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عصر الظهور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8339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88341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88343_373438147">
            <w:r>
              <w:rPr>
                <w:webHidden/>
                <w:rStyle w:val="IndexLink"/>
                <w:rtl w:val="true"/>
              </w:rPr>
              <w:t>آیة کلیشه</w:t>
            </w:r>
            <w:r>
              <w:rPr>
                <w:rStyle w:val="IndexLink"/>
                <w:rtl w:val="true"/>
              </w:rPr>
              <w:tab/>
            </w:r>
            <w:r>
              <w:rPr>
                <w:rStyle w:val="IndexLink"/>
              </w:rPr>
              <w:t>8</w:t>
            </w:r>
          </w:hyperlink>
        </w:p>
        <w:p>
          <w:pPr>
            <w:pStyle w:val="Contents2"/>
            <w:tabs>
              <w:tab w:val="clear" w:pos="8743"/>
              <w:tab w:val="right" w:pos="9026" w:leader="dot"/>
            </w:tabs>
            <w:rPr/>
          </w:pPr>
          <w:hyperlink w:anchor="__RefHeading___Toc1288345_373438147">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288347_373438147">
            <w:r>
              <w:rPr>
                <w:webHidden/>
                <w:rStyle w:val="IndexLink"/>
                <w:rtl w:val="true"/>
              </w:rPr>
              <w:t>صورة عامة لعصر الظهور</w:t>
            </w:r>
            <w:r>
              <w:rPr>
                <w:rStyle w:val="IndexLink"/>
                <w:rtl w:val="true"/>
              </w:rPr>
              <w:tab/>
            </w:r>
            <w:r>
              <w:rPr>
                <w:rStyle w:val="IndexLink"/>
              </w:rPr>
              <w:t>16</w:t>
            </w:r>
          </w:hyperlink>
        </w:p>
        <w:p>
          <w:pPr>
            <w:pStyle w:val="Contents2"/>
            <w:tabs>
              <w:tab w:val="clear" w:pos="8743"/>
              <w:tab w:val="right" w:pos="9026" w:leader="dot"/>
            </w:tabs>
            <w:rPr/>
          </w:pPr>
          <w:hyperlink w:anchor="__RefHeading___Toc1288349_373438147">
            <w:r>
              <w:rPr>
                <w:webHidden/>
                <w:rStyle w:val="IndexLink"/>
                <w:rtl w:val="true"/>
              </w:rPr>
              <w:t>الفتنة الغربیة والشرقیة علی المسلمین</w:t>
            </w:r>
            <w:r>
              <w:rPr>
                <w:rStyle w:val="IndexLink"/>
                <w:rtl w:val="true"/>
              </w:rPr>
              <w:tab/>
            </w:r>
            <w:r>
              <w:rPr>
                <w:rStyle w:val="IndexLink"/>
              </w:rPr>
              <w:t>30</w:t>
            </w:r>
          </w:hyperlink>
        </w:p>
        <w:p>
          <w:pPr>
            <w:pStyle w:val="Contents2"/>
            <w:tabs>
              <w:tab w:val="clear" w:pos="8743"/>
              <w:tab w:val="right" w:pos="9026" w:leader="dot"/>
            </w:tabs>
            <w:rPr/>
          </w:pPr>
          <w:hyperlink w:anchor="__RefHeading___Toc1288351_373438147">
            <w:r>
              <w:rPr>
                <w:webHidden/>
                <w:rStyle w:val="IndexLink"/>
                <w:rtl w:val="true"/>
              </w:rPr>
              <w:t>الروم ودورهم فی عصر الظهور</w:t>
            </w:r>
            <w:r>
              <w:rPr>
                <w:rStyle w:val="IndexLink"/>
                <w:rtl w:val="true"/>
              </w:rPr>
              <w:tab/>
            </w:r>
            <w:r>
              <w:rPr>
                <w:rStyle w:val="IndexLink"/>
              </w:rPr>
              <w:t>38</w:t>
            </w:r>
          </w:hyperlink>
        </w:p>
        <w:p>
          <w:pPr>
            <w:pStyle w:val="Contents2"/>
            <w:tabs>
              <w:tab w:val="clear" w:pos="8743"/>
              <w:tab w:val="right" w:pos="9026" w:leader="dot"/>
            </w:tabs>
            <w:rPr/>
          </w:pPr>
          <w:hyperlink w:anchor="__RefHeading___Toc1288353_373438147">
            <w:r>
              <w:rPr>
                <w:webHidden/>
                <w:rStyle w:val="IndexLink"/>
                <w:rtl w:val="true"/>
              </w:rPr>
              <w:t>الترک ودورهم فی عصر الظهور</w:t>
            </w:r>
            <w:r>
              <w:rPr>
                <w:rStyle w:val="IndexLink"/>
                <w:rtl w:val="true"/>
              </w:rPr>
              <w:tab/>
            </w:r>
            <w:r>
              <w:rPr>
                <w:rStyle w:val="IndexLink"/>
              </w:rPr>
              <w:t>46</w:t>
            </w:r>
          </w:hyperlink>
        </w:p>
        <w:p>
          <w:pPr>
            <w:pStyle w:val="Contents2"/>
            <w:tabs>
              <w:tab w:val="clear" w:pos="8743"/>
              <w:tab w:val="right" w:pos="9026" w:leader="dot"/>
            </w:tabs>
            <w:rPr/>
          </w:pPr>
          <w:hyperlink w:anchor="__RefHeading___Toc1288355_373438147">
            <w:r>
              <w:rPr>
                <w:webHidden/>
                <w:rStyle w:val="IndexLink"/>
                <w:rtl w:val="true"/>
              </w:rPr>
              <w:t>الیهود ودورهم فی عصر الظهور</w:t>
            </w:r>
            <w:r>
              <w:rPr>
                <w:rStyle w:val="IndexLink"/>
                <w:rtl w:val="true"/>
              </w:rPr>
              <w:tab/>
            </w:r>
            <w:r>
              <w:rPr>
                <w:rStyle w:val="IndexLink"/>
              </w:rPr>
              <w:t>52</w:t>
            </w:r>
          </w:hyperlink>
        </w:p>
        <w:p>
          <w:pPr>
            <w:pStyle w:val="Contents3"/>
            <w:tabs>
              <w:tab w:val="clear" w:pos="8459"/>
              <w:tab w:val="right" w:pos="9026" w:leader="dot"/>
            </w:tabs>
            <w:rPr/>
          </w:pPr>
          <w:hyperlink w:anchor="__RefHeading___Toc1288357_373438147">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288359_373438147">
            <w:r>
              <w:rPr>
                <w:webHidden/>
                <w:rStyle w:val="IndexLink"/>
                <w:rtl w:val="true"/>
              </w:rPr>
              <w:t>الوعد الإلهی بتدمیر الیهود</w:t>
            </w:r>
            <w:r>
              <w:rPr>
                <w:rStyle w:val="IndexLink"/>
                <w:rtl w:val="true"/>
              </w:rPr>
              <w:tab/>
            </w:r>
            <w:r>
              <w:rPr>
                <w:rStyle w:val="IndexLink"/>
              </w:rPr>
              <w:t>52</w:t>
            </w:r>
          </w:hyperlink>
        </w:p>
        <w:p>
          <w:pPr>
            <w:pStyle w:val="Contents3"/>
            <w:tabs>
              <w:tab w:val="clear" w:pos="8459"/>
              <w:tab w:val="right" w:pos="9026" w:leader="dot"/>
            </w:tabs>
            <w:rPr/>
          </w:pPr>
          <w:hyperlink w:anchor="__RefHeading___Toc1288361_373438147">
            <w:r>
              <w:rPr>
                <w:webHidden/>
                <w:rStyle w:val="IndexLink"/>
                <w:rtl w:val="true"/>
              </w:rPr>
              <w:t>الوعد الإلهی بالتسلیط الدائم علیهم</w:t>
            </w:r>
            <w:r>
              <w:rPr>
                <w:rStyle w:val="IndexLink"/>
                <w:rtl w:val="true"/>
              </w:rPr>
              <w:tab/>
            </w:r>
            <w:r>
              <w:rPr>
                <w:rStyle w:val="IndexLink"/>
              </w:rPr>
              <w:t>57</w:t>
            </w:r>
          </w:hyperlink>
        </w:p>
        <w:p>
          <w:pPr>
            <w:pStyle w:val="Contents3"/>
            <w:tabs>
              <w:tab w:val="clear" w:pos="8459"/>
              <w:tab w:val="right" w:pos="9026" w:leader="dot"/>
            </w:tabs>
            <w:rPr/>
          </w:pPr>
          <w:hyperlink w:anchor="__RefHeading___Toc1288363_373438147">
            <w:r>
              <w:rPr>
                <w:webHidden/>
                <w:rStyle w:val="IndexLink"/>
                <w:rtl w:val="true"/>
              </w:rPr>
              <w:t>الوعد الإلهی بإطفاء نار الیهود</w:t>
            </w:r>
            <w:r>
              <w:rPr>
                <w:rStyle w:val="IndexLink"/>
                <w:rtl w:val="true"/>
              </w:rPr>
              <w:tab/>
            </w:r>
            <w:r>
              <w:rPr>
                <w:rStyle w:val="IndexLink"/>
              </w:rPr>
              <w:t>59</w:t>
            </w:r>
          </w:hyperlink>
        </w:p>
        <w:p>
          <w:pPr>
            <w:pStyle w:val="Contents3"/>
            <w:tabs>
              <w:tab w:val="clear" w:pos="8459"/>
              <w:tab w:val="right" w:pos="9026" w:leader="dot"/>
            </w:tabs>
            <w:rPr/>
          </w:pPr>
          <w:hyperlink w:anchor="__RefHeading___Toc1288365_373438147">
            <w:r>
              <w:rPr>
                <w:webHidden/>
                <w:rStyle w:val="IndexLink"/>
                <w:rtl w:val="true"/>
              </w:rPr>
              <w:t>خلاصة تاریخ الیهود</w:t>
            </w:r>
            <w:r>
              <w:rPr>
                <w:rStyle w:val="IndexLink"/>
                <w:rtl w:val="true"/>
              </w:rPr>
              <w:tab/>
            </w:r>
            <w:r>
              <w:rPr>
                <w:rStyle w:val="IndexLink"/>
              </w:rPr>
              <w:t>64</w:t>
            </w:r>
          </w:hyperlink>
        </w:p>
        <w:p>
          <w:pPr>
            <w:pStyle w:val="Contents3"/>
            <w:tabs>
              <w:tab w:val="clear" w:pos="8459"/>
              <w:tab w:val="right" w:pos="9026" w:leader="dot"/>
            </w:tabs>
            <w:rPr/>
          </w:pPr>
          <w:hyperlink w:anchor="__RefHeading___Toc1288367_373438147">
            <w:r>
              <w:rPr>
                <w:webHidden/>
                <w:rStyle w:val="IndexLink"/>
                <w:rtl w:val="true"/>
              </w:rPr>
              <w:t>عهد موسی ویوشع</w:t>
            </w:r>
            <w:r>
              <w:rPr>
                <w:rStyle w:val="IndexLink"/>
                <w:rtl w:val="true"/>
              </w:rPr>
              <w:tab/>
            </w:r>
            <w:r>
              <w:rPr>
                <w:rStyle w:val="IndexLink"/>
              </w:rPr>
              <w:t>65</w:t>
            </w:r>
          </w:hyperlink>
        </w:p>
        <w:p>
          <w:pPr>
            <w:pStyle w:val="Contents3"/>
            <w:tabs>
              <w:tab w:val="clear" w:pos="8459"/>
              <w:tab w:val="right" w:pos="9026" w:leader="dot"/>
            </w:tabs>
            <w:rPr/>
          </w:pPr>
          <w:hyperlink w:anchor="__RefHeading___Toc1288369_373438147">
            <w:r>
              <w:rPr>
                <w:webHidden/>
                <w:rStyle w:val="IndexLink"/>
                <w:rtl w:val="true"/>
              </w:rPr>
              <w:t>عهد القضاة أو الخلفاء وسیطرة الدول المحلیة علیهم</w:t>
            </w:r>
            <w:r>
              <w:rPr>
                <w:rStyle w:val="IndexLink"/>
                <w:rtl w:val="true"/>
              </w:rPr>
              <w:tab/>
            </w:r>
            <w:r>
              <w:rPr>
                <w:rStyle w:val="IndexLink"/>
              </w:rPr>
              <w:t>66</w:t>
            </w:r>
          </w:hyperlink>
        </w:p>
        <w:p>
          <w:pPr>
            <w:pStyle w:val="Contents3"/>
            <w:tabs>
              <w:tab w:val="clear" w:pos="8459"/>
              <w:tab w:val="right" w:pos="9026" w:leader="dot"/>
            </w:tabs>
            <w:rPr/>
          </w:pPr>
          <w:hyperlink w:anchor="__RefHeading___Toc1288371_373438147">
            <w:r>
              <w:rPr>
                <w:webHidden/>
                <w:rStyle w:val="IndexLink"/>
                <w:rtl w:val="true"/>
              </w:rPr>
              <w:t xml:space="preserve">عهد داود وسلیمان </w:t>
            </w:r>
            <w:r>
              <w:rPr>
                <w:rStyle w:val="IndexLink"/>
                <w:rtl w:val="true"/>
              </w:rPr>
              <w:t>(</w:t>
            </w:r>
            <w:r>
              <w:rPr>
                <w:rStyle w:val="IndexLink"/>
                <w:rtl w:val="true"/>
              </w:rPr>
              <w:t>علیهماالسّلام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1288373_373438147">
            <w:r>
              <w:rPr>
                <w:webHidden/>
                <w:rStyle w:val="IndexLink"/>
                <w:rtl w:val="true"/>
              </w:rPr>
              <w:t>عهد الانقسام والصراع الداخلی</w:t>
            </w:r>
            <w:r>
              <w:rPr>
                <w:rStyle w:val="IndexLink"/>
                <w:rtl w:val="true"/>
              </w:rPr>
              <w:tab/>
            </w:r>
            <w:r>
              <w:rPr>
                <w:rStyle w:val="IndexLink"/>
              </w:rPr>
              <w:t>68</w:t>
            </w:r>
          </w:hyperlink>
        </w:p>
        <w:p>
          <w:pPr>
            <w:pStyle w:val="Contents3"/>
            <w:tabs>
              <w:tab w:val="clear" w:pos="8459"/>
              <w:tab w:val="right" w:pos="9026" w:leader="dot"/>
            </w:tabs>
            <w:rPr/>
          </w:pPr>
          <w:hyperlink w:anchor="__RefHeading___Toc1288375_373438147">
            <w:r>
              <w:rPr>
                <w:webHidden/>
                <w:rStyle w:val="IndexLink"/>
                <w:rtl w:val="true"/>
              </w:rPr>
              <w:t>عهد السیطرة الآشوریة</w:t>
            </w:r>
            <w:r>
              <w:rPr>
                <w:rStyle w:val="IndexLink"/>
                <w:rtl w:val="true"/>
              </w:rPr>
              <w:tab/>
            </w:r>
            <w:r>
              <w:rPr>
                <w:rStyle w:val="IndexLink"/>
              </w:rPr>
              <w:t>70</w:t>
            </w:r>
          </w:hyperlink>
        </w:p>
        <w:p>
          <w:pPr>
            <w:pStyle w:val="Contents3"/>
            <w:tabs>
              <w:tab w:val="clear" w:pos="8459"/>
              <w:tab w:val="right" w:pos="9026" w:leader="dot"/>
            </w:tabs>
            <w:rPr/>
          </w:pPr>
          <w:hyperlink w:anchor="__RefHeading___Toc1288377_373438147">
            <w:r>
              <w:rPr>
                <w:webHidden/>
                <w:rStyle w:val="IndexLink"/>
                <w:rtl w:val="true"/>
              </w:rPr>
              <w:t>عهد السیطرة البابلیة</w:t>
            </w:r>
            <w:r>
              <w:rPr>
                <w:rStyle w:val="IndexLink"/>
                <w:rtl w:val="true"/>
              </w:rPr>
              <w:tab/>
            </w:r>
            <w:r>
              <w:rPr>
                <w:rStyle w:val="IndexLink"/>
              </w:rPr>
              <w:t>72</w:t>
            </w:r>
          </w:hyperlink>
        </w:p>
        <w:p>
          <w:pPr>
            <w:pStyle w:val="Contents3"/>
            <w:tabs>
              <w:tab w:val="clear" w:pos="8459"/>
              <w:tab w:val="right" w:pos="9026" w:leader="dot"/>
            </w:tabs>
            <w:rPr/>
          </w:pPr>
          <w:hyperlink w:anchor="__RefHeading___Toc1288379_373438147">
            <w:r>
              <w:rPr>
                <w:webHidden/>
                <w:rStyle w:val="IndexLink"/>
                <w:rtl w:val="true"/>
              </w:rPr>
              <w:t>عهد السیطرة الفارسیة</w:t>
            </w:r>
            <w:r>
              <w:rPr>
                <w:rStyle w:val="IndexLink"/>
                <w:rtl w:val="true"/>
              </w:rPr>
              <w:tab/>
            </w:r>
            <w:r>
              <w:rPr>
                <w:rStyle w:val="IndexLink"/>
              </w:rPr>
              <w:t>72</w:t>
            </w:r>
          </w:hyperlink>
        </w:p>
        <w:p>
          <w:pPr>
            <w:pStyle w:val="Contents3"/>
            <w:tabs>
              <w:tab w:val="clear" w:pos="8459"/>
              <w:tab w:val="right" w:pos="9026" w:leader="dot"/>
            </w:tabs>
            <w:rPr/>
          </w:pPr>
          <w:hyperlink w:anchor="__RefHeading___Toc1288381_373438147">
            <w:r>
              <w:rPr>
                <w:webHidden/>
                <w:rStyle w:val="IndexLink"/>
                <w:rtl w:val="true"/>
              </w:rPr>
              <w:t>عهد السیطرة الیونانیة</w:t>
            </w:r>
            <w:r>
              <w:rPr>
                <w:rStyle w:val="IndexLink"/>
                <w:rtl w:val="true"/>
              </w:rPr>
              <w:tab/>
            </w:r>
            <w:r>
              <w:rPr>
                <w:rStyle w:val="IndexLink"/>
              </w:rPr>
              <w:t>73</w:t>
            </w:r>
          </w:hyperlink>
        </w:p>
        <w:p>
          <w:pPr>
            <w:pStyle w:val="Contents3"/>
            <w:tabs>
              <w:tab w:val="clear" w:pos="8459"/>
              <w:tab w:val="right" w:pos="9026" w:leader="dot"/>
            </w:tabs>
            <w:rPr/>
          </w:pPr>
          <w:hyperlink w:anchor="__RefHeading___Toc1288383_373438147">
            <w:r>
              <w:rPr>
                <w:webHidden/>
                <w:rStyle w:val="IndexLink"/>
                <w:rtl w:val="true"/>
              </w:rPr>
              <w:t>عهد السیطرة الرومانیة</w:t>
            </w:r>
            <w:r>
              <w:rPr>
                <w:rStyle w:val="IndexLink"/>
                <w:rtl w:val="true"/>
              </w:rPr>
              <w:tab/>
            </w:r>
            <w:r>
              <w:rPr>
                <w:rStyle w:val="IndexLink"/>
              </w:rPr>
              <w:t>74</w:t>
            </w:r>
          </w:hyperlink>
        </w:p>
        <w:p>
          <w:pPr>
            <w:pStyle w:val="Contents2"/>
            <w:tabs>
              <w:tab w:val="clear" w:pos="8743"/>
              <w:tab w:val="right" w:pos="9026" w:leader="dot"/>
            </w:tabs>
            <w:rPr/>
          </w:pPr>
          <w:hyperlink w:anchor="__RefHeading___Toc1288385_373438147">
            <w:r>
              <w:rPr>
                <w:webHidden/>
                <w:rStyle w:val="IndexLink"/>
                <w:rtl w:val="true"/>
              </w:rPr>
              <w:t>العرب ودورهم فی عصر الظهور</w:t>
            </w:r>
            <w:r>
              <w:rPr>
                <w:rStyle w:val="IndexLink"/>
                <w:rtl w:val="true"/>
              </w:rPr>
              <w:tab/>
            </w:r>
            <w:r>
              <w:rPr>
                <w:rStyle w:val="IndexLink"/>
              </w:rPr>
              <w:t>78</w:t>
            </w:r>
          </w:hyperlink>
        </w:p>
        <w:p>
          <w:pPr>
            <w:pStyle w:val="Contents2"/>
            <w:tabs>
              <w:tab w:val="clear" w:pos="8743"/>
              <w:tab w:val="right" w:pos="9026" w:leader="dot"/>
            </w:tabs>
            <w:rPr/>
          </w:pPr>
          <w:hyperlink w:anchor="__RefHeading___Toc1288387_373438147">
            <w:r>
              <w:rPr>
                <w:webHidden/>
                <w:rStyle w:val="IndexLink"/>
                <w:rtl w:val="true"/>
              </w:rPr>
              <w:t>بلاد الشام وحرکة السفیانی</w:t>
            </w:r>
            <w:r>
              <w:rPr>
                <w:rStyle w:val="IndexLink"/>
                <w:rtl w:val="true"/>
              </w:rPr>
              <w:tab/>
            </w:r>
            <w:r>
              <w:rPr>
                <w:rStyle w:val="IndexLink"/>
              </w:rPr>
              <w:t>82</w:t>
            </w:r>
          </w:hyperlink>
        </w:p>
        <w:p>
          <w:pPr>
            <w:pStyle w:val="Contents3"/>
            <w:tabs>
              <w:tab w:val="clear" w:pos="8459"/>
              <w:tab w:val="right" w:pos="9026" w:leader="dot"/>
            </w:tabs>
            <w:rPr/>
          </w:pPr>
          <w:hyperlink w:anchor="__RefHeading___Toc1288389_37343814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288391_373438147">
            <w:r>
              <w:rPr>
                <w:webHidden/>
                <w:rStyle w:val="IndexLink"/>
                <w:rtl w:val="true"/>
              </w:rPr>
              <w:t>أحداث بلاد الشام قبل خروج السفیانی</w:t>
            </w:r>
            <w:r>
              <w:rPr>
                <w:rStyle w:val="IndexLink"/>
                <w:rtl w:val="true"/>
              </w:rPr>
              <w:tab/>
            </w:r>
            <w:r>
              <w:rPr>
                <w:rStyle w:val="IndexLink"/>
              </w:rPr>
              <w:t>83</w:t>
            </w:r>
          </w:hyperlink>
        </w:p>
        <w:p>
          <w:pPr>
            <w:pStyle w:val="Contents3"/>
            <w:tabs>
              <w:tab w:val="clear" w:pos="8459"/>
              <w:tab w:val="right" w:pos="9026" w:leader="dot"/>
            </w:tabs>
            <w:rPr/>
          </w:pPr>
          <w:hyperlink w:anchor="__RefHeading___Toc1288393_373438147">
            <w:r>
              <w:rPr>
                <w:webHidden/>
                <w:rStyle w:val="IndexLink"/>
                <w:rtl w:val="true"/>
              </w:rPr>
              <w:t>فتنة بلاد الشام</w:t>
            </w:r>
            <w:r>
              <w:rPr>
                <w:rStyle w:val="IndexLink"/>
                <w:rtl w:val="true"/>
              </w:rPr>
              <w:tab/>
            </w:r>
            <w:r>
              <w:rPr>
                <w:rStyle w:val="IndexLink"/>
              </w:rPr>
              <w:t>84</w:t>
            </w:r>
          </w:hyperlink>
        </w:p>
        <w:p>
          <w:pPr>
            <w:pStyle w:val="Contents3"/>
            <w:tabs>
              <w:tab w:val="clear" w:pos="8459"/>
              <w:tab w:val="right" w:pos="9026" w:leader="dot"/>
            </w:tabs>
            <w:rPr/>
          </w:pPr>
          <w:hyperlink w:anchor="__RefHeading___Toc1288395_373438147">
            <w:r>
              <w:rPr>
                <w:webHidden/>
                <w:rStyle w:val="IndexLink"/>
                <w:rtl w:val="true"/>
              </w:rPr>
              <w:t>هزة أرضیة فی بلاد الشام</w:t>
            </w:r>
            <w:r>
              <w:rPr>
                <w:rStyle w:val="IndexLink"/>
                <w:rtl w:val="true"/>
              </w:rPr>
              <w:tab/>
            </w:r>
            <w:r>
              <w:rPr>
                <w:rStyle w:val="IndexLink"/>
              </w:rPr>
              <w:t>85</w:t>
            </w:r>
          </w:hyperlink>
        </w:p>
        <w:p>
          <w:pPr>
            <w:pStyle w:val="Contents3"/>
            <w:tabs>
              <w:tab w:val="clear" w:pos="8459"/>
              <w:tab w:val="right" w:pos="9026" w:leader="dot"/>
            </w:tabs>
            <w:rPr/>
          </w:pPr>
          <w:hyperlink w:anchor="__RefHeading___Toc1288397_373438147">
            <w:r>
              <w:rPr>
                <w:webHidden/>
                <w:rStyle w:val="IndexLink"/>
                <w:rtl w:val="true"/>
              </w:rPr>
              <w:t>الصراع علی السلطة بین الأصهب والأبقع</w:t>
            </w:r>
            <w:r>
              <w:rPr>
                <w:rStyle w:val="IndexLink"/>
                <w:rtl w:val="true"/>
              </w:rPr>
              <w:tab/>
            </w:r>
            <w:r>
              <w:rPr>
                <w:rStyle w:val="IndexLink"/>
              </w:rPr>
              <w:t>86</w:t>
            </w:r>
          </w:hyperlink>
        </w:p>
        <w:p>
          <w:pPr>
            <w:pStyle w:val="Contents3"/>
            <w:tabs>
              <w:tab w:val="clear" w:pos="8459"/>
              <w:tab w:val="right" w:pos="9026" w:leader="dot"/>
            </w:tabs>
            <w:rPr/>
          </w:pPr>
          <w:hyperlink w:anchor="__RefHeading___Toc1288399_373438147">
            <w:r>
              <w:rPr>
                <w:webHidden/>
                <w:rStyle w:val="IndexLink"/>
                <w:rtl w:val="true"/>
              </w:rPr>
              <w:t>حرکة السفیانی</w:t>
            </w:r>
            <w:r>
              <w:rPr>
                <w:rStyle w:val="IndexLink"/>
                <w:rtl w:val="true"/>
              </w:rPr>
              <w:tab/>
            </w:r>
            <w:r>
              <w:rPr>
                <w:rStyle w:val="IndexLink"/>
              </w:rPr>
              <w:t>88</w:t>
            </w:r>
          </w:hyperlink>
        </w:p>
        <w:p>
          <w:pPr>
            <w:pStyle w:val="Contents3"/>
            <w:tabs>
              <w:tab w:val="clear" w:pos="8459"/>
              <w:tab w:val="right" w:pos="9026" w:leader="dot"/>
            </w:tabs>
            <w:rPr/>
          </w:pPr>
          <w:hyperlink w:anchor="__RefHeading___Toc1288401_373438147">
            <w:r>
              <w:rPr>
                <w:webHidden/>
                <w:rStyle w:val="IndexLink"/>
                <w:rtl w:val="true"/>
              </w:rPr>
              <w:t>اسمه ونسبه</w:t>
            </w:r>
            <w:r>
              <w:rPr>
                <w:rStyle w:val="IndexLink"/>
                <w:rtl w:val="true"/>
              </w:rPr>
              <w:tab/>
            </w:r>
            <w:r>
              <w:rPr>
                <w:rStyle w:val="IndexLink"/>
              </w:rPr>
              <w:t>88</w:t>
            </w:r>
          </w:hyperlink>
        </w:p>
        <w:p>
          <w:pPr>
            <w:pStyle w:val="Contents3"/>
            <w:tabs>
              <w:tab w:val="clear" w:pos="8459"/>
              <w:tab w:val="right" w:pos="9026" w:leader="dot"/>
            </w:tabs>
            <w:rPr/>
          </w:pPr>
          <w:hyperlink w:anchor="__RefHeading___Toc1288403_373438147">
            <w:r>
              <w:rPr>
                <w:webHidden/>
                <w:rStyle w:val="IndexLink"/>
                <w:rtl w:val="true"/>
              </w:rPr>
              <w:t>خبثه وطغیانه وحقده علی أهل البیت وشیعتهم</w:t>
            </w:r>
            <w:r>
              <w:rPr>
                <w:rStyle w:val="IndexLink"/>
                <w:rtl w:val="true"/>
              </w:rPr>
              <w:tab/>
            </w:r>
            <w:r>
              <w:rPr>
                <w:rStyle w:val="IndexLink"/>
              </w:rPr>
              <w:t>89</w:t>
            </w:r>
          </w:hyperlink>
        </w:p>
        <w:p>
          <w:pPr>
            <w:pStyle w:val="Contents3"/>
            <w:tabs>
              <w:tab w:val="clear" w:pos="8459"/>
              <w:tab w:val="right" w:pos="9026" w:leader="dot"/>
            </w:tabs>
            <w:rPr/>
          </w:pPr>
          <w:hyperlink w:anchor="__RefHeading___Toc1288405_373438147">
            <w:r>
              <w:rPr>
                <w:webHidden/>
                <w:rStyle w:val="IndexLink"/>
                <w:rtl w:val="true"/>
              </w:rPr>
              <w:t>ثقافته وولاؤه السیاسی</w:t>
            </w:r>
            <w:r>
              <w:rPr>
                <w:rStyle w:val="IndexLink"/>
                <w:rtl w:val="true"/>
              </w:rPr>
              <w:tab/>
            </w:r>
            <w:r>
              <w:rPr>
                <w:rStyle w:val="IndexLink"/>
              </w:rPr>
              <w:t>91</w:t>
            </w:r>
          </w:hyperlink>
        </w:p>
        <w:p>
          <w:pPr>
            <w:pStyle w:val="Contents3"/>
            <w:tabs>
              <w:tab w:val="clear" w:pos="8459"/>
              <w:tab w:val="right" w:pos="9026" w:leader="dot"/>
            </w:tabs>
            <w:rPr/>
          </w:pPr>
          <w:hyperlink w:anchor="__RefHeading___Toc1288407_373438147">
            <w:r>
              <w:rPr>
                <w:webHidden/>
                <w:rStyle w:val="IndexLink"/>
                <w:rtl w:val="true"/>
              </w:rPr>
              <w:t>محاولته إعطاء حرکته الطابع الدینی</w:t>
            </w:r>
            <w:r>
              <w:rPr>
                <w:rStyle w:val="IndexLink"/>
                <w:rtl w:val="true"/>
              </w:rPr>
              <w:tab/>
            </w:r>
            <w:r>
              <w:rPr>
                <w:rStyle w:val="IndexLink"/>
              </w:rPr>
              <w:t>92</w:t>
            </w:r>
          </w:hyperlink>
        </w:p>
        <w:p>
          <w:pPr>
            <w:pStyle w:val="Contents3"/>
            <w:tabs>
              <w:tab w:val="clear" w:pos="8459"/>
              <w:tab w:val="right" w:pos="9026" w:leader="dot"/>
            </w:tabs>
            <w:rPr/>
          </w:pPr>
          <w:hyperlink w:anchor="__RefHeading___Toc1288409_373438147">
            <w:r>
              <w:rPr>
                <w:webHidden/>
                <w:rStyle w:val="IndexLink"/>
                <w:rtl w:val="true"/>
              </w:rPr>
              <w:t>مراحل حرکته</w:t>
            </w:r>
            <w:r>
              <w:rPr>
                <w:rStyle w:val="IndexLink"/>
                <w:rtl w:val="true"/>
              </w:rPr>
              <w:tab/>
            </w:r>
            <w:r>
              <w:rPr>
                <w:rStyle w:val="IndexLink"/>
              </w:rPr>
              <w:t>93</w:t>
            </w:r>
          </w:hyperlink>
        </w:p>
        <w:p>
          <w:pPr>
            <w:pStyle w:val="Contents3"/>
            <w:tabs>
              <w:tab w:val="clear" w:pos="8459"/>
              <w:tab w:val="right" w:pos="9026" w:leader="dot"/>
            </w:tabs>
            <w:rPr/>
          </w:pPr>
          <w:hyperlink w:anchor="__RefHeading___Toc1288411_373438147">
            <w:r>
              <w:rPr>
                <w:webHidden/>
                <w:rStyle w:val="IndexLink"/>
                <w:rtl w:val="true"/>
              </w:rPr>
              <w:t>بدایة حرکته</w:t>
            </w:r>
            <w:r>
              <w:rPr>
                <w:rStyle w:val="IndexLink"/>
                <w:rtl w:val="true"/>
              </w:rPr>
              <w:tab/>
            </w:r>
            <w:r>
              <w:rPr>
                <w:rStyle w:val="IndexLink"/>
              </w:rPr>
              <w:t>96</w:t>
            </w:r>
          </w:hyperlink>
        </w:p>
        <w:p>
          <w:pPr>
            <w:pStyle w:val="Contents3"/>
            <w:tabs>
              <w:tab w:val="clear" w:pos="8459"/>
              <w:tab w:val="right" w:pos="9026" w:leader="dot"/>
            </w:tabs>
            <w:rPr/>
          </w:pPr>
          <w:hyperlink w:anchor="__RefHeading___Toc1288413_373438147">
            <w:r>
              <w:rPr>
                <w:webHidden/>
                <w:rStyle w:val="IndexLink"/>
                <w:rtl w:val="true"/>
              </w:rPr>
              <w:t>معرکة قرقیسیا</w:t>
            </w:r>
            <w:r>
              <w:rPr>
                <w:rStyle w:val="IndexLink"/>
                <w:rtl w:val="true"/>
              </w:rPr>
              <w:tab/>
            </w:r>
            <w:r>
              <w:rPr>
                <w:rStyle w:val="IndexLink"/>
              </w:rPr>
              <w:t>99</w:t>
            </w:r>
          </w:hyperlink>
        </w:p>
        <w:p>
          <w:pPr>
            <w:pStyle w:val="Contents3"/>
            <w:tabs>
              <w:tab w:val="clear" w:pos="8459"/>
              <w:tab w:val="right" w:pos="9026" w:leader="dot"/>
            </w:tabs>
            <w:rPr/>
          </w:pPr>
          <w:hyperlink w:anchor="__RefHeading___Toc1288415_373438147">
            <w:r>
              <w:rPr>
                <w:webHidden/>
                <w:rStyle w:val="IndexLink"/>
                <w:rtl w:val="true"/>
              </w:rPr>
              <w:t>دخول جیش السفیانی الی العراق</w:t>
            </w:r>
            <w:r>
              <w:rPr>
                <w:rStyle w:val="IndexLink"/>
                <w:rtl w:val="true"/>
              </w:rPr>
              <w:tab/>
            </w:r>
            <w:r>
              <w:rPr>
                <w:rStyle w:val="IndexLink"/>
              </w:rPr>
              <w:t>102</w:t>
            </w:r>
          </w:hyperlink>
        </w:p>
        <w:p>
          <w:pPr>
            <w:pStyle w:val="Contents3"/>
            <w:tabs>
              <w:tab w:val="clear" w:pos="8459"/>
              <w:tab w:val="right" w:pos="9026" w:leader="dot"/>
            </w:tabs>
            <w:rPr/>
          </w:pPr>
          <w:hyperlink w:anchor="__RefHeading___Toc1288417_373438147">
            <w:r>
              <w:rPr>
                <w:webHidden/>
                <w:rStyle w:val="IndexLink"/>
                <w:rtl w:val="true"/>
              </w:rPr>
              <w:t>جیش السفیانی إلی الحجاز</w:t>
            </w:r>
            <w:r>
              <w:rPr>
                <w:rStyle w:val="IndexLink"/>
                <w:rtl w:val="true"/>
              </w:rPr>
              <w:t>(</w:t>
            </w:r>
            <w:r>
              <w:rPr>
                <w:rStyle w:val="IndexLink"/>
                <w:rtl w:val="true"/>
              </w:rPr>
              <w:t>جیش الخسف</w:t>
            </w:r>
            <w:r>
              <w:rPr>
                <w:rStyle w:val="IndexLink"/>
                <w:rtl w:val="true"/>
              </w:rPr>
              <w:t>)</w:t>
              <w:tab/>
            </w:r>
            <w:r>
              <w:rPr>
                <w:rStyle w:val="IndexLink"/>
              </w:rPr>
              <w:t>108</w:t>
            </w:r>
          </w:hyperlink>
        </w:p>
        <w:p>
          <w:pPr>
            <w:pStyle w:val="Contents3"/>
            <w:tabs>
              <w:tab w:val="clear" w:pos="8459"/>
              <w:tab w:val="right" w:pos="9026" w:leader="dot"/>
            </w:tabs>
            <w:rPr/>
          </w:pPr>
          <w:hyperlink w:anchor="__RefHeading___Toc1288419_373438147">
            <w:r>
              <w:rPr>
                <w:webHidden/>
                <w:rStyle w:val="IndexLink"/>
                <w:rtl w:val="true"/>
              </w:rPr>
              <w:t>بدایة تراجع السفیانی</w:t>
            </w:r>
            <w:r>
              <w:rPr>
                <w:rStyle w:val="IndexLink"/>
                <w:rtl w:val="true"/>
              </w:rPr>
              <w:tab/>
            </w:r>
            <w:r>
              <w:rPr>
                <w:rStyle w:val="IndexLink"/>
              </w:rPr>
              <w:t>114</w:t>
            </w:r>
          </w:hyperlink>
        </w:p>
        <w:p>
          <w:pPr>
            <w:pStyle w:val="Contents3"/>
            <w:tabs>
              <w:tab w:val="clear" w:pos="8459"/>
              <w:tab w:val="right" w:pos="9026" w:leader="dot"/>
            </w:tabs>
            <w:rPr/>
          </w:pPr>
          <w:hyperlink w:anchor="__RefHeading___Toc1288421_373438147">
            <w:r>
              <w:rPr>
                <w:webHidden/>
                <w:rStyle w:val="IndexLink"/>
                <w:rtl w:val="true"/>
              </w:rPr>
              <w:t>روایة مرسلة فی معرکة الأهواز</w:t>
            </w:r>
            <w:r>
              <w:rPr>
                <w:rStyle w:val="IndexLink"/>
                <w:rtl w:val="true"/>
              </w:rPr>
              <w:tab/>
            </w:r>
            <w:r>
              <w:rPr>
                <w:rStyle w:val="IndexLink"/>
              </w:rPr>
              <w:t>114</w:t>
            </w:r>
          </w:hyperlink>
        </w:p>
        <w:p>
          <w:pPr>
            <w:pStyle w:val="Contents3"/>
            <w:tabs>
              <w:tab w:val="clear" w:pos="8459"/>
              <w:tab w:val="right" w:pos="9026" w:leader="dot"/>
            </w:tabs>
            <w:rPr/>
          </w:pPr>
          <w:hyperlink w:anchor="__RefHeading___Toc1288423_373438147">
            <w:r>
              <w:rPr>
                <w:webHidden/>
                <w:rStyle w:val="IndexLink"/>
                <w:rtl w:val="true"/>
              </w:rPr>
              <w:t>السفیانی فی معرکة فتح القدس</w:t>
            </w:r>
            <w:r>
              <w:rPr>
                <w:rStyle w:val="IndexLink"/>
                <w:rtl w:val="true"/>
              </w:rPr>
              <w:tab/>
            </w:r>
            <w:r>
              <w:rPr>
                <w:rStyle w:val="IndexLink"/>
              </w:rPr>
              <w:t>117</w:t>
            </w:r>
          </w:hyperlink>
        </w:p>
        <w:p>
          <w:pPr>
            <w:pStyle w:val="Contents2"/>
            <w:tabs>
              <w:tab w:val="clear" w:pos="8743"/>
              <w:tab w:val="right" w:pos="9026" w:leader="dot"/>
            </w:tabs>
            <w:rPr/>
          </w:pPr>
          <w:hyperlink w:anchor="__RefHeading___Toc1288425_373438147">
            <w:r>
              <w:rPr>
                <w:webHidden/>
                <w:rStyle w:val="IndexLink"/>
                <w:rtl w:val="true"/>
              </w:rPr>
              <w:t>الیمن ودورها فی عصر الظهور</w:t>
            </w:r>
            <w:r>
              <w:rPr>
                <w:rStyle w:val="IndexLink"/>
                <w:rtl w:val="true"/>
              </w:rPr>
              <w:tab/>
            </w:r>
            <w:r>
              <w:rPr>
                <w:rStyle w:val="IndexLink"/>
              </w:rPr>
              <w:t>122</w:t>
            </w:r>
          </w:hyperlink>
        </w:p>
        <w:p>
          <w:pPr>
            <w:pStyle w:val="Contents2"/>
            <w:tabs>
              <w:tab w:val="clear" w:pos="8743"/>
              <w:tab w:val="right" w:pos="9026" w:leader="dot"/>
            </w:tabs>
            <w:rPr/>
          </w:pPr>
          <w:hyperlink w:anchor="__RefHeading___Toc1288427_373438147">
            <w:r>
              <w:rPr>
                <w:webHidden/>
                <w:rStyle w:val="IndexLink"/>
                <w:rtl w:val="true"/>
              </w:rPr>
              <w:t>مصر وأحداثها فی عصر الظهور</w:t>
            </w:r>
            <w:r>
              <w:rPr>
                <w:rStyle w:val="IndexLink"/>
                <w:rtl w:val="true"/>
              </w:rPr>
              <w:tab/>
            </w:r>
            <w:r>
              <w:rPr>
                <w:rStyle w:val="IndexLink"/>
              </w:rPr>
              <w:t>128</w:t>
            </w:r>
          </w:hyperlink>
        </w:p>
        <w:p>
          <w:pPr>
            <w:pStyle w:val="Contents2"/>
            <w:tabs>
              <w:tab w:val="clear" w:pos="8743"/>
              <w:tab w:val="right" w:pos="9026" w:leader="dot"/>
            </w:tabs>
            <w:rPr/>
          </w:pPr>
          <w:hyperlink w:anchor="__RefHeading___Toc1288429_373438147">
            <w:r>
              <w:rPr>
                <w:webHidden/>
                <w:rStyle w:val="IndexLink"/>
                <w:rtl w:val="true"/>
              </w:rPr>
              <w:t>العراق ودوره فی عصر الظهور</w:t>
            </w:r>
            <w:r>
              <w:rPr>
                <w:rStyle w:val="IndexLink"/>
                <w:rtl w:val="true"/>
              </w:rPr>
              <w:tab/>
            </w:r>
            <w:r>
              <w:rPr>
                <w:rStyle w:val="IndexLink"/>
              </w:rPr>
              <w:t>134</w:t>
            </w:r>
          </w:hyperlink>
        </w:p>
        <w:p>
          <w:pPr>
            <w:pStyle w:val="Contents3"/>
            <w:tabs>
              <w:tab w:val="clear" w:pos="8459"/>
              <w:tab w:val="right" w:pos="9026" w:leader="dot"/>
            </w:tabs>
            <w:rPr/>
          </w:pPr>
          <w:hyperlink w:anchor="__RefHeading___Toc1288431_37343814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288433_373438147">
            <w:r>
              <w:rPr>
                <w:webHidden/>
                <w:rStyle w:val="IndexLink"/>
                <w:rtl w:val="true"/>
              </w:rPr>
              <w:t>الفترة الأولی والثانیة</w:t>
            </w:r>
            <w:r>
              <w:rPr>
                <w:rStyle w:val="IndexLink"/>
                <w:rtl w:val="true"/>
              </w:rPr>
              <w:tab/>
            </w:r>
            <w:r>
              <w:rPr>
                <w:rStyle w:val="IndexLink"/>
              </w:rPr>
              <w:t>135</w:t>
            </w:r>
          </w:hyperlink>
        </w:p>
        <w:p>
          <w:pPr>
            <w:pStyle w:val="Contents4"/>
            <w:tabs>
              <w:tab w:val="clear" w:pos="8176"/>
              <w:tab w:val="right" w:pos="9026" w:leader="dot"/>
            </w:tabs>
            <w:rPr/>
          </w:pPr>
          <w:hyperlink w:anchor="__RefHeading___Toc1288435_37343814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288437_373438147">
            <w:r>
              <w:rPr>
                <w:webHidden/>
                <w:rStyle w:val="IndexLink"/>
                <w:rtl w:val="true"/>
              </w:rPr>
              <w:t>الحسنی والشیصبانی وعوف السلمی</w:t>
            </w:r>
            <w:r>
              <w:rPr>
                <w:rStyle w:val="IndexLink"/>
                <w:rtl w:val="true"/>
              </w:rPr>
              <w:tab/>
            </w:r>
            <w:r>
              <w:rPr>
                <w:rStyle w:val="IndexLink"/>
              </w:rPr>
              <w:t>141</w:t>
            </w:r>
          </w:hyperlink>
        </w:p>
        <w:p>
          <w:pPr>
            <w:pStyle w:val="Contents3"/>
            <w:tabs>
              <w:tab w:val="clear" w:pos="8459"/>
              <w:tab w:val="right" w:pos="9026" w:leader="dot"/>
            </w:tabs>
            <w:rPr/>
          </w:pPr>
          <w:hyperlink w:anchor="__RefHeading___Toc1288439_373438147">
            <w:r>
              <w:rPr>
                <w:webHidden/>
                <w:rStyle w:val="IndexLink"/>
                <w:rtl w:val="true"/>
              </w:rPr>
              <w:t>الفترة الثالثة</w:t>
            </w:r>
            <w:r>
              <w:rPr>
                <w:rStyle w:val="IndexLink"/>
                <w:rtl w:val="true"/>
              </w:rPr>
              <w:t xml:space="preserve">: </w:t>
            </w:r>
            <w:r>
              <w:rPr>
                <w:rStyle w:val="IndexLink"/>
                <w:rtl w:val="true"/>
              </w:rPr>
              <w:t>غزو السفیانی ، وخراب البصرة</w:t>
            </w:r>
            <w:r>
              <w:rPr>
                <w:rStyle w:val="IndexLink"/>
                <w:rtl w:val="true"/>
              </w:rPr>
              <w:tab/>
            </w:r>
            <w:r>
              <w:rPr>
                <w:rStyle w:val="IndexLink"/>
              </w:rPr>
              <w:t>144</w:t>
            </w:r>
          </w:hyperlink>
        </w:p>
        <w:p>
          <w:pPr>
            <w:pStyle w:val="Contents3"/>
            <w:tabs>
              <w:tab w:val="clear" w:pos="8459"/>
              <w:tab w:val="right" w:pos="9026" w:leader="dot"/>
            </w:tabs>
            <w:rPr/>
          </w:pPr>
          <w:hyperlink w:anchor="__RefHeading___Toc1288441_373438147">
            <w:r>
              <w:rPr>
                <w:webHidden/>
                <w:rStyle w:val="IndexLink"/>
                <w:rtl w:val="true"/>
              </w:rPr>
              <w:t>الفترة الرابعة</w:t>
            </w:r>
            <w:r>
              <w:rPr>
                <w:rStyle w:val="IndexLink"/>
                <w:rtl w:val="true"/>
              </w:rPr>
              <w:t xml:space="preserve">: </w:t>
            </w:r>
            <w:r>
              <w:rPr>
                <w:rStyle w:val="IndexLink"/>
                <w:rtl w:val="true"/>
              </w:rPr>
              <w:t>فتح العراق علی ید الإمام المهدی</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2"/>
            <w:tabs>
              <w:tab w:val="clear" w:pos="8743"/>
              <w:tab w:val="right" w:pos="9026" w:leader="dot"/>
            </w:tabs>
            <w:rPr/>
          </w:pPr>
          <w:hyperlink w:anchor="__RefHeading___Toc1288443_373438147">
            <w:r>
              <w:rPr>
                <w:webHidden/>
                <w:rStyle w:val="IndexLink"/>
                <w:rtl w:val="true"/>
              </w:rPr>
              <w:t>الحرب العالمیة فی عصر الظهور</w:t>
            </w:r>
            <w:r>
              <w:rPr>
                <w:rStyle w:val="IndexLink"/>
                <w:rtl w:val="true"/>
              </w:rPr>
              <w:tab/>
            </w:r>
            <w:r>
              <w:rPr>
                <w:rStyle w:val="IndexLink"/>
              </w:rPr>
              <w:t>160</w:t>
            </w:r>
          </w:hyperlink>
        </w:p>
        <w:p>
          <w:pPr>
            <w:pStyle w:val="Contents2"/>
            <w:tabs>
              <w:tab w:val="clear" w:pos="8743"/>
              <w:tab w:val="right" w:pos="9026" w:leader="dot"/>
            </w:tabs>
            <w:rPr/>
          </w:pPr>
          <w:hyperlink w:anchor="__RefHeading___Toc1288445_373438147">
            <w:r>
              <w:rPr>
                <w:webHidden/>
                <w:rStyle w:val="IndexLink"/>
                <w:rtl w:val="true"/>
              </w:rPr>
              <w:t>الإیرانیون ودورهم فی عصر الظهور</w:t>
            </w:r>
            <w:r>
              <w:rPr>
                <w:rStyle w:val="IndexLink"/>
                <w:rtl w:val="true"/>
              </w:rPr>
              <w:tab/>
            </w:r>
            <w:r>
              <w:rPr>
                <w:rStyle w:val="IndexLink"/>
              </w:rPr>
              <w:t>166</w:t>
            </w:r>
          </w:hyperlink>
        </w:p>
        <w:p>
          <w:pPr>
            <w:pStyle w:val="Contents3"/>
            <w:tabs>
              <w:tab w:val="clear" w:pos="8459"/>
              <w:tab w:val="right" w:pos="9026" w:leader="dot"/>
            </w:tabs>
            <w:rPr/>
          </w:pPr>
          <w:hyperlink w:anchor="__RefHeading___Toc1288447_373438147">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288449_373438147">
            <w:r>
              <w:rPr>
                <w:webHidden/>
                <w:rStyle w:val="IndexLink"/>
                <w:rtl w:val="true"/>
              </w:rPr>
              <w:t>أحادیث المصادر السنیة فی مدح الإیرانیین</w:t>
            </w:r>
            <w:r>
              <w:rPr>
                <w:rStyle w:val="IndexLink"/>
                <w:rtl w:val="true"/>
              </w:rPr>
              <w:tab/>
            </w:r>
            <w:r>
              <w:rPr>
                <w:rStyle w:val="IndexLink"/>
              </w:rPr>
              <w:t>167</w:t>
            </w:r>
          </w:hyperlink>
        </w:p>
        <w:p>
          <w:pPr>
            <w:pStyle w:val="Contents3"/>
            <w:tabs>
              <w:tab w:val="clear" w:pos="8459"/>
              <w:tab w:val="right" w:pos="9026" w:leader="dot"/>
            </w:tabs>
            <w:rPr/>
          </w:pPr>
          <w:hyperlink w:anchor="__RefHeading___Toc1288451_373438147">
            <w:r>
              <w:rPr>
                <w:webHidden/>
                <w:rStyle w:val="IndexLink"/>
                <w:rtl w:val="true"/>
              </w:rPr>
              <w:t>الإیرانیون وبدایة التمهید للمهدی</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1288453_373438147">
            <w:r>
              <w:rPr>
                <w:webHidden/>
                <w:rStyle w:val="IndexLink"/>
                <w:rtl w:val="true"/>
              </w:rPr>
              <w:t>حدیث</w:t>
            </w:r>
            <w:r>
              <w:rPr>
                <w:rStyle w:val="IndexLink"/>
                <w:rtl w:val="true"/>
              </w:rPr>
              <w:t xml:space="preserve">: </w:t>
            </w:r>
            <w:r>
              <w:rPr>
                <w:rStyle w:val="IndexLink"/>
                <w:rtl w:val="true"/>
              </w:rPr>
              <w:t>أن أمر المهدی</w:t>
            </w:r>
            <w:r>
              <w:rPr>
                <w:rStyle w:val="IndexLink"/>
                <w:rtl w:val="true"/>
              </w:rPr>
              <w:t>(</w:t>
            </w:r>
            <w:r>
              <w:rPr>
                <w:rStyle w:val="IndexLink"/>
                <w:rtl w:val="true"/>
              </w:rPr>
              <w:t>علیه السّلام</w:t>
            </w:r>
            <w:r>
              <w:rPr>
                <w:rStyle w:val="IndexLink"/>
                <w:rtl w:val="true"/>
              </w:rPr>
              <w:t>)</w:t>
            </w:r>
            <w:r>
              <w:rPr>
                <w:rStyle w:val="IndexLink"/>
                <w:rtl w:val="true"/>
              </w:rPr>
              <w:t>یبدأ من إیران</w:t>
            </w:r>
            <w:r>
              <w:rPr>
                <w:rStyle w:val="IndexLink"/>
                <w:rtl w:val="true"/>
              </w:rPr>
              <w:tab/>
            </w:r>
            <w:r>
              <w:rPr>
                <w:rStyle w:val="IndexLink"/>
              </w:rPr>
              <w:t>172</w:t>
            </w:r>
          </w:hyperlink>
        </w:p>
        <w:p>
          <w:pPr>
            <w:pStyle w:val="Contents3"/>
            <w:tabs>
              <w:tab w:val="clear" w:pos="8459"/>
              <w:tab w:val="right" w:pos="9026" w:leader="dot"/>
            </w:tabs>
            <w:rPr/>
          </w:pPr>
          <w:hyperlink w:anchor="__RefHeading___Toc1288455_373438147">
            <w:r>
              <w:rPr>
                <w:webHidden/>
                <w:rStyle w:val="IndexLink"/>
                <w:rtl w:val="true"/>
              </w:rPr>
              <w:t>حدیث</w:t>
            </w:r>
            <w:r>
              <w:rPr>
                <w:rStyle w:val="IndexLink"/>
                <w:rtl w:val="true"/>
              </w:rPr>
              <w:t xml:space="preserve">: </w:t>
            </w:r>
            <w:r>
              <w:rPr>
                <w:rStyle w:val="IndexLink"/>
                <w:rtl w:val="true"/>
              </w:rPr>
              <w:t>أتاح الله لأمة محمد</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برجل منا أهل البیت</w:t>
            </w:r>
            <w:r>
              <w:rPr>
                <w:rStyle w:val="IndexLink"/>
                <w:rtl w:val="true"/>
              </w:rPr>
              <w:tab/>
            </w:r>
            <w:r>
              <w:rPr>
                <w:rStyle w:val="IndexLink"/>
              </w:rPr>
              <w:t>172</w:t>
            </w:r>
          </w:hyperlink>
        </w:p>
        <w:p>
          <w:pPr>
            <w:pStyle w:val="Contents3"/>
            <w:tabs>
              <w:tab w:val="clear" w:pos="8459"/>
              <w:tab w:val="right" w:pos="9026" w:leader="dot"/>
            </w:tabs>
            <w:rPr/>
          </w:pPr>
          <w:hyperlink w:anchor="__RefHeading___Toc1288457_373438147">
            <w:r>
              <w:rPr>
                <w:webHidden/>
                <w:rStyle w:val="IndexLink"/>
                <w:rtl w:val="true"/>
              </w:rPr>
              <w:t>أحادیث قم ، والرجل الموعود منها</w:t>
            </w:r>
            <w:r>
              <w:rPr>
                <w:rStyle w:val="IndexLink"/>
                <w:rtl w:val="true"/>
              </w:rPr>
              <w:tab/>
            </w:r>
            <w:r>
              <w:rPr>
                <w:rStyle w:val="IndexLink"/>
              </w:rPr>
              <w:t>174</w:t>
            </w:r>
          </w:hyperlink>
        </w:p>
        <w:p>
          <w:pPr>
            <w:pStyle w:val="Contents3"/>
            <w:tabs>
              <w:tab w:val="clear" w:pos="8459"/>
              <w:tab w:val="right" w:pos="9026" w:leader="dot"/>
            </w:tabs>
            <w:rPr/>
          </w:pPr>
          <w:hyperlink w:anchor="__RefHeading___Toc1288459_373438147">
            <w:r>
              <w:rPr>
                <w:webHidden/>
                <w:rStyle w:val="IndexLink"/>
                <w:rtl w:val="true"/>
              </w:rPr>
              <w:t>بعض ما جاء فی فضل قم</w:t>
            </w:r>
            <w:r>
              <w:rPr>
                <w:rStyle w:val="IndexLink"/>
                <w:rtl w:val="true"/>
              </w:rPr>
              <w:tab/>
            </w:r>
            <w:r>
              <w:rPr>
                <w:rStyle w:val="IndexLink"/>
              </w:rPr>
              <w:t>175</w:t>
            </w:r>
          </w:hyperlink>
        </w:p>
        <w:p>
          <w:pPr>
            <w:pStyle w:val="Contents3"/>
            <w:tabs>
              <w:tab w:val="clear" w:pos="8459"/>
              <w:tab w:val="right" w:pos="9026" w:leader="dot"/>
            </w:tabs>
            <w:rPr/>
          </w:pPr>
          <w:hyperlink w:anchor="__RefHeading___Toc1288461_373438147">
            <w:r>
              <w:rPr>
                <w:webHidden/>
                <w:rStyle w:val="IndexLink"/>
                <w:rtl w:val="true"/>
              </w:rPr>
              <w:t>حدیث أهل المشرق والرایات السود</w:t>
            </w:r>
            <w:r>
              <w:rPr>
                <w:rStyle w:val="IndexLink"/>
                <w:rtl w:val="true"/>
              </w:rPr>
              <w:tab/>
            </w:r>
            <w:r>
              <w:rPr>
                <w:rStyle w:val="IndexLink"/>
              </w:rPr>
              <w:t>180</w:t>
            </w:r>
          </w:hyperlink>
        </w:p>
        <w:p>
          <w:pPr>
            <w:pStyle w:val="Contents3"/>
            <w:tabs>
              <w:tab w:val="clear" w:pos="8459"/>
              <w:tab w:val="right" w:pos="9026" w:leader="dot"/>
            </w:tabs>
            <w:rPr/>
          </w:pPr>
          <w:hyperlink w:anchor="__RefHeading___Toc1288463_373438147">
            <w:r>
              <w:rPr>
                <w:webHidden/>
                <w:rStyle w:val="IndexLink"/>
                <w:rtl w:val="true"/>
              </w:rPr>
              <w:t>حدیث رایات خراسان إلی القدس</w:t>
            </w:r>
            <w:r>
              <w:rPr>
                <w:rStyle w:val="IndexLink"/>
                <w:rtl w:val="true"/>
              </w:rPr>
              <w:tab/>
            </w:r>
            <w:r>
              <w:rPr>
                <w:rStyle w:val="IndexLink"/>
              </w:rPr>
              <w:t>185</w:t>
            </w:r>
          </w:hyperlink>
        </w:p>
        <w:p>
          <w:pPr>
            <w:pStyle w:val="Contents3"/>
            <w:tabs>
              <w:tab w:val="clear" w:pos="8459"/>
              <w:tab w:val="right" w:pos="9026" w:leader="dot"/>
            </w:tabs>
            <w:rPr/>
          </w:pPr>
          <w:hyperlink w:anchor="__RefHeading___Toc1288465_373438147">
            <w:r>
              <w:rPr>
                <w:webHidden/>
                <w:rStyle w:val="IndexLink"/>
                <w:rtl w:val="true"/>
              </w:rPr>
              <w:t>حدیث کنوز الطالقان</w:t>
            </w:r>
            <w:r>
              <w:rPr>
                <w:rStyle w:val="IndexLink"/>
                <w:rtl w:val="true"/>
              </w:rPr>
              <w:tab/>
            </w:r>
            <w:r>
              <w:rPr>
                <w:rStyle w:val="IndexLink"/>
              </w:rPr>
              <w:t>188</w:t>
            </w:r>
          </w:hyperlink>
        </w:p>
        <w:p>
          <w:pPr>
            <w:pStyle w:val="Contents3"/>
            <w:tabs>
              <w:tab w:val="clear" w:pos="8459"/>
              <w:tab w:val="right" w:pos="9026" w:leader="dot"/>
            </w:tabs>
            <w:rPr/>
          </w:pPr>
          <w:hyperlink w:anchor="__RefHeading___Toc1288467_373438147">
            <w:r>
              <w:rPr>
                <w:webHidden/>
                <w:rStyle w:val="IndexLink"/>
                <w:rtl w:val="true"/>
              </w:rPr>
              <w:t>ظهور الخراسانی وشعیب فی إیران</w:t>
            </w:r>
            <w:r>
              <w:rPr>
                <w:rStyle w:val="IndexLink"/>
                <w:rtl w:val="true"/>
              </w:rPr>
              <w:tab/>
            </w:r>
            <w:r>
              <w:rPr>
                <w:rStyle w:val="IndexLink"/>
              </w:rPr>
              <w:t>190</w:t>
            </w:r>
          </w:hyperlink>
        </w:p>
        <w:p>
          <w:pPr>
            <w:pStyle w:val="Contents2"/>
            <w:tabs>
              <w:tab w:val="clear" w:pos="8743"/>
              <w:tab w:val="right" w:pos="9026" w:leader="dot"/>
            </w:tabs>
            <w:rPr/>
          </w:pPr>
          <w:hyperlink w:anchor="__RefHeading___Toc1288469_373438147">
            <w:r>
              <w:rPr>
                <w:webHidden/>
                <w:rStyle w:val="IndexLink"/>
                <w:rtl w:val="true"/>
              </w:rPr>
              <w:t>بدایة حرکة الظهور المقدس</w:t>
            </w:r>
            <w:r>
              <w:rPr>
                <w:rStyle w:val="IndexLink"/>
                <w:rtl w:val="true"/>
              </w:rPr>
              <w:tab/>
            </w:r>
            <w:r>
              <w:rPr>
                <w:rStyle w:val="IndexLink"/>
              </w:rPr>
              <w:t>196</w:t>
            </w:r>
          </w:hyperlink>
        </w:p>
        <w:p>
          <w:pPr>
            <w:pStyle w:val="Contents3"/>
            <w:tabs>
              <w:tab w:val="clear" w:pos="8459"/>
              <w:tab w:val="right" w:pos="9026" w:leader="dot"/>
            </w:tabs>
            <w:rPr/>
          </w:pPr>
          <w:hyperlink w:anchor="__RefHeading___Toc1288471_373438147">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1288473_373438147">
            <w:r>
              <w:rPr>
                <w:webHidden/>
                <w:rStyle w:val="IndexLink"/>
                <w:rtl w:val="true"/>
              </w:rPr>
              <w:t>أزمة الحکم فی الحجاز</w:t>
            </w:r>
            <w:r>
              <w:rPr>
                <w:rStyle w:val="IndexLink"/>
                <w:rtl w:val="true"/>
              </w:rPr>
              <w:tab/>
            </w:r>
            <w:r>
              <w:rPr>
                <w:rStyle w:val="IndexLink"/>
              </w:rPr>
              <w:t>209</w:t>
            </w:r>
          </w:hyperlink>
        </w:p>
        <w:p>
          <w:pPr>
            <w:pStyle w:val="Contents3"/>
            <w:tabs>
              <w:tab w:val="clear" w:pos="8459"/>
              <w:tab w:val="right" w:pos="9026" w:leader="dot"/>
            </w:tabs>
            <w:rPr/>
          </w:pPr>
          <w:hyperlink w:anchor="__RefHeading___Toc1288475_373438147">
            <w:r>
              <w:rPr>
                <w:webHidden/>
                <w:rStyle w:val="IndexLink"/>
                <w:rtl w:val="true"/>
              </w:rPr>
              <w:t>فخرج منها خائفاً یترقب</w:t>
            </w:r>
            <w:r>
              <w:rPr>
                <w:rStyle w:val="IndexLink"/>
                <w:rtl w:val="true"/>
              </w:rPr>
              <w:tab/>
            </w:r>
            <w:r>
              <w:rPr>
                <w:rStyle w:val="IndexLink"/>
              </w:rPr>
              <w:t>215</w:t>
            </w:r>
          </w:hyperlink>
        </w:p>
        <w:p>
          <w:pPr>
            <w:pStyle w:val="Contents3"/>
            <w:tabs>
              <w:tab w:val="clear" w:pos="8459"/>
              <w:tab w:val="right" w:pos="9026" w:leader="dot"/>
            </w:tabs>
            <w:rPr/>
          </w:pPr>
          <w:hyperlink w:anchor="__RefHeading___Toc1288477_373438147">
            <w:r>
              <w:rPr>
                <w:webHidden/>
                <w:rStyle w:val="IndexLink"/>
                <w:rtl w:val="true"/>
              </w:rPr>
              <w:t>یجمع الله له أصحابه</w:t>
            </w:r>
            <w:r>
              <w:rPr>
                <w:rStyle w:val="IndexLink"/>
                <w:rtl w:val="true"/>
              </w:rPr>
              <w:tab/>
            </w:r>
            <w:r>
              <w:rPr>
                <w:rStyle w:val="IndexLink"/>
              </w:rPr>
              <w:t>221</w:t>
            </w:r>
          </w:hyperlink>
        </w:p>
        <w:p>
          <w:pPr>
            <w:pStyle w:val="Contents3"/>
            <w:tabs>
              <w:tab w:val="clear" w:pos="8459"/>
              <w:tab w:val="right" w:pos="9026" w:leader="dot"/>
            </w:tabs>
            <w:rPr/>
          </w:pPr>
          <w:hyperlink w:anchor="__RefHeading___Toc1288479_373438147">
            <w:r>
              <w:rPr>
                <w:webHidden/>
                <w:rStyle w:val="IndexLink"/>
                <w:rtl w:val="true"/>
              </w:rPr>
              <w:t>الحرکة الإختباریة</w:t>
            </w:r>
            <w:r>
              <w:rPr>
                <w:rStyle w:val="IndexLink"/>
                <w:rtl w:val="true"/>
              </w:rPr>
              <w:t xml:space="preserve">- </w:t>
            </w:r>
            <w:r>
              <w:rPr>
                <w:rStyle w:val="IndexLink"/>
                <w:rtl w:val="true"/>
              </w:rPr>
              <w:t>شهادة النفس الزکیة</w:t>
            </w:r>
            <w:r>
              <w:rPr>
                <w:rStyle w:val="IndexLink"/>
                <w:rtl w:val="true"/>
              </w:rPr>
              <w:tab/>
            </w:r>
            <w:r>
              <w:rPr>
                <w:rStyle w:val="IndexLink"/>
              </w:rPr>
              <w:t>227</w:t>
            </w:r>
          </w:hyperlink>
        </w:p>
        <w:p>
          <w:pPr>
            <w:pStyle w:val="Contents2"/>
            <w:tabs>
              <w:tab w:val="clear" w:pos="8743"/>
              <w:tab w:val="right" w:pos="9026" w:leader="dot"/>
            </w:tabs>
            <w:rPr/>
          </w:pPr>
          <w:hyperlink w:anchor="__RefHeading___Toc1288481_373438147">
            <w:r>
              <w:rPr>
                <w:webHidden/>
                <w:rStyle w:val="IndexLink"/>
                <w:rtl w:val="true"/>
              </w:rPr>
              <w:t>وَقُلْ جَاءَ الْحَقُّ وَزَهَقَ الْبَاطِلُ إِنَّ الْبَاطِلَ کَانَ زَهُوقاً</w:t>
            </w:r>
            <w:r>
              <w:rPr>
                <w:rStyle w:val="IndexLink"/>
                <w:rtl w:val="true"/>
              </w:rPr>
              <w:tab/>
            </w:r>
            <w:r>
              <w:rPr>
                <w:rStyle w:val="IndexLink"/>
              </w:rPr>
              <w:t>230</w:t>
            </w:r>
          </w:hyperlink>
        </w:p>
        <w:p>
          <w:pPr>
            <w:pStyle w:val="Contents3"/>
            <w:tabs>
              <w:tab w:val="clear" w:pos="8459"/>
              <w:tab w:val="right" w:pos="9026" w:leader="dot"/>
            </w:tabs>
            <w:rPr/>
          </w:pPr>
          <w:hyperlink w:anchor="__RefHeading___Toc1288483_373438147">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288485_373438147">
            <w:r>
              <w:rPr>
                <w:webHidden/>
                <w:rStyle w:val="IndexLink"/>
                <w:rtl w:val="true"/>
              </w:rPr>
              <w:t>تحریر المدینة المنورة والحجاز</w:t>
            </w:r>
            <w:r>
              <w:rPr>
                <w:rStyle w:val="IndexLink"/>
                <w:rtl w:val="true"/>
              </w:rPr>
              <w:tab/>
            </w:r>
            <w:r>
              <w:rPr>
                <w:rStyle w:val="IndexLink"/>
              </w:rPr>
              <w:t>239</w:t>
            </w:r>
          </w:hyperlink>
        </w:p>
        <w:p>
          <w:pPr>
            <w:pStyle w:val="Contents3"/>
            <w:tabs>
              <w:tab w:val="clear" w:pos="8459"/>
              <w:tab w:val="right" w:pos="9026" w:leader="dot"/>
            </w:tabs>
            <w:rPr/>
          </w:pPr>
          <w:hyperlink w:anchor="__RefHeading___Toc1288487_373438147">
            <w:r>
              <w:rPr>
                <w:webHidden/>
                <w:rStyle w:val="IndexLink"/>
                <w:rtl w:val="true"/>
              </w:rPr>
              <w:t>الإمام المهدی</w:t>
            </w:r>
            <w:r>
              <w:rPr>
                <w:rStyle w:val="IndexLink"/>
                <w:rtl w:val="true"/>
              </w:rPr>
              <w:t>(</w:t>
            </w:r>
            <w:r>
              <w:rPr>
                <w:rStyle w:val="IndexLink"/>
                <w:rtl w:val="true"/>
              </w:rPr>
              <w:t>علیه السّلام</w:t>
            </w:r>
            <w:r>
              <w:rPr>
                <w:rStyle w:val="IndexLink"/>
                <w:rtl w:val="true"/>
              </w:rPr>
              <w:t>)</w:t>
            </w:r>
            <w:r>
              <w:rPr>
                <w:rStyle w:val="IndexLink"/>
                <w:rtl w:val="true"/>
              </w:rPr>
              <w:t>الی إیران والعراق</w:t>
            </w:r>
            <w:r>
              <w:rPr>
                <w:rStyle w:val="IndexLink"/>
                <w:rtl w:val="true"/>
              </w:rPr>
              <w:tab/>
            </w:r>
            <w:r>
              <w:rPr>
                <w:rStyle w:val="IndexLink"/>
              </w:rPr>
              <w:t>242</w:t>
            </w:r>
          </w:hyperlink>
        </w:p>
        <w:p>
          <w:pPr>
            <w:pStyle w:val="Contents2"/>
            <w:tabs>
              <w:tab w:val="clear" w:pos="8743"/>
              <w:tab w:val="right" w:pos="9026" w:leader="dot"/>
            </w:tabs>
            <w:rPr/>
          </w:pPr>
          <w:hyperlink w:anchor="__RefHeading___Toc1288489_373438147">
            <w:r>
              <w:rPr>
                <w:webHidden/>
                <w:rStyle w:val="IndexLink"/>
                <w:rtl w:val="true"/>
              </w:rPr>
              <w:t>الزحف نحو القدس</w:t>
            </w:r>
            <w:r>
              <w:rPr>
                <w:rStyle w:val="IndexLink"/>
                <w:rtl w:val="true"/>
              </w:rPr>
              <w:tab/>
            </w:r>
            <w:r>
              <w:rPr>
                <w:rStyle w:val="IndexLink"/>
              </w:rPr>
              <w:t>250</w:t>
            </w:r>
          </w:hyperlink>
        </w:p>
        <w:p>
          <w:pPr>
            <w:pStyle w:val="Contents3"/>
            <w:tabs>
              <w:tab w:val="clear" w:pos="8459"/>
              <w:tab w:val="right" w:pos="9026" w:leader="dot"/>
            </w:tabs>
            <w:rPr/>
          </w:pPr>
          <w:hyperlink w:anchor="__RefHeading___Toc1288491_373438147">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288493_373438147">
            <w:r>
              <w:rPr>
                <w:webHidden/>
                <w:rStyle w:val="IndexLink"/>
                <w:rtl w:val="true"/>
              </w:rPr>
              <w:t>معرکة الإمام المهدی</w:t>
            </w:r>
            <w:r>
              <w:rPr>
                <w:rStyle w:val="IndexLink"/>
                <w:rtl w:val="true"/>
              </w:rPr>
              <w:t>(</w:t>
            </w:r>
            <w:r>
              <w:rPr>
                <w:rStyle w:val="IndexLink"/>
                <w:rtl w:val="true"/>
              </w:rPr>
              <w:t>علیه السّلام</w:t>
            </w:r>
            <w:r>
              <w:rPr>
                <w:rStyle w:val="IndexLink"/>
                <w:rtl w:val="true"/>
              </w:rPr>
              <w:t>)</w:t>
            </w:r>
            <w:r>
              <w:rPr>
                <w:rStyle w:val="IndexLink"/>
                <w:rtl w:val="true"/>
              </w:rPr>
              <w:t>مع الیهود</w:t>
            </w:r>
            <w:r>
              <w:rPr>
                <w:rStyle w:val="IndexLink"/>
                <w:rtl w:val="true"/>
              </w:rPr>
              <w:tab/>
            </w:r>
            <w:r>
              <w:rPr>
                <w:rStyle w:val="IndexLink"/>
              </w:rPr>
              <w:t>252</w:t>
            </w:r>
          </w:hyperlink>
        </w:p>
        <w:p>
          <w:pPr>
            <w:pStyle w:val="Contents3"/>
            <w:tabs>
              <w:tab w:val="clear" w:pos="8459"/>
              <w:tab w:val="right" w:pos="9026" w:leader="dot"/>
            </w:tabs>
            <w:rPr/>
          </w:pPr>
          <w:hyperlink w:anchor="__RefHeading___Toc1288495_373438147">
            <w:r>
              <w:rPr>
                <w:webHidden/>
                <w:rStyle w:val="IndexLink"/>
                <w:rtl w:val="true"/>
              </w:rPr>
              <w:t>نزول المسیح</w:t>
            </w:r>
            <w:r>
              <w:rPr>
                <w:rStyle w:val="IndexLink"/>
                <w:rtl w:val="true"/>
              </w:rPr>
              <w:t>(</w:t>
            </w:r>
            <w:r>
              <w:rPr>
                <w:rStyle w:val="IndexLink"/>
                <w:rtl w:val="true"/>
              </w:rPr>
              <w:t>علیه السّلام</w:t>
            </w:r>
            <w:r>
              <w:rPr>
                <w:rStyle w:val="IndexLink"/>
                <w:rtl w:val="true"/>
              </w:rPr>
              <w:t>)</w:t>
            </w:r>
            <w:r>
              <w:rPr>
                <w:rStyle w:val="IndexLink"/>
                <w:rtl w:val="true"/>
              </w:rPr>
              <w:t>من السماء</w:t>
            </w:r>
            <w:r>
              <w:rPr>
                <w:rStyle w:val="IndexLink"/>
                <w:rtl w:val="true"/>
              </w:rPr>
              <w:tab/>
            </w:r>
            <w:r>
              <w:rPr>
                <w:rStyle w:val="IndexLink"/>
              </w:rPr>
              <w:t>258</w:t>
            </w:r>
          </w:hyperlink>
        </w:p>
        <w:p>
          <w:pPr>
            <w:pStyle w:val="Contents3"/>
            <w:tabs>
              <w:tab w:val="clear" w:pos="8459"/>
              <w:tab w:val="right" w:pos="9026" w:leader="dot"/>
            </w:tabs>
            <w:rPr/>
          </w:pPr>
          <w:hyperlink w:anchor="__RefHeading___Toc1288497_373438147">
            <w:r>
              <w:rPr>
                <w:webHidden/>
                <w:rStyle w:val="IndexLink"/>
                <w:rtl w:val="true"/>
              </w:rPr>
              <w:t>اتفاقیة الهدنة بین الإمام المهدی</w:t>
            </w:r>
            <w:r>
              <w:rPr>
                <w:rStyle w:val="IndexLink"/>
                <w:rtl w:val="true"/>
              </w:rPr>
              <w:t>(</w:t>
            </w:r>
            <w:r>
              <w:rPr>
                <w:rStyle w:val="IndexLink"/>
                <w:rtl w:val="true"/>
              </w:rPr>
              <w:t>علیه السّلام</w:t>
            </w:r>
            <w:r>
              <w:rPr>
                <w:rStyle w:val="IndexLink"/>
                <w:rtl w:val="true"/>
              </w:rPr>
              <w:t>)</w:t>
            </w:r>
            <w:r>
              <w:rPr>
                <w:rStyle w:val="IndexLink"/>
                <w:rtl w:val="true"/>
              </w:rPr>
              <w:t>والغربیین</w:t>
            </w:r>
            <w:r>
              <w:rPr>
                <w:rStyle w:val="IndexLink"/>
                <w:rtl w:val="true"/>
              </w:rPr>
              <w:tab/>
            </w:r>
            <w:r>
              <w:rPr>
                <w:rStyle w:val="IndexLink"/>
              </w:rPr>
              <w:t>261</w:t>
            </w:r>
          </w:hyperlink>
        </w:p>
        <w:p>
          <w:pPr>
            <w:pStyle w:val="Contents3"/>
            <w:tabs>
              <w:tab w:val="clear" w:pos="8459"/>
              <w:tab w:val="right" w:pos="9026" w:leader="dot"/>
            </w:tabs>
            <w:rPr/>
          </w:pPr>
          <w:hyperlink w:anchor="__RefHeading___Toc1288499_373438147">
            <w:r>
              <w:rPr>
                <w:webHidden/>
                <w:rStyle w:val="IndexLink"/>
                <w:rtl w:val="true"/>
              </w:rPr>
              <w:t>الشعوب الغربیة تدخل فی الإسلام</w:t>
            </w:r>
            <w:r>
              <w:rPr>
                <w:rStyle w:val="IndexLink"/>
                <w:rtl w:val="true"/>
              </w:rPr>
              <w:tab/>
            </w:r>
            <w:r>
              <w:rPr>
                <w:rStyle w:val="IndexLink"/>
              </w:rPr>
              <w:t>265</w:t>
            </w:r>
          </w:hyperlink>
        </w:p>
        <w:p>
          <w:pPr>
            <w:pStyle w:val="Contents2"/>
            <w:tabs>
              <w:tab w:val="clear" w:pos="8743"/>
              <w:tab w:val="right" w:pos="9026" w:leader="dot"/>
            </w:tabs>
            <w:rPr/>
          </w:pPr>
          <w:hyperlink w:anchor="__RefHeading___Toc1288501_373438147">
            <w:r>
              <w:rPr>
                <w:webHidden/>
                <w:rStyle w:val="IndexLink"/>
                <w:rtl w:val="true"/>
              </w:rPr>
              <w:t>ملامح الدولة العالمیة علی ید الإمام المهدی</w:t>
            </w:r>
            <w:r>
              <w:rPr>
                <w:rStyle w:val="IndexLink"/>
                <w:rtl w:val="true"/>
              </w:rPr>
              <w:t>(</w:t>
            </w:r>
            <w:r>
              <w:rPr>
                <w:rStyle w:val="IndexLink"/>
                <w:rtl w:val="true"/>
              </w:rPr>
              <w:t>علیه السّلام</w:t>
            </w:r>
            <w:r>
              <w:rPr>
                <w:rStyle w:val="IndexLink"/>
                <w:rtl w:val="true"/>
              </w:rPr>
              <w:t>)</w:t>
              <w:tab/>
            </w:r>
            <w:r>
              <w:rPr>
                <w:rStyle w:val="IndexLink"/>
              </w:rPr>
              <w:t>268</w:t>
            </w:r>
          </w:hyperlink>
        </w:p>
        <w:p>
          <w:pPr>
            <w:pStyle w:val="Contents3"/>
            <w:tabs>
              <w:tab w:val="clear" w:pos="8459"/>
              <w:tab w:val="right" w:pos="9026" w:leader="dot"/>
            </w:tabs>
            <w:rPr/>
          </w:pPr>
          <w:hyperlink w:anchor="__RefHeading___Toc1288503_373438147">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288505_373438147">
            <w:r>
              <w:rPr>
                <w:webHidden/>
                <w:rStyle w:val="IndexLink"/>
                <w:rtl w:val="true"/>
              </w:rPr>
              <w:t>تطهیر الأرض من الظلم والظالمین</w:t>
            </w:r>
            <w:r>
              <w:rPr>
                <w:rStyle w:val="IndexLink"/>
                <w:rtl w:val="true"/>
              </w:rPr>
              <w:tab/>
            </w:r>
            <w:r>
              <w:rPr>
                <w:rStyle w:val="IndexLink"/>
              </w:rPr>
              <w:t>268</w:t>
            </w:r>
          </w:hyperlink>
        </w:p>
        <w:p>
          <w:pPr>
            <w:pStyle w:val="Contents3"/>
            <w:tabs>
              <w:tab w:val="clear" w:pos="8459"/>
              <w:tab w:val="right" w:pos="9026" w:leader="dot"/>
            </w:tabs>
            <w:rPr/>
          </w:pPr>
          <w:hyperlink w:anchor="__RefHeading___Toc1288507_373438147">
            <w:r>
              <w:rPr>
                <w:webHidden/>
                <w:rStyle w:val="IndexLink"/>
                <w:rtl w:val="true"/>
              </w:rPr>
              <w:t>بعث الإسلام مجدداً وتعمیم نوره علی</w:t>
            </w:r>
            <w:r>
              <w:rPr>
                <w:rStyle w:val="IndexLink"/>
                <w:rtl w:val="true"/>
              </w:rPr>
              <w:tab/>
            </w:r>
            <w:r>
              <w:rPr>
                <w:rStyle w:val="IndexLink"/>
              </w:rPr>
              <w:t>272</w:t>
            </w:r>
          </w:hyperlink>
        </w:p>
        <w:p>
          <w:pPr>
            <w:pStyle w:val="Contents3"/>
            <w:tabs>
              <w:tab w:val="clear" w:pos="8459"/>
              <w:tab w:val="right" w:pos="9026" w:leader="dot"/>
            </w:tabs>
            <w:rPr/>
          </w:pPr>
          <w:hyperlink w:anchor="__RefHeading___Toc1288509_373438147">
            <w:r>
              <w:rPr>
                <w:webHidden/>
                <w:rStyle w:val="IndexLink"/>
                <w:rtl w:val="true"/>
              </w:rPr>
              <w:t>العوامل المساعدة للإمام المهدی</w:t>
            </w:r>
            <w:r>
              <w:rPr>
                <w:rStyle w:val="IndexLink"/>
                <w:rtl w:val="true"/>
              </w:rPr>
              <w:t>(</w:t>
            </w:r>
            <w:r>
              <w:rPr>
                <w:rStyle w:val="IndexLink"/>
                <w:rtl w:val="true"/>
              </w:rPr>
              <w:t>علیه السّلام</w:t>
            </w:r>
            <w:r>
              <w:rPr>
                <w:rStyle w:val="IndexLink"/>
                <w:rtl w:val="true"/>
              </w:rPr>
              <w:t>)</w:t>
            </w:r>
            <w:r>
              <w:rPr>
                <w:rStyle w:val="IndexLink"/>
                <w:rtl w:val="true"/>
              </w:rPr>
              <w:t>فی هدایة الشعوب</w:t>
            </w:r>
            <w:r>
              <w:rPr>
                <w:rStyle w:val="IndexLink"/>
                <w:rtl w:val="true"/>
              </w:rPr>
              <w:tab/>
            </w:r>
            <w:r>
              <w:rPr>
                <w:rStyle w:val="IndexLink"/>
              </w:rPr>
              <w:t>274</w:t>
            </w:r>
          </w:hyperlink>
        </w:p>
        <w:p>
          <w:pPr>
            <w:pStyle w:val="Contents3"/>
            <w:tabs>
              <w:tab w:val="clear" w:pos="8459"/>
              <w:tab w:val="right" w:pos="9026" w:leader="dot"/>
            </w:tabs>
            <w:rPr/>
          </w:pPr>
          <w:hyperlink w:anchor="__RefHeading___Toc1288511_373438147">
            <w:r>
              <w:rPr>
                <w:webHidden/>
                <w:rStyle w:val="IndexLink"/>
                <w:rtl w:val="true"/>
              </w:rPr>
              <w:t>تطویر الإمام</w:t>
            </w:r>
            <w:r>
              <w:rPr>
                <w:rStyle w:val="IndexLink"/>
                <w:rtl w:val="true"/>
              </w:rPr>
              <w:t>(</w:t>
            </w:r>
            <w:r>
              <w:rPr>
                <w:rStyle w:val="IndexLink"/>
                <w:rtl w:val="true"/>
              </w:rPr>
              <w:t>علیه السّلام</w:t>
            </w:r>
            <w:r>
              <w:rPr>
                <w:rStyle w:val="IndexLink"/>
                <w:rtl w:val="true"/>
              </w:rPr>
              <w:t>)</w:t>
            </w:r>
            <w:r>
              <w:rPr>
                <w:rStyle w:val="IndexLink"/>
                <w:rtl w:val="true"/>
              </w:rPr>
              <w:t>للحیاة المادیة والرفاهیة</w:t>
            </w:r>
            <w:r>
              <w:rPr>
                <w:rStyle w:val="IndexLink"/>
                <w:rtl w:val="true"/>
              </w:rPr>
              <w:t>:</w:t>
              <w:tab/>
            </w:r>
            <w:r>
              <w:rPr>
                <w:rStyle w:val="IndexLink"/>
              </w:rPr>
              <w:t>276</w:t>
            </w:r>
          </w:hyperlink>
        </w:p>
        <w:p>
          <w:pPr>
            <w:pStyle w:val="Contents3"/>
            <w:tabs>
              <w:tab w:val="clear" w:pos="8459"/>
              <w:tab w:val="right" w:pos="9026" w:leader="dot"/>
            </w:tabs>
            <w:rPr/>
          </w:pPr>
          <w:hyperlink w:anchor="__RefHeading___Toc1288513_373438147">
            <w:r>
              <w:rPr>
                <w:webHidden/>
                <w:rStyle w:val="IndexLink"/>
                <w:rtl w:val="true"/>
              </w:rPr>
              <w:t>یستخرج کنوز الأرض ویقسمها علی الناس</w:t>
            </w:r>
            <w:r>
              <w:rPr>
                <w:rStyle w:val="IndexLink"/>
                <w:rtl w:val="true"/>
              </w:rPr>
              <w:tab/>
            </w:r>
            <w:r>
              <w:rPr>
                <w:rStyle w:val="IndexLink"/>
              </w:rPr>
              <w:t>276</w:t>
            </w:r>
          </w:hyperlink>
        </w:p>
        <w:p>
          <w:pPr>
            <w:pStyle w:val="Contents3"/>
            <w:tabs>
              <w:tab w:val="clear" w:pos="8459"/>
              <w:tab w:val="right" w:pos="9026" w:leader="dot"/>
            </w:tabs>
            <w:rPr/>
          </w:pPr>
          <w:hyperlink w:anchor="__RefHeading___Toc1288515_373438147">
            <w:r>
              <w:rPr>
                <w:webHidden/>
                <w:rStyle w:val="IndexLink"/>
                <w:rtl w:val="true"/>
              </w:rPr>
              <w:t>تنعم الأمة فی زمانه وتعمر الأرض</w:t>
            </w:r>
            <w:r>
              <w:rPr>
                <w:rStyle w:val="IndexLink"/>
                <w:rtl w:val="true"/>
              </w:rPr>
              <w:tab/>
            </w:r>
            <w:r>
              <w:rPr>
                <w:rStyle w:val="IndexLink"/>
              </w:rPr>
              <w:t>277</w:t>
            </w:r>
          </w:hyperlink>
        </w:p>
        <w:p>
          <w:pPr>
            <w:pStyle w:val="Contents3"/>
            <w:tabs>
              <w:tab w:val="clear" w:pos="8459"/>
              <w:tab w:val="right" w:pos="9026" w:leader="dot"/>
            </w:tabs>
            <w:rPr/>
          </w:pPr>
          <w:hyperlink w:anchor="__RefHeading___Toc1288517_373438147">
            <w:r>
              <w:rPr>
                <w:webHidden/>
                <w:rStyle w:val="IndexLink"/>
                <w:rtl w:val="true"/>
              </w:rPr>
              <w:t>یطور العلوم الطبیعیة ووسائل المعیشة</w:t>
            </w:r>
            <w:r>
              <w:rPr>
                <w:rStyle w:val="IndexLink"/>
                <w:rtl w:val="true"/>
              </w:rPr>
              <w:t>:</w:t>
              <w:tab/>
            </w:r>
            <w:r>
              <w:rPr>
                <w:rStyle w:val="IndexLink"/>
              </w:rPr>
              <w:t>278</w:t>
            </w:r>
          </w:hyperlink>
        </w:p>
        <w:p>
          <w:pPr>
            <w:pStyle w:val="Contents3"/>
            <w:tabs>
              <w:tab w:val="clear" w:pos="8459"/>
              <w:tab w:val="right" w:pos="9026" w:leader="dot"/>
            </w:tabs>
            <w:rPr/>
          </w:pPr>
          <w:hyperlink w:anchor="__RefHeading___Toc1288519_373438147">
            <w:r>
              <w:rPr>
                <w:webHidden/>
                <w:rStyle w:val="IndexLink"/>
                <w:rtl w:val="true"/>
              </w:rPr>
              <w:t>ملکه أعظم من ملک سلیمان وذی القرنین</w:t>
            </w:r>
            <w:r>
              <w:rPr>
                <w:rStyle w:val="IndexLink"/>
                <w:rtl w:val="true"/>
              </w:rPr>
              <w:t>:</w:t>
              <w:tab/>
            </w:r>
            <w:r>
              <w:rPr>
                <w:rStyle w:val="IndexLink"/>
              </w:rPr>
              <w:t>281</w:t>
            </w:r>
          </w:hyperlink>
        </w:p>
        <w:p>
          <w:pPr>
            <w:pStyle w:val="Contents2"/>
            <w:tabs>
              <w:tab w:val="clear" w:pos="8743"/>
              <w:tab w:val="right" w:pos="9026" w:leader="dot"/>
            </w:tabs>
            <w:rPr/>
          </w:pPr>
          <w:hyperlink w:anchor="__RefHeading___Toc1288521_373438147">
            <w:r>
              <w:rPr>
                <w:webHidden/>
                <w:rStyle w:val="IndexLink"/>
                <w:rtl w:val="true"/>
              </w:rPr>
              <w:t>إنفتاح الإمام المهدی</w:t>
            </w:r>
            <w:r>
              <w:rPr>
                <w:rStyle w:val="IndexLink"/>
                <w:rtl w:val="true"/>
              </w:rPr>
              <w:t>(</w:t>
            </w:r>
            <w:r>
              <w:rPr>
                <w:rStyle w:val="IndexLink"/>
                <w:rtl w:val="true"/>
              </w:rPr>
              <w:t>علیه السّلام</w:t>
            </w:r>
            <w:r>
              <w:rPr>
                <w:rStyle w:val="IndexLink"/>
                <w:rtl w:val="true"/>
              </w:rPr>
              <w:t>)</w:t>
            </w:r>
            <w:r>
              <w:rPr>
                <w:rStyle w:val="IndexLink"/>
                <w:rtl w:val="true"/>
              </w:rPr>
              <w:t>علی الأرضین السبع</w:t>
            </w:r>
            <w:r>
              <w:rPr>
                <w:rStyle w:val="IndexLink"/>
                <w:rtl w:val="true"/>
              </w:rPr>
              <w:tab/>
            </w:r>
            <w:r>
              <w:rPr>
                <w:rStyle w:val="IndexLink"/>
              </w:rPr>
              <w:t>282</w:t>
            </w:r>
          </w:hyperlink>
        </w:p>
        <w:p>
          <w:pPr>
            <w:pStyle w:val="Contents2"/>
            <w:tabs>
              <w:tab w:val="clear" w:pos="8743"/>
              <w:tab w:val="right" w:pos="9026" w:leader="dot"/>
            </w:tabs>
            <w:rPr/>
          </w:pPr>
          <w:hyperlink w:anchor="__RefHeading___Toc1288523_373438147">
            <w:r>
              <w:rPr>
                <w:webHidden/>
                <w:rStyle w:val="IndexLink"/>
                <w:rtl w:val="true"/>
              </w:rPr>
              <w:t>الإنفتاح علی عالم الآخرة والجنة</w:t>
            </w:r>
            <w:r>
              <w:rPr>
                <w:rStyle w:val="IndexLink"/>
                <w:rtl w:val="true"/>
              </w:rPr>
              <w:tab/>
            </w:r>
            <w:r>
              <w:rPr>
                <w:rStyle w:val="IndexLink"/>
              </w:rPr>
              <w:t>283</w:t>
            </w:r>
          </w:hyperlink>
        </w:p>
        <w:p>
          <w:pPr>
            <w:pStyle w:val="Contents2"/>
            <w:tabs>
              <w:tab w:val="clear" w:pos="8743"/>
              <w:tab w:val="right" w:pos="9026" w:leader="dot"/>
            </w:tabs>
            <w:rPr/>
          </w:pPr>
          <w:hyperlink w:anchor="__RefHeading___Toc1288525_373438147">
            <w:r>
              <w:rPr>
                <w:webHidden/>
                <w:rStyle w:val="IndexLink"/>
                <w:rtl w:val="true"/>
              </w:rPr>
              <w:t>عقیدة الشیعة فی الإمام المهدی</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1288527_373438147">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288529_373438147">
            <w:r>
              <w:rPr>
                <w:webHidden/>
                <w:rStyle w:val="IndexLink"/>
                <w:rtl w:val="true"/>
              </w:rPr>
              <w:t xml:space="preserve">مقام الإمام المهدی </w:t>
            </w:r>
            <w:r>
              <w:rPr>
                <w:rStyle w:val="IndexLink"/>
                <w:rtl w:val="true"/>
              </w:rPr>
              <w:t>(</w:t>
            </w:r>
            <w:r>
              <w:rPr>
                <w:rStyle w:val="IndexLink"/>
                <w:rtl w:val="true"/>
              </w:rPr>
              <w:t>علیه السّلام</w:t>
            </w:r>
            <w:r>
              <w:rPr>
                <w:rStyle w:val="IndexLink"/>
                <w:rtl w:val="true"/>
              </w:rPr>
              <w:t>)</w:t>
            </w:r>
            <w:r>
              <w:rPr>
                <w:rStyle w:val="IndexLink"/>
                <w:rtl w:val="true"/>
              </w:rPr>
              <w:t>عند الله تعالی</w:t>
            </w:r>
            <w:r>
              <w:rPr>
                <w:rStyle w:val="IndexLink"/>
                <w:rtl w:val="true"/>
              </w:rPr>
              <w:tab/>
            </w:r>
            <w:r>
              <w:rPr>
                <w:rStyle w:val="IndexLink"/>
              </w:rPr>
              <w:t>291</w:t>
            </w:r>
          </w:hyperlink>
        </w:p>
        <w:p>
          <w:pPr>
            <w:pStyle w:val="Contents3"/>
            <w:tabs>
              <w:tab w:val="clear" w:pos="8459"/>
              <w:tab w:val="right" w:pos="9026" w:leader="dot"/>
            </w:tabs>
            <w:rPr/>
          </w:pPr>
          <w:hyperlink w:anchor="__RefHeading___Toc1288531_373438147">
            <w:r>
              <w:rPr>
                <w:webHidden/>
                <w:rStyle w:val="IndexLink"/>
                <w:rtl w:val="true"/>
              </w:rPr>
              <w:t>من کلمات الأئمة فی الإمام المهدی</w:t>
            </w:r>
            <w:r>
              <w:rPr>
                <w:rStyle w:val="IndexLink"/>
                <w:rtl w:val="true"/>
              </w:rPr>
              <w:t>(</w:t>
            </w:r>
            <w:r>
              <w:rPr>
                <w:rStyle w:val="IndexLink"/>
                <w:rtl w:val="true"/>
              </w:rPr>
              <w:t>علیهم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1288533_373438147">
            <w:r>
              <w:rPr>
                <w:webHidden/>
                <w:rStyle w:val="IndexLink"/>
                <w:rtl w:val="true"/>
              </w:rPr>
              <w:t>نماذج من الأدعیة له وزیارته</w:t>
            </w:r>
            <w:r>
              <w:rPr>
                <w:rStyle w:val="IndexLink"/>
                <w:rtl w:val="true"/>
              </w:rPr>
              <w:t>(</w:t>
            </w:r>
            <w:r>
              <w:rPr>
                <w:rStyle w:val="IndexLink"/>
                <w:rtl w:val="true"/>
              </w:rPr>
              <w:t>علیه السّلام</w:t>
            </w:r>
            <w:r>
              <w:rPr>
                <w:rStyle w:val="IndexLink"/>
                <w:rtl w:val="true"/>
              </w:rPr>
              <w:t>)</w:t>
              <w:tab/>
            </w:r>
            <w:r>
              <w:rPr>
                <w:rStyle w:val="IndexLink"/>
              </w:rPr>
              <w:t>296</w:t>
            </w:r>
          </w:hyperlink>
        </w:p>
        <w:p>
          <w:pPr>
            <w:pStyle w:val="Contents2"/>
            <w:tabs>
              <w:tab w:val="clear" w:pos="8743"/>
              <w:tab w:val="right" w:pos="9026" w:leader="dot"/>
            </w:tabs>
            <w:rPr/>
          </w:pPr>
          <w:hyperlink w:anchor="__RefHeading___Toc1288535_373438147">
            <w:r>
              <w:rPr>
                <w:webHidden/>
                <w:rStyle w:val="IndexLink"/>
                <w:rtl w:val="true"/>
              </w:rPr>
              <w:t>عقیدة السنة فی المهدی المنتظر</w:t>
            </w:r>
            <w:r>
              <w:rPr>
                <w:rStyle w:val="IndexLink"/>
                <w:rtl w:val="true"/>
              </w:rPr>
              <w:t>(</w:t>
            </w:r>
            <w:r>
              <w:rPr>
                <w:rStyle w:val="IndexLink"/>
                <w:rtl w:val="true"/>
              </w:rPr>
              <w:t>علیه السّلام</w:t>
            </w:r>
            <w:r>
              <w:rPr>
                <w:rStyle w:val="IndexLink"/>
                <w:rtl w:val="true"/>
              </w:rPr>
              <w:t>)</w:t>
              <w:tab/>
            </w:r>
            <w:r>
              <w:rPr>
                <w:rStyle w:val="IndexLink"/>
              </w:rPr>
              <w:t>302</w:t>
            </w:r>
          </w:hyperlink>
        </w:p>
        <w:p>
          <w:pPr>
            <w:pStyle w:val="Contents3"/>
            <w:tabs>
              <w:tab w:val="clear" w:pos="8459"/>
              <w:tab w:val="right" w:pos="9026" w:leader="dot"/>
            </w:tabs>
            <w:rPr/>
          </w:pPr>
          <w:hyperlink w:anchor="__RefHeading___Toc1288537_373438147">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288539_373438147">
            <w:r>
              <w:rPr>
                <w:webHidden/>
                <w:rStyle w:val="IndexLink"/>
                <w:rtl w:val="true"/>
              </w:rPr>
              <w:t>ابن القیم الجوزیة</w:t>
            </w:r>
            <w:r>
              <w:rPr>
                <w:rStyle w:val="IndexLink"/>
                <w:rtl w:val="true"/>
              </w:rPr>
              <w:tab/>
            </w:r>
            <w:r>
              <w:rPr>
                <w:rStyle w:val="IndexLink"/>
              </w:rPr>
              <w:t>308</w:t>
            </w:r>
          </w:hyperlink>
        </w:p>
        <w:p>
          <w:pPr>
            <w:pStyle w:val="Contents3"/>
            <w:tabs>
              <w:tab w:val="clear" w:pos="8459"/>
              <w:tab w:val="right" w:pos="9026" w:leader="dot"/>
            </w:tabs>
            <w:rPr/>
          </w:pPr>
          <w:hyperlink w:anchor="__RefHeading___Toc1288541_373438147">
            <w:r>
              <w:rPr>
                <w:webHidden/>
                <w:rStyle w:val="IndexLink"/>
                <w:rtl w:val="true"/>
              </w:rPr>
              <w:t>ابن حجر الهیثمی</w:t>
            </w:r>
            <w:r>
              <w:rPr>
                <w:rStyle w:val="IndexLink"/>
                <w:rtl w:val="true"/>
              </w:rPr>
              <w:tab/>
            </w:r>
            <w:r>
              <w:rPr>
                <w:rStyle w:val="IndexLink"/>
              </w:rPr>
              <w:t>310</w:t>
            </w:r>
          </w:hyperlink>
        </w:p>
        <w:p>
          <w:pPr>
            <w:pStyle w:val="Contents3"/>
            <w:tabs>
              <w:tab w:val="clear" w:pos="8459"/>
              <w:tab w:val="right" w:pos="9026" w:leader="dot"/>
            </w:tabs>
            <w:rPr/>
          </w:pPr>
          <w:hyperlink w:anchor="__RefHeading___Toc1288543_373438147">
            <w:r>
              <w:rPr>
                <w:webHidden/>
                <w:rStyle w:val="IndexLink"/>
                <w:rtl w:val="true"/>
              </w:rPr>
              <w:t>ابن کثیر</w:t>
            </w:r>
            <w:r>
              <w:rPr>
                <w:rStyle w:val="IndexLink"/>
                <w:rtl w:val="true"/>
              </w:rPr>
              <w:tab/>
            </w:r>
            <w:r>
              <w:rPr>
                <w:rStyle w:val="IndexLink"/>
              </w:rPr>
              <w:t>310</w:t>
            </w:r>
          </w:hyperlink>
        </w:p>
        <w:p>
          <w:pPr>
            <w:pStyle w:val="Contents3"/>
            <w:tabs>
              <w:tab w:val="clear" w:pos="8459"/>
              <w:tab w:val="right" w:pos="9026" w:leader="dot"/>
            </w:tabs>
            <w:rPr/>
          </w:pPr>
          <w:hyperlink w:anchor="__RefHeading___Toc1288545_373438147">
            <w:r>
              <w:rPr>
                <w:webHidden/>
                <w:rStyle w:val="IndexLink"/>
                <w:rtl w:val="true"/>
              </w:rPr>
              <w:t>جلال الدین السیوطی</w:t>
            </w:r>
            <w:r>
              <w:rPr>
                <w:rStyle w:val="IndexLink"/>
                <w:rtl w:val="true"/>
              </w:rPr>
              <w:tab/>
            </w:r>
            <w:r>
              <w:rPr>
                <w:rStyle w:val="IndexLink"/>
              </w:rPr>
              <w:t>311</w:t>
            </w:r>
          </w:hyperlink>
        </w:p>
        <w:p>
          <w:pPr>
            <w:pStyle w:val="Contents3"/>
            <w:tabs>
              <w:tab w:val="clear" w:pos="8459"/>
              <w:tab w:val="right" w:pos="9026" w:leader="dot"/>
            </w:tabs>
            <w:rPr/>
          </w:pPr>
          <w:hyperlink w:anchor="__RefHeading___Toc1288547_373438147">
            <w:r>
              <w:rPr>
                <w:webHidden/>
                <w:rStyle w:val="IndexLink"/>
                <w:rtl w:val="true"/>
              </w:rPr>
              <w:t>ابن أبی الحدید المعتزلی</w:t>
            </w:r>
            <w:r>
              <w:rPr>
                <w:rStyle w:val="IndexLink"/>
                <w:rtl w:val="true"/>
              </w:rPr>
              <w:tab/>
            </w:r>
            <w:r>
              <w:rPr>
                <w:rStyle w:val="IndexLink"/>
              </w:rPr>
              <w:t>311</w:t>
            </w:r>
          </w:hyperlink>
        </w:p>
        <w:p>
          <w:pPr>
            <w:pStyle w:val="Contents3"/>
            <w:tabs>
              <w:tab w:val="clear" w:pos="8459"/>
              <w:tab w:val="right" w:pos="9026" w:leader="dot"/>
            </w:tabs>
            <w:rPr/>
          </w:pPr>
          <w:hyperlink w:anchor="__RefHeading___Toc1288549_373438147">
            <w:r>
              <w:rPr>
                <w:webHidden/>
                <w:rStyle w:val="IndexLink"/>
                <w:rtl w:val="true"/>
              </w:rPr>
              <w:t>المناوی صاحب فیض القدیر</w:t>
            </w:r>
            <w:r>
              <w:rPr>
                <w:rStyle w:val="IndexLink"/>
                <w:rtl w:val="true"/>
              </w:rPr>
              <w:tab/>
            </w:r>
            <w:r>
              <w:rPr>
                <w:rStyle w:val="IndexLink"/>
              </w:rPr>
              <w:t>313</w:t>
            </w:r>
          </w:hyperlink>
        </w:p>
        <w:p>
          <w:pPr>
            <w:pStyle w:val="Contents3"/>
            <w:tabs>
              <w:tab w:val="clear" w:pos="8459"/>
              <w:tab w:val="right" w:pos="9026" w:leader="dot"/>
            </w:tabs>
            <w:rPr/>
          </w:pPr>
          <w:hyperlink w:anchor="__RefHeading___Toc1288551_373438147">
            <w:r>
              <w:rPr>
                <w:webHidden/>
                <w:rStyle w:val="IndexLink"/>
                <w:rtl w:val="true"/>
              </w:rPr>
              <w:t>خیر الدین الآلوسی</w:t>
            </w:r>
            <w:r>
              <w:rPr>
                <w:rStyle w:val="IndexLink"/>
                <w:rtl w:val="true"/>
              </w:rPr>
              <w:tab/>
            </w:r>
            <w:r>
              <w:rPr>
                <w:rStyle w:val="IndexLink"/>
              </w:rPr>
              <w:t>314</w:t>
            </w:r>
          </w:hyperlink>
        </w:p>
        <w:p>
          <w:pPr>
            <w:pStyle w:val="Contents3"/>
            <w:tabs>
              <w:tab w:val="clear" w:pos="8459"/>
              <w:tab w:val="right" w:pos="9026" w:leader="dot"/>
            </w:tabs>
            <w:rPr/>
          </w:pPr>
          <w:hyperlink w:anchor="__RefHeading___Toc1288553_373438147">
            <w:r>
              <w:rPr>
                <w:webHidden/>
                <w:rStyle w:val="IndexLink"/>
                <w:rtl w:val="true"/>
              </w:rPr>
              <w:t>الشیخ محمد الخضر حسین شیخ الأزهر</w:t>
            </w:r>
            <w:r>
              <w:rPr>
                <w:rStyle w:val="IndexLink"/>
                <w:rtl w:val="true"/>
              </w:rPr>
              <w:tab/>
            </w:r>
            <w:r>
              <w:rPr>
                <w:rStyle w:val="IndexLink"/>
              </w:rPr>
              <w:t>314</w:t>
            </w:r>
          </w:hyperlink>
        </w:p>
        <w:p>
          <w:pPr>
            <w:pStyle w:val="Contents3"/>
            <w:tabs>
              <w:tab w:val="clear" w:pos="8459"/>
              <w:tab w:val="right" w:pos="9026" w:leader="dot"/>
            </w:tabs>
            <w:rPr/>
          </w:pPr>
          <w:hyperlink w:anchor="__RefHeading___Toc1288555_373438147">
            <w:r>
              <w:rPr>
                <w:webHidden/>
                <w:rStyle w:val="IndexLink"/>
                <w:rtl w:val="true"/>
              </w:rPr>
              <w:t>الشیخ ناصر الألبانی</w:t>
            </w:r>
            <w:r>
              <w:rPr>
                <w:rStyle w:val="IndexLink"/>
                <w:rtl w:val="true"/>
              </w:rPr>
              <w:tab/>
            </w:r>
            <w:r>
              <w:rPr>
                <w:rStyle w:val="IndexLink"/>
              </w:rPr>
              <w:t>316</w:t>
            </w:r>
          </w:hyperlink>
        </w:p>
        <w:p>
          <w:pPr>
            <w:pStyle w:val="Contents3"/>
            <w:tabs>
              <w:tab w:val="clear" w:pos="8459"/>
              <w:tab w:val="right" w:pos="9026" w:leader="dot"/>
            </w:tabs>
            <w:rPr/>
          </w:pPr>
          <w:hyperlink w:anchor="__RefHeading___Toc1288557_373438147">
            <w:r>
              <w:rPr>
                <w:webHidden/>
                <w:rStyle w:val="IndexLink"/>
                <w:rtl w:val="true"/>
              </w:rPr>
              <w:t>العدوی المصری</w:t>
            </w:r>
            <w:r>
              <w:rPr>
                <w:rStyle w:val="IndexLink"/>
                <w:rtl w:val="true"/>
              </w:rPr>
              <w:tab/>
            </w:r>
            <w:r>
              <w:rPr>
                <w:rStyle w:val="IndexLink"/>
              </w:rPr>
              <w:t>317</w:t>
            </w:r>
          </w:hyperlink>
        </w:p>
        <w:p>
          <w:pPr>
            <w:pStyle w:val="Contents3"/>
            <w:tabs>
              <w:tab w:val="clear" w:pos="8459"/>
              <w:tab w:val="right" w:pos="9026" w:leader="dot"/>
            </w:tabs>
            <w:rPr/>
          </w:pPr>
          <w:hyperlink w:anchor="__RefHeading___Toc1288559_373438147">
            <w:r>
              <w:rPr>
                <w:webHidden/>
                <w:rStyle w:val="IndexLink"/>
                <w:rtl w:val="true"/>
              </w:rPr>
              <w:t>سعد الدین التفتازانی</w:t>
            </w:r>
            <w:r>
              <w:rPr>
                <w:rStyle w:val="IndexLink"/>
                <w:rtl w:val="true"/>
              </w:rPr>
              <w:tab/>
            </w:r>
            <w:r>
              <w:rPr>
                <w:rStyle w:val="IndexLink"/>
              </w:rPr>
              <w:t>318</w:t>
            </w:r>
          </w:hyperlink>
        </w:p>
        <w:p>
          <w:pPr>
            <w:pStyle w:val="Contents3"/>
            <w:tabs>
              <w:tab w:val="clear" w:pos="8459"/>
              <w:tab w:val="right" w:pos="9026" w:leader="dot"/>
            </w:tabs>
            <w:rPr/>
          </w:pPr>
          <w:hyperlink w:anchor="__RefHeading___Toc1288561_373438147">
            <w:r>
              <w:rPr>
                <w:webHidden/>
                <w:rStyle w:val="IndexLink"/>
                <w:rtl w:val="true"/>
              </w:rPr>
              <w:t>القرمانی الدمشقی</w:t>
            </w:r>
            <w:r>
              <w:rPr>
                <w:rStyle w:val="IndexLink"/>
                <w:rtl w:val="true"/>
              </w:rPr>
              <w:tab/>
            </w:r>
            <w:r>
              <w:rPr>
                <w:rStyle w:val="IndexLink"/>
              </w:rPr>
              <w:t>318</w:t>
            </w:r>
          </w:hyperlink>
        </w:p>
        <w:p>
          <w:pPr>
            <w:pStyle w:val="Contents3"/>
            <w:tabs>
              <w:tab w:val="clear" w:pos="8459"/>
              <w:tab w:val="right" w:pos="9026" w:leader="dot"/>
            </w:tabs>
            <w:rPr/>
          </w:pPr>
          <w:hyperlink w:anchor="__RefHeading___Toc1288563_373438147">
            <w:r>
              <w:rPr>
                <w:webHidden/>
                <w:rStyle w:val="IndexLink"/>
                <w:rtl w:val="true"/>
              </w:rPr>
              <w:t>محی الدین بن عربی</w:t>
            </w:r>
            <w:r>
              <w:rPr>
                <w:rStyle w:val="IndexLink"/>
                <w:rtl w:val="true"/>
              </w:rPr>
              <w:tab/>
            </w:r>
            <w:r>
              <w:rPr>
                <w:rStyle w:val="IndexLink"/>
              </w:rPr>
              <w:t>318</w:t>
            </w:r>
          </w:hyperlink>
        </w:p>
        <w:p>
          <w:pPr>
            <w:pStyle w:val="Contents3"/>
            <w:tabs>
              <w:tab w:val="clear" w:pos="8459"/>
              <w:tab w:val="right" w:pos="9026" w:leader="dot"/>
            </w:tabs>
            <w:rPr/>
          </w:pPr>
          <w:hyperlink w:anchor="__RefHeading___Toc1288565_373438147">
            <w:r>
              <w:rPr>
                <w:webHidden/>
                <w:rStyle w:val="IndexLink"/>
                <w:rtl w:val="true"/>
              </w:rPr>
              <w:t>الشریف البرزنجی</w:t>
            </w:r>
            <w:r>
              <w:rPr>
                <w:rStyle w:val="IndexLink"/>
                <w:rtl w:val="true"/>
              </w:rPr>
              <w:tab/>
            </w:r>
            <w:r>
              <w:rPr>
                <w:rStyle w:val="IndexLink"/>
              </w:rPr>
              <w:t>320</w:t>
            </w:r>
          </w:hyperlink>
        </w:p>
        <w:p>
          <w:pPr>
            <w:pStyle w:val="Contents3"/>
            <w:tabs>
              <w:tab w:val="clear" w:pos="8459"/>
              <w:tab w:val="right" w:pos="9026" w:leader="dot"/>
            </w:tabs>
            <w:rPr/>
          </w:pPr>
          <w:hyperlink w:anchor="__RefHeading___Toc1288567_373438147">
            <w:r>
              <w:rPr>
                <w:webHidden/>
                <w:rStyle w:val="IndexLink"/>
                <w:rtl w:val="true"/>
              </w:rPr>
              <w:t>مقطوعات شعریة فی مدح الإمام المهدی</w:t>
            </w:r>
            <w:r>
              <w:rPr>
                <w:rStyle w:val="IndexLink"/>
                <w:rtl w:val="true"/>
              </w:rPr>
              <w:t>(</w:t>
            </w:r>
            <w:r>
              <w:rPr>
                <w:rStyle w:val="IndexLink"/>
                <w:rtl w:val="true"/>
              </w:rPr>
              <w:t>علیه السّلام</w:t>
            </w:r>
            <w:r>
              <w:rPr>
                <w:rStyle w:val="IndexLink"/>
                <w:rtl w:val="true"/>
              </w:rPr>
              <w:t>)</w:t>
              <w:tab/>
            </w:r>
            <w:r>
              <w:rPr>
                <w:rStyle w:val="IndexLink"/>
              </w:rPr>
              <w:t>322</w:t>
            </w:r>
          </w:hyperlink>
        </w:p>
        <w:p>
          <w:pPr>
            <w:pStyle w:val="Contents4"/>
            <w:tabs>
              <w:tab w:val="clear" w:pos="8176"/>
              <w:tab w:val="right" w:pos="9026" w:leader="dot"/>
            </w:tabs>
            <w:rPr/>
          </w:pPr>
          <w:hyperlink w:anchor="__RefHeading___Toc1288569_373438147">
            <w:r>
              <w:rPr>
                <w:webHidden/>
                <w:rStyle w:val="IndexLink"/>
                <w:rtl w:val="true"/>
              </w:rPr>
              <w:t>قصیدة للسید الحمیری</w:t>
            </w:r>
            <w:r>
              <w:rPr>
                <w:rStyle w:val="IndexLink"/>
                <w:rtl w:val="true"/>
              </w:rPr>
              <w:t>(</w:t>
            </w:r>
            <w:r>
              <w:rPr>
                <w:rStyle w:val="IndexLink"/>
                <w:rtl w:val="true"/>
              </w:rPr>
              <w:t>رحمه الله</w:t>
            </w:r>
            <w:r>
              <w:rPr>
                <w:rStyle w:val="IndexLink"/>
                <w:rtl w:val="true"/>
              </w:rPr>
              <w:t>)</w:t>
              <w:tab/>
            </w:r>
            <w:r>
              <w:rPr>
                <w:rStyle w:val="IndexLink"/>
              </w:rPr>
              <w:t>322</w:t>
            </w:r>
          </w:hyperlink>
        </w:p>
        <w:p>
          <w:pPr>
            <w:pStyle w:val="Contents3"/>
            <w:tabs>
              <w:tab w:val="clear" w:pos="8459"/>
              <w:tab w:val="right" w:pos="9026" w:leader="dot"/>
            </w:tabs>
            <w:rPr/>
          </w:pPr>
          <w:hyperlink w:anchor="__RefHeading___Toc1288571_373438147">
            <w:r>
              <w:rPr>
                <w:webHidden/>
                <w:rStyle w:val="IndexLink"/>
                <w:rtl w:val="true"/>
              </w:rPr>
              <w:t>من تائیة دعبل الخزاعی</w:t>
            </w:r>
            <w:r>
              <w:rPr>
                <w:rStyle w:val="IndexLink"/>
                <w:rtl w:val="true"/>
              </w:rPr>
              <w:t>(</w:t>
            </w:r>
            <w:r>
              <w:rPr>
                <w:rStyle w:val="IndexLink"/>
                <w:rtl w:val="true"/>
              </w:rPr>
              <w:t>رحمه الله</w:t>
            </w:r>
            <w:r>
              <w:rPr>
                <w:rStyle w:val="IndexLink"/>
                <w:rtl w:val="true"/>
              </w:rPr>
              <w:t>)</w:t>
              <w:tab/>
            </w:r>
            <w:r>
              <w:rPr>
                <w:rStyle w:val="IndexLink"/>
              </w:rPr>
              <w:t>324</w:t>
            </w:r>
          </w:hyperlink>
        </w:p>
        <w:p>
          <w:pPr>
            <w:pStyle w:val="Contents4"/>
            <w:tabs>
              <w:tab w:val="clear" w:pos="8176"/>
              <w:tab w:val="right" w:pos="9026" w:leader="dot"/>
            </w:tabs>
            <w:rPr/>
          </w:pPr>
          <w:hyperlink w:anchor="__RefHeading___Toc1288573_373438147">
            <w:r>
              <w:rPr>
                <w:webHidden/>
                <w:rStyle w:val="IndexLink"/>
                <w:rtl w:val="true"/>
              </w:rPr>
              <w:t>التی أنشدها بحضرة الإمام الرضا</w:t>
            </w:r>
            <w:r>
              <w:rPr>
                <w:rStyle w:val="IndexLink"/>
                <w:rtl w:val="true"/>
              </w:rPr>
              <w:t>(</w:t>
            </w:r>
            <w:r>
              <w:rPr>
                <w:rStyle w:val="IndexLink"/>
                <w:rtl w:val="true"/>
              </w:rPr>
              <w:t>علیه 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1288575_373438147">
            <w:r>
              <w:rPr>
                <w:webHidden/>
                <w:rStyle w:val="IndexLink"/>
                <w:rtl w:val="true"/>
              </w:rPr>
              <w:t>رباعیات للبهائی العاملی</w:t>
            </w:r>
            <w:r>
              <w:rPr>
                <w:rStyle w:val="IndexLink"/>
                <w:rtl w:val="true"/>
              </w:rPr>
              <w:t>(</w:t>
            </w:r>
            <w:r>
              <w:rPr>
                <w:rStyle w:val="IndexLink"/>
                <w:rtl w:val="true"/>
              </w:rPr>
              <w:t>قدسّ سرّه</w:t>
            </w:r>
            <w:r>
              <w:rPr>
                <w:rStyle w:val="IndexLink"/>
                <w:rtl w:val="true"/>
              </w:rPr>
              <w:t>)</w:t>
            </w:r>
            <w:r>
              <w:rPr>
                <w:rStyle w:val="IndexLink"/>
                <w:rtl w:val="true"/>
              </w:rPr>
              <w:t>المتوفی</w:t>
            </w:r>
            <w:r>
              <w:rPr>
                <w:rStyle w:val="IndexLink"/>
              </w:rPr>
              <w:t>1031</w:t>
            </w:r>
            <w:r>
              <w:rPr>
                <w:rStyle w:val="IndexLink"/>
                <w:rtl w:val="true"/>
              </w:rPr>
              <w:t xml:space="preserve"> </w:t>
            </w:r>
            <w:r>
              <w:rPr>
                <w:rStyle w:val="IndexLink"/>
                <w:rtl w:val="true"/>
              </w:rPr>
              <w:t>ه</w:t>
            </w:r>
            <w:r>
              <w:rPr>
                <w:rStyle w:val="IndexLink"/>
                <w:rtl w:val="true"/>
              </w:rPr>
              <w:t>- .</w:t>
              <w:tab/>
            </w:r>
            <w:r>
              <w:rPr>
                <w:rStyle w:val="IndexLink"/>
              </w:rPr>
              <w:t>327</w:t>
            </w:r>
          </w:hyperlink>
        </w:p>
        <w:p>
          <w:pPr>
            <w:pStyle w:val="Contents3"/>
            <w:tabs>
              <w:tab w:val="clear" w:pos="8459"/>
              <w:tab w:val="right" w:pos="9026" w:leader="dot"/>
            </w:tabs>
            <w:rPr/>
          </w:pPr>
          <w:hyperlink w:anchor="__RefHeading___Toc1288577_373438147">
            <w:r>
              <w:rPr>
                <w:webHidden/>
                <w:rStyle w:val="IndexLink"/>
                <w:rtl w:val="true"/>
              </w:rPr>
              <w:t>وسیلة الفوز والأمان فی مدح صاحب الزمان</w:t>
            </w:r>
            <w:r>
              <w:rPr>
                <w:rStyle w:val="IndexLink"/>
                <w:rtl w:val="true"/>
              </w:rPr>
              <w:t>(</w:t>
            </w:r>
            <w:r>
              <w:rPr>
                <w:rStyle w:val="IndexLink"/>
                <w:rtl w:val="true"/>
              </w:rPr>
              <w:t>علیه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1288579_373438147">
            <w:r>
              <w:rPr>
                <w:webHidden/>
                <w:rStyle w:val="IndexLink"/>
                <w:rtl w:val="true"/>
              </w:rPr>
              <w:t>للمرحوم السید حیدر الحلی</w:t>
            </w:r>
            <w:r>
              <w:rPr>
                <w:rStyle w:val="IndexLink"/>
                <w:rtl w:val="true"/>
              </w:rPr>
              <w:t>(</w:t>
            </w:r>
            <w:r>
              <w:rPr>
                <w:rStyle w:val="IndexLink"/>
                <w:rtl w:val="true"/>
              </w:rPr>
              <w:t>قدسّ سرّه</w:t>
            </w:r>
            <w:r>
              <w:rPr>
                <w:rStyle w:val="IndexLink"/>
                <w:rtl w:val="true"/>
              </w:rPr>
              <w:t>)</w:t>
              <w:tab/>
            </w:r>
            <w:r>
              <w:rPr>
                <w:rStyle w:val="IndexLink"/>
              </w:rPr>
              <w:t>334</w:t>
            </w:r>
          </w:hyperlink>
        </w:p>
        <w:p>
          <w:pPr>
            <w:pStyle w:val="Contents3"/>
            <w:tabs>
              <w:tab w:val="clear" w:pos="8459"/>
              <w:tab w:val="right" w:pos="9026" w:leader="dot"/>
            </w:tabs>
            <w:rPr/>
          </w:pPr>
          <w:hyperlink w:anchor="__RefHeading___Toc1288581_373438147">
            <w:r>
              <w:rPr>
                <w:webHidden/>
                <w:rStyle w:val="IndexLink"/>
                <w:rtl w:val="true"/>
              </w:rPr>
              <w:t>للمرحوم السید رضا الهندی</w:t>
            </w:r>
            <w:r>
              <w:rPr>
                <w:rStyle w:val="IndexLink"/>
                <w:rtl w:val="true"/>
              </w:rPr>
              <w:t>(</w:t>
            </w:r>
            <w:r>
              <w:rPr>
                <w:rStyle w:val="IndexLink"/>
                <w:rtl w:val="true"/>
              </w:rPr>
              <w:t>قدسّ سرّه</w:t>
            </w:r>
            <w:r>
              <w:rPr>
                <w:rStyle w:val="IndexLink"/>
                <w:rtl w:val="true"/>
              </w:rPr>
              <w:t>)</w:t>
              <w:tab/>
            </w:r>
            <w:r>
              <w:rPr>
                <w:rStyle w:val="IndexLink"/>
              </w:rPr>
              <w:t>335</w:t>
            </w:r>
          </w:hyperlink>
        </w:p>
        <w:p>
          <w:pPr>
            <w:pStyle w:val="Contents2"/>
            <w:tabs>
              <w:tab w:val="clear" w:pos="8743"/>
              <w:tab w:val="right" w:pos="9026" w:leader="dot"/>
            </w:tabs>
            <w:rPr/>
          </w:pPr>
          <w:hyperlink w:anchor="__RefHeading___Toc1288583_373438147">
            <w:r>
              <w:rPr>
                <w:webHidden/>
                <w:rStyle w:val="IndexLink"/>
                <w:rtl w:val="true"/>
              </w:rPr>
              <w:t>فهرس کتاب عصر الظهور</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1_5327"/>
      <w:bookmarkStart w:id="1" w:name="pg1011_5327"/>
      <w:bookmarkEnd w:id="1"/>
    </w:p>
    <w:p>
      <w:pPr>
        <w:pStyle w:val="Heading2"/>
        <w:numPr>
          <w:ilvl w:val="1"/>
          <w:numId w:val="1"/>
        </w:numPr>
        <w:rPr/>
      </w:pPr>
      <w:bookmarkStart w:id="2" w:name="pg1011_5327"/>
      <w:bookmarkStart w:id="3" w:name="__RefHeading___Toc1288339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علی الکورانی العاملی</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8222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دوازدهم، ق</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8341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11_5329"/>
      <w:bookmarkStart w:id="8" w:name="pg1011_5329"/>
      <w:bookmarkEnd w:id="8"/>
    </w:p>
    <w:p>
      <w:pPr>
        <w:pStyle w:val="Heading2"/>
        <w:numPr>
          <w:ilvl w:val="1"/>
          <w:numId w:val="1"/>
        </w:numPr>
        <w:rPr/>
      </w:pPr>
      <w:bookmarkStart w:id="9" w:name="pg1011_5329"/>
      <w:bookmarkStart w:id="10" w:name="__RefHeading___Toc1288343_373438147"/>
      <w:bookmarkStart w:id="11" w:name="_Toc3"/>
      <w:bookmarkEnd w:id="9"/>
      <w:bookmarkEnd w:id="10"/>
      <w:r>
        <w:rPr>
          <w:rtl w:val="true"/>
        </w:rPr>
        <w:t>آیة کلیشه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وَنُرِیدُ أَنْ نَمُنَّ عَلَی الَّذِینَ اسْتُضْعِفُوا فِی الأَرْضِ</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وَنَجْعَلَهُمْ أَئِمَّةً وَنَجْعَلَهُمُ الْوَارِثِینَ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11_5331"/>
      <w:bookmarkStart w:id="13" w:name="pg1011_5331"/>
      <w:bookmarkEnd w:id="13"/>
    </w:p>
    <w:p>
      <w:pPr>
        <w:pStyle w:val="Heading2"/>
        <w:numPr>
          <w:ilvl w:val="1"/>
          <w:numId w:val="1"/>
        </w:numPr>
        <w:rPr/>
      </w:pPr>
      <w:bookmarkStart w:id="14" w:name="pg1011_5331"/>
      <w:bookmarkStart w:id="15" w:name="__RefHeading___Toc1288345_373438147"/>
      <w:bookmarkStart w:id="16" w:name="_Toc4"/>
      <w:bookmarkEnd w:id="14"/>
      <w:bookmarkEnd w:id="15"/>
      <w:r>
        <w:rPr>
          <w:rtl w:val="true"/>
        </w:rPr>
        <w:t>مقدمة</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وأفضل الصلاة وأتم السلام</w:t>
      </w:r>
    </w:p>
    <w:p>
      <w:pPr>
        <w:pStyle w:val="BookText"/>
        <w:rPr/>
      </w:pPr>
      <w:r>
        <w:rPr>
          <w:rFonts w:ascii="IRNazanin" w:hAnsi="IRNazanin" w:eastAsia="IRNazanin"/>
          <w:color w:val="111111"/>
          <w:sz w:val="28"/>
          <w:sz w:val="28"/>
          <w:szCs w:val="28"/>
          <w:rtl w:val="true"/>
          <w:lang w:bidi="fa-IR"/>
        </w:rPr>
        <w:t xml:space="preserve">علی سیدنا ونبینا محمد ،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نجاح الثورة الإسلامیة فی إیران ارتفع مؤشر الإهتمام بعقیدة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شعوب العالم الإسلامی ، بالسؤال عنه ، والحدیث حوله ، والقراءة والتألیف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وفی غیر المسلمین أیضاً ، حتی شاعت الطرفة التی تقول إن وکالة المخابرات الأمریکیة قد نظمت ملفاً فیه کل المعلومات اللازمة عن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یبق إلا أن تحصل علی صورته فقط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أکبر حدث سیاسی یتعلق بعقیدة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الفترة ثورة الحرم المکی الشریف فی مطلع عام</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بقیادة محمد عبدالله العتیبی حیث سیطر أنصاره علی الحرم ، وأذاع معاونه جهیمان من داخله بیاناً دعا فیه المسلمین إلی بیعة صاحبه محمد بصفته المهدی المنتظر الذی بشر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واستمر </w:t>
      </w:r>
    </w:p>
    <w:p>
      <w:pPr>
        <w:pStyle w:val="BookText"/>
        <w:rPr/>
      </w:pPr>
      <w:r>
        <w:rPr>
          <w:rFonts w:ascii="IRNazanin" w:hAnsi="IRNazanin" w:eastAsia="IRNazanin"/>
          <w:color w:val="111111"/>
          <w:sz w:val="28"/>
          <w:sz w:val="28"/>
          <w:szCs w:val="28"/>
          <w:rtl w:val="true"/>
          <w:lang w:bidi="fa-IR"/>
        </w:rPr>
        <w:t xml:space="preserve">احتلالهم للحرم عدة أیام ، ولم تستطع الحکومة السعودیة أن تتغلب علیهم إلا بعد أن استدعت فرقاً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أکبر عمل إعلامی صدر عن أعداء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المدة یتعلق بعقیدة المهدیة مباشرة ، هو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بثته شبکات التلفزیون الأمریکیة علی مدی ثلاثة أشهر متواصلة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فیلم عن قصة حیاة المنجم والطبیب الفرنسی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میشیل 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عاش قبل نحو</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وکتب نبوءاته عن المستقبل ، وأهمها نبوءته بظهور حفید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یوحد المسلمین تحت رایته ، وینتصر علی الأوربیین ، ویدمر المدینة أو المدن العظیمة فی الأرض الجدیدة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الیهود کانوا وراء صناعة هذا الفیلم ، وهدفهم منه تعبئة الشعب الأمریکی والشعوب الأوربیة ضد المسلمین ، باعتبارهم الخطر الذی یهدد الغرب وحضارته ، خاصة إذا لاحظنا الإضافة التی زادوها علی نبوءة نوستر آداموس، وهی أن أمریکا بعد هزیمة أوربا علی ید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وتدمیر صواریخه الضخمة لواشنطن وغیرها من مدنها ، تتوصل إلی اتفاق مع روسیا لمواجهته ، وتتمکنان بالنتیجة من تحقیق الإنتصار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القیمة العلمیة للکتاب فلا شئ ، لأنه تنبوءات کتبها مؤلفه بلغة فرنسیة قدیمة ، وأسلوب رمزی مبهم یقبل تفسیرات مختلفة ، ویبدو أنه اطلع علی مصادرنا الإسلامیة عن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التقی ببعض علمائنا ، فقد عاش فترة من عمره فی إیطالیا وجنوب فرنسا ، وربما فی الأندلس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کتابه سرعان ما انتشر بعد انتصار الثورة الإسلامیة ، وظهرت طبعاته </w:t>
      </w:r>
    </w:p>
    <w:p>
      <w:pPr>
        <w:pStyle w:val="BookText"/>
        <w:rPr/>
      </w:pPr>
      <w:r>
        <w:rPr>
          <w:rFonts w:ascii="IRNazanin" w:hAnsi="IRNazanin" w:eastAsia="IRNazanin"/>
          <w:color w:val="111111"/>
          <w:sz w:val="28"/>
          <w:sz w:val="28"/>
          <w:szCs w:val="28"/>
          <w:rtl w:val="true"/>
          <w:lang w:bidi="fa-IR"/>
        </w:rPr>
        <w:t xml:space="preserve">بشروح وتفاسیر عدیدة ، بمئات آلاف النسخ ، وقیل بالملایین ، ثم تحول إلی فیلم سینمائی عرضته شبکات التلفزیون لملایین المشاهدین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عند الغربیین لیست اعتقادهم بعودة المسیح أو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اعتقادهم بصحة تنبوءات نوستر آداموس أو غیره من المنجمین، بل اعتقادهم بخطر البعث الإسلامی الذی یهدد تسلطهم علی شعوب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تراهم یتلقفون أی مادة إعلامیة لیقرعوا بها أجراس الخطر فی مسامع شعوبهم ، ویشدوا أنظارها إلی الموج الجدید الآتی من إیران ومکة ومصر وبلاد المسلمین ، لیغرروا بشعوبهم ویحصلوا علی تأییدها لخططهم الإستعماریة التی ینفذونها فعلاً ، أو مستقبلاً ، لضرب هذا البلد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عند الیهود أن یصعِّدوا مخاوف الغربیین من خطر المسلمین ، ویقولوا لهم إن المستهدف حضارتکم ، وإنما إسرائیل خط دفاعکم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فأعداؤنا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مضطرون للدعایة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وصناعة الأفلام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یزداد اضطرارهم إلی ذلک لمواجهة المد الإسلامی المتطلع إلی قائده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ومواجهة هذا القائد عندما ینکشف لهم أن أمره کان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بذلک یمهدون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برعبهم منه ، ویبعثون فینا التحفز والشوق إلی حفید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الطالع من عند الکعبة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ویبلغ المسلم غایة الشوق والتحفز عندما یری فی فیلم نوستر آداموس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یدیر معرکته مع أئمة الکفر العالمی من غرفة عملیاته مع کبار جنرالاته علی حد تعبیر الفیلم ، فتنطلق صواریخه العملاقة من قلب صحراء الحجاز ، لتدک معاقل الکفر والظلم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هذه الإنعکاسات فی الغرب لعقیدة المنتظر المهدی أرواحنا فداه ، سببتها هذه الثورة التی قامت بها إیران بإسمه ، ومن أجل تهیئة المنطقة والعالم لظهوره السعید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قال القائلون فی تقییم الثورة الإیرانیة سیاسیاً ، فإن المتفق علیه أنها من ناحیة عقیدیة حرکة ممهدة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إیران تشعر أن حضور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الحضور الأکبر من الثورة وقادتها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القائد الحقیقی للثورة والدولة ، الذی یذکر اسمه قادة الثورة والدولة باحترام وتقدیس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لتراب مقدمه الفداء، وإنما البلد بلده ، وغایة ما نرجوه أن نسلم البلد إلی صاحبه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ضمائر الناس فی إیران ، وشعاراتهم ، وأسماء أبنائهم ومؤسساتهم وشوارعهم ومحالهم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السید الحاضر بقدسیة ، وفی ضمیر المقاتلین فی إیران ولبنان ، الذین یذوبون إلیه شوقاً ودموعاً ، ویرونه فی منامهم ، ویرون ملائکته فی یقظتهم ، ویستشرفونه بأرواحهم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مخزون الشوق والحب والتقدیس الذی یملکه الإمام المهدی أرواحنا فداه فی قلوب الشیعة ، وقلوب عامة المسلمین ، لاتملکه الیوم شخصیة علی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تزداد هذه الشعبیة والاهتمام بأمره ، حتی ینجز الله تعالی وعده ، ویظهر به دینه علی الدین کله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بضع عشرة سنة کتبت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لتقدیم صورة شاملة عن عصر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بأسلوب میسر ، استناداً الی الآیات والأحادیث الشریفة ، وقد </w:t>
      </w:r>
    </w:p>
    <w:p>
      <w:pPr>
        <w:pStyle w:val="BookText"/>
        <w:rPr/>
      </w:pPr>
      <w:r>
        <w:rPr>
          <w:rFonts w:ascii="IRNazanin" w:hAnsi="IRNazanin" w:eastAsia="IRNazanin"/>
          <w:color w:val="111111"/>
          <w:sz w:val="28"/>
          <w:sz w:val="28"/>
          <w:szCs w:val="28"/>
          <w:rtl w:val="true"/>
          <w:lang w:bidi="fa-IR"/>
        </w:rPr>
        <w:t xml:space="preserve">اکتفیت غالباً بذکر مصدر أو اثنین ، لأن غرض الکتاب عرض الصورة العامة التقریبیة عن عصر الظهور وحرکته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نشر الکتاب وفقنا الله تعالی لإنجاز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استغرق عمله خمس سنوات ، فکان من اللازم من یومها تجدید النظر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تَشَاءُونَ إِلا أَنْ یَشَاءَ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هذه المراجعة رأیت أنه لابد من إضافة بعض الأفکار حول الظهور المقدس وعصره ، وحذف بعض التفاصیل التی تبین لی ضعف روایتها ، أو عدم ضرورتها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صار الکتاب أقوی بناء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آمل أن یکون الکتاب خدمة للإسلام وجماهیره المبارکة ، المتعطشة إلی التعرف علی قائدها الموعود علی لسان نبیها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یتقبله الله تعالی فی أعمال التمهید لحجته وولیه ، صلوات الله علیه ، وأرواحنا فداه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الکورانی العاملی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11_5337"/>
      <w:bookmarkStart w:id="18" w:name="pg1011_5337"/>
      <w:bookmarkEnd w:id="18"/>
    </w:p>
    <w:p>
      <w:pPr>
        <w:pStyle w:val="Heading2"/>
        <w:numPr>
          <w:ilvl w:val="1"/>
          <w:numId w:val="1"/>
        </w:numPr>
        <w:rPr/>
      </w:pPr>
      <w:bookmarkStart w:id="19" w:name="pg1011_5337"/>
      <w:bookmarkStart w:id="20" w:name="__RefHeading___Toc1288347_373438147"/>
      <w:bookmarkStart w:id="21" w:name="_Toc5"/>
      <w:bookmarkEnd w:id="19"/>
      <w:bookmarkEnd w:id="20"/>
      <w:r>
        <w:rPr>
          <w:rtl w:val="true"/>
        </w:rPr>
        <w:t>صورة عامة لعصر الظهور</w:t>
      </w:r>
      <w:bookmarkEnd w:id="21"/>
    </w:p>
    <w:p>
      <w:pPr>
        <w:pStyle w:val="BookText"/>
        <w:rPr/>
      </w:pPr>
      <w:r>
        <w:rPr>
          <w:rFonts w:ascii="IRNazanin" w:hAnsi="IRNazanin" w:eastAsia="IRNazanin"/>
          <w:color w:val="111111"/>
          <w:sz w:val="28"/>
          <w:sz w:val="28"/>
          <w:szCs w:val="28"/>
          <w:rtl w:val="true"/>
          <w:lang w:bidi="fa-IR"/>
        </w:rPr>
        <w:t>مع أن القرآن الکریم بنفسه معجزة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الخالدة فی کل عصر، فإن من معجزاته المتجددة أیضاً ما أخبر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مستقبل البشریة ومسیرة الإسلام فیها إلی أن یجئ عصر الإسلام الموعود ، فیظهره الله علی الدین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وعصر ظهور الإسلام هو موضوع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نفسه عصر ظهور الإمام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لافرق بینهما فی أحادیث البشارة النبویة التی تبلغ مئات الأحادیث ، والتی رواها الصحابة والتابعون ، وأصحاب الصحاح والمجامیع ، علی اختلاف مذاهبهم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نراها تبلغ مئات الأحادیث إذا أضفنا إلیها أحادیث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یحدثون به إنما عن جدهم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والصورة التی ترسمها هذه الأحادیث لوضع العالم فی عصر الظهور وخاصة لوضع منطقة الظهور ، التی تشمل الیمن والحجاز وإیران والعراق وبلاد الشام وفلسطین ومصر والمغرب ، صورة شاملة ، فیها الکثیر من الأحداث الکبری ،</w:t>
      </w:r>
    </w:p>
    <w:p>
      <w:pPr>
        <w:pStyle w:val="BookText"/>
        <w:rPr/>
      </w:pPr>
      <w:r>
        <w:rPr>
          <w:rFonts w:ascii="IRNazanin" w:hAnsi="IRNazanin" w:eastAsia="IRNazanin"/>
          <w:color w:val="111111"/>
          <w:sz w:val="28"/>
          <w:sz w:val="28"/>
          <w:szCs w:val="28"/>
          <w:rtl w:val="true"/>
          <w:lang w:bidi="fa-IR"/>
        </w:rPr>
        <w:t xml:space="preserve">والعدید من التفاصیل ، وأسماء الأمکنة ، والأشخاص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سعیت أن أستخلصها من النصوص بأکثر ما یمکن من الوضوح والتسلسل والدقة ، لتکون فی متناول جماهیرنا المسلمة المبارکة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الفصل أعرض خلاصة عامة لعصر الظهور ، قبل تفاصیله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 الأحادیث الشریفة أن حرکة ظهور الإمام المهدی أرواحنا فداه تبدأ فی مکة المکرمة بعد تمهیدات عالمیة وإقلیمیة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صعید المنطقة تقوم دولتان موالیتان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إیران والیمن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أنصاره الإیرانیون فتقوم دولتهم قبله بمدة ، ویخوضون حرباً طویلة وینتصرون فیها ، ثم یظهر فیهم قبیل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شخصیتان هما السید الخراسانی القائد السیاسی ، وشعیب بن صالح القائد العسکری ، ویکون للإیرانیین بقیادتهما دور هام فی حرکة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أنصاره الیمانیون فتکون ثورتهم قبل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ببضعة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أنهم یساعدون فی ملء الفراغ السیاسی الذی یحدث فی الحجاز ، کما یمهدون لحرکة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وسبب هذا الفراغ السیاسی فی الحجاز أنه یقتل ملک من آل فلان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آخر ملوک الحجاز ، ویختلفون بعده علی خلیفته ، ویستمر اختلافهم إلی ظهور</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إذا مات عبد الله لم یجتمع الناس بعده علی أحد ، ولم یتناه هذا الأمر دون صاحبکم إن شاء الله ، ویذهب ملک السنین ویکون ملک الشهور والأیام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یطول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ویتحول الخلاف بعد مقتل هذا الملک إلی صراع بین قبائل الحجاز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علامات الفرج حدثاً یکون بین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وأی شئ یکون الحدث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عصبیة تکون بین الحرمین ، ویقتل فلان من ولد فلان خمسة عشر کبشاً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یقتل شخص خمسة عشر زعیماً أو شخصیة ، من القبیلة المعادیة له ، أو من أبناء زعیم معروف معادین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الإمامة والتبصرة ص</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سیابة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بقیتم بلا إمام هدی ولا علم؟ یتبرأ 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تمیزون وتمحصون وتغربلون ، وعند ذلک اختلاف السیفین وإمارة من أول النهار ، وقتل وخلع من آخر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الأثناء تبدأ آیات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أعظمها النداء من السماء باسمه فی الثالث والعشرین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المنصور فقال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سیف بن عمیرة لا بد من مناد ینادی من السماء باسم رجل من ولد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أمیر المؤمنین ، تروی 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 لسماع أذنی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هذا الحدیث ما سمعته قبل وقتی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یا سیف ، إنه لحق ، فإذا کان ذلک فنحن أول من یجیب ، أما إنه نداء إلی رجل من بنی عمنا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سیف ، لولا أنی سمعته من أبی جعفر محمد بن علی ولو یحدثنی به أهل الأرض کلهم ما قبلته منهم ، ولکنه محمد بن علی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بعد هذا النداء السماوی یبدأ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بالإتصال ببعض أنصاره ویکثر الحدیث عنه فی العالم ویلهج الناس بذکره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ویُشربون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تذکر الأحادیث ، ویتخوف أعداؤه من ظهوره ، فینشطون فی البحث عنه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ویشیع عند الناس أنه یسکن المدینة المنورة ، فتستدعی حکومة الحجاز أو القوی الخارجیة جیش السفیانی من سوریة ، من أجل ضبط الوضع الداخلی فی الحجاز ، وإنهاء صراع القبائل فیه علی السلطة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ویدخل هذا الجیش إلی المدینة المنورة فیلقی القبض علی کل هاشمی یظن فیه ، ویقتل الکثیر منهم ومن شیعتهم ، ویحبس الباقین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ویبعث السفیانی بعثاً أی جیشاً إلی المدینة فیقتل بها رجلاً ، ویهرب المهدی والمنصور منها ، ویؤخذ آل محمد صغیرهم وکبیرهم لایترک منهم أحد إلا أخذ وحبس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تقول روایة ابن حماد ویخرج الجیش فی طلب الرجلین ، ویخرج المهدی منها علی سنة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خائفاً یترقب ، حتی یقدم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مکة یواصل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اتصالاته ببعض أنصاره ، حتی یبدأ حرکته المقدسة من الحرم الشریف فی لیلة العاشر من محرم بعد صلاة العشاء ، حیث یلقی بیانه الأول علی أهل مکة ، فیحاول أعداؤه قتله ، ولکن أنصاره یحیطون به ویدفعونهم عنه ، ویسیطرون علی المسجد ومکة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صبیحة الیوم العاشر من محرم یوجه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بیانه إلی شعوب العالم بلغاتهم المختلفة ، ویدعوهم إلی نصرته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ویعلن أنه سیبقی فی مکة حتی تحدث المعجزة التی وعد بها 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الخسف بالجیش الذی یتوجه إلی مکة للقضاء علی 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تقع المعجزة الموعودة بعد فترة قصیرة حیث یتوجه جیش السفیانی إلی مکة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انتهی إلی بیداء المدینة خسف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إذا کانوا بالبیداء خسف بهم ، فیرجع من کان أمامهم لینظر مافعل القوم فیصیبهم ما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بهم من خلفهم لینظر ما فعلوه فیصیبهم ما أصابهم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وبعد معجزة الخسف هذه ، یتوجه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مکة بجیشه المکون من بضعة عشر ألفاً إلی المدینة المنورة ، فیحررها بعد معرکة صغیرة مع القوات المعادیة التی تکون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وبتحریر الحرمین یتم له فتح الحجاز والسیطرة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طریقه من الحجاز الی العراق یلتحق به جیش الإیرانیین وجمهورهم بقیادة الخراسانی وشعیب بن صالح فیبایعونه ، ویدخل الإمام بعد ذلک إلی العراق ویصفی أوضاعه الداخلیة ، فیقاتل بقایا قوات السفیانی ویهزمها ، ویقاتل فئات الخوارج المتعددة ویقتلهم ، ویتخذ العراق مرکزاً لدولته ، والکوفة عاصمة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بذلک قد وحد الیمن والحجاز وإیران والعراق وبلاد الخلیج تحت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بعض الروایات أن أول حرب یخوضها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فتحه العراق تکون مع الترک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لواء یعقده یبعثه إلی الترک فیهزمهم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یکون المقصود بهم الأتراک ، أو الروس لأنه ورد التعبیر عن کل الأمم الشرقیة بأمم الترک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یُعدُّ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جیشه الکبیر ویزحف به نحو القدس ، فیتراجع أمامه السفیانی حتی ینزل جیش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دمشق ، وتجری مفاوضات بینه وبین السفیانی فیکون موقف السفیانی أمامه ضعیفاً ، خاصة وأن التیار الشعبی العام یکون إلی جانب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ویکاد السفیانی أن یسلم الأمر إلیه کما تذکر بعض الروایات ، ولکن الذین وراءه من الیهود والروم ووزرائه یوبخونه ، ویعبئون قواتهم ویخوضون معرکة کبری مع الإمام </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وجیشه تمتد محاورها من عکا فی فلسطین إلی أنطاکیة فی ترکیا ساحلیاً ، ومن طبریة إلی دمشق والقدس داخلیاً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 فیها الغضب الإلهی علی قوات السفیانی والیهود والروم فیقتلهم المسلمون ، حتی لو اختبأ أحدهم وراء حجر لقال الحجر یا مسلم هذا یهودی ورائی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 النصر الإلهی علی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فیدخل القدس فاتحاً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ویتفاجأ الغرب المسیحی بهزیمة الیهود والقوات المساعدة لهم ،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فیستشیط غضباً ویعلن الحرب علی الإمام المهدی والمسلمین ولکنه یتفاجأ بنزول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السماء ، ویکون نزوله آیة للعالم یفرح بها المسلمون والشعوب المسیحیة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یقوم بالوساطة بین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والغربیین ، فیتفقون علی عقد هدنة سلام مدتها سبع سنوات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وبین الروم أربع هدن ، تتم الرابعة علی ید رجل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 تدوم سبع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عبد القیس یقال له المستور 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من إمام الناس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 ابن أربعین سنة ، کأن وجهه کوکب دری ، فی خده الأیمن خال ، علیه</w:t>
      </w:r>
    </w:p>
    <w:p>
      <w:pPr>
        <w:pStyle w:val="BookText"/>
        <w:rPr/>
      </w:pPr>
      <w:r>
        <w:rPr>
          <w:rFonts w:ascii="IRNazanin" w:hAnsi="IRNazanin" w:eastAsia="IRNazanin"/>
          <w:color w:val="111111"/>
          <w:sz w:val="28"/>
          <w:sz w:val="28"/>
          <w:szCs w:val="28"/>
          <w:rtl w:val="true"/>
          <w:lang w:bidi="fa-IR"/>
        </w:rPr>
        <w:t xml:space="preserve">عباءتان قطوانیتان ، کأنه من رجال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یستخرج الکنوز ، ویفتح مدائن الشرک</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السبب فی أن الغربیین ینقضون هذه الهدنة بعد سنتین أو ثلاث کما تذکر الروایات، أنهم یتخوفون من التیار الذی یحدثه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شعوبهم فیدخل کثیر منهم فی الإسلام ، ویؤیدون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لذلک ینقض الروم الهدنة ویقومون بهجوم مباغت علی منطقة بلاد الشام وفلسطین بنحو ملیون جندی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یغدرونکم فیأتونکم تحت ثمانین رایة کل رایة اثنا عشر ألفاً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ویعلن المسیح موقفه إلی جانب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ویصلی خلفه فی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وتدور المعرکة معهم علی نفس محاور معرکة فتح القدس تقریباً ، من عکا إلی أنطاکیة ، ومن دمشق إلی القدس ومرج دابق ، وتکون الهزیمة الساحقة علی الروم ، والنصر المبین للمسلمین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المعرکة ینفتح الباب أمام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لفتح أوروبا والغرب المسیحی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کثیراً من بلادها تفتحها شعوبها التی تقوم بإسقاط حکوماتها المعادیة للمسیح والمهدی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وتقیم فیها حکومات موالیة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فتح المهدی الغرب ودخوله تحت حکمه وإسلام أکثر أهله ، یتوفی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 علیه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والمسلمون ، ویقیم مراسم دفنه</w:t>
      </w:r>
    </w:p>
    <w:p>
      <w:pPr>
        <w:pStyle w:val="BookText"/>
        <w:rPr/>
      </w:pPr>
      <w:r>
        <w:rPr>
          <w:rFonts w:ascii="IRNazanin" w:hAnsi="IRNazanin" w:eastAsia="IRNazanin"/>
          <w:color w:val="111111"/>
          <w:sz w:val="28"/>
          <w:sz w:val="28"/>
          <w:szCs w:val="28"/>
          <w:rtl w:val="true"/>
          <w:lang w:bidi="fa-IR"/>
        </w:rPr>
        <w:t>دفنه والصلاة علیه علی مرأی من الناس ومسمع ، کما تذکر الروایة ، حتی لا یقول الناس فیه ما قالوا أول مرة ، ویکفنه بثوب من نسج أمه الصدیقة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ویدفنه إلی جانب قبرها الشریف فی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فتحه العالم وتوحیده فی دولة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تحقیق الأهداف الإلهیة فی شعوب الأرض ، فی المجالات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بتطویر الحیاة المادیة وتحقیق الغنی والرفاهیة لجمیع الناس ، وتعمیم الثقافة ، ورفع مستوی الوعی الدینی والدنیوی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وتذکر بعض الأحادیث أن نسبة ما یضیفه إلی معلومات الناس فی العلوم نسبة خمس وعشرین إلی اثنین ، حیث یضیف الخمس وعشرین جزءا من العلم ویضمها إلی الاثنین ویبثها فی الناس سبعاً وعشرین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یتحقق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انفتاح سکان الأرض علی سکان الکواکب الأخری </w:t>
      </w:r>
    </w:p>
    <w:p>
      <w:pPr>
        <w:pStyle w:val="BookText"/>
        <w:rPr/>
      </w:pPr>
      <w:r>
        <w:rPr>
          <w:rFonts w:ascii="IRNazanin" w:hAnsi="IRNazanin" w:eastAsia="IRNazanin"/>
          <w:color w:val="111111"/>
          <w:sz w:val="28"/>
          <w:sz w:val="28"/>
          <w:szCs w:val="28"/>
          <w:rtl w:val="true"/>
          <w:lang w:bidi="fa-IR"/>
        </w:rPr>
        <w:t xml:space="preserve">بل تبدأ مرحلة انفتاح عالم الغیب علی عالم الشهادة ، فیأتی أناس من الجنة إلی الأرض ویکونون آیة للناس، ویرجع عدد من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الأرض فی زمن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وبعده ، ویحکمون إلی ما شاء الله من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حرکة الدجال الملعون وفتنته ، تکون حرکة استغلال منحرفة لحالة الرفاهیة وتطور العلوم الذی یصل إلیه المجتمع البشری فی عصر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فیستعمل الدجال أسالیب الشعوذة لإغراء الناس ، ویتبعه الیهود والنواصب والشاذون والشاذات ، ویستعمل الحیل والمخاریق والألاعیب فیصدقه بعض الناس أو یشارکونه فی شیطنته فیحدث فی العالم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یکشف زیفه ، ویقضی علیه وعلی أتباعه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صورة عامة عن حرکة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وثورته العالمیة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العصر الذی تحدث فیه ، فهذه أبرز معالمه وأحداثه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الفتنة التی تذکر الأحادیث أنها تحدث علی الأمة الإسلامیة وتصفها بأنها تکون آخر الفتن التی تمر علیها وأصعبها ، حتی تنجلی بظهور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الملفت حقاً أن الأوصاف الکلیة والتفصیلیة لهذه الفتنة تنطبق علی فتنة الغربیین وسیطرتهم علی بلاد المسلمین فی مطلع هذا القرن ، وعلی حلفائهم الشرقیین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فتنة تشمل کل بلاد المسلمین وکل عائلة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لا یبقی بیتٌ إلا دخلته ولا مسلمٌ إلا صکته</w:t>
      </w:r>
      <w:r>
        <w:rPr>
          <w:rFonts w:eastAsia="IRNazanin" w:cs="IRNazanin"/>
          <w:color w:val="111111"/>
          <w:sz w:val="28"/>
          <w:szCs w:val="28"/>
          <w:rtl w:val="true"/>
          <w:lang w:bidi="fa-IR"/>
        </w:rPr>
        <w:t>)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وتتداعی فیها الأمم الکافرة علی بلاد المسلمین کما یتزاحم الجائعون النهمون علی مائدة دسمة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وعندها یأتی قوم من المغرب وقوم من المشرق فیلون أمر أمتی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یحکمون بلاد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فتنة تبدأ من بلاد الشام ، التی بدأ أعداؤنا منها مدهم الإستعماری المظلم وسموها مرکز الإشعاع الحضاری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وتنتج عنها فتنة تسمیها الأحادیث الشریفة باسمها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وتصفها بأنها تمخض بلاد الشام مخض الماء فی القربة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ثارت فتنة فلسطین تردد فی بلاد الشام تردد الماء فی القربة ، ثم تنجلی حین تنجلی وأنتم قلیل نادمون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قلیلون لکثرة ما یقتل منکم ، بید أعدائکم وبید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وتصف الأحادیث أجیال أبناء المسلمین الذین ینشؤون علی ثقافة هذه الفتنة حتی لایکادون یعرفون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وتصف الحکام الجبابرة الذین یحکمون شعوب المسلمین بأحکام الکفر والأهواء ، ویسومونهم سوء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وتسمی الروم أصحاب هذه الفتنة ، وإخوان الترک الذین یرجح أن یکون المقصود بهم الروس ، وأنهم عندما تتفاقم الأحداث فی سنة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ینزلون قواتهم فی الرملة بفلسطین وفی أنطاکیة علی الساحل الترکی السوری ، وفی الجزیرة عند الحدود السوریة العراقیة الترکیة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استثارت علیکم الروم والترک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ویتخالف الترک والروم وتکثر الحروب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ستقبل إخوان الترک حتی ینزلوا الجزیرة ، وستقبل مارقة الروم حتی ینزلوا الرملة </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الأحادیث الشریفة أن بدایة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المشرق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مبدؤه من قبل المشرق ، وإذا کان ذلک خرج السفیانی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أی مبدأ التمهید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ید قوم سلمان أصحاب الرایات السود ، وأن حرکتهم تکون علی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قم یدعو الناس إلی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 معه قوم قلوبهم کزبر الحدید ، لا تزلهم الریاح العواصف ، لا یملون من الحرب ولا یجبنون ، وعلی الله یتوکلون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وأنهم بعد خروجهم وثورتهم یطلبون من أعدائهم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یترکوهم وشأنهم فلا یترکونهم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الحق فلا یعطونه ، ثم یطلبونه فلا یعطونه ، فإذا رأوا ذلک وضعوا سیوفهم علی عواتقهم ، فیعطون ماسألوا فلا یقبلونه حتی یقوموا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یدفعونها إلا إلی 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قتلاهم شهداء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وتذکر الأحادیث أنهم تظهر فیهم شخصیتان موعودتان یسمی أحدهما الخراسانی وهو فقیه مرجع أو قائد سیاسی، والثانی شعیب بن صالح وهو قائد عسکری ، شاب أسمر خفیف اللحیة ورد أنه من أهل الری ، وأنهما یسلمان الرایة إلی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ویشارکان مع جیشهما فی حرکة ظهوره ویکون شعیب بن صالح القائد العام لقواته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وتصف الأحادیث حرکة فی سوریا یقوم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الموالی للروم والمتحالف مع الیهود ، وأنه یوحد سوریا والأردن تحت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السفیانی من المحتوم ، وخروجه من أوله إلی آخره خمسة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یقاتل فیها ، فإذا ملک الکور الخمس ملک تسعة أشهر ولم یزد علیها یوماً</w:t>
      </w:r>
      <w:r>
        <w:rPr>
          <w:rFonts w:eastAsia="IRNazanin" w:cs="IRNazanin"/>
          <w:color w:val="111111"/>
          <w:sz w:val="28"/>
          <w:szCs w:val="28"/>
          <w:rtl w:val="true"/>
          <w:lang w:bidi="fa-IR"/>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والکور الخمس تشمل بالإضافة إلی سوریا ، الأردن کما تدل الأحادیث ، ویحتمل أن تشمل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هذه الوحدة التی یحققها السفیانی لبلاد الشام تکون وحدة غیر مبارکة ، لأن الغرض منها أن تکون خط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إسرائیل ، وقاعدة مواجهة للإیرانیین الممهدین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یقوم السفیانی باحتلال العراق فتدخله قواته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ویبعث مئة وثلاثین ألفاً إلی الکوفة ، وینزلون الروحاء والفاروق ، فیسیر منها ستون ألفا حتی ینزلوا الکوفة ، موضع قبر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بصاحب السفیانی قد طرح رحله فی رحبتکم بالکوفة، فنادی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من شیعة علی فله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 الجار علی جاره ویقول هذا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یکلفونه أن یملأ الفراغ السیاسی الذی یحدث فی الحجاز ، ویساعد حکومته الضعیفة للقضاء علی حرکة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یلهج الناس بها ، ویتوقعون بدایتها فی مکة ، فیرسل السفیانی جیشه إلی الحجاز ، ویدخل المدینة المنورة ویعیث فیها فساداً ، ثم یقصد مکة المکرمة حیث یکون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بدأ حرکته ، فتقع المعجزة الموعودة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جیش السفیانی فیخسف به قبل وصوله إلی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یعوذ عائذ بالبیت فیبعث إلیه جیش، حتی إذا کانوا بالبیداء بیداء المدینة خسف 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یتراجع السفیانی بعد هزیمته فی العراق علی ید الإیرانیین والیمانیین ، وهزیمته فی الحجاز بالمعجزة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ویجمع قواته داخل بلاد الشام لمواجهة زحف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بجیشه نحو دمشق والقدس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وتصف الروایات هذه المعرکة بأنها ملحمة کبری ، تمتد من عکا إلی صور إلی أنطاکیة فی الساحل ، ومن دمشق إلی طبریة والقدس فی الداخل ، وأن الغضب الإلهی ینزل علی السفیانی وحلفائه الیهود والروم فیهزمون هزیمة ساحقة ویؤخذ السفیانی أسیراً ویقتل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ویدخل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والمسلمون القدس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تذکر الأحادیث حرکة أخری ممهدة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تحدث فی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وتمدح قائدها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وتوجب علی المسلمین نصرته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الرایات أهدی من رایة الیمانی، فإذا خرج الیمانی حرم بیع السلاح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خرج الیمانی فانهض إلیه ، فإن رایته رایة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یحل لمسلم أن یلتوی علیه ، فمن فعل ذلک فهو من أهل النار ، لأنه یدعو إلی الحق وإلی طریق 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وتذکر بعض الروایات دخول القوات الیمانیة إلی العراق لمساعدة الإیرانیین فی مواجهة قوات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یبدو أن لهذا الیمانی وقواته دوراً هاماً فی الحجاز ، فی نصرة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مصر تذکر الروایات دخول قوات غربیة أو مغربیة إلی مصر ، وأنه علی أثرها یکون خروج السفیانی فی بلاد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یجعل لمصر مکانة إعلامیة خاصة فی العالم ، ویتخذها منبراً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وتصف دخوله مع أصحابه إلی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یسیرون إلی مصر فیصعد منبره فیخطب الناس ، فتستبشر الأرض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وتعطی السماء قطرها ، والشجر ثمارها ، والأرض نباتها ، وتتزین لأهلها ، وتأمن الوحوش حتی ترتعی فی طرق الأرض کالأنعام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ویقذف فی قلوب المؤمنین العلم فلا یحتاج مؤمن إلی ما عند أخیه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تأویل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یغنی الله کلاً من سعته </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أحادیث عصر الظهور أن الیهود فی آخر الزمان یفسدون فی الأرض ویعلون علواً کبیراً ، کما أخبر الله تعالی فی کتابه ، وأن تدمیر علوهم یکون علی ید رایات تخرج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خراسان فلا یردها شئ حتی تنصب بإیلیاء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فی القدس </w:t>
      </w:r>
    </w:p>
    <w:p>
      <w:pPr>
        <w:pStyle w:val="BookText"/>
        <w:rPr/>
      </w:pPr>
      <w:r>
        <w:rPr>
          <w:rFonts w:ascii="Amiri" w:hAnsi="Amiri" w:eastAsia="Amiri" w:cs="Amiri"/>
          <w:color w:val="111111"/>
          <w:sz w:val="28"/>
          <w:sz w:val="28"/>
          <w:szCs w:val="28"/>
          <w:rtl w:val="true"/>
          <w:lang w:bidi="ar-SA"/>
        </w:rPr>
        <w:t>وأن الإیرانیین والشیعة هم القوم الذین سیبعثهم الله تعالی هذه المرة علی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عَلَیْکُمْ عِبَاداً لَنَا أُولِی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یکون المقصود أن عمدة جیش</w:t>
      </w:r>
    </w:p>
    <w:p>
      <w:pPr>
        <w:pStyle w:val="BookText"/>
        <w:rPr/>
      </w:pP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یفتح القدس یکون منهم</w:t>
      </w:r>
    </w:p>
    <w:p>
      <w:pPr>
        <w:pStyle w:val="BookText"/>
        <w:rPr/>
      </w:pPr>
      <w:r>
        <w:rPr>
          <w:rFonts w:ascii="IRNazanin" w:hAnsi="IRNazanin" w:eastAsia="IRNazanin"/>
          <w:color w:val="111111"/>
          <w:sz w:val="28"/>
          <w:sz w:val="28"/>
          <w:szCs w:val="28"/>
          <w:rtl w:val="true"/>
          <w:lang w:bidi="fa-IR"/>
        </w:rPr>
        <w:t>ولاتحدد الأحادیث هل یکون هذا التدمیر الموعود مرحلة واحدة ، أم علی مراحل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تصف المرحلة النهائیة ، وأنها تکون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وجیشه ، وذلک فی معرکة کبری یکون فیها عثمان السفیانی حاکم بلاد الشام واجهة الیهود الروم ، وخطهم الدفاعی المباشر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یستخرج أسفار التوراة الأصلیة من غار بأنطاکیة ، ومن جبل بفلسطین ، ومن بحیرة طبریة ، ویحتج بها علی الیهود ، ویظهر لهم الآیات والمعجزات ، فیسلم له بعض من بقی منهم بعد معرکة فتح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من لم یسلم منهم من بلاد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تصف الأحادیث الشریفة حرباً عالمیة تکون قبیل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یکون سببها من المشرق ، ویفهم من بعض أحادیثها أنها تکون فی سنة الظهور علی شکل حروب إقلیمیة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وتکثر الحروب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خسائرها تترکز علی أمریکا وأوروبا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وتشب نار فی الحطب الجزل فی غربی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أهل الشرق وأهل الغرب نعم وأهل القبلة ، ویلقی الناس جهداً شدیداً مما یمر بهم من الخوف</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وتذکر أن خسائرها مع الطاعون الذی یکون قبلها وبعدها تبلغ ثلثی سکان العالم ، ولاتصل إلی المسلمین إلا بشکل ثانوی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هذا الأمر حتی یذهب ثلثا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ثلثا الناس فمن یبقی؟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ترضون أن تکونوا فی الثلث الباقی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وتشیر بعض الرویات إلی أن هذه الحرب تکون علی مراحل ، وأن آخر مراحلها تکون بعد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وتحریره الحجاز ودخوله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سببها یکون له ارتباط بالفراغ السیاسی وأزمة الحکم فی الحجاز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آخر ما سیأتی تفصیله إن شاء الله </w:t>
      </w:r>
      <w:r>
        <w:rPr>
          <w:rFonts w:eastAsia="IRNazanin" w:cs="IRNazanin"/>
          <w:color w:val="111111"/>
          <w:sz w:val="28"/>
          <w:szCs w:val="28"/>
          <w:rtl w:val="true"/>
          <w:lang w:bidi="fa-IR"/>
        </w:rPr>
        <w:t xml:space="preserve">. </w:t>
      </w:r>
      <w:bookmarkStart w:id="22" w:name="pg1011_5351"/>
    </w:p>
    <w:p>
      <w:pPr>
        <w:pStyle w:val="Heading2"/>
        <w:numPr>
          <w:ilvl w:val="1"/>
          <w:numId w:val="1"/>
        </w:numPr>
        <w:rPr/>
      </w:pPr>
      <w:bookmarkStart w:id="23" w:name="__RefHeading___Toc1288349_373438147"/>
      <w:bookmarkStart w:id="24" w:name="_Toc6"/>
      <w:bookmarkEnd w:id="22"/>
      <w:bookmarkEnd w:id="23"/>
      <w:r>
        <w:rPr>
          <w:rtl w:val="true"/>
        </w:rPr>
        <w:t>الفتنة الغربیة والشرقیة علی المسلمین</w:t>
      </w:r>
      <w:bookmarkEnd w:id="24"/>
    </w:p>
    <w:p>
      <w:pPr>
        <w:pStyle w:val="BookText"/>
        <w:rPr/>
      </w:pPr>
      <w:r>
        <w:rPr>
          <w:rFonts w:ascii="IRNazanin" w:hAnsi="IRNazanin" w:eastAsia="IRNazanin"/>
          <w:color w:val="111111"/>
          <w:sz w:val="28"/>
          <w:sz w:val="28"/>
          <w:szCs w:val="28"/>
          <w:rtl w:val="true"/>
          <w:lang w:bidi="fa-IR"/>
        </w:rPr>
        <w:t xml:space="preserve">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والسنة بمعنی عام ، ومعنی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امتحان وابتلاء یتعرض له الإنسان ، سواء کان من نفسه أو من الشیطان أو الناس ، فینجح فیه وینجو من الفتنة ، أو یسقط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الأحداث والأوضاع التی تؤدی إلی افتتان المسلمین عن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هو المقصود بالفتن التی أنذر منها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روی الصحابة والتابعون علی اختلاف مذاهبهم أحادیث عدیدة حذَّر فیها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الفتن من بعده ، وکان الصحابی الجلیل حذیفة بن الیمان رضی الله عنه معروفاً بین الصحابة بأنه خبیر بأحادیث الفتن، لأنه کان یهتم بسؤال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ویحفظ ما یقوله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نجد کثیراً من أحادیث الفتن فی المصادر مسنداً إلی حذیفة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حذیفة من خاصة أصحابه أیضاً ،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صاحب فتنة یبلغون ثلاث مئة إنسان إلا لو شئت أن أسمیه</w:t>
      </w:r>
    </w:p>
    <w:p>
      <w:pPr>
        <w:pStyle w:val="BookText"/>
        <w:rPr/>
      </w:pPr>
      <w:r>
        <w:rPr>
          <w:rFonts w:ascii="IRNazanin" w:hAnsi="IRNazanin" w:eastAsia="IRNazanin"/>
          <w:color w:val="111111"/>
          <w:sz w:val="28"/>
          <w:sz w:val="28"/>
          <w:szCs w:val="28"/>
          <w:rtl w:val="true"/>
          <w:lang w:bidi="fa-IR"/>
        </w:rPr>
        <w:t xml:space="preserve">باسمه واسم أبیه ومسکنه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مما علمنیه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حدثتکم بکل ما أعلم ما رقبتم بی اللیل</w:t>
      </w:r>
      <w:r>
        <w:rPr>
          <w:rFonts w:eastAsia="IRNazanin" w:cs="IRNazanin"/>
          <w:color w:val="111111"/>
          <w:sz w:val="28"/>
          <w:szCs w:val="28"/>
          <w:rtl w:val="true"/>
          <w:lang w:bidi="fa-IR"/>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لقتلتمونی فوراً وما انتظرتم بی إلی اللیل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مخطوطة ابن حماد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یدل علی أن الأمة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دخلت فی الفتنة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بلغ من اهتمام المسلمین بأخبار الفتن أنها غلبت عند بعضهم أحیاناً علی أخبار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وظهوره ،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أن الأمة لاتخرج من الفتنة إلا علی یده ، فعقد لها أصحاب الموسوعات الحدیثیة أبواباً وفصولاً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أو 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الأحداث والمعارک المهمة التی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بوقوعها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ألف عدد من الرواة والعلماء مؤلفات خاصة باسم الفتن ، والملاحم ، وما شابه ، جمعوا فیها الأحادیث الواردة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وتتفاوت الأحادیث فی تعداد الفتن التی حذَّر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منها ، فیذکر بعضها أن عددها خمس فتن ، ویذکر بعضها أنها أربع أو ست أو سبع وأکثر، ولعل السبب فی اختلاف الرواة أو الروایات فی عددها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بعض المقامات یعدد الفتن الداخلیة ویصفها ، وفی بعضها یعدد الفتن الخارجیة ویصفها ، أویذکر الفتن بحسب أنواعها وتأثیرها علی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یهمنا هنا لیس البحث فی تعدادها وبدایتها وتطبیقها علی تاریخ المسلمین ، بل معرفة الفتنة الأخیرة منها ، التی یتفق الجمیع علی أنها تنجلی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والتی تنطبق أوصافها وأحداثها الواردة فی الأحادیث الشریفة علی الفتنة الغربیة التی عظم بلاؤها واشتدت وطأتها علی شعوب الأمة فی مطلع هذا القرن ، حیث غزانا الغربیون فی عقر دیارنا ، وسیطروا علیمقدراتنا وشؤوننا ، وشارکهم الشرقیون فغزوا قسماً من بلادنا ، وأزالوا منها معالم الإسلام وضموها إلی دولتهم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نماذج من الأحادیث الشریفة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لتأتین علی أمتی أربع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تستحل فیها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تستحل فیها الدماء والأموال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تستحل فیها الدماء والأموال والفروج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صماء عمیاء مطبقة ، تمور مور السفینة فی البحر ، حتی لایجد أحد من الناس ملجأ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تطیر بالشام ، وتغشی العراق ، وتخبط الجزیرة بیدها ورجلها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یعرک </w:t>
      </w:r>
    </w:p>
    <w:p>
      <w:pPr>
        <w:pStyle w:val="BookText"/>
        <w:rPr/>
      </w:pPr>
      <w:r>
        <w:rPr>
          <w:rFonts w:ascii="IRNazanin" w:hAnsi="IRNazanin" w:eastAsia="IRNazanin"/>
          <w:color w:val="111111"/>
          <w:sz w:val="28"/>
          <w:sz w:val="28"/>
          <w:szCs w:val="28"/>
          <w:rtl w:val="true"/>
          <w:lang w:bidi="fa-IR"/>
        </w:rPr>
        <w:t xml:space="preserve">الأنام فیها البلاء عرک الأدیم ، لا یستطیع أحد أن یقول فیها مه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ترفعونها من ناحیة إلا انفتقت من ناحیة أخری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الملاحم والفتن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ثارت فتنة فلسطین تردد فی الشام تردد الماء فی القربة ، ثم تنجلی حین تنجلی وأنتم قلیل نادمون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حماد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ذلک فی دور الیهود فی عصر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تطیف بالشام ، وتغشی العراق ، وتعرک الجزیرة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تکون فتنة کلما قیل انقطعت تمادت ، حتی لایبقی بیت إلا دخلته ولا مسلم إلا صکته ، حتی یخرج رجل من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فی هذا الحدیث الشریف والأحادیث الکثیرة المشابهة عدة صفات لهذه الفتنة ، التی هی الأخیرة بحسب کل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أخبارها بلغت حد التواتر الإجمالی فی مصادر الشیعة أو السنة ، بمعنی أنه قد رواها رواة عدیدون بالمعنی وإن اختلفت ألفاظ روایاتهم ، بحیث یحصل العلم للمتأمل أن مضمون هذه الأخبار قد صدر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فتنة عامة تشمل کل أمور المسلمین الأمنیة والثقافیة والإقتصادیة حیث تستحل فیها المحارم کلها کما فی حدیث آخر أیضاً ،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صماء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تسمع حتی تدفع بالکلام ، ولا تری فتمیز بین أحد وآخر ، بل تشمل الجمیع وتطبق علیهم ، وتدخل کل بیت وتصک بضربتها شخصیة کل مسلم ، وتموج بمجتمع المسلمین موجاً شدیداً کمور السفینة فی البحر المضطرب ، ولا یجد أحد ملجأ من خطرها علی دینه ودین أسرته ، ولا ملجأ من ظلم الحکام </w:t>
      </w:r>
    </w:p>
    <w:p>
      <w:pPr>
        <w:pStyle w:val="BookText"/>
        <w:rPr/>
      </w:pPr>
      <w:r>
        <w:rPr>
          <w:rFonts w:ascii="IRNazanin" w:hAnsi="IRNazanin" w:eastAsia="IRNazanin"/>
          <w:color w:val="111111"/>
          <w:sz w:val="28"/>
          <w:sz w:val="28"/>
          <w:szCs w:val="28"/>
          <w:rtl w:val="true"/>
          <w:lang w:bidi="fa-IR"/>
        </w:rPr>
        <w:t xml:space="preserve">ومن وراءهم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شرها وبدایة موجها یترکز علی بلاد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تطیر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تبدأ من بلاد الشام ، التی سموها بلد الإشعاع وزرعوا فیها إسرائیل ،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تطیف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تحیط ببلاد الشام ، ثم تمتد إلی بقیة بلاد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أطلقت إحدی الروایات الشریفة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یترکز موجها علی أهل بلاد الشام أکثر من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الفتنة تتمادی زمناً طویلاً ولاینفع معها أنصاف الحلول ، لأنها فتنة حضاریة أعمق من حلول الترقیع والصلح ، ولأن موج المقاومة فی الأمة وموج عداوة العدو یفتق الحلول من ناحیة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لاترقعونها من ناحیة إلا انفتقت 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لاترتقونها من جانب إلا انفتقت أو جاشت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واحد ، لأن حلها یکون فقط بحرکة التمهید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الأمة ، ثم بظهوره المبارک أرواحنا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صرحت العدید من روایاتها بأنها متصلة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 آخر الفتن ، وبعض روایاتها وإن وردت مطلقة لم یصرح فیها بأنها الفتنة التی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ولکنها ذکرت أنها الفتنة الأخیرة ، ووصفتها بنفس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هی المقصودة لا محالة ، حملاً للمطلق علی المقید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الصفات الأساسیة فی هذه الفتنة ، وصفات أخری وردت فی أحادیث أخری ، لایمکن تطبیقها علی أی فتنة داخلیة أو خارجیة تعرضت لها الأمة من صدر الإسلام إلی عصرنا هذا ، سوی الفتنة الغربیة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لاتنطبق علی الفتن الداخلیة فی صدر الإسلام وبعده ، ولا علی فتنة الغزو المغولی ، ولا علی فتنة </w:t>
      </w:r>
    </w:p>
    <w:p>
      <w:pPr>
        <w:pStyle w:val="BookText"/>
        <w:rPr/>
      </w:pPr>
      <w:r>
        <w:rPr>
          <w:rFonts w:ascii="IRNazanin" w:hAnsi="IRNazanin" w:eastAsia="IRNazanin"/>
          <w:color w:val="111111"/>
          <w:sz w:val="28"/>
          <w:sz w:val="28"/>
          <w:szCs w:val="28"/>
          <w:rtl w:val="true"/>
          <w:lang w:bidi="fa-IR"/>
        </w:rPr>
        <w:t xml:space="preserve">الغزو الصلیبی فی مراحل حملاته التاریخیة التی بدأت قبل نحو تسع مئة سنة ، وکانت فی مد وجزر متباعدین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تنطبق فقط علی مرحلته الأخیرة حیث تمکن الغربیون من غزو الأمة غزواً کاملاً ، ودخلت جیوشهم کل بلادها وأسقطوها صریعة فی فتنتهم ، وزرعوا فی قلبها قاعدة حلفائهم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نفسی بیده لیلین أمتی قوم ، إذا تکلموا قتلوهم ، وإن سکتوا استباحوهم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لیستأثرن بفیئهم ، ولیطأن حرماتهم ، ولیسفکن دماءهم ، ولیملأن قلوبهم دغلاً ورعباً ، فلا تراهم إلا وجلین خائفین مرعوبین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یجئ قوم من المشرق وقوم من المغرب یلون أمتی ، فالویل لضعفاء أمتی منهم ، والویل لهم من الله ، لا یرحمون صغیراً ، ولا یوقرون کبیراً ، ولا یتجافون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جثثهم جثث الآدمیین ، وقلوبهم قلوب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الإسلام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الشریف یکشف عن الترابط بین الظلم الداخلی والإستعمار الخارجی ، ویجعل السبب فی سیطرة الکفار الشرقیین والغربیین علی الأمة جور حکامها وظلمهم لشعوبهم المسلمة ، وإرهابهم وخنقهم لحریاتهم ، لأن ذلک یجعل الناس ناقمین علی حکامهم مشغولین بمصیبتهم بهم عن دفع العدو الخارجی ، فیستغل العدو ذلک ویغزو بلادهم بحجة إنقاذهم من ظلم الحکام ، کما فعل نابلیون فی غزوه لمصر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وجه رسالة إلی المصریین عندما اقتربت سفنه من الساحل المصری یمدح فیها الإسلام ویظهر حبه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إنما جاء لینقذ المصریین من ظلم الممالیک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واصل سیاسته هذه بعد احتلاله مصر ، حتی أنه لبس الزی المصری وأعلن إسلامه ، واحتفل بعید المولد النبوی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استعملت بریطانیا وفرنسا وأمریکا وروسیا أسالیب مشابهة ، مدعیة أنها جاءت لتحریر شعوب المسلمین ، وما زالت تستعملها لإدامة سیطرتها علی بلاد المسلمین ومقدراتهم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لایزال بکم الأمر حتی یولد فی الفتنة والجور من لایعرف غیرها، حتی تملأ الأرض جوراً فلا یقدر أحد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یبعث الله عز وجل رجلاً منی ومن عترتی فیملأ الأرض عدلاً کما ملأها من کان قبله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الحدیث الشریف یدل علی أن الفتنة الأخیرة تستمر أجیالاً حتی یولد فیها الجیل من أبناء المسلمین لایعرف فکراً غیر فکر الإنحراف عن الدین ، ولاسیاسة غیر سیاسة الظلم والجور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تعبیر دقیق عن الأجواء الثقافة المسیطرة ، التی ینشأ الطفل المسلم فی ظلها وهو لایعرف شیئاً عن أجواء الإسلام وثقافته وعدله ، إلا من هیأ الله تعالی له أسباب الهدایة والعصمة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تملأ الأرض جوراً فلا یقدر أحد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قوانین الظلم والجور</w:t>
      </w:r>
    </w:p>
    <w:p>
      <w:pPr>
        <w:pStyle w:val="BookText"/>
        <w:rPr/>
      </w:pPr>
      <w:r>
        <w:rPr>
          <w:rFonts w:ascii="IRNazanin" w:hAnsi="IRNazanin" w:eastAsia="IRNazanin"/>
          <w:color w:val="111111"/>
          <w:sz w:val="28"/>
          <w:sz w:val="28"/>
          <w:szCs w:val="28"/>
          <w:rtl w:val="true"/>
          <w:lang w:bidi="fa-IR"/>
        </w:rPr>
        <w:t>وسیاسات الظالمین الجائرین تشمل کل مرافق الحیاة ومناطقها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لایقدر 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مسلمون ربنا الله تعالی ، وهو یأمرنا برفض الظلم والجور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دولة أهل بیت نبیکم فی آخر الزمان، ولها إمارات فإذا استثارت علیکم الروم والترک ، وجهزت الجیوش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والروم ، وتکثر الحروب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فی أن فتنة الروم والترک وتحرکهم لغزو بلادنا من أمارات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دقیق ، أی تحرکت ذاتیاً علی بلادنا الإسلامیة من أجل التسلط علیها واستثمارها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ویتحالف الترک والروم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صراعهم علی تقاسم النفوذ </w:t>
      </w:r>
    </w:p>
    <w:p>
      <w:pPr>
        <w:pStyle w:val="BookText"/>
        <w:rPr/>
      </w:pPr>
      <w:r>
        <w:rPr>
          <w:rFonts w:ascii="IRNazanin" w:hAnsi="IRNazanin" w:eastAsia="IRNazanin"/>
          <w:color w:val="111111"/>
          <w:sz w:val="28"/>
          <w:sz w:val="28"/>
          <w:szCs w:val="28"/>
          <w:rtl w:val="true"/>
          <w:lang w:bidi="fa-IR"/>
        </w:rPr>
        <w:t xml:space="preserve">والسیطرة بعد أن کانوا متخالفین ولکنهم متفقون فی عدائهم لنا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وتکثر الحروب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نری أنه لا تخلو قارة من حرب أو أکثر ، ولا تهدأ حرب حتی تنفتح حرب أخری أو أکثر ، کل ذلک بسبب استثارة الروم، والیهود وراءهم یشعلون فتیل الحروب کلما استطاعوا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ینزل بأمتی فی آخر الزمان بلاء شدید من سلطانهم لم یسمع بلاء أشد منه ، حتی تضیق بهم الأرض الرحبة ، وحتی تملأ الأرض جوراً وظلماً حتی لایجد المؤمن ملجأ یلجأ إلیه من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یبعث الله عز وجل رجلاً من عترتی یملأ الأرض قسطاً وعدلاً ، کما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 عنه ساکن السماء وساکن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تدخر الأرض من بذرها شیئاً إلا أخرجته ، ولا السماء من قطرها إلا صبته علیهم مدراراً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الإسلام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وعن حذیفة بن الیمان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 هذه الأمة من ملوک جبابرة کیف یقتلون ویطردون المسلمین إلا من أظهر طاعتهم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فالمؤمن التقی یصانعهم بلسانه ویفر منهم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الله تبارک وتعالی أن یعید الإسلام عزیزاً قصم ظهر کل جبار عنید ، وهو القادر علی ما یشاء ، وأصلح الأمة بعد فسادها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حذیفة لو لم یبق من الدنیا إلا یوم واحد لطول الله ذلک الیوم حتی یملک رجل من أهل بیتی ، یظهر الإسلام ، والله لایخلف وعده وهو علی کل شئ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الإسلام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یوشک أن تداعی علیکم الأمم ، تداعی الأکلة علی قصعتها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کثیر ولکنکم غثاء کغثاء السیل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ولینزعن الله من صدور عدوکم المهابة منکم ، ولیقذفن فی قلوبکم الوهن، من حب الدنیا وکراهیة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والفتن ص</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أحادیث واضحة بلیغة علیها نور النبوة ، تصور حالة الأمة مع عدوها المتسلط ، وتبشر بالفرج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یستخدم المشرکون المسلمین ویبیعونهم فی الأمصار ، ولا یتحاشی لذلک بر ولا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یزال ذلک البلاء علی أهل ذلک الزمان، حتی إذا یئسوا وقنطوا وأساؤوا الظن أن لایفرج عنهم ، إذ بعث الله رجلاً من أطایب عترتی وأبرار ذریتی ، عدلاً مبارکاً زکیاً ، لایغادر مثقال ذرة ، یعز الله به الدین والقرآن والإسلام وأهله ، ویذل به الشرک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الله علی حذر ، لا یغتر بقرابة، ولا یضع حجراً علی حجر ، ولایقرع</w:t>
      </w:r>
    </w:p>
    <w:p>
      <w:pPr>
        <w:pStyle w:val="BookText"/>
        <w:rPr/>
      </w:pPr>
      <w:r>
        <w:rPr>
          <w:rFonts w:ascii="IRNazanin" w:hAnsi="IRNazanin" w:eastAsia="IRNazanin"/>
          <w:color w:val="111111"/>
          <w:sz w:val="28"/>
          <w:sz w:val="28"/>
          <w:szCs w:val="28"/>
          <w:rtl w:val="true"/>
          <w:lang w:bidi="fa-IR"/>
        </w:rPr>
        <w:t xml:space="preserve">أحداً فی ولایته بسوط إلا فی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 الله به البدع کلها ، ویمیت الفتن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یفتح الله به باب کل حق ، ویغلق به باب کل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به سبی المسلمین حیث کانوا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وهو حدیث یصور حالة استضعاف المسلمین المؤلمة ، وبیعهم وشراءهم وسبیهم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حالة لا تقتصر علی المسلمین الذین یعملون عند المشرکین خدماً وموظفین محتقرین ، بل تشمل بیع المشرکین لشعوبنا الإسلامیة وشراءها وتهجیرها وسبیها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یذکر الحدیث الشریف ظهور المهدی المنقذ أرواحنا فداه ، فجأة فی حالة الیأس والإستضعاف </w:t>
      </w:r>
      <w:r>
        <w:rPr>
          <w:rFonts w:eastAsia="IRNazanin" w:cs="IRNazanin"/>
          <w:color w:val="111111"/>
          <w:sz w:val="28"/>
          <w:szCs w:val="28"/>
          <w:rtl w:val="true"/>
          <w:lang w:bidi="fa-IR"/>
        </w:rPr>
        <w:t xml:space="preserve">. </w:t>
      </w:r>
      <w:bookmarkStart w:id="25" w:name="pg1011_5359"/>
    </w:p>
    <w:p>
      <w:pPr>
        <w:pStyle w:val="Heading2"/>
        <w:numPr>
          <w:ilvl w:val="1"/>
          <w:numId w:val="1"/>
        </w:numPr>
        <w:rPr/>
      </w:pPr>
      <w:bookmarkStart w:id="26" w:name="__RefHeading___Toc1288351_373438147"/>
      <w:bookmarkStart w:id="27" w:name="_Toc7"/>
      <w:bookmarkEnd w:id="25"/>
      <w:bookmarkEnd w:id="26"/>
      <w:r>
        <w:rPr>
          <w:rtl w:val="true"/>
        </w:rPr>
        <w:t>الروم ودورهم فی عصر الظهور</w:t>
      </w:r>
      <w:bookmarkEnd w:id="27"/>
    </w:p>
    <w:p>
      <w:pPr>
        <w:pStyle w:val="BookText"/>
        <w:rPr/>
      </w:pPr>
      <w:r>
        <w:rPr>
          <w:rFonts w:ascii="IRNazanin" w:hAnsi="IRNazanin" w:eastAsia="IRNazanin"/>
          <w:color w:val="111111"/>
          <w:sz w:val="28"/>
          <w:sz w:val="28"/>
          <w:szCs w:val="28"/>
          <w:rtl w:val="true"/>
          <w:lang w:bidi="fa-IR"/>
        </w:rPr>
        <w:t>المقصود بالروم فی الأحادیث الواردة عن آخر الزمان وظهور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الشعوب الأوربیة وامتدادهم فی القرون الأخیرة فی أمریکا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هم أبناء الروم ، وورثة أمبراطوریتهم التاریخیة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الروم الذین أنزل الله تعالی فیهم سورة من کتابه العزیز وسماها باسمهم ، والذین حاربهم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والمسلمون من بعده، هم 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هم البیزنطیون الذین کانت عاصمتهم مدینة روما فی إیطالیا ، ثم صارت مدینة القسطنطینیة ، حتی فتحها المسلمون أخیراً قبل نحو</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وسموها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 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ویلفظها الناس استنبول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الروم عند نزول السورة الکریمة باسمهم ، وعند صدور الأحادیث الشریفة عنهم ، کانوا هم أصحاب الإمبراطوریة الرومیة أو البیزنطیة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الغربیین الفعلیین لیسوا غیرهم ، بل هم امتدادهم السیاسی والحضاری بل أولئک جزء منهم، فإن الشعوب الفرنسیة والبریطانیة والألمانیة وغیرها ، کانت أجزاء حقیقیة من الإمبراطوریة الرومیة فی ثقافتها وسیاستها ودینها ، وتسمیتها بالمستعمرات الرومانیة آنذاک لایلغی هذه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أباطرة الروم البیزنطیین أنفسهم الذین کانت عاصمتهم فی روما وقسطنطینیة علی مدی الألفی سنة، لم یکونوا کلهم من أصل إیطالی ولا من عرق واحد ، بل من </w:t>
      </w:r>
    </w:p>
    <w:p>
      <w:pPr>
        <w:pStyle w:val="BookText"/>
        <w:rPr/>
      </w:pPr>
      <w:r>
        <w:rPr>
          <w:rFonts w:ascii="IRNazanin" w:hAnsi="IRNazanin" w:eastAsia="IRNazanin"/>
          <w:color w:val="111111"/>
          <w:sz w:val="28"/>
          <w:sz w:val="28"/>
          <w:szCs w:val="28"/>
          <w:rtl w:val="true"/>
          <w:lang w:bidi="fa-IR"/>
        </w:rPr>
        <w:t xml:space="preserve">أصول وأعراق أوربیة متعددة ، وربما کان فیهم یونانیون أیضاً ، بعد أن أصبحت الیونان جزءً من الإمبراطوریة الرومانیة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السبب فی أنه عندما ضعفت الإمبراطوریة الرومیة التقلیدیة ، وأصبحت محصورة فی القسطنطینیة وماحولها ومحاصرة ببحر الشعوب الإسلامیة ، قام الأوربیون بادعاء وراثتها ، وتسمی عدد من ملوکهم فی ألمانیا وغیرها بالقیاصرة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النوع من التحول فی الإمبراطوریات والدول أمر طبیعی ، حیث ینتقل الحکم فیها من بلد إلی بلد ومن شعب إلی شعب ، ولا ینافی ذلک بقاء اسمها الأساسی وصفاتها الأساسیة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 فالأحادیث الشریفة التی تخبر عن مستقبل الروم أو بنی الأصفر کما کان یسمیهم العرب ، لا تقصد الروم البیزنطیین الإیطالیین فحسب دون الشعوب والقبائل الفرنجیة التابعة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السبب فی أن المسلمین ، کما فی کتب التاریخ ، یعبرون عنهم بالروم الفرنجة أحیاناً ، ولکنهم فی نفس الوقت یطلقون علیهم جمیعاً اسم الروم ، ویجمعونها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ذلک ، فإن المفهوم من سورة الروم الشریفة ، والحدیث فیها عن شرکهم بالله تعالی وعن أحزابهم وأشیاعهم فی الآیات</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وفی سورة الکهف الآیات</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 ، أن المقصود بهم الأمم والأحزاب المدعیة اتباع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الواضح أن زعامة الشعوب المسیحیة کانت بید الروم الإیطالیین والقسطنطینیین ، ثم ورثها منهم الغربیون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ذکر الروم فی أحادیث کثیرة من أحادیث عصر الظهور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أحادیث فتنتهم وسیطرتهم علی بلاد المسلمین التی 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أحادیث تحرک أساطیلهم إلی بلاد العرب قبیل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الفتنة فی بلاد الشام فالموت حتی یتحرک بنو الأصفر فیسیرون إلی بلاد العرب ، فتکون بینهم الوقائع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107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وفتنة الشام تطلق فی أحادیث الظهور علی مرحلة الصراعات التی تکون فی بلاد الشام بعد فتنة السیطرة الأجنبیة علی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یجدون أنفسهم مضطرین للتدخل العسکری المباشر ، بعد أن یعجزوا عن السیطرة علی منطقة ماحول فلسطین بسبب مقاومة</w:t>
      </w:r>
    </w:p>
    <w:p>
      <w:pPr>
        <w:pStyle w:val="BookText"/>
        <w:rPr/>
      </w:pPr>
      <w:r>
        <w:rPr>
          <w:rFonts w:ascii="IRNazanin" w:hAnsi="IRNazanin" w:eastAsia="IRNazanin"/>
          <w:color w:val="111111"/>
          <w:sz w:val="28"/>
          <w:sz w:val="28"/>
          <w:szCs w:val="28"/>
          <w:rtl w:val="true"/>
          <w:lang w:bidi="fa-IR"/>
        </w:rPr>
        <w:t xml:space="preserve">أهلها وتیاراتها السیاسیة المتصارعة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تدخلهم العسکری سوف یواجه مقاومة من مسلمی البلاد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وینادی مناد فی شهر رمضان من ناحیة المشرق عند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الهدی 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 من قبل المغرب بعد ما یغیب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الباطل 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الروم إلی ساحل البحر عند کهف الفتیة ، فیبعث الله الفتیة من کهفهم مع کلبهم ، منهم رجل یقال له ملیخا وآخر خملاها ، وهما الشاهدان المسلَمان للقائم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 هذا التحرک العسکری یکون استمراراً للتحرک السابق أو هو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الحدیث علی أنه یکون قریباً من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النداء فی شهر رمضان یتبعه تسلسل الأحداث إلی محرم ، حیث یکون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لیلة العاشر ویوم العاشر منه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الجیش الغربی یقصد سواحل بلاد الشام ، فینزل فی عکا وصور کما فی بعض الروایات ، وعند کهف الفتیة أصحاب الکهف ، أی فی أنطاکیة من </w:t>
      </w:r>
    </w:p>
    <w:p>
      <w:pPr>
        <w:pStyle w:val="BookText"/>
        <w:rPr/>
      </w:pPr>
      <w:r>
        <w:rPr>
          <w:rFonts w:ascii="IRNazanin" w:hAnsi="IRNazanin" w:eastAsia="IRNazanin"/>
          <w:color w:val="111111"/>
          <w:sz w:val="28"/>
          <w:sz w:val="28"/>
          <w:szCs w:val="28"/>
          <w:rtl w:val="true"/>
          <w:lang w:bidi="fa-IR"/>
        </w:rPr>
        <w:t xml:space="preserve">الساحل السوری الترکی ، کما فی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أحادیث عن الفتیة أهل الکهف ، وأن الله تعالی یظهرهم فی آخر الزمان؟ لیکونوا آیة للناس ، وأنهم یکونون من أصحاب المهدی ، کما سنذکره فی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والحکمة من إظهارهم عند نزول الجیوش الغربیة فی تلک الفترة الهامة أن یکونوا آیة للمسیحیین ، خاصة وأن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یستخرجون من غار فی أنطاکیة النسخ الأصلیة من التوراة والإنجیل کما تذکر الأحادیث ، ویحتجون بها علی الروم والیهود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هذا الغار نفس کهف الفتیة أو کهفاً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بعض الأحادیث ذکر مارقة الروم الذین ینزلون الرملة فی سنة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 جابر الجعفی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وستقبل مارقة الروم حتی ینزلوا الرملة ، فتلک السنة یا جابر فیها اختلاف کثیر فی کل أرض من ناحیة الغرب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الإسلام ص</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ومما یلفت فی هذا المجال ما ورد عن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مطلع سورة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وَمِنْ بَعْدُ وَیَوْمَئِذٍ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 وَهُوَ الْعَزِیزُ الرَّحِیمُ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فسر نصر الله للمؤمنین بظهور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وکأنه نصره علی الروم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المحجة للبحرانی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 أحادیث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یدعوهم إلی الإسلام واتباع المهدی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التی وردت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لَعِلْمٌ لِلسَّاعَةِ فَلا تَمْتَرُنَّ بِهَا وَاتَّبِعُونِ هَذَا صِرَاطٌ مُسْتَقِیمٌ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 وَیَوْمَ</w:t>
      </w:r>
    </w:p>
    <w:p>
      <w:pPr>
        <w:pStyle w:val="BookText"/>
        <w:rPr/>
      </w:pPr>
      <w:r>
        <w:rPr>
          <w:rFonts w:ascii="Amiri" w:hAnsi="Amiri" w:eastAsia="Amiri" w:cs="Amiri"/>
          <w:color w:val="111111"/>
          <w:sz w:val="28"/>
          <w:sz w:val="28"/>
          <w:szCs w:val="28"/>
          <w:rtl w:val="true"/>
          <w:lang w:bidi="ar-SA"/>
        </w:rPr>
        <w:t>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لآیة من آیات الساعة ، وما من أحد من أهل الکتاب النصاری والیهود إلا وسیؤمن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ینزله الله إلی الدنیا ، فیرونه ویرون آیاته ویصدقون به قبل أن یتوفاه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أن عیسی یحتج علی الروم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والآیات التی تظهر علی یدیه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عیسی بن مریم یحتج علی الروم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52/226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ولابد أنه سیکون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أساسی فی تغییر الأوضاع السیاسیة، وتنویر الشعوب الغربیة للوقوف فی وجه حکوماتها ، کما سنذکره فی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 ، أحادیث الهدنة بین المسلمین والروم ، وهی تدل علی أنها اتفاقیة عدم اعتداء یوقعها معهم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والمرجح أنها تکون بعد معرکة القدس الکبری التی تدور فی مثلث عکا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أنطاکیة ، بین جیش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وجیوش السفیانی ومن وراءه من الیهود والروم، وبعد انتصار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ودخوله القدس، ونزول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ونرجح أن یکون للمسیح دور الوساطة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عوف أعدد ستة تکون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وفتنة لا یکون بیت من العرب إلا دخلته ، وهدنة تکون بینکم وبین بنی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یغدرونکم فیأتونکم تحت ثمانین غایة ، تحت کل غایة إثنا عشر ألفاً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الإسلام ص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بینکم وبین الروم أربع هدن ، الرابعة علی ید رجل من آل هرقل، </w:t>
      </w:r>
    </w:p>
    <w:p>
      <w:pPr>
        <w:pStyle w:val="BookText"/>
        <w:rPr/>
      </w:pPr>
      <w:r>
        <w:rPr>
          <w:rFonts w:ascii="IRNazanin" w:hAnsi="IRNazanin" w:eastAsia="IRNazanin"/>
          <w:color w:val="111111"/>
          <w:sz w:val="28"/>
          <w:sz w:val="28"/>
          <w:szCs w:val="28"/>
          <w:rtl w:val="true"/>
          <w:lang w:bidi="fa-IR"/>
        </w:rPr>
        <w:t xml:space="preserve">تدوم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عبد القیس یقال له السؤدد 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 الناس یومئذ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 ولدی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بعض الأحادیث أن مدة الإتفاقیة تکون سبع سنوات ، ولکن الغربیین ینقضونها بعد سنتین فقط ویغدرون بالمسلمین ، ویأتون تحت ثمانین غایة أی رایة أو فرقة فی نحو ملیون جندی ، فتکون المعرکة معهم فی سواحل فلسطین وبلاد الشام أیضا ، وتکون علی أثرها انطلاقة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فتح أروبا والعالم غیر الإسلامی ، کما یأتی فی حرکة ظهوره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أحادیث علاقة السفیانی بالروم ، وهروب من یبقی من أصحابه بعد هزیمته إلی بلاد الروم ، ثم مطالبة أصحاب المهدی بهم ،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قام القائم وبعث بجیشه إلی بنی أمیة هربوا إلی الروم ، فیقولون لهم لاندخلکم حتی تدخلوا فی دیننا فیفعلون ویدخلونهم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فإذاا نزل بحضرتهم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نزل جیشهم فی مواجهة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طلبوا الأمان والصلح فیقول أصحاب القائم لانفعل حتی تدفعوا إلینا أهل ملتنا فیدفعونهم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51/88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بل تدل أحادیث أخری أن ثقافة السفیانی غربیة ، وأنه یکون فی بلاد الروم ثم یأتی إلی بلاد الشام ویقوم</w:t>
      </w:r>
    </w:p>
    <w:p>
      <w:pPr>
        <w:pStyle w:val="BookText"/>
        <w:rPr/>
      </w:pPr>
      <w:r>
        <w:rPr>
          <w:rFonts w:ascii="IRNazanin" w:hAnsi="IRNazanin" w:eastAsia="IRNazanin"/>
          <w:color w:val="111111"/>
          <w:sz w:val="28"/>
          <w:sz w:val="28"/>
          <w:szCs w:val="28"/>
          <w:rtl w:val="true"/>
          <w:lang w:bidi="fa-IR"/>
        </w:rPr>
        <w:t>بحرکته کما سنذکره، ففی غیبة الطوسی ص</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یقبل السفیانی من بلاد الروم متنصراً فی عنقه صلیب ، وهو صاحب القوم </w:t>
      </w:r>
      <w:r>
        <w:rPr>
          <w:rFonts w:eastAsia="IRNazanin" w:cs="IRNazanin"/>
          <w:color w:val="111111"/>
          <w:sz w:val="28"/>
          <w:szCs w:val="28"/>
          <w:rtl w:val="true"/>
          <w:lang w:bidi="fa-IR"/>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 أحادیث فتح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لبلاد الروم ، ودخولهم فی الإسلام علی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والمرجح أن یکون ذلک علی أثر نقضهم معاهدة الهدنة ، وحملتهم العسکریة علی ساحل فلسطین وبلاد الشام ، التی تنتهی بهزیمتهم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المرجح أن تکون هذه أشد معارک الروم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یحدث بعدها فی شعوبهم تحول نحو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المدینة الرومیة بالتکبیر فی سبعین ألفاً من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الإسلام ص</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یبعد أن یکون سقوط هذه العاصمة الغربیة بتظاهرات الغربیین وتکبیرهم ، والتی یشارکهم فیها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تسلم الروم علی یده فیبنی لهم مسجداً ، ویستخلف علیهم رجلاً من أصحابه ، ثم ینصرف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الإسلام ص</w:t>
      </w:r>
      <w:r>
        <w:rPr>
          <w:rFonts w:eastAsia="IRNazanin" w:cs="IRNazanin"/>
          <w:color w:val="111111"/>
          <w:sz w:val="28"/>
          <w:szCs w:val="28"/>
          <w:lang w:bidi="fa-IR"/>
        </w:rPr>
        <w:t>251</w:t>
      </w:r>
      <w:r>
        <w:rPr>
          <w:rFonts w:eastAsia="IRNazanin" w:cs="IRNazanin"/>
          <w:color w:val="111111"/>
          <w:sz w:val="28"/>
          <w:szCs w:val="28"/>
          <w:rtl w:val="true"/>
          <w:lang w:bidi="fa-IR"/>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والمرجح أن یکون للمسیح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 الأساسی فی تحول الشعوب الغربیة وأن یکون ذلک فی فترة الهدنة التی تدوم بین الغربیین والمهدی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سنتین أو ثلاث سنوات ، وأن یکون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المرحلة فی الغرب ، أو یکون أکثر تواجده فیه </w:t>
      </w:r>
      <w:r>
        <w:rPr>
          <w:rFonts w:eastAsia="IRNazanin" w:cs="IRNazanin"/>
          <w:color w:val="111111"/>
          <w:sz w:val="28"/>
          <w:szCs w:val="28"/>
          <w:rtl w:val="true"/>
          <w:lang w:bidi="fa-IR"/>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11_5367"/>
      <w:bookmarkStart w:id="29" w:name="pg1011_5367"/>
      <w:bookmarkEnd w:id="29"/>
    </w:p>
    <w:p>
      <w:pPr>
        <w:pStyle w:val="Heading2"/>
        <w:numPr>
          <w:ilvl w:val="1"/>
          <w:numId w:val="1"/>
        </w:numPr>
        <w:rPr/>
      </w:pPr>
      <w:bookmarkStart w:id="30" w:name="pg1011_5367"/>
      <w:bookmarkStart w:id="31" w:name="__RefHeading___Toc1288353_373438147"/>
      <w:bookmarkStart w:id="32" w:name="_Toc8"/>
      <w:bookmarkEnd w:id="30"/>
      <w:bookmarkEnd w:id="31"/>
      <w:r>
        <w:rPr>
          <w:rtl w:val="true"/>
        </w:rPr>
        <w:t>الترک ودورهم فی عصر الظهور</w:t>
      </w:r>
      <w:bookmarkEnd w:id="32"/>
    </w:p>
    <w:p>
      <w:pPr>
        <w:pStyle w:val="BookText"/>
        <w:rPr/>
      </w:pPr>
      <w:r>
        <w:rPr>
          <w:rFonts w:ascii="IRNazanin" w:hAnsi="IRNazanin" w:eastAsia="IRNazanin"/>
          <w:color w:val="111111"/>
          <w:sz w:val="28"/>
          <w:sz w:val="28"/>
          <w:szCs w:val="28"/>
          <w:rtl w:val="true"/>
          <w:lang w:bidi="fa-IR"/>
        </w:rPr>
        <w:t xml:space="preserve">المرجح عندنا أن المقصود بالترک فی أحادیث حرکة الظهور الشریفة هم الروس ومن حولهم من شعوب أوربا الشرقیة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وإن کانوا مسیحیین تاریخیاً ، ومن شعوب مستعمرات الإمبراطوریة الرومیة ، حتی أنهم ادعوا وراثتها وتسمی ملوکهم بالقیاصرة ، کما فعل الألمان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 من قبائل منطقة الشرق الآسیوی الأوربی المتعددة ، التی تسمی جمیعاً فی الأحادیث الشریفة وفی التاریخ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الترک ، وأمم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الإسم یشمل بالإضافة إلی ترک ترکیا وإیران ، قبائل التتار والمغول والبلغار والروس ،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 لأن المسیحیة وصلتهم متأخرة ولم تتأصل فیهم ، بل ظلت قشرة سطحیة وأسوأ حالاً منها فی شعوب أوربا الغربیة ، وظلت مادیتهم الوثنیة الغالبة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السبب فی خضوعهم لأطروحة الشیوعیة المادیة الإلحادیة وعدم نهوضهم لمقاومتها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 لأن الأحادیث الشریفة الواردة فی تحرک الترک ضد المسلمین وإن کان بعضها ینطبق علی تحرک الترک المغول وزحفهم المعروف علی بلادنا فی القرن السابع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عدداً منها یصف تحرکهم الذی تتصل أحداثه بظهور </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وتعاونهم ضدنا مع الروم ، واختلافهم معهم فی نفس الوقت ، وهو أمر لاینطبق إلاعلی الروس ، أو إذا طال الأمر ، علی ورثة دولتهم من الأقوام ذات الأصول الترکیة فی روسیا وأوربا الشرقیة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نماذج من الأحادیث التی ورد فیها ذکر دورهم فی عصر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 أحادیث الفتنة الأخیرة علی المسلمین علی یدهم وید الروم ، التی تقدم ذکرها ، والتی لایمکن تفسیرها إلا بهجمة الغربیین والروس علی بلاد المسلمین فی مطلع هذا القرن ، والتی هی مستمرة حتی یکشفها الله تعالی بحرکة التمهید للمهدی فی الأمة ، ثم بظهوره المبارک أرواحنا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أحادیث حرب السفیانی مع الترک ، ولم أجد أحادیث عن قتال السفیانی للترک فی دمشق أو حولها، ولکن وردت أحادیث کثیرة عن معرکته معهم فی قرقیسیا علی الحدود السوریة العراقیة الترکیة ، وأن سببها صراع علی کنز یکتشف فی مجری نهر الفرات أو قرب مجراه</w:t>
      </w:r>
    </w:p>
    <w:p>
      <w:pPr>
        <w:pStyle w:val="BookText"/>
        <w:rPr/>
      </w:pPr>
      <w:r>
        <w:rPr>
          <w:rFonts w:ascii="IRNazanin" w:hAnsi="IRNazanin" w:eastAsia="IRNazanin"/>
          <w:color w:val="111111"/>
          <w:sz w:val="28"/>
          <w:sz w:val="28"/>
          <w:szCs w:val="28"/>
          <w:rtl w:val="true"/>
          <w:lang w:bidi="fa-IR"/>
        </w:rPr>
        <w:t xml:space="preserve">فی تلک المنطقة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یحتمل أن یکون المقصود بالترک فی هذه المعرکة ترک ترکیا ولیس الروس، ویحتمل أن تکون روسیا طرفاً فی معرکة الأتراک مع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ذکرها فی أحداث بلاد الشام وحرکة السفیانی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أحادیث ثورة آذربیجان فی مواجهة الترک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لنا من آذربیجان لایقوم لها شئ ، فإذا تحرک متحرکنا فاسعوا إلیه ولو حبواً علی الثلج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النعمانی ص</w:t>
      </w:r>
      <w:r>
        <w:rPr>
          <w:rFonts w:eastAsia="IRNazanin" w:cs="IRNazanin"/>
          <w:color w:val="111111"/>
          <w:sz w:val="28"/>
          <w:szCs w:val="28"/>
          <w:lang w:bidi="fa-IR"/>
        </w:rPr>
        <w:t>170</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لنا من آذربیجان لایقوم لها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حرکة هدی </w:t>
      </w:r>
    </w:p>
    <w:p>
      <w:pPr>
        <w:pStyle w:val="BookText"/>
        <w:rPr/>
      </w:pPr>
      <w:r>
        <w:rPr>
          <w:rFonts w:ascii="IRNazanin" w:hAnsi="IRNazanin" w:eastAsia="IRNazanin"/>
          <w:color w:val="111111"/>
          <w:sz w:val="28"/>
          <w:sz w:val="28"/>
          <w:szCs w:val="28"/>
          <w:rtl w:val="true"/>
          <w:lang w:bidi="fa-IR"/>
        </w:rPr>
        <w:t>فی آذربیجان أو من أهلها ، وأنه یجب الإنتظار والتریث بعدها حتی تبدأ العلامات القریبة ، وقد تکون فی مواجهة الروس کما یفهم من الحدیث التالی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للترک خرجتان، خرجة فیها خراب آذربیجان، وخرجة یخرجون فی الجزیرة یخیفون ذوات الحجال فینصر الله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ذبح الله الأعظم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نظرنا إلی هذا الحدیث بمفرده فیحتمل أن یکون من أحادیث الإخبار النبوی بغزو الترک المغول للبلاد الإسلامیة حیث وصلوا إلی آذربیجان فی المرحلة الأولی وخربوها ، ثم وصلوها إلی الفرات ، وکان النصر علیهم للمسلمین ، وکان فیهم الذبح الأعظم فی عین جالوت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بالجمع بینه وبین الحدیث المتقدم وغیره یحتمل أن یکون المقصود بالترک فیه الروس ، وتکون خرجتهم الأولی قبل علامات الظهور القریبة فی احتلالهم لآذربیجان قبل الحرب العالمیة الثانیة وبعدها ، والثانیة خروجهم الی الجزیرة التی هی اسم لمنطقة بین العراق وسوریا قرب منطقة قرقیسیا ، فیکون خروجهم إلیها فی وقت السفیانی، ویکون معنی أن النصر للمسلمین فیها النصر غیر المباشر بهلاک أعدائهم الجبارین ، لأن معرکة قرقیسیا لیس فی أطرافها رایة هدی أو رایة یکون فی انتصارها نصر للمسلمین ، وإنما بشر بها 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فیها هلاک الجبارین بسیوف بعضهم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 أحادیث نزول الترک الجزیرة والفرات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المرجح أن یکون المقصود بهم الروس ، لأن الروایة تقارن نزولهم بنزول الروم الرملة بفلسطین والسواحل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أن قرقیسیا علی مقربة من الجزیرة التی تسمی دیار بکر وجزیرة ربیعة ، وهذا هو المفهوم من لفظ الجزیرة عندما تطلق فی کتب التاریخ </w:t>
      </w:r>
    </w:p>
    <w:p>
      <w:pPr>
        <w:pStyle w:val="BookText"/>
        <w:rPr/>
      </w:pPr>
      <w:r>
        <w:rPr>
          <w:rFonts w:ascii="IRNazanin" w:hAnsi="IRNazanin" w:eastAsia="IRNazanin"/>
          <w:color w:val="111111"/>
          <w:sz w:val="28"/>
          <w:sz w:val="28"/>
          <w:szCs w:val="28"/>
          <w:rtl w:val="true"/>
          <w:lang w:bidi="fa-IR"/>
        </w:rPr>
        <w:t xml:space="preserve">ولیس جزیرة العرب ، أو جزیرة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أن الترک المغول نزلوا الجزیرة فی زحفهم فی القرن السابع الهجری، وقد حسبها بعضهم یومذاک من علامات الظهور القریبة ، فإن العلامة القریبة هی نزولهم ثم معرکتهم مع السفیانی فی قرقیسیا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وبالمناسبة فإن أحادیث فتنة الترک المغول وغزوهم لبلاد المسلمین هی من أحادیث الملاحم ومعاجز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کان یعرفها المسلمون ویتداولونها فی صدر الإسلام ، ثم کثرت روایتها وتداولها أثناء الغزو المغولی وبعده ، ولکنها تذکر انجلاء فتنتهم وانتصار المسلمین ، دون أن تذکر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أثرهم ، کما فی أحادیث الترک التی نحن بصددها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نماذج من أخبار غزو 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أراهم قوماً کأن وجوههم المجان المطرقة ، یلبسون السرق والدیباج ، ویعتقبون الخیل العتاق ، ویکون هناک استحرار قتل ، حتی یمشی المجروح علی المقتول ، ویکون المفلت أقل من المأسور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أعطیت یا أمیر المؤمنین علم الغیب، فضحک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للرجل ، وکان کلبیاً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کلب ، لیس هو بعلم غیب ، وإنما هو تعلم من ذی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علم الغیب علم الساعة وما عده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وَیُنَزِّلُ الْغَیْثَ وَیَعْلَمُ مَا فِی الأَرْحَامِ وَمَا تَدْرِی نَفْسٌ مَاذَا تَکْسِبُ غَداً وَمَا تَدْرِی نَفْسٌ بِأَیِّ أَرْضٍ تَمُوتُ إِنَّ اللهَ عَلِیمٌ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فیعلم الله سبحانه ما فی الأرحام من ذکر أو أنثی ، وقبیح أو جمیل ، وسخی أو بخیل ، وشقی أو سعید ، ومن یکون من النار حطباً ، أو فی الجنان للنبیین مرافقاً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علم الغیب الذی لایعلمه أحدٌ إلا الله ، وما سوی ذلک فعلم علمه الله نبیه فعلمنیه ، ودعا لی بأن یعیه صدری ، وتضطم علیه جوانحی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 أحادیث قتال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للترک ،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w:t>
      </w:r>
    </w:p>
    <w:p>
      <w:pPr>
        <w:pStyle w:val="BookText"/>
        <w:rPr/>
      </w:pPr>
      <w:r>
        <w:rPr>
          <w:rFonts w:ascii="IRNazanin" w:hAnsi="IRNazanin" w:eastAsia="IRNazanin"/>
          <w:color w:val="111111"/>
          <w:sz w:val="28"/>
          <w:sz w:val="28"/>
          <w:szCs w:val="28"/>
          <w:rtl w:val="true"/>
          <w:lang w:bidi="fa-IR"/>
        </w:rPr>
        <w:t>لواء یعقده المهدی یبعثه إلی الترک فیهزمهم ، ویأخذ ما معهم من السبی والأموال ، ثم یسیر إلی الشام فیفتحها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الإسلام ص </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والتعبیر بأول لواء یعقده یعنی أنه أول جیش یبعثه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یشارک فیه شخصیاً ، وقد ورد فی الأحادیث أنه یبعثه بعد دخوله إلی العراق ، وبعد أن یکون خاض عدة معارک لتحریر الحجاز والعراق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المقصود بالترک هنا ترک ترکیا ، ویحتمل أن یکونوا الروس الذین یحاربهم السفیانی فی معرکة قرقیسیا ، ثم لایکون النصر لطرف منهم علی الآخر ، ثم یکون استئصالهم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أحادیث أن خراب بلاد الترک بالصواعق ، أی بالزلازل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یقصد بها وسائل الحرب التی تصعق وتزلزل کالصواریخ مثلاً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ذلک یکون علی أثر حربهم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یکون تدمیراً واسعاً ینهی قوتهم، حیث لم یرد لهم ذکر بعدها فی أخبار الظهور، بل وردت عبارة عنهم بعد خرجتهم الثانیة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یرجح أنهم الروس، حیث لم یرد تعبیر من هذا النوع عن شعب مسلم فی أخبار الظهور </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011_5373"/>
      <w:bookmarkStart w:id="34" w:name="pg1011_5373"/>
      <w:bookmarkEnd w:id="34"/>
    </w:p>
    <w:p>
      <w:pPr>
        <w:pStyle w:val="Heading2"/>
        <w:numPr>
          <w:ilvl w:val="1"/>
          <w:numId w:val="1"/>
        </w:numPr>
        <w:rPr/>
      </w:pPr>
      <w:bookmarkStart w:id="35" w:name="pg1011_5373"/>
      <w:bookmarkStart w:id="36" w:name="__RefHeading___Toc1288355_373438147"/>
      <w:bookmarkStart w:id="37" w:name="_Toc9"/>
      <w:bookmarkEnd w:id="35"/>
      <w:bookmarkEnd w:id="36"/>
      <w:r>
        <w:rPr>
          <w:rtl w:val="true"/>
        </w:rPr>
        <w:t>الیهود ودورهم فی عصر الظهور</w:t>
      </w:r>
      <w:bookmarkEnd w:id="37"/>
    </w:p>
    <w:p>
      <w:pPr>
        <w:pStyle w:val="Heading3"/>
        <w:numPr>
          <w:ilvl w:val="2"/>
          <w:numId w:val="1"/>
        </w:numPr>
        <w:rPr/>
      </w:pPr>
      <w:bookmarkStart w:id="38" w:name="__RefHeading___Toc1288357_373438147"/>
      <w:bookmarkStart w:id="39" w:name="_Toc10"/>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لو لم یکن عندنا عن دور الیهود فی آخر الزمان وعصر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الآیات الشریفة فی مطلع سورة الإسراء لکان فیها کفایة ، لأنها علی اختصارها وحیٌ إلهیٌَ بلیغ ، تکشف خلاصة تاریخهم ، وتسلط الضوء علی مستقبلهم ، بدقة واعجاز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یوجد بالإضافة إلیها وإلی آیات القرآن الأخری ، عدة أحادیث شریفة ، بعضها یتعلق بتفسیر الآیات ، وبعضها یتعلق بوضعهم فی عصر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وحرکته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نذکرها بعد تفسیر الآیات الشریفة </w:t>
      </w:r>
      <w:r>
        <w:rPr>
          <w:rFonts w:eastAsia="IRNazanin" w:cs="IRNazanin"/>
          <w:color w:val="111111"/>
          <w:sz w:val="28"/>
          <w:szCs w:val="28"/>
          <w:rtl w:val="true"/>
          <w:lang w:bidi="fa-IR"/>
        </w:rPr>
        <w:t>.</w:t>
      </w:r>
    </w:p>
    <w:p>
      <w:pPr>
        <w:pStyle w:val="Heading3"/>
        <w:numPr>
          <w:ilvl w:val="2"/>
          <w:numId w:val="1"/>
        </w:numPr>
        <w:rPr/>
      </w:pPr>
      <w:bookmarkStart w:id="40" w:name="__RefHeading___Toc1288359_373438147"/>
      <w:bookmarkStart w:id="41" w:name="_Toc11"/>
      <w:bookmarkEnd w:id="40"/>
      <w:r>
        <w:rPr>
          <w:rtl w:val="true"/>
        </w:rPr>
        <w:t>الوعد الإلهی بتدمیر الیهود</w:t>
      </w:r>
      <w:bookmarkEnd w:id="41"/>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وَآتَیْنَا مُوسَی الْکِتَابَ وَجَعَلْنَاهُ هُدًی لِبَنِی إِسْرَائِیلَ أَلاَّ تَتَّخِذُوا مِنْ دُونِی وَکِیلا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وَقَضَیْنَا إِلَی بَنِی إِسْرَائِیلَ فِی الْکِتَابِ لَتُفْسِدُنَّ فی الأَرْضِ مَرَّتَیْنِ وَلَتَعْلُنَّ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w:t>
      </w:r>
    </w:p>
    <w:p>
      <w:pPr>
        <w:pStyle w:val="BookText"/>
        <w:rPr/>
      </w:pPr>
      <w:r>
        <w:rPr>
          <w:rFonts w:ascii="Amiri" w:hAnsi="Amiri" w:eastAsia="Amiri" w:cs="Amiri"/>
          <w:color w:val="111111"/>
          <w:sz w:val="28"/>
          <w:sz w:val="28"/>
          <w:szCs w:val="28"/>
          <w:rtl w:val="true"/>
          <w:lang w:bidi="ar-SA"/>
        </w:rPr>
        <w:t xml:space="preserve">وَکَانَ وَعْدًا 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رَدَدْنَا لَکُمُ الْکَرَّةَ عَلَیْهِمْ وَأَمْدَدْنَاکُمْ بِأَمْوَالٍ وَبَنِینَ وَجَعَلْنَاکُمْ أَکْثَرَ نَفِیرًا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لأَنْفُسِکُمْ وَإِنْ أَسَأْتُمْ فَلَهَا فَإِذَا جَاءَ وَعْدُ الآخِرَةِ لِیَسُوءُوا وُجُوهَکُمْ وَلِیَدْخُلُوا الْمَسْجِدَ کَمَا دَخَلُوهُ أَوَّلَ مَرَّةٍ وَلِیُتَبِّرُوا مَاعَلَوْا تَتْبِیرًا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یَرْحَمَکُمْ وَ إِنْ عُدْتُمْ عُدْنَا وَ جَعَلْنَا جَهَنَّمَ لِلْکَافِرِینَ حَصِیرًا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وَقَضَیْنَا إِلَی بَنِی إِسْرَائِیلَ فِی الْکِتَابِ لَتُفْسِدُنَّ فی الأَرْضِ مَرَّتَیْنِ وَلَتَعْلُنَّ عُلُوًّا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حکمنا فی القضاء المبرم فی التوراة الذی أنزلنا علیهم أنکم سوف تنحرفون عن الصراط المستقیم ، وتفسدون فی المجتمع مرتین ، کما أنکم سوف تستکبرون علی الآخرین وتعلون علیهم علواً کبیراً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 وَعْدُ أُولاهُمَا بَعَثْنَا عَلَیْکُمْ عِبَادًا لَنَا أُولِی بَأْسٍ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جاء وقت عقوبتکم علی إفسادکم الأول ، أرسلنا علیکم عباداً منسوبین إلینا ، أصحاب بطش ومکروه ینزلونه بکم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فَجَاسُوا خِلالَ الدِّیَارِ وَکَانَ وَعْدًا مَفْعُولا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کنایة عن سهولة الفتح الأول لفلسطین علی ید المسلمین ، وأن جنود المسلمین تجولوا خلال بیوتکم یتعقبون بقایا مقاتلیکم ، وکان ذلک وعداً قطعیاً حاصلاً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رَدَدْنَا لَکُمُ الْکَرَّةَ عَلَیْهِمْ وَأَمْدَدْنَاکُمْ بِأَمْوَالٍ وَبَنِینَ وَجَعَلْنَاکُمْ أَکْثَرَ نَفِیرًا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أعدنا لکم الغلبة علی هؤلاءالمسلمین الذین بعثناکم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وأعطیناکم أموالاً وأولاداً، وجعلناکم أکثر منهم أنصاراً فی العالم یستنفرون لکم ضدهم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أَحْسَنْتُمْ أَحْسَنْتُمْ لأَنْفُسِکُمْ وَإِنْ أَسَأْتُمْ فَلَهَا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یستمر وضعکم علی هذه الحال فترة من الزمن ، لابد ان تکون مستبطنة فی الآیة ، فإن تبتم وعملتم خیراً بما أعطیناکم من أموال وأولاد فهو خیر لأنفسکم ، وإن أسأتم وطغیتم وعلوتم فهو لکم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 وَعْدُ الآخِرَةِ لِیَسُوءُوا وُجُوهَکُمْ وَلِیَدْخُلُوا الْمَسْجِدَ کَمَا دَخَلُوهُ أَوَّلَ مَرَّةٍ وَلِیُتَبِّرُوا مَا عَلَوْا تَتْبِیرًا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ولکنکم سوف تُسیؤون ولاتحسنون فنمهلکم ، حتی إذا جاء وقت العقوبة علی إفسادکم الثانی سلطنا علیکم نفس العباد المنسوبین إلینا بأشد من المرة الأولی ، فأنزلوا بکم مکروهاً یسوء وجوهکم ، ودخلوا المسجد الأقصی فاتحین کما دخلوه عندما جاسوا خلال دیارکم فی المرة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یسحقون علوکم وإفسادکم سحقاً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الله أن یرحمکم بعد هذه العقوبة الثانیة بالهدایة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عدتم إلی إفسادکم بعد العقوبة الثانیة ، عدنا إلی معاقبتکم ، وحصرناکم عن ذلک فی الدنیا ، ثم جعلنا لکم جهنم حبساً وحصراً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الأولی من الآیات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تاریخ الیهود من بعد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حیاتهم یتلخص بأنهم یفسدون فی المجتمع فی المرة الأولی ، حتی إذا جاء وقت عقوبتهم علی ذلک بعث الله تعالی علیهم قوماً فیغلبونهم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یجعل الله تعالی الغلبة للیهود علی أولئک القوم لحِکَمٍ ومصالح ، ویعطی الیهود أموالاً وأولاداً ویجعلهم أکثر أنصاراً منهم فی العالم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الیهود لایستفیدون من أموالهم وأنصارهم بل یسیئون ویفسدون للمرة </w:t>
      </w:r>
    </w:p>
    <w:p>
      <w:pPr>
        <w:pStyle w:val="BookText"/>
        <w:rPr/>
      </w:pPr>
      <w:r>
        <w:rPr>
          <w:rFonts w:ascii="IRNazanin" w:hAnsi="IRNazanin" w:eastAsia="IRNazanin"/>
          <w:color w:val="111111"/>
          <w:sz w:val="28"/>
          <w:sz w:val="28"/>
          <w:szCs w:val="28"/>
          <w:rtl w:val="true"/>
          <w:lang w:bidi="fa-IR"/>
        </w:rPr>
        <w:t xml:space="preserve">الثانیة ، وفی هذه المرة یضیفون إلی إفسادهم العلو ، فیستکبرون ویعلون علی الناس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جاء وعد عقوبتهم علی ذلک سلط الله علیهم نفس أولئک القوم مرة ثانیة فأنزلوا بهم عقاباً أشد من العقاب الأول علی ثلاث مراحل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القوم الذین یبعثهم الله علیهم فی المرة الأولی یغلبونهم بسهولة ویدخلون المسجد الأقصی ، ویتعقبون مقاتلیهم فی بیوتهم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ویُنهون قوتهم العسکریة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یرسلهم الله علیهم ثانیةً علی رغم غلبة الیهود علیهم وکثرة أنصارهم ضدهم فینزلون بهم العقوبة علی ثلاث مراحل ، حیث یوجهون إلیهم أولاً ضربات تسوء وجوههم ، ثم یدخلون المسجد فاتحین کما دخلوه أول مرة ، ثم یسحقون علوهم علی الشعوب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تدل علیه اللام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لِیَسُوءُوا وُجُوهَکُمْ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وَلِیَدْخُلُوا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وَلِیُتَبِّرُوا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والسؤال الأساسی الذی طرحه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هذین الإفسادین اللذین یرافق أحدهما علو کبیر، قد مضیا ، ووقعت العقوبتان الموعودتان علیهما ، أم لا ؟</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مضیا ووقعت العقوبة علی الإفساد الأول علی ید نبوخذ نصر ، وعلی الإفساد الثانی علی ید تیطس الرومانی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تقع العقوبتان بعد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والرأی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العقوبة الأولی علی إفسادهم الأول وقعت فی صدر الإسلام علی ید المسلمین ، ثم رد الله الکرة للیهود علی المسلمین عندما ابتعد المسلمون عن الإسلام ، وأن الیهود أفسدوا مرة ثانیة وعلوا فی الأرض، وستکون </w:t>
      </w:r>
    </w:p>
    <w:p>
      <w:pPr>
        <w:pStyle w:val="BookText"/>
        <w:rPr/>
      </w:pPr>
      <w:r>
        <w:rPr>
          <w:rFonts w:ascii="IRNazanin" w:hAnsi="IRNazanin" w:eastAsia="IRNazanin"/>
          <w:color w:val="111111"/>
          <w:sz w:val="28"/>
          <w:sz w:val="28"/>
          <w:szCs w:val="28"/>
          <w:rtl w:val="true"/>
          <w:lang w:bidi="fa-IR"/>
        </w:rPr>
        <w:t xml:space="preserve">علی أیدی المسلمین أیضاً ، عندما یعودون إلی رشدهم مجدداً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التفسیر وردت الأحادیث الشریفة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فسرت هؤلاء القوم الذین سیبعثهم الله تعالی علی الیهود فی المرة الثانیة بأنهم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وبأنهم أهل قم، وأنهم قوم یبعثهم الله تعالی قبل ظهور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تفسیر العیاشی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بعد أن قرأ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عَلَیْکُمْ عِبَادًا لَنَا أُولِی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وأصحابه ، أولو بأس شدید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تفسیر نور الثقلین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فی تفسیرها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یبعثهم الله قبل خروج القائم ، فلا یدعون وتراً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قتلوه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60/216</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من هؤلاء ؟ فقال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أهل قم ، هم والله أهل قم ، هم والله أهل قم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والروایات الثلاث متفقة فی المقصود ولاتعارض بینها ، لأن أهل قم بمعنی شیعة أنصار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إیران الذین ورد أنهم ینهضون معه وینصرونه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مقاومة الیهود من أتباع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علی مراحل حتی یظهر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القضاء النهائی علی الیهود بقیادته وعلی یده 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أن العقوبة الثانیة الموعودة للیهود ستکون علی أیدی المسلمین، أن القوم الذین وعد الله تعالی أن یبعثهم علیهم فی المرتین أمة واحدة ، والصفات التی ذکرت لهم ، وصفات حربهم للیهود لاتنطبق إلا علی المسلمین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فملوک المصریین والبابلیین والیونان والفرس والروم وغیرهم ، ممن تسلط علی الیهود لایوصفون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ولاحدث أنْ غلبهم الیهود بعد العقوبة </w:t>
      </w:r>
      <w:bookmarkStart w:id="42" w:name="pg1011_5378"/>
    </w:p>
    <w:p>
      <w:pPr>
        <w:pStyle w:val="BookText"/>
        <w:rPr/>
      </w:pPr>
      <w:bookmarkEnd w:id="42"/>
      <w:r>
        <w:rPr>
          <w:rFonts w:ascii="IRNazanin" w:hAnsi="IRNazanin" w:eastAsia="IRNazanin"/>
          <w:color w:val="111111"/>
          <w:sz w:val="28"/>
          <w:sz w:val="28"/>
          <w:szCs w:val="28"/>
          <w:rtl w:val="true"/>
          <w:lang w:bidi="fa-IR"/>
        </w:rPr>
        <w:t xml:space="preserve">الأولی ، کما ذکرت الآیات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غلَبَ الیهودُ المسلمین بعد عقوبتهم بأیدیهم فی صدر الإسلام ، وأمدَّ الله الیهود بأموال وبنین وجعلهم أکثر منا أنصاراً فی العالم ، ونفیراً بمساعدة الدول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وهاهم یفسدون فی الأرض ویستعلون علینا وعلی 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وهاهم مجاهدونا بدؤوا یوجهون إلیهم ضربات تسئ وجوههم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ذلک أیضاً أن مراجعة تاریخ الیهود من بعد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علی أنهم قد تحقق منهم الإفساد فی تاریخهم وحاضرهم ، ولکن علوهم الموعود لم یتحقق علی أیِّ شعب إلا فی عصرنا الحاضر ، فهو العلو الوحید الموعود ، الذی تأتی علی أثره العقوبة الموعودة بتتبیرهم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أمر واضح لکل ناظر فی خلاصة تاریخهم التی سنذکرها</w:t>
      </w:r>
    </w:p>
    <w:p>
      <w:pPr>
        <w:pStyle w:val="Heading3"/>
        <w:numPr>
          <w:ilvl w:val="2"/>
          <w:numId w:val="1"/>
        </w:numPr>
        <w:rPr/>
      </w:pPr>
      <w:bookmarkStart w:id="43" w:name="__RefHeading___Toc1288361_373438147"/>
      <w:bookmarkStart w:id="44" w:name="_Toc12"/>
      <w:bookmarkEnd w:id="43"/>
      <w:r>
        <w:rPr>
          <w:rtl w:val="true"/>
        </w:rPr>
        <w:t>الوعد الإلهی بالتسلیط الدائم علیهم</w:t>
      </w:r>
      <w:bookmarkEnd w:id="44"/>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رَبُّکَ لَیَبْعَثَنَّ عَلَیْهِمْ إِلَی یَوْمِ الْقِیَامَةِ مَنْ یَسُومُهُمْ سُوءَ الْعَذَابِ إِنَّ رَبَّکَ لَسَرِیعُ الْعِقَابِ وَإِنَّهُ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وَقَطَّعْنَاهُمُ اثْنَتَیْ عَشْرَةَ أَسْبَاطاً أُمَماً وَأَوْحَیْنَا إِلَی مُوسَی إِذِ اسْتَسْقَاهُ قَوْمُهُ أَنِ اضْرِبْ بِعَصَاکَ الْحَجَرَ فَانْبَجَسَتْ مِنْهُ اثْنَتَا عَشْرَةَ عَیْناً قَدْ عَلِمَ کُلُّ أُنَاسٍ مَشْرَبَهُمْ وَظَلَّلْنَا عَلَیْهِمُ الْغَمَامَ وَأَنْزَلْنَا عَلَیْهِمُ الْمَنَّ وَالسَّلْوَی کُلُوا مِنْ طَیِّبَاتِ مَارَزَقْنَاکُمْ وَمَا ظَلَمُونَا وَلَکِنْ کَانُوا أَنْفُسَهُمْ یَظْلِمُونَ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الآیتین الشریفتین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أعلن وقضی بأنه سیسلط علی الیهود من یعاقبهم ویعذبهم إلی یوم القیامة ، فهو سریع العقوبة وهو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 xml:space="preserve">عقوبته لهم أن شتتهم فی الأرض جماعات جماعات ، منهم الصالح ومنه الطالح ، وامتحنهم بالخیر والشر ، لعلهم یتوبون ویرجعون إلی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تصدیق هذا الوعد الإلهی بمعاقبة الیهود فی کل أدوار تاریخهم ما عدا فترات حکم الأنبیاء موسی ویوشع وداود وسلیمان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سلط علیهم أنواعاً من الأقوام والشعوب ، وساموهم سوء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تسلط علیه ملوک المصریین والبابلیین والیونان والفرس والرومان وغیرهم فساموهم سوء العذاب ، ولکن المسلمین لم یسومونهم سوء العذاب ، بل اکتفوا بأن قضوا علی قوتهم العسکریة، ثم قبلوا منهم أن یعیشوا فی ظل الدولة الإسلامیة ، ویتمتعوا بحریتهم وحقوقهم ضمن قوانین الإسلام ، ویعطوا الجزیة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سومهم سوء العذاب لایعنی استمرار قتلهم ونفیهم وسجنهم کما کانت تفعل بهم أکثر الدول التی تسلطت علیهم 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تعنی إخضاعهم عسکریاً وسیاسیاً لسلطة من یسلطه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والمسلمون وإن کانوا أرحم من غیرهم فی معاقبة الیهود وتعذیبهم ، ولکنه یصدق علیهم أنهم تسلطوا علی الیهود</w:t>
      </w:r>
    </w:p>
    <w:p>
      <w:pPr>
        <w:pStyle w:val="BookText"/>
        <w:rPr/>
      </w:pPr>
      <w:r>
        <w:rPr>
          <w:rFonts w:ascii="IRNazanin" w:hAnsi="IRNazanin" w:eastAsia="IRNazanin"/>
          <w:color w:val="111111"/>
          <w:sz w:val="28"/>
          <w:sz w:val="28"/>
          <w:szCs w:val="28"/>
          <w:rtl w:val="true"/>
          <w:lang w:bidi="fa-IR"/>
        </w:rPr>
        <w:t xml:space="preserve">وساموهم سوء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تاریخ الیهود یشهد بتطبیق هذا الوعد الإلهی علیهم، ولکن قد مضی علیهم فی عصرنا الحاضر قرن من الزمان أو نصف قرن علی الأقل ، ولم یتسلط علیهم من یسومهم سوء العذاب ، بل مضی علیهم أکثر من نصف قرن من سنة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یسومون المسلمین فی فلسطین وفی غیرها سوء العذاب فکیف نفسر ذلک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الفترة من حیاة الیهود مستثناة ، لأنها فترة رد الکرة ، ومرحلة </w:t>
      </w:r>
      <w:bookmarkStart w:id="45" w:name="pg1011_5380"/>
    </w:p>
    <w:p>
      <w:pPr>
        <w:pStyle w:val="BookText"/>
        <w:rPr/>
      </w:pPr>
      <w:bookmarkEnd w:id="45"/>
      <w:r>
        <w:rPr>
          <w:rFonts w:ascii="Amiri" w:hAnsi="Amiri" w:eastAsia="Amiri" w:cs="Amiri"/>
          <w:color w:val="111111"/>
          <w:sz w:val="28"/>
          <w:sz w:val="28"/>
          <w:szCs w:val="28"/>
          <w:rtl w:val="true"/>
          <w:lang w:bidi="ar-SA"/>
        </w:rPr>
        <w:t>العلو الکبیر الموعود لهم بقوله تعالی فی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وَأَمْدَدْنَاکُمْ بِأَمْوَالٍ وَبَنِینَ وَجَعَلْنَاکُمْ أَکْثَرَ نَفِیراً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 خارجة تخصصاً عن عموم الوعد بالتسلیط علیهم ، حتی یجئ وعد العقوبة الثانیة علی ید المسلمین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وردت الأحادیث الشریفة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الوعد الإلهی قد انطبق علیهم أیضاً علی أیدی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صاحب مجمع البیان فی تفسیر هذه الآیة إجماع المفسرین علی ذلک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والمعنیُّ به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جمیع المفسرین ، وهو المروی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القمی فی تفسیره عن أبی الجارود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Heading3"/>
        <w:numPr>
          <w:ilvl w:val="2"/>
          <w:numId w:val="1"/>
        </w:numPr>
        <w:rPr/>
      </w:pPr>
      <w:bookmarkStart w:id="46" w:name="__RefHeading___Toc1288363_373438147"/>
      <w:bookmarkStart w:id="47" w:name="_Toc13"/>
      <w:bookmarkEnd w:id="46"/>
      <w:r>
        <w:rPr>
          <w:rtl w:val="true"/>
        </w:rPr>
        <w:t>الوعد الإلهی بإطفاء نار الیهود</w:t>
      </w:r>
      <w:bookmarkEnd w:id="47"/>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یَدُ اللهِ مَغْلُولَةٌ غُلَّتْ أَیْدِیهِمْ وَلُعِنُوا بِمَا قَالُوا بَلْ یَدَاهُ مَبْسُوطَتَانِ یُنْفِقُ کَیْفَ یَشَاءُ وَلَیَزِیدَنَّ کَثِیراً مِنْهُمْ مَا أُنْزِلَ إِلَیْکَ مِنْ رَبِّکَ طُغْیَاناً وَکُفْراً وَأَلْقَیْنَا بَیْنَهُمُ الْعَدَاوَةَ وَالْبَغْضَاءَ إِلَی یَوْمِ الْقِیَامَةِ کُلَّمَا أَوْقَدُوا نَاراً لِلْحَرْبِ أَطْفَأَهَا اللهُ وَیَسْعَوْنَ فِی الأَرْضِ فَسَاداً وَاللهُ لا یُحِبُّ الْمُفْسِدِینَ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وعد إلهی بإطفاء نار الحروب التی یوقدونها ، سواء کانوا طرفاً مباشراً فیها أو حرکوا لها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وعد لااستثناء فیه لأنه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أَوْقَدُوا</w:t>
      </w:r>
      <w:r>
        <w:rPr>
          <w:rFonts w:eastAsia="IRNazanin" w:cs="IRNazanin"/>
          <w:color w:val="111111"/>
          <w:sz w:val="28"/>
          <w:szCs w:val="28"/>
          <w:rtl w:val="true"/>
          <w:lang w:bidi="fa-IR"/>
        </w:rPr>
        <w:t>)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والتاریخ البعید والقریب یشهد بأنهم کانوا وراء إشعال عدد کبیر من الفتن والحروب ، ولکن الله تعالی حقق وعده باللطف بالمسلمین والبشریة ، وأبطل کید الیهود وأحبط خططهم ، وأطفأ نارهم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 أکبر نار وفتنة أوقدوها علی المسلمین والعالم ، نار الحرب الفعلیة التی حرکوا لها الغرب والشرق ، وکانوا طرفاً مباشراً فیها فی فلسطین ، وطرفاً غیر مباشر فی أکثر بلاد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یبق إلا أن یتحقق الوعد الإلهی بإطفائها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من الآیة الشریفة أن عدوانهم وصراعاتهم الداخلیة أحد أبواب اللطف الإلهی لإطفاء نارهم ، بقرینة ذکر إطفاء النار فی الآیة بعدها وکأنه متفرع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وَلَیَزِیدَنَّ</w:t>
      </w:r>
    </w:p>
    <w:p>
      <w:pPr>
        <w:pStyle w:val="BookText"/>
        <w:rPr/>
      </w:pPr>
      <w:r>
        <w:rPr>
          <w:rFonts w:ascii="Amiri" w:hAnsi="Amiri" w:eastAsia="Amiri" w:cs="Amiri"/>
          <w:color w:val="111111"/>
          <w:sz w:val="28"/>
          <w:sz w:val="28"/>
          <w:szCs w:val="28"/>
          <w:rtl w:val="true"/>
          <w:lang w:bidi="ar-SA"/>
        </w:rPr>
        <w:t>کَثِیراً مِنْهُمْ مَا أُنْزِلَ إِلَیْکَ مِنْ رَبِّکَ طُغْیَاناً وَکُفْراً وَأَلْقَیْنَا بَیْنَهُمُ الْعَدَاوَةَ وَالْبَغْضَاءَ إِلَی یَوْمِ الْقِیَامَةِ ، کُلَّمَا أَوْقَدُوا نَاراً لِلْحَرْبِ أَطْفَأَهَا اللهُ وَیَسْعَوْنَ فِی الأَرْضِ فَسَاداً وَاللهُ لایُحِبُّ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الأحادیث الشریفة عن دورهم فی عصر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 ما یتعلق بتجمعهم فی فلسطین قبل المعرکة القاضیة علیهم تفسیراً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مِنْ بَعْدِهِ لِبَنِی إِسْرائیلَ اسْکُنُوا الأَرْضَ فَإِذَا جَاءَ وَعْدُ الآخِرَةِ جِئْنَابِکُمْ لَفِیفاً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جئنا بکم من کل ناحیة جمیعاً ، کما فی تفسیر نور الثقلین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ذلک ، الحدیث الشریف عن مجیئهم وغزوهم لعکا ، فعن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سمعتم بمدینة جانب منها فی البحر؟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لاتقوم الساعة حتی یغزوها سبعون ألفاً من بنی إسحاق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4/476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لأبنین بمصر منبراً، ولأنقضن دمشق حجراً حجراً ، ولأخرجن الیهود من کل کور العرب ، ولأسوقن العرب بعصای هذه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الراوی وهو عبایة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یا أمیر المؤمنین کأنک تخبر أنک تحیا بعدما تموت؟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یاعبایة ذهبت غیر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یفعله رجل منی ، أی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وهذا یدل علی أن الیهود یتسلطون أو یتواجدون فی کثیر من بلاد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نذکر معرکة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السفیانی ومعهم ، فی أحداث بلاد الشام وأحداث حرکة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حدیث کشفهم للهیکل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تعداد علامات الظهور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وکشف الهیکل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 یبدو أنه کشف هیکل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ولذلک آیات وعلامات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إحصار الکوفة بالرصد والقذف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وتخریق الزوایا فی سکک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وتعطیل المساجد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الهیکل وخفق رایات تهتز حول المسجد الأکبر ، القاتل والمقتول فی النار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ویحتمل أن یکون الهیکل أثراً تاریخیاً غیر هیکل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فی محل آخر غیر القدس ، حیث ورد ذکره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مطلق ، ولم یذکر من یکشفه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والفقرات الأولی من الروایة تتحدث عن حالة حرب فی الکوفة ، التی یرد ذکرها أحیاناً بمعنی العراق ، وقد تکون هنا بمعنی مدینة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وحصارها وقذفها واتخاذ المتاریس فی زوایا شوارعها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الرایات المتصارعة حول المسجد الحرام ، فهی تشیر إلی صراع القبائل فی الحجاز علی الحکم قبیل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أحادیث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الأحادیث التی تعین القوم الذین یسلطهم الله تعالی علیهم بعد إفسادهم وعلوهم فی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بعضها فی تفسیر الآیات الشریفة ، ویأتی ذکر بعضها فی الحدیث عن إیران وشخصیاتها فی عصر الظهور ، من قبیل</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الرایات السود المستفیض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تخرج من خراسان رایاتٌ سودٌ فلا یردها شئ حتی </w:t>
      </w:r>
    </w:p>
    <w:p>
      <w:pPr>
        <w:pStyle w:val="BookText"/>
        <w:rPr/>
      </w:pPr>
      <w:r>
        <w:rPr>
          <w:rFonts w:ascii="IRNazanin" w:hAnsi="IRNazanin" w:eastAsia="IRNazanin"/>
          <w:color w:val="111111"/>
          <w:sz w:val="28"/>
          <w:sz w:val="28"/>
          <w:szCs w:val="28"/>
          <w:rtl w:val="true"/>
          <w:lang w:bidi="fa-IR"/>
        </w:rPr>
        <w:t>تنصب فی إیلیاء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أحادیث استخراج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للتوراة الأصلیة من غار بأنطاکیة ، وجبل بالشام، وجبل بفلسطین ، ومن بحیرة طبریة ، ومحاجته الیهود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یستخرج التوراة والإنجیل من أرض یقال لها أنطاکیة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یستخرج تابوت السکینة من غار بأنطاکیة ، وأسفار التوراة من جبل بالشام یحاج بها الیهود فیسلم کثیر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علی یدیه تابوت السکینة من بحیرة طبریة ، یحمل فیوضع بین یدیه ببیت المقدس فإذا نظرت إلیه الیهودأسلمت إلا قلیلاً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وتابوت السکینة هو المذکور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أن هذا الصندوق الذی فیه مواریث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آیة وعلامة لبنی إسرائیل علی إمامة من یکون عنده ، وأن الملائکة جاءت به تحمله بین جموع بنی إسرائیل حتی وضعته أمام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w:t>
      </w:r>
    </w:p>
    <w:p>
      <w:pPr>
        <w:pStyle w:val="BookText"/>
        <w:rPr/>
      </w:pPr>
      <w:r>
        <w:rPr>
          <w:rFonts w:ascii="IRNazanin" w:hAnsi="IRNazanin" w:eastAsia="IRNazanin"/>
          <w:color w:val="111111"/>
          <w:sz w:val="28"/>
          <w:sz w:val="28"/>
          <w:szCs w:val="28"/>
          <w:rtl w:val="true"/>
          <w:lang w:bidi="fa-IR"/>
        </w:rPr>
        <w:t>سلمه طالوت لداود ، وداود لسلیمان ، وسلیمان لوصیه آصف بن برخیا ، علی نبینا وآله وعلیهم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فقده بنو إسرائیل بعد وصی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أطاعوا غیره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فیسلم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إلا قلیلاً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یرون تابوت السکینة ، أو الذین یحاجهم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بنسخ التوراة الأصلیة ، أو من الذین یبقیهم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فلسطین بعد تحریرها وهزیمتهم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روایة أخری أنه یسلم له من الیهود ثلاثون ألفاً ، وهو عدد قلیل بالنسبة إلی مجموعهم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أحادیث معارک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واصحابه مع الیهود ، کالحدیث الذی تقدم عن إخراج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للیهود من جزیرة العرب ، ولایکون ذلک إلا بالإنتصار علیهم وطردهم من فلسطین، فقد روت مصادر السنة والشیعة أحادیث معرکة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الکبری وأن طرفها المباشر یکون السفیانی وخلفه الیهود والروم ، ویمتد محورها من أنطاکیة إلی عکا ، أی علی طول الساحل السوری اللبنانی الفلسطینی ، ثم إلی طبریة ودمشق والقدس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تحصل هزیمتهم الکبری الموعودة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یقول الشجر والحجر یا مسلم هذا یهودی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ذکرها فی أحداث حرکة ظهور المهدی أرواحنا 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أحادیث معرکة مرج عکا ، وقد تکون جزءً من المعرکة الکبری المتقدمة ، ولکن المرجح أنها جزء من المعرکة الثانیة التی یخوضها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الغربیین ومن یأتی معهم من الیهود بعد سنتین أو ثلاث سنوات من فتح فلسطین وهزیمة الیهود والغربیین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ذکرت الأحادیث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یعقد بعدها اتفاقیة هدنة وعدم اعتداء مع الروم أی الغربیین مدتها سبع سنین أو عشر سنین ، ویبدو 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الوسیط فیها ، ثم یغدر الروم وینقضونها بعد سنتین أو ثلاثة ، ویأتون ثمانین فرقة کل فرقة اثنا عشر ألفاً ، وتکون هذه المعرکة الکبری التی یقتل فیها کثیر من أعداء الله تعالی ، وقد وصفت بأنها الملحمة العظمی ، ومأدبة مرج عکا ، أی </w:t>
      </w:r>
      <w:bookmarkStart w:id="48" w:name="pg1011_5385"/>
    </w:p>
    <w:p>
      <w:pPr>
        <w:pStyle w:val="BookText"/>
        <w:rPr/>
      </w:pPr>
      <w:bookmarkEnd w:id="48"/>
      <w:r>
        <w:rPr>
          <w:rFonts w:ascii="IRNazanin" w:hAnsi="IRNazanin" w:eastAsia="IRNazanin"/>
          <w:color w:val="111111"/>
          <w:sz w:val="28"/>
          <w:sz w:val="28"/>
          <w:szCs w:val="28"/>
          <w:rtl w:val="true"/>
          <w:lang w:bidi="fa-IR"/>
        </w:rPr>
        <w:t>مأدبة سباع الأرض وطیور السماء من لحوم الجبارین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یفتح المدینة الرومیة بالتکبیر مع سبعین ألفاً من المسلمین یشهدون الملحمة العظمی مأدبة الله بمرج عکا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الإسلام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 أحادیث تدل علی موقع عکا العسکری فی عهد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یجعلها قاعدة بحریة لفتح أوربا ، فقد ورد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أربع مئة سفینة فی ساحل عکا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إلی بلاد الروم فیفتح رومیة مع أصحابه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224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وسیأتی ذکر ذلک فی أحداث حرکة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9" w:name="__RefHeading___Toc1288365_373438147"/>
      <w:bookmarkStart w:id="50" w:name="_Toc14"/>
      <w:bookmarkEnd w:id="49"/>
      <w:r>
        <w:rPr>
          <w:rtl w:val="true"/>
        </w:rPr>
        <w:t>خلاصة تاریخ الیهود</w:t>
      </w:r>
      <w:bookmarkEnd w:id="50"/>
    </w:p>
    <w:p>
      <w:pPr>
        <w:pStyle w:val="BookText"/>
        <w:rPr/>
      </w:pPr>
      <w:r>
        <w:rPr>
          <w:rFonts w:ascii="IRNazanin" w:hAnsi="IRNazanin" w:eastAsia="IRNazanin"/>
          <w:color w:val="111111"/>
          <w:sz w:val="28"/>
          <w:sz w:val="28"/>
          <w:szCs w:val="28"/>
          <w:rtl w:val="true"/>
          <w:lang w:bidi="fa-IR"/>
        </w:rPr>
        <w:t>نورد فی هذه الخلاصة الحالة العامة للیهود من زمن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زمن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اعتمدنا فیها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عن مجمع الکنائس للشرق الأدنی،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الیهود من أسفارهم لمحمد عزت دروزة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 تاریخ الیهود فی هذه المدة إلی عشرة عهود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موسی ویوشع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القضاة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داود وسلیمان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الإنقسام والصراع الداخلی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السیطرة الأشوریة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السیطرة البابلیة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السیطرة الفارسیة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السیطرة الیونانیة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51" w:name="pg1011_5386"/>
    </w:p>
    <w:p>
      <w:pPr>
        <w:pStyle w:val="BookText"/>
        <w:rPr/>
      </w:pPr>
      <w:bookmarkEnd w:id="5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السیطرة الرومانیة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السیطرة الإسلامیة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p>
    <w:p>
      <w:pPr>
        <w:pStyle w:val="Heading3"/>
        <w:numPr>
          <w:ilvl w:val="2"/>
          <w:numId w:val="1"/>
        </w:numPr>
        <w:rPr/>
      </w:pPr>
      <w:bookmarkStart w:id="52" w:name="__RefHeading___Toc1288367_373438147"/>
      <w:bookmarkStart w:id="53" w:name="_Toc15"/>
      <w:bookmarkEnd w:id="52"/>
      <w:r>
        <w:rPr>
          <w:rtl w:val="true"/>
        </w:rPr>
        <w:t>عهد موسی ویوشع</w:t>
      </w:r>
      <w:bookmarkEnd w:id="53"/>
    </w:p>
    <w:p>
      <w:pPr>
        <w:pStyle w:val="BookText"/>
        <w:rPr/>
      </w:pPr>
      <w:r>
        <w:rPr>
          <w:rFonts w:ascii="IRNazanin" w:hAnsi="IRNazanin" w:eastAsia="IRNazanin"/>
          <w:color w:val="111111"/>
          <w:sz w:val="28"/>
          <w:sz w:val="28"/>
          <w:szCs w:val="28"/>
          <w:rtl w:val="true"/>
          <w:lang w:bidi="fa-IR"/>
        </w:rPr>
        <w:t>عاش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مئة وعشرین سنة ، منها نحو ثلاثین سنة أول عمره الشریف فی قصر فرعون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عشر سنوات عند النبی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قادش برنیع الواقعة فی آخر سیناء من جهة فلسطین ، قرب وادی العربة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التوراة الموجودة أن عدد بنی إسرائیل الذین خرجوا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مئة ألف ماش من الرجال عدا الأولاد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الخروج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وسفر العدد ص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ویقدرهم بعض الباحثین الغربیین بستة آلاف نسمة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ویرجح المؤرخون أن الخروج من مصر حدث فی مطلع القرن الثالث عشر قبل المیلاد ، حدود</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عهد الفرعون منفتاح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الجبل عند قادش توفی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فدفنه وصیه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وأخفی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تحمل من بنی إسرائیل أنواع الأذی فی حیاته وبعد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توراتهم عنه وعن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الرب موسی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فی الجبل کما مات أخوک هارون فی جبل 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لأنکما خنتمانی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ماء بریة مریبة قادش فی بریة سین إذ لم تقدسانی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تنظر الأرض من قبالتها ولکنک لا تدخل إلی هناک إلی الأرض التی أنا أعطیتها لبنی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التثنیة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یوشع بن نون هو یدخل إلی هناک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التثنیة ،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وتولی قیادة بنی إسرائیل بعد موسی وصیه النبی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فسار بهم إلی الضفة الغربیة لنهر الأردن وبدأ بمدینة أریحا وفتح معها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مملکة صغیرة الواحدة منها عبارة عن مدینة أو بلدة قد یتبعها قری زراعیة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السکان من </w:t>
      </w:r>
      <w:bookmarkStart w:id="54" w:name="pg1011_5387"/>
    </w:p>
    <w:p>
      <w:pPr>
        <w:pStyle w:val="BookText"/>
        <w:rPr/>
      </w:pPr>
      <w:bookmarkEnd w:id="54"/>
      <w:r>
        <w:rPr>
          <w:rFonts w:ascii="IRNazanin" w:hAnsi="IRNazanin" w:eastAsia="IRNazanin"/>
          <w:color w:val="111111"/>
          <w:sz w:val="28"/>
          <w:sz w:val="28"/>
          <w:szCs w:val="28"/>
          <w:rtl w:val="true"/>
          <w:lang w:bidi="fa-IR"/>
        </w:rPr>
        <w:t>الوثنیین الکنعانیین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المنطقة علی أسباط بنی إسرائیل المتحاسدین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الإصحاحات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إلی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 یوشع أسماء مدن وقری المنطقة ، مئتین وستة عشر مدینة ، حسب تعبیرها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قارب مئة وعشر سنوات ، حوالی</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5" w:name="__RefHeading___Toc1288369_373438147"/>
      <w:bookmarkStart w:id="56" w:name="_Toc16"/>
      <w:bookmarkEnd w:id="55"/>
      <w:r>
        <w:rPr>
          <w:rtl w:val="true"/>
        </w:rPr>
        <w:t>عهد القضاة أو الخلفاء وسیطرة الدول المحلیة علیهم</w:t>
      </w:r>
      <w:bookmarkEnd w:id="56"/>
    </w:p>
    <w:p>
      <w:pPr>
        <w:pStyle w:val="BookText"/>
        <w:rPr/>
      </w:pPr>
      <w:r>
        <w:rPr>
          <w:rFonts w:ascii="IRNazanin" w:hAnsi="IRNazanin" w:eastAsia="IRNazanin"/>
          <w:color w:val="111111"/>
          <w:sz w:val="28"/>
          <w:sz w:val="28"/>
          <w:szCs w:val="28"/>
          <w:rtl w:val="true"/>
          <w:lang w:bidi="fa-IR"/>
        </w:rPr>
        <w:t>انتقلت قیادة بنی إسرائیل بعد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القضاة من قبائل الیهود ، وهم أشبه بالخلفاء من قبائل قریش ، وحکم منهم خمسة عشر قاضیاً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وتمیز عهدهم بأمرین سنراهما مرافقین لبنی إسرائیل دائما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انحرافهم عن خط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وتسلیط الله تعالی علیهم من یسومهم سوء العذاب ، کما ذکر سبحانه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یتحدث سفر القضاة فی الإصحاح الثالث والخامس عن انحراف بنی إسرائیل بعد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سکنوا فی وسط الکنعانیین والحیثیین والأموریین والفرزیین والحیویین والیبوسیین ، واتخذوا بناتهم لأنفسهم نساء وأعطوا لبنیهم ، وعبدوا آلهتهم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ویذکر فی الإصحاح</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تسلط علیهم وأخضعهم کوشان رشتعایم ملک آرام النهرین ، مدة ثمان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هاجمهم بنو عمون والعمالقة واستولوا علی مدینة أریحا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قضاة،إصحاح</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تسلط علیهم یابین ملک کنعان فی حاصور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قضاة،اصحاح</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استعبدهم بنو عمون والفلسطینیون ثمان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قضاة ، اصحاح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نکل بهم الفلسطینیون وتسلطوا علیهم مدة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قضاة،اصحاح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امتد حکم القضاة من بعد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زمن النبی صموئیل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w:t>
      </w:r>
      <w:bookmarkStart w:id="57" w:name="pg1011_5388"/>
    </w:p>
    <w:p>
      <w:pPr>
        <w:pStyle w:val="BookText"/>
        <w:rPr/>
      </w:pPr>
      <w:bookmarkEnd w:id="57"/>
      <w:r>
        <w:rPr>
          <w:rFonts w:ascii="Amiri" w:hAnsi="Amiri" w:eastAsia="Amiri" w:cs="Amiri"/>
          <w:color w:val="111111"/>
          <w:sz w:val="28"/>
          <w:sz w:val="28"/>
          <w:szCs w:val="28"/>
          <w:rtl w:val="true"/>
          <w:lang w:bidi="ar-SA"/>
        </w:rPr>
        <w:t xml:space="preserve">ذکره الله تعالی فی القرآن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الْمَلأِ مِنْ بَنِی إِسْرائیلَ مِنْ بَعْدِ مُوسَی إِذْ قَالُوا لِنَبِیٍّ لَهُمُ ابْعَثْ لَنَا مَلِکاً نُقَاتِلْ فِی سَبِیلِ اللهِ قَالَ هَلْ عَسَیْتُمْ إِنْ کُتِبَ عَلَیْکُمُ الْقِتَالُ أَلا تُقَاتِلُوا قَالُوا وَمَا لَنَا أَلا نُقَاتِلَ فِی سَبِیلِ اللهِ وَقَدْ أُخْرِجْنَا مِنْ دِیَارِنَا وَأَبْنَائِنَا فَلَمَّا کُتِبَ عَلَیْهِمُ الْقِتَالُ تَوَلَّوْا إِلاقَلِیلاً مِنْهُمْ وَاللهُ عَلِیمٌ بِالظَّالِمِینَ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ویقدر المؤرخون هذه المدة بحوالی قرن ، من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عهد طالوت 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بینما یفهم من سفر القضاة فی التوراة أنها أکثر من ذلک </w:t>
      </w:r>
      <w:r>
        <w:rPr>
          <w:rFonts w:eastAsia="IRNazanin" w:cs="IRNazanin"/>
          <w:color w:val="111111"/>
          <w:sz w:val="28"/>
          <w:szCs w:val="28"/>
          <w:rtl w:val="true"/>
          <w:lang w:bidi="fa-IR"/>
        </w:rPr>
        <w:t>.</w:t>
      </w:r>
    </w:p>
    <w:p>
      <w:pPr>
        <w:pStyle w:val="Heading3"/>
        <w:numPr>
          <w:ilvl w:val="2"/>
          <w:numId w:val="1"/>
        </w:numPr>
        <w:rPr/>
      </w:pPr>
      <w:bookmarkStart w:id="58" w:name="__RefHeading___Toc1288371_373438147"/>
      <w:bookmarkStart w:id="59" w:name="_Toc17"/>
      <w:bookmarkEnd w:id="58"/>
      <w:r>
        <w:rPr>
          <w:rtl w:val="true"/>
        </w:rPr>
        <w:t xml:space="preserve">عهد داود وسلیمان </w:t>
      </w:r>
      <w:r>
        <w:rPr>
          <w:rtl w:val="true"/>
        </w:rPr>
        <w:t>(</w:t>
      </w:r>
      <w:r>
        <w:rPr>
          <w:rtl w:val="true"/>
        </w:rPr>
        <w:t>علیهماالسّلام</w:t>
      </w:r>
      <w:r>
        <w:rPr>
          <w:rtl w:val="true"/>
        </w:rPr>
        <w:t>)</w:t>
      </w:r>
      <w:bookmarkEnd w:id="59"/>
    </w:p>
    <w:p>
      <w:pPr>
        <w:pStyle w:val="BookText"/>
        <w:rPr/>
      </w:pPr>
      <w:r>
        <w:rPr>
          <w:rFonts w:ascii="IRNazanin" w:hAnsi="IRNazanin" w:eastAsia="IRNazanin"/>
          <w:color w:val="111111"/>
          <w:sz w:val="28"/>
          <w:sz w:val="28"/>
          <w:szCs w:val="28"/>
          <w:rtl w:val="true"/>
          <w:lang w:bidi="fa-IR"/>
        </w:rPr>
        <w:t xml:space="preserve">جعلنا عهد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عهد داود وسلیمان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ملکاً علی خط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المؤرخون أنه حکم خمس عشرة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المیلاد ، وحکم بعده داود وسلیمان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وفاة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أن مؤلفی التوراة الموجودة قد أکثروا من ظلمهم وافترائهم علی أنبیاء الله موسی وداود وسلیمان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ورموهم بعظائم التهم الأخلاقیة والسیاسیة والعقائدیة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تبعهم فی ذلک وزاد علیهم أکثر المؤرخین النصاری الغربیین، ثم تبعهم علی ذلک المسلمون أصحاب الثقافة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 أنبیائه جمیعاً ،</w:t>
      </w:r>
    </w:p>
    <w:p>
      <w:pPr>
        <w:pStyle w:val="BookText"/>
        <w:rPr/>
      </w:pPr>
      <w:r>
        <w:rPr>
          <w:rFonts w:ascii="IRNazanin" w:hAnsi="IRNazanin" w:eastAsia="IRNazanin"/>
          <w:color w:val="111111"/>
          <w:sz w:val="28"/>
          <w:sz w:val="28"/>
          <w:szCs w:val="28"/>
          <w:rtl w:val="true"/>
          <w:lang w:bidi="fa-IR"/>
        </w:rPr>
        <w:t xml:space="preserve">ونبرأ إلی الله ممن اتهمهم بسوء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أنقذ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 من الوثنیة التی تورطوا فیها ، ومن تسلط الوثنیین ، ومد نفوذ دولته الإلهیة إلی المناطق المجاورة ، وعامل الشعوب التی دخلت تحت حکمه بالحسنی ، کما وصف الله تعالی فی کتابه وعلی لسان نبیه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bookmarkStart w:id="60" w:name="pg1011_5389"/>
    </w:p>
    <w:p>
      <w:pPr>
        <w:pStyle w:val="BookText"/>
        <w:rPr/>
      </w:pPr>
      <w:bookmarkEnd w:id="60"/>
      <w:r>
        <w:rPr>
          <w:rFonts w:ascii="IRNazanin" w:hAnsi="IRNazanin" w:eastAsia="IRNazanin"/>
          <w:color w:val="111111"/>
          <w:sz w:val="28"/>
          <w:sz w:val="28"/>
          <w:szCs w:val="28"/>
          <w:rtl w:val="true"/>
          <w:lang w:bidi="fa-IR"/>
        </w:rPr>
        <w:t>وأراد داود أن یبنی مسجداً فی مکان عبادة جده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القدس علی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المکان بیدراً للحبوب لأحد سکان القدس من الیبوسیین اسمه أرونا ، فاشتراه منه بخمسین شاقلاً فضة کما تذکر التوراة الموجودة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صموئیل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إصحاح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وسفر الأخبار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إصحاح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وبنی فیه مسجداً أقام فیه الصلاة ، وفی جانب منه کانت تذبح الأضاحی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 سلیمان ملک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مکة ما ذکره الله تعالی فی قرآنه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وبنی مسجد أبیه داود وإبراهیم ، بناء جدیداً فخماً عرف باسم هیکل سلیمان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فترة حکم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فترة استثنائیة فی تاریخ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الله تعالی فیها للعالم نموذجاً للإمکانات الهائلة المتنوعة التی یمکن أن یسخرها لحیاتهم إذا هم أقاموا کیانهم السیاسی بقیادة الأنبیاء وأوصیائهم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یستغلوها فی البغی علی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بَسَطَ اللهُ الرِّزْقَ لِعِبَادِهِ لَبَغَوْا فِی الأَرْضِ وَلَکِنْ یُنَزِّلُ بِقَدَرٍ مَایَشَاءُ إِنَّهُ بِعِبَادِهِ خَبِیرٌ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وتوفی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جالس علی کرسیه</w:t>
      </w:r>
    </w:p>
    <w:p>
      <w:pPr>
        <w:pStyle w:val="BookText"/>
        <w:rPr/>
      </w:pPr>
      <w:r>
        <w:rPr>
          <w:rFonts w:ascii="IRNazanin" w:hAnsi="IRNazanin" w:eastAsia="IRNazanin"/>
          <w:color w:val="111111"/>
          <w:sz w:val="28"/>
          <w:sz w:val="28"/>
          <w:szCs w:val="28"/>
          <w:rtl w:val="true"/>
          <w:lang w:bidi="fa-IR"/>
        </w:rPr>
        <w:t xml:space="preserve">کما وصف القرآن ، ویحدد المؤرخون ذلک بسنة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وبمجرد وفاته وقع الإنحراف فی بنی إسرائیل والإنقسام فی الدولة ، وسلط الله علیهم من یسومهم سوء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التوراة الموجودة فی سفر الملوک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إصحاح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أن تفتری علی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ترک عبادة الله تعالی وعبد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أن ذلک عندک ، ولم تحفظ عهدی وفرائضی التی أوصیتک بها ، فإنی أمزق المملکة عنک تمزیقاً </w:t>
      </w:r>
      <w:r>
        <w:rPr>
          <w:rFonts w:eastAsia="IRNazanin" w:cs="IRNazanin"/>
          <w:color w:val="111111"/>
          <w:sz w:val="28"/>
          <w:szCs w:val="28"/>
          <w:rtl w:val="true"/>
          <w:lang w:bidi="fa-IR"/>
        </w:rPr>
        <w:t>) .</w:t>
      </w:r>
    </w:p>
    <w:p>
      <w:pPr>
        <w:pStyle w:val="Heading3"/>
        <w:numPr>
          <w:ilvl w:val="2"/>
          <w:numId w:val="1"/>
        </w:numPr>
        <w:rPr/>
      </w:pPr>
      <w:bookmarkStart w:id="61" w:name="__RefHeading___Toc1288373_373438147"/>
      <w:bookmarkStart w:id="62" w:name="_Toc18"/>
      <w:bookmarkEnd w:id="61"/>
      <w:r>
        <w:rPr>
          <w:rtl w:val="true"/>
        </w:rPr>
        <w:t>عهد الانقسام والصراع الداخلی</w:t>
      </w:r>
      <w:bookmarkEnd w:id="6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اشتد صراعهم الداخی حتی استعانوا علی بعضهم بالقوی الوثنیة المتبقیة </w:t>
      </w:r>
    </w:p>
    <w:p>
      <w:pPr>
        <w:pStyle w:val="BookText"/>
        <w:rPr/>
      </w:pPr>
      <w:r>
        <w:rPr>
          <w:rFonts w:ascii="Amiri" w:hAnsi="Amiri" w:eastAsia="Amiri" w:cs="Amiri"/>
          <w:color w:val="111111"/>
          <w:sz w:val="28"/>
          <w:sz w:val="28"/>
          <w:szCs w:val="28"/>
          <w:rtl w:val="true"/>
          <w:lang w:bidi="ar-SA"/>
        </w:rPr>
        <w:t xml:space="preserve">حولهم ، وبفراعنة مصر وآشور وبابل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اجتمع الیهود بعد موت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وبایعت أکثریتهم یربعام بن نباط الذی کان عدواً لسلیمان فی حیاته ، وهرب منه إلی فرعون مصر فلما توفی سلیمان رجع ورحب به الیهود ، وأقام فی الضفة الغربیة کیاناً باسم دولة إسرائیل وجعل عاصمته شکیم أو السامرة ، وبایعت قلة منهم رحبعام بن سلیمان وجعل عاصمته القدس ، وعرفت دولته باسم یهوذا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وصی سلیمان آصف بن برخیا الذی یصفه الله تعالی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یکن نصیبه من بنی إسرائیل إلا التکذیب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وتذکر التوراة أن الکفر وعبادة الأصنام کان علنیاً فی أتباع یربعام وأنه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عجلین من ذهب ووضع أحدهما فی بیت إیل والثانی فی دان وجعل عندهما مذابح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آلهتکم التی أصعدتکم من مصر فاذبحوا عندها ولاتصعدوا إلی أورشلیم، فاستجاب له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الملوک إصحاح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وإلی جانب العجلین أمر یربعام بعبادة آلهة أخری منها عشتروت إلهة الصیدونیین وکموش إله الموآبیین ، ومکلوم إله العمونیین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أخبار الملوک الأول ، إصحاح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وأخبار الملوک الثانی ، إصحاح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وإصحاح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وبعد ثلاث سنوات سارت مملکة یهوذا فی ذات الطریق فعبدت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أخبار الملوک الأول ، إصحاح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والملوک الثانی ، إصحاح</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وإصحاح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اغتنم شیشق فرعون مصر هذه الفرصة وقام فی سنة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بحملة لمساعدة یربعام ، والقضاء علی دولة ابن سلیمان وجماعته ، فاحتل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خزائن بیت الرب وبیت الملک ، وأخذ کل شئ، وأخذ أتراس الذهب التی عملها سلیمان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سفر أخبار الملوک،إصحاح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ظروف فرعون مصر لم تساعده لفرض سیطرته المستمرة أو سیطرة </w:t>
      </w:r>
      <w:bookmarkStart w:id="63" w:name="pg1011_5391"/>
    </w:p>
    <w:p>
      <w:pPr>
        <w:pStyle w:val="BookText"/>
        <w:rPr/>
      </w:pPr>
      <w:bookmarkEnd w:id="63"/>
      <w:r>
        <w:rPr>
          <w:rFonts w:ascii="IRNazanin" w:hAnsi="IRNazanin" w:eastAsia="IRNazanin"/>
          <w:color w:val="111111"/>
          <w:sz w:val="28"/>
          <w:sz w:val="28"/>
          <w:szCs w:val="28"/>
          <w:rtl w:val="true"/>
          <w:lang w:bidi="fa-IR"/>
        </w:rPr>
        <w:t xml:space="preserve">حلیفه یربعام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انسحاب شیشق استعادت المملکة الصغیرة شیئاً من کیانها ، ولکن الحروب استمرت مع یربعام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استغل الأرامیون ضعف الدولتین فهاجموا مملکة یهوذا وساقوا رؤساءهم سبایا إلی عاصمتهم دمشق ، وفرضوا علیهم الجزیة وذلک فی عصر الملک الأرامی بن هدد</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الملوک الثانی إصحاح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فرضوا الجزیة والحمایة علی مملکة یربعام فی زمن مملکة آخاب بن عومری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التوراة أیضاً غزو الفلسطینیین والعرب الذین بجانب الکوشسیین لمملکة یهوذا فی زمن الملک یهورام، حیث احتلوا القدس واستولوا علی الأموال فی بیت الملک وسبوا أبناءه ونساءه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الملوک الثانی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تذکر أن الجیش الأرامی غزا بیت المقدس وأهلک کل الرؤساء وأخذ جمیع الخزائن وقدمها إلی حزائیل ملک الأرامیین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سفر الملوک الثانی ، إصحاح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وإصحاح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وکذلک هجم یوآش ملک إسرائیل علی یهوذا وهدم سورها ، وأخذ کل الذهب والفضة وجمیع الآنیة الموجودة فی بیت الرب وفی خزائن بیت الملک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الملوک الثانی إصحاح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وإصحاح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استمرت هذه الحالة من الصراع فیما بینهم ، وتسلط الممالک المجاورة علیهم إلی الإحتلال الآشوری </w:t>
      </w:r>
      <w:r>
        <w:rPr>
          <w:rFonts w:eastAsia="IRNazanin" w:cs="IRNazanin"/>
          <w:color w:val="111111"/>
          <w:sz w:val="28"/>
          <w:szCs w:val="28"/>
          <w:rtl w:val="true"/>
          <w:lang w:bidi="fa-IR"/>
        </w:rPr>
        <w:t>!!</w:t>
      </w:r>
    </w:p>
    <w:p>
      <w:pPr>
        <w:pStyle w:val="Heading3"/>
        <w:numPr>
          <w:ilvl w:val="2"/>
          <w:numId w:val="1"/>
        </w:numPr>
        <w:rPr/>
      </w:pPr>
      <w:bookmarkStart w:id="64" w:name="__RefHeading___Toc1288375_373438147"/>
      <w:bookmarkStart w:id="65" w:name="_Toc19"/>
      <w:bookmarkEnd w:id="64"/>
      <w:r>
        <w:rPr>
          <w:rtl w:val="true"/>
        </w:rPr>
        <w:t>عهد السیطرة الآشوریة</w:t>
      </w:r>
      <w:bookmarkEnd w:id="6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بدأت السیطرة الآشوریة علی الیهود بحملة شلمنصر الثالث ملک الآشوریین</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مملکة الأرامیین ومملکة إسرائیل حیث أخضع المنطقة </w:t>
      </w:r>
    </w:p>
    <w:p>
      <w:pPr>
        <w:pStyle w:val="BookText"/>
        <w:rPr/>
      </w:pPr>
      <w:r>
        <w:rPr>
          <w:rFonts w:ascii="IRNazanin" w:hAnsi="IRNazanin" w:eastAsia="IRNazanin"/>
          <w:color w:val="111111"/>
          <w:sz w:val="28"/>
          <w:sz w:val="28"/>
          <w:szCs w:val="28"/>
          <w:rtl w:val="true"/>
          <w:lang w:bidi="fa-IR"/>
        </w:rPr>
        <w:t xml:space="preserve">لحکمه وحکم من بعده من الآشوریین ، ویبدو أن مملکة یهوذا کانت محافظة علی طاعة الآشوریین بعکس مملکة إسرائیل ، لأن التوراة تذکر طلب ملکها آحاز بن یوثام من تغلث فلاسر ملک آشور القیام بحملة علی مملکة إسرائیل والأرامیین فاستجاب له الأخیر وقام بحملة فی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وتابع مهمته خلفه شلمنصر الخامس ولکنه توفی أثناء حصاره لعاصمتها شکیم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فأکمل خلفه سرجون الثانی احتلال السامرة ، وقضی علی هذه المملکة نهائیاً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استعمل الآشوریون فی القضاء علی مملکة إسرائیل خطة الإجلاء للیهود ، فقد سباهم تغلث فلا سر إلی بلاده ، وأسکن مکانهم آشوریین ، کما وورد فی سفر أخبار الملوک الثانی إصحاح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وقام بعده الملک فقح بإکمال الخطة فسبی سبط منسی وغیره ، کما فی أخبار الأیام ، إصحاح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وسرجون الثانی الذی أجلی منهم حوالی ثلاثین ألفاً إلی حران وضفة الخابور ومیدیا ، وأسکن مکانهم الأرامیین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الثانی إصحاح</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خرجت مملکة یهوذا عن طاعة الآشوریین فی عهد ملکها حزقیا الذی قام علی ما یبدو بالإتصال بالمصریین ، فغضب علیه سنحاریب ملک آشور وقام بآخر حملة</w:t>
      </w:r>
    </w:p>
    <w:p>
      <w:pPr>
        <w:pStyle w:val="BookText"/>
        <w:rPr/>
      </w:pPr>
      <w:r>
        <w:rPr>
          <w:rFonts w:ascii="IRNazanin" w:hAnsi="IRNazanin" w:eastAsia="IRNazanin"/>
          <w:color w:val="111111"/>
          <w:sz w:val="28"/>
          <w:sz w:val="28"/>
          <w:szCs w:val="28"/>
          <w:rtl w:val="true"/>
          <w:lang w:bidi="fa-IR"/>
        </w:rPr>
        <w:t>آشوریة لإخضاع مملکة یهوذا حوالی سنة</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وأخضع المنطقة واحتل القدس ودفع له حزقیا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الفضة الموجودة فی بیت الرب وفی خزائن بیت الملک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سفر أخبار الملوک الثانی ، إصحاح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التوراة الموجودة غیر من تقدم من ملوک 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أسرحدون ، وآشور بانیبال آخر ملوکهم ، وأنهما نقلا أقواماً من آشور وأسکنوهم فی السامرة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عزرا ، إصحاح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bookmarkStart w:id="66" w:name="pg1011_5393"/>
    </w:p>
    <w:p>
      <w:pPr>
        <w:pStyle w:val="Heading3"/>
        <w:numPr>
          <w:ilvl w:val="2"/>
          <w:numId w:val="1"/>
        </w:numPr>
        <w:rPr/>
      </w:pPr>
      <w:bookmarkStart w:id="67" w:name="__RefHeading___Toc1288377_373438147"/>
      <w:bookmarkStart w:id="68" w:name="_Toc20"/>
      <w:bookmarkEnd w:id="66"/>
      <w:bookmarkEnd w:id="67"/>
      <w:r>
        <w:rPr>
          <w:rtl w:val="true"/>
        </w:rPr>
        <w:t>عهد السیطرة البابلیة</w:t>
      </w:r>
      <w:bookmarkEnd w:id="68"/>
    </w:p>
    <w:p>
      <w:pPr>
        <w:pStyle w:val="BookText"/>
        <w:rPr/>
      </w:pPr>
      <w:r>
        <w:rPr>
          <w:rFonts w:ascii="IRNazanin" w:hAnsi="IRNazanin" w:eastAsia="IRNazanin"/>
          <w:color w:val="111111"/>
          <w:sz w:val="28"/>
          <w:sz w:val="28"/>
          <w:szCs w:val="28"/>
          <w:rtl w:val="true"/>
          <w:lang w:bidi="fa-IR"/>
        </w:rPr>
        <w:t>سقطت عاصمة الآشوریین نینوی سنة</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الماذیین والبابلیین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الکلدانیین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فتقاسموا ممتلکاتها ، وکان العراق وبلاد الشام وفلسطین من حصة البابلیین ، وأشهر ملوکهم نبوخذ نصر الذی قام بحملتین لإخضاع بلاد الشام وفلسطین ، الأولی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والثانیة سنة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فی الحملة الأولی ، حاصر القدس وفتحها وأخذ خزائن بیت الملک ، وسبی عدداً کبیراً من الیهود من جملتهم الملک یهویاکین ورجاله ، وعین صدقیا عم یهویاکین علی من بقی من الیهود ، وأسکن المسبیین فی منطقة نیبور عند نهر الخابور ببابل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أخبار الملوک الثانی ، إصحاح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وجاءت الحملة الثانیة بسبب صراع النفوذ بین نبوخذ نصر وفرعون مصر خوفرا حیث قام الأخیر بتحریض ملوک بلاد الشام وفلسطین ومنهم صدقیا ملک القدس علی التحالف معه ضد البابلیین فاستجابوا له ، فوجه حملته إلی المنطقة ، ولکن نبوخذ نصر سارع بإرسال حملة تمکن بها من هزیمة المصریین واحتلال کافة المنطقة ، ودخل الجیش البابلی القدس ودمر الهیکل وأحرقه ونهب خزائنه ، وکذلک فعل ببیوت کبار الیهود ، وسبی منهم حوالی خمسین ألف شخص ، وذبح أولاد صدقیا أمامه ، ثم فقأ عینیه وحمله مقیداً مع الأسری ، وقضی بذلک علی مملکة یهوذا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سفر الملوک الثانی ، إصحاح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وسفر الأخبار الثانی إصحاح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وسفر أرمیا ، إصحاح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Heading3"/>
        <w:numPr>
          <w:ilvl w:val="2"/>
          <w:numId w:val="1"/>
        </w:numPr>
        <w:rPr/>
      </w:pPr>
      <w:bookmarkStart w:id="69" w:name="__RefHeading___Toc1288379_373438147"/>
      <w:bookmarkStart w:id="70" w:name="_Toc21"/>
      <w:bookmarkEnd w:id="69"/>
      <w:r>
        <w:rPr>
          <w:rtl w:val="true"/>
        </w:rPr>
        <w:t>عهد السیطرة الفارسیة</w:t>
      </w:r>
      <w:bookmarkEnd w:id="70"/>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احتل کورش ملک فارس بلاد بابل وقضی علی دولتها سنة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ومضی </w:t>
      </w:r>
      <w:bookmarkStart w:id="71" w:name="pg1011_5394"/>
    </w:p>
    <w:p>
      <w:pPr>
        <w:pStyle w:val="BookText"/>
        <w:rPr/>
      </w:pPr>
      <w:bookmarkEnd w:id="71"/>
      <w:r>
        <w:rPr>
          <w:rFonts w:ascii="IRNazanin" w:hAnsi="IRNazanin" w:eastAsia="IRNazanin"/>
          <w:color w:val="111111"/>
          <w:sz w:val="28"/>
          <w:sz w:val="28"/>
          <w:szCs w:val="28"/>
          <w:rtl w:val="true"/>
          <w:lang w:bidi="fa-IR"/>
        </w:rPr>
        <w:t>فی حملته ففتح بلاد الشام وفلسطین ، وسمح لمن أراد من أسری نبوخذ نصر والیهود الموجودین فی بابل بالرجوع إلی القدس ، وأعاد إلیهم کنوز الهیکل ، وسمح لهم بإعادة بنائه ، وعین زر بابل حاکماً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عزرا إصحاح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وبدأ الحاکم الیهودی التابع لکورش ببناء الهیکل ، ولکن الأقوام المجاورة توجست من ذلک واشتکت إلی قمبیز خلیفة کورش ، فأمر بایقاف البناء ، ثم سمح لهم دارا الأول فأتموا بناءه سنة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عزرا ، إصحاح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واستمرت السیطرة الفارسیة علی الیهود من سنة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حکم فیها کورش ، وقمبیز ، وداریوش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وأحشوریوش ، وأرتحشستا المعاصر لعزیر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وحکم بعده عدة ملوک منهم داریوس الثانی وأرتحشست الثانی ، والثالث ، وکان آخر ملوکهم داریوس الثالث الذی قضی علیه الإسکندر الیونانی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 هؤلاء الملوک ورد ذکرهم فی التوراة الموجودة</w:t>
      </w:r>
      <w:r>
        <w:rPr>
          <w:rFonts w:eastAsia="IRNazanin" w:cs="IRNazanin"/>
          <w:color w:val="111111"/>
          <w:sz w:val="28"/>
          <w:szCs w:val="28"/>
          <w:rtl w:val="true"/>
          <w:lang w:bidi="fa-IR"/>
        </w:rPr>
        <w:t>.</w:t>
      </w:r>
    </w:p>
    <w:p>
      <w:pPr>
        <w:pStyle w:val="Heading3"/>
        <w:numPr>
          <w:ilvl w:val="2"/>
          <w:numId w:val="1"/>
        </w:numPr>
        <w:rPr/>
      </w:pPr>
      <w:bookmarkStart w:id="72" w:name="__RefHeading___Toc1288381_373438147"/>
      <w:bookmarkStart w:id="73" w:name="_Toc22"/>
      <w:bookmarkEnd w:id="72"/>
      <w:r>
        <w:rPr>
          <w:rtl w:val="true"/>
        </w:rPr>
        <w:t>عهد السیطرة الیونانیة</w:t>
      </w:r>
      <w:bookmarkEnd w:id="73"/>
    </w:p>
    <w:p>
      <w:pPr>
        <w:pStyle w:val="BookText"/>
        <w:rPr/>
      </w:pPr>
      <w:r>
        <w:rPr>
          <w:rFonts w:ascii="IRNazanin" w:hAnsi="IRNazanin" w:eastAsia="IRNazanin"/>
          <w:color w:val="111111"/>
          <w:sz w:val="28"/>
          <w:sz w:val="28"/>
          <w:szCs w:val="28"/>
          <w:rtl w:val="true"/>
          <w:lang w:bidi="fa-IR"/>
        </w:rPr>
        <w:t xml:space="preserve">زحف الإسکندر المقدونی علی مصر وبلاد الشام وفلسطین ففتحها ، وهزم الحامیات الفارسیة والقوی المحلیة التی وقفت فی وجهه ، ودخل القدس وأخضعها فیما أخضع، ثم اتجه الی ایران فقضی علی داریوس الثالث وجیشه فی معرکة أربیل الحاسمة بشمال العراق ، وتابع زحفه فاحتل إیران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دخل الیهود تحت السیطرة الیونانیة سنة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تنازع قادة جیش الإسکندر بعد وفاته علی امبراطوریته الکبیرة ، وبعد صراع دام عشرین سنة سیطر البطالسة فی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أکثر أجزاء الدولة ، والسلوقیون فی سوریا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سلقس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أجزاء أخری ، </w:t>
      </w:r>
      <w:bookmarkStart w:id="74" w:name="pg1011_5395"/>
    </w:p>
    <w:p>
      <w:pPr>
        <w:pStyle w:val="BookText"/>
        <w:rPr/>
      </w:pPr>
      <w:bookmarkEnd w:id="74"/>
      <w:r>
        <w:rPr>
          <w:rFonts w:ascii="IRNazanin" w:hAnsi="IRNazanin" w:eastAsia="IRNazanin"/>
          <w:color w:val="111111"/>
          <w:sz w:val="28"/>
          <w:sz w:val="28"/>
          <w:szCs w:val="28"/>
          <w:rtl w:val="true"/>
          <w:lang w:bidi="fa-IR"/>
        </w:rPr>
        <w:t xml:space="preserve">ودخلت القدس تحت سیطرة البطالسة فی سنة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انتزعها منهم انطیوخوس الثالث السلوقی سنة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غلب علیها البطالسة مرة أخری حتی الفتح الرومانی 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وذکرت التوراة الموجودة ستة من البطالسة باسم بطلیموس 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الأول دخل أورشلیم یوم السبت ، وسبی عدداً من الیهود إلی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دانیال ، إصحاح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ذکرت خمسة من السلوقیین باسم انطیوخوس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الرابع منهم</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زحف علی القدس ونهب جمیع النفائس من المعبد ، وبعد سنتین ضربها ضربة عظیمة ونهبها وهدم بیوتها وأسوارها ، وسبی نساءها وأطفالها ، ونصب تمثالاً لإلهه زفس فی الهیکل وأمر الیهود بعبادته فاستجاب له کثیر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لجأ بعضهم إلی المخابئ والمغاور ، فکان ذلک سبب ثورة الیهود المکابیین سنة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المکابیین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الثورة التی یفتخر بها الیهود کثیراً أشبه بحرب عصابات قام بها متدینو الیهود ضد الیونانیین الوثنیین ، وقد حققت انتصارات محدودة فی فترات مختلفة واستمرت حتی جاءت السیطرة الرومانیة </w:t>
      </w:r>
      <w:r>
        <w:rPr>
          <w:rFonts w:eastAsia="IRNazanin" w:cs="IRNazanin"/>
          <w:color w:val="111111"/>
          <w:sz w:val="28"/>
          <w:szCs w:val="28"/>
          <w:rtl w:val="true"/>
          <w:lang w:bidi="fa-IR"/>
        </w:rPr>
        <w:t>.</w:t>
      </w:r>
    </w:p>
    <w:p>
      <w:pPr>
        <w:pStyle w:val="Heading3"/>
        <w:numPr>
          <w:ilvl w:val="2"/>
          <w:numId w:val="1"/>
        </w:numPr>
        <w:rPr/>
      </w:pPr>
      <w:bookmarkStart w:id="75" w:name="__RefHeading___Toc1288383_373438147"/>
      <w:bookmarkStart w:id="76" w:name="_Toc23"/>
      <w:bookmarkEnd w:id="75"/>
      <w:r>
        <w:rPr>
          <w:rtl w:val="true"/>
        </w:rPr>
        <w:t>عهد السیطرة الرومانیة</w:t>
      </w:r>
      <w:bookmarkEnd w:id="76"/>
    </w:p>
    <w:p>
      <w:pPr>
        <w:pStyle w:val="BookText"/>
        <w:rPr/>
      </w:pPr>
      <w:r>
        <w:rPr>
          <w:rFonts w:ascii="IRNazanin" w:hAnsi="IRNazanin" w:eastAsia="IRNazanin"/>
          <w:color w:val="111111"/>
          <w:sz w:val="28"/>
          <w:sz w:val="28"/>
          <w:szCs w:val="28"/>
          <w:rtl w:val="true"/>
          <w:lang w:bidi="fa-IR"/>
        </w:rPr>
        <w:t>فی سنة</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 القائد الرومانی بومبی سوریة وضمها إلی إمبراطوریة روما ، وفی السنة الثانیة احتل القدس وجعلها تابعة لحاکم سوریا الرومانی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القیصر أغسطس هیرودس الأدومی ملکا علی الیهود، وبدأ ببناء الهیکل بناء جدیداً واسعاً مزیناً ، وتوفی سنة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إنجیل متی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ذکرت الأناجیل ابنه هیرودس الثانی الذی حکم من 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ولد فی زمانه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قتل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وأهدی رأسه علی طبق من ذهب إلی سالومة إحدی بغایا بنی إسرائیل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إنجیل مرقس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وتذکر الأناجیل والمؤرخون الإضطرابات التی وقعت فی القدس وفلسطین علی عهد نیرون</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والتی کانت بین الیهود والرومان ، وبین الیهود أنفسهم، فقام القیصر فسبسیان بتعیین ابنه تیطس 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علی المنطقة وقام تیطس بحملة علی القدس ، فتحصن فیها الیهود حتی نفدت مؤنهم وضعفوا ، واخترق تیطس السور واحتل المدینة وقتل الألوف من الیهود ، ودمر بیوتهم ودمر الهیکل وأحرقه وأزاله من الوجود تماماً ، بحیث لم یعد یهتدی الناس إلی موضعه ، وساق الأحیاء الباقین إلی روما</w:t>
      </w:r>
    </w:p>
    <w:p>
      <w:pPr>
        <w:pStyle w:val="BookText"/>
        <w:rPr/>
      </w:pPr>
      <w:r>
        <w:rPr>
          <w:rFonts w:ascii="IRNazanin" w:hAnsi="IRNazanin" w:eastAsia="IRNazanin"/>
          <w:color w:val="111111"/>
          <w:sz w:val="28"/>
          <w:sz w:val="28"/>
          <w:szCs w:val="28"/>
          <w:rtl w:val="true"/>
          <w:lang w:bidi="fa-IR"/>
        </w:rPr>
        <w:t>ویذکر المسعودی فی کتابه التنبیه والأشراف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 القتلی فی هذه الحملة بلغ من الیهود والمسیحیین ثلاثة آلاف ألف ، أی ثلاثة 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فیه مبالغة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اشتدت قبضة الرومان علی الیهود بعد هذه الحوادث ، ثم بلغت ذروتها عندما تبنی قسطنطین ومن بعده من القیاصرة الدیانة المسیحیة فنکلوا بالیهود ولهذا استبشر الیهود بغزو کسری أبرویز لبلاد الشام وفلسطین وانتصاره علی الروم سنة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وفرح بذلک إخوانهم یهود الحجاز واستفتحوا علی المسلمین ، فنزل قوله تعالی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بِضْعِ سِنِینَ للهٍ الأَمْرُ مِنْ قَبْلُ وَمِنْ بَعْدُ وَیَوْمَئِذٍ یَفْرَحُ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 للهِ الأَمْرُ مِنْ قَبْلُ وَمِنْ بَعْدُ وَیَوْمَئِذٍ یَفْرَحُ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 وَهُوَ الْعَزِیزُ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ویذکر المؤرخون أن الیهود اشتروا من الفرس عند انتصارهم عدداً کبیراً من الأسری النصاری الروم بلغ تسعین ألفاً ، وذبحوهم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انتصر هرقل علی الفرس بعد بضع سنین نکَّل بالیهود وطرد من بقی فی القدس منهم، وأصبحت القدس عند النصاری محرمة علی الیهود ، ولذلک اشترطوا علی الخلیفة عمر بن الخطاب أن لایسکن فیها یهودی فأجابهم إلی طلبهم ، وکتب ذلک فی عهد الصلح لهم کما ذکر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فی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حیث أصبحت القدس وفلسطین جزءً من الدولة الإسلامیة إلی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سقطت الخلافة العثمانیة بأیدی الغربیین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الخلاصة لتاریخ الیهود تکشف لنا أموراً عدیدة ، منها تفسیر الآیات الشریفة حولهم فی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تفسیرها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وَقَضَیْنَا إِلَی بَنِی إِسْرائیلَ فِی الْکِتَابِ لَتُفْسِدُنَّ فِی الأَرْضِ مَرَّتَیْنِ وَلَتَعْلُنَّ عُلُوّاً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مرة قبل بعثة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ومرة بعدها ، فهو التقسیم الوحید المناسب لإفسادهم الکثیر الملئ به تاریخهم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المقصود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p>
    <w:p>
      <w:pPr>
        <w:pStyle w:val="BookText"/>
        <w:rPr/>
      </w:pPr>
      <w:r>
        <w:rPr>
          <w:rFonts w:ascii="Amiri" w:hAnsi="Amiri" w:eastAsia="Amiri" w:cs="Amiri"/>
          <w:color w:val="111111"/>
          <w:sz w:val="28"/>
          <w:sz w:val="28"/>
          <w:szCs w:val="28"/>
          <w:rtl w:val="true"/>
          <w:lang w:bidi="ar-SA"/>
        </w:rPr>
        <w:t>عَلَیْکُمْ عِبَاداً لَنَا أُولِی بَأْسٍ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المسلمون ، حیث سلطهم الله تعالی علیهم فی صدر الإسلام فجاسوا خلال دیارهم ، ثم دخلوا المسجد الأقصی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رد الکرة للیهود علی المسلمین عندما ابتعدوا عن الإسلام ، وأمدهم بأموال وبنین ، وجعلهم أکثر نفیراً وأنصاراً علینا فی العالم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یسلطنا الله تعالی علیهم فی المرة الثانیة فی حرکة التمهید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وحرکة ظهوره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نجد فی تاریخ الیهود قوماً سلطهم الله علیهم ، ثم رد الکرة للیهود علیهم ، غیر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علو الیهود الموعود علی الشعوب والأمم الأخری ، فهو مرة واحدة لا مرتین ، وهو مقارن لإفسادهم الثانی ، أو ناتج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نجد شیئاً من هذا العلو فی أی فترة من تاریخهم إلا فی حالتهم الحاضرة بعد الحرب العالمیة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فالیهود الیوم بحکم نص القرآن فی مرحلة الإفساد الثانی والعلو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فی بدایة تسلیط الله تعالی لنا علیهم ، فی مرحلة إساءة وجوههم ومقاومتهم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یفتح الله تعالی وندخل المسجد قبل 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معه ، کما دخله أسلافنا أول مرة ، ونُتَبِّرَ علوهم فی العالم تتبیراً ، أی نسحقه سحقاً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رَبُّکُمْ أَنْ یَرْحَمَکُمْ وَإِنْ عُدْتُمْ عُدْنَا وَجَعَلْنَا جَهَنَّمَ لِلْکَافِرِینَ حَصِیراً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فیدل علی أن الیهود یبقی منهم عدد کثیر فی العالم بعد إزالة إسرائیل واخراج من لم یسلم منهم من بلاد العرب علی ید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قد یعودون إلی الإفساد وذلک فی حرکة الدجال الأعور کما تذکر الروایات الشریفة فیقضی علیهم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والمسلمون ، ویجعل الله تعالی جهنم حصیراً لمن لم یقتل منهم ، ویحصر المسلمون من بقی منهم ویمنعونهم من التحرک والإفساد </w:t>
      </w:r>
      <w:bookmarkStart w:id="77" w:name="pg1011_5399"/>
    </w:p>
    <w:p>
      <w:pPr>
        <w:pStyle w:val="Heading2"/>
        <w:numPr>
          <w:ilvl w:val="1"/>
          <w:numId w:val="1"/>
        </w:numPr>
        <w:rPr/>
      </w:pPr>
      <w:bookmarkStart w:id="78" w:name="__RefHeading___Toc1288385_373438147"/>
      <w:bookmarkStart w:id="79" w:name="_Toc24"/>
      <w:bookmarkEnd w:id="77"/>
      <w:bookmarkEnd w:id="78"/>
      <w:r>
        <w:rPr>
          <w:rtl w:val="true"/>
        </w:rPr>
        <w:t>العرب ودورهم فی عصر الظهور</w:t>
      </w:r>
      <w:bookmarkEnd w:id="79"/>
    </w:p>
    <w:p>
      <w:pPr>
        <w:pStyle w:val="BookText"/>
        <w:rPr/>
      </w:pPr>
      <w:r>
        <w:rPr>
          <w:rFonts w:ascii="IRNazanin" w:hAnsi="IRNazanin" w:eastAsia="IRNazanin"/>
          <w:color w:val="111111"/>
          <w:sz w:val="28"/>
          <w:sz w:val="28"/>
          <w:szCs w:val="28"/>
          <w:rtl w:val="true"/>
          <w:lang w:bidi="fa-IR"/>
        </w:rPr>
        <w:t>وردت أحادیث کثیرة عن العرب وأوضاعهم وحکامهم فی عصر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حرکة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 أحادیث الدولة الممهدة للمهدی فی الیمن ، التی وردت فیها أحادیث مدح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وسنفردها بالذکر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أحادیث تحرک المصریین التی یفهم منها مدحهم ، خاصة ما ذکر منها أن من أصحاب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ووزرائه النجباء من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دل منها علی أن مصر تکون منبراً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مرکزاً فکریاً وإعلامیاً عالمیاً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المهدی یدخل مصر ویخطب علی منبرها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یمکن عد حرکة المصریین فی عداد الحرکات الممهدة لظهور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والمشارکة فی حرکة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ذکرها مفردة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عصائب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مجموعاتهم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وأبدال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مؤمنوهم الممتازون ، الذین سیأتی ذکرهم فی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أحادیث المغاربة ، التی تتحدث عن أدوار متعددة لقوات عسکریة مغربیة فی مصر وسوریا والأردن العراق ، وروایاتها مختلطة بروایات القوات </w:t>
      </w:r>
    </w:p>
    <w:p>
      <w:pPr>
        <w:pStyle w:val="BookText"/>
        <w:rPr/>
      </w:pPr>
      <w:r>
        <w:rPr>
          <w:rFonts w:ascii="IRNazanin" w:hAnsi="IRNazanin" w:eastAsia="IRNazanin"/>
          <w:color w:val="111111"/>
          <w:sz w:val="28"/>
          <w:sz w:val="28"/>
          <w:szCs w:val="28"/>
          <w:rtl w:val="true"/>
          <w:lang w:bidi="fa-IR"/>
        </w:rPr>
        <w:t xml:space="preserve">الغربیة وبحرکة الفاطمیین ، ویفهم من الأحادیث ذم هذه القوات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فی مصادر الشیعة والسنة أحادیث فی ذم حکام العرب بشکل عام منها الحدیث المستفیض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للعرب من شر قد اقترب ، أو ویل لطغاة العرب من شر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لکأنی أنظر إلیه بین الرکن والمقام یبایع الناس علی کتاب جدید ، علی العرب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لطغاة العرب من شر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ویلٌ للعرب من شر قد اقترب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والمقصود بالکتاب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الذی یکون مهجوراً فیبعثه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 القائم دعا الناس إلی الإسلام جدیدا ، وهداهم إلی أمر قد دثر فضل عنه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سمی القائم مهدیا لأنه یهدی إلی أمر مضلول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بالقائم لقیامه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للمفید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والسبب فی أن الإسلام یکون صعباً شدیداً علی الحکام وکثیر من الناس أنهم تعودوا علی البعد عنه ، فهم یستصعبون العودة إلیه ومبایعة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المقصود بالکتاب الجدید القرآن الجدید بترتیب سوره وآیاته ، فقد ورد أن نسخته محفوظة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مواریث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لایختلف عن القرآن الذی فی أیدینا حتی فی زیادة حرف أو نقصانه ، ولکنه یختلف فی ترتیب السور والآیات ، وأنه بإملاء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أن تکون جدة القرآن بالمعنیین معاً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 لطغاة العرب من شر قد اقترب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مع القائم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والله إن من یصف هذا الأمر </w:t>
      </w:r>
    </w:p>
    <w:p>
      <w:pPr>
        <w:pStyle w:val="BookText"/>
        <w:rPr/>
      </w:pPr>
      <w:r>
        <w:rPr>
          <w:rFonts w:ascii="IRNazanin" w:hAnsi="IRNazanin" w:eastAsia="IRNazanin"/>
          <w:color w:val="111111"/>
          <w:sz w:val="28"/>
          <w:sz w:val="28"/>
          <w:szCs w:val="28"/>
          <w:rtl w:val="true"/>
          <w:lang w:bidi="fa-IR"/>
        </w:rPr>
        <w:t>منهم لکثیر،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أن یمحصوا ویمیزوا ویغربلوا ویخرج من الغربال خلق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52/214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ومنها ، أحادیث الإختلافات بین العرب فی عصر الظهور ، التی تصل إلی الحرب بین بعضهم ،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لایقوم القائم إلا علی خوف شدید وفتنة وبلاء یصیب الناس ، وطاعون قبل ذلک ، ثم سیف قاطع بین العرب ، واختلاف بین الناس ، وتشتت فی دینهم ، وتغیر فی 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یتمنی المتمنی الموت صباحاً ومساءً من عظیم ما یری من کَلَب الناس وأکل بعضهم بعضاً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القبیل أحادیث خلع العرب أعنتها، أی الإنفلات من العقائد والقیم، وإخراج کل ذی صیصیة صیصیته ، أی إظهار کل صاحب فکرة فکرته والدعوة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أحادیث الإختلاف بین العرب والعجم أی الإیرانیین ، أو بین أمراء العرب والعجم وأنه اختلاف یستمر إلی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عدا ثورة الیمانی الممهدة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عدا الحرکات الإسلامیة التی تکون مؤیدة للممهدین وللمهدی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 ، أحادیث قتال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للعرب ، وقد ورد منها أحادیث قتاله لبقایا حکومة الحجاز جزئیاً بعد تحریر مکة المکرمة ، والمدینة المنورة وربما عند تحریرها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معرکته مع السفیانی فی العراق ، ومعرکته الکبری معه فی فلسطین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بعضها قتاله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للخوارج علیه فی العراق ، وإباحته دماء سبعین عشیرة </w:t>
      </w:r>
    </w:p>
    <w:p>
      <w:pPr>
        <w:pStyle w:val="BookText"/>
        <w:rPr/>
      </w:pPr>
      <w:r>
        <w:rPr>
          <w:rFonts w:ascii="IRNazanin" w:hAnsi="IRNazanin" w:eastAsia="IRNazanin"/>
          <w:color w:val="111111"/>
          <w:sz w:val="28"/>
          <w:sz w:val="28"/>
          <w:szCs w:val="28"/>
          <w:rtl w:val="true"/>
          <w:lang w:bidi="fa-IR"/>
        </w:rPr>
        <w:t xml:space="preserve">أو عائلة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القائم لم یکن بینه وبین العرب وقریش إلا 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52/355</w:t>
      </w:r>
      <w:r>
        <w:rPr>
          <w:rFonts w:eastAsia="IRNazanin" w:cs="IRNazanin"/>
          <w:color w:val="111111"/>
          <w:sz w:val="28"/>
          <w:szCs w:val="28"/>
          <w:rtl w:val="true"/>
          <w:lang w:bidi="fa-IR"/>
        </w:rPr>
        <w:t xml:space="preserve">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 أحادیث الخسف والزلازل ، فی جزیرة العرب ، وفی الشام ، وفی بغداد وبابل والبصرة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نار فی الحجاز أو فی شرقی الحجاز ، تدوم ثلاثة أیام ، أو سبعة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علامات الظهور </w:t>
      </w:r>
      <w:r>
        <w:rPr>
          <w:rFonts w:eastAsia="IRNazanin" w:cs="IRNazanin"/>
          <w:color w:val="111111"/>
          <w:sz w:val="28"/>
          <w:szCs w:val="28"/>
          <w:rtl w:val="true"/>
          <w:lang w:bidi="fa-IR"/>
        </w:rPr>
        <w:t xml:space="preserve">. </w:t>
      </w:r>
      <w:bookmarkStart w:id="80" w:name="pg1011_5403"/>
    </w:p>
    <w:p>
      <w:pPr>
        <w:pStyle w:val="Heading2"/>
        <w:numPr>
          <w:ilvl w:val="1"/>
          <w:numId w:val="1"/>
        </w:numPr>
        <w:rPr/>
      </w:pPr>
      <w:bookmarkStart w:id="81" w:name="__RefHeading___Toc1288387_373438147"/>
      <w:bookmarkStart w:id="82" w:name="_Toc25"/>
      <w:bookmarkEnd w:id="80"/>
      <w:bookmarkEnd w:id="81"/>
      <w:r>
        <w:rPr>
          <w:rtl w:val="true"/>
        </w:rPr>
        <w:t>بلاد الشام وحرکة السفیانی</w:t>
      </w:r>
      <w:bookmarkEnd w:id="82"/>
    </w:p>
    <w:p>
      <w:pPr>
        <w:pStyle w:val="Heading3"/>
        <w:numPr>
          <w:ilvl w:val="2"/>
          <w:numId w:val="1"/>
        </w:numPr>
        <w:rPr/>
      </w:pPr>
      <w:bookmarkStart w:id="83" w:name="__RefHeading___Toc1288389_373438147"/>
      <w:bookmarkStart w:id="84" w:name="_Toc26"/>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 xml:space="preserve">یطلق اسم الشام، وبلاد الشام ، والشامات فی مصادر التاریخ والحدیث الشریف علی المنطقة التی تشمل سوریا الفعلیة ولبنان ، ویسمی لبنان أیضاً بر الشام ، وجبل لبنان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ویشمل اسم الشام أیضاً الأردن ، وربما یشمل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یعبر عن المنطقة کلها ببلاد الشام وفلسطین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والشام فی نفس الوقت اسم لدمشق عاصمة بلاد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وأحادیث بلاد الشام وأحداثها وشخصیاتها فی عصر الظهور کثیرة ، ومحورها الأساسی حرکة السفیانی الذی یسیطر علی بلاد الشام ویوحدها، ویکون لجیشه دور واسع قرب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حرکة ظهوره ، حیث یبدأ السفیانی بعد تصفیة خصومه فی بلاد الشام بقتال الترک فی معرکة قرقیسیا ، ثم یدخل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یکون له دور فی الحجاز فی محاولة قواته مساعدة حکومة الحجاز فی القضاء علی حرکة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تقع فی جیشه معجزة الخسف الموعودة ، قرب المدینة وهو فی طریقه الی مکة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وأکبر معارک السفیانی علی الإطلاق معرکة فتح فلسطین التی تکون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ویکون وراء السفیانی فیها الیهود والروم ، وتنتهی بهزیمته وقتله ، وانتصار المهدی أرواحنا فداه فیفتح فلسطین ویدخل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 هذه </w:t>
      </w:r>
      <w:bookmarkStart w:id="85" w:name="pg1011_5404"/>
    </w:p>
    <w:p>
      <w:pPr>
        <w:pStyle w:val="BookText"/>
        <w:rPr/>
      </w:pPr>
      <w:bookmarkEnd w:id="85"/>
      <w:r>
        <w:rPr>
          <w:rFonts w:ascii="IRNazanin" w:hAnsi="IRNazanin" w:eastAsia="IRNazanin"/>
          <w:color w:val="111111"/>
          <w:sz w:val="28"/>
          <w:sz w:val="28"/>
          <w:szCs w:val="28"/>
          <w:rtl w:val="true"/>
          <w:lang w:bidi="fa-IR"/>
        </w:rPr>
        <w:t xml:space="preserve">الأحداث فیما یلی بشئ من التفصیل </w:t>
      </w:r>
      <w:r>
        <w:rPr>
          <w:rFonts w:eastAsia="IRNazanin" w:cs="IRNazanin"/>
          <w:color w:val="111111"/>
          <w:sz w:val="28"/>
          <w:szCs w:val="28"/>
          <w:rtl w:val="true"/>
          <w:lang w:bidi="fa-IR"/>
        </w:rPr>
        <w:t>.</w:t>
      </w:r>
    </w:p>
    <w:p>
      <w:pPr>
        <w:pStyle w:val="Heading3"/>
        <w:numPr>
          <w:ilvl w:val="2"/>
          <w:numId w:val="1"/>
        </w:numPr>
        <w:rPr/>
      </w:pPr>
      <w:bookmarkStart w:id="86" w:name="__RefHeading___Toc1288391_373438147"/>
      <w:bookmarkStart w:id="87" w:name="_Toc27"/>
      <w:bookmarkEnd w:id="86"/>
      <w:r>
        <w:rPr>
          <w:rtl w:val="true"/>
        </w:rPr>
        <w:t>أحداث بلاد الشام قبل خروج السفیانی</w:t>
      </w:r>
      <w:bookmarkEnd w:id="87"/>
    </w:p>
    <w:p>
      <w:pPr>
        <w:pStyle w:val="BookText"/>
        <w:rPr/>
      </w:pPr>
      <w:r>
        <w:rPr>
          <w:rFonts w:ascii="IRNazanin" w:hAnsi="IRNazanin" w:eastAsia="IRNazanin"/>
          <w:color w:val="111111"/>
          <w:sz w:val="28"/>
          <w:sz w:val="28"/>
          <w:szCs w:val="28"/>
          <w:rtl w:val="true"/>
          <w:lang w:bidi="fa-IR"/>
        </w:rPr>
        <w:t xml:space="preserve">من السهل نسبیاً أن نستخرج من أحادیث الظهور شریط أحداث حرکة السفیانی من بدایتها إلی هزیمته فی معرکة فتح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یصعب استخراج الأحداث التی تکون قبل السفیانی لأن الأحادیث حولها موجزة فی الغالب ، وفی روایاتها تقدیم وتأخیر فی ترتیب الأحداث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الحاصل من مجموعها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فتنة شاملة للمسلمین ، وسیطرة الروم والترک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المقصود الغربیین والروس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فتنة خاصة ببلاد الشام ، تسبب فی أهلها الإختلافات والضعف والضائقة الاقتصادیة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صراع بین فئتین رئیسیتین فی بلاد الشام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حدوث زلزلة فی دمشق تسبب هدم غربی مسجدها ، وبعض ضواحیها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صراع ثلاثة زعماء علی السلطة فی بلاد الشام ، الأبقع والأصهب والسفیانی ، وغلبة السفیانی وسیطرته علی سوریا والأردن ، وتوحید المنطقة تحت حکمه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دخول قوات أجنبیة إلی بلاد الشام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ظهور الیمانی الموعود، فقد ورد أنه مقارن لخروج السفیانی أو متقارب معه ، وکذلک الخراسانی قائد الإیرانیین ، کما سیأتی </w:t>
      </w:r>
      <w:r>
        <w:rPr>
          <w:rFonts w:eastAsia="IRNazanin" w:cs="IRNazanin"/>
          <w:color w:val="111111"/>
          <w:sz w:val="28"/>
          <w:szCs w:val="28"/>
          <w:rtl w:val="true"/>
          <w:lang w:bidi="fa-IR"/>
        </w:rPr>
        <w:t xml:space="preserve">. </w:t>
      </w:r>
      <w:bookmarkStart w:id="88" w:name="pg1011_5405"/>
    </w:p>
    <w:p>
      <w:pPr>
        <w:pStyle w:val="Heading3"/>
        <w:numPr>
          <w:ilvl w:val="2"/>
          <w:numId w:val="1"/>
        </w:numPr>
        <w:rPr/>
      </w:pPr>
      <w:bookmarkStart w:id="89" w:name="__RefHeading___Toc1288393_373438147"/>
      <w:bookmarkStart w:id="90" w:name="_Toc28"/>
      <w:bookmarkEnd w:id="88"/>
      <w:bookmarkEnd w:id="89"/>
      <w:r>
        <w:rPr>
          <w:rtl w:val="true"/>
        </w:rPr>
        <w:t>فتنة بلاد الشام</w:t>
      </w:r>
      <w:bookmarkEnd w:id="90"/>
    </w:p>
    <w:p>
      <w:pPr>
        <w:pStyle w:val="BookText"/>
        <w:rPr/>
      </w:pPr>
      <w:r>
        <w:rPr>
          <w:rFonts w:ascii="IRNazanin" w:hAnsi="IRNazanin" w:eastAsia="IRNazanin"/>
          <w:color w:val="111111"/>
          <w:sz w:val="28"/>
          <w:sz w:val="28"/>
          <w:szCs w:val="28"/>
          <w:rtl w:val="true"/>
          <w:lang w:bidi="fa-IR"/>
        </w:rPr>
        <w:t xml:space="preserve">ذکرت الأحادیث الشریفة فتنة تکون ببلاد الشام قبل السفیانی ، وقد تکون نفس الفتنة الغربیة والشرقیة العامة علی المسلمین ، التی تقدم الحدیث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یوشک أهل الشام أن لا یصل إلیهم دینار ولا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من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هنیهة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الزمان خلیفة یحثی المال حثیاً لایعده عداً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51/92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فالسبب فی هذه الضائقة الاقتصادیة المالیة والغذائیة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الدینار والمد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الروم ، أی الغربیون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جابر بن یزید الجعفی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بِشَئٍْ مِنَ الْخَوْفِ وَالْجُوعِ وَنَقْصٍ مِنَ الأَمْوَالِ وَالأَنْفُسِ وَالثَّمَرَاتِ وَبَشِّرِ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عام وخاص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الخاص من الجوع فبالکوفة ، یخص الله به أعداء آل محمد فیهلکهم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العام فبالشام ،یصیبهم خوف وجوع ما أصابهم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الجوع فقبل قیام القائم ، وأما الخوف فبعد قیام القائم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أن یکون قدام القائم سنة یجوع فیها الناس، ویصیبهم خوف شدید من القتل ، ونقص من الأموال والأنفس والثمرات ، فإن ذلک فی کتاب لبین ،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بِشَئٍْ مِنَ الْخَوْفِ وَالْجُوعِ وَنَقْصٍ مِنَ الأَمْوَالِ وَالأَنْفُسِ وَالثَّمَرَاتِ وَبَشِّرِ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52/229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ووجود هذه الضائقة فی سنة الظهور لایمنع أن تکون موجودة قبلها بمدة ، ثم تکون فی سنة الظهور أشد مما سبقها ، ثم یکون الفرج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مدة الفتنة علی بلاد الشام ، فتذکر الأحادیث أنها طویلة متمادیة ، کلما قالوا انقضت تمادت وأنهم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منها المخرج فلا یجدونه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91" w:name="pg1011_5406"/>
    </w:p>
    <w:p>
      <w:pPr>
        <w:pStyle w:val="BookText"/>
        <w:rPr/>
      </w:pPr>
      <w:bookmarkEnd w:id="91"/>
      <w:r>
        <w:rPr>
          <w:rFonts w:ascii="IRNazanin" w:hAnsi="IRNazanin" w:eastAsia="IRNazanin"/>
          <w:color w:val="111111"/>
          <w:sz w:val="28"/>
          <w:sz w:val="28"/>
          <w:szCs w:val="28"/>
          <w:rtl w:val="true"/>
          <w:lang w:bidi="fa-IR"/>
        </w:rPr>
        <w:t>وتصفها بأنها تدخل کل بیت من بیوت العرب ، وکل بیت من بیوت المسلمین ، وبأنها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رتقوها من جانب انفتقت من جانب آخر ، أو جاشت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مخطوطة ابن حماد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تسمیها بعض الأحادیث صراحة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عن مخطوطة ابن حماد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Heading3"/>
        <w:numPr>
          <w:ilvl w:val="2"/>
          <w:numId w:val="1"/>
        </w:numPr>
        <w:rPr/>
      </w:pPr>
      <w:bookmarkStart w:id="92" w:name="__RefHeading___Toc1288395_373438147"/>
      <w:bookmarkStart w:id="93" w:name="_Toc29"/>
      <w:bookmarkEnd w:id="92"/>
      <w:r>
        <w:rPr>
          <w:rtl w:val="true"/>
        </w:rPr>
        <w:t>هزة أرضیة فی بلاد الشام</w:t>
      </w:r>
      <w:bookmarkEnd w:id="93"/>
    </w:p>
    <w:p>
      <w:pPr>
        <w:pStyle w:val="BookText"/>
        <w:rPr/>
      </w:pPr>
      <w:r>
        <w:rPr>
          <w:rFonts w:ascii="IRNazanin" w:hAnsi="IRNazanin" w:eastAsia="IRNazanin"/>
          <w:color w:val="111111"/>
          <w:sz w:val="28"/>
          <w:sz w:val="28"/>
          <w:szCs w:val="28"/>
          <w:rtl w:val="true"/>
          <w:lang w:bidi="fa-IR"/>
        </w:rPr>
        <w:t xml:space="preserve">وتحدد روایاتها بعض أماکنها، ووقتها بأنه عند اختلاف فئتین علی السلطة، وتسمیها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الرجفة والخسف والزلزلة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کالحدیث المروی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اختلف الرمحان بالشام ، لم تنجل إلا عن آیة من 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تکون بالشام ، یهلک فیها أکثر من مائة ألف، یجعلها الله رحمة للمؤمنین وعذاباً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 فانظروا إلی أصحاب البراذین الشهب المحذوفة ، والرایات الصفر ، تقبل من المغرب حتی تحل بالشام ، وذلک عند الجزع الأکبر والموت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فانظروا خسف قریة من دمشق یقال لها حرستا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خرج ابن آکلة الاکباد من الوادی الیابس ، حتی یستوی علی منبر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فانتظروا خروج المهدی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والبراذین الشهب المحذوفة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لوسائل رکوب المغاربة أو الغربیین بأنها شهباء الألوان ، ومقطعة الآذان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آکلة الأکباد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هند زوجة أبی سفیان، لأن السفیانی من أولاد معاویة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منطقة حوران عند أذرعات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منطقة الحدود السوریة الأردنیة </w:t>
      </w:r>
      <w:r>
        <w:rPr>
          <w:rFonts w:eastAsia="IRNazanin" w:cs="IRNazanin"/>
          <w:color w:val="111111"/>
          <w:sz w:val="28"/>
          <w:szCs w:val="28"/>
          <w:rtl w:val="true"/>
          <w:lang w:bidi="fa-IR"/>
        </w:rPr>
        <w:t xml:space="preserve">. </w:t>
      </w:r>
      <w:bookmarkStart w:id="94" w:name="pg1011_5407"/>
    </w:p>
    <w:p>
      <w:pPr>
        <w:pStyle w:val="Heading3"/>
        <w:numPr>
          <w:ilvl w:val="2"/>
          <w:numId w:val="1"/>
        </w:numPr>
        <w:rPr/>
      </w:pPr>
      <w:bookmarkStart w:id="95" w:name="__RefHeading___Toc1288397_373438147"/>
      <w:bookmarkStart w:id="96" w:name="_Toc30"/>
      <w:bookmarkEnd w:id="94"/>
      <w:bookmarkEnd w:id="95"/>
      <w:r>
        <w:rPr>
          <w:rtl w:val="true"/>
        </w:rPr>
        <w:t>الصراع علی السلطة بین الأصهب والأبقع</w:t>
      </w:r>
      <w:bookmarkEnd w:id="96"/>
    </w:p>
    <w:p>
      <w:pPr>
        <w:pStyle w:val="BookText"/>
        <w:rPr/>
      </w:pP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فتلک السنة فیها اختلاف کثیر فی کل أرض من ناحیة المغرب ، فأول أرض تخرب الشام ، یختلفون علی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الأصهب ، ورایة الأبقع ، ورایة السفیانی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ویبدو أن هذا الزعیم الأبقع أی المبقع الوجه یکون فی العاصمة، لأن الروایة تذکر أن ثورة الأصهب تکون من خارج العاصمة أو المرکز ، فیثور علیه الأصهب فلایستطیع أحدهما أن یحقق نصراً حاسماً علی الآخر، فیستغل السفیانی هذه الفرصة ویقوم بثورته من خارج العاصمة أیضاً فیکتسحهما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أن یکون الأصهب غیر مسلم ، لأن بعض الأحادیث وصفته بالعلج ، وهو وصف للکفار 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یبدو أن المروانی الذی ورد ذکره فی مصادر الدرجة الأولی ، مثل غیبة النعمانی ، هو الأبقع نفسه ، ولیس زعیماً منافساً للسفیانی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الإتجاه السیاسی للأبقع والأصهب فیظهر من أحادیث ذمها أنهما معادیان للإسلام وموالیان لأعدائه من القوی الکافرة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معنی اختلاف رمحین فی بلاد الشام الوارد فی الأحادیث هو اختلاف زعیمین یمثلان اتجاهین متنازعین ، فقد جاء فی الحدیث المتقدم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الجابر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 الأرض ولا تحرک یداً ولا رجلاً حتی تری علامات أذکره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فلان ، ومناد ینادی فی السماء ، ویجیؤکم الصوت من ناحیة دمشق بالفرج ، وخسف قریة من قری الشام تسمی الجابیة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وستقبل إخوان الترک حتی ینزلوا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وستقبل مارقة الروم حتی ینزلوا الرملة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السنة فیها اختلاف کثیر فی کل أرض </w:t>
      </w:r>
    </w:p>
    <w:p>
      <w:pPr>
        <w:pStyle w:val="BookText"/>
        <w:rPr/>
      </w:pPr>
      <w:r>
        <w:rPr>
          <w:rFonts w:ascii="IRNazanin" w:hAnsi="IRNazanin" w:eastAsia="IRNazanin"/>
          <w:color w:val="111111"/>
          <w:sz w:val="28"/>
          <w:sz w:val="28"/>
          <w:szCs w:val="28"/>
          <w:rtl w:val="true"/>
          <w:lang w:bidi="fa-IR"/>
        </w:rPr>
        <w:t>من ناحیة المغرب ، فأول أرض تخرب الشام ، یختلفون عند ذلک علی ثلاث 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رایة الأصهب ، ورایة الأبقع ، ورایة السفیانی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والمقصود باختلاف بنی فلان کما ستعرف فی حرکة الظهور ، اختلاف أسرة حاکمة فی الحجاز أو غیره ، یظهر علی أثره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والصوت الذی یجئ من ناحیة دمشق لا بد أن یکون صوت الفتنة وبدایة الأحداث ، ولیس النداء السماوی الموعود فی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ومارقة تمرق من ناحیة الترک ، ویتبعها هرج الروم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عبر عنهم من ناحیة الترک ، فیحتمل أن یکونوا أتراکاً ویحتمل أن یکونوا أقواماً أخری کالروس یجیئون من جهة الترک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یبقی أن نشیر إلی روایة وصفت الرایات الثلاث التی تختلف فی بلاد الشام بأنها رایة حسنیة ورایة أمویة ورایة قیسیة ، وأن السفیانی یأتی فیقضی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رواها فی البحار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إلزم بیتک وکن حلسا من أحلاسه ، واسکن ما سکن اللیل والنهار ، فإذا بلغک أن السفیانی قد خرج فارحل إلینا ولو علی رجلک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هل قبل ذلک شئ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وأشار بیده بثلاث أصابعه إلی الشام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رایات ، رایة حسنیة ، ورایة أمویة ، ورایة قیسیة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علی ذلک إذ قد خرج السفیانی فیحصدهم حصد الزرع ، ما رأیت مثله قط</w:t>
      </w:r>
      <w:r>
        <w:rPr>
          <w:rFonts w:eastAsia="IRNazanin" w:cs="IRNazanin"/>
          <w:color w:val="111111"/>
          <w:sz w:val="28"/>
          <w:szCs w:val="28"/>
          <w:rtl w:val="true"/>
          <w:lang w:bidi="fa-IR"/>
        </w:rPr>
        <w:t>)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قبول هذه الروایة لأنها تعارض الأحادیث الکثیرة التی تحدد الرایات الثلاث بأنها رایة الأبقع والأصهب والسفیانی، ولأن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فی الکافی</w:t>
      </w:r>
      <w:r>
        <w:rPr>
          <w:rFonts w:eastAsia="IRNazanin" w:cs="IRNazanin"/>
          <w:color w:val="111111"/>
          <w:sz w:val="28"/>
          <w:szCs w:val="28"/>
          <w:rtl w:val="true"/>
          <w:lang w:bidi="fa-IR"/>
        </w:rPr>
        <w:t>:</w:t>
      </w:r>
      <w:r>
        <w:rPr>
          <w:rFonts w:eastAsia="IRNazanin" w:cs="IRNazanin"/>
          <w:color w:val="111111"/>
          <w:sz w:val="28"/>
          <w:szCs w:val="28"/>
          <w:lang w:bidi="fa-IR"/>
        </w:rPr>
        <w:t>8/264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علی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فیحتمل أن یکون آخرها إضافة أو تفسیراً لبعض الرواة اختلط بالأصل </w:t>
      </w:r>
      <w:r>
        <w:rPr>
          <w:rFonts w:eastAsia="IRNazanin" w:cs="IRNazanin"/>
          <w:color w:val="111111"/>
          <w:sz w:val="28"/>
          <w:szCs w:val="28"/>
          <w:rtl w:val="true"/>
          <w:lang w:bidi="fa-IR"/>
        </w:rPr>
        <w:t xml:space="preserve">. </w:t>
      </w:r>
      <w:bookmarkStart w:id="97" w:name="pg1011_5409"/>
    </w:p>
    <w:p>
      <w:pPr>
        <w:pStyle w:val="Heading3"/>
        <w:numPr>
          <w:ilvl w:val="2"/>
          <w:numId w:val="1"/>
        </w:numPr>
        <w:rPr/>
      </w:pPr>
      <w:bookmarkStart w:id="98" w:name="__RefHeading___Toc1288399_373438147"/>
      <w:bookmarkStart w:id="99" w:name="_Toc31"/>
      <w:bookmarkEnd w:id="97"/>
      <w:bookmarkEnd w:id="98"/>
      <w:r>
        <w:rPr>
          <w:rtl w:val="true"/>
        </w:rPr>
        <w:t>حرکة السفیانی</w:t>
      </w:r>
      <w:bookmarkEnd w:id="99"/>
    </w:p>
    <w:p>
      <w:pPr>
        <w:pStyle w:val="BookText"/>
        <w:rPr/>
      </w:pPr>
      <w:r>
        <w:rPr>
          <w:rFonts w:ascii="IRNazanin" w:hAnsi="IRNazanin" w:eastAsia="IRNazanin"/>
          <w:color w:val="111111"/>
          <w:sz w:val="28"/>
          <w:sz w:val="28"/>
          <w:szCs w:val="28"/>
          <w:rtl w:val="true"/>
          <w:lang w:bidi="fa-IR"/>
        </w:rPr>
        <w:t>السفیانی من الشخصیات البارزة فی حرکة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فهو العدو اللدود المباشر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بالحقیقة واجهة للقوی المعادیة التی تقف وراءه کما ستعرف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نصت الأحادیث الشریفة علی أن خروجه من الوعد الإلهی المحتوم ، فعن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القائم حتم من الله ، وأمر السفیانی حتم من الله ، ولا یکون قائم إلا بسفیانی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53/182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وأحادیث السفیانی متواترة بالمعنی ، وقد یکون بعضها متواتراً بلفظه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یلی جملة من ملامح شخصیته وحرکته وأخباره </w:t>
      </w:r>
      <w:r>
        <w:rPr>
          <w:rFonts w:eastAsia="IRNazanin" w:cs="IRNazanin"/>
          <w:color w:val="111111"/>
          <w:sz w:val="28"/>
          <w:szCs w:val="28"/>
          <w:rtl w:val="true"/>
          <w:lang w:bidi="fa-IR"/>
        </w:rPr>
        <w:t>.</w:t>
      </w:r>
    </w:p>
    <w:p>
      <w:pPr>
        <w:pStyle w:val="Heading3"/>
        <w:numPr>
          <w:ilvl w:val="2"/>
          <w:numId w:val="1"/>
        </w:numPr>
        <w:rPr/>
      </w:pPr>
      <w:bookmarkStart w:id="100" w:name="__RefHeading___Toc1288401_373438147"/>
      <w:bookmarkStart w:id="101" w:name="_Toc32"/>
      <w:bookmarkEnd w:id="100"/>
      <w:r>
        <w:rPr>
          <w:rtl w:val="true"/>
        </w:rPr>
        <w:t>اسمه ونسبه</w:t>
      </w:r>
      <w:bookmarkEnd w:id="101"/>
    </w:p>
    <w:p>
      <w:pPr>
        <w:pStyle w:val="BookText"/>
        <w:rPr/>
      </w:pPr>
      <w:r>
        <w:rPr>
          <w:rFonts w:ascii="IRNazanin" w:hAnsi="IRNazanin" w:eastAsia="IRNazanin"/>
          <w:color w:val="111111"/>
          <w:sz w:val="28"/>
          <w:sz w:val="28"/>
          <w:szCs w:val="28"/>
          <w:rtl w:val="true"/>
          <w:lang w:bidi="fa-IR"/>
        </w:rPr>
        <w:t xml:space="preserve">المتفق علیه بین العلماء أن تسمیته بالسفیانی نسبة إلی أبی سفیان لأنه من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یسمی ابن آکلة الأکباد نسبة إلی جدته هند زوجة أبی سفیان التی سمیت بذلک لأنها حاولت أن تأکل کبد الحمزة سید الشهداء رضی الله عنه بعد شهادته فی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ابن آکلة الأکباد من الوادی 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 الوجه، ضخم الهامة ، بوجهه أثر الجدری ، إذا رأیته حسبته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عثمان وأبوه عیینة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من ولد أبی سفیان ، حتی یأتی أرض قرار ومعین فیستوی علی منبرها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آخر أنه من ولد عتبة بن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 أبی سفیان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ومعاویة ویزید وعنبسة وحنظلة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ورد فی إحدی رسائل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معاویة النص علی أنه من </w:t>
      </w:r>
      <w:bookmarkStart w:id="102" w:name="pg1011_5410"/>
    </w:p>
    <w:p>
      <w:pPr>
        <w:pStyle w:val="BookText"/>
        <w:rPr/>
      </w:pPr>
      <w:bookmarkEnd w:id="102"/>
      <w:r>
        <w:rPr>
          <w:rFonts w:ascii="IRNazanin" w:hAnsi="IRNazanin" w:eastAsia="IRNazanin"/>
          <w:color w:val="111111"/>
          <w:sz w:val="28"/>
          <w:sz w:val="28"/>
          <w:szCs w:val="28"/>
          <w:rtl w:val="true"/>
          <w:lang w:bidi="fa-IR"/>
        </w:rPr>
        <w:t>أبناء معاویة ، جاء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رجلاً من ولدک مشومٌ ملعون ، جلفٌ جاف ، منکوسُ القلب ، فظٌّ غلیظ ، قد نزع الله من قلبه الرحمة والرأفة ، أخواله کلب ، کأنی أنظر إلیه، ولو شئت لسمیته ووصفته وابن کم هو، یبعث جیشاً إلی المدینة فیدخلونها فیسرفون فی القتل والفواحش ، ویهرب منهم رجل زکی نقی ، الذی یملأ الأرض قسطاً وعدلاً کماملئت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لأعرف اسمه وابن کم هو یومئذ وعلامته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مخطوطة ابن حماد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ولد خالد بن یزید بن أبی سفیان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یکون جده الذی ذکرت روایات أنه عنبسة أو عتبة أو عیینة أو یزید ، من ذریة معاویة بن أبی سفیان ، فیرتفع الإلتباس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عند علماء السنة أن اسمه عبد الله ، وفی مخطوطة ابن حماد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أن اسمه عبد الله فی روایة فی مصادرنا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53/208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المشهور أن اسمه عثمان کما ذکرنا</w:t>
      </w:r>
    </w:p>
    <w:p>
      <w:pPr>
        <w:pStyle w:val="Heading3"/>
        <w:numPr>
          <w:ilvl w:val="2"/>
          <w:numId w:val="1"/>
        </w:numPr>
        <w:rPr/>
      </w:pPr>
      <w:bookmarkStart w:id="103" w:name="__RefHeading___Toc1288403_373438147"/>
      <w:bookmarkStart w:id="104" w:name="_Toc33"/>
      <w:bookmarkEnd w:id="103"/>
      <w:r>
        <w:rPr>
          <w:rtl w:val="true"/>
        </w:rPr>
        <w:t>خبثه وطغیانه وحقده علی أهل البیت وشیعتهم</w:t>
      </w:r>
      <w:bookmarkEnd w:id="104"/>
    </w:p>
    <w:p>
      <w:pPr>
        <w:pStyle w:val="BookText"/>
        <w:rPr/>
      </w:pPr>
      <w:r>
        <w:rPr>
          <w:rFonts w:ascii="IRNazanin" w:hAnsi="IRNazanin" w:eastAsia="IRNazanin"/>
          <w:color w:val="111111"/>
          <w:sz w:val="28"/>
          <w:sz w:val="28"/>
          <w:szCs w:val="28"/>
          <w:rtl w:val="true"/>
          <w:lang w:bidi="fa-IR"/>
        </w:rPr>
        <w:t xml:space="preserve">یتفق رواة الأحادیث علی نفاقه وسوء سیرته ، ومعاداته لله 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والأحادیث التی رواها الجمیع عن شخصیته وأعماله واحدة أو متقاربة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مخطوطة ابن حماد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قبیل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السفیانی شر ملک ، یقتل العلماء وأهل الفضل ویفنیهم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یستعین بهم ، فمن أبی علیه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یقتل السفیانی من عصاه ، وینشرهم بالمناشیر ، ویطبخهم بالقدور ، ستة أشهر</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السفیانی فیقاتل ، حتی یبقر بطون النساء ویغلی الأطفال فی المراجل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القدور الکبیرة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لو رأیت السفیانی لرأیت أخبث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أشقر أحمر أزرق ، لم یعبد الله قط ، لم یر مکة ولا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یا رب ثاری والنار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أبرز صفاته التی تذکرها أحادیثه، حقده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یظهر منها أن دوره السیاسی هو إثارة الفتنة المذهبیة بین المسلمین وتحریک السنة علی الشیعة تحت شعار نصرة التسنن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الوقت الذی یکون عمیلاً لأئمة الکفر الغربیین والیهود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وآل أبی سفیان أهل بیتین تعادینا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صدق الله وقالوا کذب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أبو سفیان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 معاویة بن أبی سفیان علیاً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 یزید بن معاویة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والسفیانی یقاتل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بصاحب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طرح رحله فی رحبتکم بالکوفة فنادی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علی فله ألف درهم ، فیثب الجار علی جاره ویقول هذا منهم ، فیضرب عنقه ویأخذ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إمارتکم یومئذ لاتکون إلا لأولاد البغایا، وکأنی أنظر إلی صاحب البرقع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البرقع؟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منکم یقول بقولکم ، یلبس البرقع فیحوشکم فیعرفکم ولا تعرفونه، فیغمز بکم رجلاً رجلاً أما إنه لایکون إلا ابن بغی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رأینا فی عصرنا بعض أصحاب البراقع المقنعین من عملاء الیهود یدخلون معهم إلی مناطق المسلمین التی یسیطرون علیها ، وقد أخفوا وجوههم السوداء ببراقع سوداء أو غیرها یدلونهم علی المؤمنین ویحوشونهم لهم ، فیأخذونهم إلی السجن أو یقتلونهم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والسفیانی من تلامذة هؤلاء ، وملثموه من نوع ملثمیهم </w:t>
      </w:r>
      <w:r>
        <w:rPr>
          <w:rFonts w:eastAsia="IRNazanin" w:cs="IRNazanin"/>
          <w:color w:val="111111"/>
          <w:sz w:val="28"/>
          <w:szCs w:val="28"/>
          <w:rtl w:val="true"/>
          <w:lang w:bidi="fa-IR"/>
        </w:rPr>
        <w:t xml:space="preserve">. </w:t>
      </w:r>
      <w:bookmarkStart w:id="105" w:name="pg1011_5412"/>
    </w:p>
    <w:p>
      <w:pPr>
        <w:pStyle w:val="BookText"/>
        <w:rPr/>
      </w:pPr>
      <w:bookmarkEnd w:id="105"/>
      <w:r>
        <w:rPr>
          <w:rFonts w:ascii="IRNazanin" w:hAnsi="IRNazanin" w:eastAsia="IRNazanin"/>
          <w:color w:val="111111"/>
          <w:sz w:val="28"/>
          <w:sz w:val="28"/>
          <w:szCs w:val="28"/>
          <w:rtl w:val="true"/>
          <w:lang w:bidi="fa-IR"/>
        </w:rPr>
        <w:t>وفی مخطوطة ابن حماد ص</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خیل السفیانی فی طلب أهل خراسان، فیقتلون شیعة آل محمد بالکوفة ، ثم یخرج أهل خراسان فی طلب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بعض الأحادیث أن رایته حمراء ، وهی ترمز إلی سیاسته الدمویة، کمافی البحار</w:t>
      </w:r>
      <w:r>
        <w:rPr>
          <w:rFonts w:eastAsia="IRNazanin" w:cs="IRNazanin"/>
          <w:color w:val="111111"/>
          <w:sz w:val="28"/>
          <w:szCs w:val="28"/>
          <w:rtl w:val="true"/>
          <w:lang w:bidi="fa-IR"/>
        </w:rPr>
        <w:t>:</w:t>
      </w:r>
      <w:r>
        <w:rPr>
          <w:rFonts w:eastAsia="IRNazanin" w:cs="IRNazanin"/>
          <w:color w:val="111111"/>
          <w:sz w:val="28"/>
          <w:szCs w:val="28"/>
          <w:lang w:bidi="fa-IR"/>
        </w:rPr>
        <w:t>52/273</w:t>
      </w:r>
      <w:r>
        <w:rPr>
          <w:rFonts w:ascii="IRNazanin" w:hAnsi="IRNazanin" w:eastAsia="IRNazanin"/>
          <w:color w:val="111111"/>
          <w:sz w:val="28"/>
          <w:sz w:val="28"/>
          <w:szCs w:val="28"/>
          <w:rtl w:val="true"/>
          <w:lang w:bidi="fa-IR"/>
        </w:rPr>
        <w:t>، 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ولذلک آیات وعلامات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السفیانی برایة حمراء ، أمیرها رجل من بنی کلب</w:t>
      </w:r>
      <w:r>
        <w:rPr>
          <w:rFonts w:eastAsia="IRNazanin" w:cs="IRNazanin"/>
          <w:color w:val="111111"/>
          <w:sz w:val="28"/>
          <w:szCs w:val="28"/>
          <w:rtl w:val="true"/>
          <w:lang w:bidi="fa-IR"/>
        </w:rPr>
        <w:t>) .</w:t>
      </w:r>
    </w:p>
    <w:p>
      <w:pPr>
        <w:pStyle w:val="Heading3"/>
        <w:numPr>
          <w:ilvl w:val="2"/>
          <w:numId w:val="1"/>
        </w:numPr>
        <w:rPr/>
      </w:pPr>
      <w:bookmarkStart w:id="106" w:name="__RefHeading___Toc1288405_373438147"/>
      <w:bookmarkStart w:id="107" w:name="_Toc34"/>
      <w:bookmarkEnd w:id="106"/>
      <w:r>
        <w:rPr>
          <w:rtl w:val="true"/>
        </w:rPr>
        <w:t>ثقافته وولاؤه السیاسی</w:t>
      </w:r>
      <w:bookmarkEnd w:id="107"/>
    </w:p>
    <w:p>
      <w:pPr>
        <w:pStyle w:val="BookText"/>
        <w:rPr/>
      </w:pPr>
      <w:r>
        <w:rPr>
          <w:rFonts w:ascii="IRNazanin" w:hAnsi="IRNazanin" w:eastAsia="IRNazanin"/>
          <w:color w:val="111111"/>
          <w:sz w:val="28"/>
          <w:sz w:val="28"/>
          <w:szCs w:val="28"/>
          <w:rtl w:val="true"/>
          <w:lang w:bidi="fa-IR"/>
        </w:rPr>
        <w:t>وتدل الأحادیث علی أنه غربی الثقافة والتعلیم ، وربما تکون نشأته هناک أیضاً ففی غیبة الطوسی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بشر بن غالب مرسلاً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یقبل السفیانی من بلاد الروم متنصراً فی عنقه صلیب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مسیحیاً بعد أن کان أصله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من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یأتی من هناک إلی بلاد الشام ثم یقوم بحرکته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علی أن ولاءه السیاسی للغربیین والیهود، أنه یقاتل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عدو الروم أی الغربیین، ویقاتل الترک أو إخوان الترک الذین یحتمل أن یکونوا الروس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یلجأ أثناء الحرب أمام زحف جیش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دمشق إلی الرملة بفلسطین التی ورد أنه تنزل فیها مارقة الروم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یظهر أنه یخوض المعرکة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خط الدفاع الأمامی عن الیهود والروم، لأن الأحادیث الشریفة تتحدث عن انهزام الیهود بهزیمته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 ولائه للغربیین أن جماعته بعد هزیمته وقتله ، یهربون إلی الروم ثم یسترجعهم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ویقتلونهم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خلیل الأزدی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یقول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w:t>
      </w:r>
      <w:bookmarkStart w:id="108" w:name="pg1011_5413"/>
    </w:p>
    <w:p>
      <w:pPr>
        <w:pStyle w:val="BookText"/>
        <w:rPr/>
      </w:pPr>
      <w:bookmarkEnd w:id="108"/>
      <w:r>
        <w:rPr>
          <w:rFonts w:ascii="Amiri" w:hAnsi="Amiri" w:eastAsia="Amiri" w:cs="Amiri"/>
          <w:color w:val="111111"/>
          <w:sz w:val="28"/>
          <w:sz w:val="28"/>
          <w:szCs w:val="28"/>
          <w:rtl w:val="true"/>
          <w:lang w:bidi="ar-SA"/>
        </w:rPr>
        <w:t>بَأْسَنَا إِذَا هُمْ مِنْهَا یَرْکُضُونَ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لاتَرْکُضُوا وَارْجِعُوا إِلَی مَا أُتْرِفْتُمْ فِیهِ وَمَسَاکِنِکُمْ لَعَلَّکُمْ تُسْأَلُونَ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وبعث إلی بنی أمیة بالشام هربوا إلی الروم ، فیقول لهم</w:t>
      </w:r>
    </w:p>
    <w:p>
      <w:pPr>
        <w:pStyle w:val="BookText"/>
        <w:rPr/>
      </w:pPr>
      <w:r>
        <w:rPr>
          <w:rFonts w:ascii="Amiri" w:hAnsi="Amiri" w:eastAsia="Amiri" w:cs="Amiri"/>
          <w:color w:val="111111"/>
          <w:sz w:val="28"/>
          <w:sz w:val="28"/>
          <w:szCs w:val="28"/>
          <w:rtl w:val="true"/>
          <w:lang w:bidi="ar-SA"/>
        </w:rPr>
        <w:t xml:space="preserve">الروم لاندخلکم حتی تنصَّروا ، فیعلقون فی أعناقهم الصلبان ویدخلونهم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بحضرتهم أصحاب القائم طلبوا الأمان والصلح ، فیقول أصحاب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نفعل حتی تدفعوا إلینا من قبلکم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فیدفعونهم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لاتَرْکُضُوا وَارْجِعُوا إِلَی مَا أُتْرِفْتُمْ فِیهِ وَمَسَاکِنِکُمْ لَعَلَّکُمْ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یسألهم عن الکنوز وهو أعلم 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وَیْلَنَا إِنَّا کُنَّا 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 بحضرتهم أصحاب القائم طلبوا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یحشدون قواتهم فی مواجهة الروم ویهددونهم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ببنی أمیة أصحاب السفیانی کما نصت علی ذلک أحادیث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أنهم وزراؤه وقادة جیشه ، وأن لهم أهمیة سیاسیة کبیرة ، ولذلک تصل قضیتهم إلی حد تهدید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للروم بالحرب إذا لم یسلموهم إیاهم </w:t>
      </w:r>
      <w:r>
        <w:rPr>
          <w:rFonts w:eastAsia="IRNazanin" w:cs="IRNazanin"/>
          <w:color w:val="111111"/>
          <w:sz w:val="28"/>
          <w:szCs w:val="28"/>
          <w:rtl w:val="true"/>
          <w:lang w:bidi="fa-IR"/>
        </w:rPr>
        <w:t>.</w:t>
      </w:r>
    </w:p>
    <w:p>
      <w:pPr>
        <w:pStyle w:val="Heading3"/>
        <w:numPr>
          <w:ilvl w:val="2"/>
          <w:numId w:val="1"/>
        </w:numPr>
        <w:rPr/>
      </w:pPr>
      <w:bookmarkStart w:id="109" w:name="__RefHeading___Toc1288407_373438147"/>
      <w:bookmarkStart w:id="110" w:name="_Toc35"/>
      <w:bookmarkEnd w:id="109"/>
      <w:r>
        <w:rPr>
          <w:rtl w:val="true"/>
        </w:rPr>
        <w:t>محاولته إعطاء حرکته الطابع الدینی</w:t>
      </w:r>
      <w:bookmarkEnd w:id="110"/>
    </w:p>
    <w:p>
      <w:pPr>
        <w:pStyle w:val="BookText"/>
        <w:rPr/>
      </w:pPr>
      <w:r>
        <w:rPr>
          <w:rFonts w:ascii="IRNazanin" w:hAnsi="IRNazanin" w:eastAsia="IRNazanin"/>
          <w:color w:val="111111"/>
          <w:sz w:val="28"/>
          <w:sz w:val="28"/>
          <w:szCs w:val="28"/>
          <w:rtl w:val="true"/>
          <w:lang w:bidi="fa-IR"/>
        </w:rPr>
        <w:t xml:space="preserve">وهو أمر طبیعی بملاحظة المد الإسلامی الذی یتعاظم قرب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وبملاحظة أن حرکته خطة رومیة یهودیة لمواجهة المد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والمتتبع لأخبار السفیانی یجد الأدلة والإشارات علی محاولته هذه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 ما فی مخطوطة ابن حماد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السفیانی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شدید الصفرة به أثر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مما یعنی أنه یظهر بمظهر المتدین ، ولکن ذلک یکون أول أمره فقط کما یذکر حدیث آخر </w:t>
      </w:r>
      <w:r>
        <w:rPr>
          <w:rFonts w:eastAsia="IRNazanin" w:cs="IRNazanin"/>
          <w:color w:val="111111"/>
          <w:sz w:val="28"/>
          <w:szCs w:val="28"/>
          <w:rtl w:val="true"/>
          <w:lang w:bidi="fa-IR"/>
        </w:rPr>
        <w:t xml:space="preserve">. </w:t>
      </w:r>
      <w:bookmarkStart w:id="111" w:name="pg1011_5414"/>
    </w:p>
    <w:p>
      <w:pPr>
        <w:pStyle w:val="BookText"/>
        <w:rPr/>
      </w:pPr>
      <w:bookmarkEnd w:id="111"/>
      <w:r>
        <w:rPr>
          <w:rFonts w:ascii="IRNazanin" w:hAnsi="IRNazanin" w:eastAsia="IRNazanin"/>
          <w:color w:val="111111"/>
          <w:sz w:val="28"/>
          <w:sz w:val="28"/>
          <w:szCs w:val="28"/>
          <w:rtl w:val="true"/>
          <w:lang w:bidi="fa-IR"/>
        </w:rPr>
        <w:t xml:space="preserve">وقد یستشکل فی وجه الجمع بین ذلک وبین کونه متنصراً یعلق صلیباً فی عنقه عندما یأتی من بلاد الروم ، ولکن ما نراه من حالة السیاسیین العملاء للغرب یرفع الإشکال حیث یعیش بعضهم مع النصاری حتی لایکاد یتمیز عنهم، وقدیتقرب إلیهم بلبس الصلیب الذهبی فی عنقه أو فی ساعته وحضور مراسمهم فی الکنائس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زعَّموه علی المسلمین تظاهر بالصلاة والتدین ، لکی یخدع المسلمین بأنه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یدل الحدیث المتقدم عن مخطوطة ابن حماد ص</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یقتل العلماء وأهل الفضل ویفنیهم ، ویستعین بهم ، فمن أبی علیه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أنه یحرص علی إعطاء الطابع الإسلامی لحرکته والشرعیة لحکمه ، ویجبر العلماء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تعبیر یفنیهم مصحف 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یفتنهم </w:t>
      </w:r>
      <w:r>
        <w:rPr>
          <w:rFonts w:eastAsia="IRNazanin" w:cs="IRNazanin"/>
          <w:color w:val="111111"/>
          <w:sz w:val="28"/>
          <w:szCs w:val="28"/>
          <w:rtl w:val="true"/>
          <w:lang w:bidi="fa-IR"/>
        </w:rPr>
        <w:t>) .</w:t>
      </w:r>
    </w:p>
    <w:p>
      <w:pPr>
        <w:pStyle w:val="Heading3"/>
        <w:numPr>
          <w:ilvl w:val="2"/>
          <w:numId w:val="1"/>
        </w:numPr>
        <w:rPr/>
      </w:pPr>
      <w:bookmarkStart w:id="112" w:name="__RefHeading___Toc1288409_373438147"/>
      <w:bookmarkStart w:id="113" w:name="_Toc36"/>
      <w:bookmarkEnd w:id="112"/>
      <w:r>
        <w:rPr>
          <w:rtl w:val="true"/>
        </w:rPr>
        <w:t>مراحل حرکته</w:t>
      </w:r>
      <w:bookmarkEnd w:id="113"/>
    </w:p>
    <w:p>
      <w:pPr>
        <w:pStyle w:val="BookText"/>
        <w:rPr/>
      </w:pPr>
      <w:r>
        <w:rPr>
          <w:rFonts w:ascii="IRNazanin" w:hAnsi="IRNazanin" w:eastAsia="IRNazanin"/>
          <w:color w:val="111111"/>
          <w:sz w:val="28"/>
          <w:sz w:val="28"/>
          <w:szCs w:val="28"/>
          <w:rtl w:val="true"/>
          <w:lang w:bidi="fa-IR"/>
        </w:rPr>
        <w:t xml:space="preserve">تدل الظروف المذکورة فی الأحادیث علی أن حرکة السفیانی عنیفة وسریعة فالوضع العالمی الذی تصل فیه درجة الصراع بین الدول إلی حد الحرب ، ووضع بلاد الشام الذی تمخضه فتنة فلسطین مخض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فی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ویعانی من الضعف والإنقسام والتوتر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یبادرون إلی اختیار زعیم قوی یستطیع أن یخضع المنطقة المحیطة بإسرائیل لسیطرته إخضاعا کاملاً ، ویقوم بدوره فی تقویة خط الدفاع عن إسرائیل والغرب ، ویطلقون یده فی غزو العراق واحتلاله من أجل إیقاف الخطر علیهم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یطلقون یده فی إسناد حکومة الحجاز الضعیفة والقضاء علی الحرکة الأصولیة الجدیدة حرکة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مکة المکرمة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الإعتبارات التی تذکرها الأحادیث صراحة أو تشیر إلیها ، تساعد علی فهم السرعة والعنف اللذین تتحدث عنهما روایات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السفیانی من المحتوم ، وخروجه من أوله إلی آخره خمسة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یقاتل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ملک الکور الخمس ، ملک تسعة أشهر ولم یزد علیها یوماً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والکور الخمس هی دمشق والأردن وحمص وحلب وقنسرین ، التی کانت مراکز لحکم منطقة سوریا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نصت الأحادیث علی دخول الأردن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لبنان فقد کان جزءً من بلاد الشام وتابعاً لکورها الخمس ، فلا یبعد شمول حکم السفیانی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بعض الروایات تستثنی من حکم السفیانی طوائف من المقیمین علی الحق یعصمهم الله من الخروج معه ، کما سیأتی ، قد یکون أهل لبنان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وتحدد الأحادیث وقت حرکته بأنه یکون فی شهر رجب ،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المحتوم خروج السفیانی فی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خروجه یکون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بنحو ستة أشهر ،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فی مکة فی لیلة العاشر أو یوم العاشر من محرم من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ویعنی أیضاً أن سیطرة السفیانی علی منطقة بلاد الشام تتم قبل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الأمر الذی یمکنه من إرسال جیشه إلی العراق ، ثم إلی الحجاز للقضاء بزعمه علیأنصار المهدی وحرکته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 تکون مراحل حرکة السفیانی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مرحلة تثبیت سلطته فی الستة أشهره الأولی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مرحلة غزوه ومعارکه فی العراق والحجاز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مرحلة تراجعه عن التوسع فی العراق والحجاز ، ودفاعه أمام زحف جیش المهدی عما یبقی فی یده من بلاد الشام، وعن إسرائیل والقدس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یلاحظ فی أحادیث السفیانی أنها تذکر معارکه بالإجمال فی الستة أشهر الأولی ، وهی معارک داخلیة مع الأصهب والأبقع أولاً ، ثم مع القوی الإسلامیة وغیر الإسلامیة المعارضة له ، حتی تتم له السیطرة علی بلاد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الطبیعی بالنظر إلی نوع حرکته أن تکون هذه الأشهر الستة ملیئة بأعمال عسکریة مکثفة ، حتی یحکم سیطرته ویستطیع تجنید قوات کبیرة لمهامه ومعارکه الواسعة فی التسعة أشهر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أطراف معارکه فی الستة أشهر الأولی مضافاً إلی الأبقع والأصهب حاکم الأردن ولبنان ، وغیرهما من القوی المعارضة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وتشیر روایة إلی عنف معارکه مع الأبقع والأصهب وأنها تسبب دمار الشام،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وخسف قریة من قری الشام تسمیالجابیة ، ونزول الترک الجزیرة ، ونزول الروم الرملة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کثیر عند ذلک فیکل أرض ، حتی تخرب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وأول أرض تخرب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سبب خرابها اجتماع ثلاث رایات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الأصهب ، ورایة الأبقع ، ورایة السفیانی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 للمفید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خراب دمشق المقصود بقول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ولأنقضن دمشق حجراً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 رجل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فالظاهر أنه التدمیر الذی یکون فی معرکة فتح القدس الکبری التی یخوضها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السفیانی والیهود والروم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التسعة أشهر الأخیرة من حکم السفیانی فیخوض حروباً کبیرة ، أهمها حربه مع الترک وأعوانهم فی قرقیسیا ، ثم معارکه مع الإیرانیین فی العراق ، ومعهم الیمانی کما فی بعض الأحادیث </w:t>
      </w:r>
      <w:r>
        <w:rPr>
          <w:rFonts w:eastAsia="IRNazanin" w:cs="IRNazanin"/>
          <w:color w:val="111111"/>
          <w:sz w:val="28"/>
          <w:szCs w:val="28"/>
          <w:rtl w:val="true"/>
          <w:lang w:bidi="fa-IR"/>
        </w:rPr>
        <w:t xml:space="preserve">. </w:t>
      </w:r>
      <w:bookmarkStart w:id="114" w:name="pg1011_5417"/>
    </w:p>
    <w:p>
      <w:pPr>
        <w:pStyle w:val="BookText"/>
        <w:rPr/>
      </w:pPr>
      <w:bookmarkEnd w:id="114"/>
      <w:r>
        <w:rPr>
          <w:rFonts w:ascii="IRNazanin" w:hAnsi="IRNazanin" w:eastAsia="IRNazanin"/>
          <w:color w:val="111111"/>
          <w:sz w:val="28"/>
          <w:sz w:val="28"/>
          <w:szCs w:val="28"/>
          <w:rtl w:val="true"/>
          <w:lang w:bidi="fa-IR"/>
        </w:rPr>
        <w:t>وقد تکون للسفیانی أیضاً قوات فی المدینة المنورة تحارب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قوات سلطة الحجاز ، فی المعرکة التی یحتمل أن یخوضها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لتحریر المدینة المنورة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هزیمة السفیانی فی العراق والحجاز ینکفئ إلی الشام حتی تکون له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 معارکه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معرکة فتح القدس الکبری </w:t>
      </w:r>
      <w:r>
        <w:rPr>
          <w:rFonts w:eastAsia="IRNazanin" w:cs="IRNazanin"/>
          <w:color w:val="111111"/>
          <w:sz w:val="28"/>
          <w:szCs w:val="28"/>
          <w:rtl w:val="true"/>
          <w:lang w:bidi="fa-IR"/>
        </w:rPr>
        <w:t>.</w:t>
      </w:r>
    </w:p>
    <w:p>
      <w:pPr>
        <w:pStyle w:val="Heading3"/>
        <w:numPr>
          <w:ilvl w:val="2"/>
          <w:numId w:val="1"/>
        </w:numPr>
        <w:rPr/>
      </w:pPr>
      <w:bookmarkStart w:id="115" w:name="__RefHeading___Toc1288411_373438147"/>
      <w:bookmarkStart w:id="116" w:name="_Toc37"/>
      <w:bookmarkEnd w:id="115"/>
      <w:r>
        <w:rPr>
          <w:rtl w:val="true"/>
        </w:rPr>
        <w:t>بدایة حرکته</w:t>
      </w:r>
      <w:bookmarkEnd w:id="116"/>
    </w:p>
    <w:p>
      <w:pPr>
        <w:pStyle w:val="BookText"/>
        <w:rPr/>
      </w:pPr>
      <w:r>
        <w:rPr>
          <w:rFonts w:ascii="IRNazanin" w:hAnsi="IRNazanin" w:eastAsia="IRNazanin"/>
          <w:color w:val="111111"/>
          <w:sz w:val="28"/>
          <w:sz w:val="28"/>
          <w:szCs w:val="28"/>
          <w:rtl w:val="true"/>
          <w:lang w:bidi="fa-IR"/>
        </w:rPr>
        <w:t xml:space="preserve">تکاد تتفق الروایات علی أن السفیانی یبدأ حرکته من خارج دمشق من منطقة حوران أو درعا علی الحدود السوریة الأردنیة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سمت الروایات منطقة خروجه بالوادی الیابس والأسود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ابن آکلة الأکباد من الوادی الیابس ، وهو رجل ربعة ، وحش الوجه ، ضخم الهامة ، بوجهه أثر الجدری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رأیته حسبته 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عثمان وأبوه عنبسة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ولد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أرض قرار ومعین فیستوی علیمنبرها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تفسیر الربوة ذات القرار والمعین المذکورة فی القرآن الکریم ، أنها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مخطوطة ابن حماد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جعفر بن علی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السفیانی من ولد خالد بن یزید بن أبی سفیان ، رجل ضخم الهامة ، بوجهه آثار جدری ، وبعینه نکتة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ناحیة مدینة دمشق من واد یقال له وادی الیابس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سبعة نفر ، مع رجل منهم لواء معقود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بدایة حرکته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قریة من غرب الشام یقال لها أندرا فی سبعة نفر</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أرطاة بن المنذر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المشوه الملعون من عند المندرون شرقی بیسان علی جمل أحمر وعلیه تاج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وینبغی التنبیه علی أن ابن حماد وغیره رووا روایات عدیدة عن التابعین لم یسندوها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تتحدث عن أمور أشبه بالأساطیر عن السفیانی وبدایة حرکته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یؤتی فی منامه فیقال له قم ، وأنه یحمل بیده ثلاث قصبات لا یقرع بهن أحداً إلا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روایات متأثرة بالأمویین ، تبالغ فی شخصیة السفیانی أو فی دوره، أو ترید إعطاءه کرامة 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الأحادیث الأخری تتفق علی أن حرکته سریعة وعنیفة ، وأن شدة بطشه أمرٌ معروفٌ للرواة الشیعة ، حتی أن أحدهم یسأل الإمام الصادق عما یفعله الشیعة إذا خرج ، فعن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أبی العلاء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إذا خرج السفیانی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تغیب الرجال وجوهها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علی العیال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ظهر علی الأکوار الخمس، یعنی کور الشام فانفروا إلی صاحبکم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ویبدو أن أقوی معارضیه هم الأبقع وجماعته ، وأنهم المقصودون ببنی مروان فی روایة مخطوطة ابن حماد ص</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فیظهر علی المروانی فیقتله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یقتل بنی مروان ثلاثة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یقبل علی أهل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الإیرانیین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یدخل الکوفة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وتدل بعض الأحادیث علی أن الشیعة فی منطقة الشام لایکونون هم العدو الأساسی للسفیانی عند خروجه، بل جماعة الأبقع والأصهب الذین هم أعداء للشیعة وللسفیانی معاً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وکفی بالسفیانی نقمة لکم من عدوکم ، وهو من العلامات لکم ، مع أن الفاسق لو قد خرج لمکثتم شهراً أو شهرین بعد خروجه لم یکن علیکم منه بأس ، حتی یقتل خلقاً کثیراً دونکم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بالعیال إذا کان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یتغیب الرجال منکم عنه فإن خیفته وشرته فإنما </w:t>
      </w:r>
    </w:p>
    <w:p>
      <w:pPr>
        <w:pStyle w:val="BookText"/>
        <w:rPr/>
      </w:pPr>
      <w:r>
        <w:rPr>
          <w:rFonts w:ascii="IRNazanin" w:hAnsi="IRNazanin" w:eastAsia="IRNazanin"/>
          <w:color w:val="111111"/>
          <w:sz w:val="28"/>
          <w:sz w:val="28"/>
          <w:szCs w:val="28"/>
          <w:rtl w:val="true"/>
          <w:lang w:bidi="fa-IR"/>
        </w:rPr>
        <w:t xml:space="preserve">هی علی شیعتنا ، فأما النساء فلیس علیهن بأس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إلی أین یخرج الرجال ویهربون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یخرج منهم إلی المدینة أو إلی مکة أو إلی بعض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علیکم بمکة فإنها مجمعکم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فتنته حمل امرأة تسعة أشهر ، ولا یجوزها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أن حملته علی الشیعة فی بلاد الشام تبدأ فی رمضان بعد خروجه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الروایات أن سیطرته علی المنطقة تکون قویة مطلقة حیث یتغلب علی کل مصاعب الوضع الداخلی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فینقاد له أهل الشام إلا طوائف من المقیمین علی الحق یعصمهم الله من الخروج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ویفهم بعضهم من تعبیر هذا الحدیث أن الشیعة فی لبنان وبلاد الشام سوف لا یشملهم حکم السفیانی ولا ینقادون له ، وهو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ما یدل علیه استثناء طوائف من أهل الشام من الانقیاد له ، وأن جماعات مؤمنة یمتنعون بعصمة الله تعالی عن المشارکة فی حرکته وأعماله</w:t>
      </w:r>
    </w:p>
    <w:p>
      <w:pPr>
        <w:pStyle w:val="BookText"/>
        <w:rPr/>
      </w:pPr>
      <w:r>
        <w:rPr>
          <w:rFonts w:ascii="IRNazanin" w:hAnsi="IRNazanin" w:eastAsia="IRNazanin"/>
          <w:color w:val="111111"/>
          <w:sz w:val="28"/>
          <w:sz w:val="28"/>
          <w:szCs w:val="28"/>
          <w:rtl w:val="true"/>
          <w:lang w:bidi="fa-IR"/>
        </w:rPr>
        <w:t xml:space="preserve">العسکریة فی العراق والحجاز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ولایبعد أن یکون لهم وضع سیاسی ممیز عن المواطنین العادیین فی دولة السفیانی ، یمکنهم من هذا القدر من الاستقلالیة ، من قبیل الوضع اللبنانی الفعلی بالنسبة إلی سوریا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 یتفرغ السفیانی من أعمال سیطرته علی المنطقة ، ویبدأ مهمته الخارجیة ، فیعد جیشه الکبیر لمواجهة الإیرانیین الممهدین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له همة إلا الاقبال نحو العراق ویمر جیشه بقرقیسیا فیقتتلون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bookmarkStart w:id="117" w:name="pg1011_5420"/>
    </w:p>
    <w:p>
      <w:pPr>
        <w:pStyle w:val="Heading3"/>
        <w:numPr>
          <w:ilvl w:val="2"/>
          <w:numId w:val="1"/>
        </w:numPr>
        <w:rPr/>
      </w:pPr>
      <w:bookmarkStart w:id="118" w:name="__RefHeading___Toc1288413_373438147"/>
      <w:bookmarkStart w:id="119" w:name="_Toc38"/>
      <w:bookmarkEnd w:id="117"/>
      <w:bookmarkEnd w:id="118"/>
      <w:r>
        <w:rPr>
          <w:rtl w:val="true"/>
        </w:rPr>
        <w:t>معرکة قرقیسیا</w:t>
      </w:r>
      <w:bookmarkEnd w:id="119"/>
    </w:p>
    <w:p>
      <w:pPr>
        <w:pStyle w:val="BookText"/>
        <w:rPr/>
      </w:pPr>
      <w:r>
        <w:rPr>
          <w:rFonts w:ascii="IRNazanin" w:hAnsi="IRNazanin" w:eastAsia="IRNazanin"/>
          <w:color w:val="111111"/>
          <w:sz w:val="28"/>
          <w:sz w:val="28"/>
          <w:szCs w:val="28"/>
          <w:rtl w:val="true"/>
          <w:lang w:bidi="fa-IR"/>
        </w:rPr>
        <w:t xml:space="preserve">قرقیسیا ، مدینة صغیرة عند مصب نهر الخابور فی نهر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الیوم أطلال قرب مدینة دیر الزور السوریة الواقعة عند الحدود السوریة العراقیة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والقریبة نسبیاً من الحدود السوریة الترکیة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معجم البلدان للحموی</w:t>
      </w:r>
      <w:r>
        <w:rPr>
          <w:rFonts w:eastAsia="IRNazanin" w:cs="IRNazanin"/>
          <w:color w:val="111111"/>
          <w:sz w:val="28"/>
          <w:szCs w:val="28"/>
          <w:rtl w:val="true"/>
          <w:lang w:bidi="fa-IR"/>
        </w:rPr>
        <w:t>:</w:t>
      </w:r>
      <w:r>
        <w:rPr>
          <w:rFonts w:eastAsia="IRNazanin" w:cs="IRNazanin"/>
          <w:color w:val="111111"/>
          <w:sz w:val="28"/>
          <w:szCs w:val="28"/>
          <w:lang w:bidi="fa-IR"/>
        </w:rPr>
        <w:t>4/328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وقیل سمیت بقرقیسیا بن طهمورث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حمزة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قرقیسیا معرب کرکیسیا وهو مأخوذ من کرکیس وهو اسم لإرسال الخیل المسمی بالعربیة الحلبة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یجئ فی الشعر مقصوراً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روایات عن معرکة عظیمة تقع فیها ، وبعضها لم تحدد وقتها ، وبعضها حددتها بأنها بین بنی العباس وبنی أمیة ، وبعضها ربطتها بالسفیانی الذی یکون فی زمن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وبعضها ذکرت أن سببها کنز یظهر فی مجری الفرات ویقع الخلاف علیه بین السفیانی والأتراک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روایتها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8/295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لمیسر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میسر کم بینکم وبین قرقیسا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قریب علی شاطئ الفرات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سیکون بها وقعة لم یکن مثلها منذ خلق الله تبارک وتعالی السماوات والأرض ولا یکون مثلها ما دامت السماوات والأرض مأدبة للطیر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تشبع منها سباع الأرض وطیور السماء ، یهلک فیها قیس ولایدعی لها داعیة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غیر واحد وزاد فیه وینادی مناد هلموا إلی لحوم الجبارین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غیبة النعمانی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المنصور،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غیر هذه الروایة 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بقرقیسیاء یطلع مطلع من السماء </w:t>
      </w:r>
    </w:p>
    <w:p>
      <w:pPr>
        <w:pStyle w:val="BookText"/>
        <w:rPr/>
      </w:pPr>
      <w:r>
        <w:rPr>
          <w:rFonts w:ascii="IRNazanin" w:hAnsi="IRNazanin" w:eastAsia="IRNazanin"/>
          <w:color w:val="111111"/>
          <w:sz w:val="28"/>
          <w:sz w:val="28"/>
          <w:szCs w:val="28"/>
          <w:rtl w:val="true"/>
          <w:lang w:bidi="fa-IR"/>
        </w:rPr>
        <w:t xml:space="preserve">فینادی یا طیر السماء ویا سباع الأرض هلموا إلی الشبع من لحوم الجبارین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تربطها ببنی العباس وبنی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غیبة النعمانی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لولد العباس والمروانی لوقعة بقرقیسیاء، یشیب فیها الغلام الحزور، یرفع الله عنهم النصر، ویوحی إلی طیر السماء وسباع الارض اشبعی من لحوم الجبارین ، ثم یخرج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تربطها بالسفیانی وظهور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الإختصاص للشیخ المفید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إلزم الأرض ولا تحرک یداً ولا رجلاً حتی تری علامات أذکرها لک إن أدرکتها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اختلاف ولد فلان ، وما أراک تدرک ذلک ولکن حدث به بعدی ، ومناد ینادی من السماء ، ویجیئکم الصوت من ناحیة دمشق بالفتح ، ویخسف بقریة من قری الشام تسمی الجابیة وتسقط طائفة من مسجد دمشق الأیمن ، ومارقة تمرق من ناحیة الترک ، و یعقبها مرج الروم ، وستقبل إخوان الترک حتی ینزلوا الجزیرة ، وستقبل مارقة الروم حتی تنزل الرملة ، فتلک السنة یا جابر فیها اختلاف کثیر فی کل أرض من ناحیة المغرب فأول أرض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تخرب الشام یختلفون عند ذلک علی ثلاث رایات رایة الأصهب ورایة الأبقع ، ورایة السفیانی فیلقی السفیانی الأبقع فیقتتلون فیقتله ومن معه ویقتل الأصهب ، ثم لایکون همه إلا الإقبال نحو العراق ویمر جیشه بقرقیسا فیقتلون بها مائة ألف رجل من الجبارین ، ویبعث السفیانی جیشاً إلی الکوفة وعدتهم سبعون ألف رجل فیصیبون من أهل الکوفة قتلاً وصلباً وسبیاً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فبیناهم کذلک إذ أقبلت رایات من ناحیة خراسان تطوی المنازل طیاً حثیثاً ومعهم نفر من أصحاب القائم ، وخرج رجل من موالی أهل الکوفة فیقتله أمیر جیش السفیانی بین الحیرة والکوفة ویبعث السفیانی بعثاً إلی المدینة فینفر المهدی منها إلی مکة ، </w:t>
      </w:r>
    </w:p>
    <w:p>
      <w:pPr>
        <w:pStyle w:val="BookText"/>
        <w:rPr/>
      </w:pPr>
      <w:r>
        <w:rPr>
          <w:rFonts w:ascii="Amiri" w:hAnsi="Amiri" w:eastAsia="Amiri" w:cs="Amiri"/>
          <w:color w:val="111111"/>
          <w:sz w:val="28"/>
          <w:sz w:val="28"/>
          <w:szCs w:val="28"/>
          <w:rtl w:val="true"/>
          <w:lang w:bidi="ar-SA"/>
        </w:rPr>
        <w:t>فیبلغ أمیر جیش السفیانی أن المهدی قد خرج من المدینة ، فیبعث جیشاً علی أثره فلا یدرکه حتی یدخل مکة خائفاً یترقب علی سنة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وینزل أمیر جیش السفیانی البیداء فینادی مناد من السماء یا بیداء أبیدی القوم فیخسف بهم البیداء فلا یفلت منهم إلا ثلاثة ، یحول الله وجوههم فی أقفیتهم وهم من کلب ، وفیهم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یومئذ بمکة ، قد أسند ظهره إلی البیت الحرام مستجیراً به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نستنصر الله ومن أجابنا من الناس فإنا أهل بیت نبیکم ونحن أولی الناس بالله وبمحمد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روایة غیر مرفوعة فی کتاب الفتن لابن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تربطها بالسفیانی ، لکنها تجعل أطرافها مقابله الترک والروم ، وتجعل لمصر مشارکة مع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ص</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الترک والروم وخسف بقریة بدمشق وسقط طائفة من غربی مسجدها رفع بالشام ثلاث رایات الأبقع والأصهب والسفیانی ویحصر بدمشق رجل فیقتل ومن معه ویخرج رجلان من بنی أبی سفیان فیکون الظفر للثانی فإذا أقبلت مادة الأبقع من مصر ظهر السفیانی بجیشه علیهم فیقتل الترک والروم بقرقیسیا حتی تشبع سباع الأرض من لحومهم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التی تربطها بالکنز المختلف علیه ، فهی عدیدة ، ومن أوضحها ما فی مخطوطة ابن حماد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ینحسر الفرات عن جبل من ذهب وفضة ، فیقتل علیه من کل تسعة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أدرکتموه فلا تقربوه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وفیها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الفتنة الرابعة ثمانیة عشر عاماً ، ثم تنجلی حین تنجلی وقد انحسر الفرات عن جبل من ذهب ، تنکب علیه الأمة فیقتل من کل تسعة سبعة</w:t>
      </w:r>
      <w:r>
        <w:rPr>
          <w:rFonts w:eastAsia="IRNazanin" w:cs="IRNazanin"/>
          <w:color w:val="111111"/>
          <w:sz w:val="28"/>
          <w:szCs w:val="28"/>
          <w:rtl w:val="true"/>
          <w:lang w:bidi="fa-IR"/>
        </w:rPr>
        <w:t>)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یعرف المقصود بالفتنة الرابعة فی هذا الحدیث ، فإن الأحادیث التی تعدد الفتن متعارضة ، نعم یسهل تمییز الفتنة الأخیرة منها لأن أحادیثها نصت علی </w:t>
      </w:r>
      <w:bookmarkStart w:id="120" w:name="pg1011_5423"/>
    </w:p>
    <w:p>
      <w:pPr>
        <w:pStyle w:val="BookText"/>
        <w:rPr/>
      </w:pPr>
      <w:bookmarkEnd w:id="120"/>
      <w:r>
        <w:rPr>
          <w:rFonts w:ascii="IRNazanin" w:hAnsi="IRNazanin" w:eastAsia="IRNazanin"/>
          <w:color w:val="111111"/>
          <w:sz w:val="28"/>
          <w:sz w:val="28"/>
          <w:szCs w:val="28"/>
          <w:rtl w:val="true"/>
          <w:lang w:bidi="fa-IR"/>
        </w:rPr>
        <w:t>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ولایمکن الحکم علی نصوص مرسلة من هذا النوع ، وإن صحت فیحتمل أن یکون الکنز المذکور مصادر نفط أو مناجم ذهب وفضة تکتشف هناک وتکون موضع خلاف بین الدول الثلاث أما الطرف المقابل للسفیانی فی هذه المعرکة فأکثر الأحادیث تذکر أنه الترک ویمکن أن یکون الجیش الترکی لأن النزاع علی ثروة عند حدود سوریا وترکیا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المقصود بالترک هنا الروس فقد ذکرت بعض الأحادیث أنهم قبل خروج السفیانی ینزلون الجزیرة التی هی جزیرة ربیعة أو دیار بکر ، القریبة من قرقیسیا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أحادیث أخری أن السفیانی یقاتل الترک ثم یکون استئصالهم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والمقصود بالجزیرة تلک المنطقة الواقعة قرب الموصل المسماة بهذا الاسم وبإسم دیار ربیعة أیضاً ، ولیس جزیرة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المقصود بنزول قوات الروم فی الرملة یحتمل أن یکون رملة فلسطین أو رملة مصر </w:t>
      </w:r>
      <w:r>
        <w:rPr>
          <w:rFonts w:eastAsia="IRNazanin" w:cs="IRNazanin"/>
          <w:color w:val="111111"/>
          <w:sz w:val="28"/>
          <w:szCs w:val="28"/>
          <w:rtl w:val="true"/>
          <w:lang w:bidi="fa-IR"/>
        </w:rPr>
        <w:t>.</w:t>
      </w:r>
    </w:p>
    <w:p>
      <w:pPr>
        <w:pStyle w:val="Heading3"/>
        <w:numPr>
          <w:ilvl w:val="2"/>
          <w:numId w:val="1"/>
        </w:numPr>
        <w:rPr/>
      </w:pPr>
      <w:bookmarkStart w:id="121" w:name="__RefHeading___Toc1288415_373438147"/>
      <w:bookmarkStart w:id="122" w:name="_Toc39"/>
      <w:bookmarkEnd w:id="121"/>
      <w:r>
        <w:rPr>
          <w:rtl w:val="true"/>
        </w:rPr>
        <w:t>دخول جیش السفیانی الی العراق</w:t>
      </w:r>
      <w:bookmarkEnd w:id="122"/>
    </w:p>
    <w:p>
      <w:pPr>
        <w:pStyle w:val="BookText"/>
        <w:rPr/>
      </w:pPr>
      <w:r>
        <w:rPr>
          <w:rFonts w:ascii="IRNazanin" w:hAnsi="IRNazanin" w:eastAsia="IRNazanin"/>
          <w:color w:val="111111"/>
          <w:sz w:val="28"/>
          <w:sz w:val="28"/>
          <w:szCs w:val="28"/>
          <w:rtl w:val="true"/>
          <w:lang w:bidi="fa-IR"/>
        </w:rPr>
        <w:t>تؤکد الروایات أن السفیانی بعد معرکة قرقیسیا یوجه جیشه الی العراق ،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فیلتقی السفیانی بالأبقع فیقتتلون ، یقتله السفیانی ومن معه ، ویقتل الأصهب، ثم لا یکون له همة إلا الإقبال نحو العراق ، ویمر جیشه بقرقیسیا فیقتتلون بها فیقتل من الجبارین مئة ألف، ویبعث السفیانی جیشاً إلی الکوفة وعدتهم سبعون ألفاً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52/237</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مخطوطة ابن حماد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خرجت خیل السفیانی إلی الکوفة ، بعث فی طلب أهل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أهل خراسان فی طلب المهدی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جابر الجعفی قال 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السفیانی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وأنی لکم بالسفیانی حتی یخرج قبله الشیصبانی ، یخرج بأرض کوفان ینبع کما ینبع الماء ، فیقتل وفدکم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 بعد ذلک السفیانی وخروج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والشیصبان فی اللغة اسم من أسماء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رجل من أعدائهم سئ أو مغمور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لبنی فلان أن یملکوا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ملکوا ثم اختلفوا تفرق ملکهم وتشتت أمرهم حتی یخرج علیهم الخراسانی والسفیانی هذا من المشرق وهذا من المغرب ، یستبقان إلی الکوفة کفرسی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هنا ، وهذا من هنا ، حتی یکون هلاک بنی فلان علی أیدیهما ، أما إنهما لا یبقون منهم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ببنی فلان هنا قد یکون أسرة آخر حاکم فی العراق قبل الإمام المهدی ، الشیصبان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وتصف الروایات فی مصادر الطرفین أعمال جیش السفیانی الفظیعة فی العراق ضد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وبعضها محل شک بسبب سندها أو متنها ، أو لأنها إخبارات عن أحداث سابقة لاعلاقة لها بخروج السفیانی وظهور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نماذج منها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بصاحب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طرح رحله فی رحبتکم بالکوفة ، فنادی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علی فله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 الجار علی جاره ویقول هذا منهم ، فیضرب عنقه ویأخذ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إمارتکم لا تکون یومئذ إلا لأولاد البغایا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وکأنی أنظر إلی صاحب البرقع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صاحب البرقع؟فقال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منکم یقول بقولکم یلبس البرقع فیحوشکم فیعرفکم ولا تعرفونه ، فیغمز بکم رجلا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یکون إلا ابن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52/215</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وفی مخطوطة ابن حماد ص</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وتقبل خیل السفیانی کاللیل والسیل فلا تمر بشئ إلا أهلکته وهدمته ، حتی یدخلون الکوفة فیقتلون شیعة آل محمد ، ثم یطلبون أهل خراسان فی کل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أهل خراسان فی طلب المهدی فیدعون له وینصرونه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لوائح الأنوار البهیة للسفارینی الحنبلی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یقاتل الترک فیظهر علیهم ثم یفسد فی الأرض ، ویدخل الزوراء فیقتل من أهلها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وتذکر الأحادیث فظائع یرتکبها جیش السفیانی فی غزوه العراق ، خاصة بحق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مخطوطة ابن حماد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والبحار</w:t>
      </w:r>
      <w:r>
        <w:rPr>
          <w:rFonts w:eastAsia="IRNazanin" w:cs="IRNazanin"/>
          <w:color w:val="111111"/>
          <w:sz w:val="28"/>
          <w:szCs w:val="28"/>
          <w:rtl w:val="true"/>
          <w:lang w:bidi="fa-IR"/>
        </w:rPr>
        <w:t>:</w:t>
      </w:r>
      <w:r>
        <w:rPr>
          <w:rFonts w:eastAsia="IRNazanin" w:cs="IRNazanin"/>
          <w:color w:val="111111"/>
          <w:sz w:val="28"/>
          <w:szCs w:val="28"/>
          <w:lang w:bidi="fa-IR"/>
        </w:rPr>
        <w:t>52/219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تذکر الرویات أسماء أماکن یتمرکز فیها جیش السفیانی مثل الزوراء أی بغداد ، والأنبار والصراة والفاروق والروحاء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ویبعث مئة وثلاثین ألفاً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وینزلون الروحاء والفاروق ، فیسیر منها ستون ألفا حتی ینزلوا الکوفة ، موضع قبر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بالنخیلة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حملة السفیانی لاتحقق هدفها فی السیطرة علی العراق ، بل تقرر بعد أسابیع الإنسحاب من العراق والتوجه الی الحجاز لأداء دورها الجدید فی القضاء علی حرکة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 ، حیث تذکر بعض الروایات أن السفیانی یرسل جیشه إلی الحجاز من العراق ، وبعضها یذکر أنه یرسله من الشام ، ویمکن أن یکون قسم منه من الشام وقسم من العراق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ویبعث السفیانی جیشاً إلی الکوفة وعدتهم سبعون ألفاً ، فیصیبون من أهل الکوفة قتلاً وصلباً وسبیاً، فبینا هم کذلک إذ أقبلت رایات سود من قبل خراسان تطوی المنازل طیاً حثیثاً ومعهم نفر من أصحاب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مخطوطة ابن حماد ص</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یدخل السفیانی الکوفة فیسبیها ثلاثة أیام ، ویقتل من أهلها ستین ألفاً ، ثم یمکث فیها ثمانیة عشرة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وتقبل الرایات السود حتی تنزل علی الماء ، فیبلغ من بالکوفة من أصحاب السفیانی نزولهم فیهربون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قوم من السواد الکوفة لیس معهم سلاح إلا قلیل منهم ، ومنهم نفر من أهل البصرة فیدرکون أصحاب السفیانی فیستنقذون مافی أیدیهم من سبی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وتبعث الرایات السود بالبیعة إلی المهدی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وتصف الروایة التالیة المنسوبة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 من احتلال جیش السفیانی للعراق ، متزامناً مع فتنة غربیة وما یشبه حرباً عالمیة ، ودخول قوات الخراسانین الممهدة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العراق ، ویبدو أنها تجمیع لبعض الرواة من نصوص متعددة فی الموضوع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أیها الناس، سلونی قبل أن تشغر برجلها فتنة شرقیة تطأ فی خطامها بعد موت وحیاة ، أو تشب نار بالحطب الجزل غربی الأرض ، رافعة ذیلها تدعو یاویلها بذحلة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استدار الفلک ، قلتم مات أو هلک، بأی واد سلک،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وَأَمْدَدْنَاکُمْ بِأَمْوَالٍ وَبَنِینَ وَجَعَلْنَاکُمْ أَکْثَرَ نَفِیراً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ولذلک آیات وعلامات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 إحصار الکوفة بالرصد والخندق ، وتخریق الزوایا فی سکک الکوفة، وتعطیل المساجد أربعین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وتخفق رایات ثلاث حول المسجد الأکبر یشبهن بالهدی ، القاتل والمقتول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کثیر وموت ذریع ، وقتل النفس الزکیة بظهر الکوفة فی سبعین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والمذبوح بین الرکن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الأسبغ المظفر صبراً فی بیعة الأصنام ، مع کثیر من شیاطین الإنس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وخروج السفیانی برایة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وصلیب من ذهب ، أمیرها رجل من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واثنی عشر ألف عنان من یحمل السفیانی متوجهاً إلی مکة والمدینة ، أمیرها أحد من بنی أمیة یقال له خزیمة ، أطمس العین الشمال علی عینه طرفة ، یمیل بالدنیا فلاترد </w:t>
      </w:r>
    </w:p>
    <w:p>
      <w:pPr>
        <w:pStyle w:val="BookText"/>
        <w:rPr/>
      </w:pPr>
      <w:r>
        <w:rPr>
          <w:rFonts w:ascii="IRNazanin" w:hAnsi="IRNazanin" w:eastAsia="IRNazanin"/>
          <w:color w:val="111111"/>
          <w:sz w:val="28"/>
          <w:sz w:val="28"/>
          <w:szCs w:val="28"/>
          <w:rtl w:val="true"/>
          <w:lang w:bidi="fa-IR"/>
        </w:rPr>
        <w:t xml:space="preserve">له رایة حتی ینزل بالمدینة، فیجمع رجالاً ونساء من آل محمد فیحبسهم فی دار بالمدینة یقال لها دار أبی الحسن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ویبعث خیلاً فی طلب رجل من آل محمد قد اجتمع علیه رجال من المستضعفین بمکة أمیرهم رجل من غطفان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توسطوا الصفاح الأبیض بالبیداء یخسف بهمه فلاینجو منهم أحد إلارجل واحد یحول الله وجهه فی قفاه لینذرهم ولیکون آیة لمن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تأویل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تَرَی إِذْ فَزِعُوا فَلا فَوْتَ وَأُخِذُوا مِنْ مَکَانٍ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ویبعث السفیانی مئة وثلاثین ألفاً إلی الکوفة فینزلون بالروحاء والفاروق ، وموضع مریم وعیسی بالقادسیة ، ویسیر منهم ثمانون ألفاً حتی ینزلوا الکوفة موضع قبر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بالنخیلة فیهجموا علیه یوم زینة ، وأمیر الناس جبار عنید یقال له الکاهن الساحر ، فیخرج من مدینة یقال لها الزوراء فی خمسة آلاف من الکهنة ، ویقتل علی جسرها سبعین ألفاً ، حتی یحتمی الناس الفرات ثلاثة أیام من الدماء ونتن الأجساد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ویسبی من الکوفة أبکاراً لایکشف عنها کف ولا قناع ، حتی یوضعن فی المحامل یزلف بهن للثویة وهی الغریین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یخرج من الکوفة مئة ألف بین مشرک ومنافق ، حتی یضربون دمشق لایصدهم عنها صاد ، وهی إرم ذات العماد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وتقبل رایات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شرقی الأرض لیست بقطن ولاکتان ولا حریر مختمة فی رؤوس القنا بخاتم السید الأکبر ، یسوقها رجل من آل محمد، یوم تطیر بالمشرق یوجد ریحها بالمغرب کالمسک الأذفر ، یسیر الرعب أمامها شهراً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ویخلف أبناء سعد بالکوفة طالبین بدماء آبائهم ، وهم أبناء الفسقة ، حتی یهجم علیهم خیل الحسین یستبقان کأنهما فرسا 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شعث غبر أصحاب بواکی وقوارح، إذ یضرب أحدهم برجله باکیة ، یقول لاخیر فی مجلس بعد یومنا هذا ، اللهم فإنا التائبون الخاشعون الراکعون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الساجدون ، فهم الأبدال الذین وصفهم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التَّوَّابِینَ وَیُحِبُّ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والمطهرون نظراؤهم من آل محمد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ویخرج رجل من أهل نجران یستجیب الإمام ، فیکون أول النصاری إجابة ، ویهدم صومعته ویدق صلیبها، ویخرج بالموالی وضعفاء الناس والخیل فیسیرون إلی النخیلة بأعلام هدی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مجمع الناس جمیعاً من الأرض کلها بالفاروق ، وهی محجة أمیر المؤمنین، وهی ما بین البرس والفرات ، فیقتل یومئذ ما بین المشرق والمغرب ثلاثة آلاف من الیهود والنصاری ، فیقتل بعضهم بعضاً ،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 ، وتحت ظل السیف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والفقرة الأولی والأخیرة من هذه الروایة تذکر حرباً عالمیة یترکز دمارها علی الغرب ، ویقتل فیها ثلاثة آلاف ألف أی ثلاثة ملایین ، وسیأتی ذکرها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تخریق الزوایا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المتاریس لقتال الشوارع فی حملة السفیانی أو الغربیین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ذکر الرایات الثلاث حول المسجد الحرام فی حرکة الظهور فی اختلاف القبائل علی السلطة قبیل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قتل النفس الزکیة بظهر الکوفة فی سبعین ، فیستقرب بعضهم انطباقه علی أستاذنا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وظهر الکوفة هی النجف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والمذبوح بین الرکن والمقام هو النفس الزکیة قبیل ظهور المهدی ، وهو رسول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أهل مکة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الروایة عدة أسماء وکلمات لایعرف معناها مثل الأسبغ المظفر الذی یقتل فی بیعة الأصنام أی فی معبد الأصنام ، وشیاطینه الکثیرین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وأبناء سعد السقاء ، وأمیر الناس الکاهن الساحر ، وغیرها ، فقد تکون إضافة أو أسماء أشخاص فی ذلک العصر </w:t>
      </w:r>
      <w:r>
        <w:rPr>
          <w:rFonts w:eastAsia="IRNazanin" w:cs="IRNazanin"/>
          <w:color w:val="111111"/>
          <w:sz w:val="28"/>
          <w:szCs w:val="28"/>
          <w:rtl w:val="true"/>
          <w:lang w:bidi="fa-IR"/>
        </w:rPr>
        <w:t xml:space="preserve">. </w:t>
      </w:r>
      <w:bookmarkStart w:id="123" w:name="pg1011_5429"/>
    </w:p>
    <w:p>
      <w:pPr>
        <w:pStyle w:val="BookText"/>
        <w:rPr/>
      </w:pPr>
      <w:bookmarkEnd w:id="123"/>
      <w:r>
        <w:rPr>
          <w:rFonts w:ascii="IRNazanin" w:hAnsi="IRNazanin" w:eastAsia="IRNazanin"/>
          <w:color w:val="111111"/>
          <w:sz w:val="28"/>
          <w:sz w:val="28"/>
          <w:szCs w:val="28"/>
          <w:rtl w:val="true"/>
          <w:lang w:bidi="fa-IR"/>
        </w:rPr>
        <w:t>ویوجد بعض روایات تذکر أو تشیر إلی أن مریم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زارا العراق ونزلا القادسیة ، وبقیا مدة فی مکان مسجد براثا قرب بغداد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موضع قبر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بالنخیلة فهو معروف قرب النجف فی وادی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ورایات شرقی الأرض هی رایات الخراسانیین الممهدین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وتفسیر الفاروق فی الروایة الثانیة لابد أن یکون تعلیقاً من أحد الرواة دخل فی أصل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مجمع الناس هناک بمعنی أن قوات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تتجمع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أمثال هذه الروایة إما موضوع ، أو هی خطب لرواة وعلماء ضمنوها عدداً من الروایات ، ثم نسبت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124" w:name="__RefHeading___Toc1288417_373438147"/>
      <w:bookmarkStart w:id="125" w:name="_Toc40"/>
      <w:bookmarkEnd w:id="124"/>
      <w:r>
        <w:rPr>
          <w:rtl w:val="true"/>
        </w:rPr>
        <w:t>جیش السفیانی إلی الحجاز</w:t>
      </w:r>
      <w:r>
        <w:rPr>
          <w:rtl w:val="true"/>
        </w:rPr>
        <w:t>(</w:t>
      </w:r>
      <w:r>
        <w:rPr>
          <w:rtl w:val="true"/>
        </w:rPr>
        <w:t>جیش الخسف</w:t>
      </w:r>
      <w:r>
        <w:rPr>
          <w:rtl w:val="true"/>
        </w:rPr>
        <w:t>)</w:t>
      </w:r>
      <w:bookmarkEnd w:id="125"/>
    </w:p>
    <w:p>
      <w:pPr>
        <w:pStyle w:val="BookText"/>
        <w:rPr/>
      </w:pPr>
      <w:r>
        <w:rPr>
          <w:rFonts w:ascii="IRNazanin" w:hAnsi="IRNazanin" w:eastAsia="IRNazanin"/>
          <w:color w:val="111111"/>
          <w:sz w:val="28"/>
          <w:sz w:val="28"/>
          <w:szCs w:val="28"/>
          <w:rtl w:val="true"/>
          <w:lang w:bidi="fa-IR"/>
        </w:rPr>
        <w:t>سنتعرض فی حرکة الظهور المقدس إن شاء الله إلی حالة الصراع السیاسی التی تحدث فی الحجاز ، علی أثر مقتل حاکمه عبد الله ، وعدم اتفاقهم علی حاکم بعده ،</w:t>
      </w:r>
    </w:p>
    <w:p>
      <w:pPr>
        <w:pStyle w:val="BookText"/>
        <w:rPr/>
      </w:pPr>
      <w:r>
        <w:rPr>
          <w:rFonts w:ascii="IRNazanin" w:hAnsi="IRNazanin" w:eastAsia="IRNazanin"/>
          <w:color w:val="111111"/>
          <w:sz w:val="28"/>
          <w:sz w:val="28"/>
          <w:szCs w:val="28"/>
          <w:rtl w:val="true"/>
          <w:lang w:bidi="fa-IR"/>
        </w:rPr>
        <w:t>وصراع القبائل الحجازیة علی السلطة ، الأمر الذی یضعف حکومة الحجاز ، ویسمح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یبدأ حرکته فی مکة ویحررها ، ویحکم سیطرته علیها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المرحلة ، وعندما تری حکومة الحجاز عجزها عن القضاء علی حرکة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تقوم هی أو تقوم الدول الکبری بتکلیف السفیانی بهذه المهمة ، فیوجه قواته إلی المدینة المنورة ثم إلی مکة المکرمة ، بینما یعلن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للمسلمین وللعالم بأنه ینتظر المعجزة الموعودة علی لسان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الخسف بجیش السفیانی بالبیداء قرب مکة، وأنه بعد هذه المعجزة سیتابع حرکته المقدسة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تذکر بعض الأحادیث أن استدعاء قوات السفیانی إلی الحجاز ، والحرمین خاصة ، یکون قبل بدء حرکة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جیش السفیانی یدخل المدینة المنورة بحثاً عن المهدی وأنصاره ویرتکب فیها الجرائم ، وأن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عند ذاک فی المدینة ثم یخرج منها إلی مکة علی سنة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خائفاً یترقب ، ثم یأذن الله له بالظهور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وتصف الأحادیث فی مصادر الشیعة والسنة دخول جیش السفیانی إلی المدینة المنورة عن طریق العراق والشام بأنه دخول کاسح ، لایجد أمامه مقاومة ، وأنه یستعمل مع أنصار المهدی وشیعة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طریقته فی العراق فی القتل والإبادة للکبیر والصغیر والرجال والنساء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یبدو أن بطشه فی المدینة یکون أشد ، ففی مخطوطة ابن حماد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شهاب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یکتب السفیانی إلی الذی دخل الکوفة بخیله بعد ما یعرکها عرک الأدیم ، یأمره بالسیر إلی الحجاز ، فیسیر إلی المدینة فیضع السیف فی قریش ، فیقتل منهم ومن الأنصار أربع مائة رجل ، ویبقر البطون ، ویقتل الولدان ، ویقتل أخوین من قریش رجل وأخته یقال لهما فاطمة ومحمد ، ویصلبهما علی باب مسجد المدینة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وتذکر روایات أخری أن هذا السید وأخته هم أبناء عم النفس الزکیة الذی یرسله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مکة فیقتلونه فی المسجد الحرام قبل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بخمسة عشر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وأنهما یکونان فارین من العراق من جیش السفیانی ، ویدلهم علیهما جاسوس یکون معهما من العراق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ویظهر السفیانی ومن معه حتی لایکون له همة إلا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وشیعتهم ، فیبعث بعثاً إلی الکوفة فیصاب بأناس من شیعة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قتلاً وصلباً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ویبعث بعثاً إلی المدینة فیقتل بها رجلاً ، ویهرب المهدی </w:t>
      </w:r>
    </w:p>
    <w:p>
      <w:pPr>
        <w:pStyle w:val="BookText"/>
        <w:rPr/>
      </w:pPr>
      <w:r>
        <w:rPr>
          <w:rFonts w:ascii="IRNazanin" w:hAnsi="IRNazanin" w:eastAsia="IRNazanin"/>
          <w:color w:val="111111"/>
          <w:sz w:val="28"/>
          <w:sz w:val="28"/>
          <w:szCs w:val="28"/>
          <w:rtl w:val="true"/>
          <w:lang w:bidi="fa-IR"/>
        </w:rPr>
        <w:t>والمنصور منها ، ویؤخذ آل محمد صغیرهم وکبیرهم لایترک منهم أحد إلا أخذ وحبس ، ویخرج الجیش فی طلب الرجلین ، ویخرج المهدی منها علی سنة موسی خائفاً یترقب حتی یقدم مکة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السفیانی أنه یأتی المدینة بجیش جرار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أهل المدینة یخرجون منها أمام حملة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المنصور الذی یخرج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النفس الزکیة محمد ، وهو من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الذی یرسله إلی المسجد الحرام لیبلغ رسالته فیقتلونه ، ویحتمل أن یکون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تذکر الأحادیث أماکن أخری من الحجاز تدخلها قواته غیر المدینة ، ثم محاولة دخولها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مدة احتلاله للمدینة لاتطول حتی یرسل جیشه کله أو معظمه إلی مکة فتقع فیه الآیة الموعودة ، ویخسف بهم جمیعاً تقریباً قبیل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 أن بقاء جیشه فی المدینة یکون أیاماً فقط ، ویبدو أن المقصود من دخوله المدینة تخویف أهلها والبحث عن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المرابطة فیها أو قربها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والأحادیث فی جیش الخسف کثیرة متواترة فی مصادر المسلمین ، ولعل أشهرها فی مصادر السنة الحدیث المروی 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یعوذ عائذ بالبیت فیبعث إلیه جیش حتی إذا کانوا بالبیداء بیداء المدینة خسف 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4/429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w:t>
      </w:r>
      <w:r>
        <w:rPr>
          <w:rFonts w:eastAsia="IRNazanin" w:cs="IRNazanin"/>
          <w:color w:val="111111"/>
          <w:sz w:val="28"/>
          <w:szCs w:val="28"/>
          <w:lang w:bidi="fa-IR"/>
        </w:rPr>
        <w:t>52/186</w:t>
      </w:r>
      <w:r>
        <w:rPr>
          <w:rFonts w:eastAsia="IRNazanin" w:cs="IRNazanin"/>
          <w:color w:val="111111"/>
          <w:sz w:val="28"/>
          <w:szCs w:val="28"/>
          <w:rtl w:val="true"/>
          <w:lang w:bidi="fa-IR"/>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الکشاف فی تفسر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 وَأُخِذُوا مِنْ مَکَانٍ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ابن عباس أنها نزلت فی خسف البیداء</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وقال صاحب مجمع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والحسن بن الحسن</w:t>
      </w:r>
    </w:p>
    <w:p>
      <w:pPr>
        <w:pStyle w:val="BookText"/>
        <w:rPr/>
      </w:pP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جیش البیداء ، یؤخذون من تحت أقدامهم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حذیفة بن الیمان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فتنة تکون بین أهل مشرق والمغرب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هم کذلک یخرج علیهم السفیانی من الوادی الیابس فی فوره ذلک ، حتی ینزل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فیبعث جیشین جیشا إلی المشرق ، وآخر إلی المدینة ، حتی ینزلوا بأرض بابل من المدینة الملعونة فیقتلون أکثر من ثلاثة آلاف ویغصبون أکثر من مئة امرأة ویقتلون بها ثلاث مئة کبش من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ینحدرون إلی الکوفة فیخربون ما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یخرجون متوجهین إلی الشام فتخرج رایة هدی فتلحق ذلک الجیش ، فیقتلونهم ولا یفلت منهم مخبر ، ویستنقذون ما فی أیدیهم من السبی والغنائم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ویحل الجیش الثانی بالمدینة فینتهبونها ثلاثة أیام بلیالیها ، ثم یخرجون متوجهین إلی مکة حتی إذا کانوا بالبیداء بعث الله جبرئیل فیقول یا جبرئیل اذهب فأبدهم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فیضربها برجله ضربة یخسف بهم عندها، ولا یفلت منهم إلارجلان من جهینة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المهدی أقبل ، جعد ، بخده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مبدؤه من قبل المشرق ، فإذا کان ذلک خرج السفیانی فیملک قدر حمل امرأة تسعة أشهر ، یخرج بالشام فینقاد له أهل الشام إلا طوائف مقیمین علی الحق یعصمهم الله من الخروج معه ، ویأتی المدینة بجیش جرار ، حتی إذا انتهی إلی بیداء المدینة خسف الله به ، وذلک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تَرَی إِذْ فَزِعُوا فَلا فَوْتَ وَأُخِذُوا مِنْ مَکَانٍ قَرِیبٍ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والمحجة للبحرانی ص </w:t>
      </w:r>
      <w:r>
        <w:rPr>
          <w:rFonts w:eastAsia="IRNazanin" w:cs="IRNazanin"/>
          <w:color w:val="111111"/>
          <w:sz w:val="28"/>
          <w:szCs w:val="28"/>
          <w:lang w:bidi="fa-IR"/>
        </w:rPr>
        <w:t>177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یقبل عندما یمشی بکل بدنه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شعره جعد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مبدؤه من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مبدأ أمره بدولة الإیرانیین الممهدین 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فإذا بدأ أمره وقامت دولتهم خرج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الحدیث تعیین وقت خروجه، وأنه هل یکون مباشرة بعد قیام دولة الممهدین أو بعد سنین طویلة ، لکن التعبیر یدل علی نوع من الترتب والترابط بین دولة الإیرانیین وخروج السفیانی، وأن خروجه یکون عملاً موجهاً ضدها کما ذکرنا فی أوائل الحدیث عن حرکته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حنان بن سدیر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خسف البیداء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أَمَاصِهْرا ، علی البرید ، علی اثنی عشر میلاً من البرید الذی بذات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وذات الجیش واد بین مکة والمدینة ، وأماصهرا موضع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مخطوطة ابن حماد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عائذ بمکة یبعث إلیه سبعون ألفاً ، علیهم رجل من قیس ، حتی إذا بلغوا الثنیة دخل آخرهم ولم یخرج منها أولهم ، نادی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یابیداء یابیداء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مشارقها ومغاربها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خذیهم ، فلا خیر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فلایظهر علی هلاکهم أحد إلا راعی غنم فی الجبل ، ینظر إلیهم حین ساخوا فیخبر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سمع العائذ بهم ، خرج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وفیها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قبیل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لایفلت منهم أحد إلا بشیر ونذیر ، فأما البشیر فإنه یأتی المهدی وأصحابه فیخبرهم بما کان من أمرهم ، ویکون شاهد ذلک فی وجهه قد حول الله وجهه إلی قفاه ، فیصدقونه لما یرون من تحویل وجهه ویعلمون أن القوم قد خسف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مثل ذلک قد حول الله وجهه إلی قفاه ، فیأتی السفیانی فیخبره بما نزل بأصحابه فیصدقه ویعلم أنه حق لما یری فیه من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رجلان من کلب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وفیها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جیش من قبل المغرب یریدون هذا البیت حتی إذا کانوا بالبیداء خسف بهم، فیرجع من کان أمامهم لینظر ما فعل القوم فیصیبهم ما أصابهم ، ثم یبعث الله تعالی کل امرئ علی نیته </w:t>
      </w:r>
      <w:r>
        <w:rPr>
          <w:rFonts w:eastAsia="IRNazanin" w:cs="IRNazanin"/>
          <w:color w:val="111111"/>
          <w:sz w:val="28"/>
          <w:szCs w:val="28"/>
          <w:rtl w:val="true"/>
          <w:lang w:bidi="fa-IR"/>
        </w:rPr>
        <w:t>)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 المجبور علی الخدمة فی جیش السفیانی وإن کان حسابه فی الآخرة </w:t>
      </w:r>
    </w:p>
    <w:p>
      <w:pPr>
        <w:pStyle w:val="BookText"/>
        <w:rPr/>
      </w:pPr>
      <w:r>
        <w:rPr>
          <w:rFonts w:ascii="IRNazanin" w:hAnsi="IRNazanin" w:eastAsia="IRNazanin"/>
          <w:color w:val="111111"/>
          <w:sz w:val="28"/>
          <w:sz w:val="28"/>
          <w:szCs w:val="28"/>
          <w:rtl w:val="true"/>
          <w:lang w:bidi="fa-IR"/>
        </w:rPr>
        <w:t xml:space="preserve">لیس کالمتطوع بإرادته ، ولکنه یخسف به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عجبت لقوم مصرعهم واحد ومصادرهم شتی ، فقیل کیف ذلک یا رسول الله؟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فیهم المجبور والمستکره والمنتفر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یموتون فی مکان واحد ، لکن الله تعالی یحاسبهم فی الآخرة علی نیاتهم ، ومنهم المستکره خوفاً علی أهله وما شابه ، ومنهم المساق جبراً ، ومنهم المتطوع المستنفر برغبته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أن عدد جیش الخسف اثنا عشر ألفاً ، ولیس سبعین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أنه یخسف بثلثهم ، وتحول وجوه ثلثهم إلی أقفیتهم ، ویبقی ثلثهم سالمین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مخطوطة ابن حماد ص</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bookmarkStart w:id="126" w:name="pg1011_5435"/>
    </w:p>
    <w:p>
      <w:pPr>
        <w:pStyle w:val="Heading3"/>
        <w:numPr>
          <w:ilvl w:val="2"/>
          <w:numId w:val="1"/>
        </w:numPr>
        <w:rPr/>
      </w:pPr>
      <w:bookmarkStart w:id="127" w:name="__RefHeading___Toc1288419_373438147"/>
      <w:bookmarkStart w:id="128" w:name="_Toc41"/>
      <w:bookmarkEnd w:id="126"/>
      <w:bookmarkEnd w:id="127"/>
      <w:r>
        <w:rPr>
          <w:rtl w:val="true"/>
        </w:rPr>
        <w:t>بدایة تراجع السفیانی</w:t>
      </w:r>
      <w:bookmarkEnd w:id="128"/>
    </w:p>
    <w:p>
      <w:pPr>
        <w:pStyle w:val="BookText"/>
        <w:rPr/>
      </w:pPr>
      <w:r>
        <w:rPr>
          <w:rFonts w:ascii="IRNazanin" w:hAnsi="IRNazanin" w:eastAsia="IRNazanin"/>
          <w:color w:val="111111"/>
          <w:sz w:val="28"/>
          <w:sz w:val="28"/>
          <w:szCs w:val="28"/>
          <w:rtl w:val="true"/>
          <w:lang w:bidi="fa-IR"/>
        </w:rPr>
        <w:t>بعد معجزة الخسف بجیشه فی طریق مکة ، یبدأ نجم السفیانی بالنزول ، بینما یأخذ نجم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بالصعود والتلألؤ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تذکر الأحادیث دوراً عسکریاً للسفیانی فی الحجاز بعد حادثة الخسف بقواته، مما یشیر إلی أنها تکون القاضیة علی دوره فی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المحتمل أن تبقی له قوات فی المدینة المنورة تقاتل إلی جانب قوات 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ذکرت الأحادیث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یتوجه بعد آیة الخسف بجیشه المکون من بضعة عشر ألفاً ویحررها ، وقد یخوض معرکة مع أعدائه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 فإن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یفتح المدینة المنورة والحجاز ویقضی علی مناوئیه ، وینهزم جیش السفیانی أمامه من الحجاز إلی العراق والشام ، حیث تذکر الأحادیث معرکة أو أکثر فی العراق بین جیش السفیانی وجیش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وأنصاره الیمانیین والخراسانیین </w:t>
      </w:r>
      <w:r>
        <w:rPr>
          <w:rFonts w:eastAsia="IRNazanin" w:cs="IRNazanin"/>
          <w:color w:val="111111"/>
          <w:sz w:val="28"/>
          <w:szCs w:val="28"/>
          <w:rtl w:val="true"/>
          <w:lang w:bidi="fa-IR"/>
        </w:rPr>
        <w:t>.</w:t>
      </w:r>
    </w:p>
    <w:p>
      <w:pPr>
        <w:pStyle w:val="Heading3"/>
        <w:numPr>
          <w:ilvl w:val="2"/>
          <w:numId w:val="1"/>
        </w:numPr>
        <w:rPr/>
      </w:pPr>
      <w:bookmarkStart w:id="129" w:name="__RefHeading___Toc1288421_373438147"/>
      <w:bookmarkStart w:id="130" w:name="_Toc42"/>
      <w:bookmarkEnd w:id="129"/>
      <w:r>
        <w:rPr>
          <w:rtl w:val="true"/>
        </w:rPr>
        <w:t>روایة مرسلة فی معرکة الأهواز</w:t>
      </w:r>
      <w:bookmarkEnd w:id="130"/>
    </w:p>
    <w:p>
      <w:pPr>
        <w:pStyle w:val="BookText"/>
        <w:rPr/>
      </w:pPr>
      <w:r>
        <w:rPr>
          <w:rFonts w:ascii="IRNazanin" w:hAnsi="IRNazanin" w:eastAsia="IRNazanin"/>
          <w:color w:val="111111"/>
          <w:sz w:val="28"/>
          <w:sz w:val="28"/>
          <w:szCs w:val="28"/>
          <w:rtl w:val="true"/>
          <w:lang w:bidi="fa-IR"/>
        </w:rPr>
        <w:t>الأمر الطبیعی فی العراق أن یدخل تحت حکم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بعد هزیمة قوات السفیانی علی ید الممهدین الإیرانیین والیمانیین ، وأن تکون هزیمة السفیانی فی الحجاز بطریق المعجزة عاملاً مساعداً لتحکیم سیطرة أنصار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العراق</w:t>
      </w:r>
    </w:p>
    <w:p>
      <w:pPr>
        <w:pStyle w:val="BookText"/>
        <w:rPr/>
      </w:pPr>
      <w:r>
        <w:rPr>
          <w:rFonts w:ascii="IRNazanin" w:hAnsi="IRNazanin" w:eastAsia="IRNazanin"/>
          <w:color w:val="111111"/>
          <w:sz w:val="28"/>
          <w:sz w:val="28"/>
          <w:szCs w:val="28"/>
          <w:rtl w:val="true"/>
          <w:lang w:bidi="fa-IR"/>
        </w:rPr>
        <w:t>، خاصة أن قوات الممهدین تستقر فی العراق بعد أن تهزم قوات السفیانی وتبعث ببیعتها إلی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الحجاز</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الرایات السود التی تخرج من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ظهر المهدی بعثت إلیه بالبیعة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ورواه ابن حماد فی مخطوطته ص </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الرایات السود التی تقبل من خراسان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ظهر المهدی بمکة بعثت بالبیعة إلی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وجود هذه العوامل، توجد روایات تتحدث عن معارک لقوات السفیانی فی العراق تخوضها هذه المرة مع القوة الموحدة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یعین شعیب بن صالح قائد قوات الإیرانیین قائداً عاماً لقواته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المتکونة فی معظمها من قوات الإیرانیین والیمانیین ، والبلاد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وتنفرد بعض الروایات بذکر معرکة باب إصطخر ، وتصفها بأنها ملحمة بین قوات السفیانی وقوات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وإصطخر مدینة قدیمة فی جنوب إیران فی منطقة الأهواز ، کانت عامرة فی صدر الإسلام ، وما زالت آثارها قرب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یروی أن مدینة إصطخر بناها نبی الله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کان یقضی فیها فصل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سلیمان کانت مسجداً بناه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وتحدد روایتان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إصطخر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لتجمع قوات الإیرانیین ، وهی تعنی منطقة بیضاء فی إصطخر ، ویبدو أنها منطقة الربوات القریبة من مسجد سلیمان التی تسمی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الجبل الأبیض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تذکر ثلاث روایات 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یتوجه من المدینة المنورة إلی العراق ینزل أولاً فی بیضاء إصطخر فیبایعه الإیرانیون ویخوضون بقیادته معرکتهم مع جیش السفیانی ویهزمونه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أثرها یدخل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سبع قباب من نور لایعلم فی أیها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یأتی فی حرکة الظهور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مخطوطة ابن حماد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خیل السفیانی إلی </w:t>
      </w:r>
    </w:p>
    <w:p>
      <w:pPr>
        <w:pStyle w:val="BookText"/>
        <w:rPr/>
      </w:pPr>
      <w:r>
        <w:rPr>
          <w:rFonts w:ascii="IRNazanin" w:hAnsi="IRNazanin" w:eastAsia="IRNazanin"/>
          <w:color w:val="111111"/>
          <w:sz w:val="28"/>
          <w:sz w:val="28"/>
          <w:szCs w:val="28"/>
          <w:rtl w:val="true"/>
          <w:lang w:bidi="fa-IR"/>
        </w:rPr>
        <w:t xml:space="preserve">الکوفة بعث فی طلب أهل خراسان ، ویخرج أهل خراسان فی طلب المهدی ، فیلتقی هو والهاشمی برایات سود علی مقدمته شعیب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فیلتقی هو وأصحاب السفیانی بباب إصطخر فیکون بینهم ملحمة عظیمة ، فتظهر الرایات السود وتهرب خیل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یتمنی الناس المهدی ویطلبونه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فیلتقی هو والهاشمی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والهاشمی الخراسانی قائد قوات الإیرانیین کما تنص الروایة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جماهیر الإیرانیین یخرجون فی طلب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 یبایعوه فیتوجهون إلی جنوب إیران القریب من حدود الحجاز البریة عند البصرة ، فیلتقی به قائدهم الهاشمی الخراسانی وقواته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روایة أخری فی مخطوطة ابن حماد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السفیانی فی غزوه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یبث جنوده فی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إشارة إلی سعة نشر قواته فی العراق وعلی الحدود العراقیة الإیرانیة ، وهو یساعد علی افتراض وجود قوات بحریة للسفیانی وحلفائه الروم فی الخلیج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الروایة التالیة مجئ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جنوب إیران ، وتصف معرکة باب إصطخر أو بیضاء إصطخر ، ولکن فی متنها اضطراباً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یبث السفیانی جنوده فی الآفاق بعد دخوله الکوفة وبغداد ، فیبلغه فزعة من وراء النهر من أهل خراسان ، فیقبل أهل المشرق علیهم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جنود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بلغه ذلک بعث جیشاً عظیماً إلی إصطخر فیلتقی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السفیانی باعتبار قواته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والمهدی والهاشمی ببیضاء إصطخر فیکون بینهما ملحمة عظیمة حتی تطأ الخیل الدماء إلی أرساغها</w:t>
      </w:r>
      <w:r>
        <w:rPr>
          <w:rFonts w:eastAsia="IRNazanin" w:cs="IRNazanin"/>
          <w:color w:val="111111"/>
          <w:sz w:val="28"/>
          <w:szCs w:val="28"/>
          <w:rtl w:val="true"/>
          <w:lang w:bidi="fa-IR"/>
        </w:rPr>
        <w:t>)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الروایة الأولی التأثیر الکبیر الذی یکون لهزیمة جیش السفیانی فی معرکة الأهواز هذه ، فی تفجیر التیار الموالی للمهدی فی شعوب المسلمین ، حیث یتحرکون للالتحاق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ومبایعته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 ذلک یتمنی الناس المهدی </w:t>
      </w:r>
      <w:bookmarkStart w:id="131" w:name="pg1011_5438"/>
    </w:p>
    <w:p>
      <w:pPr>
        <w:pStyle w:val="BookText"/>
        <w:rPr/>
      </w:pPr>
      <w:bookmarkEnd w:id="131"/>
      <w:r>
        <w:rPr>
          <w:rFonts w:ascii="IRNazanin" w:hAnsi="IRNazanin" w:eastAsia="IRNazanin"/>
          <w:color w:val="111111"/>
          <w:sz w:val="28"/>
          <w:sz w:val="28"/>
          <w:szCs w:val="28"/>
          <w:rtl w:val="true"/>
          <w:lang w:bidi="fa-IR"/>
        </w:rPr>
        <w:t>ویطلبونه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وأیاً تکن روایات معارک السفیانی فی العراق بعد الخسف بجیشه فی الحجاز ، فمما لا شک فیه أنه یدخل فی مرحلة التراجع والهزیمة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ویصبح همه المحافظة علی منطقة حکمه بلاد الشام ، وتقویة خط الدفاع الأخیر عن فلسطین والقدس ، والإستعداد لمواجهة زحف قوات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تذکر له الروایات معارک أخری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وأنصاره سوی معرکة الفتح الکبری ، فتح القدس وتحریر فلسطین ، التی یکون فیها نهایته وهزیمة حلفائه الیهود والروم </w:t>
      </w:r>
      <w:r>
        <w:rPr>
          <w:rFonts w:eastAsia="IRNazanin" w:cs="IRNazanin"/>
          <w:color w:val="111111"/>
          <w:sz w:val="28"/>
          <w:szCs w:val="28"/>
          <w:rtl w:val="true"/>
          <w:lang w:bidi="fa-IR"/>
        </w:rPr>
        <w:t>.</w:t>
      </w:r>
    </w:p>
    <w:p>
      <w:pPr>
        <w:pStyle w:val="Heading3"/>
        <w:numPr>
          <w:ilvl w:val="2"/>
          <w:numId w:val="1"/>
        </w:numPr>
        <w:rPr/>
      </w:pPr>
      <w:bookmarkStart w:id="132" w:name="__RefHeading___Toc1288423_373438147"/>
      <w:bookmarkStart w:id="133" w:name="_Toc43"/>
      <w:bookmarkEnd w:id="132"/>
      <w:r>
        <w:rPr>
          <w:rtl w:val="true"/>
        </w:rPr>
        <w:t>السفیانی فی معرکة فتح القدس</w:t>
      </w:r>
      <w:bookmarkEnd w:id="133"/>
    </w:p>
    <w:p>
      <w:pPr>
        <w:pStyle w:val="BookText"/>
        <w:rPr/>
      </w:pPr>
      <w:r>
        <w:rPr>
          <w:rFonts w:ascii="IRNazanin" w:hAnsi="IRNazanin" w:eastAsia="IRNazanin"/>
          <w:color w:val="111111"/>
          <w:sz w:val="28"/>
          <w:sz w:val="28"/>
          <w:szCs w:val="28"/>
          <w:rtl w:val="true"/>
          <w:lang w:bidi="fa-IR"/>
        </w:rPr>
        <w:t xml:space="preserve">یظهر من أحادیث هذه المعرکة العظیمة أن السفیانی یعانی من عدة مشکلات، أولها ضعف شعبیته فی بلاد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فمهما تکن القوی والظروف المساندة لحکمه فإن أهل بلاد الشام مسلمون، وهم یرون آیات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وکراماته ، ویرون هزائم طاغیتهم السفیانی وارتباطه بأعدائهم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یقوی فیهم تیار حب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والمیل إلیه ، والتذمر من السفیانی وسیاساته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المرجح أن حرکة شعبیة واسعة النطاق موالیة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تتسع فی سوریا والأردن ولبنان وفلسطین، لأن الأحادیث تذکر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یزحف بجیشه إلی بلاد الشام حتی یعسکر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ضاحیة من ضواحی دمشق لایبعد عنها أکثر من ثلاثین کیلو متراً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الأقل علی أن السفیانی یعجز عن حفظ حدوده ، وعن مقاومة الزحف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تذکر الأحادیث أن السفیانی یخلی عاصمته دمشق نفسها ویتراجع إلی داخل فلسطین ، </w:t>
      </w:r>
    </w:p>
    <w:p>
      <w:pPr>
        <w:pStyle w:val="BookText"/>
        <w:rPr/>
      </w:pPr>
      <w:r>
        <w:rPr>
          <w:rFonts w:ascii="IRNazanin" w:hAnsi="IRNazanin" w:eastAsia="IRNazanin"/>
          <w:color w:val="111111"/>
          <w:sz w:val="28"/>
          <w:sz w:val="28"/>
          <w:szCs w:val="28"/>
          <w:rtl w:val="true"/>
          <w:lang w:bidi="fa-IR"/>
        </w:rPr>
        <w:t xml:space="preserve">ویتخذ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عاصمة أو مقرا لقیادته ، التی ورد أن قوات الروم أو مارقة الروم تنزل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ذکرت الأحادیث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یتأنی فی خوض المعرکة ، ویبقی فترة فی ضاحیة دمشق حیث ینضم إلیه أبدال أهل الشام ومؤمنوها من بقی منهم لم یلتحق به ،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 من السفیانی أن یلتقی به شخصیاً للحوار، فیلتقیان فیؤثر علیه المهدی فیبایعه السفیانی ، وینوی أن یستقیل ویسلمه المنطقة ولکن أقاربه ، ومن وراءه یوبخونه بعدها ویردونه عن عزمه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الظواهر وغیرها مما نقرؤه فی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 معرکة فتح القدس وتحریر فلسطین ، لاتفسیر لها بالحساب الطبیعی والسیاسی إلا ضعف شعبیة السفیانی فی بلاد الشام ، ووجود تیار شعبی مؤید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تشیر بعض الروایات إلی أن الأمر یصل إلی حد أن بعض قوات السفیانی وقطعات جیشه یبایعون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وینضمون إلیه ،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یأتی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فیطیل بها المکث ما شاء الله أن یمکث حتی یظهر علیها ، ثم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العذراء هو ومن معه ، وقد ألحق به ناس کثیر ، والسفیانی یومئذ بوادی الرملة ، حتی إذا التقوا وهو یوم الأبدال یخرج أناس کانوا مع السفیانی من شیعة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ویخرج ناس کانوا مع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السفیانی ، فهم من شیعته حتی یلحقوا بهم ، ویخرج کل ناس إلی رایتهم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الأبدال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52/224</w:t>
      </w:r>
      <w:r>
        <w:rPr>
          <w:rFonts w:eastAsia="IRNazanin" w:cs="IRNazanin"/>
          <w:color w:val="111111"/>
          <w:sz w:val="28"/>
          <w:szCs w:val="28"/>
          <w:rtl w:val="true"/>
          <w:lang w:bidi="fa-IR"/>
        </w:rPr>
        <w:t>)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مخطوطة ابن حماد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بعث السفیانی إلی المهدی جیشا فخسف بهم بالبیداء ، وبلغ أهل الشام قالوا لخلیفتهم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المهدی فبایعه وأدخل فی طاعته وإلا قتلناک ، فیرسل إلیه بالبیعة ، ویسیر المهدی حتی ینزل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روایة تصور غایة ما یصل إلیه التیار الشعبی الموالی للمهدی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والمعارض للسفیانی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مخطوطة ابن حماد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إلی ابن عمی حتی أکلمه ، فیخرج إلیه فیکلمه ، فیسلم إلیه الأمر ویبایعه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رجع السفیانی إلی أصحابه ندمته کلب فیرجع لیستقیله فیقیله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یعبئ جیوشه لقتاله ، فیهزمه ویهزم الله علی یدیه الروم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ندمته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جعلوه یندم علی بیعته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وکلب اسم عشیرة وهم أخوال السفیانی ، وهم تعبیر عن متعصبی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یجعلونه یندم فی الحقیقة ویحفظون حکمه من السقوط أمام التیار الشعبی ویصرون علیه أن یخوض المعرکة مع المهدی ، هم من وراءه من الیهود والروم کما تشیر إلیه الروایة المتقدمة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 لایتوفق السفیانی للإستفادة من هذا الجو الشعبی ، ومن الفرصة التی یمنحه إیاها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یتوفق مسلموا بلاد الشام لإسقاط حکم السفیانی وجیشه ، فیقوم هو وحلفاؤه بتعبئة قواتهم للمعرکة الفاصلة الکبری التی تمتد محاورها کما تذکر الروایات من عکا إلی صور إلی أنطاکیة فی الساحل ، ومن دمشق إلی طبریة إلی القدس فی الداخل ، وینزل غضب الله تعالی علی السفیانی وحلفائه وغضب المهدی وجیشه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وتظهر آیات الله علی یدیه ، وتدور الدائرة علی السفیانی ومن وراءه من الیهود والروم فینهزمون شر هزیمة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وتکون نهایة السفیانی أن یقبض علیه أحد جنود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وینهون ذلک حیاة طاغیة استطاع فی خمسة عشر شهراً أن یرتکب من الجرائم ما لایستطیع أن یرتکبه غیره فی سنین طویلة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زارنی فی لندن شاب فاضل من آل الحدیدی ، وقال إنه قرأ کتابی عصر </w:t>
      </w:r>
    </w:p>
    <w:p>
      <w:pPr>
        <w:pStyle w:val="BookText"/>
        <w:rPr/>
      </w:pPr>
      <w:r>
        <w:rPr>
          <w:rFonts w:ascii="IRNazanin" w:hAnsi="IRNazanin" w:eastAsia="IRNazanin"/>
          <w:color w:val="111111"/>
          <w:sz w:val="28"/>
          <w:sz w:val="28"/>
          <w:szCs w:val="28"/>
          <w:rtl w:val="true"/>
          <w:lang w:bidi="fa-IR"/>
        </w:rPr>
        <w:t>الظهور عدة مرات ، وتتبع أحادیث علامات الظهور وتأمل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یرجح أن تکون قوات السفیانی التی نصت الأحادیث علی أنها تنتشر فی بلاد الشام والعراق والحجاز والخلیج ، إنما هی کنایة أو رمز لقوات الغربیین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مایقتضیه ظاهر نصوص السفیانی هو التفسیر الذی قدمته ، ومع أنه یفهم منها أن السفیانی أداة للغربیین والیهود ، لکن تفسیر هذا السید لنصوص تحرکاته وقواته بأنها تحرکات حلفائه الروم وقواتهم ، یبقی احتمالاً یحتاج الی مؤیدات ، والله العالم </w:t>
      </w:r>
      <w:r>
        <w:rPr>
          <w:rFonts w:eastAsia="IRNazanin" w:cs="IRNazanin"/>
          <w:color w:val="111111"/>
          <w:sz w:val="28"/>
          <w:szCs w:val="28"/>
          <w:rtl w:val="true"/>
          <w:lang w:bidi="fa-IR"/>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011_5443"/>
      <w:bookmarkStart w:id="135" w:name="pg1011_5443"/>
      <w:bookmarkEnd w:id="135"/>
    </w:p>
    <w:p>
      <w:pPr>
        <w:pStyle w:val="Heading2"/>
        <w:numPr>
          <w:ilvl w:val="1"/>
          <w:numId w:val="1"/>
        </w:numPr>
        <w:rPr/>
      </w:pPr>
      <w:bookmarkStart w:id="136" w:name="pg1011_5443"/>
      <w:bookmarkStart w:id="137" w:name="__RefHeading___Toc1288425_373438147"/>
      <w:bookmarkStart w:id="138" w:name="_Toc44"/>
      <w:bookmarkEnd w:id="136"/>
      <w:bookmarkEnd w:id="137"/>
      <w:r>
        <w:rPr>
          <w:rtl w:val="true"/>
        </w:rPr>
        <w:t>الیمن ودورها فی عصر الظهور</w:t>
      </w:r>
      <w:bookmarkEnd w:id="138"/>
    </w:p>
    <w:p>
      <w:pPr>
        <w:pStyle w:val="BookText"/>
        <w:rPr/>
      </w:pPr>
      <w:r>
        <w:rPr>
          <w:rFonts w:ascii="IRNazanin" w:hAnsi="IRNazanin" w:eastAsia="IRNazanin"/>
          <w:color w:val="111111"/>
          <w:sz w:val="28"/>
          <w:sz w:val="28"/>
          <w:szCs w:val="28"/>
          <w:rtl w:val="true"/>
          <w:lang w:bidi="fa-IR"/>
        </w:rPr>
        <w:t>وردت فی ثورة الیمن الإسلامیة الممهدة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متعددة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منها بضعة أحادیث صحیحة السند ، وهی تؤکد حتمیة حدوث هذه الثورة وتصفها بأنها رایة هدی تمهد لظهور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تصفها عدة روایات بأنها أهدی الرایات فی عصر الظهور علی الإطلاق ، وتؤکد علی وجوب نصرتها کرایة المشرق الإیرانیة وأکثر، وتحدد الأحادیث وقتها بأنه مقارن لخروج السفیانی فی رجب ، أی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ببضعة شهور ، ویذکر بعضها أن عاصمتها صنعاء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قائدها المعروف فی الروایات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فتذکر روایة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ذریة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نماذج من أحادیث حرکة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قیام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 والسفیانی ، والصیحة ، وقتل النفس الزکیة ، والخسف بالبیداء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السفیانی والیمانی والخراسانی فی سنة واحدة ، فی شهر واحد ، فی یوم واحد ، نظام کنظام الخرز یتبع بعضه بعضاً ، فیکون البأس من کل وجه ، ویل لمن ناواهم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فی الرایات رایة أهدی من رایة الیمانی ، هی رایة حق لأنه یدعو إلی صاحبکم ، فإذا خرج الیمانی حرم بیع السلاح علی الناس ، وإذا </w:t>
      </w:r>
    </w:p>
    <w:p>
      <w:pPr>
        <w:pStyle w:val="BookText"/>
        <w:rPr/>
      </w:pPr>
      <w:r>
        <w:rPr>
          <w:rFonts w:ascii="IRNazanin" w:hAnsi="IRNazanin" w:eastAsia="IRNazanin"/>
          <w:color w:val="111111"/>
          <w:sz w:val="28"/>
          <w:sz w:val="28"/>
          <w:szCs w:val="28"/>
          <w:rtl w:val="true"/>
          <w:lang w:bidi="fa-IR"/>
        </w:rPr>
        <w:t>خرج الیمانی فانهض إلیه فإن رایته رایة هدی ، ولا یحل لمسلم أن یلتوی علیه ، فمن فعل ذلک فهو من أهل النار ، لأنه یدعو إلی الحق وإلی طریق مستقیم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الإسلام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غیبة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لمن زعم أنه هو المهدی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هذا الأمر السفیانی والیمانی والمروانی وشعیب بن صالح ، فکیف یقول هذا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کیف یقول هذا الذی خرج أنی القائم ، یعنی محمد بن إبراهیم ، أو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بالمروانی المذکور فی الروایة قد یکون هو الأبقع ، أو یکون أصله الخراسانی فوقع فیه التصحیف من النساخ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الثلاثة الخراسانی والسفیانی والیمانی فی سنة واحدة فی شهر واحد فی یوم واحد ولیس فیها رایة بأهدی من رایة الیمانی یهدی إلی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هشام بن الحکم أنه لما خرج طالب الحق قیل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أترجو أن یکون هذا الیمانی؟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یتوالی علیاً ، وهذا یبرأ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الیمانی والسفیانی کفرسی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کفرسی السباق یسعی کل منهما أن یسبق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بعض الروایات عن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الیمن من قریة یقال لها کرعة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52/380</w:t>
      </w:r>
      <w:r>
        <w:rPr>
          <w:rFonts w:eastAsia="IRNazanin" w:cs="IRNazanin"/>
          <w:color w:val="111111"/>
          <w:sz w:val="28"/>
          <w:szCs w:val="28"/>
          <w:rtl w:val="true"/>
          <w:lang w:bidi="fa-IR"/>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وکرعة قریة فی منطقة بنی خَوْلان بالیمن قرب صعدة ، وإن صحت الروایة فلابد أن یکون المقصود فیها أن الیمانی یبدأ أمره من هذه القریة ، کما ورد أن مبدأ أمر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المشرق ، أی مبدأ حرکة أنصاره ، لأن الثابت المتواتر </w:t>
      </w:r>
    </w:p>
    <w:p>
      <w:pPr>
        <w:pStyle w:val="BookText"/>
        <w:rPr/>
      </w:pPr>
      <w:r>
        <w:rPr>
          <w:rFonts w:ascii="IRNazanin" w:hAnsi="IRNazanin" w:eastAsia="IRNazanin"/>
          <w:color w:val="111111"/>
          <w:sz w:val="28"/>
          <w:sz w:val="28"/>
          <w:szCs w:val="28"/>
          <w:rtl w:val="true"/>
          <w:lang w:bidi="fa-IR"/>
        </w:rPr>
        <w:t>فی الأحادیث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من مکة من المسجد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بشارة الإسلام ص</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یخرج ملک من صنعاء اسمه حسین أو حسن ، فیذهب بخروجه غمر الفتن ، یظهر مبارکاً زاکیاً ، فیکشف بنوره الظلماء ، ویظهر به الحق بعد الخفاء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عدة ملاحظات حول ثورة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 مایتعلق بدورها ، فمن الطبیعی لثورة ممهدة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الیمن أن یکون لها دور هام فی مساعدة حرکته ومساندتها فی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ذکر هذا الدور للیمانیین فی الأحادیث الشریفة لاینفیه ، بل قد یکون من أجل المحافظة علیه وعدم الاضرار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وسنذکر فی حرکة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القوة البشریة التی تقوم علیها حرکته فی مکة والحجاز ویتألف منها جیشه ، تتکون بشکل أساسی من أنصاره الحجازیین والیمانیین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دور الیمانیین الممهدین فی العراق ، فقد ذکرت بعض الروایات أن الیمانی یدخل العراق علی أثر غزو السفیانی له ، وأنه یکون لهم دور مساعد فی قتال السفیانی ، لأن الأخبار تشعر بأن الطرف المواجه للسفیانی هم أهل المشرق أصحاب الخراسانی وشعیب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منطقة الخلیج فمن الطبیعی أن یکون الدور الأساسی فیها للیمانیین مضافاً إلی الحجاز ، وإن لم تذکر ذلک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حکم الیمن والحجاز وبلاد الخلیج یکون بعهدة قوات الیمانیین التابعة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 فی السبب فی کون رایة الیمانی أهدی من رایة </w:t>
      </w:r>
    </w:p>
    <w:p>
      <w:pPr>
        <w:pStyle w:val="BookText"/>
        <w:rPr/>
      </w:pPr>
      <w:r>
        <w:rPr>
          <w:rFonts w:ascii="IRNazanin" w:hAnsi="IRNazanin" w:eastAsia="IRNazanin"/>
          <w:color w:val="111111"/>
          <w:sz w:val="28"/>
          <w:sz w:val="28"/>
          <w:szCs w:val="28"/>
          <w:rtl w:val="true"/>
          <w:lang w:bidi="fa-IR"/>
        </w:rPr>
        <w:t>الخراسانی ، مع أن رایة الخراسانی ورایات أهل المشرق عامة موصوفة بأنها رایة هدی ، وبأن قتلاهم شهداء ، ومع أن عدداً منهم یکونون من وزراء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وخاصة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قائد قواتهم شعیب بن صالح الذی یجعله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قائد جیشه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دور الإیرانیین فی التمهید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واسع وفعال ، ولهم فضل السبق والتضحیات حیث یبدأ أمر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بحرکتهم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ذکرته الأحادیث الشریفة وسنذکره فی دورهم فی عصر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السبب فی أن ثورة الیمانی ورایته أهدی من ثورة الإیرانیین ورایتهم ؟</w:t>
      </w:r>
    </w:p>
    <w:p>
      <w:pPr>
        <w:pStyle w:val="BookText"/>
        <w:rPr/>
      </w:pPr>
      <w:r>
        <w:rPr>
          <w:rFonts w:ascii="IRNazanin" w:hAnsi="IRNazanin" w:eastAsia="IRNazanin"/>
          <w:color w:val="111111"/>
          <w:sz w:val="28"/>
          <w:sz w:val="28"/>
          <w:szCs w:val="28"/>
          <w:rtl w:val="true"/>
          <w:lang w:bidi="fa-IR"/>
        </w:rPr>
        <w:t xml:space="preserve">یحتمل أن یکون السبب فی ذلک أن الأسلوب الإداری الذی یستعمله الیمانی فی قیادته السیاسیة وإدارة الیمن أصح وأقرب إلی النمط الإداری الإسلامی فی بساطته وحسمه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لاتخلو دولة الإیرانیین من تعقید الروتین وشوائبه، فیرجع الفرق بین التجربتین إلی طبیعة البساطة والقبیلة فی المجتمع الیمانی ، وطبیعة الوراثة الحضاریة والترکیب فی المجتمع الإیرانی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تکون ثورة الیمانی أهدی بسبب سیاسته الحاسمة مع جهازه التنفیذی ، سواء فی اختیاره من النوعیات المخلصة المطیعة فقط ومحاسبته الدائمة والشدیدة لهم ، وهی السیاسة التی یأمر الإسلام ولی الأمر أن یتبعها مع عماله کما فی 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عامله فی مصر مالک الأشتر رضی الله عنه، وکما ورد فی صفات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شدید علی العمال رحیم بالمساکین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لایتبنی الإیرانیون هذه السیاسة ، ولایعاقبون المسؤول المقصر أو الخائن لمصالح المسلمین علی ملأ الناس لیکون عبرة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یخافون أن یؤدی ذلک إلی تضعیف الدولة الإسلامیة التی هی کیان الإسلام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تکون رایة الیمانی أهدی فی طرحها الإسلامی العالمی ، وعدم </w:t>
      </w:r>
    </w:p>
    <w:p>
      <w:pPr>
        <w:pStyle w:val="BookText"/>
        <w:rPr/>
      </w:pPr>
      <w:r>
        <w:rPr>
          <w:rFonts w:ascii="IRNazanin" w:hAnsi="IRNazanin" w:eastAsia="IRNazanin"/>
          <w:color w:val="111111"/>
          <w:sz w:val="28"/>
          <w:sz w:val="28"/>
          <w:szCs w:val="28"/>
          <w:rtl w:val="true"/>
          <w:lang w:bidi="fa-IR"/>
        </w:rPr>
        <w:t xml:space="preserve">مراعاتها للعناوین الثانویة الکثیرة والمفاهیم والمعادلات المعاصرة القائمة ، التی تعتقد الثورة الإسلامیة الإیرانیة أنه یجب علیها أن تراعیها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المرجح أن یکون السبب الأساسی فی أن ثورة الیمانی أهدی أنها تحضی بشرف التوجیه المباشر من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وتکون جزءاً مباشراً من خطة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الیمانی یتشرف بلقائه ویأخذ توجیهه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أن أحادیث ثورة الیمانیین ترکز علی مدح شخص الیمانی قائد الثورة وأنه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 الحق، ویدعو إلی صاحبکم، ولایحل لمسلم أن یلتوی علیه، فمن فعل ذلک فهو إلی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ثورة الإیرانیین الممهدة فالترکیز فی أحادیثها علی مدح جمهورها بعنوان أصحاب الرایات السود وأهل المشرق وقوم من المشرق ، أکثر من مدح قادتها کما سیأتی فی أحادیثها ، ما عدا شعیب بن صالح ، الذی یفهم من أحادیثه أنه متمیز عن بقیة قادة الرایات السود ، ویلیه فی المدح السید الخراسانی ، ثم رجل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أیضاً أن ثورة الیمانی قریبة من حرکة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إلی ثورة الإیرانیین الممهدین، حتی لو فرضنا أن الیمانی یخرج قبل السفیانی أو أنه یمانی آخر یمهد للیمانی الموعود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بدایة ثورة الإیرانیین علی ید رجل من قم تکون مبکرة حیث یبدأ بها أمر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مبدؤه من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والمدة بین بدایتها وبین الخراسانی وشعیب قد تکون عشرین أو خمسین سنة ، أو ما شاء الله من الزمان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هذه البدایة المبکرة إنما تقوم علی اجتهاد الفقهاء واجتهاد وکلائهم السیاسیین ولا تتوفر لها ظروف النقاء والنصاعة التی تتوفر لثورة الیمانی الموجهة </w:t>
      </w:r>
    </w:p>
    <w:p>
      <w:pPr>
        <w:pStyle w:val="BookText"/>
        <w:rPr/>
      </w:pPr>
      <w:r>
        <w:rPr>
          <w:rFonts w:ascii="IRNazanin" w:hAnsi="IRNazanin" w:eastAsia="IRNazanin"/>
          <w:color w:val="111111"/>
          <w:sz w:val="28"/>
          <w:sz w:val="28"/>
          <w:szCs w:val="28"/>
          <w:rtl w:val="true"/>
          <w:lang w:bidi="fa-IR"/>
        </w:rPr>
        <w:t>مباشرة من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 احتمال أن یکون الیمانی متعدداً ، ویکون الثانی منهما هو الیمانی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نصت الروایات المتقدمة علی أن ظهور الیمانی الموعود مقارن لظهور السفیانی ، أی فی سنة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توجد روایة أخری صحیحة السند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قبل السفیانی مصری ویمانی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وعلیه فیکون هذا الیمانی الأول ممهداً للیمانی الموعود ، کما یمهد الرجل من قم وغیره من أهل المشرق للخراسانی وشعیب الموعودین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وقت خروج هذا الیمانی الأول ، فقد حددت الروایة الشریفة أنه قبل السفیانی فقط ، وقد یکون قبله بمدة قلیلة أو سنین طویلة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کاسر عینه بصنعاء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فی 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عند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یخرج ذلک ولم یخرج کاسر عینه بصنعاء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الأحادیث الملفتة الواردة فی مصادر الدرجة الأولی مثل غیبة النعمانی ولعله صحیح السند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هذا الرجل الذی یظهر قبل السفیانی یمانیاً ممهداً للیمانی الموعود کما ذکرنا ، ویحتمل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کاسر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احتمالات أرجحها أنه وصف رمزی مقصود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یتضح معناه إلا فی حینه </w:t>
      </w:r>
      <w:r>
        <w:rPr>
          <w:rFonts w:eastAsia="IRNazanin" w:cs="IRNazanin"/>
          <w:color w:val="111111"/>
          <w:sz w:val="28"/>
          <w:szCs w:val="28"/>
          <w:rtl w:val="true"/>
          <w:lang w:bidi="fa-IR"/>
        </w:rPr>
        <w:t xml:space="preserve">. </w:t>
      </w:r>
      <w:bookmarkStart w:id="139" w:name="pg1011_5449"/>
    </w:p>
    <w:p>
      <w:pPr>
        <w:pStyle w:val="Heading2"/>
        <w:numPr>
          <w:ilvl w:val="1"/>
          <w:numId w:val="1"/>
        </w:numPr>
        <w:rPr/>
      </w:pPr>
      <w:bookmarkStart w:id="140" w:name="__RefHeading___Toc1288427_373438147"/>
      <w:bookmarkStart w:id="141" w:name="_Toc45"/>
      <w:bookmarkEnd w:id="139"/>
      <w:bookmarkEnd w:id="140"/>
      <w:r>
        <w:rPr>
          <w:rtl w:val="true"/>
        </w:rPr>
        <w:t>مصر وأحداثها فی عصر الظهور</w:t>
      </w:r>
      <w:bookmarkEnd w:id="141"/>
    </w:p>
    <w:p>
      <w:pPr>
        <w:pStyle w:val="BookText"/>
        <w:rPr/>
      </w:pPr>
      <w:r>
        <w:rPr>
          <w:rFonts w:ascii="IRNazanin" w:hAnsi="IRNazanin" w:eastAsia="IRNazanin"/>
          <w:color w:val="111111"/>
          <w:sz w:val="28"/>
          <w:sz w:val="28"/>
          <w:szCs w:val="28"/>
          <w:rtl w:val="true"/>
          <w:lang w:bidi="fa-IR"/>
        </w:rPr>
        <w:t xml:space="preserve">أحادیث الملاحم التی وردت حول مصر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 أحادیث 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للمسلمین بفتحهم مصر، إلی أحادیث غلبة المغاربة علی مصر فی أحداث ثورة الفاطمیین إلی أحداث عصر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وتختلط أحداث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بأحداث إقامة الدولة الفاطمیة فی مصادر الملاحم ، لأن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تتضمن أیضاً دخول الجیش المغربی إلی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وطریقة تمییزها وجود النص فیها علی اتصالها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اتصالها بحدث معلوم أنه من أحداث عصر ظهوره، مثل خروج السفیانی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أخذ هذه الملاحظة بعین الإعتبار تبقی بأیدینا عدة أحادیث ذکرت أحداثاً فی مصر، من المؤکد أنها من أحداث عصر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المرجح أنها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 أحادیث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أهل مصر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 الحدیث بعنوان إحدی علامات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فی بشارة الإسلام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ویوجد تعبیر آخر کثر تذاکره علی ألسنة الناس فی عصرنا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أهل مصر ساداتهم ، وغلبة العبید علی بلاد السادات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الإسلام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أساس أنه ینطبق علی قتل أنور السادات ، ولکنه اشتباه لأن السادات فی هذه النصوص </w:t>
      </w:r>
    </w:p>
    <w:p>
      <w:pPr>
        <w:pStyle w:val="BookText"/>
        <w:rPr/>
      </w:pPr>
      <w:r>
        <w:rPr>
          <w:rFonts w:ascii="IRNazanin" w:hAnsi="IRNazanin" w:eastAsia="IRNazanin"/>
          <w:color w:val="111111"/>
          <w:sz w:val="28"/>
          <w:sz w:val="28"/>
          <w:szCs w:val="28"/>
          <w:rtl w:val="true"/>
          <w:lang w:bidi="fa-IR"/>
        </w:rPr>
        <w:t xml:space="preserve">بمعنی الرؤساء ولیس اسم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أمیر مصر الذی یکون قتله علامة لظهور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یتبعه کما یذکر الحدیث دخول جیش أو أکثر إلی مصر ، وقد یکون هو الجیش الغربی أو المغربی الذی سنذکره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تذکر بعض الروایات أن قتله یترافق مع قتل أهل الشام حاکمهم ، ففی بشارة الإسلام ص</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القول المختصر لابن حجر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قبله ملک الشام وملک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القریب أیضا أن یکون لقتل حاکم مصر علاقة بالروایة التی تتحدث عن رجل مصری صاحب ثورة یخرج قبل السفیانی ، ففی البحار</w:t>
      </w:r>
      <w:r>
        <w:rPr>
          <w:rFonts w:eastAsia="IRNazanin" w:cs="IRNazanin"/>
          <w:color w:val="111111"/>
          <w:sz w:val="28"/>
          <w:szCs w:val="28"/>
          <w:rtl w:val="true"/>
          <w:lang w:bidi="fa-IR"/>
        </w:rPr>
        <w:t>:</w:t>
      </w:r>
      <w:r>
        <w:rPr>
          <w:rFonts w:eastAsia="IRNazanin" w:cs="IRNazanin"/>
          <w:color w:val="111111"/>
          <w:sz w:val="28"/>
          <w:szCs w:val="28"/>
          <w:lang w:bidi="fa-IR"/>
        </w:rPr>
        <w:t>52/210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قبل السفیانی مصری ویمانی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المصری قد یکون أمیر الأمراء أی قائد الجیش الذی ذکرت بعض الروایات أنه یتحرک فی مصر ویعلن حالة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 بمصر أمیر الأمراء وجهزت الجیوش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یکون هو أیضاً المذکور فی روایة أخری بأنه یدعو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دخول القوات الغربیة الآتی ذکرها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ویخرج أهل الغرب إلی مصر ، فإذا دخلوا فتلک إمارة السفیانی ، ویخرج قبل ذلک من یدعو لآل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یکون الرجل المصری ، وأمیر الأمراء ، والذی یدعو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ثلاثة أشخاص لا شخصاً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 فإن هذه الأحادیث تدل بمجموعها علی قیام تحرک فی مصر وحرکة إسلامیة ممهدة لظهور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فی الأقل علی وجود حالة إسلامیة متفاقمة ، وأنه یحدث فی مصر تغییر داخلی یرتبط بوضع خارجی من الحرب والسلم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 حدیث غلبة القبط علی أطراف مصر ، فعن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p>
    <w:p>
      <w:pPr>
        <w:pStyle w:val="BookText"/>
        <w:rPr/>
      </w:pPr>
      <w:r>
        <w:rPr>
          <w:rFonts w:ascii="IRNazanin" w:hAnsi="IRNazanin" w:eastAsia="IRNazanin"/>
          <w:color w:val="111111"/>
          <w:sz w:val="28"/>
          <w:sz w:val="28"/>
          <w:szCs w:val="28"/>
          <w:rtl w:val="true"/>
          <w:lang w:bidi="fa-IR"/>
        </w:rPr>
        <w:t>فی علامات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وغلبة القبط علی أطراف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الإسلام ص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یکون ذلک هو المقصود فیما رواه ابن حماد فی مخطوطته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لیخرجن من مصر الأمن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خارجة قلت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إمام جامع حین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تقطعت أقرانها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من ذلک أن أقباط مصر یثیرون فتنة فیها ویسیطرون بشکل وآخر علی بعض أطرافها ، فیسبب ذلک ضعفاً فی وضع مصر الأمنی والإقتصادی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یکون ذلک بتحریک أعداء المسلمین من الخارج حیث لم یعهد لأقباط مصر فی تاریخهم تحرک هام ضد المسلمین إلا بمساعدة خارجیة ، کما حدث فی حملات الصلیبیین ، وکما هو الحال فی عصرنا الحاضر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وقت ذلک فلاتشیر له الروایات المذکورة وأمثالها ، ولکن تقول روایة أخری 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مصر أمنت من الخراب حتی تخرب البصرة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بشارة الإسلام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عربی فی کتابه محاضرة الأبرار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وخراب مصر من جفاف النیل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خراب البصرة الموعود یقع بعد دخول قوات السفیانی للعراق فی سنة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 ، حدیث دخول القوات المغربیة إلی مصر ، ویذکر المؤلفون هذه العلامة عادة فی علامات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والمقصود بالمغرب فیها وفی الروایات الأخری مغرب البلاد الإسلامیة، الذی یشمل دولة المغرب والجزائر ولیبیا وتونس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والعدید منها ینطبق بوضوح علی دخول قوات المغاربة إلی مصر فی الثورة الفاطمیة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کتاب غیبة الطوسی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أقدم المصادر وأوثقها ، </w:t>
      </w:r>
    </w:p>
    <w:p>
      <w:pPr>
        <w:pStyle w:val="BookText"/>
        <w:rPr/>
      </w:pPr>
      <w:r>
        <w:rPr>
          <w:rFonts w:ascii="IRNazanin" w:hAnsi="IRNazanin" w:eastAsia="IRNazanin"/>
          <w:color w:val="111111"/>
          <w:sz w:val="28"/>
          <w:sz w:val="28"/>
          <w:szCs w:val="28"/>
          <w:rtl w:val="true"/>
          <w:lang w:bidi="fa-IR"/>
        </w:rPr>
        <w:t xml:space="preserve">ولکنها تذکر أهل الغرب ولیس أهل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نقلها عنه صاحب بحار الأنوار ، وصاحب بشارة الإسلام ، وقد اشتبه بعضهم غیرهما فنقلها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تکون هذه عن قوات غربیة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وتحدد هذه الروایة وقت دخول أهل الغرب إلی مصر بأنه قبیل خروج السفیانی فی دمشق ، وهی فقرة من روایة طویلة عن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دولة أهل بیت نبیکم فی آخر الزمان ، ولها إمارات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أهل الغرب إلی مصر ، فإذا دخلوا فتلک أمارة السفیانی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وبما أن السفیانی یخرج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ببضعة أشهر ، فیکون مجئ هذه القوات فی سنة الظهور أو 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أن نشیر الی بعض الروایات التی تذکر أن السفیانی یقاتل أهل مصر ویدخلها ویرتکب فیها الجرائم أربعة أشهر ، فالأرجح أنها من المبالغة فی أمر السفیانی ولم یرد منها شئ فی مصادر الدرجة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تذکر بعض أحادیث الأبقع الذی یقتله السفیانی فی دمشق أنه مصری ، أو له علاقة بمصر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حدیث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مصر منبراً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ذلک فی روایة عبایة الأسدی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قائم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لأبنین بمصر منبراً ، ولأنقضن دمشق حجراً حجراً ، ولأخرجن الیهود والنصاری من کل کور العرب ، ولأسوقن العرب بعصای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تخبر أنک تحیا بعد ما تموت؟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عبایة قد ذهبت فی غیر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 رجل 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53/60</w:t>
      </w:r>
      <w:r>
        <w:rPr>
          <w:rFonts w:eastAsia="IRNazanin" w:cs="IRNazanin"/>
          <w:color w:val="111111"/>
          <w:sz w:val="28"/>
          <w:szCs w:val="28"/>
          <w:rtl w:val="true"/>
          <w:lang w:bidi="fa-IR"/>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المهدی وأصحابه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یسیرون إلی مصر فیصعد منبره </w:t>
      </w:r>
    </w:p>
    <w:p>
      <w:pPr>
        <w:pStyle w:val="BookText"/>
        <w:rPr/>
      </w:pPr>
      <w:r>
        <w:rPr>
          <w:rFonts w:ascii="IRNazanin" w:hAnsi="IRNazanin" w:eastAsia="IRNazanin"/>
          <w:color w:val="111111"/>
          <w:sz w:val="28"/>
          <w:sz w:val="28"/>
          <w:szCs w:val="28"/>
          <w:rtl w:val="true"/>
          <w:lang w:bidi="fa-IR"/>
        </w:rPr>
        <w:t xml:space="preserve">فیخطب الناس ، فتستبشر الأرض بالعدل ، وتعطی السماء قطرها ، والشجر ثمرها ، والأرض نباتها ، وتتزین لأهلها ، وتأمن الوحوش حتی ترتعی فی طرق الأرض کالأنعام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ویقذف فی قلوب المؤمنین العلم ، فلا یحتاج مؤمن إلی ما عند أخیه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تأویل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یغنی الله کلاً من سعته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بشارة الإسلام ص </w:t>
      </w:r>
      <w:r>
        <w:rPr>
          <w:rFonts w:eastAsia="IRNazanin" w:cs="IRNazanin"/>
          <w:color w:val="111111"/>
          <w:sz w:val="28"/>
          <w:szCs w:val="28"/>
          <w:lang w:bidi="fa-IR"/>
        </w:rPr>
        <w:t>71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ویفهم من هاتین الروایتین أنه سیکون لمصر فی دولة المهدی العالمیة مرکز علمی وإعلامی متمیز فی العالم ، خاصة بملاحظة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لأبنین بمصر منبراً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یسیرون إلی مصر فیصعد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یسیر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إلی مصر ، لا لکی یفتحها أو یثبت أمر حکمه لها ، بل لتستقبله هو وأصحابه أرواحنا فداهم ، ولکی یصعد منبره الذی یکون اتخذه فیها کما وعد 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ولیوجه خطابه من هناک إلی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مصر منبر علم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ومنطلق صوته إلی العالم ، لاینافی المستوی العلمی الذی دلت هذه الروایة وغیرها أن المسلمین یبلغونه فی عصره ، لأن أمر العلم یبقی نسبیاً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 أن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هرمی مصر کنوزاً وذخائر من العلوم وغیرها ، وقد ورد خبرها فی مصادر الدرجة الأولی کما فی کتاب کمال الدین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عن أحمد بن محمد الشعرانی الذی هو من ولد عمار بن یاسر رضی الله عنه ، عن محمد بن القاسم المصری ، أن ابن أحمد بن طولون شغل ألف عامل فی البحث عن باب الهرم سنة ، فوجدوا صخرة مرمر وخلفها بناء لم یقدروا علی نقضه ، وأن أسقفاً من الحبشة قرأها وکان فیها عن لسان أحد الفراعنة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وبنیت الأهرام والبرانی ، وبنیت الهرمین وأودعتهما کنوزی وذخائری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طولون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شئ لیس لأحد فیه حیلة إلا القائم من آل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البلاطة کما کانت مکانها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الروایة نقاط ضعف قد تکون من إضافة بعض الرواة ، ولکن فیها نقاط قوة تستوجب الإلتفات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أخنس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صاحب کنز العمال فی البرهان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تاریخ ابن عساکر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بمصر رجل من قریش أخنس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فیض القدیر للمناوی</w:t>
      </w:r>
      <w:r>
        <w:rPr>
          <w:rFonts w:eastAsia="IRNazanin" w:cs="IRNazanin"/>
          <w:color w:val="111111"/>
          <w:sz w:val="28"/>
          <w:szCs w:val="28"/>
          <w:rtl w:val="true"/>
          <w:lang w:bidi="fa-IR"/>
        </w:rPr>
        <w:t>:</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xml:space="preserve">من بنی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یلی سلطاناً ثم یغلب علیه أو ینزع منه ، فیفر إلی الروم ، فیأتی بهم إلی الإسکندریة فیقاتل أهل الإسلام بها ، وذلک أول 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یکون المقصود بالملاحم ملاحم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وببنی أمیة خطهم ، والله العالم</w:t>
      </w:r>
      <w:r>
        <w:rPr>
          <w:rFonts w:eastAsia="IRNazanin" w:cs="IRNazanin"/>
          <w:color w:val="111111"/>
          <w:sz w:val="28"/>
          <w:szCs w:val="28"/>
          <w:rtl w:val="true"/>
          <w:lang w:bidi="fa-IR"/>
        </w:rPr>
        <w:t xml:space="preserve">. </w:t>
      </w:r>
      <w:bookmarkStart w:id="142" w:name="pg1011_5455"/>
    </w:p>
    <w:p>
      <w:pPr>
        <w:pStyle w:val="Heading2"/>
        <w:numPr>
          <w:ilvl w:val="1"/>
          <w:numId w:val="1"/>
        </w:numPr>
        <w:rPr/>
      </w:pPr>
      <w:bookmarkStart w:id="143" w:name="__RefHeading___Toc1288429_373438147"/>
      <w:bookmarkStart w:id="144" w:name="_Toc46"/>
      <w:bookmarkEnd w:id="142"/>
      <w:bookmarkEnd w:id="143"/>
      <w:r>
        <w:rPr>
          <w:rtl w:val="true"/>
        </w:rPr>
        <w:t>العراق ودوره فی عصر الظهور</w:t>
      </w:r>
      <w:bookmarkEnd w:id="144"/>
    </w:p>
    <w:p>
      <w:pPr>
        <w:pStyle w:val="Heading3"/>
        <w:numPr>
          <w:ilvl w:val="2"/>
          <w:numId w:val="1"/>
        </w:numPr>
        <w:rPr/>
      </w:pPr>
      <w:bookmarkStart w:id="145" w:name="__RefHeading___Toc1288431_373438147"/>
      <w:bookmarkStart w:id="146" w:name="_Toc47"/>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الأحادیث الواردة حول أحداث العراق وأوضاعه فی عصر الظهور کثیرة ، یظهر منها أن العراق یکون ساحة صراع لاتهدأ بین قوی متعددة ، وأنه تمر علیه أربعة عهود أو فترات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تسلط الجبابرة علی العراق مدة طویلة قبل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وشمول أهله قتل ذریع وخوف لا یقر لهم معه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صراع النفوذ فیه بین اتجاه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والإتجاه المؤید للسفیانی حاکم بلاد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احتلال السفیانی العراق وتنکیله بأهله ، ثم دخول جیش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وهزیمته جیش السفیانی وطرده من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وتطهیره من مؤیدی السفیانی وفئات الخوارج ، واتخاذه مقراً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وعاصمةً لدولته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روایات عن أحداث فیه خلال هذه المراحل الأربع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الشیصبانی المعادی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السفیانی، وشهادة نفس زکیة بظهر الکوفة فی سبعین من الصالحین ، وخروج عوف السلمی من الجزیرة أو تکریت، ومنع أهل العراق من الحج ثلاث سنین ، وخسف البصرة وخرابها قبیل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وخسف فی بغداد والحلة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 قوات مغربیة أو غربیة </w:t>
      </w:r>
      <w:bookmarkStart w:id="147" w:name="pg1011_5456"/>
    </w:p>
    <w:p>
      <w:pPr>
        <w:pStyle w:val="BookText"/>
        <w:rPr/>
      </w:pPr>
      <w:bookmarkEnd w:id="147"/>
      <w:r>
        <w:rPr>
          <w:rFonts w:ascii="IRNazanin" w:hAnsi="IRNazanin" w:eastAsia="IRNazanin"/>
          <w:color w:val="111111"/>
          <w:sz w:val="28"/>
          <w:sz w:val="28"/>
          <w:szCs w:val="28"/>
          <w:rtl w:val="true"/>
          <w:lang w:bidi="fa-IR"/>
        </w:rPr>
        <w:t xml:space="preserve">إلی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أحد الصالحین فی مجموعة قلیلة لمقاومة جیش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عدة فئات من الخوارج علی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الشیعة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فئة منهم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رمیلة الدسکرة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قرب شهربان فی محافظة دیالی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یلی عرض لأهم أحادیث هذه الفترات </w:t>
      </w:r>
      <w:r>
        <w:rPr>
          <w:rFonts w:eastAsia="IRNazanin" w:cs="IRNazanin"/>
          <w:color w:val="111111"/>
          <w:sz w:val="28"/>
          <w:szCs w:val="28"/>
          <w:rtl w:val="true"/>
          <w:lang w:bidi="fa-IR"/>
        </w:rPr>
        <w:t>:</w:t>
      </w:r>
    </w:p>
    <w:p>
      <w:pPr>
        <w:pStyle w:val="Heading3"/>
        <w:numPr>
          <w:ilvl w:val="2"/>
          <w:numId w:val="1"/>
        </w:numPr>
        <w:rPr/>
      </w:pPr>
      <w:bookmarkStart w:id="148" w:name="__RefHeading___Toc1288433_373438147"/>
      <w:bookmarkStart w:id="149" w:name="_Toc48"/>
      <w:bookmarkEnd w:id="148"/>
      <w:r>
        <w:rPr>
          <w:rtl w:val="true"/>
        </w:rPr>
        <w:t>الفترة الأولی والثانیة</w:t>
      </w:r>
      <w:bookmarkEnd w:id="149"/>
    </w:p>
    <w:p>
      <w:pPr>
        <w:pStyle w:val="Heading4"/>
        <w:numPr>
          <w:ilvl w:val="3"/>
          <w:numId w:val="1"/>
        </w:numPr>
        <w:rPr/>
      </w:pPr>
      <w:bookmarkStart w:id="150" w:name="__RefHeading___Toc1288435_373438147"/>
      <w:bookmarkStart w:id="151" w:name="_Toc49"/>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 xml:space="preserve">وأبرز ما فی أحادیثها شدة البلاء علی أهل العراق من حکامه الجبابرة ، واختلاف هؤلاء الحکام مع أصحاب الرایات السود الإیرانیین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یوشک أهل العراق أن لایجبی إلیهم قفیز ولادرهم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العجم یمنعون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والقفیز کیل للغلات ، والمعنی أنه لا یکاد یصل إلیهم مواد تموینیة أو مساعدات مالیة ، بسبب الإیرانیین وحربهم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هذه الأزمة هی الجوع والخوف الموعود الذی وردت فیه روایة عن جابر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وَلَنَبْلُوَنَّکُمْ بِشَئْ مِنَ الْخَوْفِ وَالْجُوعِ،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ذلک خاص وعام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الخاص من الجوع فبالکوفة یخص الله به أعداء آل محمد فیهلکهم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العالم فبالشام یصیبهم خوف وجوع ما أصابهم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الجوع فقبل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الخوف فبعد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أجد وجهاً لأن یکون الجوع خاصاً بأعداء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أزمة اقتصادیة تعانی منها حکومة الجبابرة فی العراق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الخوف المذکور فی بلاد الشام بعد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،لاینفی وجوده قبل ظهوره ، وقد نصت الروایة التالیة علی أنه یکون شدیداً فی العراق قبل </w:t>
      </w:r>
    </w:p>
    <w:p>
      <w:pPr>
        <w:pStyle w:val="BookText"/>
        <w:rPr/>
      </w:pPr>
      <w:r>
        <w:rPr>
          <w:rFonts w:ascii="IRNazanin" w:hAnsi="IRNazanin" w:eastAsia="IRNazanin"/>
          <w:color w:val="111111"/>
          <w:sz w:val="28"/>
          <w:sz w:val="28"/>
          <w:szCs w:val="28"/>
          <w:rtl w:val="true"/>
          <w:lang w:bidi="fa-IR"/>
        </w:rPr>
        <w:t>الظهور ،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یزجر الناس قبل قیام القائم عن معاصیهم بنار تظهر لهم فی السماء ، وحمرة تجلل السماء ، وخسف ببغداد، وخسف ببلدة البصرة، ودماء تسفک بها ، وخراب دورها ، وفناء یقع فی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وشمول أهل العراق خوف لا یکون معه 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من الضروری أن تکون هذه العلامات متسلسلة حسب ما وردت فی الروایة ، بل قد یکون الخوف والخسف قبل الآیات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نار السماء وحمرتها آیة ربانیة ولیست نار انفجارات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الروایة التالیة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أحداث فی العراق فی مرحلة حکم الجبابرة قبل السفیانی وظهور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أنس بن مالک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رجع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قتال أهل النهروان نزل براثا وکان بها راهب فی قلایته وکان اسمه الحباب فلما سمع الراهب الصیحة والعسکر أشرف من قلایته إلی الأرض فنظر إلی عسکر أمیر المؤمنین فاستفظع ذلک ونزل مبادراً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ومن رئیس هذا العسکر؟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المؤمنین وقد رجع من قتال أهل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الحباب مبادراً یتخطی الناس حتی وقف علی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حقاً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بأنی أمیر المؤمنین حقاً حقاً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أخبرنا علماؤنا وأحبارنا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علمک باسمی؟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أعلمنی بذلک حبیبی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یدک فأنا أشهد أن لا إله إلا الله ، وأن محمداً رسول الله ، وأنک علی بن أبی طالب 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تأوی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قلایة لی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یومک هذا لا تسکن فیها ، ولکن ابن هاهنا مسجداً وسمه باسم 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فبناه رجل اسمه براثا فسمی المسجد ببراثا باسم البانی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تشرب یا حباب؟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من دجلة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تحفر عیناً أو بئراً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w:t>
      </w:r>
    </w:p>
    <w:p>
      <w:pPr>
        <w:pStyle w:val="BookText"/>
        <w:rPr/>
      </w:pPr>
      <w:r>
        <w:rPr>
          <w:rFonts w:ascii="IRNazanin" w:hAnsi="IRNazanin" w:eastAsia="IRNazanin"/>
          <w:color w:val="111111"/>
          <w:sz w:val="28"/>
          <w:sz w:val="28"/>
          <w:szCs w:val="28"/>
          <w:rtl w:val="true"/>
          <w:lang w:bidi="fa-IR"/>
        </w:rPr>
        <w:t xml:space="preserve">المؤمنین کلما حفرنا بئراً وجدناها مالحة غیر عذبة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إحفر هاهنا بئراً فحفر فخرجت علیهم صخرة لم یستطیعوا قلعها ، فقلعها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فانقلعت عن عین أحلی من الشهد ، وألذ من الزبد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حباب یکون شربک من هذه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یا حباب ستبنی إلی جنب مسجدک هذا مدینة وتکثر الجبابرة فیها ، ویعظم البلاء ، حتی أنه لیرکب فیها کل لیلة جمعة سبعون ألف فرج حرام ، فإذا عظم بلاؤهم شدوا علی مسجدک بفطوة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بنین ثم وابنه لایهدمه إلا کافر ثم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فعلوا ذلک منعوا الحج ثلاث سنین ، واحترقت خضرهم وسلط الله علیهم رجلاً من أهل السفح لا یدخل بلداً إلا أهلکه وأهلک أهله ، ثم لیعد علیهم مرة أخری ، ثم یأخذهم القحط والغلا ثلاث سنین حتی یبلغ بهم الجهد ، ثم یعود علیهم، ثم یدخل البصرة فلا یدع فیها قائمة إلا سخطها وأهلکها وأسخط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إذا عمرت الخربة وبنی فیها مسجد جامع ، فعند ذلک هلاک البصرة ، ثم یدخل مدینة بناها الحجاج یقال لها واسط ، فیفعل مثل ذلک ، ویتوجه نحو بغداد فیدخلها عفواً ، ثم یلتجئ الناس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بلد من الکوفة تشوش الأمر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یحرج هو والذی أدخله بغداد نحو قبری لینبشه فیتلقاهما السفیانی فیهزمهما ثم یقتلهما ، ویوجه جیشاً نحو الکوفة فیستعبد بعض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ویجئ رجل من أهل الکوفة فیلجؤهم إلی سور فمن لجأ إلیها 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جیش السفیانی إلی الکوفة فلا یدعون أحداً إلا قتلوه ، وإن الرجل منهم لیمر بالدرة المطروحة العظیمة فلا یتعرض لها ، ویری الصبی الصغیر فیلحقه فیقتله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یا حباب یتوقع بعدها هیهات هیهات وأمور عظام، وفتن کقطع اللیل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 عنی ما أقول لک یا 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52/217</w:t>
      </w:r>
      <w:r>
        <w:rPr>
          <w:rFonts w:eastAsia="IRNazanin" w:cs="IRNazanin"/>
          <w:color w:val="111111"/>
          <w:sz w:val="28"/>
          <w:szCs w:val="28"/>
          <w:rtl w:val="true"/>
          <w:lang w:bidi="fa-IR"/>
        </w:rPr>
        <w:t>)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والتشویش فی نص الروایة ظاهر ، وقد 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النسخة کانت سقیمة فأوردت الخبر کما وجدته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وأمر سندها ومتنها قابل للمناقشة ، ولکن مهما یکن أمر صحتها فهی تتضمن أموراً عما یعانیه أهل العراق من حکم الجبابرة وبطشهم وردت فی روایات أخری بعضها صحیح ، وقد یکون الأحداث المذکورة فیها من هدم مسجد براثا ، وتفاقم الفساد فی بغداد ، وتسلط قادة عسکریین علیها من جبال کردستان أو إیران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مرت وحدثت فی القرون السابقة، ولکن الأحداث المتعلقة بالسفیانی لم تحدث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جاءت الآثار بذکر علامات لزمان قیام القائم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وحوادث تکون أمام قیامه ، وآیات ودلالات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خروج السفیانی ، وقتل الحسنی ، واختلاف بنی العباس فی الملک الدنیاوی ، وکسوف الشمس فی النصف من رمضان ، وخسوف القمر فی آخره علی خلاف العادات ، وخسف بالبیداء ، وخسف بالمغرب ، وخسف بالمشرق ، ورکود الشمس من عند الزوال إلی أوسط أوقات العصر ، وطلوعها من المغرب ، وقتل نفس زکیة بظهر الکوفة فی سبعین من الصالحین ، وذبح رجل هاشمی بین الرکن والمقام ، وهدم حائط مسجد الکوفة ، وإقبال رایات سود من قبل خراسان ، وخروج الیمانی ، وظهور المغربی بمصر وتملکه الشامات ، ونزول الترک الجزیرة ، ونزول الروم الرملة ، وطلوع نجم بالمشرق یضئ کما یضئ القمر ، ثم ینعطف حتی یکاد یلتقی طرفاه ، وحمرة تظهر فی السماء وتنتشر فی آفاقها، ونار تظهر بالمشرق طویلاً وتبقی فی الجو ثلاثة أیام أو سبعة أیام، وخلع العرب أعنتها وتملکها البلاد ، وخروجها عن سلطان العجم ، وقتل أهل مصر أمیرهم ، وخراب الشام ، واختلاف ثلاث رایات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ودخول رایات قیس والعرب إلی مصر ، ورایات کندة إلی خراسان ، وورود خیل من قبل الغرب حتی تربط بفناء الحیرة، وإقبال رایات سود من المشرق نحوها ، وبثق فی الفرات حتی یدخل الماء أزقة الکوفة ، وخروج ستین کذاباً کلهم یدعی النبوة ، وخروج اثنی عشر من آل أبی طالب کلهم یدعی الإمامة لنفسه ، وإحراق رجل عظیم القدر من بنی العباس بین </w:t>
      </w:r>
    </w:p>
    <w:p>
      <w:pPr>
        <w:pStyle w:val="BookText"/>
        <w:rPr/>
      </w:pPr>
      <w:r>
        <w:rPr>
          <w:rFonts w:ascii="IRNazanin" w:hAnsi="IRNazanin" w:eastAsia="IRNazanin"/>
          <w:color w:val="111111"/>
          <w:sz w:val="28"/>
          <w:sz w:val="28"/>
          <w:szCs w:val="28"/>
          <w:rtl w:val="true"/>
          <w:lang w:bidi="fa-IR"/>
        </w:rPr>
        <w:t xml:space="preserve">جلولاء وخانقین ، وعقد الجسر مما یلی الکرخ بمدینة السلام ، وارتفاع ریح سوداء بها فی أول النهار ، وزلزلة حتی ینخسف کثیر منها ، وخوف یشمل أهل العراق وبغداد ، وموت ذریع فیه ونقص من الأموال والأنفس والثمرات ، وجراد یظهر فی أوانه وفی غیر أوانه حتی یأتی علی الزرع والغلات ، وقلة ریع لما یزرعه الناس ، واختلاف صنفین من العجم وسفک دماء کثیرة فیما بینهم ، وخروج العبید عن طاعات ساداتهم وقتلهم موالیهم ، ومسخ لقوم من أهل البدع حتی یصیروا قردة وخنازیر ، وغلبة العبید علی بلاد السادات ، ونداء من السماء حتی یسمعه أهل الأرض، کل أهل لغة بلغتهم ، ووجه وصدر یظهران للناس فی عین الشمس ، وأموات ینشرون من القبور حتی یرجعوا إلی الدنیا فیتعارفون ویتزاورون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یختم ذلک بأربع وعشرین مطرة ، تتصل فتحیا بها الأرض بعد موتها ، وتعرف برکاتها ، ویزول بعد ذلک کل عاهة عن معتقدی الحق من شیعة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فیعرفون عند ذلک ظهوره بمکة فیتوجهون نحوه لنصرته ، کما جاءت بذلک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من هذه الأحداث محتومة ، ومنها مشروطة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بما یکون ، وإنما ذکرناها علی حسب ما ثبت فی الأصول ، وتضمنها الأثر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نستعین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الإرشاد للمفید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w:t>
      </w:r>
      <w:r>
        <w:rPr>
          <w:rFonts w:eastAsia="IRNazanin" w:cs="IRNazanin"/>
          <w:color w:val="111111"/>
          <w:sz w:val="28"/>
          <w:szCs w:val="28"/>
          <w:lang w:bidi="fa-IR"/>
        </w:rPr>
        <w:t>52/219</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ذکره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مجملٌ لعلامات الظهور البعیدة والقریبة ، ولایقصد أنها متسلسلة حسب ما عددها ، فمنها علامات قریبة لایفصلها عن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أسبوعین ، مثل قتل النفس الزکیة بین الرکن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فی الحقیقة جزء من حرکة الظهور لأنه رسول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 ما یفصله عن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قرون عدیدة مثل اختلاف بنی العباس فیما بینهم ، وظهور المغربی فی مصر وتملکه الشامات فی حرکة الفاطمیین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بالمحتوم والمشروط من هذه العلامات أن منها حتمی الوقوع علی </w:t>
      </w:r>
    </w:p>
    <w:p>
      <w:pPr>
        <w:pStyle w:val="BookText"/>
        <w:rPr/>
      </w:pPr>
      <w:r>
        <w:rPr>
          <w:rFonts w:ascii="IRNazanin" w:hAnsi="IRNazanin" w:eastAsia="IRNazanin"/>
          <w:color w:val="111111"/>
          <w:sz w:val="28"/>
          <w:sz w:val="28"/>
          <w:szCs w:val="28"/>
          <w:rtl w:val="true"/>
          <w:lang w:bidi="fa-IR"/>
        </w:rPr>
        <w:t>کل حال ، کما ورد فی عدة علامات النص علی حتمیتها ، مثل السفیانی والیمانی وقتل النفس الزکیة والنداء السماوی والخسف بجیش السفیانی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مشروط بأحداث أخری فی علم الله سبحانه ومقادیره ، ولله الأمر من قبل ومن بعد فیها وفی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المقصود بالحسنی النفس الزکیة فی مکة ، أو الغلام الذی یقتله جیش السفیانی فی المدینة قرب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یحتمل أنه سید حسنی صاحب حرکة إسلامیة فی العراق ، فقد ورد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وتحرک الحسنی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زکیة بظهر الکوفة فی سبعین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بعضهم أن ینطبق علی الشهید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استشهدوا معه حیث کان عددهم نحو سبعین 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الکوفة هو النجف ، وتسمی أیضاً نجف الکوفة ونجفة الکوفة أی مرتفعها وجبلها</w:t>
      </w:r>
    </w:p>
    <w:p>
      <w:pPr>
        <w:pStyle w:val="BookText"/>
        <w:rPr/>
      </w:pPr>
      <w:r>
        <w:rPr>
          <w:rFonts w:ascii="IRNazanin" w:hAnsi="IRNazanin" w:eastAsia="IRNazanin"/>
          <w:color w:val="111111"/>
          <w:sz w:val="28"/>
          <w:sz w:val="28"/>
          <w:szCs w:val="28"/>
          <w:rtl w:val="true"/>
          <w:lang w:bidi="fa-IR"/>
        </w:rPr>
        <w:t xml:space="preserve">وقد وردت روایات فی خیل المغرب التی تنزل فی فناء الحیرة ، أی تستقر قرب الکوفة ، وأن هذا الحدث یکون فی أیام السفیانی أو 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الملفت فی نص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وورود خیل من قبل الغرب حتی تربط بفناء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فیحتمل أن تکون هذه القوات غربیة تدخل العراق لمعاونة السفیانی، أو تکون قبل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برایات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الرایات السود الخراسانیة التی تدخل مع قوات الیمانی لمواجهة السفیانی عندما یغزو العراق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بثق الفرات وفیضانه فی الکوفة ، فقد ورد فی الأحادیث أنه یکون فی سنة </w:t>
      </w:r>
      <w:bookmarkStart w:id="152" w:name="pg1011_5462"/>
    </w:p>
    <w:p>
      <w:pPr>
        <w:pStyle w:val="BookText"/>
        <w:rPr/>
      </w:pPr>
      <w:bookmarkEnd w:id="152"/>
      <w:r>
        <w:rPr>
          <w:rFonts w:ascii="IRNazanin" w:hAnsi="IRNazanin" w:eastAsia="IRNazanin"/>
          <w:color w:val="111111"/>
          <w:sz w:val="28"/>
          <w:sz w:val="28"/>
          <w:szCs w:val="28"/>
          <w:rtl w:val="true"/>
          <w:lang w:bidi="fa-IR"/>
        </w:rPr>
        <w:t>الظهور ،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ینبثق الفرات حتی یدخل أزفة 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وشهادة الشیخ المفید بأن هذه العلامات والأحداث ثبتت فی الأصول الحدیثیة تعطی روایاتها قیمة کبیرة لدقته وجلالة قدره ، ولأنه أقرب إلی المصادر والتابعین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تتحدث روایات أخری عن العراق فی فترة ما قبل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 ما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یقع التدابر والاختلاف بین أمراء العرب والعجم ، فلا یزالون یختلفون إلی أن یصیر الأمر إلی رجل من ولد أبی سفیان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توجد قرائن علی أنه یکون فی العراق ، والذی قد یکون قتله بعد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ما یفهم منها استمرار حکم الجبابرة فی العراق إلی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هدم حائط مسجد الکوفة مؤخره مما یلی دار عبد الله بن مسعود فعند ذلک زوال ملک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زواله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للمفید ص</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غیبة الطوسی ص</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 هادمه لایبنیه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هادمه یقتل أو یذهب قبل أن یعید بناءه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تشیر بعض روایات غزو السفیانی للعراق إلی أنه یقاتل حکومة عدوة للاسلام والإمام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ورد فی روایة البحار</w:t>
      </w:r>
      <w:r>
        <w:rPr>
          <w:rFonts w:eastAsia="IRNazanin" w:cs="IRNazanin"/>
          <w:color w:val="111111"/>
          <w:sz w:val="28"/>
          <w:szCs w:val="28"/>
          <w:rtl w:val="true"/>
          <w:lang w:bidi="fa-IR"/>
        </w:rPr>
        <w:t>:</w:t>
      </w:r>
      <w:r>
        <w:rPr>
          <w:rFonts w:eastAsia="IRNazanin" w:cs="IRNazanin"/>
          <w:color w:val="111111"/>
          <w:sz w:val="28"/>
          <w:szCs w:val="28"/>
          <w:lang w:bidi="fa-IR"/>
        </w:rPr>
        <w:t>52/273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وأمیر الناس یومئذ جبار عنید یقال له الکاهن الساحر </w:t>
      </w:r>
      <w:r>
        <w:rPr>
          <w:rFonts w:eastAsia="IRNazanin" w:cs="IRNazanin"/>
          <w:color w:val="111111"/>
          <w:sz w:val="28"/>
          <w:szCs w:val="28"/>
          <w:rtl w:val="true"/>
          <w:lang w:bidi="fa-IR"/>
        </w:rPr>
        <w:t>) .</w:t>
      </w:r>
    </w:p>
    <w:p>
      <w:pPr>
        <w:pStyle w:val="Heading4"/>
        <w:numPr>
          <w:ilvl w:val="3"/>
          <w:numId w:val="1"/>
        </w:numPr>
        <w:rPr/>
      </w:pPr>
      <w:bookmarkStart w:id="153" w:name="__RefHeading___Toc1288437_373438147"/>
      <w:bookmarkStart w:id="154" w:name="_Toc50"/>
      <w:bookmarkEnd w:id="153"/>
      <w:r>
        <w:rPr>
          <w:rtl w:val="true"/>
        </w:rPr>
        <w:t>الحسنی والشیصبانی وعوف السلمی</w:t>
      </w:r>
      <w:bookmarkEnd w:id="15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ذکر الحسنی فی عدة أحادیث تشیر إلی أنه یقوم بحرکة ثم یقتل ، </w:t>
      </w:r>
    </w:p>
    <w:p>
      <w:pPr>
        <w:pStyle w:val="BookText"/>
        <w:rPr/>
      </w:pPr>
      <w:r>
        <w:rPr>
          <w:rFonts w:ascii="IRNazanin" w:hAnsi="IRNazanin" w:eastAsia="IRNazanin"/>
          <w:color w:val="111111"/>
          <w:sz w:val="28"/>
          <w:sz w:val="28"/>
          <w:szCs w:val="28"/>
          <w:rtl w:val="true"/>
          <w:lang w:bidi="fa-IR"/>
        </w:rPr>
        <w:t xml:space="preserve">ولکنها لاتنص علی أنه فی العراق ، فبعضها یذکر حسنی المدینة ، وحسنی مکة وحسنی العراق ، والحسینی الخراسانی الذی تسمیه روایات مصادر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یدخل العراق بجیشه فی سنة الظهور ، فیحتمل أن یکون تحرکه هو المقصود فی روایات تحرک الحسنی فی العراق ویحتمل أن یکون حسنی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الشیصبانی فقد ورد فیه حدیث فی غیبة النعمانی عن جابر بن یزید الجعفی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السفیانی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 لکم بالسفیانی حتی یخرج قبله الشیصبانی یخرج بأرض کوفان ، ینبع کما ینبع الماء فیقتل وفدکم ، فتوقعوا بعد ذلک السفیانی وخروج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تضمن عدة نقاط عن 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وصفه بالشیصبانی نسبة إلی الشیصبان وهو وصف یعبر به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الطواغیت والأشرار ، لأنه بالأصل اسم للشیطان ، کما فی شرح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یخرج قبل السفیانی ، ویظهر أنه لایکون بینه وبینه مدة طویلة ، أو یکون السفیانی بعده مباشرة ، بدلیل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فتوقعوا بعد ذلک السفیانی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ومنها ، أنه یخرج فی العراق الذی هو أرض کوفان ، ویحتمل أن یکون فی مدینة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خروجه أی ثورته أو حکمه فجأة بنحو غیر متوقع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 کما ینبع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یکون طاغیة سفاکاً یقتل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وفدکم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وجهاء المؤمنین الذی یتقدمون الوفد عادة حیث یقال وفد القبیلة ووفد المدینة بمعنی وجهائها ورهطها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ینطبق علی صدام کما یری بعضهم لأنه مستجمع للصفات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ظهر بعده السفیانی فی الشام یکون هو شیصبانی العراق الموعود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عوف السلمی فقد ورد فیه روایة فی غیبة الطوسی ، عن حذلم بن بشیر عن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لی خروج المهدی وعرفنی دلائله وعلاماته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قبل خروجه خروج رجل یقال له عوف السلمی بأرض الجزیرة، ویکون مأواه تکریت وقتله بمسجد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خروج شعیب بن صالح من سمرقند ، ثم یخرج السفیانی الملعون من الوادی الیابس ، وهو من ولد عتبة بن أبی سفیان ، فإذا ظهر السفیانی اختفی المهدی ، ثم یخرج بعد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یتعلق بشعیب من هذا الحدیث وأنه من سمرقند مخالف لما هو مشهور فی مصادرنا الشیعیة من أنه من أهل الری ، إلا أن یفسر بأن أصله من أهل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أمر خروجه قبل السفیانی کما ذکرنا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عوفاً السلمی هذا یخرج علی الحکومة السوریة ولیس العراقیة ، وأنه إن صحت روایته یکون قبل السفیانی بمدة غیر طویلة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الجزیرة التی هی مرکز حرکته فهی اسم لمنطقة عند الحدود العراقیة السوریة ، وهو المعنی المفهوم للجزیرة عندما تطلق بدون إضافة کما نلاحظ فی کتب التاریخ والحدیث ، وتسمی أیضاً جزیرة ربیعة أو دیار بکر ، ولا یفهم منها جزیرة العرب إلا بالإضافة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معنی مأواه تکریت أنها تکون ملجأه قبل حرکته أو بعد فشل حرکته وفراره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المدینة المعروفة فی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أنها قریبة من مرکز حرکته الجزیرة فیکون ما ورد فی بعض النسخ بدلها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ومأواه بکریت أو بکویت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مصحفاً عن تکریت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أن الموجود فی البحار وغیبة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وتشیر الروایة إلی أنه بعد ذلک یقتل فی مسجد دمشق أی یغتال فیه ، أو یقبض </w:t>
      </w:r>
      <w:bookmarkStart w:id="155" w:name="pg1011_5465"/>
    </w:p>
    <w:p>
      <w:pPr>
        <w:pStyle w:val="BookText"/>
        <w:rPr/>
      </w:pPr>
      <w:bookmarkEnd w:id="155"/>
      <w:r>
        <w:rPr>
          <w:rFonts w:ascii="IRNazanin" w:hAnsi="IRNazanin" w:eastAsia="IRNazanin"/>
          <w:color w:val="111111"/>
          <w:sz w:val="28"/>
          <w:sz w:val="28"/>
          <w:szCs w:val="28"/>
          <w:rtl w:val="true"/>
          <w:lang w:bidi="fa-IR"/>
        </w:rPr>
        <w:t xml:space="preserve">علیه ویقتل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یکون خروجه من أحداث بلاد الشام ، وله صلة بأحداث العراق </w:t>
      </w:r>
      <w:r>
        <w:rPr>
          <w:rFonts w:eastAsia="IRNazanin" w:cs="IRNazanin"/>
          <w:color w:val="111111"/>
          <w:sz w:val="28"/>
          <w:szCs w:val="28"/>
          <w:rtl w:val="true"/>
          <w:lang w:bidi="fa-IR"/>
        </w:rPr>
        <w:t>.</w:t>
      </w:r>
    </w:p>
    <w:p>
      <w:pPr>
        <w:pStyle w:val="Heading3"/>
        <w:numPr>
          <w:ilvl w:val="2"/>
          <w:numId w:val="1"/>
        </w:numPr>
        <w:rPr/>
      </w:pPr>
      <w:bookmarkStart w:id="156" w:name="__RefHeading___Toc1288439_373438147"/>
      <w:bookmarkStart w:id="157" w:name="_Toc51"/>
      <w:bookmarkEnd w:id="156"/>
      <w:r>
        <w:rPr>
          <w:rtl w:val="true"/>
        </w:rPr>
        <w:t>الفترة الثالثة</w:t>
      </w:r>
      <w:r>
        <w:rPr>
          <w:rtl w:val="true"/>
        </w:rPr>
        <w:t xml:space="preserve">: </w:t>
      </w:r>
      <w:r>
        <w:rPr>
          <w:rtl w:val="true"/>
        </w:rPr>
        <w:t>غزو السفیانی ، وخراب البصرة</w:t>
      </w:r>
      <w:bookmarkEnd w:id="157"/>
    </w:p>
    <w:p>
      <w:pPr>
        <w:pStyle w:val="BookText"/>
        <w:rPr/>
      </w:pPr>
      <w:r>
        <w:rPr>
          <w:rFonts w:ascii="IRNazanin" w:hAnsi="IRNazanin" w:eastAsia="IRNazanin"/>
          <w:color w:val="111111"/>
          <w:sz w:val="28"/>
          <w:sz w:val="28"/>
          <w:szCs w:val="28"/>
          <w:rtl w:val="true"/>
          <w:lang w:bidi="fa-IR"/>
        </w:rPr>
        <w:t>وتصف أحادیثها غزو السفیانی العراق واحتلاله ، وتنکیله بأهله ، خاصة بشیعة المهدی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تعرضنا لها فی حرکة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مجموعها أن السلطة فی العراق تکون ضعیفة إلی حد لاتستطیع أن ترد حملة السفیانی لاعسکریاً ولاشعبیاً ، ثم لاتستطیع أن تمنع دخول القوات الیمانیة والإیرانیة التی تدخل العراق لمواجهة قوات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أن یکون دخول الجیش السفیانی إلی العراق بطلب من حکومته الضعیفة ، وأن تکون الروایات عن قتال یخوضه جیش السفیانی فی الدجیل وبغداد وغیرها تتحدث عن قتاله مع فئات ثائرة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یفهم من الرویات أن القوات الیمانیة والإیرانیة یکون لها تأیید شعبی من العراقیین، وأنهم یستبشرون بها ویساعدونها فی تعقب قوات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خراب البصرة فروایاته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خرابها بالغرق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وخرابها بثورة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 خسف وتدمیر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کلمات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w:t>
      </w:r>
    </w:p>
    <w:p>
      <w:pPr>
        <w:pStyle w:val="BookText"/>
        <w:rPr/>
      </w:pPr>
      <w:r>
        <w:rPr>
          <w:rFonts w:ascii="IRNazanin" w:hAnsi="IRNazanin" w:eastAsia="IRNazanin"/>
          <w:color w:val="111111"/>
          <w:sz w:val="28"/>
          <w:sz w:val="28"/>
          <w:szCs w:val="28"/>
          <w:rtl w:val="true"/>
          <w:lang w:bidi="fa-IR"/>
        </w:rPr>
        <w:t xml:space="preserve">فی نهج البلاغة وغیره تقصد الخرابین الأولین اللذین وقعا فی زمن العباسیین کما ذکر عامة المؤرخین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الخطبة رقم</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کنتم جند المرأة ، وأتباع البهیمة ، رغا فأجبتم ، وعقر فهربتم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أخلاقکم دقاق ، وعهدکم شقاق ، ودینکم نفاق ، وماؤکم زعاق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 بینکم مرتهن بذنبه، والشاخص عنکم متدارک برحمة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بمسجدکم </w:t>
      </w:r>
    </w:p>
    <w:p>
      <w:pPr>
        <w:pStyle w:val="BookText"/>
        <w:rPr/>
      </w:pPr>
      <w:r>
        <w:rPr>
          <w:rFonts w:ascii="IRNazanin" w:hAnsi="IRNazanin" w:eastAsia="IRNazanin"/>
          <w:color w:val="111111"/>
          <w:sz w:val="28"/>
          <w:sz w:val="28"/>
          <w:szCs w:val="28"/>
          <w:rtl w:val="true"/>
          <w:lang w:bidi="fa-IR"/>
        </w:rPr>
        <w:t>کجؤجؤ سفینة ، وقد بعث الله علیها العذاب من فوقها ومن تحتها ، وغرق من فی ضمنها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البصرة تغرق ما عدا المسجد الجامع بها ، فقد رأیت من یذکر أن کتب الملاحم تدل علی أن البصرة تهلک بالماء الأسود ینفجر من أرضها ، فتغرق ویبقی مسجدها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المخبر به قد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البصرة غرقت مرتین ، مرة فی أیام القائم بأمر الله ، غرقت بأجمعها ولم یبق منها إلا مسجدها الجامع بارزا بعضه کجؤجؤ الطائر ، حسب ما أخبر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جاءها الماء من بحر فارس من جهة الموضع المعروف الآن بجزیرة الفرس ، ومن جهة الجبل المعروف بجبل السنام وخربت دورها وغرق کل ما فی ضمنها ، وهلک کثیر من أهلها ، وأحد هذین الغرقین معروفة عند أهل البصرة یتناقله خلفهم عن سلفهم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خرابها بسبب ثورة الزنج التی وقعت فی زمن العباسیین فی منتصف القرن الرابع ، فقد أخبر به أمیر</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من مرة ، من قبیل الخطبة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أحنف کأنی به وقد سار بالجیش الذی لا یکون له غبار ولا لجب، ولا قعقعة لجم، ولاحمحمة خیل، یثیرون الأرض بأقدامهم کأنها أقدام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یومئ بذلک إلی صاحب الزنج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لسکککم العامرة ، والدور المزخرفة، التی لها أجنحة کأجنحة النسور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وخراطیم کخراطیم الفیلة ، من أولئک الذین لا یندب قتیلهم ، ولا یفقد غائبهم </w:t>
      </w:r>
      <w:r>
        <w:rPr>
          <w:rFonts w:eastAsia="IRNazanin" w:cs="IRNazanin"/>
          <w:color w:val="111111"/>
          <w:sz w:val="28"/>
          <w:szCs w:val="28"/>
          <w:rtl w:val="true"/>
          <w:lang w:bidi="fa-IR"/>
        </w:rPr>
        <w:t>)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وثورة الزنج بدأت فی القرن الثالث بقیادة القرمطی الذی ادعی أنه علوی ، وهی مدونة فی مصادر التاریخ ، وقد انطبقت علیها الأوصاف التی وصفها بها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بشکل دقیق، وکانت ردة فعل للظلم والترف واضطهاد العبید ، </w:t>
      </w:r>
    </w:p>
    <w:p>
      <w:pPr>
        <w:pStyle w:val="BookText"/>
        <w:rPr/>
      </w:pPr>
      <w:r>
        <w:rPr>
          <w:rFonts w:ascii="IRNazanin" w:hAnsi="IRNazanin" w:eastAsia="IRNazanin"/>
          <w:color w:val="111111"/>
          <w:sz w:val="28"/>
          <w:sz w:val="28"/>
          <w:szCs w:val="28"/>
          <w:rtl w:val="true"/>
          <w:lang w:bidi="fa-IR"/>
        </w:rPr>
        <w:t xml:space="preserve">وکان عامة جیشها من الزنوج العبید الحفاة الذین لا خیل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علامات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وردت فیه روایات تذکر أن البصرة من المؤتفکات المذکورة فی القرآن الکریم أی المدن المنقلبات بأهلها بالخسف والعقاب الإلهی ، وأن البصرة ائتفکت ثلاث مرات وبقیت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شرح النهج لابن میثم البحرانی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فرغ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الحرب لأهل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أهل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منادیاً أن ینادی فی أهل البصرة أن الصلاة جامعة لثلاثة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عذر لمن تخلف إلا من حجة أو عذر ، فلا تجعلوا علی أنفسکم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الذی اجتمعوا فیه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بالناس الغداة فی المسجد الجامع ، فلما قضی صلاته قام فأسند ظهره إلی حائط القبلة عن یمین المصلی فخطب الناس ، فحمد الله وأثنی علیه بما هو أهله ، وصلی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للمؤمنین والمؤمنات والمسلمین والمسلمات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البصرة، یا أهل المؤتفکة ائتفکت بأهلها ثلاثاً وعلی الله تمام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جند المرأة وأعوان البهیمة ، رغا فأجبتم ، وعقر فهربتم، أخلاقکم دقاق، ودینکم نفاق، وماؤکم زعاق، بلادکم أنتن بلاد الله تربة ، وأبعدها من السماء، بها تسعة أعشار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المحتبس فیها یذنبه ، والخارج منها بعفو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کأنی أنظر إلی قریتکم هذه وقد طبقها الماء حتی ما یری منها إلا شرف المسجد کأنه جؤجؤ طیر فی لجة بحر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الأحنف بن قیس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ومتی یکون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بحر إنک لن تدرک ذلک الزمان ، وإن بینک وبینه لقروناً ، ولکن لیبلغ الشاهد منکم الغائب عنکم ، لکی یبلغوا إخوانهم إذا هم رأوا البصرة قد تحولت أخصاصها دوراً وآجامها قصوراً ، فالهرب الهرب فإنه لا بصرة لکم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عن یمینه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بینکم وبین الأبلة ؟ فقال له المنذر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وأمی ، أربعة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فوالذی بعث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وأکرمه بالنبوة ، وخصه بالرسالة ، وعجل بروحه إلی الجنة ، لقد سمعت منه کما تسمعون منی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هل علمت أن بین التی تسمی البصرة والتی تسمی الأبلة أربعة فراسخ ، وسیکون بالتی تسمی أبلة موضع أصحاب العشور ، یقتل فی ذلک الموضع من أمتی سبعون ألف شهید ، هم یومئذ بمنزلة شهداء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ومن یقتلهم ، فذاک أبی وأمی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یقتلهم إخوان وهم جیل کأنهم الشیاطین، سود ألوانهم ، منتنة أرواحهم ، شدید کلبهم، قلیل سلبهم طوبی لمن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ینفر لجهادهم فی ذلک الزمان قوم هم أذلة عند المتکبرین من أهل ذلک الزمان ، مجهولون فی الأرض ، معروفون فی السماء ، تبکی علیهم السماء وسکانها ، والأرض وسکانها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هملت عیناه بالبکاء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بصرة من جیش لارهج له ولاحس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یصیبهم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 مما ذکرت؟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فالویح باب الرحمة ، والویل باب 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الجارود ،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ثارات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عصبة یقتل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فتنة یکون فیها إخراب منازل وخراب دیار وانتهاب أموال وسباء نساء یذبحن ذبحاً، یا ویل أمرهن حدیث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یستحل الدجال الأکبر الأعور الممسوح العین الیمنی والأخری ممزوجة لکأنها فی الحمرة علقة ، ناتئ الحدقة کهیئة حبة العنب الطافیة علی الماء ، فیتبعه من أهلها عدة من قتل بالأبلة من الشهداء ، أناجیلهم فی صدورهم ، یقتل من یقتل ، ویهرب من یهرب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رجف ، ثم قذف ، ثم خسف ثم 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الجوع الأغبر ، ثم الموت الأحمر وهو الغرق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للبصرة ثلاثة أسماء سوی البصرة فی زبر الأول ، لا یعلمها إلا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الخریبة ، ومنها تدمر ، ومنها المؤتفکة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البصرة ، إن الله لم یجعل لأحد من أمصار المسلمین خطة شرف </w:t>
      </w:r>
    </w:p>
    <w:p>
      <w:pPr>
        <w:pStyle w:val="BookText"/>
        <w:rPr/>
      </w:pPr>
      <w:r>
        <w:rPr>
          <w:rFonts w:ascii="IRNazanin" w:hAnsi="IRNazanin" w:eastAsia="IRNazanin"/>
          <w:color w:val="111111"/>
          <w:sz w:val="28"/>
          <w:sz w:val="28"/>
          <w:szCs w:val="28"/>
          <w:rtl w:val="true"/>
          <w:lang w:bidi="fa-IR"/>
        </w:rPr>
        <w:t xml:space="preserve">ولاکرم إلا وقد جعل فیکم أفضل من ذلک ، وزادکم من فضله بمنه ما لیس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أقوم الناس قبلة ، قبلتکم علی المقام حیث یقوم الإمام بمکة ، وقارؤکم أقرأ الناس، وزاهدکم أزهد الناس، وعابدکم أعبد الناس، وتاجرکم أتجر الناس وأصدقهم فی تجارته ، ومتصدقکم أکرم الناس صدقة ، وغنیکم أشد الناس بذلاً وتواضعاً ، وشریفکم أکرم الناس خلقاً ، وأنتم أکثر الناس جواراً ، وأقلهم تکلفاً لما لا یعنیه ، وأحرصهم علی الصلاة فی جماعة ، ثمرتکم أکثر الثمار ، وأموالکم أکثر الأموال ، وصغارکم أکیس الأولاد ، ونساؤکم أمنع الناس وأحسنهن تبعلاً ، سخر لکم الماء یغدو علیکم ویروح صلاحاً لمعاشکم ، والبحر سبباً لکثرة أموالکم ، فلو صبرتم واستقمتم لکانت شجرة طوبی لکم مقیلاً وظلاً ظلیلاً، غیر أن حکم الله ماض، وقضاءه نافذ، لامعقب لحکمه، وهو سریع الحساب،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قَرْیَةٍ إِلا نَحْنُ مُهْلِکُوهَا قَبْلَ یَوْمِ الْقِیَامَةِ أَوْ مُعَذِّبُوهَا عَذَاباً شَدِیداً کَانَ ذَلِکَ فِی الْکِتَابِ مَسْطُوراً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یوماً ، ولیس معه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الروح الأمین حملنی علی منکبه الأیمن حتی أرانی الأرض ومن علیها ، وأعطانی أقالیدها ، وعلمنی ما فیها وما قد کان علی ظهرها ، وما یکون إلی یوم القیامة ، ولم یکبر ذلک علیَّ کما لم یکبر علی أبی آدم ، علمه الأسماء کلها ولم تعلمها الملائکة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رأیت علی شاطئ البحر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البصرة ، فإذا هی أبعد الأرض من السماء وأقربها من الماء ، وأنها لأسرع الأرض خراباً ، وأخشنها تراباً ، وأشدها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خسف بها فی القرون الخالیة مراراً ، ولیأتین علیها زمان وإن لکم یا أهل البصرة وما حولکم من القری من الماء لیوماً عظیما بلاؤه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لأعلم موضع منفجره من قریتکم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أمور قبل ذلک تدهمکم ، عظیمة أخفیت عنکم وعلمناها ، فمن خرج عنها عند دنو غرقها فبرحمة من الله سبقت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بقی فیها غیر مرابط فبذنبه ، وما الله بظلام للعبید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60/224</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أضفنا لها فقرة من نهج السعاة فی مستدرک نهج البلاغة 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w:t>
      </w:r>
    </w:p>
    <w:p>
      <w:pPr>
        <w:pStyle w:val="BookText"/>
        <w:rPr/>
      </w:pPr>
      <w:r>
        <w:rPr>
          <w:rFonts w:ascii="IRNazanin" w:hAnsi="IRNazanin" w:eastAsia="IRNazanin"/>
          <w:color w:val="111111"/>
          <w:sz w:val="28"/>
          <w:sz w:val="28"/>
          <w:szCs w:val="28"/>
          <w:rtl w:val="true"/>
          <w:lang w:bidi="fa-IR"/>
        </w:rPr>
        <w:t>روی فقرة منها عن عیون الأخبار لابن قتیبة عن الحسن البصری ،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تفتح أرض یقال لها البصرة أقوم الأرضین قبلة ، قارؤها أقرأ الناس ، وعابدها أعبد الناس ، وعالمها أعلم الناس ، ومتصدقها أعظم الناس صدقة ، وتاجرها أعظم الناس 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إلی قریة یقال لها الأبلة أربعة فراسخ ، یستشهد عند مسجد جامعها أربعون ألفا ، الشهید منهم یومئذ کالشهید معی یوم بدر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لو صحت هذه الصیغة للخطبة الشریفة فلا تدل علی أن هذا الخراب متصل بالظهور لأن بعض صیغها تذکر أنه یکون فی الرجعة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مصادر التاریخ أن خطبة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البصرة وحدیثه فیها عن الملاحم قطعیة ومشهورة ، ولکن روایاتها المتعددة تختلف فی الطول والقصر وبعض المضامین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وتنفرد الروایتان اللتان ذکرناهما بأن خرابها یکون بالغرق بعد الخسف ، وهو ما لم یحدث فی غرقها فی المرتین أو فی ثورة الزنج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وتنفردان أیضاً بذکر شهداء البصرة السبعین ألفاً أو الأربعین ألفاً ، وأنهم فی درجة شهداء بدر ، وأن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 علیهم ، وفی روایة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وتحدد الروایة الأولی مکان شهادتهم بین البصرة والأبلة ، التی هی الیوم حی من البصرة تقع قربه محطة القطار ، بینما تذکر روایة ابن قتیبة أن مکان شهادتهم عند مسجدها الجامع الذی یظهر أن المقصود بمسجد البصرة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أن تکون حادثة استشهادهم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لاجبابرة ولا مستکبرون بعد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لیکون هؤلاء الشهداء مستضعفین عندهم کما وصفتهم الروایة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لا تحدد الروایة بوضوح من یقتلهم ، ولعل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مصحفة عن کلمة أخری ، والدجال المذکور أنه یکون بعدهم وأتباعه السبعون ألفاً من النصاری أصحاب الأناجیل ، لایبعد أن یکون غیر الدجال الموعود ، لأنه یظهر بعد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أن روایة ابن قتیبة تقتصر علی ذکر شهداء الأبلة فقط ولاتذکر هذا الدجال ، ولم یذکر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الذی أخذ منه الروایة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تفسیر نور الثقلین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فِرْعَوْنُ وَمَنْ قَبْلَهُ وَالْمُؤْتَفِکَاتُ بِالْخَاطِئَةِ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أن المؤتفکات هی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وَالْمُؤْتَفِکَةَأَهْوَی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أهل البصرة ، وهی المؤتفکة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فِرْعَوْنُ وَمَنْ قَبْلَهُ وَالْمُؤْتَفِکَاتُ بِالْخَاطِئَةِ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أولئک قوم لوط ، ائتفکت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علیهم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وفیه 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لایحضره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جویریة بن مسهر العبدی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أقبلنا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الخوارج حتی إذ قطعنا فی أرض بابل حضرت صلاة العصر، فنزل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 الناس،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هذه الأرض ملعونة قد عذبت فی الدهر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خبر آخر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تتوقع الثالثة ، وهی إحدی المؤتفکات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لکن بعد التأمل فی روایات أحداث البصرة وخرابها قبل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نری أنه یمکن المناقشة فی ارتباطها بعلامات الظهور واتصالها بحدثه ، ما عدا بعضها مثل روایة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الإرشاد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یزجر الناس قبل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معاصیهم بنار تظهر فی السماء ، وحمرة </w:t>
      </w:r>
      <w:bookmarkStart w:id="158" w:name="pg1011_5472"/>
    </w:p>
    <w:p>
      <w:pPr>
        <w:pStyle w:val="BookText"/>
        <w:rPr/>
      </w:pPr>
      <w:bookmarkEnd w:id="158"/>
      <w:r>
        <w:rPr>
          <w:rFonts w:ascii="IRNazanin" w:hAnsi="IRNazanin" w:eastAsia="IRNazanin"/>
          <w:color w:val="111111"/>
          <w:sz w:val="28"/>
          <w:sz w:val="28"/>
          <w:szCs w:val="28"/>
          <w:rtl w:val="true"/>
          <w:lang w:bidi="fa-IR"/>
        </w:rPr>
        <w:t xml:space="preserve">تجلل السماء ، وخسف ببغداد ، وخسف ببلدة البصرة ، ودماء تسفک بها ، وخراب دورها ، وفناء یقع فی أهلها ، وشمول أهل العراق خوف لا یکون لهم معه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أوردنا هذا الحدیث فی معجم أحایث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وأورده فی إعلام الوری 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الإرشاد بتفاوت یسیر ، وفی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یزید بدل الحسین بن سعید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إثبات الهداة </w:t>
      </w:r>
      <w:r>
        <w:rPr>
          <w:rFonts w:eastAsia="IRNazanin" w:cs="IRNazanin"/>
          <w:color w:val="111111"/>
          <w:sz w:val="28"/>
          <w:szCs w:val="28"/>
          <w:rtl w:val="true"/>
          <w:lang w:bidi="fa-IR"/>
        </w:rPr>
        <w:t>:</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الوری ، وفی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عن الإرشاد ، وفی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الخوزی بدل منذر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وخسف بمنارة البصرة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یعطینا احتمال أن یکون الخسف محدوداً بمکان أو منطقة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3"/>
        <w:numPr>
          <w:ilvl w:val="2"/>
          <w:numId w:val="1"/>
        </w:numPr>
        <w:rPr/>
      </w:pPr>
      <w:bookmarkStart w:id="159" w:name="__RefHeading___Toc1288441_373438147"/>
      <w:bookmarkStart w:id="160" w:name="_Toc52"/>
      <w:bookmarkEnd w:id="159"/>
      <w:r>
        <w:rPr>
          <w:rtl w:val="true"/>
        </w:rPr>
        <w:t>الفترة الرابعة</w:t>
      </w:r>
      <w:r>
        <w:rPr>
          <w:rtl w:val="true"/>
        </w:rPr>
        <w:t xml:space="preserve">: </w:t>
      </w:r>
      <w:r>
        <w:rPr>
          <w:rtl w:val="true"/>
        </w:rPr>
        <w:t>فتح العراق علی ید الإمام المهدی</w:t>
      </w:r>
      <w:r>
        <w:rPr>
          <w:rtl w:val="true"/>
        </w:rPr>
        <w:t>(</w:t>
      </w:r>
      <w:r>
        <w:rPr>
          <w:rtl w:val="true"/>
        </w:rPr>
        <w:t>علیه السّلام</w:t>
      </w:r>
      <w:r>
        <w:rPr>
          <w:rtl w:val="true"/>
        </w:rPr>
        <w:t>)</w:t>
      </w:r>
      <w:bookmarkEnd w:id="160"/>
    </w:p>
    <w:p>
      <w:pPr>
        <w:pStyle w:val="BookText"/>
        <w:rPr/>
      </w:pPr>
      <w:r>
        <w:rPr>
          <w:rFonts w:ascii="IRNazanin" w:hAnsi="IRNazanin" w:eastAsia="IRNazanin"/>
          <w:color w:val="111111"/>
          <w:sz w:val="28"/>
          <w:sz w:val="28"/>
          <w:szCs w:val="28"/>
          <w:rtl w:val="true"/>
          <w:lang w:bidi="fa-IR"/>
        </w:rPr>
        <w:t>وأحادیثه کثیرة جداً فی مصادر الجمیع ، عن دخول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العراق، وتحریره من بقایا قوات السفیانی ، ومن مجموعات الخوارج المتعددة ، واتخاذه قاعدة دولته وعاصمتها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تحدیداً دقیقاً لوقت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العراق ، ولکن یأتی فی حرکة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یکون بعد بضعة شهور من الظهور المقدس ، وبعد تحریر الحجاز ، وربما معرکة الأهواز أو بیضاء إصطخر التی یهزم فیها قوات السفیانی هزیمة ساحقة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وتصف بعض الروایات دخوله الی العراق جواً بسرب من الطائرات کما فی الحدیث التالی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وَالإِنْسِ إِنِ اسْتَطَعْتُمْ أَنْ تَنْفُذُوا مِنْ أَقْطَارِ السَّمَاوَاتِ وَالأرْضِ فَانْفُذُوا لاتَنْفُذُونَ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القائم یوم الرجفة بسبع قباب من نور لایعلم فی أیها هو ، حتی ینزل ظهر </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الروایة بالإضافة إلی ما فیها من جانب إعجازی تدل علی أن الوضع الأمنی یستوجب من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الإحتیاط ، فبالإضافة إلی معاداة الوضع العالمی له ، لا یکون قد أتم تطهیر الساحة الداخلیة فی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ینزل 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أنه لاینزل الکوفة أو النجف رأساً ، فقد ینزل فی العاصمة أولاً ، أو فی قاعدة عسکریة ، أو فی کربلاء ، کما تذکر بعض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وتذکر الأحادیث عدداً کبیراً من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العراق ومعجزاته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نستعرضها فی حرکة ظهوره ، ونذکر منها هنا مایتعلق بالوضع العام فی العراق ، وأهم ذلک تصفیته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لوضعه الداخلی والقضاء علی القوی المضادة الکثیرة ، حیث تذکر الأحادیث أنه یدخل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ثلاث اتجاهات متضاربة، یبدو أنها الاتجاه المؤید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والاتجاه المؤید للسفیانی والثالث اتجاه الخوارج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عمرو بن شمر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ذکر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یدخل الکوفة وبها ثلاث رایات قد اضطربت فتصفو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حتی یأتی المنبر فلا یدری الناس ما یقول من البکاء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الإرشاد للمفید 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والکوفة فی هذا الحدیث وأمثاله تعبیر عن العراق ، ووجود ثلاث رایات فیه لابد أن یکون منها أنصاره الخراسانیون والیمانیون ، کما یدل الحدیث التالی المستفیض فی مصادر الشیعة والسنة عن أمیر المؤمنین 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تنزل الرایات السود التی تخرج من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 فإذا ظهر المهدی بعثت له بالبیعة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52/217</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ویظهر أن الحرکات المضادة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کثیرة سواء من جماعات الخوارج ، أو جماعات السفیانی وغیرهم ،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یستعمل سیاسة الشدة والقتل لمن یقف فی وجهه ، تنفیذاً للعهد المعهود إلیه من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فی أمته باللین ، کان یتألف الناس ، والقائم یسیر بالقتل ، بذلک أمر فی الکتاب الذی معه ، أن یسیر بالقتل ولا یستتیب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لمن ناواه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والکتاب الذی معه هو العهد المعهود إلیه من رسول الله بإملائه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کما 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أقتل ، ثم أقتل ، ولا تستتیبن أحداً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بأمر جدید ، وقضاء جدید، علی العرب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شأنه إلا السیف ولایستتیب أحداً ، ولا تأخذه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والأمر الجدید هو الإسلام الذی یکون قد دثره الجبابرة وابتعد عنه المسلمون ، فیحییه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ویحیی القرآن ، فیکون ذلک شدیداً علی العرب الذین یطیعون حکامهم المعادین له ویحاربونه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القائم یلقی فی حربه ما لم یلق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رسول الله أتاهم وهم یعبدون الحجارة المنقورة الخشبة المنحوتة ، وأن القائم یخرجون علیه فیتأولون علیه کتاب الله ویقاتلونه علیه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رأینا کیف یتأول الحکام وعلماء السوء التابعین لهم آیات القرآن فی معاداة الإسلام وعلمائه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بعض الأحادیث أن بطش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المنافقین المتسترین الذین قد یکون بعضهم من حاشیته فیعرفهم بالنور الذی جعله الله تعالی فی قلبه ،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الرجل علی رأس القائم ، یأمره </w:t>
      </w:r>
    </w:p>
    <w:p>
      <w:pPr>
        <w:pStyle w:val="BookText"/>
        <w:rPr/>
      </w:pPr>
      <w:r>
        <w:rPr>
          <w:rFonts w:ascii="IRNazanin" w:hAnsi="IRNazanin" w:eastAsia="IRNazanin"/>
          <w:color w:val="111111"/>
          <w:sz w:val="28"/>
          <w:sz w:val="28"/>
          <w:szCs w:val="28"/>
          <w:rtl w:val="true"/>
          <w:lang w:bidi="fa-IR"/>
        </w:rPr>
        <w:t>وینهاه ،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أدیروه ، فیدیرونه إلی قدامه ، فیأمر بضرب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فلایبقی فی الخافقین شئ إلا خافه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وتذکر بعض الأحادیث أن الأمر یصل أحیاناً إلی إبادة فئة بکاملها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سار إلی الکوفة فیخرج منها بضعة عشر آلاف أنفس یدعون البتریة علیهم السلاح ،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من حیث جئت فلا حاجة لنا فی بنی فاطمة ، فیضع فیهم السیف حتی یأتی علی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یدخل الکوفة فیقتل کل منافق مرتاب ، ویقتل مقاتلیها حتی یرضی الله عز وعلا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52/338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وتذکر الروایة التالیة أنه یقتل سبعین رجلاً هم أصل الفتنة والإختلاف داخل الشیعة ، ویبدو أنهم من علماء السوء المضلین ، فعن مالک بن ضمرة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یامالک بن ضمرة کیف أنت إذا اختلفت الشیعة هکذا ؟ وشبک أصابعه وأدخل بعضها فی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أمیر المؤمنین ما عند ذلک من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عند ذلک ، یا مالک عند ذلک یقوم قائمنا فیقدم سبعین رجلاً یکذبون علی الله ورسوله فیقتلهم ، ثم یجمعهم الله علی أمر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تدل الروایة التالیة علی بقاء أنصار للسفیانی فی العراق رغم آیة الخسف التی ظهرت فی جیشه بالحجاز ، ورغم هزیمته فی العراق ، فعن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یسیر حتی ینتهی إلی القادسیة، وقد اجتمع الناس بالکوفة وبایعوا السفیانی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یتوجه إلی الکوفة فینزل بها ، ویبهرج دماء سبعین قبیلة</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قبائل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الطوسی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یهدر دماء من التحق من هذه القبائل بأعدائه والخوارج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ابن أبی یعفور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أول قائم یقوم منا أهل البیت یحدثکم بحدیث لاتتحملونه ، فتخرجون علیه برمیلة الدسکرة فتقاتلونه فیقاتلکم فیقتلکم ، وهی آخر خارجة تکون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صاحب هذا الأمر قد حکم ببعض الأحکام وتکلم ببعض السنة ، إذ خرجت خارجة من المسجد یریدون الخروج علیه ، فیقول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إنطلقوا ، فیلحقونهم بالتمارین فیأتون بهم أسری ، فیأمر بهم فیذبحون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آخر خارجة تخرج علی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والتمَّارین محلة بالکوفة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ویجمع بین الروایتین بأن خوارج رمیلة الدسکرة یکونون آخر خارجة مسلحة وخارجة مسجد الکوفة یکونون آخر فئة تحاول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وتدل الروایات الشریفة علی أن خوارج رمیلة الدسکرة یکونون أخطر فئات الخوارج علی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قائدهم یکون فرعوناً وشیطاناً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 یلبث إلا قلیلاً حتی تخرج علیه مارقة الموالی برمیلة الدسکرة ، عشرة آلاف ، شعارهم یا عثمان یا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فیدعو رجلاً من الموالی فیقلده سیفه فیخرج إلیهم فیقتلهم حتی لایبقی منهم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حددت الروایة المتقدمة رمیلة الدسکرة بأنها دسکرة الملک ، وهی کما فی معجم البلدان قریة قرب شهرابان من قری بعقوبة فی محافظة دیالی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تسمیتهم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مارقة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من غیر العرب ، أو لأن قائدهم من الموالی ، أی غیر العرب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وتذکر بعض الروایات نوعاً آخر من عملیات التصفیة الکبیرة هذه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 اثنی عشر ألف رجل من جیشه من العجم والعرب فیلبسهم زیاً خاصاً </w:t>
      </w:r>
    </w:p>
    <w:p>
      <w:pPr>
        <w:pStyle w:val="BookText"/>
        <w:rPr/>
      </w:pPr>
      <w:r>
        <w:rPr>
          <w:rFonts w:ascii="IRNazanin" w:hAnsi="IRNazanin" w:eastAsia="IRNazanin"/>
          <w:color w:val="111111"/>
          <w:sz w:val="28"/>
          <w:sz w:val="28"/>
          <w:szCs w:val="28"/>
          <w:rtl w:val="true"/>
          <w:lang w:bidi="fa-IR"/>
        </w:rPr>
        <w:t xml:space="preserve">موحداً ، ویأمرهم أن یدخلوا مدینة فیقتلوا کل من لم یکن لابساً مثلهم فیفعلون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بد أن تکون تلک المحلة کلها من الکافرین أو المنافقین المعادین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یأمر بقتل رجالها ، أو یکون قد أخبر المؤمنین من أهلها أن لا یخرجوا من بیوتهم فی وقت الهجوم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أرسل إلیهم ألبسة من نفس الزی الذی ألبسه لجنوده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أن تثیر هذه التصفیات موجة رعب فی داخل العراق وفی العالم ، وموجة تشکیک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بعض الروایات أن بعض الناس یقولون عندما یرون کثرة تقتیله وسفکه دماء أعدائه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من ولد فاطمة ، ولو کان من ولد فاطمة لرحم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تقدم أن بعض أصحابه الخاصین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لایتحمل بعض أحکامه ، وقد ورد أن بعضهم یدخلهم الشک والریب من کثرة ما یرون من قتله لمناوئیه فیفقد أحدهم أعصابه ویعترض علی</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یقبل القائم حتی یبلغ السوق ، فیقول له رجل من ولد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لتجفل الناس إجفال النعم ، فبعهد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بماذا ؟ قال ولیس فی الناس رجل أشد منه بأسا ، فیقوم إلیه رجل من الموالی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لتسکتن أو لأضربن عنقک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ومعنی من ولد أبیه أنه علوی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وإجفال النعم أی تخویف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مکاناً هو سوق المدینة ، أو إسمه السوق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روایة أخری أن هذا الرجل الذی یأمر السید المعترض بالسکوت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الذی یتولی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المسؤول عن أخذ البیعة من الناس للإمام </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الثعلبیة قام إلیه رجل من صلب أبیه وهو من أشد الناس ببدنه وأشجعهم بقلبه ما خلا صاحب هذا الأمر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تصنع ؟ فوالله إنک لتجفل الناس إجفال النعم ، أفبعهد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بماذا ؟ فیقول المولی الذی ولی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لتسکتن أو لأضربن الذی فیه عیناک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 إن معی عهدا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فلان العیبة أو الزنفیلجة، فیأتیه بها فیقرؤه العهد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أعطنی رأسک أقبله ، فیعطیه رأسه فیقبل بین عینیه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جدد لنا بیعة ، فیجدد لهم 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والعیبة والزنفیلجة بمعنی الصندوق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والثعلبیة مکان بالعراق من جهة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العرض المجمل لمن یقتلهم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العراق ، یظهر أنهم فئات متعددة من الشیعة والسنة ، من مؤیدی السفیانی ومعارضیه ، من علماء السوء والمجموعات والأحزاب وعامة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یکون فیهم فئات عمیلة للروم وغیرهم أیضاً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بعد ذلک ، یتنفس العراق الصعداء فی ظل سلطة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ویدخل حیاة جدیدة فی مرکزه العالمی بوصفه عاصمة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ومحط أنظار المسلمین ومقصد وفودهم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وتصبح الکوفة والسهلة والحیرة والنجف وکربلاء محلات لمدینة واحدة یتردد ذکرها علی ألسنة شعوب العالم وفی قلوبهم ، ویقصدها القاصدون من أقاصی المعمورة لیلة الجمعة ، ویبکرون لأداء صلاة الجمعة خلف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مسجده العالمی ذی الألف باب فلا یکاد الواحد أن یحصل علی موضع صلاة بین عشرات الملایین القاصدة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ملکه الکوفة ، ومجلس حکمه جامعها ، وبیت ماله ومقسم غنائم المسلمین مسجد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خلواته الذکوات البیض من الغریین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یبقی مؤمن إلا کان بها أو حوالیها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أو یجئ إلیها ، وفی روایة أخری أو یحن إلیها 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ولتصیرن الکوفة أربعة وخمسین میلاً ، ولتجاورن قصورها قصور کربلاء ، ولیصیرن الله کربلاء ، معقلاً ومقاماً تختلف إلیه الملائکة والمؤمنون ، ولیکونن لها شأن من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مجلسه للمراجعات والحکم بین الناس ، فی مسجد الکوفة الفعلی ، أو فی مسجد الجمعة الکبیر الذی یبنیه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خلواته الذکوات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موضع اعتکافه للعبادة الربوات البیضاء قرب النجف وتسمی النجف الغری والغریین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وأربعة وخمسین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تصیر مساحة الکوفة أو طولها نحو مئة 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یبنی فی ظهر الکوفة مسجداً له ألف باب، وتتصل بیوت الکوفة بنهری کربلاء والحیرة ، حتی یخرج الرجل علی بغلة سفواء یرید الجمعة فلایدرکها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 للطوسی 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والسفواء الخفیفة السریعة ، أی یرکب وسیلة خفیفة سریعة فلا یدرک صلاة الجمعة ، لأنه لایجد موقفاً فارغاً ومحلاً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والأحادیث عن التطور المعنوی والمادی فی العراق مرکز عاصمته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کثیرة لایتسع لها المجال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وبتصفیة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العراق وضمه إلی دولته وجعله عاصمتها ، تکون دولته قد شملت الیمن والحجاز وإیران والعراق ، ومعها بلاد الخلیج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یتفرغ لأعدائه الخارجیین ، فیبدأ أولاً بالترک فیرسل لهم جیشاً فیهزمهم </w:t>
      </w:r>
      <w:r>
        <w:rPr>
          <w:rFonts w:eastAsia="IRNazanin" w:cs="IRNazanin"/>
          <w:color w:val="111111"/>
          <w:sz w:val="28"/>
          <w:szCs w:val="28"/>
          <w:rtl w:val="true"/>
          <w:lang w:bidi="fa-IR"/>
        </w:rPr>
        <w:t xml:space="preserve">.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یتوجه بنفسه علی رأس جیشه إلی الشام حتی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دمشق استعداداً لخوض المعرکة مع السفیانی والیهود والروم ، معرکة فتح القدس الکبری ، کما سیأتی فی أحداث حرکة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61" w:name="pg1011_5481"/>
    </w:p>
    <w:p>
      <w:pPr>
        <w:pStyle w:val="Heading2"/>
        <w:numPr>
          <w:ilvl w:val="1"/>
          <w:numId w:val="1"/>
        </w:numPr>
        <w:rPr/>
      </w:pPr>
      <w:bookmarkStart w:id="162" w:name="__RefHeading___Toc1288443_373438147"/>
      <w:bookmarkStart w:id="163" w:name="_Toc53"/>
      <w:bookmarkEnd w:id="161"/>
      <w:bookmarkEnd w:id="162"/>
      <w:r>
        <w:rPr>
          <w:rtl w:val="true"/>
        </w:rPr>
        <w:t>الحرب العالمیة فی عصر الظهور</w:t>
      </w:r>
      <w:bookmarkEnd w:id="163"/>
    </w:p>
    <w:p>
      <w:pPr>
        <w:pStyle w:val="BookText"/>
        <w:rPr/>
      </w:pPr>
      <w:r>
        <w:rPr>
          <w:rFonts w:ascii="IRNazanin" w:hAnsi="IRNazanin" w:eastAsia="IRNazanin"/>
          <w:color w:val="111111"/>
          <w:sz w:val="28"/>
          <w:sz w:val="28"/>
          <w:szCs w:val="28"/>
          <w:rtl w:val="true"/>
          <w:lang w:bidi="fa-IR"/>
        </w:rPr>
        <w:t>تدل أحادیث متعددة علی وقوع حرب عالمیة قرب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المستبعد انطباقها علی الحربین العالمیتین الأولی والثانیة القریبتین من عصرنا ، لأن أوصافها المذکورة تختلف عن أوصافهما ، فهی تنص علی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أو أثناءها ، بل یظهر من بعض أحادیثها أنها تقع فی سنة ظهوره ، أو بعد بدایة حرکته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نماذج من أحادیثها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یدی القائم موت أحمر وموت 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وجراد فی حینه وجراد فی غیر حینه کألوان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الموت الأحمر فالسیف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الموت الأبیض فالطاعون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الإرشاد للمفید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والغیبة للطوسی</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وتدل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هذه الحرب والموت الأحمر تکون قریبة جداً من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یعین الحدیث مکان وقوعها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لایقوم القائم إلا علی خوف شدید وزلازل وفتنة وبلاء یصیب الناس، وطاعون قبل ذلک ، ثم سیف قاطع بین العرب ، واختلاف بین الناس، وتشتت فی دینهم ، وتغیر فی حالهم ، حتی یتمنی المتمنی الموت صباحا ومساء من عِظَم ما یری من تکالب الناس وأکلهم بعضهم بعضاً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للصدوق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یدل علی وقوع الطاعون قبل الخوف الشدید الذی قد یکون الحرب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یصعب استفادة التسلسل فی أحداثه حتی لو فرضنا أن الراوی لم </w:t>
      </w:r>
    </w:p>
    <w:p>
      <w:pPr>
        <w:pStyle w:val="BookText"/>
        <w:rPr/>
      </w:pPr>
      <w:r>
        <w:rPr>
          <w:rFonts w:ascii="IRNazanin" w:hAnsi="IRNazanin" w:eastAsia="IRNazanin"/>
          <w:color w:val="111111"/>
          <w:sz w:val="28"/>
          <w:sz w:val="28"/>
          <w:szCs w:val="28"/>
          <w:rtl w:val="true"/>
          <w:lang w:bidi="fa-IR"/>
        </w:rPr>
        <w:t xml:space="preserve">یقدم ویؤخر فیها ، لأن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قاطع بین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المعطوفة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عطفها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وطاعون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المعترضة، فیکون اختلاف العرب هذا بعد الطاعون، ویصح عطفها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وبلاء یصیب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قبل الطاعون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الاجمال فی هذه الحوادث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یفهم منه وجود فترة شدیدة علی العرب والناس أمنیاً وسیاسیاً واقتصادیاً ، وقد تکون هی سنة الجوع الموعود فی الروایة التالیة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أن یکون قدام القائم سنة یجوع فیها الناس ویصیبهم خوف شدید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ویدل الحدیث التالی علی أن هذه الشدة والحرب ، أو حالة الحرب ، تستمر حتی یکون النداء السماوی فی شهر رمضان قرب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یختلف أهل الشرق وأهل الغرب ، نعم وأهل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ویلقی الناس جهداً شدیداً مما یمر بهم من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فلایزالون بتلک الحال حتی ینادی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نادی فالنفر النفر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یدل أیضاً علی أن خسائرها تقع أساساً علی الأمم غیر الإسلامیة ، فعبارة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یختلف أهل الشرق وأهل الغرب ، نعم وأهل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دقیقة تشعر بأن اختلاف أهل</w:t>
      </w:r>
    </w:p>
    <w:p>
      <w:pPr>
        <w:pStyle w:val="BookText"/>
        <w:rPr/>
      </w:pPr>
      <w:r>
        <w:rPr>
          <w:rFonts w:ascii="IRNazanin" w:hAnsi="IRNazanin" w:eastAsia="IRNazanin"/>
          <w:color w:val="111111"/>
          <w:sz w:val="28"/>
          <w:sz w:val="28"/>
          <w:szCs w:val="28"/>
          <w:rtl w:val="true"/>
          <w:lang w:bidi="fa-IR"/>
        </w:rPr>
        <w:t xml:space="preserve">القبلة أی المسلمین ثانوی بالنسبة إلی اختلاف الغربین والشرقیین ، وکأنه ناتج عنه وتابع له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الأمر الطبیعی فی الحرب العالمیة المتوقعة حیث ستکون أهدافها عواصم الدول الکبری وقواعدها العسکریة ولا تصل إلی المسلمین إلا بشکل غیر أساسی ، وقد صرحت بذلک بعض الأحادیث فعن أبی بصیر قال سمعت أبا عبد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هذا الأمر حتی یذهب ثلثا الناس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ثلثا الناس فمن یبقی؟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تکونوا فی الثلث الباقی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أکثر النصوص تحدیداً لوقت هذه الحرب وسببها الخطبة المرویة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یذکر فیها عدداً من علامات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وأحداث حرکته ، وقد ورد فیها فقرتان تتعلقان بالحرب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أیها الناس ، سلونی قبل أن تشغر برجلها فتنة شرقیة ، تطأ فی خطامها بعد موت وحیاة ، أو تشب نار بالحطب الجزل غربی الأرض ، رافعة ذیلها تدعو یاویلها، بذحلة أو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رجل من أهل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من أهل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یستجیب الإمام فیکون أول النصاری إجابة ، ویهدم صومعته ویدق صلیبها ، ویخرج بالموالی وضعفاء الناس والخیل ، فیسیرون إلی النخیلة بأعلام هدی ، فیکون مجمع الناس جمیعاً من الأرض کلها بالفاروق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محجة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البرس والفرات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فیقتل یومئذ ما بین المشرق والمغرب ثلاثة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الیهود والنصاری ، یقتل بعضهم بعضاً ، فیومئذ تأویل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زَالَتْ تِلْکَ دَعْوَاهُمْ حَتَّی جَعَلْنَاهُمْ حَصِیداً</w:t>
      </w:r>
    </w:p>
    <w:p>
      <w:pPr>
        <w:pStyle w:val="BookText"/>
        <w:rPr/>
      </w:pPr>
      <w:r>
        <w:rPr>
          <w:rFonts w:ascii="Amiri" w:hAnsi="Amiri" w:eastAsia="Amiri" w:cs="Amiri"/>
          <w:color w:val="111111"/>
          <w:sz w:val="28"/>
          <w:sz w:val="28"/>
          <w:szCs w:val="28"/>
          <w:rtl w:val="true"/>
          <w:lang w:bidi="ar-SA"/>
        </w:rPr>
        <w:t xml:space="preserve">خَامِدِینَ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تشعر برجلها فتنة 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بدایة هذه الحرب من الشرق ، أو من نزاع فی منطقة الشرق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تشب نار بالحطب الجزل غربی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مرکز تدمیرها هو البلاد الغربیة ، وحطبها الکثیر القابل للإشتعال ، أی قواعدها العسکریة وعواصمها ومراکزها الهامة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ویبدوأن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مجمع الناس جمیعاً من الأرض کلها بالفاروق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یأتون یومئذ من أنحاء الأرض للإلتحاق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ویکون مقره فی العراق بین الکوفة والحلة ، کما یأتیه ذلک الراهب النجرانی فی وفد من </w:t>
      </w:r>
    </w:p>
    <w:p>
      <w:pPr>
        <w:pStyle w:val="BookText"/>
        <w:rPr/>
      </w:pPr>
      <w:r>
        <w:rPr>
          <w:rFonts w:ascii="IRNazanin" w:hAnsi="IRNazanin" w:eastAsia="IRNazanin"/>
          <w:color w:val="111111"/>
          <w:sz w:val="28"/>
          <w:sz w:val="28"/>
          <w:szCs w:val="28"/>
          <w:rtl w:val="true"/>
          <w:lang w:bidi="fa-IR"/>
        </w:rPr>
        <w:t xml:space="preserve">المستضعفین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محجة أمیر المؤمنین وهی ما بین البرس والفرات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من الراوی أو الناسخ ، دخلت فی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معنی المحجة أنها مکان اجتماع قوافل الحج فی زمن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أنها کانت مکاناً تجتمع فیها رایات الوفود إلی معسکره أو زیارته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 یومئذ ما بین المشرق والمغرب ثلاثة آلاف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ثلاثة ملایین ، وقد وضعنا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قوسین لأنها وردت فی روایة أخری فی 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ولعلها سقطت من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ولایعنی ذلک أن مجموع قتلی الحرب العالمیة هو ثلاثة ملایین فقط ، بل قد یکون قتلی ذلک الیوم أو تلک الفترة ، وتکون مرحلة من مراحل الحرب العالمیة وآخر مراحلها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 مجموع خسائرها مع الطاعون الذی یکون قبلها أو بعدها یبلغ ثلثی سکان العالم ، وفی روایة خمسة أسباعهم، کما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قدام القائم موتان موت أحمر وموت أبیض ، حتی یذهب من کل سبعة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بعضها تسعة أعشار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اختلاف الروایات بسبب تفاوت المناطق أو غیره من الأسباب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فخسائر هذه الحرب تکون من المسلمین 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الأحادیث الشریفة تدل علی أنه یوجد خوف عالمی شامل من القتل قبیل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سنة ظهوره مثلاً ، وخسائر فادحة جداً فی الأرواح وبشکل أساسی فی غیر المسلمین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أمر یصح تفسیره بالحرب العامة ووسائلها التدمیریة الحدیثة المخیفة لجمیع أطرافها وجمیع الشعوب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کانت حرباً تقلیدیة لما کان خوفها بهذا </w:t>
      </w:r>
    </w:p>
    <w:p>
      <w:pPr>
        <w:pStyle w:val="BookText"/>
        <w:rPr/>
      </w:pPr>
      <w:r>
        <w:rPr>
          <w:rFonts w:ascii="IRNazanin" w:hAnsi="IRNazanin" w:eastAsia="IRNazanin"/>
          <w:color w:val="111111"/>
          <w:sz w:val="28"/>
          <w:sz w:val="28"/>
          <w:szCs w:val="28"/>
          <w:rtl w:val="true"/>
          <w:lang w:bidi="fa-IR"/>
        </w:rPr>
        <w:t xml:space="preserve">الشمول الذی تصفه الروایات ، ولکان منها طرف علی الأقل أو مناطق لا یشملها خوف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توجد روایات وقرائن ترجح تفسیرها بموجة من الحروب الإقلیمیة خاصة التعبیر الوارد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سنة الظهور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وتکثر الحروب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ینص علی أنها حروب متعددة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یکون الجمع بینها وبین روایات الإختلاف والحرب بین أهل الشرق والغرب ، أن ذلک یأخذ شکل حروب إقلیمیة بینهم ویترکز دمارها علی غربی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وقتها ، فیفهم من الأحادیث أنه قریب جداً من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سنة ظهوره مثلاً ، وإذا أردنا أن نجمع بین أحادیث هذه الحرب وصفاتها ، فالمرجح أنها تکون علی مراحل حیث تبدأ قبیل بدایة حرکة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تکون بقیة مراحلها بعد حرکة ظهوره ، ویکون فتحه للحجاز فی أثنائها ، ثم تنتهی بعد فتحه العراق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فسرنا أحادیثها بحرب نوویة شاملة ، وأخذنا بما تکتبه الصحف عن الحرب النوویة العالمیة فإن مدتها تکون قصیرة جداً ، لا تزید عن شهر واحد کما 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011_5487"/>
      <w:bookmarkStart w:id="165" w:name="pg1011_5487"/>
      <w:bookmarkEnd w:id="165"/>
    </w:p>
    <w:p>
      <w:pPr>
        <w:pStyle w:val="Heading2"/>
        <w:numPr>
          <w:ilvl w:val="1"/>
          <w:numId w:val="1"/>
        </w:numPr>
        <w:rPr/>
      </w:pPr>
      <w:bookmarkStart w:id="166" w:name="pg1011_5487"/>
      <w:bookmarkStart w:id="167" w:name="__RefHeading___Toc1288445_373438147"/>
      <w:bookmarkStart w:id="168" w:name="_Toc54"/>
      <w:bookmarkEnd w:id="166"/>
      <w:bookmarkEnd w:id="167"/>
      <w:r>
        <w:rPr>
          <w:rtl w:val="true"/>
        </w:rPr>
        <w:t>الإیرانیون ودورهم فی عصر الظهور</w:t>
      </w:r>
      <w:bookmarkEnd w:id="168"/>
    </w:p>
    <w:p>
      <w:pPr>
        <w:pStyle w:val="Heading3"/>
        <w:numPr>
          <w:ilvl w:val="2"/>
          <w:numId w:val="1"/>
        </w:numPr>
        <w:rPr/>
      </w:pPr>
      <w:bookmarkStart w:id="169" w:name="__RefHeading___Toc1288447_373438147"/>
      <w:bookmarkStart w:id="170" w:name="_Toc55"/>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 xml:space="preserve">قبل الثورة الإسلامیة فی إیران کانت إیران تعنی فی أذهان الغربیین قاعدة حیویة فی وسط العالم الإسلامی ، وعلی حدود روسیا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تعنی فی أذهان المسلمین بلداً إسلامیاً عریقاً یتسلط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 للغرب وإسرائیل ، یسخر بلده لخدمتهم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تعنی للشیعی مثلی مضافاً إلی ذلک بلدا فیه مشهد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وحوزة قم العلمیة ذات تاریخ عریق فی التشیع والعلماء ومؤلفاتهم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وکنا عندما نمر بالأحادیث التی تمدح الفرس وقوم سلمان أو نتذاکرها نقول لبعضنا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مثل الأحادیث التی تمدح أهل الیمن ، أو بنی خزاعة ، أو تذمهم ، وإن کل الأحادیث التی تمدح أو تذم أقواماً أو بلداناً أو قبائل ، فهی محل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صحت فهی أحادیث عن التاریخ تخص حالة هذه الشعوب فی صدر الإسلام وقرونه الأولی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هی النظرة السائدة بین المثقفین منا ، وأن الأمة الیوم کلها تعیش حالة جاهلیة وتخضع لسیطرة الکفر العالمی ووکلائه ، ولا أحد من شعوبها أفضل من أحد ، بل قد یکون الإیرانیون أسوأ حالاً من غیرهم لأنهم أصحاب حضارة کافرة عریقة ، وأمجاد قومیة یعمل الغرب والشاه علی بعثها فیهم ، وتربیتهم علی الإعتزاز بها والتعصب لها </w:t>
      </w:r>
      <w:r>
        <w:rPr>
          <w:rFonts w:eastAsia="IRNazanin" w:cs="IRNazanin"/>
          <w:color w:val="111111"/>
          <w:sz w:val="28"/>
          <w:szCs w:val="28"/>
          <w:rtl w:val="true"/>
          <w:lang w:bidi="fa-IR"/>
        </w:rPr>
        <w:t xml:space="preserve">. </w:t>
      </w:r>
      <w:bookmarkStart w:id="171" w:name="pg1011_5488"/>
    </w:p>
    <w:p>
      <w:pPr>
        <w:pStyle w:val="BookText"/>
        <w:rPr/>
      </w:pPr>
      <w:bookmarkEnd w:id="171"/>
      <w:r>
        <w:rPr>
          <w:rFonts w:ascii="IRNazanin" w:hAnsi="IRNazanin" w:eastAsia="IRNazanin"/>
          <w:color w:val="111111"/>
          <w:sz w:val="28"/>
          <w:sz w:val="28"/>
          <w:szCs w:val="28"/>
          <w:rtl w:val="true"/>
          <w:lang w:bidi="fa-IR"/>
        </w:rPr>
        <w:t xml:space="preserve">حتی إذا فاجأت المسلمین فی العالم أحداث ثورة إیرن الإسلامیة بانتصارها فرحت قلوبهم المهمومة فرحاً لم تعرفه منذ قرون ، وضاعف منه أنه نصر غیر محتسب ، وعمت أعمال التعبیر عن فرحتهم ، کل بلادهم ، وکان منها أحادیث الناس عن فضل العجم والفرس وقوم سلمان ، وکان عنوان مجلة المعرفة التونسیة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یختار الفرس لقیادة الأمة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من مئات العناوین فی منشورات مغرب العالم الإسلامی ومشرقه ، التی تعنی أننا استعدنا ذاکرتنا عن الإیرانیین ، واکتشفنا أن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لم تکن تاریخاً فقط ، بل مستقبلاً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ورجعنا إلی مصادر الحدیث والتفسیر نتتبع أخبار الإیرانیین ونتفحصها فإذا بها تخص المستقبل کالماضی ، وإذا بها فی مصادر السنة أکثر منها فی مصادر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نصنع إذا کانت أحادیث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والتمهید لدولته فیها السهم الأوفر للإیرانیین والیمانیین ، الذین ینالون شرف التمهید لدولته والمشارکة فی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وفیها نصیب للنجباء من مصر ، والأبدال من الشام ، والعصائب من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حظ لمؤمنین متفرقین من أطراف العالم الإسلامی ، یکونون أیضاً من خاصة أصحابه ووزارئه ، أرواحنا فداه وفداهم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بعض الأحادیث الواردة فی الإیرانیین بشکل عام</w:t>
      </w:r>
      <w:r>
        <w:rPr>
          <w:rFonts w:eastAsia="IRNazanin" w:cs="IRNazanin"/>
          <w:color w:val="111111"/>
          <w:sz w:val="28"/>
          <w:szCs w:val="28"/>
          <w:rtl w:val="true"/>
          <w:lang w:bidi="fa-IR"/>
        </w:rPr>
        <w:t>:</w:t>
      </w:r>
    </w:p>
    <w:p>
      <w:pPr>
        <w:pStyle w:val="Heading3"/>
        <w:numPr>
          <w:ilvl w:val="2"/>
          <w:numId w:val="1"/>
        </w:numPr>
        <w:rPr/>
      </w:pPr>
      <w:bookmarkStart w:id="172" w:name="__RefHeading___Toc1288449_373438147"/>
      <w:bookmarkStart w:id="173" w:name="_Toc56"/>
      <w:bookmarkEnd w:id="172"/>
      <w:r>
        <w:rPr>
          <w:rtl w:val="true"/>
        </w:rPr>
        <w:t>أحادیث المصادر السنیة فی مدح الإیرانیین</w:t>
      </w:r>
      <w:bookmarkEnd w:id="173"/>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الأمور الملفتة کثرة الأحادیث النبویة فی مدح الفرس فی مصادر السنیین ، وقلتها فی مصادر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الباحث یستطیع أن یؤلف من صحاح السنة </w:t>
      </w:r>
    </w:p>
    <w:p>
      <w:pPr>
        <w:pStyle w:val="BookText"/>
        <w:rPr/>
      </w:pPr>
      <w:r>
        <w:rPr>
          <w:rFonts w:ascii="IRNazanin" w:hAnsi="IRNazanin" w:eastAsia="IRNazanin"/>
          <w:color w:val="111111"/>
          <w:sz w:val="28"/>
          <w:sz w:val="28"/>
          <w:szCs w:val="28"/>
          <w:rtl w:val="true"/>
          <w:lang w:bidi="fa-IR"/>
        </w:rPr>
        <w:t xml:space="preserve">ومسانیدهم کتاباً فی مناقب الإیرانیین وتفضیلهم علی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نوع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 السود والبیض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الحافظ أبو نعیم فی کتابه ذکر أصبهان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بعدة طرق ، عن أبی هریرة ، وعن النعمان بن بشیر ، وعن مطعم بن جبیر ، وعن أبی بکر ، وعن ابن أبی لیلی ، وعن حذیفة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اللیلة کأن غنماً سوداً تتبعنی ثم أردفها غنم بیض حتی لم أر السود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الغنم السود العرب تتبعک ، وهذه الغنم البیض هی العجم تتبعک فتکثر حتی لا تری العرب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عبرها الملک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عصبتنا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نعیم أیضاً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وذکرت عنده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عصبتنا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لأنا أوثق بهم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أبو نعیم فی المصدر المذکور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الموالی أو الأعاجم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لأنا أوثق بهم منکم ، أو من بعضکم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قریباً منه الترمذی</w:t>
      </w:r>
      <w:r>
        <w:rPr>
          <w:rFonts w:eastAsia="IRNazanin" w:cs="IRNazanin"/>
          <w:color w:val="111111"/>
          <w:sz w:val="28"/>
          <w:szCs w:val="28"/>
          <w:rtl w:val="true"/>
          <w:lang w:bidi="fa-IR"/>
        </w:rPr>
        <w:t>:</w:t>
      </w:r>
      <w:r>
        <w:rPr>
          <w:rFonts w:eastAsia="IRNazanin" w:cs="IRNazanin"/>
          <w:color w:val="111111"/>
          <w:sz w:val="28"/>
          <w:szCs w:val="28"/>
          <w:lang w:bidi="fa-IR"/>
        </w:rPr>
        <w:t>5/382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وحدیث مسلم فی صحیحه</w:t>
      </w:r>
      <w:r>
        <w:rPr>
          <w:rFonts w:eastAsia="IRNazanin" w:cs="IRNazanin"/>
          <w:color w:val="111111"/>
          <w:sz w:val="28"/>
          <w:szCs w:val="28"/>
          <w:rtl w:val="true"/>
          <w:lang w:bidi="fa-IR"/>
        </w:rPr>
        <w:t>:</w:t>
      </w:r>
      <w:r>
        <w:rPr>
          <w:rFonts w:eastAsia="IRNazanin" w:cs="IRNazanin"/>
          <w:color w:val="111111"/>
          <w:sz w:val="28"/>
          <w:szCs w:val="28"/>
          <w:lang w:bidi="fa-IR"/>
        </w:rPr>
        <w:t>7/192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علیه سورة الجمعة فلما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وَآخَرِینَ مِنْهُمْ لَمَّا یَلْحَقُوا بِهِمْ ،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یا رسول الله فلم یراجعه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سأله مرة أو مرتین أو ثلاثاً ، قال وفینا سلمان الفارسی ، قال فوضع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سلمان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الایمان عند الثریا لناله رجال من هؤلاء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أحمد</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یملأ الله تبارک وتعالی أیدیکم من العجم ثم یکونون أسداً لایفرون فیقتلون مقاتلتکم ، ولا یأکلون فیأکم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نعیم فی ذکر أصبهان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عن حذیفة ، وسمرة بن جندب ، وعبد الله بن عمر </w:t>
      </w:r>
      <w:r>
        <w:rPr>
          <w:rFonts w:eastAsia="IRNazanin" w:cs="IRNazanin"/>
          <w:color w:val="111111"/>
          <w:sz w:val="28"/>
          <w:szCs w:val="28"/>
          <w:rtl w:val="true"/>
          <w:lang w:bidi="fa-IR"/>
        </w:rPr>
        <w:t xml:space="preserve">. </w:t>
      </w:r>
      <w:bookmarkStart w:id="174" w:name="pg1011_5490"/>
    </w:p>
    <w:p>
      <w:pPr>
        <w:pStyle w:val="BookText"/>
        <w:rPr/>
      </w:pPr>
      <w:bookmarkEnd w:id="174"/>
      <w:r>
        <w:rPr>
          <w:rFonts w:ascii="IRNazanin" w:hAnsi="IRNazanin" w:eastAsia="IRNazanin"/>
          <w:color w:val="111111"/>
          <w:sz w:val="28"/>
          <w:sz w:val="28"/>
          <w:szCs w:val="28"/>
          <w:rtl w:val="true"/>
          <w:lang w:bidi="fa-IR"/>
        </w:rPr>
        <w:t>وما رواه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20/284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الأشعث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یتخطی الرقاب حتی قرب منه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غلبتنا هذه الحمراء علی قربک ، یعنی العجم ، فرکض المنبر برجله حتی قال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وللأشعث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لیقولن أمیر المؤمنین الیوم فی العرب قولاً لایزال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عذیری من هؤلاء الضیاطرة ، یتمرغ أحدهم علی فراشه تمرغ الحمار ، ویهجر قوما للذکر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أفتأمرنی أن أطردهم؟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لأطردهم فأکون من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والدی فلق الحبة وبرأ النسمة ، لیضربنکم علی الدین عوداً کما ضربتموهم علیه بدءاً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یتصل بموضوعنا هو دورهم فی عصر الظهور وحرکة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الأحادیث حولهم بتسعة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الرایات السود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قم وأهل الطالقان والمقصود فیها غالباً واحد </w:t>
      </w:r>
      <w:r>
        <w:rPr>
          <w:rFonts w:eastAsia="IRNazanin" w:cs="IRNazanin"/>
          <w:color w:val="111111"/>
          <w:sz w:val="28"/>
          <w:szCs w:val="28"/>
          <w:rtl w:val="true"/>
          <w:lang w:bidi="fa-IR"/>
        </w:rPr>
        <w:t>.</w:t>
      </w:r>
    </w:p>
    <w:p>
      <w:pPr>
        <w:pStyle w:val="Heading3"/>
        <w:numPr>
          <w:ilvl w:val="2"/>
          <w:numId w:val="1"/>
        </w:numPr>
        <w:rPr/>
      </w:pPr>
      <w:bookmarkStart w:id="175" w:name="__RefHeading___Toc1288451_373438147"/>
      <w:bookmarkStart w:id="176" w:name="_Toc57"/>
      <w:bookmarkEnd w:id="175"/>
      <w:r>
        <w:rPr>
          <w:rtl w:val="true"/>
        </w:rPr>
        <w:t>الإیرانیون وبدایة التمهید للمهدی</w:t>
      </w:r>
      <w:r>
        <w:rPr>
          <w:rtl w:val="true"/>
        </w:rPr>
        <w:t>(</w:t>
      </w:r>
      <w:r>
        <w:rPr>
          <w:rtl w:val="true"/>
        </w:rPr>
        <w:t>علیه السّلام</w:t>
      </w:r>
      <w:r>
        <w:rPr>
          <w:rtl w:val="true"/>
        </w:rPr>
        <w:t>)</w:t>
      </w:r>
      <w:bookmarkEnd w:id="176"/>
    </w:p>
    <w:p>
      <w:pPr>
        <w:pStyle w:val="BookText"/>
        <w:rPr/>
      </w:pPr>
      <w:r>
        <w:rPr>
          <w:rFonts w:ascii="IRNazanin" w:hAnsi="IRNazanin" w:eastAsia="IRNazanin"/>
          <w:color w:val="111111"/>
          <w:sz w:val="28"/>
          <w:sz w:val="28"/>
          <w:szCs w:val="28"/>
          <w:rtl w:val="true"/>
          <w:lang w:bidi="fa-IR"/>
        </w:rPr>
        <w:t>تتفق مصادر الحدیث الشیعیة والسنیة حول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یظهر بعد حرکة تمهیدیة له ، وعلی أن أصحاب الرایات السود من إیران یمهدون لدولته ویوطئون له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وتتفق أیضاً علی الشخصیتین الموعودتین من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أو الهاشمی الخراسانی ، وصاحبه شعیب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ورد من أحادیثهم فی مصادر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مصادرنا الشیعیة تضیف إلی الإیرانیین ممهدین آخرین لدولة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الیمانیون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توجد فی مصادرنا أحادیث تدل علی أنه تقوم قبل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حرکة ثائرة </w:t>
      </w:r>
    </w:p>
    <w:p>
      <w:pPr>
        <w:pStyle w:val="BookText"/>
        <w:rPr/>
      </w:pPr>
      <w:r>
        <w:rPr>
          <w:rFonts w:ascii="IRNazanin" w:hAnsi="IRNazanin" w:eastAsia="IRNazanin"/>
          <w:color w:val="111111"/>
          <w:sz w:val="28"/>
          <w:sz w:val="28"/>
          <w:szCs w:val="28"/>
          <w:rtl w:val="true"/>
          <w:lang w:bidi="fa-IR"/>
        </w:rPr>
        <w:t>، کالذی ورد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عَلَیْکُمْ عِبَادًا لَنَا أُولِی بَأْسٍ شَدِیدٍ ، وأنهم قوم یبعثهم الله قبل خروج القائم فلا یدعون وترا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قتلوه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أبان بن تغلب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ظهرت رایة الحق لعنها أهل الشرق وأهل الغرب ، أتدری لم ذلک ؟ قلت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یلقی الناس من أهل بیته قبل ظهوره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یدل علی أنه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بنی هاشم وأتباعهم تکون لهم حرکة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صاحب کتاب یوم الخلاص الحدیث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ولله سیف مخترط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له خمسة مصادر ولم أجده فیها ، وإنما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سیف مخترط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موارد عدیدة ذکر لها مصادر ولم نجدها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فأحادیث التمهید إذن ثلاث مجموعات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دولة أصحاب الرایات السود المتفق علیها عند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وأحادیث دولة الیمانی الواردة فی مصادرنا خاصة ، ویشبهها ما فی بعض مصادر السنة عن ظهور یمانی بعد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والأحادیث الدالة علی ظهور ممهدین قبل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تحدیدهم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تری أنها بشکل عام تنطبق علی الممهدین الإیرانیین والیمانیین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حددت الأحادیث الشریفة زمان قیام دولة الیمانیین الممهدین بأنه یکون فی سنة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مقارناً لخروج السفیانی المعادی له فی بلاد الشام ، أو قریباً منه کما ستعرف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دولة الممهدین الإیرانیین فتقسم إلی مرحلتین متمیزتین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المرحلة الأولی ، بدایة حرکتهم علی ید رجل من قم ، ولعل حرکته بدایة أمر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ورد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مبدؤه من قبل المشرق</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والمرحلة الثانیة ، ظهور الشخصیتین الموعودتین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الخراسانی وقائد قواته الذی تسمیه الأحادیث شعیب بن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بعض الروایات أن الخراسانی وشعیباً یکونان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سنوات، فعن محمد بن الحنفیة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تخرج رایة سوداء لبنی العباس ، ثم تخرج من خراسان سوداء أخری قلانسهم سود وثیابهم بیض، علی مقدمتهم رجل یقال له شعیب بن صالح أو صالح بن شعیب من بنی تمیم ، یهزمون أصحاب السفیانی ، حتی تنزل ببیت المقدس ، توطئ للمهدی سلطانه ، یمد إلیه ثلاث مایة من الشام ، یکون بین خروجه وبین أن یسلم الأمر للمهدی اثنان وسبعون شهراً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مخطوطة ابن حماد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توجد فی مقابلها روایات صحیحة من مصادرنا تقول إن ظهور الخراسانی وشعیب مقارن لظهور الیمانی والسفیانی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الصاق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الثلاثة الخراسانی والسفیانی والیمانی فی سنة واحدة فی شهر واحد ، فی 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فیها بأهدی من رایة الیمانی یهدی إلی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السفیانی والیمانی والخراسانی فی سنة واحدة فی شهر واحد ، فی یوم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کنظام الخرز یتبع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البأس من کل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لمن ناواهم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الرایات أهدی من رایة الیمانی ، هی رایة هدی ، لأنه یدعو إلی</w:t>
      </w:r>
    </w:p>
    <w:p>
      <w:pPr>
        <w:pStyle w:val="BookText"/>
        <w:rPr/>
      </w:pP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المرجحة لقوة سندها ، بل فیها صحیح السند مثل روایة أبی بصیر الأخیرة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المقصود بأن خروج الثلاثة متتابع کنظام الخرز مع أنه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أحداث خروجهم مترابطة سیاسیاً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بدایتها فی یوم واحد ثم تتابع حرکتهم واستحکام أمرهم مثل تتابع الخرز المنظوم </w:t>
      </w:r>
      <w:r>
        <w:rPr>
          <w:rFonts w:eastAsia="IRNazanin" w:cs="IRNazanin"/>
          <w:color w:val="111111"/>
          <w:sz w:val="28"/>
          <w:szCs w:val="28"/>
          <w:rtl w:val="true"/>
          <w:lang w:bidi="fa-IR"/>
        </w:rPr>
        <w:t xml:space="preserve">. </w:t>
      </w:r>
      <w:bookmarkStart w:id="177" w:name="pg1011_5493"/>
    </w:p>
    <w:p>
      <w:pPr>
        <w:pStyle w:val="BookText"/>
        <w:rPr/>
      </w:pPr>
      <w:bookmarkEnd w:id="177"/>
      <w:r>
        <w:rPr>
          <w:rFonts w:ascii="IRNazanin" w:hAnsi="IRNazanin" w:eastAsia="IRNazanin"/>
          <w:color w:val="111111"/>
          <w:sz w:val="28"/>
          <w:sz w:val="28"/>
          <w:szCs w:val="28"/>
          <w:rtl w:val="true"/>
          <w:lang w:bidi="fa-IR"/>
        </w:rPr>
        <w:t xml:space="preserve">ومهما یکن فهذه هی المرحلة الأخیرة من دولتهم </w:t>
      </w:r>
      <w:r>
        <w:rPr>
          <w:rFonts w:eastAsia="IRNazanin" w:cs="IRNazanin"/>
          <w:color w:val="111111"/>
          <w:sz w:val="28"/>
          <w:szCs w:val="28"/>
          <w:rtl w:val="true"/>
          <w:lang w:bidi="fa-IR"/>
        </w:rPr>
        <w:t>.</w:t>
      </w:r>
    </w:p>
    <w:p>
      <w:pPr>
        <w:pStyle w:val="Heading3"/>
        <w:numPr>
          <w:ilvl w:val="2"/>
          <w:numId w:val="1"/>
        </w:numPr>
        <w:rPr/>
      </w:pPr>
      <w:bookmarkStart w:id="178" w:name="__RefHeading___Toc1288453_373438147"/>
      <w:bookmarkStart w:id="179" w:name="_Toc58"/>
      <w:bookmarkEnd w:id="178"/>
      <w:r>
        <w:rPr>
          <w:rtl w:val="true"/>
        </w:rPr>
        <w:t>حدیث</w:t>
      </w:r>
      <w:r>
        <w:rPr>
          <w:rtl w:val="true"/>
        </w:rPr>
        <w:t xml:space="preserve">: </w:t>
      </w:r>
      <w:r>
        <w:rPr>
          <w:rtl w:val="true"/>
        </w:rPr>
        <w:t>أن أمر المهدی</w:t>
      </w:r>
      <w:r>
        <w:rPr>
          <w:rtl w:val="true"/>
        </w:rPr>
        <w:t>(</w:t>
      </w:r>
      <w:r>
        <w:rPr>
          <w:rtl w:val="true"/>
        </w:rPr>
        <w:t>علیه السّلام</w:t>
      </w:r>
      <w:r>
        <w:rPr>
          <w:rtl w:val="true"/>
        </w:rPr>
        <w:t>)</w:t>
      </w:r>
      <w:r>
        <w:rPr>
          <w:rtl w:val="true"/>
        </w:rPr>
        <w:t>یبدأ من إیران</w:t>
      </w:r>
      <w:bookmarkEnd w:id="179"/>
    </w:p>
    <w:p>
      <w:pPr>
        <w:pStyle w:val="BookText"/>
        <w:rPr/>
      </w:pPr>
      <w:r>
        <w:rPr>
          <w:rFonts w:ascii="IRNazanin" w:hAnsi="IRNazanin" w:eastAsia="IRNazanin"/>
          <w:color w:val="111111"/>
          <w:sz w:val="28"/>
          <w:sz w:val="28"/>
          <w:szCs w:val="28"/>
          <w:rtl w:val="true"/>
          <w:lang w:bidi="fa-IR"/>
        </w:rPr>
        <w:t>وهو الحدیث الذی ینص علی أن بدایة حرکة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المشرق ، فعن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مبدؤه من قبل المشرق ، وإذا کان ذلک خرج السفیانی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وبما أن المتفق علیه بن العلماء والمتواتر فی الأحادیث أن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مکة المکرمة ، فلا بد أن یکون المقصود أن مبدأ أمره والتمهید لظهوره یکون من المشرق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الروایة أیضاً علی أن هذه البدایة تکون قبل خروج السفیانی ، وتشیر إلی أنه یکون بینها وبین السفیانی مدة لیست قصیرة ولا طویلة کثیراً ، لأنها عطفت خروج السفیانی علیها بالواو ولیس بالفاء أو بثم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 ذلک خرج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تشیر أیضاً إلی نوع من العلاقة السببیة بین بدایة التمهید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إیران وبین خروج السفیانی ، وقد عرفت فی حرکة السفیانی أنها ردة فعل لمواجهة المد الممهد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180" w:name="__RefHeading___Toc1288455_373438147"/>
      <w:bookmarkStart w:id="181" w:name="_Toc59"/>
      <w:bookmarkEnd w:id="180"/>
      <w:r>
        <w:rPr>
          <w:rtl w:val="true"/>
        </w:rPr>
        <w:t>حدیث</w:t>
      </w:r>
      <w:r>
        <w:rPr>
          <w:rtl w:val="true"/>
        </w:rPr>
        <w:t xml:space="preserve">: </w:t>
      </w:r>
      <w:r>
        <w:rPr>
          <w:rtl w:val="true"/>
        </w:rPr>
        <w:t>أتاح الله لأمة محمد</w:t>
      </w:r>
      <w:r>
        <w:rPr>
          <w:rtl w:val="true"/>
        </w:rPr>
        <w:t>(</w:t>
      </w:r>
      <w:r>
        <w:rPr>
          <w:rtl w:val="true"/>
        </w:rPr>
        <w:t xml:space="preserve">صلّی الله علیه و آله وسلّم </w:t>
      </w:r>
      <w:r>
        <w:rPr>
          <w:rtl w:val="true"/>
        </w:rPr>
        <w:t>)</w:t>
      </w:r>
      <w:r>
        <w:rPr>
          <w:rtl w:val="true"/>
        </w:rPr>
        <w:t>برجل منا أهل البیت</w:t>
      </w:r>
      <w:bookmarkEnd w:id="181"/>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حدیث أبی بصیر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محمد لیس تری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فرجاً أبداً ما دام لولد بنی فلان ملک حتی ینقرض ملکهم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انقرض ملکهم أتاح الله لأمة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برجل منا أهل البیت یسیر بالتقی ، ویعمل بالهدی ، ولا یأخذ فی حکمه الرشا، والله إنی لأعرفه باسمه واسم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یأتینا الغلیظ القصرة ، ذو الخال والشامتین ، القائد العادل ، الحافظ لما استودع ، یملؤها عدلاً وقسطاً کما ملأها الفجار ظلماً وجوراً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وهو حدیث ملفت لکنه ناقص مع الأسف ، فقد نقله صاحب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الإقبال لابن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فی الإقبال ص</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رآه فی سنة اثنتین وستین وستمایة فی کتاب الملاحم للبطائنی ونقله منه ، لکنه نقله ناقصاً وقال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 تمام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والبطائنی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وکتابه الملاحم مفقود النسخة ، وقد تکونً فی المخطوطات المجهولة فی زوایا بلادنا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یدل علی أنه یظهر سید من ذریة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ویمهد لدولته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بنو فلان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 لولد بنی فلان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أن یکونوا بنی العباس کما فهمه المرحوم ابن طاووس ،وکذا الأمر فی الأحادیث العدیدة التی عبر فیها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 فلان وآل فلان ، فأحیاناً یکون المقصود بها بنی العباس وأحیاناً یکون مقصودهم العوائل والأسر التی تحکم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الأحادیث المتعددة التی تذکر الإختلاف الذی یقع بین بنی فلان أو آل فلان من حکام الحجاز ، ثم لایتفق رأیهم علی حاکم ویقع الخلاف بین القبائل ثم یظهر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فالمقصود فیها ببنی فلان فیها لیس بنی العباس، بل العائلة التی تحکم الحجاز عند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وکذا الحدیث المروی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أخبرکم بآخر ملک بنی فلان ؟ قلنا بلی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حرام فی بلد حرام عن قوم من قریش، والذی فلق الحبة وبرأ النسمة ما لهم ملک بعده غیر خمسة عشر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52/234</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 من الأحادیث المتعددة التی تذکر اختلاف بنی فلان أو هلاک حاکم منهم وأنه یکون بعده خروج السفیانی ، أو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بعض </w:t>
      </w:r>
      <w:bookmarkStart w:id="182" w:name="pg1011_5495"/>
    </w:p>
    <w:p>
      <w:pPr>
        <w:pStyle w:val="BookText"/>
        <w:rPr/>
      </w:pPr>
      <w:bookmarkEnd w:id="182"/>
      <w:r>
        <w:rPr>
          <w:rFonts w:ascii="IRNazanin" w:hAnsi="IRNazanin" w:eastAsia="IRNazanin"/>
          <w:color w:val="111111"/>
          <w:sz w:val="28"/>
          <w:sz w:val="28"/>
          <w:szCs w:val="28"/>
          <w:rtl w:val="true"/>
          <w:lang w:bidi="fa-IR"/>
        </w:rPr>
        <w:t>علامات وأحداث ظهوره القریبة ، فإنه لا بد من تفسیرها بغیر بنی العباس ، لأن زوال ملک هؤلاء المعنیین متصل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بد من التثبت فی الروایات التی ورد فیها ذکر بنی العباس صراحة ، فقد تکون صدرت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الراوی بلفظ بنی العباس اعتقاداً منه أنهم المقصودون بقول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یصح تفسیر بنی العباس الوارد فی أحادیث الظهور بأن المقصود به خطهم المناهض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أشخاصهم وذریاتهم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نادراً ما نحتاج إلی هذا التفسیر لأن الغالب فی روایات الظهور التعبیر ببنی فلان وآل فلان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 فالمقصود ببنی فلان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لولد فلان ملک حتی ینقرض ملکهم ، فإذا انقرض ملکهم أتاح الله لأمة محمد برجل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غیر بنی العباس یکون زوال ملکهم متصلاً بأحداث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یأتینا الغلیظ القصرة ذو الخال والشامتین القائد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فهی تتحدث عمن یأتی بعد هذا السید الموعود ، والمفهوم منها أنه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ذو الخال والشامتین کما ورد فی أوصافه ، لکن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الغلیظ القصرة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البدین القصیر لاینطبق علی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الروایات تجمع علی أنه طویل القامة معتدلها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نرجح وجود سقط فی الروایة باستنساخ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غیره من النساخ ، ولایمکن أن نستفید منها الإتصال بین هذا السید الموعود وبین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183" w:name="__RefHeading___Toc1288457_373438147"/>
      <w:bookmarkStart w:id="184" w:name="_Toc60"/>
      <w:bookmarkEnd w:id="183"/>
      <w:r>
        <w:rPr>
          <w:rtl w:val="true"/>
        </w:rPr>
        <w:t>أحادیث قم ، والرجل الموعود منها</w:t>
      </w:r>
      <w:bookmarkEnd w:id="184"/>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 حدیث قیام رجل من قم وأصحابه ، فعن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w:t>
      </w:r>
      <w:bookmarkStart w:id="185" w:name="pg1011_5496"/>
    </w:p>
    <w:p>
      <w:pPr>
        <w:pStyle w:val="BookText"/>
        <w:rPr/>
      </w:pPr>
      <w:bookmarkEnd w:id="185"/>
      <w:r>
        <w:rPr>
          <w:rFonts w:ascii="IRNazanin" w:hAnsi="IRNazanin" w:eastAsia="IRNazanin"/>
          <w:color w:val="111111"/>
          <w:sz w:val="28"/>
          <w:sz w:val="28"/>
          <w:szCs w:val="28"/>
          <w:rtl w:val="true"/>
          <w:lang w:bidi="fa-IR"/>
        </w:rPr>
        <w:t>من قم ، یدعو الناس إلی الحق، یجتمع معه قوم قلوبهم کزبر الحدید، لا تزلهم الریاح العواصف، لا یملون من الحرب ولایجبنون، وعلی الله یتوکلون والعاقبة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60/216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إیران ،</w:t>
      </w:r>
    </w:p>
    <w:p>
      <w:pPr>
        <w:pStyle w:val="BookText"/>
        <w:rPr/>
      </w:pPr>
      <w:r>
        <w:rPr>
          <w:rFonts w:ascii="IRNazanin" w:hAnsi="IRNazanin" w:eastAsia="IRNazanin"/>
          <w:color w:val="111111"/>
          <w:sz w:val="28"/>
          <w:sz w:val="28"/>
          <w:szCs w:val="28"/>
          <w:rtl w:val="true"/>
          <w:lang w:bidi="fa-IR"/>
        </w:rPr>
        <w:t>وکذا ما بعدها عن قم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 تذکر الروایة متی یکون هذا الرجل المبشر به وأصحابه ، ولکن لم یعهد فی تاریخ قم وإیران رجل وقومه بهذه الصفات قبل الإمام الخمینی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تکون الروایة ناقصة وأن یکون فیها ذکر مناسبة قولها علی الأقل ، وقد نقلها صاحب البحار عن کتاب تاریخ قم لمؤلفه الحسن بن محمد الحسن القمی الذی ألفه قبل أکثر من ألف سنة ، ولا توجد نسخته الآن مع الأسف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یعهد فی تاریخ قم وإیران ظهور هذا الرجل الموعود وقومه ذوی الصفات العظیمة ، ولکن لادلیل علی انطباقها علی الإمام الخمینی وأصحابه فقد یکون رجلاً آخر وأصحابه یأتون فی عصرنا ، أو بعد زمان طویل أو 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 نعم لایوجد فی الروایة تحدید لزمان هذا الحدث، لکن مجموع صفاتها ، مضافاً إلیها ماورد فی الروایات الأخری عن قم وإیران ترجح احتمال أن یکون المقصود بها الإمام الخمینی وأصحابه </w:t>
      </w:r>
      <w:r>
        <w:rPr>
          <w:rFonts w:eastAsia="IRNazanin" w:cs="IRNazanin"/>
          <w:color w:val="111111"/>
          <w:sz w:val="28"/>
          <w:szCs w:val="28"/>
          <w:rtl w:val="true"/>
          <w:lang w:bidi="fa-IR"/>
        </w:rPr>
        <w:t>.</w:t>
      </w:r>
    </w:p>
    <w:p>
      <w:pPr>
        <w:pStyle w:val="Heading3"/>
        <w:numPr>
          <w:ilvl w:val="2"/>
          <w:numId w:val="1"/>
        </w:numPr>
        <w:rPr/>
      </w:pPr>
      <w:bookmarkStart w:id="186" w:name="__RefHeading___Toc1288459_373438147"/>
      <w:bookmarkStart w:id="187" w:name="_Toc61"/>
      <w:bookmarkEnd w:id="186"/>
      <w:r>
        <w:rPr>
          <w:rtl w:val="true"/>
        </w:rPr>
        <w:t>بعض ما جاء فی فضل قم</w:t>
      </w:r>
      <w:bookmarkEnd w:id="187"/>
    </w:p>
    <w:p>
      <w:pPr>
        <w:pStyle w:val="BookText"/>
        <w:rPr/>
      </w:pPr>
      <w:r>
        <w:rPr>
          <w:rFonts w:ascii="IRNazanin" w:hAnsi="IRNazanin" w:eastAsia="IRNazanin"/>
          <w:color w:val="111111"/>
          <w:sz w:val="28"/>
          <w:sz w:val="28"/>
          <w:szCs w:val="28"/>
          <w:rtl w:val="true"/>
          <w:lang w:bidi="fa-IR"/>
        </w:rPr>
        <w:t>وقد ورد فی قم وفضلها ومستقبلها أحادیث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منها أن قم مشروع أسسه الأئمة فی وسط إیران علی ید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 ثم رعوها رعایة خاصة ، وأخبروا بما عندهم من علوم 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سیکون لها شأن عظیم فی المستقبل ویکون أهلها أنصار المهدی المنتظر أرواحنا فداه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وتنص بعض الأحادیث علی أن تسمیتها بقم جاءت متناسبة مع اسم المهدی </w:t>
      </w:r>
    </w:p>
    <w:p>
      <w:pPr>
        <w:pStyle w:val="BookText"/>
        <w:rPr/>
      </w:pPr>
      <w:r>
        <w:rPr>
          <w:rFonts w:ascii="IRNazanin" w:hAnsi="IRNazanin" w:eastAsia="IRNazanin"/>
          <w:color w:val="111111"/>
          <w:sz w:val="28"/>
          <w:sz w:val="28"/>
          <w:szCs w:val="28"/>
          <w:rtl w:val="true"/>
          <w:lang w:bidi="fa-IR"/>
        </w:rPr>
        <w:t xml:space="preserve">القائم بالحق أرواحنا فداه ، وقیام أهلها ومنطقتها فی نصرته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عفان البصری عن أی عبد الله أی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لم سمی قم؟ قلت 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 قم لأن أهله یجتمعون مع قائم آل محمد صلوات الله علیه ویقومون معه ، ویستقیمون علیه وینصرونه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 ص</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أعطی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 مفهوماً أوسع من مدینتها وتوابعها، فاستعملوا اسمها بمعنی خط قم ونهج قم فی الولاء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والقیام مع مهدیهم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روی عدة رجال من أهل الری أنهم دخلوا علی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بإخواننا من أهل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الری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بإخواننا من أهل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أهل 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ذلک مراراً وأجابهم بمثل ما أجاب به أولاً،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حرماً وهو مکة ، وإن لرسوله حرماً وهو المدینة ، وإن لأمیر المؤمنین حرماً وهو الکوفة ، وإن لنا حرماً وهو بلدة قم ، وستدفن فیها امرأة من أولادی تسمی فاطمة ، فمن زارها وجبت 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الکلام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یولد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أن قماً حرم الأئمة من أهل البیت إلی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أهل الری وغیرها هم من أهل قم لأنهم علی خطها ونهجها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لایبعد أن یکون المقصود بأهل قم فی الروایات الشریفة ، ونصرتهم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أهل إیران الذین هم علی خطهم فی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یشمل غیرهم من المسلمین أیضاً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هذا الکلام منه قبل أن یولد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الصادق أخبر عن ولادة حفیدته فاطمة بنت موسی بن جعفر قبل ولادة أبیها الکاظم أی قبل سنة</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وأخبر أنها سوف تدفن 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تحقق ذلک </w:t>
      </w:r>
    </w:p>
    <w:p>
      <w:pPr>
        <w:pStyle w:val="BookText"/>
        <w:rPr/>
      </w:pPr>
      <w:r>
        <w:rPr>
          <w:rFonts w:ascii="IRNazanin" w:hAnsi="IRNazanin" w:eastAsia="IRNazanin"/>
          <w:color w:val="111111"/>
          <w:sz w:val="28"/>
          <w:sz w:val="28"/>
          <w:szCs w:val="28"/>
          <w:rtl w:val="true"/>
          <w:lang w:bidi="fa-IR"/>
        </w:rPr>
        <w:t xml:space="preserve">بعد أکثر من سبعین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مشایخ قم أنه لما أخرج المأمون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إلی مرو سنة مئتین خرجت فاطمة أخته فی سنة وإحدی تطلبه، فلما وصلت إلی ساوة مرضت فسألت کم بینی وبین قم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الخبر إلی آل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سعد بن مالک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وخرجوا إلیها أن یطلبوا منها النزول فی بلدة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بینهم موسی بن خزرج فلما وصل إلیها أخذ زمام ناقتها وجرها إلی قم ، وأنزلها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فیها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یوماً ثم قضت إلی رحمة الله ورضوانه ، فدفنها موسی بعد التغسیل والتکفین فی أرض له وهی التی الآن مدفنها ، وبنی علی قبرها سقفاً من البواری، إلی أن بنت زینب بنت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الروایات أن فاطمة هذه کانت عابدة مقدسة مبارکة شبیهة جدتها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علی صغر سنها کانت لها مکانة جلیلة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 کبار فقهاء قم ورواتها حیت قصدوها إلی ساوه وخرجوا فی استقبالها ، ثم أقاموا علی قبرها بناء بسیطاً ، ثم بنوا علیه قبة وجعلوه مزاراً ، وأوصی العدید منهم أن یدفنوا فی جوارها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تسمیة الإیرانیین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صغر سنها ، وطهارتها من الذنوب ، لأن معصوم بالفارسیة بمعنی البرئ ، ویوصف بها الطفل البرئ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الحدیث التالی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إعداد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قم لنصرة المهدی المنتظر أرواحنا فداه کان من أول تأسیسها ، وأن حب القمیین للمهدی کان معروفاً عنهم قبل ولادته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صفوان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یوما عند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فجری ذکر أهل قم </w:t>
      </w:r>
    </w:p>
    <w:p>
      <w:pPr>
        <w:pStyle w:val="BookText"/>
        <w:rPr/>
      </w:pPr>
      <w:r>
        <w:rPr>
          <w:rFonts w:ascii="IRNazanin" w:hAnsi="IRNazanin" w:eastAsia="IRNazanin"/>
          <w:color w:val="111111"/>
          <w:sz w:val="28"/>
          <w:sz w:val="28"/>
          <w:szCs w:val="28"/>
          <w:rtl w:val="true"/>
          <w:lang w:bidi="fa-IR"/>
        </w:rPr>
        <w:t>ومیلهم إلی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فترحم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ثمانیة أبواب ، واحد منها لأهل قم ، وهم خیار شیعتنا من بین سائر البلاد ، خمر الله تعالی ولایتنا فی طینتهم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ونلاحظ أن حب أهل قم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علی حیویته وحرارته إلی عصرنا ، وهو ظاهر فی إیمانهم وعملهم وشعائرهم وتسمیاتهم لأبنائهم ومساجدهم ومؤسساتهم بإسم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لایکاد یخلو منه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تحدثت روایتان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مستقبل قم ودورها قرب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رواهما فی البحار</w:t>
      </w:r>
      <w:r>
        <w:rPr>
          <w:rFonts w:eastAsia="IRNazanin" w:cs="IRNazanin"/>
          <w:color w:val="111111"/>
          <w:sz w:val="28"/>
          <w:szCs w:val="28"/>
          <w:rtl w:val="true"/>
          <w:lang w:bidi="fa-IR"/>
        </w:rPr>
        <w:t>:</w:t>
      </w:r>
      <w:r>
        <w:rPr>
          <w:rFonts w:eastAsia="IRNazanin" w:cs="IRNazanin"/>
          <w:color w:val="111111"/>
          <w:sz w:val="28"/>
          <w:szCs w:val="28"/>
          <w:lang w:bidi="fa-IR"/>
        </w:rPr>
        <w:t>60/213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تقول الأولی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احتج بالکوفة علی سائر البلاد ، وبالمؤمنین من أهلها علی غیرهم من أهل البلاد ، واحتج ببلدة قم علی سائر البلاد ، وبأهلها علی جمیع أهل المشرق والمغرب من الجن والإنس ، ولم یدع قم وأهله مستضعفاً بل وفقهم وأیدهم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وأهله بقم ذلیل ، ولولا ذلک لأسرع الناس إلیه فخرب قم وبطل أهله ، فلم یکن حجة علی سائر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کذلک لم تستقر السماء والأرض ولم ینظروا طرفة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البلایا مدفوعة عن قم وأهله ، وسیأتی زمان تکون بلدة قم وأهلها حجة علی الخلائق وذلک فی زمان غیبة قائمنا إلی ظهوره ، ولولا ذلک لساخت الأرض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الملائکة لتدفع البلایا عن قم وأهله ، وما قصده جبار بسوء إلا قصمه قاصم الجبارین ، وشغله عنه بداهیة أو مصیبة أو عدو ، وینسی الله الجبارین فی دولتهم ذکر قم وأهله ، کما نسوا ذکر الله</w:t>
      </w:r>
      <w:r>
        <w:rPr>
          <w:rFonts w:eastAsia="IRNazanin" w:cs="IRNazanin"/>
          <w:color w:val="111111"/>
          <w:sz w:val="28"/>
          <w:szCs w:val="28"/>
          <w:rtl w:val="true"/>
          <w:lang w:bidi="fa-IR"/>
        </w:rPr>
        <w:t>)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ستخلو کوفة من المؤمنین ، ویأزر عنها العلم کما تأزر الحیة فی جحرها ، ثم یظهر العلم ببلدة یقال لها قم ، وتصیر معدنا للعلم والفضل حتی لا یبقی فی الأرض مستضعف فی الدین حتی المخدرات فی الحجال ، وذلک عند قرب ظهور قائمنا ، فیجعل الله قم وأهل قائمین مقام الحجة ، ولولا ذلک لساخت الأرض بأهلها ولم یبق فی الأرض حجة ، فیفیض العلم منه إلی سائر البلاد فی المشرق </w:t>
      </w:r>
    </w:p>
    <w:p>
      <w:pPr>
        <w:pStyle w:val="BookText"/>
        <w:rPr/>
      </w:pPr>
      <w:r>
        <w:rPr>
          <w:rFonts w:ascii="IRNazanin" w:hAnsi="IRNazanin" w:eastAsia="IRNazanin"/>
          <w:color w:val="111111"/>
          <w:sz w:val="28"/>
          <w:sz w:val="28"/>
          <w:szCs w:val="28"/>
          <w:rtl w:val="true"/>
          <w:lang w:bidi="fa-IR"/>
        </w:rPr>
        <w:t>والمغرب ، فتتم حجة الله علی الخلق حتی لا یبقی أحد لم یبلغ إلیه الدین والعلم ، ثم یظهر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ویصیر سبباً لنقمة الله وسخطه علی العباد ، لأن الله لا ینتقم من العباد ، إلا بعد إنکارهم حجة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ویظهر من هذین النصین 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دور الکوفة فی العلم والتشیع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سیصیبه ضعف قرب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والکوفة تشمل النجف ، لأن اسمها بالأصل نجف الکوفة ، أو نجفة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یقصد منه الکوفة هنا العراق کما ذکرنا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دور قم سیبرز ویستمر ویتعاظم قرب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فی زمان غیبة قائمنا إلی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عند قرب ظهور قائمنا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دور قم العقائدی قرب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لکل العالم حتی غیر المسلمین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وسیأتی زمان تکون قم وأهلها حجة علی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لایبقی مستضعف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لایبقی أحد علی الأرض لم یبلغ إلیه العلم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یعنی ذلک أن العلم والدین یصل من قم وأهلها إلی کل فرد من شعوب العالم ، بل یعنی أن صوت الإسلام وطرحه یصل إلی العالم بحیث إذا أراد أحد أن یتعرف علی معالم الإسلام لتمکن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المعانی المذکورة فی النصین الشریفین قد أخذت تتحقق فی قم فتصیر حجة علی الشعوب الإسلامیة وشعوب العالم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قرب ظهور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الطول المدید بین هذا الموقع الموعود لقم فی العالم وبین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88" w:name="pg1011_5501"/>
    </w:p>
    <w:p>
      <w:pPr>
        <w:pStyle w:val="Heading3"/>
        <w:numPr>
          <w:ilvl w:val="2"/>
          <w:numId w:val="1"/>
        </w:numPr>
        <w:rPr/>
      </w:pPr>
      <w:bookmarkStart w:id="189" w:name="__RefHeading___Toc1288461_373438147"/>
      <w:bookmarkStart w:id="190" w:name="_Toc62"/>
      <w:bookmarkEnd w:id="188"/>
      <w:bookmarkEnd w:id="189"/>
      <w:r>
        <w:rPr>
          <w:rtl w:val="true"/>
        </w:rPr>
        <w:t>حدیث أهل المشرق والرایات السود</w:t>
      </w:r>
      <w:bookmarkEnd w:id="190"/>
    </w:p>
    <w:p>
      <w:pPr>
        <w:pStyle w:val="BookText"/>
        <w:rPr/>
      </w:pPr>
      <w:r>
        <w:rPr>
          <w:rFonts w:ascii="IRNazanin" w:hAnsi="IRNazanin" w:eastAsia="IRNazanin"/>
          <w:color w:val="111111"/>
          <w:sz w:val="28"/>
          <w:sz w:val="28"/>
          <w:szCs w:val="28"/>
          <w:rtl w:val="true"/>
          <w:lang w:bidi="fa-IR"/>
        </w:rPr>
        <w:t>وقد ورد فی مصادر الشیعة والسنة ، ویعرف أیضاً بحدیث الرایات السود ، وحدیث أهل المشرق ، وحدیث مایلقی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روته المصادر المختلفة عن صحابة متعددین ، مع فروق فی بعض الألفاظ والفقرات ، ونص عدد من العلماء علی أن 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أقدم المصادر السنیة التی روته أو روت قسماً منه ابن ماجة فی سننه</w:t>
      </w:r>
      <w:r>
        <w:rPr>
          <w:rFonts w:eastAsia="IRNazanin" w:cs="IRNazanin"/>
          <w:color w:val="111111"/>
          <w:sz w:val="28"/>
          <w:szCs w:val="28"/>
          <w:rtl w:val="true"/>
          <w:lang w:bidi="fa-IR"/>
        </w:rPr>
        <w:t>:</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حماد فی مخطوطته الفتن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أبی شیبة فی مصنفه</w:t>
      </w:r>
      <w:r>
        <w:rPr>
          <w:rFonts w:eastAsia="IRNazanin" w:cs="IRNazanin"/>
          <w:color w:val="111111"/>
          <w:sz w:val="28"/>
          <w:szCs w:val="28"/>
          <w:rtl w:val="true"/>
          <w:lang w:bidi="fa-IR"/>
        </w:rPr>
        <w:t>:</w:t>
      </w:r>
      <w:r>
        <w:rPr>
          <w:rFonts w:eastAsia="IRNazanin" w:cs="IRNazanin"/>
          <w:color w:val="111111"/>
          <w:sz w:val="28"/>
          <w:szCs w:val="28"/>
          <w:lang w:bidi="fa-IR"/>
        </w:rPr>
        <w:t>15/235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والدارمی فی سننه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رواه عنهم أکثر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الحدیث الذی رواه أحمد وابن ماجة وغیرهم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المشرق یوطؤون للمهدی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نص الحدیث من مستدرک الحاکم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إلینا مستبشرا یعرف السرور فی وجهه ، فما سألناه عن شئ إلا أخبرنا به ، ولا سکتنا إلا ابتدأنا ، حتی مرت فتیة من بنی هاشم فیهم الحسن والحسین ، فلما رآهم التزمهم وانهملت عیناه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یا رسول الله ، ما نزال نری فی وجهک شیئا نکرهه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إنا أهل بیت اختار الله لنا الآخرة علی الدنیا ، وإنه سیلقی أهل بیتی من بعدی تطریداً وتشریداً فی البلاد ، حتی ترتفع رایات سود فی المشرق فیسألون الحق فلا یعطونه ، ثم یسألونه فلا یعطونه ، فیقاتلون فینصرون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أدرکه منکم ومن أعقابکم فلیأت إمام أهل بیتی ولو حبوا علی الثلج ، فإنها رایات هدی یدفعونها إلی رجل من أهل بیتی یواطئ اسمه اسمی واسم أبیه اسم أبی ، فیملک الأرض ، فیملؤها قسطاً وعدلاً کما ملئت جوراً وظلماً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من مصادرنا الشیعیة فقد رواه ابن طاووس فی الملاحم والفتن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 المجلسی فی البحار</w:t>
      </w:r>
      <w:r>
        <w:rPr>
          <w:rFonts w:eastAsia="IRNazanin" w:cs="IRNazanin"/>
          <w:color w:val="111111"/>
          <w:sz w:val="28"/>
          <w:szCs w:val="28"/>
          <w:rtl w:val="true"/>
          <w:lang w:bidi="fa-IR"/>
        </w:rPr>
        <w:t>:</w:t>
      </w:r>
      <w:r>
        <w:rPr>
          <w:rFonts w:eastAsia="IRNazanin" w:cs="IRNazanin"/>
          <w:color w:val="111111"/>
          <w:sz w:val="28"/>
          <w:szCs w:val="28"/>
          <w:lang w:bidi="fa-IR"/>
        </w:rPr>
        <w:t>51/83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أربعین الحافظ أبی نعیم ، الحدیث السابع والعشرین فی مجیئه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شبیهاً به فی</w:t>
      </w:r>
      <w:r>
        <w:rPr>
          <w:rFonts w:eastAsia="IRNazanin" w:cs="IRNazanin"/>
          <w:color w:val="111111"/>
          <w:sz w:val="28"/>
          <w:szCs w:val="28"/>
          <w:rtl w:val="true"/>
          <w:lang w:bidi="fa-IR"/>
        </w:rPr>
        <w:t>:</w:t>
      </w:r>
      <w:r>
        <w:rPr>
          <w:rFonts w:eastAsia="IRNazanin" w:cs="IRNazanin"/>
          <w:color w:val="111111"/>
          <w:sz w:val="28"/>
          <w:szCs w:val="28"/>
          <w:lang w:bidi="fa-IR"/>
        </w:rPr>
        <w:t>52/243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بقوم قد خرجوا بالمشرق یطلبون الحق فلایعطونه ، ثم یطلبونه فلایعطونه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رأوا ذلک وضعوا سیوفهم علی عواتقهم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فیعطون ما سألوا فلا یقبلونه حتی یقوموا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یدفعونها إلا إلی 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قتلاهم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لو أدرکت ذلک لأبقیت نفسی لصاحب هذا الأمر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ویستفاد من هذا الحدیث بصیغه المختلفة 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متواتر بمعناه إجمالاً، بمعنی أنه روی عن صحابة متعددین بطرق متعددة بحیث یعلم أن هذا المضمون قد 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وعمدة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بمظلومیة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 وأن إنصاف الأمة لهم یکون علی ید قوم من المشرق یمهدون لدولة مهدیهم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یظهر علی أثر قیام دولة لهؤلاء القوم فیسلمونه رایتهم ویظهر الله به الإسلام علی العالم ، فیملأ الأرض قسطاً وعدلاً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بقوم من المشرق وأصحاب الرایات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الإیرانیون ، وهو أمر متسالم علیه عند جیل الصحابة الذین رووا الحدیث الشریف وغیره فیهم ، وعند جیل التابعین الذین تلقوه منهم ، ومن بعدهم من المؤلفین عبر العصور ، بحیث تجده عندهم أمراً مفروغاً عنه ، ولم یذکر أحد منهم حتی بنحو الشذوذ أن المقصود بهؤلاء القوم وبهذه الرایات أهل ترکیا الفعلیة مثلاً ، أو أفغانستان ، أو الهند ، أو غیرها من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نص عدد من أئمة الحدیث والمؤلفین علی أنهم الإیرانیون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 اسم الخراسانیین فی عدة صیغ أو فقرات رویت من </w:t>
      </w:r>
    </w:p>
    <w:p>
      <w:pPr>
        <w:pStyle w:val="BookText"/>
        <w:rPr/>
      </w:pPr>
      <w:r>
        <w:rPr>
          <w:rFonts w:ascii="IRNazanin" w:hAnsi="IRNazanin" w:eastAsia="IRNazanin"/>
          <w:color w:val="111111"/>
          <w:sz w:val="28"/>
          <w:sz w:val="28"/>
          <w:szCs w:val="28"/>
          <w:rtl w:val="true"/>
          <w:lang w:bidi="fa-IR"/>
        </w:rPr>
        <w:t xml:space="preserve">الحدیث ، کما سیأتی فی حدیث رایات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حرکتهم تواجه عداء من العالم وحرباً ، وأنها تکون خروجاً علی حاکمهم ثم قیاماً قرب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نصرتهم فریضة علی کل مسلم من الجیل الذی یعاصرهم ، مهما کانت ظروفه صعبة ، حتی لو أتاهم حبواً علی الثلج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من أخبار المغیبات والمستقبل ، وإحدی معجزات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نبوته ، حیث تحقق ما أخبر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مظلومیة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وتشریدهم فی البلاد علی مدی العصور ، حتی وصلوا الی أربع جهات العالم فلا نجد أسرة فی العالم جری علیهم من الإضطهاد والتشرید والتطرید مثل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أبناء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 وقد تضمنت صیغة الحدیث المتقدمة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 دقیقاً لحرکتهم ، والمرجح عندی أنه یتعلق بحدیث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بقوم قد خرجوا بالمشرق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هذا الحدث من وعد الله المقدر المحتوم ، وهو ما یعبر عنه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بالشئ الفلانی أو الأمر الفلانی قد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یدل علی حتمیته ووضوحه فی أذهانهم ، ویقینهم به حتی کأنهم یرونه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یدل علی رؤیتهم له بالبصیرة التی خصهم الله بها ،المتناسبة مع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یدل علی أن حرکة الإیرانیین هذه تکون عن طریق الثورة، لأنه المفهوم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ثاروا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یطلبون الحق فلا یعطونه، ثم یطلبونه فلا یعطونه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رأوا ذلک وضعوا سیوفهم علی عواتقهم، فیعطون ماسألوا فلایقبلون حتی یقوموا ولایدفعونها إلا إلی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التسلسل فی حرکتهم یعنی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أعدائهم أی الدول الکبری، وهو أن لایتدخلوا فی شؤونهم ویترکوهم مستقلین عن دائرة نفوذهم فلا یعطونهم ذلک ، حتی یضطروهم إلی أن یضعوا سیوفهم علی عواتقهم أی إلی الحرب فیحاربون وینتصرون ، فیعطیهم أعداؤهم ما سألوا أول الأمر فلایقبلون ذلک ، لأنه یصیر أمراً متأخراً بعد فوات الأوان وتغیر الظروف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تبدأ ثورتهم الجدیدة المتصلة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أن یظهر فیسلمونه الرایة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إحدی روایات الحدیث أنهم یقاتلون بعد رفض مطالبهم الأولی، وینتصرون فیها ، کالحدیث المروی فی البحار</w:t>
      </w:r>
      <w:r>
        <w:rPr>
          <w:rFonts w:eastAsia="IRNazanin" w:cs="IRNazanin"/>
          <w:color w:val="111111"/>
          <w:sz w:val="28"/>
          <w:szCs w:val="28"/>
          <w:rtl w:val="true"/>
          <w:lang w:bidi="fa-IR"/>
        </w:rPr>
        <w:t>:</w:t>
      </w:r>
      <w:r>
        <w:rPr>
          <w:rFonts w:eastAsia="IRNazanin" w:cs="IRNazanin"/>
          <w:color w:val="111111"/>
          <w:sz w:val="28"/>
          <w:szCs w:val="28"/>
          <w:lang w:bidi="fa-IR"/>
        </w:rPr>
        <w:t>51/83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فیسألون الحق فلایعطونه فیقاتلون وینصرون ، فیعطون ما سألوا فلایقبلون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وینبغی الإشارة الی أن تکرار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یطلبون الحق فلایعطونه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أن مطالبتهم به تکون علی مرحلتین قبل الحرب وبعد الحرب ، وأن ثورتهم الشاملة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قرب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بدایة حرکتهم بالخروج ، وعن حرکتهم المتصلة بالظهور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یدل علی أن هذا القیام أعظم من خروجهم وثورتهم أول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أنه مرحلة نضج وتطور لهذه الثورة یصل فیها الإیرانیون إلی مرحلة النفیر العام والقیام لله تعالی تمهیداً لظهور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یفهم من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حتییقوموا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أنه یوجد فاصل زمنی </w:t>
      </w:r>
    </w:p>
    <w:p>
      <w:pPr>
        <w:pStyle w:val="BookText"/>
        <w:rPr/>
      </w:pPr>
      <w:r>
        <w:rPr>
          <w:rFonts w:ascii="IRNazanin" w:hAnsi="IRNazanin" w:eastAsia="IRNazanin"/>
          <w:color w:val="111111"/>
          <w:sz w:val="28"/>
          <w:sz w:val="28"/>
          <w:szCs w:val="28"/>
          <w:rtl w:val="true"/>
          <w:lang w:bidi="fa-IR"/>
        </w:rPr>
        <w:t>بین إعطائهم مطالبهم وبین قیامهم الکبیر ، أو علی وجود مرحلة من التأمل والتردد عندهم ، بسبب وجود اتجاه فی داخلهم یرید القبول بما کانوا یطالبون به فقط ، أو بسبب الظروف الخارجیة التی تحیط بهم ، ولکن الاتجاه الآخر یغلب فیقومون من جدید قیاماً شاملاً یتحقق فیه التمهید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قتلاهم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شهادة عظیمة من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یقتل فی حرکتهم سواء فی خروجهم أو حروبهم أو قیامهم الکبیر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إن شهادة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قتلاهم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تدل علی صحة نیة مقاتلیهم ومظلومیتهم، ولکنها لاتدل علی صحة نیة قادتهم وخطهم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حتی لو سلمنا ذلک جدلاً ، وتجاوزنا قاعدة صحة عمل المسلم ونیته ، فإن مثل هذا التفسیر لایغیر من الموقف شیئاً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لو أدرکت ذلک لأبقیت نفسی لصاحب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بذلک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أدرک حرکتهم لحافظ علی نفسه أن یقتل وإن کان قتلاهم شهداء ، لأجل أن یبقی نفسه إلی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دلالة علی المقام العظیم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یکون معه ، بحیث یحرص علی ذلک الإمام الباقر ، وهو تواضع عظیم أیضاً منه لولده المهدی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دلالة أیضاً علی أن مدة حرکة الإیرانیین إلی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لاتزید عن عمر انسان ، لأن ظاهر کلام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أدرک حرکتهم لأبقی نفسه لنصرة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بالأسباب الطبیعیة ، ولیس بالأسباب الإعجازیة ، وهی دلالة مهمة علی دخولنا فی عصر الظهور واتصال حرکتهم به ، وقربها منه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طریف ما سمعته من التعلیق علی حدیث رایات المشرق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فلیأتهم ولو حبواً علی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کبار علماء تونس وهو عالم جلیل متقدم </w:t>
      </w:r>
      <w:bookmarkStart w:id="191" w:name="pg1011_5506"/>
    </w:p>
    <w:p>
      <w:pPr>
        <w:pStyle w:val="BookText"/>
        <w:rPr/>
      </w:pPr>
      <w:bookmarkEnd w:id="191"/>
      <w:r>
        <w:rPr>
          <w:rFonts w:ascii="IRNazanin" w:hAnsi="IRNazanin" w:eastAsia="IRNazanin"/>
          <w:color w:val="111111"/>
          <w:sz w:val="28"/>
          <w:sz w:val="28"/>
          <w:szCs w:val="28"/>
          <w:rtl w:val="true"/>
          <w:lang w:bidi="fa-IR"/>
        </w:rPr>
        <w:t xml:space="preserve">فی السن لانرید الإضرار به بذکر اسمه حفظه الله ، زار إیران فی فصل الشتاء والثلج ، وبینما کان خارجاً من الفندق زلقت قدمه فوقع علی الثلج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بادرت لأنهضه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لاتفعل ، إصبر ، أرید أن أنهض أنا بنفسی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 علی یدیه ببطء ، حتی إذا استوی واقفاً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عندما نقرأ هذا الحدیث عن المهدی وأنصاره ونصل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فلیأتهم ولو حبواً علی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المهدی یخرج من الحجاز وأین الثلج فی الحجاز أو الجزیرة حتی یأمرنا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التعبیر؟ والآن عرفت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ألمس الثلج وأنهض عنه بنفسی </w:t>
      </w:r>
      <w:r>
        <w:rPr>
          <w:rFonts w:eastAsia="IRNazanin" w:cs="IRNazanin"/>
          <w:color w:val="111111"/>
          <w:sz w:val="28"/>
          <w:szCs w:val="28"/>
          <w:rtl w:val="true"/>
          <w:lang w:bidi="fa-IR"/>
        </w:rPr>
        <w:t>!</w:t>
      </w:r>
    </w:p>
    <w:p>
      <w:pPr>
        <w:pStyle w:val="Heading3"/>
        <w:numPr>
          <w:ilvl w:val="2"/>
          <w:numId w:val="1"/>
        </w:numPr>
        <w:rPr/>
      </w:pPr>
      <w:bookmarkStart w:id="192" w:name="__RefHeading___Toc1288463_373438147"/>
      <w:bookmarkStart w:id="193" w:name="_Toc63"/>
      <w:bookmarkEnd w:id="192"/>
      <w:r>
        <w:rPr>
          <w:rtl w:val="true"/>
        </w:rPr>
        <w:t>حدیث رایات خراسان إلی القدس</w:t>
      </w:r>
      <w:bookmarkEnd w:id="193"/>
    </w:p>
    <w:p>
      <w:pPr>
        <w:pStyle w:val="BookText"/>
        <w:rPr/>
      </w:pPr>
      <w:r>
        <w:rPr>
          <w:rFonts w:ascii="IRNazanin" w:hAnsi="IRNazanin" w:eastAsia="IRNazanin"/>
          <w:color w:val="111111"/>
          <w:sz w:val="28"/>
          <w:sz w:val="28"/>
          <w:szCs w:val="28"/>
          <w:rtl w:val="true"/>
          <w:lang w:bidi="fa-IR"/>
        </w:rPr>
        <w:t>رواه عدد من علماء السنة کالترمذی</w:t>
      </w:r>
      <w:r>
        <w:rPr>
          <w:rFonts w:eastAsia="IRNazanin" w:cs="IRNazanin"/>
          <w:color w:val="111111"/>
          <w:sz w:val="28"/>
          <w:szCs w:val="28"/>
          <w:rtl w:val="true"/>
          <w:lang w:bidi="fa-IR"/>
        </w:rPr>
        <w:t>:</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فی مسنده ، وابن کثیر فی نهایته ، والبیهقی فی دلائله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ابن الصدیق المغربی فی رسالته فی الرد علی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تخرج من خراسان رایات سود فلا یردها شئ حتی تنصب بإیلیاء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وروت شبیهاً به مصادرنا کالملاحم والفتن لابن طاووس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أن یکون جزء من الحدیث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واضح ، فهو یتحدث عن حرکة عسکریة وجیش یزحف من إیران نحو القدس التی تسمی إیلیاء وبیت إیل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البحرین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إیل بالکسر فالسکون ، اسم من أسمائه تعالی، عبرانی أو سریانی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جبرئیل ومیکائیل وإسرافیل بمنزلة عبد الله وتیم الله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وإیل هو البیت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بیت الله لأن إیل بالعبرانیة الله</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شرح القاموس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إیلیاء بالکسر ، یمد ویقصر ، ویشدد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مدینة القدس</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نص علماء الحدیث علی أن هذه الرایات الموعودة لیست رایات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 فی النهایة تعلیقاً علی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الرایات لیست هی التی أقبل بها أبو مسلم فاستلب بها دولة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رایات سود أخری تأتی صحبة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أجده فی طبعة ابن کثیر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وردت عدة أحادیث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بین رایات العباسیین التی هدفها دمشق ، وبین رایات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هدفها القدس، منها ما رواه ابن حماد فی مخطوطته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 عن محمد بن الحنفیة وسعید بن المسیب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المشرق رایات سود لبنی العباس فتمکث ما شاء الله ، ثم تخرج رایات سود صغار تقاتل رجلا من ولد أبی سفیان وأصحابه ، من قبل المشرق ، یؤدون الطاعة للمهدی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حاول بنو العباس استغلال أحادیث الرایات السود فی ثورتهم علی الأمویین، وعملوا لإقناع الناس بأن حرکتهم ودولتهم ورایاتهم مبشر بها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 وقد سمی المنصور ولده المهدی ، وأشهد القضاة والرواة علی أن أوصاف المهدی الواردة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وللعباسیین قصص فی ادعائهم المهدیة واتخاذهم الرایات السود والثیاب السود ، وهی مشهورة مدونة فی کتب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ذلک نفعهم فی أول الأمر ، ولکن سرعان ما کشف زیفه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والعلماء ورواة الحدیث ، ثم کشف زیفه الواقع حیث لم یکن أحد منهم بصفات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تحقق علی یده ما وعد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ملأ أحد منهم حتی قصره عدلاً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تذکر الروایات أن الخلفاء العباسیین المتأخرین قد اعترفوا بأن قضیة ادعاء آبائهم للمهدیة کانت من أصلها مجعولة ومکذوبة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ویبدو أن ادعاء المهدیة کان أشبه بالموجة فی أواخر القرن الأول الهجری ، حیث رزح المسلمون تحت وطأة التسلط الأموی ، ولمسوا ظلامة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فانتشر بینهم تداول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ظلامة 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والبشارة بمهدیهم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أرضیة لادعاء المهدیة لعدیدین من بنی هاشم، وحتی من غیرهم أیضاً مثل موسی بن طلحة بن عبید الله التیمی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عبد الله بن الحسن المثنی کان أبرع من ادعاها لولده محمد ، فقد خطط لذلک منذ طفولة ابنه فسماه محمداً لأن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رباه تربیة خاصة ، وحجبه عن الناس وأشاع حوله الأساطیر وأنه هو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مقاتل الطالبیین ص</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یزل عبد الله بن الحسن منذ کان صبیاً یتواری ویراسل الناس بالدعوة إلی نفسه ویسمی بالمهدی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ص</w:t>
      </w:r>
      <w:r>
        <w:rPr>
          <w:rFonts w:eastAsia="IRNazanin" w:cs="IRNazanin"/>
          <w:color w:val="111111"/>
          <w:sz w:val="28"/>
          <w:szCs w:val="28"/>
          <w:lang w:bidi="fa-IR"/>
        </w:rPr>
        <w:t>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لهجت العوام بمحمد تسمیه بالمهدی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کان العباسیون أیضاً یروجون لهذا الإدعاء قبل أن ینقلبوا علی حلفائهم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المصدر فی ص</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عمیر بن الفضل الخثعمی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أبا جعفر المنصور یوماً وقد خرج محمد بن عبد الله بن الحسن من دار ابنه وله فرس واقف علی الباب مع عبد له أسود وأبو جعفر ینتظره ، فلما خرج وثب أبو جعفر فأخذ بردائه حتی رکب ثم سوی ثیابه علی السرج ومضی محمد ، فقلت وکنت حینئذ أعرفه ولا أعرف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أعظمته هذا الإعظام حتی أخذت برکابه وسویت علیه ثیابه؟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عبد الله بن الحسن بن الحسن ، مهدینا أهل البیت </w:t>
      </w:r>
      <w:r>
        <w:rPr>
          <w:rFonts w:eastAsia="IRNazanin" w:cs="IRNazanin"/>
          <w:color w:val="111111"/>
          <w:sz w:val="28"/>
          <w:szCs w:val="28"/>
          <w:rtl w:val="true"/>
          <w:lang w:bidi="fa-IR"/>
        </w:rPr>
        <w:t>) !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وأکثر الظن أن العباسیین تعلموا ادعاء المهدیة من هؤلاء الحسنیین حلفائهم وشرکائهم فی الثورة علی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موضع التفصیل</w:t>
      </w:r>
      <w:r>
        <w:rPr>
          <w:rFonts w:eastAsia="IRNazanin" w:cs="IRNazanin"/>
          <w:color w:val="111111"/>
          <w:sz w:val="28"/>
          <w:szCs w:val="28"/>
          <w:rtl w:val="true"/>
          <w:lang w:bidi="fa-IR"/>
        </w:rPr>
        <w:t xml:space="preserve">. </w:t>
      </w:r>
      <w:bookmarkStart w:id="194" w:name="pg1011_5509"/>
    </w:p>
    <w:p>
      <w:pPr>
        <w:pStyle w:val="BookText"/>
        <w:rPr/>
      </w:pPr>
      <w:bookmarkEnd w:id="194"/>
      <w:r>
        <w:rPr>
          <w:rFonts w:ascii="IRNazanin" w:hAnsi="IRNazanin" w:eastAsia="IRNazanin"/>
          <w:color w:val="111111"/>
          <w:sz w:val="28"/>
          <w:sz w:val="28"/>
          <w:szCs w:val="28"/>
          <w:rtl w:val="true"/>
          <w:lang w:bidi="fa-IR"/>
        </w:rPr>
        <w:t>علی أی حال ، لا شک عند أهل العلم بالحدیث والإطلاع علی التاریخ ، فی أن الرایات السود الموعودة فی هذا الحدیث الشریف وغیره هی الرایات الممهدة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غیر رایات بنی العباس حتی لو فرضنا صحة الروایات التی تخبر برایات بنی العباس أیضاً ، لما عرفت من وجود أحادیث تمیز بینهما ، ولشهادة الواقع وعدم انطباقها علی مهدی العباسیین وغیرهم، وقد أشرنا من أن هدف رایات العباسیین دمشق ، وهدف رایات أنصار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اختصار هذا الحدیث الشریف فی الرایات السود ، إلا أن فیه بشارة بوصولها إلی هدفها مهما کانت العقبات التی تعترض طریقها إلی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زمن هذا الحدث فغیر مذکور فی هذه الروایة ، ولکن تذکر روایات أخری أن قائد هذه الرایات یکون صالح بن شعیب الموعود ، کما فی مخطوطة ابن حماد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رایات سود لبنی العباس ، ثم تخرج من خراسان أخری قلانسهم سود وثیابهم بیض ، علی مقدمتهم رجل یقال له صالح من تمیم ، یهزمون أصحاب السفیانی ، حتی ینزل ببیت المقدس فیوطئ للمهدی سلطانه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ویبدو أن المقصود بها فی هذه الروایة حملة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لتحریر فلسطین والقدس ، ویحتمل أن تکون بدایتها قبل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195" w:name="__RefHeading___Toc1288465_373438147"/>
      <w:bookmarkStart w:id="196" w:name="_Toc64"/>
      <w:bookmarkEnd w:id="195"/>
      <w:r>
        <w:rPr>
          <w:rtl w:val="true"/>
        </w:rPr>
        <w:t>حدیث کنوز الطالقان</w:t>
      </w:r>
      <w:bookmarkEnd w:id="196"/>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له روایة فی مصادر السنة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الحاوی للسیوطی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7/262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ویحاً للطالقان ، فإن لله عز وجل بها کنوزاً لیست من ذهب ولا فضة ، ولکنَّ بها رجالاً عرفوا الله حق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أنصار المهدی آخر الزمان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روایة ینابیع المودة للقندوزی ص</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 بخ للطالقان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وورد فی مصادرنا الشیعیة بلفظ آخر کما فی البحار</w:t>
      </w:r>
      <w:r>
        <w:rPr>
          <w:rFonts w:eastAsia="IRNazanin" w:cs="IRNazanin"/>
          <w:color w:val="111111"/>
          <w:sz w:val="28"/>
          <w:szCs w:val="28"/>
          <w:rtl w:val="true"/>
          <w:lang w:bidi="fa-IR"/>
        </w:rPr>
        <w:t>:</w:t>
      </w:r>
      <w:r>
        <w:rPr>
          <w:rFonts w:eastAsia="IRNazanin" w:cs="IRNazanin"/>
          <w:color w:val="111111"/>
          <w:sz w:val="28"/>
          <w:szCs w:val="28"/>
          <w:lang w:bidi="fa-IR"/>
        </w:rPr>
        <w:t>52/307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سرور أهل الإیمان لعلی بن عبد الحمید بسنده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کنز بالطالقان ما هو بذهب ولا فضة ، ورایة لم تنشر مذ طویت ، ورجال کأن قلوبهم زبر الحدید، لایشوبها شک فی ذات الله ، أشد من الجمر ، لو حملوا علی الجبال لأزالوها لایقصدون برایاتهم بلدة إلا خربوها ،کأن علی خیولهم العقبان ، یتمسحون بسرج الإمام یطلبون بذلک البرکة ، ویحفون به یقونه بأنفسهم فی الحروب ، یبیتون قیاماً علی أطرافهم ، ویصبحون علی خیولهم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رهبان باللیل ، لیوث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أطوع من الأمة لسیدها ، کالمصابیح کأن فی قلوبهم القنادیل ، وهم من خشیته مشفقون ، یدعون بالشهادة ویتمنون أن یقتلوا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شعارهم یا لثارات الحسین ، إذا ساروا یسیر الرعب أمامهم مسیرة شهر ، یمشون إلی المولی أرسالاً ، بهم ینصر الله إمام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کنت أتصور أن المقصود بالطالقان فی هذه الأحادیث المنطقة الواقعة فی سلسلة جبال آلبرز ، علی بعد نحو مئة کلم شمال غرب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منطقة مؤلفة من عدة قری تعرف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مدینة ، وإلیها ینسب المرحوم السید محمود الطالقانی الذی کان من شخصیات الثورة الإیرانیة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أهل منطقة الطالقان خصائص من التقوی والتعلق بالقرآن وتعلیمه من قدیم ، حتی أن أهل شمال إیران وغیرهم یأتون إلی قری الطالقان لیأخذوا معلمی القرآن یقیمون عندهم بشکل دائم، أو فی المناسبات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بعد التأمل ترجح عندی أن المقصود بأهل الطالقان أهل إیران ، ولیس خصوص منطقة الطالقان ، وأن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سموهم باسم هذه المنطقة من بلادهم لممیزاتها الجغرافیة ، أو لمیزات أهلها </w:t>
      </w:r>
      <w:r>
        <w:rPr>
          <w:rFonts w:eastAsia="IRNazanin" w:cs="IRNazanin"/>
          <w:color w:val="111111"/>
          <w:sz w:val="28"/>
          <w:szCs w:val="28"/>
          <w:rtl w:val="true"/>
          <w:lang w:bidi="fa-IR"/>
        </w:rPr>
        <w:t xml:space="preserve">. </w:t>
      </w:r>
      <w:bookmarkStart w:id="197" w:name="pg1011_5511"/>
    </w:p>
    <w:p>
      <w:pPr>
        <w:pStyle w:val="BookText"/>
        <w:rPr/>
      </w:pPr>
      <w:bookmarkEnd w:id="197"/>
      <w:r>
        <w:rPr>
          <w:rFonts w:ascii="IRNazanin" w:hAnsi="IRNazanin" w:eastAsia="IRNazanin"/>
          <w:color w:val="111111"/>
          <w:sz w:val="28"/>
          <w:sz w:val="28"/>
          <w:szCs w:val="28"/>
          <w:rtl w:val="true"/>
          <w:lang w:bidi="fa-IR"/>
        </w:rPr>
        <w:t>وأحادیث الطالقان تتحدث عن أصحاب خاصین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ولاتحدد عددهم ، ولا بد أنهم من بین جماهیره الواسعة وجیشه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تضمنت صفات عظیمة لهؤلاء الأولیاء والأنصار ، وشهادات عالیة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بحقهم بأنهم عرفاء بالله تعالی، وأهل بصائر ویقین ، وأهل بطولة وبأس فی الحرب ، یحبون الشهادة فی سبیل الله تعالی ، ویدعون الله تعالی أن ینیلهم إیاها ، وأنهم یحبون سید الشهداء أباعبدالله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وشعارهم الثأر له وتحقیق هدف وثورته ، وأن اعتقادهم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عمیق ، وحبهم له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صفات الشیعة ومنهم الشعب الإیرانی </w:t>
      </w:r>
      <w:r>
        <w:rPr>
          <w:rFonts w:eastAsia="IRNazanin" w:cs="IRNazanin"/>
          <w:color w:val="111111"/>
          <w:sz w:val="28"/>
          <w:szCs w:val="28"/>
          <w:rtl w:val="true"/>
          <w:lang w:bidi="fa-IR"/>
        </w:rPr>
        <w:t>.</w:t>
      </w:r>
    </w:p>
    <w:p>
      <w:pPr>
        <w:pStyle w:val="Heading3"/>
        <w:numPr>
          <w:ilvl w:val="2"/>
          <w:numId w:val="1"/>
        </w:numPr>
        <w:rPr/>
      </w:pPr>
      <w:bookmarkStart w:id="198" w:name="__RefHeading___Toc1288467_373438147"/>
      <w:bookmarkStart w:id="199" w:name="_Toc65"/>
      <w:bookmarkEnd w:id="198"/>
      <w:r>
        <w:rPr>
          <w:rtl w:val="true"/>
        </w:rPr>
        <w:t>ظهور الخراسانی وشعیب فی إیران</w:t>
      </w:r>
      <w:bookmarkEnd w:id="199"/>
    </w:p>
    <w:p>
      <w:pPr>
        <w:pStyle w:val="BookText"/>
        <w:rPr/>
      </w:pPr>
      <w:r>
        <w:rPr>
          <w:rFonts w:ascii="IRNazanin" w:hAnsi="IRNazanin" w:eastAsia="IRNazanin"/>
          <w:color w:val="111111"/>
          <w:sz w:val="28"/>
          <w:sz w:val="28"/>
          <w:szCs w:val="28"/>
          <w:rtl w:val="true"/>
          <w:lang w:bidi="fa-IR"/>
        </w:rPr>
        <w:t>تذکر الأحادیث هاتین الشخصیتین من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وأنهما یظهران فی إیران قرب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ویشارکان فی حرکة ظهوره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تذکر الروایات أن الإیرانیین یرسلون قواتهم لمساعدة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تحریر المدینة المنورة أو باقی مدن الحجاز ، ویبدو أنه لاتکون حاجة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تکتفی قواتهم التی تدخل العراق بإعلان ولائها وبیعتها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الرایات السود التی تخرج من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 فإذا ظهر المهدی بعثت إلیه بالبیعة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جهة أخری ، تذکر بعض روایات المصادر السنیة حرکة الإیرانیین واحتشادهم فی جنوب إیران ، التی یحتمل أن تکون زحفاً جماهیریا باتجاه الحجاز نحو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خرجت خیل السفیانی إلی الکوفة بعث فی طلب أهل </w:t>
      </w:r>
    </w:p>
    <w:p>
      <w:pPr>
        <w:pStyle w:val="BookText"/>
        <w:rPr/>
      </w:pPr>
      <w:r>
        <w:rPr>
          <w:rFonts w:ascii="IRNazanin" w:hAnsi="IRNazanin" w:eastAsia="IRNazanin"/>
          <w:color w:val="111111"/>
          <w:sz w:val="28"/>
          <w:sz w:val="28"/>
          <w:szCs w:val="28"/>
          <w:rtl w:val="true"/>
          <w:lang w:bidi="fa-IR"/>
        </w:rPr>
        <w:t>خراسان ، ویخرج أهل خراسان فی طلب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حماد ص </w:t>
      </w:r>
      <w:r>
        <w:rPr>
          <w:rFonts w:eastAsia="IRNazanin" w:cs="IRNazanin"/>
          <w:color w:val="111111"/>
          <w:sz w:val="28"/>
          <w:szCs w:val="28"/>
          <w:lang w:bidi="fa-IR"/>
        </w:rPr>
        <w:t>86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وأن هذا الإحتشاد یکون بقیادة الخراسانی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 إصطخر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الأهواز، وأن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یتوجه بعد تحریره الحجاز إلی بیضاء إصطخر ویلتقی بأنصاره الخراسانی وجیشه ، ویخوضون بقیادته معرکة هناک ضد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المحتمل أن تکون هذه المعرکة المذکورة مع قوات بحریة من الروم إلی جانب قوات السفیانی ، کما سنذکر فی حرکة الظهور، ویؤیده أنها تکون معرکة فاصلة تفتح الباب أمام المد الشعبی المؤید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یتمنی الناس المهدی ویطلبونه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حماد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ومنذ ذلک الحین یصبح الخراسانی وشعیب من أصحاب الإمام المهدی الخاصین ، ویصبح شعیب القائد العام لجیش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وتکون قوات الخراسانیین هی الثقل أو ثقلاً کبیراً فی جیش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یعتمد علیه فی تصفیة الوضع الداخلی فی العراق من المعادین له والخوارج علیه ، ثم فی قتال الترک ، ثم فی زحفه العظیم لفتح القدس وفلسطین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خلاصة دور هذین الرجلین الموعودین من إیران ، کما یستفاد من أحادیثهما الکثیرة فی مصادر السنة ، والقلیلة فی مصادرنا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جعلتنی هذه الظاهرة أعید التتبع والتأمل فی أحادیثهما فی مصادرنا، آخذاً بعین الإعتبار احتمال أن تکون من موضوعات العباسیین فی أبی مسلم الخراسانی لکنی وجدت فیها روایات صحیحة السند تذکر الخراسانی ، مثل روایة أبی بصیر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الیمانی وغیرها ، ووجدت روایات تدل علی أن أمر هذا الخراسانی الموعود کان معروفاًعند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خروج أبی مسلم الخراسانی ومحاولة العباسیین استغلال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فأمر الخراسانی ثابت فی مصادرنا أیضاً ، ودوره الذی أشرنا إلیه قریب من دوره الذی تذکره الروایات الواردة فی مصادر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الجملة أمر صاحبه شعیب فی مصادرنا ، وإن کانت روایات الخراسانی أقوی من روایاته بکثیر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والأسئلة حول 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 وشعیب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متعددة ، ومن 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 فی هذه الأحادیث رجل معین ، أم هو تعبیر عن قائد إیران الذی یکون فی زمن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روایاته الواردة فی مصادر السنة ، وکذا فی مصادرنا المتأخرة ، فهی تدل بوضوح علی أنه رجل من ذریة الإمام الحسن أو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وتسمیه الهاشمی الخراسانی ، وتذکر صفاته البدنیة وأنه صبیح الوجه فی خده الأیمن خال ، أو فی یده الیمنی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روایاته الواردة فی مصادر الدرجة الأولی عندنا، کغیبة النعمانی وغیبة الطوسی فهی تحتمل تفسیره بصاحب خراسان أو قائد أهل خراسان أو قائد جیشهم ، لأنها تعبر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ولا تنص علی أنه هاشمی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مجموعة القرائن الموجودة حوله تدل علی أنه شخص معین ، یکون خروجه مقارناً لخروج السفیانی والیمانی ، وأنه یرسل قواته إلی العراق فتهزم قوات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هل أن إسمی الخراسانی وشعیب اسمین رمزیین لاحقیقیین؟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الخراسانی فلیس فیه مجال للرمزیة لأن الروایات لم تذکر اسمه، نعم یمکن القول إن نسبته إلی خراسان لا تعنی بالضرورة أن یکون من محافظة خراسان </w:t>
      </w:r>
    </w:p>
    <w:p>
      <w:pPr>
        <w:pStyle w:val="BookText"/>
        <w:rPr/>
      </w:pPr>
      <w:r>
        <w:rPr>
          <w:rFonts w:ascii="IRNazanin" w:hAnsi="IRNazanin" w:eastAsia="IRNazanin"/>
          <w:color w:val="111111"/>
          <w:sz w:val="28"/>
          <w:sz w:val="28"/>
          <w:szCs w:val="28"/>
          <w:rtl w:val="true"/>
          <w:lang w:bidi="fa-IR"/>
        </w:rPr>
        <w:t xml:space="preserve">الفعلیة ، فإن اسم خراسان والنسبة إلیها یستعمل فی صدر الإسلام بمعنی بلاد المشرق ، التی تشمل إیران والمناطق الإسلامیة المتصلة بها ، التی کانت تحت الإحتلال الروسی ، فقد یکون هذا الخراسانی من أبناء أی منطقة منها ، ویصح تسمیته الخراسانی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لایفهم من مصادر الدرجة الأولی عندنا أنه سید حسنی أو حسینی، کما تقول مصادر السنیین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شعیب بن صالح أو صالح بن شعیب ، فتذکر الروایات أوصافه ، وأنه شاب أسمر نحیل ، خفیف اللحیة ، وأنه صاحب بصیرة ویقین ، وتصمیم لایلین ، ورجل حرب من الطراز الأول ، لا ترد له رایة ، ولو استقبلته الجبال لهدها واتخذ فیها طرقاً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المحتمل أن یکون اسمه رمزیاً من أجل المحافظة علیه حتی یظهر أمر الله فیه ، وأن یکون اسمه واسم أبیه مشابهین لشعیب وصالح ، أو بمعناهما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وتذکر بعض الروایات أنه من أهل سمرقند التی هی الآن تحت الإحتلال الروسی ، ولکن أکثر الروایات تذکر أنه من أهل الری ، وأن له علاقة ببنی تمیم ، أو من تمیم محروم ، وهم فرع من بنی تمیم ، أو أنه مولی لبنی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صح ذلک ، فیمکن أن یکون أصله من جنوب إیران حیث</w:t>
      </w:r>
    </w:p>
    <w:p>
      <w:pPr>
        <w:pStyle w:val="BookText"/>
        <w:rPr/>
      </w:pPr>
      <w:r>
        <w:rPr>
          <w:rFonts w:ascii="IRNazanin" w:hAnsi="IRNazanin" w:eastAsia="IRNazanin"/>
          <w:color w:val="111111"/>
          <w:sz w:val="28"/>
          <w:sz w:val="28"/>
          <w:szCs w:val="28"/>
          <w:rtl w:val="true"/>
          <w:lang w:bidi="fa-IR"/>
        </w:rPr>
        <w:t xml:space="preserve">توجد إلی الآن عشائر من بنی تمیم ، أو من بنی تمیم الذین استوطنوا من صدر الإسلام فی محافظة خراسان ، وذاب أکثرهم فی الشعب الإیرانی ، وبقی منهم إلی الیوم بضعة قری قرب مشهد یتکلمون العربیة ، أو تکون له علاقة نسبیة بهم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 السؤال عن وقت ظهورهما ، وقد تقدم فی أول هذا الفصل أن المرجح أن یکون فی سنة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مقارناً لخروج السفیانی والیمانی، وإن کان </w:t>
      </w:r>
    </w:p>
    <w:p>
      <w:pPr>
        <w:pStyle w:val="BookText"/>
        <w:rPr/>
      </w:pPr>
      <w:r>
        <w:rPr>
          <w:rFonts w:ascii="IRNazanin" w:hAnsi="IRNazanin" w:eastAsia="IRNazanin"/>
          <w:color w:val="111111"/>
          <w:sz w:val="28"/>
          <w:sz w:val="28"/>
          <w:szCs w:val="28"/>
          <w:rtl w:val="true"/>
          <w:lang w:bidi="fa-IR"/>
        </w:rPr>
        <w:t>من المحتمل صحة الروایة التی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بین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یسلم الأمر للمهدی اثنان وسبعون شهراً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حماد ص</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فیکون ظهورهما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بنحو ست سنوات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المدة بین بدایة دولة الممهدین الإیرانیین وبین ظهور الخراسانی وشعیب ، فهی غیر محدودة فی الروایات کما ذکرنا ، ما عدا بعض الإشارات والقرائن التی تصلح دلیلاً علی التحدید الإجمالی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 ما ورد عن قم وما یحدث لها من موقع دینی وفکری عالمی ، وأن ذلک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ظهور قائمنا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60/213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ورد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إنی لو أدرکت ذلک لأبقیت نفسی لصاحب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 یدل علی أن المدة بین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قیام دولة أهل المشرق ، لا یزید عن عمر 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أتاح الله برجل منا أهل البیت ، یشیر بالتقی ، ویعمل بالهدی ، ولا یأخذ فی حکمه الرشا ، والله إنی لأعرفه باسمه واسم أبیه، ثم یأتینا الغلیظ القصرة ، ذو الخال والشامتین الحافظ لما استودع یملؤها عدلاً وقسطاً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یدل علی بدایة دولة أنصار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علی ید سید من أبناء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یکون بعده قبل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أو أکثر، لأن الحدیث ناقص کما ذکرنا ، فیکون الخراسانی فی آخر من یحکم إیران قبل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العالم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والسؤال الأخیر عن الخراسانی ، هل یکون مرجع تقلید ، أم یکون قائداً سیاسیاً إلی جانب المرجع ، کرئیس الجمهوریة مثلاً ؟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یبدو من أحادیثه أنه القائد الأعلی لدولة أهل المشرق ، ولکن یبقی احتمال أن یکون قائداً سیاسیاً بإمرة المرجع والقائد الأعلی ، أمراً وارداً ، والله العالم </w:t>
      </w:r>
      <w:r>
        <w:rPr>
          <w:rFonts w:eastAsia="IRNazanin" w:cs="IRNazanin"/>
          <w:color w:val="111111"/>
          <w:sz w:val="28"/>
          <w:szCs w:val="28"/>
          <w:rtl w:val="true"/>
          <w:lang w:bidi="fa-IR"/>
        </w:rPr>
        <w:t xml:space="preserve">. </w:t>
      </w:r>
      <w:bookmarkStart w:id="200" w:name="pg1011_5517"/>
    </w:p>
    <w:p>
      <w:pPr>
        <w:pStyle w:val="Heading2"/>
        <w:numPr>
          <w:ilvl w:val="1"/>
          <w:numId w:val="1"/>
        </w:numPr>
        <w:rPr/>
      </w:pPr>
      <w:bookmarkStart w:id="201" w:name="__RefHeading___Toc1288469_373438147"/>
      <w:bookmarkStart w:id="202" w:name="_Toc66"/>
      <w:bookmarkEnd w:id="200"/>
      <w:bookmarkEnd w:id="201"/>
      <w:r>
        <w:rPr>
          <w:rtl w:val="true"/>
        </w:rPr>
        <w:t>بدایة حرکة الظهور المقدس</w:t>
      </w:r>
      <w:bookmarkEnd w:id="202"/>
    </w:p>
    <w:p>
      <w:pPr>
        <w:pStyle w:val="Heading3"/>
        <w:numPr>
          <w:ilvl w:val="2"/>
          <w:numId w:val="1"/>
        </w:numPr>
        <w:rPr/>
      </w:pPr>
      <w:bookmarkStart w:id="203" w:name="__RefHeading___Toc1288471_373438147"/>
      <w:bookmarkStart w:id="204" w:name="_Toc67"/>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 xml:space="preserve">تدل الأحادیث الشریفة علی أن حرکة الإمام المهدی وثورته المقدسة أرواحنا فداه ، تتم فی أربعة عشر شهراً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وأنه یکون فی الستة أشهر الأولی منها خائفاً یترقب ، یوجه الأحداث سراً بواسطة أصحابه وأنصاره ، وفی الثمانیة أشهر التالیة یظهر فی مکة ویتوجه إلی المدینة فالعراق فالقدس ، ویخوض معارکه معه أعدائه ، ویوحد العالم الإسلامی تحت حکمه ، ثم یعقد الهدنة مع الروم ، أی الغربیین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وتؤکد الأحادیث علی وقوع حدثین قبل حرکة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بنحو ستة أشهر یکونان بمثابة الإشارة الإلهیة له بأن یبدأ الإعداد للظهور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فی بلاد الشام بقیادة عثمان السفیانی ، یری فیه أعداء الأمة من الیهود والغربیین ، أنه خطوة مهمة فی ضبط المنطقة المحیطة بفلسطین بید زعامة موالیة لهم ، تمنع العملیات العسکریة ضدهم ، وتقف فی وجه تهدیدات البلاد العربیة وإیران للقدس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الذین یعرفون أحادیث السفیانی ، وأن أمره موعود علی لسان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فیقولون صدق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ویعتبرونه مقدمة لظهور المهدی الموعود ، ویستعدون لنصرته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والحدث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من السماء إلی شعوب العالم یسمعونه جمیعاً ، أهل کل لغة بلغتهم، قویاً عمیقاً رخیماً ، آتیاً من السماء ومن کل 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یبقی نائم إلا استیقظ ، ولا قاعد إلا نهض ، ویفزع الناس من صیحته ویخرجون من بیوتهم لینظروا ما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یدعوهم إلی وضع حد للظلم والکفر والصراع وسفک الدماء ، واتباع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ویسمیه باسمه واسم أبیه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وتذکر الأحادیث الشریفة أن أعناق البشر تخضع لهذه الآیة الإلهیة الموعودة ، لأنها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أنه یعم العالم سؤال علی ألسنة الناس وفی وسائل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المهدی ؟ وأین هو ؟</w:t>
      </w:r>
    </w:p>
    <w:p>
      <w:pPr>
        <w:pStyle w:val="BookText"/>
        <w:rPr/>
      </w:pPr>
      <w:r>
        <w:rPr>
          <w:rFonts w:ascii="IRNazanin" w:hAnsi="IRNazanin" w:eastAsia="IRNazanin"/>
          <w:color w:val="111111"/>
          <w:sz w:val="28"/>
          <w:sz w:val="28"/>
          <w:szCs w:val="28"/>
          <w:rtl w:val="true"/>
          <w:lang w:bidi="fa-IR"/>
        </w:rPr>
        <w:t>ولکن ما أن یعرفوا أنه إمام المسلمین ، من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سیظهر فی الحجاز حتی یبدؤوا بالتشکیک بالنداء المعجزة ، وبالتخطیط لضرب هذا المد الإسلامی الجدید ، وقتل إمامه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المؤمنون بالغیب الذین سمعوا بأحادیث هذا النداء ، فیعرفون أنه النداء الحق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وَیَخِرُّونَ لِلأَذْقَانِ یَبْکُونَ وَیَزِیدُهُمْ خُشُوعاً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وتکثر أحادیثهم عن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والبحث عنه ، والاستعداد لنصرته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 أحادیث هذا النداء ، وأنه یدعو الناس إلی اتباع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ویسمیه باسمه واسم أبیه ، کثیرة فی مصادر الشیعة والسنة ، ولا یبعد بلوغها حد التواتر المعنوی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رواها ابن حماد فی مخطوطته فی الصفحات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المجلسی فی البحار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ینادی باسم صاحب هذا الأمر مناد من السماء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لفلان بن فلان، ففیم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 صیحتان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فی أول اللیل ، وصیحة فی آخر اللیلة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سالم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من السماء ، وواحدة من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کیف تعرف هذه من هذه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من کان سمع بها قبل أن تکون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باسم القائم فیسمع ما بین المشرق والمغرب ، فلا یبقی راقد إلا قام ، ولا قائم إلا قعد ، ولا قاعد إلا قام علی رجلیه من ذلک الصوت ، وهو صوت جبرئیل الروح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52/290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رجلاً من</w:t>
      </w:r>
    </w:p>
    <w:p>
      <w:pPr>
        <w:pStyle w:val="BookText"/>
        <w:rPr/>
      </w:pPr>
      <w:r>
        <w:rPr>
          <w:rFonts w:ascii="Amiri" w:hAnsi="Amiri" w:eastAsia="Amiri" w:cs="Amiri"/>
          <w:color w:val="111111"/>
          <w:sz w:val="28"/>
          <w:sz w:val="28"/>
          <w:szCs w:val="28"/>
          <w:rtl w:val="true"/>
          <w:lang w:bidi="ar-SA"/>
        </w:rPr>
        <w:t>همدان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یعیروننا ویقولون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تزعمون أن منادیا ینادی من السماء باسم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متکئاً فغضب وجلس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تروه عنی ، واروه عن أبی ولا حرج علیکم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أنی سمعت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ذلک فی کتاب الله عز وجل بین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52/292</w:t>
      </w:r>
      <w:r>
        <w:rPr>
          <w:rFonts w:eastAsia="Amiri" w:cs="Amiri" w:ascii="Amiri" w:hAnsi="Amiri"/>
          <w:color w:val="111111"/>
          <w:sz w:val="28"/>
          <w:szCs w:val="28"/>
          <w:rtl w:val="true"/>
          <w:lang w:bidi="ar-SA"/>
        </w:rPr>
        <w:t>)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سیف بن عمیرة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عند أبی جعفر المنصور فقال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سیف بن عمیرة لا بد من مناد ینادی من السماء باسم رجل من ولد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أمیر المؤمنین ، تروی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لسماع أذنی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هذا الحدیث ما سمعته قبل وقتی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سیف، إنه 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ذلک فنحن أول من یجیبه ، أما إنه نداء إلی رجل من بنی عمنا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یا سیف لولا أنی سمعته من أبی جعفر محمد بن علی ولو یحدثنی به أهل الأرض کلهم ما قبلته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محمد بن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الإرشاد للمفید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مخطوطة ابن حماد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تکون فتنة کان أولها لعب الصبیان ، کلما سکنت من جانب طمت من جانب ، فلا تتناهی حتی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الأمیر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وفتل ابن المسیب یدیه حتی أنهما لتنتفضان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الأمیر حقاً ، ثلاث مرات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نادی مناد من السماء أن الحق فی آل محمد ، فعند ذلک یظهر المهدی علی أفواه الناس ، ویشربون حبه ، ولا یکون لهم ذکر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سعید عن جابر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السماء ألا أن الحق فی آل محمد ، وینادی مناد من الأرض ألا إن الحق فی آل عیسی أو قال العباس ، أنا أشک فیه ، وإنما الصوت الأسفل من الشیطان لیلبس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أبو عبد الله نعیم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کانت صیحة فی رمضان فإنه یکون معمعة فی شوال وتمییز القبائل فی ذی القعدة ، وسفک الدماء فی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والمحرم وما المحرم ، یقولها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یقتل الناس فیها هرجاً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الصیحة یا رسول الله ؟ قال هده فی النصف من رمضان لیلة جمعة ، فتکون هدة توقظ النائم وتقعد القائم ، وتخرج العواتق من خدورهن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جمعة فی سنة کثیرة الزلازل ، فإذا صلیتم الفجر من یوم الجمعة فادخلوا بیوتکم وأغلقوا أبوابکم وسدوا کواکم ودثروا أنفسکم وسدوا آذانکم ، فإذا أحسستم بالصیحة فخروا لله سجدا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القدوس ، سبحان القدوس ، فإنه من فعل ذلک نجا ، ومن لم یفعل ذلک 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الأحادیث الواردة فی مصادر الفریقین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النداء الأرضی المضاد الذی تذکره الأحادیث ، قد یکون نداء إبلیس حقیقة کما نادی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ویحتمل أن یکون نداء إبلیس </w:t>
      </w:r>
    </w:p>
    <w:p>
      <w:pPr>
        <w:pStyle w:val="BookText"/>
        <w:rPr/>
      </w:pPr>
      <w:r>
        <w:rPr>
          <w:rFonts w:ascii="IRNazanin" w:hAnsi="IRNazanin" w:eastAsia="IRNazanin"/>
          <w:color w:val="111111"/>
          <w:sz w:val="28"/>
          <w:sz w:val="28"/>
          <w:szCs w:val="28"/>
          <w:rtl w:val="true"/>
          <w:lang w:bidi="fa-IR"/>
        </w:rPr>
        <w:t xml:space="preserve">بواسطة أعوانه أبالسة الإعلام العالمی حیث تتوصل عبقریاتهم الی مواجهة الموجة الإسلامیة العالمیة التی یحدثها النداء بنداء مشابه مضاد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القتال الذی یدعو النداء السماوی إلی وقفه ، فلا یبعد أن یکون الحرب العالمیة التی تقدم الحدیث فیها</w:t>
      </w:r>
    </w:p>
    <w:p>
      <w:pPr>
        <w:pStyle w:val="BookText"/>
        <w:rPr/>
      </w:pPr>
      <w:r>
        <w:rPr>
          <w:rFonts w:ascii="IRNazanin" w:hAnsi="IRNazanin" w:eastAsia="IRNazanin"/>
          <w:color w:val="111111"/>
          <w:sz w:val="28"/>
          <w:sz w:val="28"/>
          <w:szCs w:val="28"/>
          <w:rtl w:val="true"/>
          <w:lang w:bidi="fa-IR"/>
        </w:rPr>
        <w:t xml:space="preserve">، وذکرنا أنها قد تکون علی شکل حروب متعددة ، وفقاً لما تذکره الأحادیث من أنه فی سنة الظهور تکثر الحروب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ینبغی الإلفات إلی وجود تفاوت بین الروایات فی وقت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بعضها أنه یکون فی شهر رمضان کما رأیت ، وذکر بعضها أنه یکون فی رجب کما فی 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بعضها أنه یکون فی موسم الحج کما فی مخطوطة ابن حماد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فی محرم وبعد قتل النفس الزکیة کما فی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ویفهم من بعض الروایات أنها نداءات متعددة ، بل ینص بعضها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أوصل أحد العلماء النداءات الواردة فی مصادرنا الشیعیة إلی ثمانیة ، وهی قریب من ذلک فی المصادر السنیة ، لکن المرجح أنها نداء سماوی واحد فی شهر رمضان ، وأن تصور عمله أنه یکون متعدداً نشأ من تفاوت الروایات فی توقیته ، والله العالم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هاتین الآیتین ، أی بعد خروج السفیانی فی رجب ، والنداء السماوی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بقی لظهور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محرم نحو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مصادر الحدیث السنیة عدداً من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الفترة تتلخص باتصاله بأنصاره فی المدینة المنورة ثم فی مکة المکرمة ، والتقائه ببعض الذین یأتون من أقطار العالم الإسلامی یبحثون عنه لیبایعوه علی شوق وتخوف ، ومنهم سبعة من </w:t>
      </w:r>
    </w:p>
    <w:p>
      <w:pPr>
        <w:pStyle w:val="BookText"/>
        <w:rPr/>
      </w:pPr>
      <w:r>
        <w:rPr>
          <w:rFonts w:ascii="IRNazanin" w:hAnsi="IRNazanin" w:eastAsia="IRNazanin"/>
          <w:color w:val="111111"/>
          <w:sz w:val="28"/>
          <w:sz w:val="28"/>
          <w:szCs w:val="28"/>
          <w:rtl w:val="true"/>
          <w:lang w:bidi="fa-IR"/>
        </w:rPr>
        <w:t>العلماء من بلدان شتی یلتقون فی مکة علی غیر میعاد ، ویکون کل واحد منهم أخذ البیعة من ثلاث مئة وثلاثة عشر متدیناً مخلصاً فی بلده ، وجاء یبحث عن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لیبایعه عن نفسه وعن جماعته ، طمعاً فی أن یقبلهم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فیکونون أصحابه الموعودین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وتعتبر مصادرنا الشیعیة هذه الأشهر الستة مرحلة الظهور الخفی بعد الغیبة الکبری التامة ، وهی المقصودة بالحدیث الوارد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فی شبهة لیستبین ، فیعلو ذکره ، ویظهر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أولاً بالتدریج ، ثم یتضح أمره للناس ویستبین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المعنی أنه یظهر بالتدریج لکی یختبر أمره واستجابة الناس له ویستبین ذلک ویدل علی هذه الفترة أیضاً عدة أخبار أخری فیها صحیح السند ، ومن أوضحها التوقیع الصادر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سفیره علی بن محمد السمری رضوان الله علیه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وسیأتی شیعتی من یدعی المشاهدة ، ألا ومن ادعی المشاهدة قبل خروج السفیانی والصیحة فهو کذاب مفتر ، ولا حول ولا قوة إلا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والمقصود بمن یدعی المشاهدة قبل هذین الحدثین من یدعی السفارة لصاحب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مجرد التشرف برؤیته دون ادعاء النیابة أو دون التحدث بذلک ، فقد استفاضت الروایات برؤیته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العدیدین من العلماء والأولیاء الثقاة الأصحاء ، ولعل هذا سبب التعبیر بنفی المشاهدة لا الرؤیة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التوقیع الشریف علی أن الغیبة التامة الکبری تنتهی بخروج السفیانی والصیحة ، وأن الغیبة بعدها تکون اختفاء شبیهاً بالغیبة الصغری مقدمة للظهور ، </w:t>
      </w:r>
    </w:p>
    <w:p>
      <w:pPr>
        <w:pStyle w:val="BookText"/>
        <w:rPr/>
      </w:pPr>
      <w:r>
        <w:rPr>
          <w:rFonts w:ascii="IRNazanin" w:hAnsi="IRNazanin" w:eastAsia="IRNazanin"/>
          <w:color w:val="111111"/>
          <w:sz w:val="28"/>
          <w:sz w:val="28"/>
          <w:szCs w:val="28"/>
          <w:rtl w:val="true"/>
          <w:lang w:bidi="fa-IR"/>
        </w:rPr>
        <w:t>وأن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یتصل فیها بأنصاره ، ویتشرف العدید منهم بلقائه ، وقد ینصب سفراء یکونون واسطة بینه وبین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یبدو من الروایة التالیة أنه یظهر بعد خروج السفیانی ثم یختفی إلی وقت ظهوره الموعود فی محرم ، ففی روایة حذلم بن بشیر عن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ظهر السفیانی اختفی المهدی ثم یظهر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ولاتفسیر لها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للناس بعد خروج السفیانی فی رجب ، ثم یختفی إلی وقت ظهوره فی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تذکر الروایة هل یکون هذا الظهور قبل النداء السماوی أو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لایقوم القائم حتی یقوم اثنا عشر رجلاً کلهم یجمع علی قول إنهم قد رأوه فیکذبونهم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ویبدو أنهم رجال صادقون بقرینة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إجماعهم علی رؤیته ، وتعجبه من تکذیب الناس لهم ، أی عامة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رؤیتهم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فی تلک</w:t>
      </w:r>
    </w:p>
    <w:p>
      <w:pPr>
        <w:pStyle w:val="BookText"/>
        <w:rPr/>
      </w:pPr>
      <w:r>
        <w:rPr>
          <w:rFonts w:ascii="IRNazanin" w:hAnsi="IRNazanin" w:eastAsia="IRNazanin"/>
          <w:color w:val="111111"/>
          <w:sz w:val="28"/>
          <w:sz w:val="28"/>
          <w:szCs w:val="28"/>
          <w:rtl w:val="true"/>
          <w:lang w:bidi="fa-IR"/>
        </w:rPr>
        <w:t xml:space="preserve">الفترة التی یظهر فیها فی خفاء لیستبین فیعلو ذکره ویظهر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 فمن المرجح أنه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الفترة بدوره القیادی بشکل شبه کامل ، ویصدر توجیهاته فی تلک الظروف الحساسة إلی دولة الممهدین الیمانیین والإیرانیین،ویتصل بأنصاره أولیاء الله تعالی فی شتی بلاد المسلمین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أن نتصور عمله فی فترة الظهور الصغری هذه ، نتعرض باختصار لعمله فی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ذکرت بعض الروایات أنه روحی فداه یسکن المدینة المنورة ، ویلتقی بثلاثین ،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لصاحب هذا الأمر من غیبة ، ولا بد له فی غیبته من عزلة ، ونعم المنزل طیبة، وما بثلاثین من وحشة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52/157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وتدل روایات أخری علی أنه یعیش مع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الخضر شرب من ماء الحیاة فهو حی لایموت حتی ینفخ فی الصور، وإنه لیأتینا فیسلم علینا فنسمع صوته ولا نری شخصه ، وإنه لیحضر حیث ذکر ، فمن ذکره منکم فلیسلم علیه ، وإنه لیحضر المواسم فیقضی جمیع المناسک ویقف فی عرفة فیؤمن علی دعاء المؤمنین، وسیؤنس الله به وحشة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ویصل به وحدته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52/152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ویبدو من الروایة المتقدمة وغیرها أن هؤلاء الثلاثین من أصحاب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یتجددون دائماً ، فکلما توفی منهم واحد حل محله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ولعلهم الأبدال المقصودون بالفقرة الواردة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دعاء النصف من رجب ، بعد الصلاة علی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الأبدال والأوتاد والسیاح والعباد والمخلصین والزهاد وأهل الجد والاجتهاد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مفتاح الجنات</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المرجح أن یکون لهؤلاء الأولیاء الثلاثین وأکثر ، دور فی الأعمال التی یقوم بها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دلت الأخبار المتعددة علی أنه یقوم بنشاط واسع ، ویتحرک فی البلاد المختلفة، ویدخل الدور والقصور، ویمشی فی الأسواق ، ویحضر موسم الحج فی کل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سر غیبته لا ینکشف إلا بعد ظهوره ، کما لم ینکشف وجه الحکمة فی أعمال الخضر إلا بعد أن کشفها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عبدالله بن 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لصاحب هذا الأمر غیبة لابد منها یرتاب فیها کل 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p>
    <w:p>
      <w:pPr>
        <w:pStyle w:val="BookText"/>
        <w:rPr/>
      </w:pPr>
      <w:r>
        <w:rPr>
          <w:rFonts w:ascii="IRNazanin" w:hAnsi="IRNazanin" w:eastAsia="IRNazanin"/>
          <w:color w:val="111111"/>
          <w:sz w:val="28"/>
          <w:sz w:val="28"/>
          <w:szCs w:val="28"/>
          <w:rtl w:val="true"/>
          <w:lang w:bidi="fa-IR"/>
        </w:rPr>
        <w:t>جعلت فداک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لم یؤذن لنا فی کشفه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الحکمة فی غیبته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الحکمة فی غیبته وجه الحکمة فی غیبات من تقدمه من حجج الله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الحکمة فی ذلک لاینکشف إلا بعد ظهوره کما لم ینکشف وجه الحکمة لما أتاه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خرق السفینة وقتل الغلام وإقامة الجدار ،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وقت افتراقهما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الفضل ، إن هذا أمر من أمر الله، وسر من سر الله ، وغیب من غیب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علمنا أنه عز وجل حکیم صدقنا بأن أفعاله کلها حکمة ، وإن کان وجهها غیر منکشف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إن صاحب هذا الأمر لیحضر الموسم کل سنة ، یری الناس ویعرفهم ، ویرونه ولا یعرفونه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51/250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تنکر هذه الأمة أن یکون الله یفعل بحجته ما فعل بیوسف ؟ أن یکون فی أسواقهم ویطأ بسطهم وهم لایعرفونه ، حتی یأذن الله عز وجل أن یعرفهم نفسه، کما أذن لیوسف حین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 فَعَلْتُمْ بِیُوسُفَ وَأَخِیهِ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أَإِنَّکَ لَأَنْتَ یُوسُفُ قَالَ أَنَا یُوسُفُ وَهَذَا أَخِی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وبناء علی هذه الروایات وأمثالها فإن 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غیبته تشبه حالة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ونوع عمله فیها من نوع عمل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کشف لنا القرآن بعض عجائبه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یظهر منها أنهما یعیشان معاً ویعملان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والمرجح أن یکون کثیر من أعماله بواسطة أصحابه الأبدال وتلامیذهم ، الذین تطوی لهم الأرض والمسافات ، ویهدیهم ربهم بإیمانهم ، وبتعلیمات إمامهم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وردت الأحادیث الشریفة والقصص الموثوقة بطی الأرض والمشی علی الماء ، وغیرها من الکرامات ، لمن هم أقل منهم درجةً ومقاماً ، من أولیاء الله </w:t>
      </w:r>
    </w:p>
    <w:p>
      <w:pPr>
        <w:pStyle w:val="BookText"/>
        <w:rPr/>
      </w:pPr>
      <w:r>
        <w:rPr>
          <w:rFonts w:ascii="IRNazanin" w:hAnsi="IRNazanin" w:eastAsia="IRNazanin"/>
          <w:color w:val="111111"/>
          <w:sz w:val="28"/>
          <w:sz w:val="28"/>
          <w:szCs w:val="28"/>
          <w:rtl w:val="true"/>
          <w:lang w:bidi="fa-IR"/>
        </w:rPr>
        <w:t xml:space="preserve">وعباده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إن الله تعالی أجری الأمور والأحداث بأسبابها ، من أکبر حدث فی هذا العالم إلی أصغره ، ولکنه سبحانه یهیمن علی هذه الأسباب ویتصرف بها کیف یشاء ، بما یشاء ، وعلی ید من یشاء من ملائکته وعباده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کثیراً من الأحداث والأمور التی یبدو لنا أنها حدثت أو تحدث بأسباب طبیعیة ، لو انکشف لنا الواقع لرأینا فیها ید الغیب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أراد شرطة الملک أن یأخذوا السفینة التی خرقها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فوجدوها معیوبة وترکوها ، لم یلتفتوا إلی أن فی الأمر فعلاً غیبیاً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عندما عاش أبوا الغلام حیاتهما بالایمان ، وقاما بما أراد الله تعالی منهما ، لم یعرف أن ابنهما لو بقی حیاً لأرهقهما طغیاناً وکفراً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کبر الیتیمان ووجدا کنزهما محفوظاً تحت الجدار واستخرجاه ، لم یعرفا أن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یبن الجدار لانکشف الکنز أو ضاع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هذه الأحداث الثلاثة التی کشف الله تعالی عنها فی کتابه ، قد صدرت من الخضر فی مرافقته القصیرة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فلنا أن نتصور أعماله الکثیرة التی یقوم بها فی أیامه الحافلة وعمره المدید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عجل علی العالم ، أما إنه لو صبر لرأی منه من العجائب ما لم 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أن نتصور عمل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غیبته ، وهو أعظم مقاماً من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جمیع المسلمین ، لأنه أحد سبعة روی إنهم سادات أهل الجنة وخیرة الأولین والآخرین ، فعن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سبعة ولد عند المطلب سادة </w:t>
      </w:r>
    </w:p>
    <w:p>
      <w:pPr>
        <w:pStyle w:val="BookText"/>
        <w:rPr/>
      </w:pPr>
      <w:r>
        <w:rPr>
          <w:rFonts w:ascii="IRNazanin" w:hAnsi="IRNazanin" w:eastAsia="IRNazanin"/>
          <w:color w:val="111111"/>
          <w:sz w:val="28"/>
          <w:sz w:val="28"/>
          <w:szCs w:val="28"/>
          <w:rtl w:val="true"/>
          <w:lang w:bidi="fa-IR"/>
        </w:rPr>
        <w:t>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وحمزة ، وعلی ، وجعفر ، والحسن ، والحسین ، والمهدی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والصواعق المحرقة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مصادر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یعلم بما یقوم به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ووزیره الخضر وأصحابه الأبدال ، وتلامیذهم أولیاء الله ، من أعمال فی طول العالم وعرضه ، وفی أحداثه الکبیرة والصغیرة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لاینکشف وجه الحکمة فی غیابهم وعملهم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بعد ظهورهم ، وکشفهم للناس بعض ما کانوا یقومون به فی عصرنا والعصور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أحدنا مدینا لهم بعمل أو أکثر قاموا له به فی حیاته ، فضلاً عن مسار التاریخ وأحداثه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الإلفات إلی أن هذه العقیدة بغیب الله تعالی وعمل الإمام المهدی والخضر والأبدال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تختلف عن نظریات المتصوفة وعقائدهم فی القطب والأبدال ، وإن کانت تشبهها من بعض الوجوه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حاول بعضهم أن یطبقها علی المهدی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حاشیة مصباحه ، کما فی سفینة البحار مادة قطب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إن الأرض لاتخلو من القطب وأربعة أوتاد ، وأربعین بدلاً ، وسبعین نجیباً ، وثلاث مئة وستین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فالقطب هو المهدی صلوات الله علیه ، ولا تکون الأوتاد أقل من أربعة ، لأن الدنیا کالخیمة والمهدی کالعمود ، وتلک الأربعة أطناب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الأوتاد أکثر من أربعة ، والأبدال أکثر من أربعین ، والنجباء أکثر من سبعین ، والصالحون أکثر من ثلاث مئة وستین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الخضر وإلیاس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الأوتاد ، فهما ملاصقان لدائرة القطب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صفة الأوتاد ، فهم لایغفلون عن الله طرفة عین ، ولا یجمعون من الدنیا إلا البلاغ ، ولا تصدر منهم هفوات البشر ، ولایشترط فیهم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ذلک فی القطب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الأبدال فدون هؤلاء فی المرتبة ، وقد تصدر منهم الغفلة فیتدارکونها بالتذکر ، ولا یتعمدون ذنباً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الصالحون فهم المتقون الموصوفون بالعدالة ، وقد یصدر عنهم الذنب فیتدارکونه بالإستغفار والندم ،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ذکر الکفعمی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نقص واحد من إحدی المراتب المذکورة ، حل محله آخر من المرتبة الأدنی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نقص من الصالحین ، حل محله آخر من سائر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نبی الله 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من الأحیاء الذین مد الله فی عمرهم لحکمة یعلمها ، مطابق لما ذهب إلیه بعض المفسرین فی تفسیر الآیات الواردة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روی ذلک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قد مد الله فی عمره کالخضر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وأنهما یجتمعان فی</w:t>
      </w:r>
    </w:p>
    <w:p>
      <w:pPr>
        <w:pStyle w:val="BookText"/>
        <w:rPr/>
      </w:pPr>
      <w:r>
        <w:rPr>
          <w:rFonts w:ascii="IRNazanin" w:hAnsi="IRNazanin" w:eastAsia="IRNazanin"/>
          <w:color w:val="111111"/>
          <w:sz w:val="28"/>
          <w:sz w:val="28"/>
          <w:szCs w:val="28"/>
          <w:rtl w:val="true"/>
          <w:lang w:bidi="fa-IR"/>
        </w:rPr>
        <w:t>عرفات کل سنة ، وفی غیرها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وأیّاً کان ، فالذی یفهم من الروایات الشریفة أن فترة الستة أشهر ، من خروج السفیانی والنداء السماوی إلی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محرم ، تکون حافلة بنشاطه ونشاط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وتظهر للناس الکرامات والآیات علی أیدیهم وأیدی من یتصل بهم ، وأن ذلک سیکون حدثاً عالمیاً یشغل الناس والدول علی السواء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الشعوب الإسلامیة فتعمها موجة الحدیث عن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وکراماته واقتراب ظهوره ، ویکون ذلک تمهیداً مناسباً لظهوره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تلک الفترة تکون أیضاً أرضیة خصبة للکذابین والمشعوذین لادعاء المهدیة ومحاولة تضلیل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أن اثنتی عشرة رایة تدعی المهدیة ترفع قبل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اثنی عشر شخصاً من آل أبی طالب یرفع کل منهم رایة ویدعو إلی نفسه ، وجمیعها رایات ضلال ، ومحاولات دنیویة لاستغلال تطلع العالم إلی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فعن المفضل بن عمرو الجعفی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إیاکم والتنویه ، أما والله لیغیبن إمامکم سنیناً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دهرکم ، ولتمحصن حتی یقال مات أو هلک ، بأی واد 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ولتدمعن علیه عیون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ولتکفؤن کما تکفأ السفن أمواج البحر ، فلا ینجو إلا من أخذ الله میثاقه ، وکتب فی قلبه الإیمان ، وأیده بروح</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ولترفعن اثنتا عشرة رایة مشتبهة ، لا یدری أیٌّ من 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 فقال ما یبکیک یا أبا عبد 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أبکی وأنت تقول ترفع اثنتا عشرة رایة لا یدری أیٌّ من أی ، فکیف نصنع ؟ قال ، فنظر إلی شمس داخلة فی الصفة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تری هذه الشمس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لأمرنا أبین من هذه الشمس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لاتخشوا أن یشتبه علیکم أمر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من یدعی المهدیة ، لأن أمره أوضح من الشمس ، بآیاته التی تکون قبله ومعه ، وشخصیته التی لا تقاس بالمدعین والکذابین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أخری ، ستأخذ الدولتان الممهدتان له، الیمانیة والإیرانیة موقعاً سیاسیاً هاماً فی أحداث العالم وتطلعات شعوبه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وتکونان بحاجة أکبر إلی </w:t>
      </w:r>
      <w:bookmarkStart w:id="205" w:name="pg1011_5530"/>
    </w:p>
    <w:p>
      <w:pPr>
        <w:pStyle w:val="BookText"/>
        <w:rPr/>
      </w:pPr>
      <w:bookmarkEnd w:id="205"/>
      <w:r>
        <w:rPr>
          <w:rFonts w:ascii="IRNazanin" w:hAnsi="IRNazanin" w:eastAsia="IRNazanin"/>
          <w:color w:val="111111"/>
          <w:sz w:val="28"/>
          <w:sz w:val="28"/>
          <w:szCs w:val="28"/>
          <w:rtl w:val="true"/>
          <w:lang w:bidi="fa-IR"/>
        </w:rPr>
        <w:t>توجهاته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أنه یفهم من الروایات ومن منطق الأمور أن رد الفعل السیاسی الأکبر علی هذه الموجة الشعبیة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سیکون من أعدائه أئمة الکفر العالمی وصاحبهم السفیانی، وسیترکز عملهم کما تذکر الروایات ، علی معالجة وضع العراق والحجاز ، باعتبارهما نقطة الضعف فی المنطقة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العراق فیخشون من نفوذ الممهدین الإیرانیین فیه وضعف حکومته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الحجاز فیخشون من الفراغ السیاسی فیه ، وصراع القبائل علی السلطة ، ونفوذ الممهدین الیمانیین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الأهم فی الحجاز أن أنظار المسلمین تتوجه نحوه ، وتنتظر ظهور المهدی منه ، حیث ینتشر بین الناس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 المدینة، وأن حرکته ستکون من مکة، فیترکز فعلهم السیاسی والعسکری المضاد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الحرمین ، ویبدأ السفیانی حملته العسکریة علی المدینة ، ویقوم باعتقال واسع لبنی هاشم علی أمل أن یکون المهدی من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یرافق دخول جیش السفیانی للعراق والحجاز تحرک عسکری من الغربیین والشرقیین فی الخلیج والبحر المتوسط ، لأهمیة المنطقة عالمیاً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والمرجح أن یکون نزول قوات الروم فی الرملة ، ونزول قوات الترک فی الجزیرة المذکورین فی الروایات المتعددة ، فی تلک الفترة ، أو قریباً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3"/>
        <w:numPr>
          <w:ilvl w:val="2"/>
          <w:numId w:val="1"/>
        </w:numPr>
        <w:rPr/>
      </w:pPr>
      <w:bookmarkStart w:id="206" w:name="__RefHeading___Toc1288473_373438147"/>
      <w:bookmarkStart w:id="207" w:name="_Toc68"/>
      <w:bookmarkEnd w:id="206"/>
      <w:r>
        <w:rPr>
          <w:rtl w:val="true"/>
        </w:rPr>
        <w:t>أزمة الحکم فی الحجاز</w:t>
      </w:r>
      <w:bookmarkEnd w:id="207"/>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تتفق أحادیث مصادر الشیعة والسنة ، علی أن مقدمة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الحجاز ، حدوث فراغ سیاسی فیه ، وصراع علی السلطة بین قبائله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ویحدث ذلک علی أثر موت ملک أو خلیفة ، یکون عند موته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وتسمیه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ویحدد بعضها إعلان خبر موته فی یوم عرفة ثم تتلاحق الأحداث فی</w:t>
      </w:r>
    </w:p>
    <w:p>
      <w:pPr>
        <w:pStyle w:val="BookText"/>
        <w:rPr/>
      </w:pPr>
      <w:r>
        <w:rPr>
          <w:rFonts w:ascii="IRNazanin" w:hAnsi="IRNazanin" w:eastAsia="IRNazanin"/>
          <w:color w:val="111111"/>
          <w:sz w:val="28"/>
          <w:sz w:val="28"/>
          <w:szCs w:val="28"/>
          <w:rtl w:val="true"/>
          <w:lang w:bidi="fa-IR"/>
        </w:rPr>
        <w:t>الحجاز بعد موته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 والنداء السماوی ، واستدعاء الجیش السوری إلی الحجاز ، ثم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یضمن لی موت عبد الله أضمن له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عبدالله لم یجتمع الناس بعده علی أحد ، ولم یتناهَ هذا الأمر دون صاحبکم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ویذهب ملک السنین ، ویصیر ملک الشهور والأیام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یطول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الناس وقوفاً بعرفات إذ أتاهم راکب علی ناقة ذعلبة ، ویخبرهم بموت خلیفة، عند موته فرج آل محمد وفرج الناس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الناقة الذعلبة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الخفیفة السریعة ، وهو کنایة عن الإسراع فی إیصال الخبر وتبشیر الحجاج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أسلوب إیصال الخبر مقصود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أنهم یقتلون هذا الرجل صاحب الناقة الذعلبة ، الذی ینشر الخبر بین الحجاج فی عرفات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هذا الخلیفة الذی یعلن خبر موته أو قتله یوم عرفة ، عبد الله المذکور فی الروایة السابقة ، ومعنی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ملک السنین، ویصیر ملک الشهور والأیام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أنهم کلما نصبوا بعده شخصاً لایبقی سنة کاملة ، ولا تمضی شهور أو أیام حتی ینصبوا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یظهر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وتذکر بعض الروایات أن سبب قتل ذلک الملک قضیة أخلاقیة وأن الذی یقتله أحد خدمه ، وأنه یهرب إلی خارج الحجاز فیذهب بعض جماعة الملک فی البحث عنه ، فیحدث الصراع علی السلطة قبل أن یعودوا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سبب موته أنه ینکح خصیاً له فیقوم فیذبحه ویکتم موته أربعین یوماً ، فإذا سارت الرکبان فی طلب الخصی لم یرجع أول من یخرج حتی یذهب ملکهم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655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والأحادیث التی تصف الصراع علی السلطة فی الحجاز بعد قتل هذا الملک کثیرة ، وهذه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البزنطی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علامات الفرج حدثا یکون بین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وأی شئ یکون الحدث ؟ قال عصبیة تکون بین الحرمین ، ویقتل فلان من ولد فلان خمسة عشر کبشاً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یقتل أحد الملوک أو الزعماء خمسة عشر شخصیة من ذریة ملک أو زعیم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لقائم آل محمد غیبتان إحداهما أطول من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ولا یکون ذلک حتی یختلف سیف بنی فلان وتضیق الحلقة ، ویظهر السفیانی ، ویشتد البلاء ویشمل الناس موت وقتل یلجؤون فیه إلی حرم الله وحرم رسوله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الروایة تشیر إلی أن أصل الصراع یکون بین القبیلة الحاکمة 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ولذلک آیات وعلامات ، أولهن إحصار الکوفة بالرصد والخندق ، وخفق رایات حول المسجد الأکبر تهتز ، القاتل والمقتول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بالمسجد الأکبر المسجد الحرام ، وأن الرایات المتصارعة تتنازع حول مکة ، أو فی الحجاز وتتقاتل ، ولیس فیها رایة حق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ابن حماد فی مخطوطته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عشرین حدیثاً عن الأزمة السیاسیة الحجازیة، وصراع القبائل علی السلطة فی سنة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عن سعید بن المسیب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یأتی زمان علی المسلمین یکون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فی </w:t>
      </w:r>
    </w:p>
    <w:p>
      <w:pPr>
        <w:pStyle w:val="BookText"/>
        <w:rPr/>
      </w:pPr>
      <w:r>
        <w:rPr>
          <w:rFonts w:ascii="IRNazanin" w:hAnsi="IRNazanin" w:eastAsia="IRNazanin"/>
          <w:color w:val="111111"/>
          <w:sz w:val="28"/>
          <w:sz w:val="28"/>
          <w:szCs w:val="28"/>
          <w:rtl w:val="true"/>
          <w:lang w:bidi="fa-IR"/>
        </w:rPr>
        <w:t>رمضان ، وفی شوال تکون مهمهة ، وفی ذی القعدة تنحاز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القبائل إلی قبائلها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 الحجة ینهب فیه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 وما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مسعود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صیحة فی رمضان فإنه تکون معمعة فی شوال ، وتمییز القبائل فی ذی القعدة ، وسفک الدماء فی ذی الحجة ، والمحرم وما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ثلاثاً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یحج الناس معاً ویعرفون معاً علی غیر إمام ، فبینا هم نزول بمنی إذ أخذهم کالکَلَب فسارت القبائل إلی بعض فاقتتلوا حتی تسیل العقبة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أخذتهم حالة مثل داء الکلب المعروف ، وجاشت حالة العداء فیهم بعد مناسک الحج دفعة واحدة ، فاقتتلوا حتی جرت دماؤهم عند جمرة العقبة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وروایات ابن حماد هذه تتحدث عن الصراع السیاسی فی الحجاز بعد الصیحة والنداء السماوی ، لکن توجد روایات أخری تدل علی أمرین هامین فی هذه الأزمة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أولهما ، أنها تحدث قبل خروج السفیانی ، وقد أشرنا إلی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 أنه یکون لها علاقة باختلاف أهل الشرق والغرب أی بالحرب العالمیة الموعودة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الفلانی ، وخروج السفیانی ، وقتل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کله عند هلاک الفلانی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52/234</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یناقش فی کون ترتیب هذه الأحداث زمنیاً کما جاء فی الروایة ، ولکن عدداً من الروایات ، منها ما تقدم ، تدل علی أن هلاک الفلانی وصراعهم من بعده یکون قبل خروج السفیانی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یقوم القائم فی سنة وتر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 واحدة ، ثلاث ،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یملک بنو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یزالون فی عنفوان من الملک وغضارة من العیش حتی یختلفوا فیما بینهم ، فإذا اختلفوا ذهب ملکهم واختلف أهل الشرق وأهل الغرب ، نعم وأهل القبلة ، ویلقی الناس جهداً شدیداً مما یمر بهم من الخوف ، فلا یزالون بتلک إلی الحال حتی ینادی المنادی من السماء فإذا نادی فالنفر النفر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والملاحظ فی هذه الروایة أنها تربط بین اختلاف آل فلان وذهاب ملکهم ، وبین اختلاف أهل الشرق وأهل الغرب ، وشمول خلافهم لأهل القبلة أی المسلمین ، وکأن هذا الصراع العالمی مرتبط أو مترتب علی الأزمة السیاسیة التی تحدث فی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ببنی العباس الذین یقع الخلاف بینهم قبیل ظهورالمهدی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فلان الذین ذکرت عدة روایات أنهم آخر من یحکم الحجاز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والحاصل من مجموع الروایات أن تسلسل الأحداث التی هی مقدمات الظهور فی الحجاز ، یبدأ بنار عظیمة صفراء حمراء تظهر فی الحجاز أو فی شرقیة وتبقی أیاماً، ثم یقتل آخر ملوک بنی فلان ، ویختلفون علی من یخلفه، ویمتد هذا الخلاف إلی القوی السیاسیة الحجازیة ، وعمدتها القبائل ، الأمر الذی یسبب أزمة سیاسیة فی الحکم ، یکون لها تأثیر علی الصراع العالمی بین أهل الشرق والغرب</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یکون خروج السفیانی ، والنداء السماوی ، ثم دخول الجیش السوری السفیانی إلی الحجاز وأحداث المدینة ، ثم أحداث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حرکة ظهوره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ونار الحجاز هذه وردت فیها عدة أحادیث فی مصادر السنة ، تذکر أنها من علامات الساعة ، منها ما فی صحیح مسلم</w:t>
      </w:r>
      <w:r>
        <w:rPr>
          <w:rFonts w:eastAsia="IRNazanin" w:cs="IRNazanin"/>
          <w:color w:val="111111"/>
          <w:sz w:val="28"/>
          <w:szCs w:val="28"/>
          <w:rtl w:val="true"/>
          <w:lang w:bidi="fa-IR"/>
        </w:rPr>
        <w:t>:</w:t>
      </w:r>
      <w:r>
        <w:rPr>
          <w:rFonts w:eastAsia="IRNazanin" w:cs="IRNazanin"/>
          <w:color w:val="111111"/>
          <w:sz w:val="28"/>
          <w:szCs w:val="28"/>
          <w:lang w:bidi="fa-IR"/>
        </w:rPr>
        <w:t>8/180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لاتقوم الساعة حتی تخرج نار بالحجاز تضئ لها أعناق الإبل ببصری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یصل نورها إلی مدینة بصری فی سوریة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عدة أحادیث 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4/442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تذکر أنها تخرج من جبل الوراق أو حبس سیل أو وادی حسیل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سیل مکان قرب المدینة المنورة ،</w:t>
      </w:r>
    </w:p>
    <w:p>
      <w:pPr>
        <w:pStyle w:val="BookText"/>
        <w:rPr/>
      </w:pPr>
      <w:r>
        <w:rPr>
          <w:rFonts w:ascii="IRNazanin" w:hAnsi="IRNazanin" w:eastAsia="IRNazanin"/>
          <w:color w:val="111111"/>
          <w:sz w:val="28"/>
          <w:sz w:val="28"/>
          <w:szCs w:val="28"/>
          <w:rtl w:val="true"/>
          <w:lang w:bidi="fa-IR"/>
        </w:rPr>
        <w:t xml:space="preserve">وقد یکون تصحیفاً عن وادی حسیل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بعضها أنها تظهر من عدن بحضرموت ، وأنها تسوق الناس إلی المحشر أو إلی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صحیح مسلم کما تری لاتنص علی أنهم من علامات الساعة ، بل تذکر حتمیة وقوعها فی المستقبل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والمرجح عندی أن النار التی هی من علامات الساعة والقیامة هی نار عدن أو حضر موت ، الوارد ذکرها فی مصادر السنة والشیعة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نار الحجاز الوارد أنها فی المدینة المنورة فقد تکون مجرد إخبار إعجازی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وقوعها دون أن تکون علامة 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 ذلک ونقل المؤرخون ظهور برکان ناری قرب المدینة ، بقی أیاماً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وهاتان الناران غیر النار التی هی من علامات الظهور ، فقد ورد فی الأحادیث تسمیتها بنار المشرق ، وفی بعضها نار فی شرقی الحجاز ، ففی مخطوطة ابن حماد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معدان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عموداً من نار من قبل المشرق فی شهررمضان فی السماء فأعدوا مااستطعتم من الطعام ، فإنها سنة جوع</w:t>
      </w:r>
      <w:r>
        <w:rPr>
          <w:rFonts w:eastAsia="IRNazanin" w:cs="IRNazanin"/>
          <w:color w:val="111111"/>
          <w:sz w:val="28"/>
          <w:szCs w:val="28"/>
          <w:rtl w:val="true"/>
          <w:lang w:bidi="fa-IR"/>
        </w:rPr>
        <w:t xml:space="preserve">) . </w:t>
      </w:r>
      <w:bookmarkStart w:id="208" w:name="pg1011_5536"/>
    </w:p>
    <w:p>
      <w:pPr>
        <w:pStyle w:val="BookText"/>
        <w:rPr/>
      </w:pPr>
      <w:bookmarkEnd w:id="208"/>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رأیتم ناراً عظیمة من قبل المشرق تطلع لیال فعندها فرج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قدام القائم بقلیل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52/240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رأیتم</w:t>
      </w:r>
    </w:p>
    <w:p>
      <w:pPr>
        <w:pStyle w:val="BookText"/>
        <w:rPr/>
      </w:pPr>
      <w:r>
        <w:rPr>
          <w:rFonts w:ascii="IRNazanin" w:hAnsi="IRNazanin" w:eastAsia="IRNazanin"/>
          <w:color w:val="111111"/>
          <w:sz w:val="28"/>
          <w:sz w:val="28"/>
          <w:szCs w:val="28"/>
          <w:rtl w:val="true"/>
          <w:lang w:bidi="fa-IR"/>
        </w:rPr>
        <w:t>ناراً من المشرق شبه الهردی العظیم ، تطلع ثلاثة أیام أو سبعة ، فتوقعوا فرج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عز وجل ، إن الله عزیز حکیم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والهردی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المصبوغ بالأخضر والأحمر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تکون هذه النار برکاناً طبیعیاً ، أو انفجاراً نفطیاً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تکون هی الآیة الربانیة التی تکون من علامات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یزجر الناس قبل قیام القائم عن معاصیهم بنار تظهر لهم فی السماء ، وحمرة تجلل السماء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وتکون هذه النار قبل الأزمة السیاسیة الحجازیة ، أو أثنائها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3"/>
        <w:numPr>
          <w:ilvl w:val="2"/>
          <w:numId w:val="1"/>
        </w:numPr>
        <w:rPr/>
      </w:pPr>
      <w:bookmarkStart w:id="209" w:name="__RefHeading___Toc1288475_373438147"/>
      <w:bookmarkStart w:id="210" w:name="_Toc69"/>
      <w:bookmarkEnd w:id="209"/>
      <w:r>
        <w:rPr>
          <w:rtl w:val="true"/>
        </w:rPr>
        <w:t>فخرج منها خائفاً یترقب</w:t>
      </w:r>
      <w:bookmarkEnd w:id="210"/>
    </w:p>
    <w:p>
      <w:pPr>
        <w:pStyle w:val="BookText"/>
        <w:rPr/>
      </w:pPr>
      <w:r>
        <w:rPr>
          <w:rFonts w:ascii="IRNazanin" w:hAnsi="IRNazanin" w:eastAsia="IRNazanin"/>
          <w:color w:val="111111"/>
          <w:sz w:val="28"/>
          <w:sz w:val="28"/>
          <w:szCs w:val="28"/>
          <w:rtl w:val="true"/>
          <w:lang w:bidi="fa-IR"/>
        </w:rPr>
        <w:t>ذکرت الأحادیث الشریفة أن جیش السفیانی یسیطر علی المدینة المنورة ، ویستبیحها ثلاثة أیام ، ویعتقل کل من تصل إلیه یده من بنی هاشم ویقتل العدید منهم ، بحثاً عن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مخطوطة ابن حماد ص</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فیسیر إلی المدینة فیضع السیف فی قریش ، فیقتل منهم ومن الأنصار أربع مایة رجل ، ویبقر البطون ، ویقتل الولدان ، ویقتل أخوین من قریش ، رجل وأخته یقال لهما محمد وفاطمة ، ویصلبهما علی باب المسجد فی المدینة</w:t>
      </w:r>
      <w:r>
        <w:rPr>
          <w:rFonts w:eastAsia="IRNazanin" w:cs="IRNazanin"/>
          <w:color w:val="111111"/>
          <w:sz w:val="28"/>
          <w:szCs w:val="28"/>
          <w:rtl w:val="true"/>
          <w:lang w:bidi="fa-IR"/>
        </w:rPr>
        <w:t>)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نفس الصفحة عن أبی رومان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یبعث بجیش إلی المدینة فیأخذون من قدروا علیه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ویقتل من بنی هاشم رجال ونساء ، فعند ذلک یهرب المهدی والمبیض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المدینة إلی مکة فیبعث فی طلبهما ، وقد لحقا </w:t>
      </w:r>
    </w:p>
    <w:p>
      <w:pPr>
        <w:pStyle w:val="BookText"/>
        <w:rPr/>
      </w:pPr>
      <w:r>
        <w:rPr>
          <w:rFonts w:ascii="IRNazanin" w:hAnsi="IRNazanin" w:eastAsia="IRNazanin"/>
          <w:color w:val="111111"/>
          <w:sz w:val="28"/>
          <w:sz w:val="28"/>
          <w:szCs w:val="28"/>
          <w:rtl w:val="true"/>
          <w:lang w:bidi="fa-IR"/>
        </w:rPr>
        <w:t>بحرم الله وأمنه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أهل المدینة یخرجون منها بسبب بطش السفیانی وأفاعیله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جابر بن یزید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بعثاً إلی المدینة فیقتل بها رجلاً ، ویهرب المهدی والمنصور منها ، ویؤخذ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صغیرهم وکبیرهم ، ولایترک منهم أحد إلا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الجیش فی طلب الرجلین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الرجل الذی یقتله جیش السفیانی غیر الغلام الذی ورد أنه یقتل فی المدینة ،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لابد من قتل غلام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یقتله جیش السفیانی؟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یقتله جیش بنی فلان، یخرج حتی یدخل المدینة فلا یدری الناس فی أی شئ دخل ، فیأخذ الغلام فیقتله ، فإذا قتله بغیاً وعدواناً وظلماً لم یمهلهم الله عز وجل ، فعند ذلک فتوقعوا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وتسمی بعض الروایات هذا الغلام النفس الزکیة ، وهو غیر النفس الزکیة الذی یقتل فی مکة قبیل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ویظهر من هذه الأحادیث وغیرها أن سلطة الحجاز الضعیفة تنشط فی تتبع الشیعة فی الحجاز وفی المدینة خاصة ، وتقتل الغلام النفس الزکیة ، إما لمجرد أن اسمه محمد بن الحسن ، الذی یصبح معروفاً عند الناس أنه اسم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لأنه یکون من الأبدال المتصلین</w:t>
      </w:r>
    </w:p>
    <w:p>
      <w:pPr>
        <w:pStyle w:val="BookText"/>
        <w:rPr/>
      </w:pPr>
      <w:r>
        <w:rPr>
          <w:rFonts w:ascii="IRNazanin" w:hAnsi="IRNazanin" w:eastAsia="IRNazanin"/>
          <w:color w:val="111111"/>
          <w:sz w:val="28"/>
          <w:sz w:val="28"/>
          <w:szCs w:val="28"/>
          <w:rtl w:val="true"/>
          <w:lang w:bidi="fa-IR"/>
        </w:rPr>
        <w:t>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یدخل جیش السفیانی فیتابع نفس السیاسة ولکن بإرهاب وبطش أشد ، فیعتقل کل من یحتمل أن یکون له علاقة ببنی هاشم ، ویقتل الرجل الذی اسمه محمد وأخته فاطمة ، لمجرد أن اسمه محمد واسم أبیه حسن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هذه الظروف الملتهبة یخرج الإمام المهدی روحی فداه من المدینة خائفاً یترقب ، علی سنة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تذکر الروایات ، یرافقه أحد أصحابه الذی تسمیه الروایة المتقدمة المنصور ، وفی روایة أخری المنتصر ، ولعل اسم المبیض الذی ورد فی الروایة المتقدمة تصحیف المنتصر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روایة أخری أنه یخرج من المدینة بتراث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وفیه سیفه، ودرعه ، ورایته ، وعمامته ، وبردته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فی مصادرنا الشیعیة تحدیداً لوقت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المدینة إلی مکة ، ولکن المنطقی أن یکون ذلک بعد النداء السماوی فی رمضان أی فی موسم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وأذکر أنی رأیت فی روایة أن دخول جیش السفیانی إلی المدینة یکون فی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المفضل بن عمرو الطویلة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مفضل کأنی أنظر إلیه دخل مکة ، وعلی رأسه عمامة صفراء، وفی رجلیه نعل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المخصوفة ، وفی یده هراوته ، یسوق بین یدیه أعنزاً عجافاً حتی یصل بها نحو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ثَمَّ أحد یعرفه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بشارة الإسلام 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ومع ضعف سند هذه الروایة ، إلا أن استنفار أجهزة الأعداء فی البحث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وکونه فی غیبة واختفاء یشبه الغیبة الصغری واختفاءها ، یجعل هذه الروایة وأمثالها أمراً معقولاً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یکون موسم الحج فی سنة الظهور حیویاً ساخناً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تذکره الأحادیث الشریفة عن وضع الصراع العالمی ، وأوضاع البلاد الإسلامیة ، وتوتر الوضع فی الحجاز ، وإعلان حالة الطوارئ فیه بدخول جیش </w:t>
      </w:r>
    </w:p>
    <w:p>
      <w:pPr>
        <w:pStyle w:val="BookText"/>
        <w:rPr/>
      </w:pP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تجعل موسم الحج علی الحکام عبئاً مخیفاً ، فلا بد أنهم سیخفضون عدد الحجاج إلی أقل عدد ممکن ، ویحشدون فی مکة والمدینة ، من القوات والأجهزة الأمنیة ، کل ما یستطیعون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لایمنع الشعوب الإسلامیة أن ترکز أنظارها علی مکة المقدسة ، تنتظر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 فیتحمس مئات الألوف ، وربما الملایین من المسلمین لأن یحجوا فی ذلک العام ، ویتمکن عدد کبیر منهم أن یصل إلی مکة رغم العقبات التی تضعها أمامهم دولهم ودولة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وسیکون السؤال المحبب بین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سمعت عن أمر المهدی؟ ولکنه یکون سؤالاً خطیراً أیضاً یطرحه الحجاج بینهم سراً ، ویتناقلون آخر الأخبار والشائعات</w:t>
      </w:r>
    </w:p>
    <w:p>
      <w:pPr>
        <w:pStyle w:val="BookText"/>
        <w:rPr/>
      </w:pPr>
      <w:r>
        <w:rPr>
          <w:rFonts w:ascii="IRNazanin" w:hAnsi="IRNazanin" w:eastAsia="IRNazanin"/>
          <w:color w:val="111111"/>
          <w:sz w:val="28"/>
          <w:sz w:val="28"/>
          <w:szCs w:val="28"/>
          <w:rtl w:val="true"/>
          <w:lang w:bidi="fa-IR"/>
        </w:rPr>
        <w:t xml:space="preserve">حوله همساً ، وآخر إجراءات حکومة الحجاز وجیش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الروایة التالیة تصور حالة المسلمین فی العالم ، وحالة الحجاج ، فی انشغالهم بأمر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وبحثهم عنه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مخطوطة ابن حماد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عمر ، عن ابن أبی لهیعة، عن عبد الوهاب بن حسین ، عن محمد بن ثابت ، عن أبیه ، عن الحارث بن عبدالله، عن ابن مسعود رضی الله عنه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انقطعت التجارات والطرق وکثرت الفتن ، خرج سبعة رجال علماء من أفق شتی علی غیر میعاد ، یبایع لکل رجل منهم ثلاثمایة وبضعة عشر رجلاً ، حتی یجتمعوا بمکة ، فیلتقی السبعة فیقول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بکم ؟ فیقولون جئنا فی طلب هذا الرجل ینبغی أن تهدأ علی یدیه هذه الفتن ، ویفتح الله له القسطنطینیة ، قد عرفناه باسمه واسم أبیه وأمه وحلیته ، فیتفق السبعة علی ذلک فیطلبونه بمکة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أنا رجل من الأنصار ، حتی یفلت منهم ، فیصفونه لأهل الخبرة والمعرفة به ، فیقال هو </w:t>
      </w:r>
    </w:p>
    <w:p>
      <w:pPr>
        <w:pStyle w:val="BookText"/>
        <w:rPr/>
      </w:pPr>
      <w:r>
        <w:rPr>
          <w:rFonts w:ascii="IRNazanin" w:hAnsi="IRNazanin" w:eastAsia="IRNazanin"/>
          <w:color w:val="111111"/>
          <w:sz w:val="28"/>
          <w:sz w:val="28"/>
          <w:szCs w:val="28"/>
          <w:rtl w:val="true"/>
          <w:lang w:bidi="fa-IR"/>
        </w:rPr>
        <w:t>صاحبکم الذی تطلبونه وقد لحق بالمدینة ، فیطلبونه بالمدینة ، فیخالفهم إلی مکة ، فیطلبونه بمکة فیصیبونه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فلان بن فلان ، وأمک فلانة بنت فلان ، وفیک آیة کذا وکذا ، وقد أفلت منا مرة فمد یدک نبایعک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بصاحبکم ، أنا فلان بن فلان الأنصاری ، مروا بنا أدلکم علی صاحبکم ، فیفلت منهم فیطلبونه بالمدینة فیخالفهم إلی مکة فیصیبونه بمکة عن الرکن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إثمنا علیک ودماؤنا فی عنقک إن لم تمد یدک نبایعک ، هذا عسکر السفیانی قد توجه فی طلبنا ، علیهم رجل من حرام ، فیجلس بین الرکن والمقام ، فیمد یدیه فیبایع له ، ویلقی الله فی صدور الناس ، فیسیر مع قوم أسد بالنهار رهبان باللیل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هذه الروایة نقاط ضعف فی سندها ومتنها ، من ذلک قضیة فتح القسطنطینیة التی بقیت لقرون عقدة عسکریة وسیاسیة أمام المسلمین، ومصدر تهدید لجزء من الدولة الإسلامیة ، حتی فتحها السلطان محمد الفاتح قبل نحو</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المسلمون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تبشر بفتحها ، تحتاج إلی تحقیق فی صحتها وسقمها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یخص موضوعنا منها الروایات التی تذکر أن فتحها یکون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هذه الروایة ، فیحتمل أن یکون ذکر فتحها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إضافة بعض الرواة باعتبار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 مشکلات المسلمین الکبری ، وقد کانت القسطنطینیة من مشکلاتهم الکبری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یحتمل أن یکون المقصود بالقسطنطینیة فی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عاصمة الروم التی تکون فی زمان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والمعبر عنها فی بعض الروایات بالمدینة الرومیة الکبیرة ، والتی ورد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یحاصرونها ویفتحونها بالتکبیر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 مهما یکن أمر هذه الروایة وحتی لو کانت موضوعة ، فهی نص لمؤلف معروف کتبه قبل نحو ألف ومئتی سنة ، فوفاة ابن حماد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نقله عن تابعین قبله ، فهو یکشف علی الأقل عن تصور رواته للحالة السیاسیة العامة فی سنة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انتشار خبره</w:t>
      </w:r>
    </w:p>
    <w:p>
      <w:pPr>
        <w:pStyle w:val="BookText"/>
        <w:rPr/>
      </w:pPr>
      <w:r>
        <w:rPr>
          <w:rFonts w:ascii="IRNazanin" w:hAnsi="IRNazanin" w:eastAsia="IRNazanin"/>
          <w:color w:val="111111"/>
          <w:sz w:val="28"/>
          <w:sz w:val="28"/>
          <w:szCs w:val="28"/>
          <w:rtl w:val="true"/>
          <w:lang w:bidi="fa-IR"/>
        </w:rPr>
        <w:t xml:space="preserve">عند المسلمین وتطلعهم إلیه وبحثهم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أکثر مضامینها وردت فی روایات أخری ، أو هی نتیجة منطقیة لأحداث نصت علیها روایات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ومجئ هؤلاء العلماء السبعة إلی مکة فی تلک الظروف یدل علی شدة تطلع المسلمین إلی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 وتوافد ممثلیهم إلیها للبحث عنه، وأخذ کل واحد منهم البیعة من ثلاث مئة وثلاثة عشر من المؤمنین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بلده ، المستعدین للتضحیة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الموجة الشعبیة فی المسلمین ، وحماسهم لأن یکونوا أنصاره وأصحابه الموعودین ، علی عدة أهل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تذکره الروایة من إفلات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مرة بعد أخری ، فلا یخلو من ضعف ، ولعل أصله ما ورد فی مصادر الشیعة والسنة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 وهو کاره ، حتی أن أحد کبار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نفسه شئ من هذه البیعة علی إکراه ، الواردة فی حدیث النبی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فسر له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الاکراه بأنه غیر الإجبار ، فاطمأن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عما یتعلق بحال المسلمین وتطلعهم إلی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عن مجریات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مکة ومبایعة أصحابه له ، فتدل الروایات علی أنها تکون بنحو آخر ، یختلف عما ورد فی هذه الروایة </w:t>
      </w:r>
      <w:r>
        <w:rPr>
          <w:rFonts w:eastAsia="IRNazanin" w:cs="IRNazanin"/>
          <w:color w:val="111111"/>
          <w:sz w:val="28"/>
          <w:szCs w:val="28"/>
          <w:rtl w:val="true"/>
          <w:lang w:bidi="fa-IR"/>
        </w:rPr>
        <w:t xml:space="preserve">. </w:t>
      </w:r>
      <w:bookmarkStart w:id="211" w:name="pg1011_5542"/>
    </w:p>
    <w:p>
      <w:pPr>
        <w:pStyle w:val="Heading3"/>
        <w:numPr>
          <w:ilvl w:val="2"/>
          <w:numId w:val="1"/>
        </w:numPr>
        <w:rPr/>
      </w:pPr>
      <w:bookmarkStart w:id="212" w:name="__RefHeading___Toc1288477_373438147"/>
      <w:bookmarkStart w:id="213" w:name="_Toc70"/>
      <w:bookmarkEnd w:id="211"/>
      <w:bookmarkEnd w:id="212"/>
      <w:r>
        <w:rPr>
          <w:rtl w:val="true"/>
        </w:rPr>
        <w:t>یجمع الله له أصحابه</w:t>
      </w:r>
      <w:bookmarkEnd w:id="213"/>
    </w:p>
    <w:p>
      <w:pPr>
        <w:pStyle w:val="BookText"/>
        <w:rPr/>
      </w:pPr>
      <w:r>
        <w:rPr>
          <w:rFonts w:ascii="IRNazanin" w:hAnsi="IRNazanin" w:eastAsia="IRNazanin"/>
          <w:color w:val="111111"/>
          <w:sz w:val="28"/>
          <w:sz w:val="28"/>
          <w:szCs w:val="28"/>
          <w:rtl w:val="true"/>
          <w:lang w:bidi="fa-IR"/>
        </w:rPr>
        <w:t>ینبغی أن نلفت إلی عدة أمور فی أصحاب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 أن عددهم الوارد فی مصادر الفریقین أنه بعدد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بدر ، ثلاث مئة وثلاثة عشر ، یدل علی الشبه الکبیر بین بعث الإسلام مجدداً علی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وبعثه الأول علی ید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ورد أن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فیهم عدة سنن جرت علی أصحاب الأنبیاء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 موسی ابتلوا بنهر ،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مُبْتَلِیکُمْ بِنَهَرٍ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أصحاب القائم یبتلون بمثل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52/332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ومنها ، أن المقصود بهؤلاء الأصحاب خاصة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وخیارهم ، وحکام العالم الجدید الذی یقوده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ولکنهم لیسوا وحدهم أنصاره وأصحابه ، فقد ورد أن عدد جیشه الذی یخرج به من مکة عشر آلاف أو بضعة عشر ألفاً ، وجیشه الذی یدخل فیه العراق ویفتح فیه القدس قد یبلغ مئات الألوف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کلهم أصحابه وأنصاره ، بل وملایین المخلصین له فی عصره ، من شعوب العالم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أنهم من حیث التنوع ، من أقطار العالم الإسلامی ، ومن أقاصی الأرض ، ومن آفاق شتی ، ومن ضمنهم النجباء من مصر، والأبدال من الشام، والأخیار من العراق ، وکنوز الطالقان وقم ، کما تذکر الروایات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عربی فی الفتوحات المکیة عن جنسیاتهم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من الأعاجم ما فیهم عربی ، لکن لا یتکلمون إلا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الأحادیث المتعددة تدل علی أن </w:t>
      </w:r>
    </w:p>
    <w:p>
      <w:pPr>
        <w:pStyle w:val="BookText"/>
        <w:rPr/>
      </w:pPr>
      <w:r>
        <w:rPr>
          <w:rFonts w:ascii="IRNazanin" w:hAnsi="IRNazanin" w:eastAsia="IRNazanin"/>
          <w:color w:val="111111"/>
          <w:sz w:val="28"/>
          <w:sz w:val="28"/>
          <w:szCs w:val="28"/>
          <w:rtl w:val="true"/>
          <w:lang w:bidi="fa-IR"/>
        </w:rPr>
        <w:t>فیهم العدید من العرب ، ومنها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 النجباء من أهل مصر ، والأبدال من أهل الشام ، والأخیار من أهل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ویشبهه ما فی مخطوطة ابن حماد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تدل روایات أیضاً علی أن فیهم العدید من العجم ، وأن عمدة جیشه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أن بعض الروایات تذکر أن من بینهم خمسین امرأة کما ورد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ثلاث عشرة امرأة یداوین الجرحی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ذلک دلالة علی المکانة المهمة والدور العظیم للمرأة فی الإسلام وحضارته التی یقیمها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دور معتدل مبرأ من الخشونة البدویة فی النظرة إلی المرأة ومعاملتها ، التی ما زالت موجودة فی بلادنا ، ومبرأ من إهانة المرأة وابتذالها فی الحضارة الغربیة</w:t>
      </w:r>
    </w:p>
    <w:p>
      <w:pPr>
        <w:pStyle w:val="BookText"/>
        <w:rPr/>
      </w:pPr>
      <w:r>
        <w:rPr>
          <w:rFonts w:ascii="IRNazanin" w:hAnsi="IRNazanin" w:eastAsia="IRNazanin"/>
          <w:color w:val="111111"/>
          <w:sz w:val="28"/>
          <w:sz w:val="28"/>
          <w:szCs w:val="28"/>
          <w:rtl w:val="true"/>
          <w:lang w:bidi="fa-IR"/>
        </w:rPr>
        <w:t>ومنها، ذکرت بعض الروایات أن أکثریة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 بل ذکر بعضها أن الکهول فیهم قلیلون جداً مثل الملح فی الزاد ، کالحدیث المروی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المهدی شباب لاکهول فیهم إلامثل کحل العین والملح فی الزاد ، وأقل الزاد الملح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52/334</w:t>
      </w:r>
      <w:r>
        <w:rPr>
          <w:rFonts w:eastAsia="IRNazanin" w:cs="IRNazanin"/>
          <w:color w:val="111111"/>
          <w:sz w:val="28"/>
          <w:szCs w:val="28"/>
          <w:rtl w:val="true"/>
          <w:lang w:bidi="fa-IR"/>
        </w:rPr>
        <w:t xml:space="preserve">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 أنه وردت أحادیث کثیرة فی مصادر الفریقین فی مدحهم ، وبیان مقامهم العظیم ومناقبهم ، وأنه یکون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فیها عددهم وأسماؤهم وصفاتهم ، وأنهم تطوی لهم الأرض ، ویذلل لهم کل صعب ، وأنهم جیش الغضب لله تعالی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وأنهم أولو البأس الشدید الذین وعد الله تعالی أن یسلطهم علی الیهود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عَلَیْکُمْ عِبَاداً لَنَا أُولِی بَأْسٍ 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الأمة المعدودة الموعودة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إِلَی أُمَّةٍ مَعْدُودَةٍ لَیَقُولُنَّ مَا یَحْبِسُهُ أَلا یَوْمَ یَأْتِیهِمْ لَیْسَ مَصْرُوفاً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وأنهم خیار الأمة مع أبرار العترة ، وأنهم الفقهاء والقضاة والحکام ، وأن الله یؤلف بین قلوبهم فلا یستوحشون من أحد ، ولا یفرحون بأحد دخل فیهم ، أی لاتزیدهم کثرة الناس حولهم أنساً ولا إیماناً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وأنهم أینما کانوا فی الأرض یرون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وهومکانه ویکلمونه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أحدهم یعطی قوة أربعین رجلاً ، أو ثلاث مئة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ورد أنهم أفضل من أصحاب 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بصائر الدرجات للصفار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وعنده 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لقنی إخوانی مرتین ، فقال 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إخوانک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إنکم أصحابی ، وإخوانی قوم من آخر الزمان آمنوا بی ولم یرونی ، لقد عرفنیهم الله بأسمائهم وأسماء آبائهم ، من قبل أن یخرجهم من أصلاب آبائهم وأرحام أمهاتهم ، لأحدهم أشد بقیة علی دینه من خرط القتاد فی اللیلة الظلماء ، أو کالقابض علی جمر الغضا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مصابیح الدجی ینجیهم الله من کل فتنة غبراء مظلمة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مسلم النیسابوری</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وددت أنا قد رأینا إخواننا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أولسنا إخوانک یا رسول الله؟ قال أنتم أصحابی ، وإخواننا الذین لم یأتوا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کیف تعرف من لم یأت بعد من أمتک یا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رجلاً له خیل غر محجلة بین ظهری خیل دهم بهم ، ألا یعرف خیله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یأتون غراً محجلین من الوضوء، وأنا فرطهم علی الحوض ، ألا لیذادن رجال </w:t>
      </w:r>
    </w:p>
    <w:p>
      <w:pPr>
        <w:pStyle w:val="BookText"/>
        <w:rPr/>
      </w:pPr>
      <w:r>
        <w:rPr>
          <w:rFonts w:ascii="IRNazanin" w:hAnsi="IRNazanin" w:eastAsia="IRNazanin"/>
          <w:color w:val="111111"/>
          <w:sz w:val="28"/>
          <w:sz w:val="28"/>
          <w:szCs w:val="28"/>
          <w:rtl w:val="true"/>
          <w:lang w:bidi="fa-IR"/>
        </w:rPr>
        <w:t>عن حوضی کما یذاد البعیر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أنادیهم ألا هلمَّ ، فیقال إنهم قد بدلوا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سحقاً سحقاً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آخر ما ذکرت الأحادیث الشریفة من خصائصهم وکراماتهم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بعض الروایات أن أهل الکهف یبعثون ویکونون منهم ، وأن منهم الخضر وإلیاس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 الروایات أن بعض الأموات یحیون بأمر الله تعالی ویکونون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 الروایات تدل علی أنهم یکونون قرب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مجموعات أو فئات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تدخل معه مکة ، أو تصل إلیها قبل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وفئة یسیرون إلیه فی السحاب أو الهواء ، وفئة یبیتون ذات لیلة فی بیوتهم فی بلادهم فلا یشعرون إلا وهم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لصاحب هذا الأمر غیبة فی بعض هذه الشعاب وأشار إلی ناحیة ذی 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من شعاب مکة ومداخلها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إذا کان قبل خروجه بلیلتین انتهی المولی الذی یکون بین یدیه حتی یلقی بعض أصحابه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أنتم هاهنا؟فیقولون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أربعین رجلاً فیقول کیف أنتم لو قد رأیتم صاحبکم؟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یأوی الجبال لأوینا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یأتیهم من القابلة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أشیروا إلی ذوی أسنانکم وأخیارکم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فیشیرون له إلیهم ، فینطلق بهم حتی یأتوا صاحبهم ، ویعدهم إلی اللیلة التی تلیها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52/341</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منظور الروایة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الفترة القصیرة التی تسبق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هؤلاء الأصحاب غیر الأبدال الذین یکونون معه ، أو علی صلة به ، وغیر الاثنی عشر الذین یجمع کل منهم علی أنه قد رآه فیکذبونهم ، بل یکونون من الأخیار </w:t>
      </w:r>
    </w:p>
    <w:p>
      <w:pPr>
        <w:pStyle w:val="BookText"/>
        <w:rPr/>
      </w:pPr>
      <w:r>
        <w:rPr>
          <w:rFonts w:ascii="IRNazanin" w:hAnsi="IRNazanin" w:eastAsia="IRNazanin"/>
          <w:color w:val="111111"/>
          <w:sz w:val="28"/>
          <w:sz w:val="28"/>
          <w:szCs w:val="28"/>
          <w:rtl w:val="true"/>
          <w:lang w:bidi="fa-IR"/>
        </w:rPr>
        <w:t xml:space="preserve">الباحثین عنه ، من أمثال العلماء السبعة الذین تقدم ذکرهم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خمسة وأربعین رجلاً من تسعة 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حی رجل ، ومن حی رجلان ، ومن حی ثلاثة ، ومن حی أربعة ، ومن حی خمسة ، ومن حی ستة ، ومن حی سبعة ، ومن حی ثمانیة ، ومن حی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کذلک حتی یجتمع له العدد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والمقصود أنه یقبل فی مقدمات ظهوره ، أو یقبل إلی مکة ، ولا یبعد أن تکون المجموعتان المذکورتان فی الروایتین مجموعة واحدة ، وهی التی تصل إلی مکة قبل بقیة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أصحابه المفقودین عن أفرشتهم ، الذین ینقلون من بلادهم إلی مکة برمشة عین بقدرة الله عز وجل أفضل من الذین یصلون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الذین یسیرون إلیه نهاراً فی السحاب کما تذکر الروایات ، ویکونون معروفین بأسمائهم وأسماء آبائهم ، أی یأتون إلی مکة بشکل طبیعی لایثیر الناس ، فهم أفضل أصحابه علی الاطلاق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ولایبعد أن یکونوا هم الأبدال الذین یعیشون معه ، أو یقومون بأعماله فی أنحاء العالم، ویعرفون موعد ظهوره بالتحدید ، فیصلون فی الموعد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صاحب هذا الأمر محفوظة له أصحابه ، لو ذهب الناس جمیعاً أتی الله بأصحابه ، وهم الذین قال فیهم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الذین قال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وَیُحِبُّونَهُ أَذِلَّةٍ عَلَی الْمُؤْمِنِینَ أَعِزَّةٍ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52/370</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منهم من یفقد عن فراشه لیلاً فیصبح بمکة ، ومنهم من یری یسیر فی السحاب نهاراً ، یعرف باسمه واسم أبیه وحلیته ونسبه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w:t>
      </w:r>
    </w:p>
    <w:p>
      <w:pPr>
        <w:pStyle w:val="BookText"/>
        <w:rPr/>
      </w:pPr>
      <w:r>
        <w:rPr>
          <w:rFonts w:ascii="IRNazanin" w:hAnsi="IRNazanin" w:eastAsia="IRNazanin"/>
          <w:color w:val="111111"/>
          <w:sz w:val="28"/>
          <w:sz w:val="28"/>
          <w:szCs w:val="28"/>
          <w:rtl w:val="true"/>
          <w:lang w:bidi="fa-IR"/>
        </w:rPr>
        <w:t>فداک أیهم أعظم إیماناً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یسیر فی السحاب 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سیرهم فی السحاب نهاراً أن الله تعالی ینقلهم إلی مکة بواسطة السحاب علی نحو الکرامة والإعجاز ، کما یحتمل أن یکون معناه مجیؤهم بواسطة الطائرات کسائر المسافرین ، بجوازات سفر بأسمائهم وأسماء آبائهم، وتکون الأحادیث الشریفة عبرت بذلک لأن الطائرات لم تکن موجودة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السبب فی أن هؤلاء أفضل من المفقودین عن فرشهم لیلاً ، أنهم الأبدال الذین یعملون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 أو أصحاب اتصل بهم قبل غیرهم فی تلک الفترة وکلفهم بأعمال ، بینما المفقودون عن فرشهم یبیتون تلک اللیلة وواحدهم لایعلم أنه عند الله تعالی أحد أصحاب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مستوی تقواهم وعقلهم ووعیهم یؤهلهم لهذا المقام العظیم ، فیصطفیهم الله تعالی ، وینقلهم لیلاً إلی مکة المکرمة ، ویتشرفون بخدمة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ورد فی بعض الروایات أنهم بینما یکونون نائمین علی أسطح منازلهم إذ یفتقدهم ذووهم وینقلهم الله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إشارة إلی أن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فصل</w:t>
      </w:r>
    </w:p>
    <w:p>
      <w:pPr>
        <w:pStyle w:val="BookText"/>
        <w:rPr/>
      </w:pPr>
      <w:r>
        <w:rPr>
          <w:rFonts w:ascii="IRNazanin" w:hAnsi="IRNazanin" w:eastAsia="IRNazanin"/>
          <w:color w:val="111111"/>
          <w:sz w:val="28"/>
          <w:sz w:val="28"/>
          <w:szCs w:val="28"/>
          <w:rtl w:val="true"/>
          <w:lang w:bidi="fa-IR"/>
        </w:rPr>
        <w:t xml:space="preserve">الصیف أو بین الصیف والخریف کما سنشیر إلیه ، وإشارة إلی أن عدداً من هؤلاء المفتقدین عن فرشهم یکونون من أهل المناطق الحارة التی ینام أهلها علی سطوح منازلهم أو فی ساحاتها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أن اجتماعهم فی مکة یکون فی لیلة جمعة لیلة التاسع من شهر محرم،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یجمعهم الله فی لیلة جمعة، فیوافونه صبیحتها إلی المسجد الحرام ولایتخلف منهم رجل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الإسلام 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ینسجم مع ما ورد فی مصادر الفریقین من أن الله تعالی یصلح أمر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لیلة </w:t>
      </w:r>
      <w:bookmarkStart w:id="214" w:name="pg1011_5548"/>
    </w:p>
    <w:p>
      <w:pPr>
        <w:pStyle w:val="BookText"/>
        <w:rPr/>
      </w:pPr>
      <w:bookmarkEnd w:id="214"/>
      <w:r>
        <w:rPr>
          <w:rFonts w:ascii="IRNazanin" w:hAnsi="IRNazanin" w:eastAsia="IRNazanin"/>
          <w:color w:val="111111"/>
          <w:sz w:val="28"/>
          <w:sz w:val="28"/>
          <w:szCs w:val="28"/>
          <w:rtl w:val="true"/>
          <w:lang w:bidi="fa-IR"/>
        </w:rPr>
        <w:t>واحدة ، فعن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منا أهل البیت یصلح الله أمره فی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یصلحه الله فی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تجمیع أصحابه من ألطاف الله تعالی فی إصلاح أمر ولیه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وینسجم أیضاً مع الروایات المتعددة التی تحدد بدایة ظهوره فی مساء یوم الجمعة التاسع من محرم ، ثم فی یوم السبت العاشر من محرم </w:t>
      </w:r>
      <w:r>
        <w:rPr>
          <w:rFonts w:eastAsia="IRNazanin" w:cs="IRNazanin"/>
          <w:color w:val="111111"/>
          <w:sz w:val="28"/>
          <w:szCs w:val="28"/>
          <w:rtl w:val="true"/>
          <w:lang w:bidi="fa-IR"/>
        </w:rPr>
        <w:t>.</w:t>
      </w:r>
    </w:p>
    <w:p>
      <w:pPr>
        <w:pStyle w:val="Heading3"/>
        <w:numPr>
          <w:ilvl w:val="2"/>
          <w:numId w:val="1"/>
        </w:numPr>
        <w:rPr/>
      </w:pPr>
      <w:bookmarkStart w:id="215" w:name="__RefHeading___Toc1288479_373438147"/>
      <w:bookmarkStart w:id="216" w:name="_Toc71"/>
      <w:bookmarkEnd w:id="215"/>
      <w:r>
        <w:rPr>
          <w:rtl w:val="true"/>
        </w:rPr>
        <w:t>الحرکة الإختباریة</w:t>
      </w:r>
      <w:r>
        <w:rPr>
          <w:rtl w:val="true"/>
        </w:rPr>
        <w:t xml:space="preserve">- </w:t>
      </w:r>
      <w:r>
        <w:rPr>
          <w:rtl w:val="true"/>
        </w:rPr>
        <w:t>شهادة النفس الزکیة</w:t>
      </w:r>
      <w:bookmarkEnd w:id="216"/>
    </w:p>
    <w:p>
      <w:pPr>
        <w:pStyle w:val="BookText"/>
        <w:rPr/>
      </w:pPr>
      <w:r>
        <w:rPr>
          <w:rFonts w:ascii="IRNazanin" w:hAnsi="IRNazanin" w:eastAsia="IRNazanin"/>
          <w:color w:val="111111"/>
          <w:sz w:val="28"/>
          <w:sz w:val="28"/>
          <w:szCs w:val="28"/>
          <w:rtl w:val="true"/>
          <w:lang w:bidi="fa-IR"/>
        </w:rPr>
        <w:t>تکون القوی الفاعلة فی مکة عند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تذکر الروایات ، ویدل منطق الأمور ،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الحکومة الحجازیة ، التی تجمع قواها رغم ضعفها لمواجهة احتمال ظهوره، الذی یتطلع إلیه المسلمون من مکة ، وتنشط له فعالیاتهم فی موسم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ومخابرات الدول الکبری ، التی تعمل فی مساعدة حکومة الحجاز وقوات السفیانی ، أو بشکل مستقل ، لرصد الوضع فی الحجاز ، وفی مکة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ومخابرات السفیانی ،التی تتعقب الفارین من قبضتها من المدینة ، وتستطلع الوضع لدخول جیش السفیانی عندما یقتضی الأمر ، لضرب أی حرکة مهدیة من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یکون للیمانیین دور فی الحجاز وفی مکة ، خاصة وأن دولتهم الممهدة تکون قامت قبل بضعة شهور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بد أن یکون لأنصاره الإیرانیین وجود فی مکة أیضاً ، بل لابد أن یکون له أنصار أیضاً من الحجازیین والمکیین ومن عباد الله الصالحین فی قوات حکومة الحجاز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مثل هذا الجو المعادی والمؤید ، یضع الإمام المهدی أرواحنا فداه خطة إعلان حرکته من الحرم الشریف وسیطرته علی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لا تذکر الروایات تفاصیل عن هذه الخطة ، عدا تلک التی تنفع فی إنجاح الثورة المقدسة ، أو لاتضر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وأبرز ما تذکره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یرسل شاباً من أصحابه وأرحامه فی الرابع والعشرین أو الثالث والعشرین من ذی الحجة ، أی قبل ظهوره بخمسة عشر لیلة لکی یلقی بیانه علی أهل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ما أن یقف فی الحرم بعد الصلاة ، ویقرأ علیهم رسالة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فقرات منها ، حتی یثبوا إلیه ویقتلوه بوحشیة، داخل المسجد الحرام بین الرکن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لشهادته المفجعة أثر فی الأرض وفی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تکون هذه الحادثة حرکة اختباریة ذات فوائد متعددة ، فهی تکشف للمسلمین وحشیة سلطة الحجاز، ومن ورائها القوی الکافرة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وتمهد بظلامتها وتأثیرها لحرکة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لاتتأخر عنها أکثر من أسبوعین ، کما أنها تبعث الندم والتراخی فی أجهزة السلطة، بسبب هذا الإقدام الوحشی السریع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وأخبار شهادة هذا الشاب الزکی فی مکة ، متعددة فی مصادر الفریقین ، وکثیرة فی مصادرنا الشیعیة ، وتسمیه الغلام ، والنفس الزکیة ، ویذکر بعضها أن اسمه محمد بن الحسن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أخبرکم بآخر ملک بنی فلان؟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حرام ، فی بلد حرام ، عن قوم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وبرأ النسمة مالهم ملک بعده غیر خمسة عشر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قبل هذا من شئ أو بعده؟ فقال صیحة فی شهر رمضان ، تفزع الیقطان ، وتوقظ النائم ، وتخرج الفتاة </w:t>
      </w:r>
    </w:p>
    <w:p>
      <w:pPr>
        <w:pStyle w:val="BookText"/>
        <w:rPr/>
      </w:pPr>
      <w:r>
        <w:rPr>
          <w:rFonts w:ascii="IRNazanin" w:hAnsi="IRNazanin" w:eastAsia="IRNazanin"/>
          <w:color w:val="111111"/>
          <w:sz w:val="28"/>
          <w:sz w:val="28"/>
          <w:szCs w:val="28"/>
          <w:rtl w:val="true"/>
          <w:lang w:bidi="fa-IR"/>
        </w:rPr>
        <w:t>من خدرها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والظاهر أن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مصحفة ، حیث لا یستقیم لها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طویلة عن أبی بصیر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القائم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أهل مکة لایریدوننی ولکنی مرسل إلیهم لأحتج علیهم بما ینبغی لمثلی أن یحتج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فیدعو رجلاً من أصحابه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إلی أهل مکة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یاأهل مکة أنا رسول فلان إلیکم ، وهو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الرحمة ، ومعدن الرسالة والخلافة ، ونحن ذریة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وسلالة النبیین ، وإنا قد ظلمنا واضطهدنا وقهرنا ، وابتز منا حقنا منذ قبض نبینا إلی یومنا هذا ، فنحن نستنصرکم فانصرونا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تکلم الفتی بهذا الکلام ، أتوا إلیه فذبحوه بین الرکن والمقام ، وهی النفس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ذلک الإمام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أخبرتکم أن أهل مکة لایریدوننا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یدعونه حتی یخرج ، فیهبط من عقبة طوی فی ثلاث مئة وثلاثة عشر رجلاً ، عدة أهل بدر ، حتی یأتی المسجد الحرام فیصلی عند مقام إبراهیم أربع رکعات، ویسند ظهره إلی الحجر الأسود، ثم یحمد الله ویثنی علیه ، ویذکر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ویصلی علیه ، ویتکلم بکلام لم یتکلم به أحد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جبال مکة ومداخلها ، وما ورد فیها عن النفس الزکیة قوی فی نفسه ، لکن المرجح فی کیفیة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وأصحابه یدخلون المسجد فرادی کما یأتی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ابن حماد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أحادیث حول النفس الزکیة الذی یقتل فی المدینة ، والنفس الزکیة الذی یقتل فی مکة منها ص</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المهدی لایخرج حتی تقتل النفس الزکیة ، فإذا قتلت النفس الزکیة غضب علیهم من فی السماء ومن فی الأرض ، فأتی الناس المهدی فزفوه کما تزف العروس إلی زوجها لیلة عرسها ، وهو یملأ الأرض قسطاً وعدلاً ، وتخرج الأرض نباتها وتمطر المساء </w:t>
      </w:r>
      <w:bookmarkStart w:id="217" w:name="pg1011_5551"/>
    </w:p>
    <w:p>
      <w:pPr>
        <w:pStyle w:val="BookText"/>
        <w:rPr/>
      </w:pPr>
      <w:bookmarkEnd w:id="217"/>
      <w:r>
        <w:rPr>
          <w:rFonts w:ascii="IRNazanin" w:hAnsi="IRNazanin" w:eastAsia="IRNazanin"/>
          <w:color w:val="111111"/>
          <w:sz w:val="28"/>
          <w:sz w:val="28"/>
          <w:szCs w:val="28"/>
          <w:rtl w:val="true"/>
          <w:lang w:bidi="fa-IR"/>
        </w:rPr>
        <w:t xml:space="preserve">مطرها ، وتنعم أمتی فی ولایته نعمة لم تنعمها 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وابن أبی شیبة </w:t>
      </w:r>
      <w:r>
        <w:rPr>
          <w:rFonts w:eastAsia="IRNazanin" w:cs="IRNazanin"/>
          <w:color w:val="111111"/>
          <w:sz w:val="28"/>
          <w:szCs w:val="28"/>
          <w:rtl w:val="true"/>
          <w:lang w:bidi="fa-IR"/>
        </w:rPr>
        <w:t>:</w:t>
      </w:r>
      <w:r>
        <w:rPr>
          <w:rFonts w:eastAsia="IRNazanin" w:cs="IRNazanin"/>
          <w:color w:val="111111"/>
          <w:sz w:val="28"/>
          <w:szCs w:val="28"/>
          <w:lang w:bidi="fa-IR"/>
        </w:rPr>
        <w:t>15/199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النفس الزکیة وأخوه ، یقتل بمکة ضیْعةً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أمیرکم فلان ، وذلک المهدی الذی یملأ الأرض حقاً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2"/>
        <w:numPr>
          <w:ilvl w:val="1"/>
          <w:numId w:val="1"/>
        </w:numPr>
        <w:rPr/>
      </w:pPr>
      <w:bookmarkStart w:id="218" w:name="__RefHeading___Toc1288481_373438147"/>
      <w:bookmarkStart w:id="219" w:name="_Toc72"/>
      <w:bookmarkEnd w:id="218"/>
      <w:r>
        <w:rPr>
          <w:rtl w:val="true"/>
        </w:rPr>
        <w:t>وَقُلْ جَاءَ الْحَقُّ وَزَهَقَ الْبَاطِلُ إِنَّ الْبَاطِلَ کَانَ زَهُوقاً</w:t>
      </w:r>
      <w:bookmarkEnd w:id="219"/>
    </w:p>
    <w:p>
      <w:pPr>
        <w:pStyle w:val="Heading3"/>
        <w:numPr>
          <w:ilvl w:val="2"/>
          <w:numId w:val="1"/>
        </w:numPr>
        <w:rPr/>
      </w:pPr>
      <w:bookmarkStart w:id="220" w:name="__RefHeading___Toc1288483_373438147"/>
      <w:bookmarkStart w:id="221" w:name="_Toc73"/>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 xml:space="preserve">تتفاوت الروایات بعض الشئ فی کیفیة بدایة حرکة الظهور المبارک ، وفی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المرجح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أولا فی أصحابه الخاصین الثلاث مئة وثلاثة عشر ، ویدخلون المسجد فرادی مساء التاسع من محرم ، ویبدأ حرکته المقدسة بعد صلاة العشاء ، بتوجیه بیانه إلی أهل مکة ، ثم یسیطر أصحابه وبقیة أنصاره فی تلک اللیلة علی الحرم وعلی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الیوم الثانی ، أی العاشر من محرم یوجه بیانه إلی شعوب العالم بلغاتها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یبقی فی مکة إلی ما بعد آیة الخسف بجیش السفیانی ، ثم یتوجه إلی المدینة المنورة بجیشه البالغ عشر آلاف ، أو بضعة عشر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الإلفات إلی أن الأحادیث الشریفة تسمی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أولها فی مکة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ظهوراً ، وخروجاً ، وقیاماً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ویبدو أنها تعابیر مترادفة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بعض الروایات تفرق بین الظهور والخروج ، فتسمی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وتحرکه منها إلی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أن ظهوره فی مکة یکون بأصحابه الخاصین ، وخروجه منها إلی المدینة یکون بعد أن یکمل له عشرة آلاف من أنصاره ، بعد أن یخسف بجیش السفیانی ، فعن عبد العظیم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لأرجو أن تکون أنت القائم من أهل بیت محمد الذی یملأ الأرض قسطاً وعدلاً کما ملئت </w:t>
      </w:r>
    </w:p>
    <w:p>
      <w:pPr>
        <w:pStyle w:val="BookText"/>
        <w:rPr/>
      </w:pPr>
      <w:r>
        <w:rPr>
          <w:rFonts w:ascii="IRNazanin" w:hAnsi="IRNazanin" w:eastAsia="IRNazanin"/>
          <w:color w:val="111111"/>
          <w:sz w:val="28"/>
          <w:sz w:val="28"/>
          <w:szCs w:val="28"/>
          <w:rtl w:val="true"/>
          <w:lang w:bidi="fa-IR"/>
        </w:rPr>
        <w:t xml:space="preserve">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 ما منا إلا قائم بأمر الله ، وهاد إلی دین الله ، ولست القائم الذی یطهر الله به الأرض من أهل الکفر والجحود ویملؤها عدلاً وقسطاً وهو الذی یخفی علی الناس ولادته، ویغیب عنهم شخصه، ویحرم علیهم تسمیته، وهو سمی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وکنیه ، وهو الذی تطوی له الأرض ، ویذل له کل صعب ، یجتمع إلیه من أصحابه عدد أهل بدر ثلاث مائة وثلاثة عشر رجلاً من أقاصی الأرض ، وذلک 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مَا تَکُونُوا یَأْتِ بِکُمُ اللَّهُ جَمِیعاً إِنَّ اللهَ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اجتمعت له هذه العدة من أهل الأرض أظهر أمره ، فإذا کمل له العقد وهو عشرة آلاف خرج بإذن الله ، فلا یزال یقتل أعداء الله حتی یرضی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العظیم ،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وکیف یعلم أن الله قد رضی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الله فی قلبه الرحمة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51/157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الأعمش عن أبی وائل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ابنه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ابنی هذا سید ، کما 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وسیخرج الله من صلبه رجلاً باسم نبیکم فیشبهه فی الخلق والخلق ، یخرج علی حین غفلة من الناس ، وإماتة من الحق ، وإظهار من الجور ، والله لو لم یخرج لضرب عنقه ، یفرح لخروجه أهل السماء</w:t>
      </w:r>
    </w:p>
    <w:p>
      <w:pPr>
        <w:pStyle w:val="BookText"/>
        <w:rPr/>
      </w:pPr>
      <w:r>
        <w:rPr>
          <w:rFonts w:ascii="IRNazanin" w:hAnsi="IRNazanin" w:eastAsia="IRNazanin"/>
          <w:color w:val="111111"/>
          <w:sz w:val="28"/>
          <w:sz w:val="28"/>
          <w:szCs w:val="28"/>
          <w:rtl w:val="true"/>
          <w:lang w:bidi="fa-IR"/>
        </w:rPr>
        <w:t>وسکانها ، یملأ الأرض عدلاً کما ملئت جوراً وظلماً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51/120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یخرج لضرب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أجهزة الأعداء قبیل ظهوره تکشف أمره ، وتکاد تکشف خطته ، بحیث یکون مهدداً بالقتل لو لم یخرج</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إبراهیم الجریری عن أبیه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النفس الزکیة غلام من آل محمد اسمه محمد بن الحسن ، یقتل بلا جرم ولا ذنب ، فإذا قتلوه لم یبق لهم فی السماء عاذر ولا فی الأرض ، فعند ذلک یبعث الله قائم آل محمد فی عصبة لهم أدق فی أعین الناس من الکحل ، فإذا خرجوا بکی لهم الناس ، لایرون إلا أنهم یختطفون یفتح الله لهم مشارق الأرض ومغاربها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وهم المؤمنون حقاً ، ألا إن خیر الجهاد فی آخر </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یدل علی أن أول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فی عدد قلیل من أصحابه بحیث یشفق علیهم الناس ، ویتصورون أنهم سیقبض علیهم ویقتلون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القائم یهبط من ثنیة ذی طوی فی عدة أهل بدر ثلاثمائة وثلاثة عشر رجلاً ، حتی یسند ظهره إلی الحجر الأسود ویهز الرایة المغلبة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52/306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یعنی ذلک أنه یعلن ظهوره من ذی طوی مع أصحابه قبل دخوله المسجد ، بل یعنی أن مجیئهم إلی مکة یکون من ذی طوی ، أو بدایة حرکتهم إلی المسجد من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والرایة المغلبة هی رایة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 الروایات أنها تکون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لم تنشر بعد حرب الجمل ، حتی ینشرها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 قول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تعلیقه علی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یخرج الناس کتاباً منشوراً أیضاً ، ولعله العهد المعهود له بإملاء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تذکر الروایة فی نفس المصدر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وذکرت الروایات أن معه أیضاً مواریث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ومواریث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فیهبط من عقبة طوی فی ثلاثمایة وثلاثة عشر رجلاً، عدة أهل بدر، حتی یأتی المسجد الحرام ، فیصلی فیه عند مقام إبراهیم أربع رکعات ویسند ظهره إلی الحجر الأسود ، ثم یحمد الله ویثنی علیه ، ویذکر النبی ویصلی علیه ، ثم یتکلم بکلام لم یتکلم به أحد من الناس ، فیکون أول من یضرب علی یده ویبایعه جبرئیل ومیکائیل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52/307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وقد ذکرت الروایات فقرات من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بیانه الأول الذی یلقیه علی أهل مکة ، وبیانه الثانی الذی یوجهه إلی المسلمین والعالم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ما فی مخطوطة ابن حماد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عن أبی جعفر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 المهدی عند العشاء ، ومعه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وقمیصه وسیفه ، وعلامات ونور وبیان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صلی العشاء نادی بأعلی صوته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أذکِّرکم الله أیها الناس ، ومقامکم بین یدی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اتخذ الحجة وبعث الأنبیاء وأنزل الکتاب ، وأمرکم أن لاتشرکوا به شیئاً ، وأن تحافظوا علی طاعة الله وطاعة رسوله ، وأن تحیوا ما أحیا القرآن وتمیتوا ما أمات ن وتکونوا أعواناً علی الهدی ، ووزراً علی التقوی، فإن الدنیا قد دنا فناؤها وزوالها وآذنت بوداع، فإنی أدعوکم إلی الله وإلی رسوله ، والعمل بکتابه ، وإماتة الباطل ، وإحیاء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فی ثلاثمایة وثلاثة عشر رجلاً عدة أهل بدر، علی غیر میعاد ، قزعاً کقزع الخریف، رهبان باللیل، أسد بالنهار ، فیفتح الله للمهدی أرض الحجاز ، ویستخرج من کان فی السجن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وتنزل الرایات السود الکوفة ، فتبعث بالبیعة إلی المهدی، ویبعث المهدی جنوده فی الآفاق ، ویمیت الجور وأهله ، وتستقیم له البلدان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وقَزَع الخریف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غیومه التی تکون متفرقة فی السماء ثم تجتمع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شبه تجمع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نهج البلاغة خطبة رقم</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ولعله أخذ ذلک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ویحتمل أن یکون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وتجمع أصحابه فی مکة فی فصل الخریف ، أو آخر الصیف کما أشرنا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لکأنی أنظر إلی القائم وقد أسند ظهره إلی الحجر ، ثم ینشد الله حقه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یحاجنی فی الله ، فأنا أولی الناس بالله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یحاجنی فی آدم ، فأنا أولی الناس بآدم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یحاجنی فی نوح ، فأنا أولی الناس بنوح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یحاجنی فی إبراهیم ، فأنا أولی الناس بإبراهیم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یحاجنی فی موسی ، فأنا أولی الناس بموسی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یحاجنی فی عیسی ، فأنا أولی الناس بعیسی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یحاجنی فی محمد ، فأنا أولی الناس بمحمد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یحاجنی فی کتاب الله ، فأنا أولی الناس بکتاب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ینتهی إلی المقام فیصلی رکعتین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فی روایات أخری بعض الإضافات ، منها أنه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نستنصر الله ومن أجابنا من الناس، وإنا أهل بیت نبیکم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أولی الناس بمحمد ، فأنا بقیة من آدم ، وذخیرة من نوح ، ومصطفی من إبراهیم ، وصفوة من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حاجنی من سنة رسول الله ، فأنا أولی الناس بسنة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فیجمع الله علیه أصحابه ، ثلاثمائة وثلاثة عشر ، ویجمعهم علی غیر میعاد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فیبایعونه بین الرکن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توارثته الأبناء عن الآباء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وتذکر بعض الروایات أن رجلاً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أولاً فی المسجد الحرام فیعرفه الناس، ویدعوهم إلی الإستماع إلیه وإجابته، ثم یقف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ویلقی خطبته ، فعن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فیقوم رجل منه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 هذا طلبتکم قد جاء کم ، یدعوکم إلی ما دعاکم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فیقومون فیقوم هو بنفسه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 أنا فلان بن فلان ابن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أدعوکم إلی ما دعاکم إلیه نبی الله ، فیقومون إلیه لیقتلوه ، فیقوم ثلاث مئة ونیف فیمنعونه</w:t>
      </w:r>
      <w:r>
        <w:rPr>
          <w:rFonts w:eastAsia="IRNazanin" w:cs="IRNazanin"/>
          <w:color w:val="111111"/>
          <w:sz w:val="28"/>
          <w:szCs w:val="28"/>
          <w:rtl w:val="true"/>
          <w:lang w:bidi="fa-IR"/>
        </w:rPr>
        <w:t>) .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52/306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ومعنی رجل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فیقومون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فیقفون لیروا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یهلج الناس بذکره وینتظرونه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ویحتمل أن یکون معناه فیقفون ویأخذون بالإنصراف خوفاً من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یقومون إلیه لیقتلوه لابد أنهم من سلطة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بدقتها تصور حالة المسلمین فی التشوق إلی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وطلبهم له وبحثهم عنه ، وخوفهم من الإرهاب والبطش فی نفس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الإلفات إلی أنه من المستبعد أن یکفی أصحابه الخاصون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لتحریر الحرم ومکة فی مثل ذلک الجو الشدید الذی تذکره الأحادیث الشریفة ، والذی یکفی أن نعرف منه حادثة قتل النفس الزکیة قبل الظهور بأسبوعین بنحو وحشی لمجرد أنه قال أنا رسول المهدی وبلغهم عنه کلمات لذلک لابد أن یکون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ما أعطاه الله تعالی من أسباب غیبیة ، قد أعد العدة بالأسباب الطبیعیة لکی یتمکن من إلقاء خطبته کاملة ، ثم لیسیطر أصحابه علی الحرم الشریف ثم علی مکة ، وذلک بواسطة المئات أو الألوف من أنصاره الیمانیین والإیرانیین والحجازیین ، بل من المکیین أنفسهم الذین ذکرت الروایات أنه یبایعه عدد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هم القوة البشریة والعسکریة الذین یقومون بالأعمال والمهام المتعددة الضروریة لإنجاح حرکته المقدسة ، والإمساک بزمام الأمر فی مکة وتحویل التیار الشعبی المؤید له إلی حالة حرکة متکاملة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ویکون دور أصحابه الخاصین الثلاث مئة وثلاثة عشر دور القادة والموجهین لفعالیات الأنصار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ولایعنی ذلک أن حرکة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حرکة دمویة ، فإن الروایات لا تذکر حدوث أی معرکة أو قتل فی المسجد الحرام ، ولا فی مکة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کنت سمعت من بعض العلماء أن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إمام المسجد الحرام فی تلک اللیلة ، لکنی لم أجد روایة فیه ، وغایة ما وجدته ما نقله صاحب 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 نقلاً عن بعض العلماء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الیوم العاشر من المحرم یخرج الحجة ، یدخل المسجد الحرام یسوق أمامه عنیزات ثمان عجاف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عجافاً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 خطیبهم ، فإذا قتل الخطیب غاب عن الناس فی الکعبة فإذا جنَّهُ اللیل لیلة السبت صعد سطح الکعبة ونادی أصحابه الثلاثة مائة وثلاثة عشر، فیجتمعون عنده من مشرق الأرض ومغربها ، فیصبح یوم السبت ویدعو الناس إلی بیعته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هذا النص لیس روایة ، مضافاً إلی ضعف متنه کما أشرنا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فإن المرجح أن حرکة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حرکة بیضاء لاتسفک فیها دماء ، بسبب الإمداد الغیبی وإلقاء الرعب فی قلوب أعدائه ، وبسبب التیار الشعبی</w:t>
      </w:r>
    </w:p>
    <w:p>
      <w:pPr>
        <w:pStyle w:val="BookText"/>
        <w:rPr/>
      </w:pPr>
      <w:r>
        <w:rPr>
          <w:rFonts w:ascii="IRNazanin" w:hAnsi="IRNazanin" w:eastAsia="IRNazanin"/>
          <w:color w:val="111111"/>
          <w:sz w:val="28"/>
          <w:sz w:val="28"/>
          <w:szCs w:val="28"/>
          <w:rtl w:val="true"/>
          <w:lang w:bidi="fa-IR"/>
        </w:rPr>
        <w:t xml:space="preserve">الباحث عنه والمتشوق لظهوره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بسبب الخطة المتقنة للسیطرة علی الحرم وعلی مراکز السلطة والمواقع الهامة فی مکة بدون سفک 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ولایبعد أن یکون ذلک مقصوداً بعنایة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لکی یحفظ حرمة المسجد الحرام ومکة المکرمة وقدسیتها</w:t>
      </w:r>
    </w:p>
    <w:p>
      <w:pPr>
        <w:pStyle w:val="BookText"/>
        <w:rPr/>
      </w:pPr>
      <w:r>
        <w:rPr>
          <w:rFonts w:ascii="IRNazanin" w:hAnsi="IRNazanin" w:eastAsia="IRNazanin"/>
          <w:color w:val="111111"/>
          <w:sz w:val="28"/>
          <w:sz w:val="28"/>
          <w:szCs w:val="28"/>
          <w:rtl w:val="true"/>
          <w:lang w:bidi="fa-IR"/>
        </w:rPr>
        <w:t>فی تلک اللیلة المبارکة تتنفس مکة الصعداء ، وترف علیها رایة الإمام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وتشع منها أنواره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یبذل الأعداء وإعلامهم العالمی جهدهم لکی یعتموا علی نجاح حرکته المقدسة ، أو یصوروها إذا تسرب خبرها بأنها حرکة واحد من المتطرفین المدعین للمهدیة ، الذی سبق أن قضی علی عدد منهم فی مکة وغیرها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وینشطون فی تحریک عناصرهم داخل مکة ، لجمع المعلومات عن قائد </w:t>
      </w:r>
    </w:p>
    <w:p>
      <w:pPr>
        <w:pStyle w:val="BookText"/>
        <w:rPr/>
      </w:pPr>
      <w:r>
        <w:rPr>
          <w:rFonts w:ascii="IRNazanin" w:hAnsi="IRNazanin" w:eastAsia="IRNazanin"/>
          <w:color w:val="111111"/>
          <w:sz w:val="28"/>
          <w:sz w:val="28"/>
          <w:szCs w:val="28"/>
          <w:rtl w:val="true"/>
          <w:lang w:bidi="fa-IR"/>
        </w:rPr>
        <w:t xml:space="preserve">الحرکة وقواته ، واکتشاف نقاط الضعف المناسبة ، وتقدیمها إلی قوات السفیانی ، التی یصدر إلیها الأمر بالتحرک إلی مکة بأسرع وقت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الیوم التالی 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عاشوراء ، ویکون یوم سبت کما تذکر بعض الروایات ، یدخل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الحرام لیؤکد عالمیة حرکته ویخاطب شعوب المسلمین کلها وشعوب العالم بلغاتها ، ویطلب منهم النصرة علی الکافرین والظالمین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القائم یوم السبت یوم عاشوراء ، الیوم الذی قتل فیه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تقدمت الروایة بأنه یخرج یوم الجمعة بعد صلاة العشاء ، ووجه الجمع بینهما مارجحناه من أن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علی مرحلتین ، وأن سیطرته علی الحرم ومکة لیلة العاشر من محرم تکون مقدمة لإعلان ظهوره للعالم یوم السبت یوم عاشوراء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یکون لذلک وقع علی دول العالم ، ودوی کبیر فی الشعوب الإسلامیة خاصة عندما یخبرهم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المعجزة الموعودة علی لسان 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تقع ویخسف بالجیش السوری السفیانی الذی یتوجه إلی مکة للقضاء علی حرکته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عن مدة بقائه فی مکة وأعماله فیها قلیلة ، تقول إحداها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فیقیم فی مکة ما شاء الله أن یقیم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وتذکر أخری أنه یقیم الحد علی سراق الکعبة الشریفة ، وقد یکون المقصود بهم حکام الحجاز قبله ، ولا بد أن یکون من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مخاطباته للشعوب الإسلامیة ، وإعلان خطه السیاسی العالمی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وتذکر الروایات أنه یخرج من مکة إلا بعد أن تحصل معجزة الخسف بجیش </w:t>
      </w:r>
    </w:p>
    <w:p>
      <w:pPr>
        <w:pStyle w:val="BookText"/>
        <w:rPr/>
      </w:pPr>
      <w:r>
        <w:rPr>
          <w:rFonts w:ascii="IRNazanin" w:hAnsi="IRNazanin" w:eastAsia="IRNazanin"/>
          <w:color w:val="111111"/>
          <w:sz w:val="28"/>
          <w:sz w:val="28"/>
          <w:szCs w:val="28"/>
          <w:rtl w:val="true"/>
          <w:lang w:bidi="fa-IR"/>
        </w:rPr>
        <w:t xml:space="preserve">السفیانی ، ولکن هذا الجیش علی ما یبدو سرعان ما یتوجه إلی مکة بعد إعلان الإمام حرکته ، لکی یقضون علیها ، فیخسف الله بهم قبل أن یصلوا إلی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تذکر الروایات ردة الفعل الشدیدة عند أئمة الکفر الغربیین والشرقیین علی نجاح حرکته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ذلک سوف یغیظهم کثیراً ویفقدهم أعصابهم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ظهرت رایة الحق لعنها أهل الشرق وأهل 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یلقون من بنی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یلقونه من أهل بیته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یشیر الی الحرکة الممهدة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یقودها فی الغالب سادات من بنی هاشم ، وأن الکفر العالمی یلاقی منها ومن تیارها الإسلامی متاعب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یتوجه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مکة إلی المدینة بجیشه المؤلف من عشرة آلاف أو بضعة عشر ألفاً کما تذکر الروایات ، بعد أن یعین والیاً علی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 القائم بمکة علی کتاب الله وسنة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ویستعمل علی مکة ، ثم یسیر نحو المدینة ، فیبلغه أن عامله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إلیهم فیقتل المقاتلة ولا یزید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یدعوهم بالحکمة والموعظة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فیطیعونه، ویستخلف علیهم رجلاً من أهل بیته ، ویخرج یرید المدینة ، فإذا سار منها وثبوا علیه فیرجع إلیهم ، فیأتونه مهطعین مقنعی رؤوسهم ، یبکون ویتضرعون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مهدی آل محمد التوبة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فیعظهم وینذرهم ویحذرهم ، ویستخلف علیهم منهم خلیفة ویسیر</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الروایة لا تشیر إلی وجود حرکة مقاتلة فی وجهه فی مکة ، وقد یکون المقصود بأنه یقتل مقاتلتهم فی </w:t>
      </w:r>
      <w:bookmarkStart w:id="222" w:name="pg1011_5560"/>
    </w:p>
    <w:p>
      <w:pPr>
        <w:pStyle w:val="BookText"/>
        <w:rPr/>
      </w:pPr>
      <w:bookmarkEnd w:id="222"/>
      <w:r>
        <w:rPr>
          <w:rFonts w:ascii="IRNazanin" w:hAnsi="IRNazanin" w:eastAsia="IRNazanin"/>
          <w:color w:val="111111"/>
          <w:sz w:val="28"/>
          <w:sz w:val="28"/>
          <w:szCs w:val="28"/>
          <w:rtl w:val="true"/>
          <w:lang w:bidi="fa-IR"/>
        </w:rPr>
        <w:t xml:space="preserve">الروایة الأولی الأفراد الذین قتلوا والیه علی مکة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طریقه إلی المدینة ، یمر علی مکان الخسف بجیش السفیانی کما تذکر روایة تفسیر العیاشی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خرج رجل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ثلاثمائة وبضعة عشر رجلاً ومعه رایة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 إلی المدینة ، فیقول هذا مکان القوم الذین خسف الله بهم ، وهی الآیة التی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الَّذِینَ مَکَرُوا السَّیِّئَاتِ أَنْ یَخْسِفَ اللهُ بِهِمُ الأَرْضَ أَوْ یَأْتِیَهُمُ الْعَذَابُ مِنْ حَیْثُ لایَشْعُرُونَ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 فَمَا هُمْ بِمُعْجِزِینَ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288485_373438147"/>
      <w:bookmarkStart w:id="224" w:name="_Toc74"/>
      <w:bookmarkEnd w:id="223"/>
      <w:r>
        <w:rPr>
          <w:rtl w:val="true"/>
        </w:rPr>
        <w:t>تحریر المدینة المنورة والحجاز</w:t>
      </w:r>
      <w:bookmarkEnd w:id="224"/>
    </w:p>
    <w:p>
      <w:pPr>
        <w:pStyle w:val="BookText"/>
        <w:rPr/>
      </w:pPr>
      <w:r>
        <w:rPr>
          <w:rFonts w:ascii="IRNazanin" w:hAnsi="IRNazanin" w:eastAsia="IRNazanin"/>
          <w:color w:val="111111"/>
          <w:sz w:val="28"/>
          <w:sz w:val="28"/>
          <w:szCs w:val="28"/>
          <w:rtl w:val="true"/>
          <w:lang w:bidi="fa-IR"/>
        </w:rPr>
        <w:t>تذکر الروایات 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یخوض معرکة أو أکثر فی المدینة المنورة ، علی عکس الأمر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حدیث طویل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یدخل المدینة فتغیب عنهم عند ذلک قریش ، وهو قول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لودت قریش أن لی عندها موقفاً واحداً جزرَ جزور ، بکل ما ملکته وکل ما طلعت علیه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یحدث حدثاً ، فإذا هو فعل ذلک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بنا إلی هذا الطاغیة ، فوالله لو کان محمدیاً مافعل ، ولو کان علویاً مافعل ، ولو کان فاطمیاً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فیمنحه الله أکتافهم ، فیقتل المقاتلة ویسبی الذریة ، ثم ینطلق حتی ینزل الشقرة فیبلغه أنهم قد قتلوا عامله فیرجع إلیهم فیقتلهم مقتله لیس قتل الحرة إلیها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ینطلق یدعو الناس إلی کتاب الله وسنة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52/342</w:t>
      </w:r>
      <w:r>
        <w:rPr>
          <w:rFonts w:eastAsia="IRNazanin" w:cs="IRNazanin"/>
          <w:color w:val="111111"/>
          <w:sz w:val="28"/>
          <w:szCs w:val="28"/>
          <w:rtl w:val="true"/>
          <w:lang w:bidi="fa-IR"/>
        </w:rPr>
        <w:t>)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الروایة تذکر معرکتین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بعد الحدث الذی یحدثه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فتنکره قریش وغیرها ، ویبدو أنه یتعلق بهدم مسجد </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وقبره الشریف وإعادة بنائهما ، کما تذکر روایات أخری ، فیتخذ أعداؤه ذلک ذریعة لتحریک الناس علیه وقتاله ، فیقاتلهم ویقتل منهم مئات کما فی بعض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وعندها یتمنی القرشیون ، أی المنتسبون إلی قبائل قریش لو أن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حاضراً ولو بمقدار جزر جزور ، أی بمقدار ذبح ناقة ، لکی یخلصهم من انتقام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سیاسة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کانت الحلم والعفو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والمعرکة الثانیة ، بعد أن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هذه الحرکة المضادة ، ویعین علی المدینة حاکماً من قبله ، ویخرج متوجها إلی العراق أو إیران ، وینزل فی منطقة الشقرة أو الشقرات وهی منطقة فی الحجاز باتجاه العراق وإیران ، وقد تکون محل معسکر جیشه ، فیقوم أهل المدینة مرة أخری بحرکة مضادة ویقتلون الوالی الذی عینه علیهم، فیرجع إلیهم ویقتل منهم أکثر مما قتل منهم الجیش الأموی فی وقعة الحرة المشهورة ویخضع المدینة مجدداً لسلطته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وعدد قتلی الحرة کما تذکر مصادر التاریخ أکثر من سبع مئة شهید رضوان الله علیهم ، وقد کانت ثورتهم علی یزید بن معاویة بعد 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ثورة مشروعة بعکس ثورة أهل المدینة هذه علی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وتشبیه فعل 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بأهل المدینة بفعل جیش یزید إنما هو من حیث کثرة القتلی فقط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صاحب کتاب یوم الخلاص ص</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جزءاً من روایة العیاشی المتقدمة یفهم منه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یخوض حرباً فی المدینة عند دخولها ، ولکنها کما تری تذکر معرکتین بعد دخوله المدینة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وروایات کتاب یوم الخلاص جمیعها تحتاج إلی تدقیق فی نسبتها إلی مصادرها ، کما أن فیها تقطیعاً للروایات وضماً لأجزاء من بعضها إلی بعض آخر ، ثم ینسبها إلی مصدر فیه جزء مما ذکره ، أو جزء شبیه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المحتمل أن یلاقی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مقاومةً عندما یدخل المدینة من بقیة قوات السلطة أو قوات السفیانی، وأن یخوض معهم معرکة وینتصر علیهم ، ولکنی لم أجد روایة تدل علی ذلک ، ووجدت روایة تشیر إلی رضا أهل المدینة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مقاومتهم له ، ففی الکافی</w:t>
      </w:r>
      <w:r>
        <w:rPr>
          <w:rFonts w:eastAsia="IRNazanin" w:cs="IRNazanin"/>
          <w:color w:val="111111"/>
          <w:sz w:val="28"/>
          <w:szCs w:val="28"/>
          <w:rtl w:val="true"/>
          <w:lang w:bidi="fa-IR"/>
        </w:rPr>
        <w:t>:</w:t>
      </w:r>
      <w:r>
        <w:rPr>
          <w:rFonts w:eastAsia="IRNazanin" w:cs="IRNazanin"/>
          <w:color w:val="111111"/>
          <w:sz w:val="28"/>
          <w:szCs w:val="28"/>
          <w:lang w:bidi="fa-IR"/>
        </w:rPr>
        <w:t>8/224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حدیث طویل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ویهرب یومئذ من کان بالمدینة من 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 فیلحقون بصاحب هذا الأمر ، ویقبل صاحب هذا الأمر نحو العراق ، ویبعث جیشاً إلی المدینة</w:t>
      </w:r>
    </w:p>
    <w:p>
      <w:pPr>
        <w:pStyle w:val="BookText"/>
        <w:rPr/>
      </w:pPr>
      <w:r>
        <w:rPr>
          <w:rFonts w:ascii="IRNazanin" w:hAnsi="IRNazanin" w:eastAsia="IRNazanin"/>
          <w:color w:val="111111"/>
          <w:sz w:val="28"/>
          <w:sz w:val="28"/>
          <w:szCs w:val="28"/>
          <w:rtl w:val="true"/>
          <w:lang w:bidi="fa-IR"/>
        </w:rPr>
        <w:t>فیأمن أهلها، ویرجعون إلیها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ویساعد علی مضمون هذا الحدیث ما کان لاقاه أهل المدینة من جیش السفیانی ، ثم معجزة الخسف به وضعف حکومة الحجاز ، وربما انهیارها بعد حادثة الخسف بجیش 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الی هذا التیار العالم المؤید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أهل المدینة بأن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تشیر کما تری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لایأتی هو إلی المدینة فی تلک الفترة رأساً ، بل یرسل الیها جیشاً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احتمال قریب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 یکن ، فإن الروایات تذکر أن الله تعالی یفتح له الحجاز ، ویعنی ذلک سقوط بقایا حکومة الحجاز الضعیفة ، وانسحاب بقایا قوات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یتحقق فتح الحجاز ومبایعة أهله له بعد سیطرته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مکة ، وحدوث معجزة الخسف بجیش السفیانی </w:t>
      </w:r>
      <w:r>
        <w:rPr>
          <w:rFonts w:eastAsia="IRNazanin" w:cs="IRNazanin"/>
          <w:color w:val="111111"/>
          <w:sz w:val="28"/>
          <w:szCs w:val="28"/>
          <w:rtl w:val="true"/>
          <w:lang w:bidi="fa-IR"/>
        </w:rPr>
        <w:t xml:space="preserve">. </w:t>
      </w:r>
      <w:bookmarkStart w:id="225" w:name="pg1011_5563"/>
    </w:p>
    <w:p>
      <w:pPr>
        <w:pStyle w:val="BookText"/>
        <w:rPr/>
      </w:pPr>
      <w:bookmarkEnd w:id="225"/>
      <w:r>
        <w:rPr>
          <w:rFonts w:ascii="IRNazanin" w:hAnsi="IRNazanin" w:eastAsia="IRNazanin"/>
          <w:color w:val="111111"/>
          <w:sz w:val="28"/>
          <w:sz w:val="28"/>
          <w:szCs w:val="28"/>
          <w:rtl w:val="true"/>
          <w:lang w:bidi="fa-IR"/>
        </w:rPr>
        <w:t>وبدخول الحجاز تحت حکم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تشمل دولته الیمن وإیران والعراق ، رغم وجود فئات معارضة له فی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المرجح أن تکون دول الخلیج أیضاً دخلت تحت حکمه ، بحکم سیطرته علی الحجاز ، أو بمساعدة شعوبها ومساعدة أنصاره الیمانیین والإیرانیین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یکون لقیام دولة واحدة لهذه السعة بقیادة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ردة فعل کبیرة عند الغرب والشرق ، لأنها تمثل خطراً اساسیاً علیهم ، لسیطرتها علی مضیق باب المندب ومضیق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والأهم من ذلک خطرها الحضاری ومدها الإسلامی الذی ترتعد له فرائض الغرب والشرق والیهود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تقدمت الروایة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أهل الشرق والغرب یلعنون رایة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ثورته ودولته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من المرجح أن یحرکوا أساطیلهم البحریة فی الخلیج والبحار القریبة ، بعد أن یفقدوا کل أنواع نفوذهم فی المنطقة المحررة فلا یبقی أمامهم إلا المرابطة فی البحار ، والتهدید بقواتهم البحریة والجویة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یکونون هم وراء معرکة البصرة وبیضاء إصطخر ، الآتی ذکرهما </w:t>
      </w:r>
      <w:r>
        <w:rPr>
          <w:rFonts w:eastAsia="IRNazanin" w:cs="IRNazanin"/>
          <w:color w:val="111111"/>
          <w:sz w:val="28"/>
          <w:szCs w:val="28"/>
          <w:rtl w:val="true"/>
          <w:lang w:bidi="fa-IR"/>
        </w:rPr>
        <w:t>.</w:t>
      </w:r>
    </w:p>
    <w:p>
      <w:pPr>
        <w:pStyle w:val="Heading3"/>
        <w:numPr>
          <w:ilvl w:val="2"/>
          <w:numId w:val="1"/>
        </w:numPr>
        <w:rPr/>
      </w:pPr>
      <w:bookmarkStart w:id="226" w:name="__RefHeading___Toc1288487_373438147"/>
      <w:bookmarkStart w:id="227" w:name="_Toc75"/>
      <w:bookmarkEnd w:id="226"/>
      <w:r>
        <w:rPr>
          <w:rtl w:val="true"/>
        </w:rPr>
        <w:t>الإمام المهدی</w:t>
      </w:r>
      <w:r>
        <w:rPr>
          <w:rtl w:val="true"/>
        </w:rPr>
        <w:t>(</w:t>
      </w:r>
      <w:r>
        <w:rPr>
          <w:rtl w:val="true"/>
        </w:rPr>
        <w:t>علیه السّلام</w:t>
      </w:r>
      <w:r>
        <w:rPr>
          <w:rtl w:val="true"/>
        </w:rPr>
        <w:t>)</w:t>
      </w:r>
      <w:r>
        <w:rPr>
          <w:rtl w:val="true"/>
        </w:rPr>
        <w:t>الی إیران والعراق</w:t>
      </w:r>
      <w:bookmarkEnd w:id="227"/>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تفاوت فی الروایات الشریفة حول تحرک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الحجاز فروایات مصادرنا الشیعیة بشکل عام تذکر أنه یتوجه مباشرة من الحجاز إلی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یذکر أنه یتوجه إلیه مباشرة من مکة ، وهی تؤید روایة روضة الکافی المتقدمة بأنه یرسل جیشاً إلی المدینة المنورة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روایات مصادر السنة فهی بشکل عام تذکر أنه یتوجه من مکة إلی الشام والقدس ، وبعضها یذکر أنه یتوجه إلی العراق ثم إلی الشام والقدس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وتنفرد روایة أو اثنتان فی مخطوطة ابن حماد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أولاً إلی جنوب إیران ، حیث یبایعه الإیرانیون وقائدهم الخراسانی وقائد جیشه شعیب بن صالح ، ثم یخوض بهم معرکة ضد السفیانی فی منطقة البصرة ، ثم یدخل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المجمع علیه فی الروایات أن منطلق حرکة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مکة وأن هدفه القدس ، وأنه فیما بین ذلک یشتغل فترة فی ترتیب أوضاع دولته الجدیدة ، خاصة العراق ، وفی إعداد جیشه للزحف إلی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والصحابة والتابعین لیست فی صدد بیان کل تحرکاته وتنقلاته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بصدد بیان الأحداث الأساسیة التی لاتضر بخطة حرکته ، وتبعث الأمل فی نفوس المسلمین ، ثم تکون إعجازاً ربانیاً یقوی إیمان المسلمین عند ظهوره ، ویدفعهم إلی نصرته وتأییده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المرجح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یتنقل فی هذه الفترة بین الحجاز وإیران والعراق والیمن حسب ما تقتضیه المصلحة ، وأنه لایشارک شخصیاً فی معارک جیشه إلا عندما یستوجب الأمر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رجحنا فی فصل إیران روایة 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جنوب إیران ، لاعتبارات منها أن روایات مصادر الفریقین تذکر معرکة البصرة بعد تحریره الحجاز ، وأنها تکون معرکة کبیرة وحاسمة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أن عمدة جیشه وجمهوره فی تلک المرحلة علی الأقل هم الإیرانیون ، فمن الطبیعی أن یأتی إلی إیران من أجل الاعداد لمعرکة البصرة والخلیج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حماد فی 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مخطوطته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الولید بن مسلم ورشد بن سعد </w:t>
      </w:r>
    </w:p>
    <w:p>
      <w:pPr>
        <w:pStyle w:val="BookText"/>
        <w:rPr/>
      </w:pPr>
      <w:r>
        <w:rPr>
          <w:rFonts w:ascii="IRNazanin" w:hAnsi="IRNazanin" w:eastAsia="IRNazanin"/>
          <w:color w:val="111111"/>
          <w:sz w:val="28"/>
          <w:sz w:val="28"/>
          <w:szCs w:val="28"/>
          <w:rtl w:val="true"/>
          <w:lang w:bidi="fa-IR"/>
        </w:rPr>
        <w:t>عن أبی رومان ، عن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خیل السفیانی إلی الکوفة بعث فی طلب أهل خراسان ، ویخرج أهل خراسان فی طلب المهدی ، فیلتقی هو والهاشمی برایات سود علی مقدمته شعیب بن صالح ، فیلتقی هو وأصحاب السفیانی بباب إصطخر ، فیکون بینهم ملحمة عظیمة ، فتظهر الرایات السود وتهرب خیل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یتمنی الناس المهدی ویطلبونه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ورغم ضعف هذه الروایة واضطراب متنها ، لکنها تؤید ما ورد عن معرکة البصرة فی فصل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روایات ردة فعل أهل الشرق والغرب العنیفة علی نجاح ثورة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 ما ورد فی بعض روایات حرب البصرة من أن الطرف المقابل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وأنصاره یکونون الغربیین أهل الأناجیل ، المرجح أن یکون جیش السفیانی المذکور فیها واجهة للقوات الغربیة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طویلة عن البصرة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فیتبعه من أهلها عدة من قتل بالأبلة من الشهداء ، أناجیلهم فی صدورهم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النهج لابن میثم خ</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أن هذه الروایة تقصد معرکة البصرة والخلیج التی تقصدها روایة ابن حماد فی حرکة الظهور ، فإنها ستکون من الضخامة والأهمیة بحیث یتضح بعدها للناس أن میزان القوة أصبح لمصلحة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یتمنی الناس المهدی ویطلبونه</w:t>
      </w:r>
      <w:r>
        <w:rPr>
          <w:rFonts w:eastAsia="IRNazanin" w:cs="IRNazanin"/>
          <w:color w:val="111111"/>
          <w:sz w:val="28"/>
          <w:szCs w:val="28"/>
          <w:rtl w:val="true"/>
          <w:lang w:bidi="fa-IR"/>
        </w:rPr>
        <w:t>)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وتذکر روایة فی تفسیر العیاشی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وَالأِنْسِ إِنِ اسْتَطَعْتُمْ أَنْ تَنْفُذُوا مِنْ أَقْطَارِ السَّمَاوَاتِ وَالأَرْضِ فَانْفُذُوا لا تَنْفُذُونَ إِلا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العراق فی سبع قباب من نور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فی سبع قباب من نور ، لایعلم فی أیها هو ، حین ینزل فی ظهر الکوفة فهذا حین ینزل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نازل فی قباب من نور حین ینزل بظهر الکوفة علی الفاروق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هذه الحادثة کرامة ربانیة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تکون تعبیراً عن دخوله العراق فی سرب من الطائرات أو وسائل مشابهة عبرت عنها الروایات بقباب من نور ، ویساعد علیه ذکرها تفسیراً للآیة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عن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العراق کثیرة ، ذکرنا بعضها فی فصل العراق ونجمل ما بقی منها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 الروایات الکثیرة التی تذکر تصفیته لأوضاع العراق الداخلیة وقتله فئات الخوارج علیه ، وقد تقدم أکثرها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دخوله الکوفة والنجف وکربلاء ، وأنه یتخذ الکوفة عاصمة له ویبنی قربها مسجد الجمعة العالمی ، الذی یکون له ألف باب کما تذکر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قائمنا إذا قام أشرقت الأرض بنور ربها ، واستغنی العباد عن ضوء الشمس ، ویعمر الرجل فی ملکه حتی یولد له ألف ذکر لایولد فیهم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فی ظهر الکوفة مسجداً له ألف باب ، وتتصل بیوت الکوفة بنهر کربلاء وبالحیرة ، حتی یخرج یوم الجمعة علی بغلة سفواء یرید الجمعة فلا یدرکها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کانت الجمعة الثانیة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الصلاة خلفک تضاهی الصلاة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والمسجد لایسعنا ، فیخط مسجداً له ألف باب یسع الناس علیه أصیص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بناء محکم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ذکر الألف باب لبیان سعة المسجد، الذی یبدو أنه مسجد الجمعة، </w:t>
      </w:r>
    </w:p>
    <w:p>
      <w:pPr>
        <w:pStyle w:val="BookText"/>
        <w:rPr/>
      </w:pPr>
      <w:r>
        <w:rPr>
          <w:rFonts w:ascii="IRNazanin" w:hAnsi="IRNazanin" w:eastAsia="IRNazanin"/>
          <w:color w:val="111111"/>
          <w:sz w:val="28"/>
          <w:sz w:val="28"/>
          <w:szCs w:val="28"/>
          <w:rtl w:val="true"/>
          <w:lang w:bidi="fa-IR"/>
        </w:rPr>
        <w:t>الذی یقصده الناس من أنحاء العالم لصلاة الجمعة خلف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یشمل المسجد مع مطاره ومواقف السیارات کل المساحة بین الکوفة وکربلاء ، البالغ طولها نحو ثمانین کیلومتراً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إظهاره لمکانة کربلاء المقدسة وکرامة جده سید الشهداء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وإعطاء کربلاء مکانتها العالمیة ، وقد ذکرت ذلک الروایات ،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ولتصیرنَّ الله کربلاء معقلاً ومقاماً ، تختلف إلیه الملائکة والمؤمنون ، ولیکونن لها شأن من الشأن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53/12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 ، الآیة التی تظهرمنه فی نجف الکوفة، حیث یلبس درع جده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ویرکب</w:t>
      </w:r>
    </w:p>
    <w:p>
      <w:pPr>
        <w:pStyle w:val="BookText"/>
        <w:rPr/>
      </w:pPr>
      <w:r>
        <w:rPr>
          <w:rFonts w:ascii="IRNazanin" w:hAnsi="IRNazanin" w:eastAsia="IRNazanin"/>
          <w:color w:val="111111"/>
          <w:sz w:val="28"/>
          <w:sz w:val="28"/>
          <w:szCs w:val="28"/>
          <w:rtl w:val="true"/>
          <w:lang w:bidi="fa-IR"/>
        </w:rPr>
        <w:t xml:space="preserve">مرکباً خاصاً یضئ للعالم ، فیراه الناس فی بلادهم وهو فی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ظهر النجف لابساً درع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فیتقلص علیه ، ثم ینتفض بها فتستدیر علیه ، ثم یغشی الدرع بثوب إستبرق ، ثم یرکب فرساً له أبلق بین عینیه شمراخ ، ینتفض به ، لایبقی أهل بلد إلا أتاهم نور ذلک الشمراخ، حتی یکون آیة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ینشر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نشرها أضاء لها ما بین المشرق والمغرب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وفیها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کأننی به قد عبر من وادی السلام إلی مسیل السهلة علی فرس محجل له شمراخ یزهر ، یدعو ویقول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حقاً حقاً ، لا إله إلا الله تعبداً ورقاً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معز کل مؤمن وحید ، ومذل کل جبار عنید ، أنت کنفی حین تعیینی المذاهب ، وتضیق علیَّ الأرض بما رحبت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خلقتنی وکنت غنیاً عن خلقی ، ولولا نصرک إیای لکنت من المغلوبین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منشر الرحمة من مواضعها ، ومخرج البرکات من معادنها ، ویا من خص نفسه بشموخ الرفعة فأولیاؤه بعزه یتعززون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وضعت له الملوک نیر المذلة علی أعناقهم ، فهم من سطوته خائفون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وسوف نشیر إلی ما یظهره الله تعالی علی یده من إمداد غیبی وکرامات ومعجزات ، والروایات التی تذکر تطور العلوم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أنه یتخذ السهلة مسکناً له ولعیاله ، وهی قرب الکوفة من جهة کربلاء ، وقد وردت بذلک عدة روایات ، وهی تشیر الی أن یکون له بعد ظهوره زوجة وأولاد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یطیل المکث فی العراق قبل توجهه إلی القدس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یأتی الکوفة فیطیل المکث بها ما شاء الله أن یمکث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ویبدو أن السبب فی ذلک مضافاً إلی تثبیت الوضع داخل العراق واتخاذه مرکزاً لحکمه ، أنه یجمع نخبة معاونیه وأنصاره من العالم فی العراق ، ویعد قواته العسکریة ویبعثها إلی البلاد من العراق ، ثم یتوجه بجیشه إلی فتح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القائم الکوفة لم یبق مؤمن إلا وهو بها أو یجئ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 وهو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لأصحابه سیروا بنا إلی هذا الطاغیة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بالقائم علی نجف الکوفة وقد سار إلیها من مکة فی خمسة آلاف من الملائکة ، جبرئیل عن یمینه ، ومیکائیل عن شماله ، والمؤمنون بین یدیه ، وهو یفرق الجنود فی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وشعیب بن صالح علی 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قائد جیشه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وتذکر بعض الروایات أن أول جیش یبعثه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یبعثه إلی قتال الترک ، ففی مخطوطة ابن حماد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أرطاة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یقاتل السفیانی الترک ثم یکون استئصالهم علی ید المهدی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لواء یعقده المهدی یبعثه إلی الترک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وقریب منه فی الملاحم والفتن لابن طاووس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من کتاب ابن حماد سبعین صفحة أو أکثر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من مجموع الروایات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یقوم فی العراق بعدة أعمال أساسیة تتعلق بترتیب أوضاع دولته الجدیدة وترسیخ حکمه فیها ، وتأمین حدودها الشرقیة من جهة روسیا والصین ، ثم بالإعداد الشعبی والسیاسی والعسکری لمعرکة فتح القدس الکبری </w:t>
      </w:r>
      <w:r>
        <w:rPr>
          <w:rFonts w:eastAsia="IRNazanin" w:cs="IRNazanin"/>
          <w:color w:val="111111"/>
          <w:sz w:val="28"/>
          <w:szCs w:val="28"/>
          <w:rtl w:val="true"/>
          <w:lang w:bidi="fa-IR"/>
        </w:rPr>
        <w:t xml:space="preserve">.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011_5571"/>
      <w:bookmarkStart w:id="229" w:name="pg1011_5571"/>
      <w:bookmarkEnd w:id="229"/>
    </w:p>
    <w:p>
      <w:pPr>
        <w:pStyle w:val="Heading2"/>
        <w:numPr>
          <w:ilvl w:val="1"/>
          <w:numId w:val="1"/>
        </w:numPr>
        <w:rPr/>
      </w:pPr>
      <w:bookmarkStart w:id="230" w:name="pg1011_5571"/>
      <w:bookmarkStart w:id="231" w:name="__RefHeading___Toc1288489_373438147"/>
      <w:bookmarkStart w:id="232" w:name="_Toc76"/>
      <w:bookmarkEnd w:id="230"/>
      <w:bookmarkEnd w:id="231"/>
      <w:r>
        <w:rPr>
          <w:rtl w:val="true"/>
        </w:rPr>
        <w:t>الزحف نحو القدس</w:t>
      </w:r>
      <w:bookmarkEnd w:id="232"/>
    </w:p>
    <w:p>
      <w:pPr>
        <w:pStyle w:val="Heading3"/>
        <w:numPr>
          <w:ilvl w:val="2"/>
          <w:numId w:val="1"/>
        </w:numPr>
        <w:rPr/>
      </w:pPr>
      <w:bookmarkStart w:id="233" w:name="__RefHeading___Toc1288491_373438147"/>
      <w:bookmarkStart w:id="234" w:name="_Toc77"/>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ذکرت بعض الروایات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جیشاً لقتال الروم عند أنطاکیة ویرسل فیه بعض أصحابه فیستخرجون تابوت السکینة من غار بأنطاکیة وفیه نسخة التوراة والإنجیل الأصلیتین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ابن حماد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ویبدو أن إظهار هذه الآیة للغربیین عملٌ لتحیید قواتهم التی تکون مرابطة عند ساحل أنطاکیة ، عن المشارکة فی معرکة فتح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أن هذه القوات تنزل هناک علی أثر النداء السماوی فی شهر رمضان ، وأن الله تعالی یظهر لهم أهل الکهف آیة ، فعن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الروم إلی ساحل البحر عند کهف الفتیة ، فیبعث الله الفتیة من کهفهم مع کلبهم، منهم رجل یقال له ملیخا وآخر خملاها، وهما الشاهدان المسلمان للقائم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المعنی أن ملیخا وخملاها یأتیان إلی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ویبایعانه ، أو یسلمان إلیه مواریث تکون مع أهل الکهف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 فإن الإمداد الغیبی هو الذی یجعل الغربیین یتریثون فی خوض المعرکة إلی جانب الیهود والسفیانی ضد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وتکون الآیة الأولی ظهور أصحاب الکهف ، والآیة الثانیة استخراج أصحاب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السکینة ونسخاً من التوراة والإنجیل من غار بأنطاکیة ومحاجتهم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ولذا یستبعد أن تقع بینهم وبین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معرکة عند أنطاکیة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نزول قواتهم علی الساحل الترکی ولیس فی ترکیا ، قد یشیر إلی أن ترکیا تکون خارجة عن نفوذهم ، أو یکون تم تحریرها فی تلک الفترة بثورة شعبها ، أو بجیش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قوات الروم التی تنزل الرملة علی ساحل فلسطین ، والتی تصفها بعض الروایات بمارقة الروم تشارک علی مایبدو فی معرکة القدس إلی جانب الیهود والسفیانی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 الروایات تذکر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یرسل جیشه إلی الشام لخوض معرکة القدس ، مما یطرح احتمال أنه لایشارک بنفسه فی المعرکة ، بل یدخل القدس بعد هزیمة أعدائه ، ولکن أکثر الروایات تذکر أنه یسیر بنفسه مع جیشه ، ویعسکر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القریب من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یأتی الکوفة فیطیل المکث بها ما شاء الله أن یمکث حتی یظهر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یسیر حتی یأتی العذراء هو ومن معه ، وقد التحق به ناس کثیر ، والسفیانی یومئذ بوادی الرملة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التقوا وهو یوم الأبدال ، یخرج أناس کانوا مع السفیانی مع شیعة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ویخرج ناس کانوا مع آل محمد إلی السفیانی ، فهم من شیعته حتی یلحقوا بهم ، ویخرج کل ناس إلی رایتهم وهو یوم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ویقتل یومئذ السفیانی ومن معه حتی لایدرک منهم مخبر ، والخائب یومئذ من خاب من غنیمة کلب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52/224</w:t>
      </w:r>
      <w:r>
        <w:rPr>
          <w:rFonts w:eastAsia="IRNazanin" w:cs="IRNazanin"/>
          <w:color w:val="111111"/>
          <w:sz w:val="28"/>
          <w:szCs w:val="28"/>
          <w:rtl w:val="true"/>
          <w:lang w:bidi="fa-IR"/>
        </w:rPr>
        <w:t>)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 هذه الروایة علی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 الحالة الشعبیة العامة المؤیدة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یدخل جیشه سوریا بدون مقاومة مذکورة ویعسکر علی بعد ثلاثین کیلو متراً من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ذکرناه فی حرکة السفیانی </w:t>
      </w:r>
      <w:r>
        <w:rPr>
          <w:rFonts w:eastAsia="IRNazanin" w:cs="IRNazanin"/>
          <w:color w:val="111111"/>
          <w:sz w:val="28"/>
          <w:szCs w:val="28"/>
          <w:rtl w:val="true"/>
          <w:lang w:bidi="fa-IR"/>
        </w:rPr>
        <w:t xml:space="preserve">. </w:t>
      </w:r>
      <w:bookmarkStart w:id="235" w:name="pg1011_5573"/>
    </w:p>
    <w:p>
      <w:pPr>
        <w:pStyle w:val="Heading3"/>
        <w:numPr>
          <w:ilvl w:val="2"/>
          <w:numId w:val="1"/>
        </w:numPr>
        <w:rPr/>
      </w:pPr>
      <w:bookmarkStart w:id="236" w:name="__RefHeading___Toc1288493_373438147"/>
      <w:bookmarkStart w:id="237" w:name="_Toc78"/>
      <w:bookmarkEnd w:id="235"/>
      <w:bookmarkEnd w:id="236"/>
      <w:r>
        <w:rPr>
          <w:rtl w:val="true"/>
        </w:rPr>
        <w:t>معرکة الإمام المهدی</w:t>
      </w:r>
      <w:r>
        <w:rPr>
          <w:rtl w:val="true"/>
        </w:rPr>
        <w:t>(</w:t>
      </w:r>
      <w:r>
        <w:rPr>
          <w:rtl w:val="true"/>
        </w:rPr>
        <w:t>علیه السّلام</w:t>
      </w:r>
      <w:r>
        <w:rPr>
          <w:rtl w:val="true"/>
        </w:rPr>
        <w:t>)</w:t>
      </w:r>
      <w:r>
        <w:rPr>
          <w:rtl w:val="true"/>
        </w:rPr>
        <w:t>مع الیهود</w:t>
      </w:r>
      <w:bookmarkEnd w:id="237"/>
    </w:p>
    <w:p>
      <w:pPr>
        <w:pStyle w:val="BookText"/>
        <w:rPr/>
      </w:pPr>
      <w:r>
        <w:rPr>
          <w:rFonts w:ascii="IRNazanin" w:hAnsi="IRNazanin" w:eastAsia="IRNazanin"/>
          <w:color w:val="111111"/>
          <w:sz w:val="28"/>
          <w:sz w:val="28"/>
          <w:szCs w:val="28"/>
          <w:rtl w:val="true"/>
          <w:lang w:bidi="fa-IR"/>
        </w:rPr>
        <w:t>حاصل الحالة السیاسیة فی المنطقة التی تفهم من الروایات قبیل معرکة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الروم الغربیین یکونون فی حالة تخوف من مواجهة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انتصاراته المفاجئة ، وانتصارات أصحابه فی الیمن والحجاز والعراق ، وربما انتصاره علیهم فی معرکة الخلیج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الموجة الشعبیة العارمة له فی الشعوب الإسلامیة ، وخاصة مسلمی المنطقة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الآیات الربانیة التی تسبق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وترافقه تکون ذات تأثیر علی الشعوب الغربیة أیضاً وتزید فی ارتباک حکوماتها ، فلاتقوم بأکثر من إرسال قواتها إلی ساحل أنطاکیة وساحل الرملة فی فلسطین أو مصر، ویکون دور الغربیین فی المعرکة بشکل عام مساندة حلفائهم الیهود والسفیانی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وضع الیهود فیکون أکثر قلقاً ورعباً ، لأن المعرکة مصیریة بالنسبة إلیهم ولکنهم یفضلون أن لایواجهوا جیش المهدی مباشرة ، بل بواسطة خط دفاعهم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بقیادة السفیانی ، وهذه قاعدة وسنة آلهیة فی الحکومات المترفة أنها تفضل أن یقاتل غیرها نیابة عنها ، وأن تبقی فی الخط الثانی أو الثالث ، کما نشاهد فی الیهود عموماً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الحالة الشعبیة فی المنطقة فتبلغ شدة تأییدها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تکاد تطیح بالسفیانی وتضم بلاد الشام إلی دولةالإمام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لولا الإسناد الخارجی القوی للسفیانی وجیشه من الروم والیهود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یرافق تراجع قوات السفیانی أمام زحف جیش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تکون بلاد الشام فی حالة فراغ أو شبه فراغ سیاسی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أورد ابن حماد فی مخطوطته نحو عشرین حدیثاً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المهدی من مکة إلی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عدد منها فی مصادرنا الشیعیة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عن ابن وزیر الغافقی أنه سمع علیاً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فی اثنی عشر ألفاً إن قلوا وخمسة عشر ألفاً إن کثروا ، یسیر الرعب بین یدیه ، لایلقاه عدو إلا هزمهم بإذن الله ، شعارهم أمت أمت</w:t>
      </w:r>
    </w:p>
    <w:p>
      <w:pPr>
        <w:pStyle w:val="BookText"/>
        <w:rPr/>
      </w:pPr>
      <w:r>
        <w:rPr>
          <w:rFonts w:ascii="IRNazanin" w:hAnsi="IRNazanin" w:eastAsia="IRNazanin"/>
          <w:color w:val="111111"/>
          <w:sz w:val="28"/>
          <w:sz w:val="28"/>
          <w:szCs w:val="28"/>
          <w:rtl w:val="true"/>
          <w:lang w:bidi="fa-IR"/>
        </w:rPr>
        <w:t xml:space="preserve">، لایبالون فی الله لومة لائم ، فیخرج إلیهم سبع رایات من الشام فیهزمهم ویملک ، فترجع إلی المسلمین محبتهم ونعمتهم وقاصتهم وبزارتهم ، فلا یکون بعدهم إلا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القاصة والبزارة ؟ قال یقبض الأمر حتی یتکلم الرجل بأشیاء لا یخشی شیئاً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ویسیر المهدی حتی ینزل بیت المقدس ، وتنقل إلیه الخزائن ، وتدخل العرب والعجم وأهل الحرب والروم وغیرهم فی طاعته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إلی ابن عمی حتی أکمله ، فیخرج إلیه فیکلمه ، فیسلم له الأمر ویبایعه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السفیانی إلی أصحابه ندمته کلب فیرجع لیستقیله ، فیقتتل هو وجیش السفیانی علی سبع رایات ، کل صاحب رایة منهم یرجو الأمر لنفسه ، فیهزمهم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فیستقیله البیعة فیقیله ، ثم یعبی جیوشه لقتاله فیهزمه ، ویهزم الله علی یدیه الروم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والسفیانی فی النسب الظاهر ابن عم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أمیة وهاشم کما هو معروف أخوان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صح شئ من هذه الروایات فهی سیاسة حکیمة وخلق عظیم من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 بها أن یصرفه عن غیه ، أو یقیم علیه مزیداً من الحجة ، ولکن السفیانی سرعان مایندم علی تأثره المؤقت بشخصیة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ویُندِّمه أقاربه بنو کلب ، بل قادة جیشه السبعة الذین یکون السفیانی بالحقیقة قیادة اتحادیة لهم ، ومن وراء ذلک أسیادهم الروم والیهود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 الملاحم والفتن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هذه المعرکة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فیغضب الله علی السفیانی ، ویغضب خلق الله لغضب الله تعالی ، فترشقهم الطیر بأجنحتها ، والجبال بصخورها ، والملائکة بأصواتها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ساعة حتی یهلک الله أصحاب السفیانی کلهم ، ولا یبقی علی الأرض غیره وحده فیأخذه المهدی فیذبحه تحت الشجرة التی أغصانها مدلاة علی بحیرة طبریة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وتذکر بعض روایات هذه المعرکة نوعاً آخر من الإمداد الغیبی للمسلمین فیها مضافاً إلی ما ذکرته الروایة المتقدمة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یسمع یومئذ صوت من السماء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أولیاء الله فلان ، یعنی المهدی ، فتکون الدبرة علی أصحاب السفیانی ، فیقتلون حتی لا یبقی منهم إلا الشرید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ابن حماد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والظاهر أن الأحادیث الواردة فی مصادر الفریقین عن قتال المسلمین للیهود فی آخر الزمان تقصد هذه المعرکة ، بدلیل تشابه مضامینها وتعابیرها ، والروایات الواردة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عَلَیْکُمْ عِبَاداً لَنَا أُولِی بَأْسٍ شَدِیدٍ فَجَاسُوا خِلالَ الدِّیَارِ وَکَانَ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أشهر أحادیثها فی مصادر السنة ، الحدیث الذی رواه مسلم وغیره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لاتقوم الساعة حتی یقاتل المسلمون الیهود فیقتلهم المسلمون حتی یختبئ الیهود من وراء الحجر والشجر ، فیقول الحجر والشجر یامسلم هذا یهودی خلفی فتعال فاقتله ، إلا الغرقد فإنه من شجر الیهود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التاج</w:t>
      </w:r>
    </w:p>
    <w:p>
      <w:pPr>
        <w:pStyle w:val="BookText"/>
        <w:rPr/>
      </w:pPr>
      <w:r>
        <w:rPr>
          <w:rFonts w:ascii="IRNazanin" w:hAnsi="IRNazanin" w:eastAsia="IRNazanin"/>
          <w:color w:val="111111"/>
          <w:sz w:val="28"/>
          <w:sz w:val="28"/>
          <w:szCs w:val="28"/>
          <w:rtl w:val="true"/>
          <w:lang w:bidi="fa-IR"/>
        </w:rPr>
        <w:t>الجامع للأصول</w:t>
      </w:r>
      <w:r>
        <w:rPr>
          <w:rFonts w:eastAsia="IRNazanin" w:cs="IRNazanin"/>
          <w:color w:val="111111"/>
          <w:sz w:val="28"/>
          <w:szCs w:val="28"/>
          <w:rtl w:val="true"/>
          <w:lang w:bidi="fa-IR"/>
        </w:rPr>
        <w:t>:</w:t>
      </w:r>
      <w:r>
        <w:rPr>
          <w:rFonts w:eastAsia="IRNazanin" w:cs="IRNazanin"/>
          <w:color w:val="111111"/>
          <w:sz w:val="28"/>
          <w:szCs w:val="28"/>
          <w:lang w:bidi="fa-IR"/>
        </w:rPr>
        <w:t>5/356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ویشبهه ما رواه مسلم والترمذی فی کتاب الفتن، والبخاری فی کتاب المناقب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یقاتلکم الیهود فتسلطون علیهم </w:t>
      </w:r>
      <w:r>
        <w:rPr>
          <w:rFonts w:eastAsia="IRNazanin" w:cs="IRNazanin"/>
          <w:color w:val="111111"/>
          <w:sz w:val="28"/>
          <w:szCs w:val="28"/>
          <w:rtl w:val="true"/>
          <w:lang w:bidi="fa-IR"/>
        </w:rPr>
        <w:t>)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طرق الفریقین روایات عدیدة عن </w:t>
      </w:r>
    </w:p>
    <w:p>
      <w:pPr>
        <w:pStyle w:val="BookText"/>
        <w:rPr/>
      </w:pPr>
      <w:r>
        <w:rPr>
          <w:rFonts w:ascii="IRNazanin" w:hAnsi="IRNazanin" w:eastAsia="IRNazanin"/>
          <w:color w:val="111111"/>
          <w:sz w:val="28"/>
          <w:sz w:val="28"/>
          <w:szCs w:val="28"/>
          <w:rtl w:val="true"/>
          <w:lang w:bidi="fa-IR"/>
        </w:rPr>
        <w:t>استخراجه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السکینة ، وأسفاراً من التوراة ومحاجة الیهود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ذلک یکون بعد انتصاره علیهم ودخوله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فی الروایات تحدیداً لعدد القوات التی تشترک فی هذه المعرکة سواء قوات المسلمین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لعدد قوات السفیانی والیهود والروم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بعضها أن عدد قوات السفیانی التی تنزل عند بحیرة طبریة یکون مئة وسبعین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توجد عدة مؤشرات تدل علی أن عدد قوات الجانبین تکون کبیرة جداً ، منها ، ما فی الروایة المتقدمة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ألحق به ناس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 سعة جبهة المعرکة التی تمتد من طبریة إلی القدس فی أکثر الروایات ، وبعضها تذکر مرج عکا وصور ودمشق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ورد فی بعض الروایات من أن جیش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بضعة عشر ألفاً فهو جیشه الذی یخرج به من مکة الی المدینة ، وربما اشتبه بعض الرواة بینه وبین جیشه الذی یتوجه به من العراق إلی القدس ، ویکون قائده شعیب بن صالح قائد قوات الإیرانیین ، فهذا الجیش قد یزید عدده علی الملیون جندی ، لأنه یکون فیه قوات الإیرانیین والیمانیین والعراقیین وغیرهم من بلاد المسلمین ، ثم ینضم إلیه أعداد من بلاد الشام ، وربما من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ابن حماد أورد روایات البضعة عشر ألفاً فی عدد جیش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زحفه نحو القدس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 إلا أنه أورد روایة فی ص</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أن حرسه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یدخل القدس یکون اثنی عشر ألفاً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ینزل رجل من بنی هاشم بیت المقدس یکون حرسه اثنا عشر ألفاً </w:t>
      </w:r>
      <w:r>
        <w:rPr>
          <w:rFonts w:eastAsia="IRNazanin" w:cs="IRNazanin"/>
          <w:color w:val="111111"/>
          <w:sz w:val="28"/>
          <w:szCs w:val="28"/>
          <w:rtl w:val="true"/>
          <w:lang w:bidi="fa-IR"/>
        </w:rPr>
        <w:t>)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ثانیة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حرسه ستة وثلاثون ألفاً ، علی کل طریق لبیت </w:t>
      </w:r>
    </w:p>
    <w:p>
      <w:pPr>
        <w:pStyle w:val="BookText"/>
        <w:rPr/>
      </w:pPr>
      <w:r>
        <w:rPr>
          <w:rFonts w:ascii="IRNazanin" w:hAnsi="IRNazanin" w:eastAsia="IRNazanin"/>
          <w:color w:val="111111"/>
          <w:sz w:val="28"/>
          <w:sz w:val="28"/>
          <w:szCs w:val="28"/>
          <w:rtl w:val="true"/>
          <w:lang w:bidi="fa-IR"/>
        </w:rPr>
        <w:t xml:space="preserve">المقدس اثنا عشر ألفاً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یدل علی ضخامة جیشه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أورد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روایة عن بناء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للقدس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ینزل خلیفة من بنی هاشم یملأ الأرض قسطاً وعدلاً ، یبنی بیت المقدس بناء لم یُبْنَ مثله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الطبیعی أن یکون لانتصار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المفاجئ والکاسح ودخوله القدس الشریفة وقع الصاعقة علی الغربیین ، وأن یجن جنونهم لهزیمة حلفائهم الیهود وانهیار کیانهم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وبمقتضی الحسابات السیاسیة ، وما نعرفه من عنفوانهم الحالی ، لابد أن یشنوا حملة عسکریة بحریة وجویة علی</w:t>
      </w:r>
    </w:p>
    <w:p>
      <w:pPr>
        <w:pStyle w:val="BookText"/>
        <w:rPr/>
      </w:pP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وجیشه ، وأن یستعملوا کل ما یسنطیعون من أسلحة فتاکة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یفهم من الأحادیث الشریفة أن عدة عوامل مهدئة تکون موجودة ، ولعل من أهمها نزول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القدس ، ثم حالة الرعب التی تتعمق فی الغربیین من مواجهة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ویضاف إلی ذلک وسائل الإمداد الغیبی التی یملکها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ویستعمل بعضها فی حرکة ظهوره ، والتی تستحق استعراضها فی فضل خاص ، وإن کان تأثیرها یکاد ینحصر بالشعوب الغربیة ، ویکون علی حکوماتها ضعیفاً أو معدوماً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یضاف إلی ذلک امتلاک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أسلحة متطورة تکافی أسلحة الغربیین ، أو تتفوق علیها </w:t>
      </w:r>
      <w:r>
        <w:rPr>
          <w:rFonts w:eastAsia="IRNazanin" w:cs="IRNazanin"/>
          <w:color w:val="111111"/>
          <w:sz w:val="28"/>
          <w:szCs w:val="28"/>
          <w:rtl w:val="true"/>
          <w:lang w:bidi="fa-IR"/>
        </w:rPr>
        <w:t xml:space="preserve">.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011_5579"/>
      <w:bookmarkStart w:id="239" w:name="pg1011_5579"/>
      <w:bookmarkEnd w:id="239"/>
    </w:p>
    <w:p>
      <w:pPr>
        <w:pStyle w:val="Heading3"/>
        <w:numPr>
          <w:ilvl w:val="2"/>
          <w:numId w:val="1"/>
        </w:numPr>
        <w:rPr/>
      </w:pPr>
      <w:bookmarkStart w:id="240" w:name="pg1011_5579"/>
      <w:bookmarkStart w:id="241" w:name="__RefHeading___Toc1288495_373438147"/>
      <w:bookmarkStart w:id="242" w:name="_Toc79"/>
      <w:bookmarkEnd w:id="240"/>
      <w:bookmarkEnd w:id="241"/>
      <w:r>
        <w:rPr>
          <w:rtl w:val="true"/>
        </w:rPr>
        <w:t>نزول المسیح</w:t>
      </w:r>
      <w:r>
        <w:rPr>
          <w:rtl w:val="true"/>
        </w:rPr>
        <w:t>(</w:t>
      </w:r>
      <w:r>
        <w:rPr>
          <w:rtl w:val="true"/>
        </w:rPr>
        <w:t>علیه السّلام</w:t>
      </w:r>
      <w:r>
        <w:rPr>
          <w:rtl w:val="true"/>
        </w:rPr>
        <w:t>)</w:t>
      </w:r>
      <w:r>
        <w:rPr>
          <w:rtl w:val="true"/>
        </w:rPr>
        <w:t>من السماء</w:t>
      </w:r>
      <w:bookmarkEnd w:id="242"/>
    </w:p>
    <w:p>
      <w:pPr>
        <w:pStyle w:val="BookText"/>
        <w:rPr/>
      </w:pPr>
      <w:r>
        <w:rPr>
          <w:rFonts w:ascii="Amiri" w:hAnsi="Amiri" w:eastAsia="Amiri" w:cs="Amiri"/>
          <w:color w:val="111111"/>
          <w:sz w:val="28"/>
          <w:sz w:val="28"/>
          <w:szCs w:val="28"/>
          <w:rtl w:val="true"/>
          <w:lang w:bidi="ar-SA"/>
        </w:rPr>
        <w:t>أجمع المسلمون علی أن روح الله عیسی المسیح علی نبینا وآله وعلیه السلام ینزل من السماء إلی الأرض فی آخر الزمان ، وبذلک فسر أکثر المفسرین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أَهْلِ الْکِتَابِ إِلا لَیُؤْمِنَنَّ بِهِ قَبْلَ مَوْتِهِ وَیَوْمَ الْقِیَامَةِ یَکُونُ عَلَیْهِمْ شَهِیداً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نقله صاحب مجمع البیان عن ابن عباس وأبی مالک وقتادة وابن زید والبلخی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الطبری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تفسیرها بذلک فی البحار</w:t>
      </w:r>
      <w:r>
        <w:rPr>
          <w:rFonts w:eastAsia="IRNazanin" w:cs="IRNazanin"/>
          <w:color w:val="111111"/>
          <w:sz w:val="28"/>
          <w:szCs w:val="28"/>
          <w:rtl w:val="true"/>
          <w:lang w:bidi="fa-IR"/>
        </w:rPr>
        <w:t>:</w:t>
      </w:r>
      <w:r>
        <w:rPr>
          <w:rFonts w:eastAsia="IRNazanin" w:cs="IRNazanin"/>
          <w:color w:val="111111"/>
          <w:sz w:val="28"/>
          <w:szCs w:val="28"/>
          <w:lang w:bidi="fa-IR"/>
        </w:rPr>
        <w:t>14/530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ینزل قبل یوم القیامة إلی الدنیا ، فلا یبقی أهل ملة یهودی ولا نصرانی إلا آمن به قبل موته ویصلی خلف المهدی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وأحادیث نزوله فی مصادر الفریقین کثیرة منها الحدیث المشهور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عیسی بن مریم فیکم وإمامکم 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البخاری</w:t>
      </w:r>
      <w:r>
        <w:rPr>
          <w:rFonts w:eastAsia="IRNazanin" w:cs="IRNazanin"/>
          <w:color w:val="111111"/>
          <w:sz w:val="28"/>
          <w:szCs w:val="28"/>
          <w:rtl w:val="true"/>
          <w:lang w:bidi="fa-IR"/>
        </w:rPr>
        <w:t>:</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 وروی غیره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وأورد ابن حماد فی مخطوطته من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نحو ثلاثین حدیثاً تحت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بقاء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نزوله</w:t>
      </w:r>
      <w:r>
        <w:rPr>
          <w:rFonts w:eastAsia="IRNazanin" w:cs="IRNazanin"/>
          <w:color w:val="111111"/>
          <w:sz w:val="28"/>
          <w:szCs w:val="28"/>
          <w:rtl w:val="true"/>
          <w:lang w:bidi="fa-IR"/>
        </w:rPr>
        <w:t>)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 ص</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الحدیث المروی فی الصحاح وفی البحار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نفسی بیده لیوشکن أن ینزل فیکم ابن مریم حکماً عدلاً وإماماً مقسطاً ، </w:t>
      </w:r>
    </w:p>
    <w:p>
      <w:pPr>
        <w:pStyle w:val="BookText"/>
        <w:rPr/>
      </w:pPr>
      <w:r>
        <w:rPr>
          <w:rFonts w:ascii="IRNazanin" w:hAnsi="IRNazanin" w:eastAsia="IRNazanin"/>
          <w:color w:val="111111"/>
          <w:sz w:val="28"/>
          <w:sz w:val="28"/>
          <w:szCs w:val="28"/>
          <w:rtl w:val="true"/>
          <w:lang w:bidi="fa-IR"/>
        </w:rPr>
        <w:t>ویکسر الصلیب ، ویقتل الخنزیر ، ویضع الجزیرة ، ویفیض المال حتی لا یقبله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الأنبیاء إخوة لعلات ، دینهم واحد وأمهاتهم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أولاهم بی عیسی بن مریم ، لیس بینی وبینه رسول ، وإنه لنازل فیکم فاعرفوه ، رجل مربوع الخلق ، إلی البیاض والحمرة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الخنزیر ویکسر الصلیب ویضع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ولایقبل غیر الإسلام، وتکون الدعوة واحدة لله رب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ورد فی عدد من روایات ابن حماد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القدس، وفی بعضها عند القنطرة البیضاء علی باب دمشق ، وفی بعضها عند المنارة التی عند باب دمشق الشرقی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باب لد بفلسطین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أورد فی بعضها أنه یصلی خلف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یحج إلی بیت الله الحرام کل عام ، وأن المسلمین یقاتلون معه الیهود والروم والدجال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یبقی فی الأرض أربعین سنة ، ثم یتوفاه الله تعالی ویدفنه المسلمون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روایة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مراسم دفنه علی أعین الناس ، حتی لا یقول فیه النصاری ما قالوه ، وأنه یکفنه بثوب من نسج أمه الصدیقة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ویدفنه فی القدس فی قبرها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والمرجح عندی فی أمر نزوله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الشعوب المسیحیة والیهود جمیعاً یؤمنون به ، وأن الحکمة من رفعة إلی السماء وتمدید عمره أن الله تعالی ادخره لیؤدی دوره العظیم فی هدایة أتباعه وعباده ، فی مرحلة حساسة من التاریخ یظهر فیها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ویکون النصاری أکبر قوة فی العالم ، ویکونون أکبر عائق أمام وصول نور الإسلام إلی شعوبهم العالم ، وإقامة دولته وحضارته الإلهیة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لذا فإن من الطبیعی أن تعم العالم المسیحی تظاهرات شعبیة ، وفرحة عارمة ، ویعتبرون نزوله لهم فی مقابل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یزور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بلادهم المختلفة ، ویظهر الله تعالی علی یدیه الآیات والمعجزات ، ویعمل لهدایتهم إلی الإسلام بالتدریج والنفس الطویل، وأن تکون أول الثمرات السیاسیة لنزوله تخفیف حالة العداء فی الحکومات الغربیة للإسلام والمسلمین وعقد اتفاقیة الهدنة بینهم وبین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تذکرها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صلاته خلف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أثر نقض الغربیین معاهدة الهدنة والصلح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وغزوهم المنطقة بجیش جرار کما تذکر الروایات، فیتخذ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موقفه الصریح إلی جانب المسلمین ، ویأتم بإمامهم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کسر الصلیب وقتل الخنزیر فلا یبعد أن یکون بعد غزو الغربیین للمنطقة وهزیمتهم فی معرکتهم الکبری مع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ینبغی أن ندخل فی الحساب التیار الشعبی الغربی المؤید للمسیح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یکون له تأثیر ما علی الحکومات قبل معرکتهم الکبری مع المهدی ، وتأثیر حاسم بعدها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حرکة الدجال ، فالمرجح عندی من أحادیثها أنها تکون بعد مدة غیر قصیرة من قیام الدولة العالمیة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وعموم الرفاهیة لشعوب الأرض ، وتطور العلوم تطوراً هائلاً ، وأنها حرکة یهودیة إباحیة أشبه بحرکة الهیپز الغربیة الناتجة عن الترف والبطر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حرکة الأعور الدجال </w:t>
      </w:r>
      <w:bookmarkStart w:id="243" w:name="pg1011_5582"/>
    </w:p>
    <w:p>
      <w:pPr>
        <w:pStyle w:val="BookText"/>
        <w:rPr/>
      </w:pPr>
      <w:bookmarkEnd w:id="243"/>
      <w:r>
        <w:rPr>
          <w:rFonts w:ascii="IRNazanin" w:hAnsi="IRNazanin" w:eastAsia="IRNazanin"/>
          <w:color w:val="111111"/>
          <w:sz w:val="28"/>
          <w:sz w:val="28"/>
          <w:szCs w:val="28"/>
          <w:rtl w:val="true"/>
          <w:lang w:bidi="fa-IR"/>
        </w:rPr>
        <w:t xml:space="preserve">تکون متطورة ذات أبعاد عقیدیة وسیاسیة واسعة ، حیث یستعمل الدجال وسائل العلوم فی ادعاءاته وشعوذاته ، ویتبعه الیهود الذین هم فی الحقیقة وراء حرکته، ویستغلون المراهقین والمراهقات ، وتکون فتنته شدیدة علی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التثبت والتحقیق فی الروایات التی تذکر أن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یقتل الدجال ، لأن ذلک من عقائد المسیحیین المذکورة فی أناجیلهم ، ولأن المجمع علیه عند المسلمین أن حاکم الدولة العالمیة یکون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معیناً له ومؤیداً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الروایات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الذی یقتل الدجال هم المسلمون بقیادة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244" w:name="__RefHeading___Toc1288497_373438147"/>
      <w:bookmarkStart w:id="245" w:name="_Toc80"/>
      <w:bookmarkEnd w:id="244"/>
      <w:r>
        <w:rPr>
          <w:rtl w:val="true"/>
        </w:rPr>
        <w:t>اتفاقیة الهدنة بین الإمام المهدی</w:t>
      </w:r>
      <w:r>
        <w:rPr>
          <w:rtl w:val="true"/>
        </w:rPr>
        <w:t>(</w:t>
      </w:r>
      <w:r>
        <w:rPr>
          <w:rtl w:val="true"/>
        </w:rPr>
        <w:t>علیه السّلام</w:t>
      </w:r>
      <w:r>
        <w:rPr>
          <w:rtl w:val="true"/>
        </w:rPr>
        <w:t>)</w:t>
      </w:r>
      <w:r>
        <w:rPr>
          <w:rtl w:val="true"/>
        </w:rPr>
        <w:t>والغربیین</w:t>
      </w:r>
      <w:bookmarkEnd w:id="245"/>
    </w:p>
    <w:p>
      <w:pPr>
        <w:pStyle w:val="BookText"/>
        <w:rPr/>
      </w:pPr>
      <w:r>
        <w:rPr>
          <w:rFonts w:ascii="IRNazanin" w:hAnsi="IRNazanin" w:eastAsia="IRNazanin"/>
          <w:color w:val="111111"/>
          <w:sz w:val="28"/>
          <w:sz w:val="28"/>
          <w:szCs w:val="28"/>
          <w:rtl w:val="true"/>
          <w:lang w:bidi="fa-IR"/>
        </w:rPr>
        <w:t xml:space="preserve">وأحادیث هذه الهدنة کثیرة ، تدل علی أنها اتفاقیة صلح وعدم اعتداء وتعایش 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غرض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یفتح المجال لعمله وعمل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یأخذ مجراه الطبیعی فی هدایة الشعوب الغربیة وتحقیق التحول العقائدی والسیاسی فیها ، لتکتشف زیف حکوماتها وحضارتها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فی روایات هذه الهدنة الشبه الکبیر بینها وبین صلح الحدیبیة الذی عقده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قریش علی عدم الحرب لمدة عشر سنین وسماه الله تعالی الفتح المبین ، حیث مالبث جبابرة قریش أن نقضوا عهدهم مع المسلمین وکشفوا عن نوایاهم ، فکان ذلک دافعاً للناس أن یدخلوا فی الإسلام ، ومبرراً للقضاء علی قوة المشرکین وکفرهم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لایلبث الرؤساء الغربیون أن ینقضوا عهدهم مع المسلمین ویکشفوا عن طغیانهم ، ویغزوا المنطقة بنحو ملیون جندی کما تذکر الروایات ، فتکون المعرکة الکبری معهم ، التی یظهر من وصف الروایات لها أنها أعظم من معرکة فتح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النبوی الذی رواه الجمیع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بینکم وبین الروم أربع هدن ، الرابعة علی ید رجل من آل هرقل ، تدوم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عبد القیس یقال له السؤدد بن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إمام الناس یومئذ؟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حذیفة بن الیمان رضی الله عنه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بینکم وبین بنی الأصفر هدنة ، فیغدرون بکم فی حمل امرأة ، یأتون فی ثمانین غایة فی البر والبحر ، کل غایة اثنا عشر ألفاً ، فینزلون بین یافا وعکا ، فیحرق صاحب مملکتهم سفنهم ، یقول لأصحابه قاتلوا عن بلادکم ، فیلتحم القتال ، ویمد الأجناد بعضهم بعضاً ، حتی یمدکم من بحضرموت الیمن ، فیومئذ یطعن فیهم الرحمان برمحه ، ویضرب فیهم بسیفه ، ویرمی فیهم بنبله ، ویکون منه فیهم الذبح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مخطوطة ابن حماد ص</w:t>
      </w:r>
      <w:r>
        <w:rPr>
          <w:rFonts w:eastAsia="IRNazanin" w:cs="IRNazanin"/>
          <w:color w:val="111111"/>
          <w:sz w:val="28"/>
          <w:szCs w:val="28"/>
          <w:lang w:bidi="fa-IR"/>
        </w:rPr>
        <w:t>141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یطعن فیهم الرحمان برمحه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تبارک وتعالی یمد المسلمین بملائکته وإمداده الغیبی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 الروم فیما بین صور إلی عکا ، فهی الملاحم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ذبحین فی النصاری ، مضی أحدهما وبقی الآخر</w:t>
      </w:r>
      <w:r>
        <w:rPr>
          <w:rFonts w:eastAsia="IRNazanin" w:cs="IRNazanin"/>
          <w:color w:val="111111"/>
          <w:sz w:val="28"/>
          <w:szCs w:val="28"/>
          <w:rtl w:val="true"/>
          <w:lang w:bidi="fa-IR"/>
        </w:rPr>
        <w:t>)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یسلط الله علی الروم ریحاً وطیراً تضرب وجوههم بأجنحتها فتفقأ أعینهم ، وتتصدع بهم الأرض فیتلجلجوا فی مهوی بعد صواعق ورواجف تصیبهم ، ویؤید الله الصابرین ویوجب لهم الأجر کما أوجب لأصحاب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وتملأ قلوبهم وصدورهم شجاعة وجرأة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ویبدو أن هدفهم من إنزال قواتهم البحریة بین یافا وعکا، أو بین صور وعکا، کما فی هاتین الروایتین هو استرجاع فلسطین مجدداً وإعطاؤها للیهود، وأن تکون القدس هدفاً عسکریاً مبرراً لحملتهم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الروایة التالیة أن إنزال قواتهم یشمل طول الساحل من عریش مصر إلی أنطاکیة فی ترکیة ، فعن حذیفة بن الیمان رضی الله عنه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لم یفتح له مثله منذ بعثه الله تعالی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یهنیک الفتح یا رسول الله قد وضعت الحرب أوزارها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 والذی نفسی بیده إن دونها یا حذیفة لخصالاً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الروم وغدرهم بالمسلمین بثمانین رایة ، وأنهم ینزلون ما بین أنطاکیة إلی العریش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حماد 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وقد ورد فی أحادیث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الحرب تضع أوزارها عند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واقع صراعنا وحروبنا مع الروم التی لم تضع أوزارها ، ولن تضع أوزارها حتی یظهر المهدی وینزل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وینصرنا الله تعالی علی الروم فی مرحلة طغیانهم العالمی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فلسطین وقعتان فی الروم، تسمی إحداهما القطاف، والأخری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تکون الثانیة کاسحة أکثر من الأولی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وتشیر الروایة التالیة إلی أن معرکة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الغربیین تکون غیر متکافئة ،وأن میزان القوة یکون لصالحهم فی الظاهر ، ولذلک ینضم إلیهم بعض ضعاف القلوب من العرب ، ویقف آخرون علی الحیاد ، فقد روی ابن حماد فی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عن محمد بن کعب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لِلْمُخَلَّفِینَ مِنَ الأَعْرَابِ سَتُدْعَوْنَ إِلَی </w:t>
      </w:r>
    </w:p>
    <w:p>
      <w:pPr>
        <w:pStyle w:val="BookText"/>
        <w:rPr/>
      </w:pPr>
      <w:r>
        <w:rPr>
          <w:rFonts w:ascii="Amiri" w:hAnsi="Amiri" w:eastAsia="Amiri" w:cs="Amiri"/>
          <w:color w:val="111111"/>
          <w:sz w:val="28"/>
          <w:sz w:val="28"/>
          <w:szCs w:val="28"/>
          <w:rtl w:val="true"/>
          <w:lang w:bidi="ar-SA"/>
        </w:rPr>
        <w:t>قَوْمٍ أُولِی بَأْسٍ شَدِیدٍ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یوم الملحمة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استنفر الله الأعراب فی بدء الإسلام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شَغَلَتْنَا أَمْوَالُنَا وَأَهْلُونَا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سَتُدْعَوْنَ إِلَی قَوْمٍ أُولِی بَأْسٍ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الملحمة فیقولون کما قالوا فی بدء الإسلام ، فتحل بهم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یعذبکم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شیخنا أن من الأعراب من یرتد یومئذ کافراً ، ومنهم من یولی عن نصرة الإسلام وعسکره شاکاً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فالمرتدون هم الذین یقفون إلی جانب الروم ، والمتولون هم الواقفون علی الحیاد ، وعذابهم الألیم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انتصاره علی الروم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حماد فی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یوازن أجر شهداء هذه المعرکة بأجر شهداء بدر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قتلی تحت ظل السماء مذ خلق الله تعالی خلقه ، أولهم هابیل الذی قتله قابیل اللعین ظلماً ، ثم قتلی الأنبیاء الذین قتلهم أممهم المبعوثة إلیهم حین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الله ودعوا إلیه ، ثم مؤمن آل فرعون ، ثم صاحب یاسین ، ثم حمزة بن عبد المطلب ، ثم قتلی بدر ، ثم قتلی أحد ، ثم قتلی الحدیبیة ، ثم قتلی الأحزاب ، ثم قتلی حنین ، ثم قتلی تکون بعدی تقتلهم خوارج مارقة فاجرة ، ثم ارجع یدک إلی ما شاء الله من المجاهدین فی سبیله، حتی تکون ملحمة الروم ، قتلاهم کقتلی بدر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بد أن یکون تعبیر قتلی الحدیبیة فی الروایة تصحیفاً أو إضافة ، لأن مصادر السیرة لم تذکر وقوع حرب وقتلی فی الحدیبیة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مصادرنا الشیعیة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نصت علی أن أفضل الشهداء عنه الله تعالی هم أصحاب سید الشهداء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والشهداء مع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وقت الحملة الغربیة الأخیرة علی بلادنا فتذکر الروایات أن مدة الهدنة </w:t>
      </w:r>
      <w:bookmarkStart w:id="246" w:name="pg1011_5586"/>
    </w:p>
    <w:p>
      <w:pPr>
        <w:pStyle w:val="BookText"/>
        <w:rPr/>
      </w:pPr>
      <w:bookmarkEnd w:id="246"/>
      <w:r>
        <w:rPr>
          <w:rFonts w:ascii="IRNazanin" w:hAnsi="IRNazanin" w:eastAsia="IRNazanin"/>
          <w:color w:val="111111"/>
          <w:sz w:val="28"/>
          <w:sz w:val="28"/>
          <w:szCs w:val="28"/>
          <w:rtl w:val="true"/>
          <w:lang w:bidi="fa-IR"/>
        </w:rPr>
        <w:t xml:space="preserve">معهم تکون سبع سنین ، ولکنهم یغدرون وینقضونها بعد سنتین ، وبعضها یذکر أنهم یغدرون بعد ثلاث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مخطوطة ابن حماد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أرطاة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بین المهدی وطاغیة الروم صلح بعد قتله السفیانی ونهب کلب ، حتی یختلف تجارکم إلیهم وتجارهم إلیکم ، ویأخذون فی صنعة سفنهم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ترسی الروم فیما بین صور إلی عکا ، فهی الملاحم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تقدمت الروایة التی تذکر أنهم یغدرون فی حمل امرأة ، أی بعد تسعة أشهر من توقیع الهدنة ، والله العالم </w:t>
      </w:r>
      <w:r>
        <w:rPr>
          <w:rFonts w:eastAsia="IRNazanin" w:cs="IRNazanin"/>
          <w:color w:val="111111"/>
          <w:sz w:val="28"/>
          <w:szCs w:val="28"/>
          <w:rtl w:val="true"/>
          <w:lang w:bidi="fa-IR"/>
        </w:rPr>
        <w:t>.</w:t>
      </w:r>
    </w:p>
    <w:p>
      <w:pPr>
        <w:pStyle w:val="Heading3"/>
        <w:numPr>
          <w:ilvl w:val="2"/>
          <w:numId w:val="1"/>
        </w:numPr>
        <w:rPr/>
      </w:pPr>
      <w:bookmarkStart w:id="247" w:name="__RefHeading___Toc1288499_373438147"/>
      <w:bookmarkStart w:id="248" w:name="_Toc81"/>
      <w:bookmarkEnd w:id="247"/>
      <w:r>
        <w:rPr>
          <w:rtl w:val="true"/>
        </w:rPr>
        <w:t>الشعوب الغربیة تدخل فی الإسلام</w:t>
      </w:r>
      <w:bookmarkEnd w:id="248"/>
    </w:p>
    <w:p>
      <w:pPr>
        <w:pStyle w:val="BookText"/>
        <w:rPr/>
      </w:pPr>
      <w:r>
        <w:rPr>
          <w:rFonts w:ascii="IRNazanin" w:hAnsi="IRNazanin" w:eastAsia="IRNazanin"/>
          <w:color w:val="111111"/>
          <w:sz w:val="28"/>
          <w:sz w:val="28"/>
          <w:szCs w:val="28"/>
          <w:rtl w:val="true"/>
          <w:lang w:bidi="fa-IR"/>
        </w:rPr>
        <w:t>یکون لهزیمة الغربیین الساحقة علی ید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فلسطین وبلاد الشام آثار کبیرة علی شعوب الغرب ومستقبله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الکلمة النافذة فی الغرب تصبح للمسیح والمهدی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وللتیار الشعبی المؤید لهما فی الشعوب الغربیة ، وأن</w:t>
      </w:r>
    </w:p>
    <w:p>
      <w:pPr>
        <w:pStyle w:val="BookText"/>
        <w:rPr/>
      </w:pPr>
      <w:r>
        <w:rPr>
          <w:rFonts w:ascii="IRNazanin" w:hAnsi="IRNazanin" w:eastAsia="IRNazanin"/>
          <w:color w:val="111111"/>
          <w:sz w:val="28"/>
          <w:sz w:val="28"/>
          <w:szCs w:val="28"/>
          <w:rtl w:val="true"/>
          <w:lang w:bidi="fa-IR"/>
        </w:rPr>
        <w:t>هذا التیار یتولی حرکة إسقاط الحکومات الکافرة وإقامة حکومات تعلن انضمامها إلی دولة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وتذکر الروایات فی مصادر السنة والشیعة 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یتوجه إلی الغرب ویفتح هو وأصحابه المدینة الرومیة الکبری ، أو المدن الرومیة ، وبعضها یذکر أنه یفتحها مع أصحابه بالتکبیر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بشارة الإسلام ص</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یفتح قسطنطینیة ورومیة وبلاد الصین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الزام الناصب</w:t>
      </w:r>
      <w:r>
        <w:rPr>
          <w:rFonts w:eastAsia="IRNazanin" w:cs="IRNazanin"/>
          <w:color w:val="111111"/>
          <w:sz w:val="28"/>
          <w:szCs w:val="28"/>
          <w:rtl w:val="true"/>
          <w:lang w:bidi="fa-IR"/>
        </w:rPr>
        <w:t>:</w:t>
      </w: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ویتوجه إلی بلاد الروم فیفتح رومیة مع أصحابه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الملاحم والفتن ص</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رومیة التی یفتحها المهدی هی أم بلاد الروم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بشارة الإسلام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تسلم الروم علی یده </w:t>
      </w:r>
    </w:p>
    <w:p>
      <w:pPr>
        <w:pStyle w:val="BookText"/>
        <w:rPr/>
      </w:pPr>
      <w:r>
        <w:rPr>
          <w:rFonts w:ascii="IRNazanin" w:hAnsi="IRNazanin" w:eastAsia="IRNazanin"/>
          <w:color w:val="111111"/>
          <w:sz w:val="28"/>
          <w:sz w:val="28"/>
          <w:szCs w:val="28"/>
          <w:rtl w:val="true"/>
          <w:lang w:bidi="fa-IR"/>
        </w:rPr>
        <w:t>فیبنی لهم مسجداً ، ویستخلف علیهم رجلاً من أصحابه وینصرف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مخطوطة ابن حماد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وسعید بن جبیر فی تفسیر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فی الدنیا 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مدینة تفتح بالروم </w:t>
      </w:r>
      <w:r>
        <w:rPr>
          <w:rFonts w:eastAsia="IRNazanin" w:cs="IRNazanin"/>
          <w:color w:val="111111"/>
          <w:sz w:val="28"/>
          <w:szCs w:val="28"/>
          <w:rtl w:val="true"/>
          <w:lang w:bidi="fa-IR"/>
        </w:rPr>
        <w:t>)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بشارة الإسلام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المدینة الرومیة بالتکبیر فی سبعین ألفاً من المسلمین</w:t>
      </w:r>
      <w:r>
        <w:rPr>
          <w:rFonts w:eastAsia="IRNazanin" w:cs="IRNazanin"/>
          <w:color w:val="111111"/>
          <w:sz w:val="28"/>
          <w:szCs w:val="28"/>
          <w:rtl w:val="true"/>
          <w:lang w:bidi="fa-IR"/>
        </w:rPr>
        <w:t xml:space="preserve">) .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011_5589"/>
      <w:bookmarkStart w:id="250" w:name="pg1011_5589"/>
      <w:bookmarkEnd w:id="250"/>
    </w:p>
    <w:p>
      <w:pPr>
        <w:pStyle w:val="Heading2"/>
        <w:numPr>
          <w:ilvl w:val="1"/>
          <w:numId w:val="1"/>
        </w:numPr>
        <w:rPr/>
      </w:pPr>
      <w:bookmarkStart w:id="251" w:name="pg1011_5589"/>
      <w:bookmarkStart w:id="252" w:name="__RefHeading___Toc1288501_373438147"/>
      <w:bookmarkStart w:id="253" w:name="_Toc82"/>
      <w:bookmarkEnd w:id="251"/>
      <w:bookmarkEnd w:id="252"/>
      <w:r>
        <w:rPr>
          <w:rtl w:val="true"/>
        </w:rPr>
        <w:t>ملامح الدولة العالمیة علی ید الإمام المهدی</w:t>
      </w:r>
      <w:r>
        <w:rPr>
          <w:rtl w:val="true"/>
        </w:rPr>
        <w:t>(</w:t>
      </w:r>
      <w:r>
        <w:rPr>
          <w:rtl w:val="true"/>
        </w:rPr>
        <w:t>علیه السّلام</w:t>
      </w:r>
      <w:r>
        <w:rPr>
          <w:rtl w:val="true"/>
        </w:rPr>
        <w:t>)</w:t>
      </w:r>
      <w:bookmarkEnd w:id="253"/>
    </w:p>
    <w:p>
      <w:pPr>
        <w:pStyle w:val="Heading3"/>
        <w:numPr>
          <w:ilvl w:val="2"/>
          <w:numId w:val="1"/>
        </w:numPr>
        <w:rPr/>
      </w:pPr>
      <w:bookmarkStart w:id="254" w:name="__RefHeading___Toc1288503_373438147"/>
      <w:bookmarkStart w:id="255" w:name="_Toc83"/>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تدل الآیات الشریفة المفسرة بظهور الإمام المهدی ، والأحادیث الشریفة المبشرة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أن مهمته ربانیة ضخمة ، متعددة الجوانب ، جلیلة الأهداف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عملیة تغییر شاملة للحیاة الانسانیة علی وجه الأرض ، وإقامة مرحلة جدیدة منها بکل معنی الکلمة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من مهمته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إنهاء الظلم ، وبعث الإسلام النبوی الأصیل وإقامة حضارته الربانیة العادلة وتعمیم نوره علی العالم ، لکفی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ولکنها مع ذلک مهمة تطویر الحیاة البشریة تطویراً مادیاً کبیراً ، بحیث لا تقاس نعمة الحیاة فی عصره والعصور التی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بالحیاة فی المراحل السابقة ، مهما کانت متقدمة ومتطورة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أیضاً مهمة تحقیق مستوی هام من الإنفتاح علی الکون وعوالم السماء وسکانها ، یکون مقدمة للإنفتاح الأکبر علی عوالم الغیب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لمحات عن جوانب مهمته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ما یتسع لها هذا الکتاب</w:t>
      </w:r>
      <w:r>
        <w:rPr>
          <w:rFonts w:eastAsia="IRNazanin" w:cs="IRNazanin"/>
          <w:color w:val="111111"/>
          <w:sz w:val="28"/>
          <w:szCs w:val="28"/>
          <w:rtl w:val="true"/>
          <w:lang w:bidi="fa-IR"/>
        </w:rPr>
        <w:t>:</w:t>
      </w:r>
    </w:p>
    <w:p>
      <w:pPr>
        <w:pStyle w:val="Heading3"/>
        <w:numPr>
          <w:ilvl w:val="2"/>
          <w:numId w:val="1"/>
        </w:numPr>
        <w:rPr/>
      </w:pPr>
      <w:bookmarkStart w:id="256" w:name="__RefHeading___Toc1288505_373438147"/>
      <w:bookmarkStart w:id="257" w:name="_Toc84"/>
      <w:bookmarkEnd w:id="256"/>
      <w:r>
        <w:rPr>
          <w:rtl w:val="true"/>
        </w:rPr>
        <w:t>تطهیر الأرض من الظلم والظالمین</w:t>
      </w:r>
      <w:bookmarkEnd w:id="257"/>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بالنظرة الأولی أن تطهیر الأرض من الظلم، واستئصال الطواغیت والظالمین، أمر غیر ممکن ، فقد تعودت الأرض علی أنین المظلومین وآهاتهم </w:t>
      </w:r>
    </w:p>
    <w:p>
      <w:pPr>
        <w:pStyle w:val="BookText"/>
        <w:rPr/>
      </w:pPr>
      <w:r>
        <w:rPr>
          <w:rFonts w:ascii="IRNazanin" w:hAnsi="IRNazanin" w:eastAsia="IRNazanin"/>
          <w:color w:val="111111"/>
          <w:sz w:val="28"/>
          <w:sz w:val="28"/>
          <w:szCs w:val="28"/>
          <w:rtl w:val="true"/>
          <w:lang w:bidi="fa-IR"/>
        </w:rPr>
        <w:t xml:space="preserve">حتی لایبدو لاستغاثتهم مجیب ، وتعودت علی وجود الظالمین المشؤوم ، حتی لایخلو منهم عصر من العصور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کالشجرة الخبیثة المستحکمة الجذور ، ما أن یقلع منهم واحد حتی ینبت عشرة ، وما أن یقضی علیهم فی جیل حتی یفرخوا أفواجاً فی أجیال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الله تعالی الذی قضت حکمته أن یقیم حیاة الناس علی قانون صراع الحق والباطل والخیر والشر ، قد جعل لکل شئ حداً ، ولکل أجل کتاباً ، وجعل للظلم علی الأرض نهایة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 فَیُؤْخَذُبِالنَّوَاصِی وَالأَقْدَامِ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یعرفهم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نزلت فی القائم یعرفهم بسیماهم فیخبطهم بالسیف هو وأصحابه خبطاً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غیبة النعمانی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فلیفرجن الله بغتة برجل منا أهل البیت ، بأبی ابن خیرة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لایعطیهم إلا السیف هرجاً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قتلاً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علی عاتقه ثمانیة أشهر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2/178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أمته باللین والمنِّ ، وکان یتألف الناس ، والقائم یسیر بالقتل ولایستتیب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أمر فی الکتاب الذی معه ، ویل لمن ناواه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النعمانی ص</w:t>
      </w:r>
      <w:r>
        <w:rPr>
          <w:rFonts w:eastAsia="IRNazanin" w:cs="IRNazanin"/>
          <w:color w:val="111111"/>
          <w:sz w:val="28"/>
          <w:szCs w:val="28"/>
          <w:lang w:bidi="fa-IR"/>
        </w:rPr>
        <w:t>121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والکتاب الذی معه هو العهد المعهود له من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کما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ثم اقتل ولاتستتیبن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لاتقبل توبة المجرمین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شبهه فی 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فخروجه بالسیف وقتله أعداء الله تعالی وأعداء رسوله ، والجبارین والطواغیت ، وأنه ینصر بالسیف والرعب ، وأنه لاترد له رایة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روایة عبد العظیم الحسنی المتقدمة وهی فی نفس المصدر ،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کمل له العقد وهو عشرة آلاف خرج بإذن الله ، فلا یزال یقتل أعداء الله حتی یرضی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 وکیف یعلم أن الله قد رضی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الله فی قلبه الرحمة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جاء فی الأحادیث أن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یرتاب ویعترض علیه لکثرة ما یری من سفکه لدماء الظالمین ، 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بلغ الثعلبیة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إلیه رجل من صلب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أشد الناس ببدنه وأشجعهم بقلبه ماخلا صاحب هذا الأمر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إنک لتجفل الناس إجفال النعم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کما یجفل الراعی أو الذئب قطیع الماشیة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أفبعهد من رسول الله ، أم بماذا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المولی الذی ولی 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المسؤول عن أخذ البیعة للإمام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 لتسکتن أو لأضربن الذی فیه عیناک ، فیقول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یا فلان ، إی والله إن معی لعهداً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هات یا فلان العیبة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 بها فیقرأ العهد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رأسک أقبله ، فیعطیه رأسه ، فیقبل بین عینیه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 جدد لنا بیعة ، فیجدد لهم بیعة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53/343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هناک علامات أو آیة یعرف بها أصحابه أن تلک الصحیفة هی عهد معهود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طلبهم أن یجددوا مبایعته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اعتراضهم علیه یعتبر نوعاً من الإخلال ببیعتهم الأولی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یری البعض فی سیاسة القتل والإبادة للظالمین التی یعتمدها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أنها قسوة وإسراف فی القتل ، ولکنها فی الواقع عملیة جراحیة ضروریة لتطهیر مجتمع المسلمین ومجتمعات العالم من الطغاة والظالمین ، </w:t>
      </w:r>
    </w:p>
    <w:p>
      <w:pPr>
        <w:pStyle w:val="BookText"/>
        <w:rPr/>
      </w:pPr>
      <w:r>
        <w:rPr>
          <w:rFonts w:ascii="IRNazanin" w:hAnsi="IRNazanin" w:eastAsia="IRNazanin"/>
          <w:color w:val="111111"/>
          <w:sz w:val="28"/>
          <w:sz w:val="28"/>
          <w:szCs w:val="28"/>
          <w:rtl w:val="true"/>
          <w:lang w:bidi="fa-IR"/>
        </w:rPr>
        <w:t xml:space="preserve">وبدونها لایمکن إنهاء الظلم من علی وجه الأرض ، وإقامة العدل خالصاً کاملاً ، ولا القضاء علی أسباب المؤامرات الجدیدة التی سیقوم بها بقایاهم فیما لو استعمل الإمام معهم سیاسة اللین والعفو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فالظالمون فی مجتمعات العالم کالغصون الیابسة من الشجرة ، بل کالغدة السرطانیة، لابد من استئصالها من أجل نجاة المریض مهما کلف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الذی یوجب الاطمئنان عند المترددین فی هذه السیاسة أنها بعهد معهود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الله تعالی یعطی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بالناس وشخصیاتهم ، فهو ینظر إلی الشخص بنور الله تعالی فیعرف ماهو وما دواؤه، ولایخشی أن یقتل أحداً من الذین یؤمل اهتداؤهم وصلاحهم ، کما أخبر الله تعالی عن قتل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للغلام فی قصته مع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لایرهق أبویه طغیاناً وکفراً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تدل الأحادیث علی أن الخضر یظهر مع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ویکون وزیراً له ، ولا بد أن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الخضر اللدنی الذی قال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آتَیْنَاهُ رَحْمَةً مِنْ عِنْدِنَا وَعَلَّمْنَاهُ مِنْ لَدُنَّا عِلْماً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وأنهما یستعملانه فی تنمیة بذور الخیر ، ودفع الشر عن المؤمنین ، والقضاء علی الفساد والشر وهو بذرة صغیرة قبل أن یصبح شجرة خبیثة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المرجح أن یکون عمل الخضر وأعوانه فی دولة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علنیاً ، وأن یکون لهم حق الولایة علی الناس وحق النقض علی القوانین والأوضاع الظاهریة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الأحادیث الشریة أن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بین الناس بحکم الله الواقعی الذی یریه إیاه الله تعالی ، فلا یطلب من أحد شاهداً أو بینة ، وکذلک یستعمل علمه الواقعی فی قتل الظالمین والفجار ، وقد یسیر أصحابه فی القضاء </w:t>
      </w:r>
      <w:bookmarkStart w:id="258" w:name="pg1011_5593"/>
    </w:p>
    <w:p>
      <w:pPr>
        <w:pStyle w:val="BookText"/>
        <w:rPr/>
      </w:pPr>
      <w:bookmarkEnd w:id="258"/>
      <w:r>
        <w:rPr>
          <w:rFonts w:ascii="IRNazanin" w:hAnsi="IRNazanin" w:eastAsia="IRNazanin"/>
          <w:color w:val="111111"/>
          <w:sz w:val="28"/>
          <w:sz w:val="28"/>
          <w:szCs w:val="28"/>
          <w:rtl w:val="true"/>
          <w:lang w:bidi="fa-IR"/>
        </w:rPr>
        <w:t xml:space="preserve">بین الناس وقتل الفجار بهذه السیرة ، أما فی بقیة الأمور فقد یتعاملون مع الناس 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یکون للخضر وأمثاله صلاحیاتهم الخاصة </w:t>
      </w:r>
      <w:r>
        <w:rPr>
          <w:rFonts w:eastAsia="IRNazanin" w:cs="IRNazanin"/>
          <w:color w:val="111111"/>
          <w:sz w:val="28"/>
          <w:szCs w:val="28"/>
          <w:rtl w:val="true"/>
          <w:lang w:bidi="fa-IR"/>
        </w:rPr>
        <w:t>.</w:t>
      </w:r>
    </w:p>
    <w:p>
      <w:pPr>
        <w:pStyle w:val="Heading3"/>
        <w:numPr>
          <w:ilvl w:val="2"/>
          <w:numId w:val="1"/>
        </w:numPr>
        <w:rPr/>
      </w:pPr>
      <w:bookmarkStart w:id="259" w:name="__RefHeading___Toc1288507_373438147"/>
      <w:bookmarkStart w:id="260" w:name="_Toc85"/>
      <w:bookmarkEnd w:id="259"/>
      <w:r>
        <w:rPr>
          <w:rtl w:val="true"/>
        </w:rPr>
        <w:t>بعث الإسلام مجدداً وتعمیم نوره علی</w:t>
      </w:r>
      <w:bookmarkEnd w:id="260"/>
    </w:p>
    <w:p>
      <w:pPr>
        <w:pStyle w:val="BookText"/>
        <w:rPr/>
      </w:pPr>
      <w:r>
        <w:rPr>
          <w:rFonts w:ascii="Amiri" w:hAnsi="Amiri" w:eastAsia="Amiri" w:cs="Amiri"/>
          <w:color w:val="111111"/>
          <w:sz w:val="28"/>
          <w:sz w:val="28"/>
          <w:szCs w:val="28"/>
          <w:rtl w:val="true"/>
          <w:lang w:bidi="ar-SA"/>
        </w:rPr>
        <w:t>العالم جاء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أظَهَرَ ذلک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والذی نفسی بیده ، حتی لاتبقی قریة إلا ونودی فیها بشهادة ألا إله إلا الله وأن محمداً رسول الله ، بکرة وعشیاً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المحجة للبحرانی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لایبقی یهودی ولانصرانی ولاصاحب ملة إلا صار إلی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وحتی ترفع الجزیة ویکسر الصلیب ویقتل الخنزیر ،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وَلَوْ کَرِهَ الْمُشْرِکُونَ، وذلک یکون عند قیام 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ومعنی ترفع الجزیة ، أنه لایقبل من أهل الکتاب إلا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 تأویلها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ومتی ینزل تأویلها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یقوم القائم إن شاء الله تعالی ، فإذا خرج القائم لم یبق کافر ولا مشرک إلا کره خروجه ، حتی لو أن کافراً أو مشرکاً فی بطن صخرة لقالت الصخرة یا مؤمن فی بطنی کافر أو مشرک فاقتله ، فیجیئه فیقتله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منصور بالرعب مؤید بالنصر، تطوی له الأرض وتظهر له الکنوز ، ویبلغ سلطانه المشرق والمغرب ، ویظهر الله عز وجل به دینه ولو کره المشرکون ، فلایبقی فی الأرض خراب إلا عمر ، وینزل روح الله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52/191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تفسیرها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أن لا یبقی أحد إلا أقر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الْمُشْرِکِینَ کَافَّة کَمَا یُقَاتِلُونَکُمْ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حَتَّی لاتَکُونَ فِتْنَةٌ وَیَکُونَ الدِّینُ کُلُّهُ 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یجئ تأویل هذه الآیة ، ولو قام قائمنا بعد سیری من یدرکه ما یکون من تأویل هذه الآیة ویبلغن دین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اللیل حتی لایکون شرک علی وجه الأرض ، کما قال الله تعالی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وجاء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وَفِی أَنْفُسِهِمْ حَتَّی یَتَبَیَّنَ لَهُمْ أَنَّهُ الْحَقُّ ،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یریهم فی أنفسهم المسخ ، ویریهم فی الآفاق انتفاض الآفاق علیهم ، فیرون قدرة الله فی أنفسهم وفی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لَهُمْ أَنَّهُ الْحَقُّ ، یعنی بذلک خروج القائم هو الحق من الله عز وجل ، یراه هذا الخلق، لابد منه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غیبة النعمانی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 ، یقاتل علی سنتی کما قاتلت أنا علی الوحی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البیان للشافعی ص</w:t>
      </w:r>
      <w:r>
        <w:rPr>
          <w:rFonts w:eastAsia="IRNazanin" w:cs="IRNazanin"/>
          <w:color w:val="111111"/>
          <w:sz w:val="28"/>
          <w:szCs w:val="28"/>
          <w:lang w:bidi="fa-IR"/>
        </w:rPr>
        <w:t>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ولایکون ملک إلا للإسلام ، وتکون الأرض کفاتور 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الملاحم والفتن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تکون الأرض صافیة نقیة من الکفر والنفاق ، کسبیکة الفضة النقیة من المواد المغشوشة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ویعطف الرأی علی القرآن إذا عطفوا القرآن علی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ویریهم کیف یکون عدل السیرة، ویحیی میت الکتاب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یتبع القرآن ولا یحرف تفسیره بالهوی کما فعل المنحرفون قبله </w:t>
      </w:r>
      <w:r>
        <w:rPr>
          <w:rFonts w:eastAsia="IRNazanin" w:cs="IRNazanin"/>
          <w:color w:val="111111"/>
          <w:sz w:val="28"/>
          <w:szCs w:val="28"/>
          <w:rtl w:val="true"/>
          <w:lang w:bidi="fa-IR"/>
        </w:rPr>
        <w:t xml:space="preserve">. </w:t>
      </w:r>
      <w:bookmarkStart w:id="261" w:name="pg1011_5595"/>
    </w:p>
    <w:p>
      <w:pPr>
        <w:pStyle w:val="BookText"/>
        <w:rPr/>
      </w:pPr>
      <w:bookmarkEnd w:id="261"/>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بدینکم هذا لایزال مولیاً یفحص بدمه ، ثم لا یرده علیکم إلا رجل منا أهل البیت ، فیعطیکم فی السنة عطاءین ، ویرزقکم فی الشهر رزقین ، وتؤتون الحکمة فی زمانه حتی أن المرأة لتقضی فی بیتها بکتاب الله تعالی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مولیاً یفحص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دقیق مؤثر لحالة الإسلام کطیر مجروح یرف بجناحیه ویتخبط بدمه من ضربات الظالمین له ، وتحریفهم إیاه ، حتی ینقذه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ویحییه ویرده إلی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بالعطاءین فی السنة والرزقین فی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العطاء من بیت المال کل ستة أشهر ، وتوزیع المواد الغذائیة علی الناس کل أسبوعین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سیمیت الله به کل بدعة ، ویمحو کل ضلالة ، ویحیی کل 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ولایبقی فی الأرض خراب إلا قد عمر ، ولایبقی فی الأرض معبود من دون الله تعالی من صنم ووثن وغیره ، إلا وقعت فیه نار فاحترق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Heading3"/>
        <w:numPr>
          <w:ilvl w:val="2"/>
          <w:numId w:val="1"/>
        </w:numPr>
        <w:rPr/>
      </w:pPr>
      <w:bookmarkStart w:id="262" w:name="__RefHeading___Toc1288509_373438147"/>
      <w:bookmarkStart w:id="263" w:name="_Toc86"/>
      <w:bookmarkEnd w:id="262"/>
      <w:r>
        <w:rPr>
          <w:rtl w:val="true"/>
        </w:rPr>
        <w:t>العوامل المساعدة للإمام المهدی</w:t>
      </w:r>
      <w:r>
        <w:rPr>
          <w:rtl w:val="true"/>
        </w:rPr>
        <w:t>(</w:t>
      </w:r>
      <w:r>
        <w:rPr>
          <w:rtl w:val="true"/>
        </w:rPr>
        <w:t>علیه السّلام</w:t>
      </w:r>
      <w:r>
        <w:rPr>
          <w:rtl w:val="true"/>
        </w:rPr>
        <w:t>)</w:t>
      </w:r>
      <w:r>
        <w:rPr>
          <w:rtl w:val="true"/>
        </w:rPr>
        <w:t>فی هدایة الشعوب</w:t>
      </w:r>
      <w:bookmarkEnd w:id="263"/>
    </w:p>
    <w:p>
      <w:pPr>
        <w:pStyle w:val="BookText"/>
        <w:rPr/>
      </w:pPr>
      <w:r>
        <w:rPr>
          <w:rFonts w:ascii="IRNazanin" w:hAnsi="IRNazanin" w:eastAsia="IRNazanin"/>
          <w:color w:val="111111"/>
          <w:sz w:val="28"/>
          <w:sz w:val="28"/>
          <w:szCs w:val="28"/>
          <w:rtl w:val="true"/>
          <w:lang w:bidi="fa-IR"/>
        </w:rPr>
        <w:t>من الطبیعی أن یتساءل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سیتمکن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تعمیم الإسلام علی الشعوب غیر المسلمة ، مع ما هی فیه من حیاة مادیة بعیدة عن الایمان والقیم الروحیة ، ونظرة سیئة إلی الإسلام والمسلمین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ینبغی الإلتفات إلی عوامل کثیرة عقائدیة وسیاسیة واقتصادیة تساعد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دعوته ، تقدم بعضها فی حرکة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فمن ذلک أن شعوب العالم تکون قد جربت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المادیة البعیدة عن الدین ، ولمست لمس الید فراغها وعدم تلبیتها لفطرة الإنسان وإنسانیته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حقیقة یعانی منها الغربیون ویجهرون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أن الإسلام دین الفطرة ، ولو فسح الحکام لنوره أن یصل إلی شعوبهم علی ید علماء ومؤمنین صادقین ، لدخل الناس فیه أفواجاً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 الآیات والمعجزات التی تظهر لشعوب العالم علی ید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أبرزها النداء السماوی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الآیات وإن کان تأثیرها علی الحکام موقتاً أو ضعیفاً أو معدوماً ولکنها تؤثر علی شعوبهم بنسب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أهم عوامل التأثیر علیهم انتصارات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المتوالیة ، لأن من طبع الشعوب الغربیة أنها تحب القوی المنتصر وتقدسه ، حتی لو کان عدوها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کانت له کرامات ومعجزات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 نزول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یظهره الله تعالی علی یده من آیات ومعجزات للشعوب الغربیة وشعوب العالم ، بل إن دوره الأساسی وعمله الأساسی یکون بینهم ، ومن الطبیعی أن تفرح به الشعوب الغربیة وحکامها ویؤمن به الجمیع أول الأمر ، حتی إذا بدأ یظهر میله إلی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 تبدأ الحکومات الغربیة بالتشکیک والتشویش علیه ، وتنحسر موجة تأییده العارمة ، ویبقی أنصاره من الشعوب الغربیة ، ویحدث فیهم التحول العقائدی والسیاسی حتی یکونوا تیاراً فی بلادهم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 العوامل الإقتصادیة ، وما یصل الیه العالم من الغنی والرفاهیة علی ید </w:t>
      </w:r>
      <w:bookmarkStart w:id="264" w:name="pg1011_5597"/>
    </w:p>
    <w:p>
      <w:pPr>
        <w:pStyle w:val="BookText"/>
        <w:rPr/>
      </w:pPr>
      <w:bookmarkEnd w:id="264"/>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فینعم الناس فی زمنه نعمة لاسابقة لها فی تاریخ الأرض وشعوبها ، کما تذکر الأحادیث الشریفة ، ومن الطبیعی أن یکون لذلک تأثیر هام علی تلک الشعوب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لمحات عن الحیاة فی عصر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65" w:name="__RefHeading___Toc1288511_373438147"/>
      <w:bookmarkStart w:id="266" w:name="_Toc87"/>
      <w:bookmarkEnd w:id="265"/>
      <w:r>
        <w:rPr>
          <w:rtl w:val="true"/>
        </w:rPr>
        <w:t>تطویر الإمام</w:t>
      </w:r>
      <w:r>
        <w:rPr>
          <w:rtl w:val="true"/>
        </w:rPr>
        <w:t>(</w:t>
      </w:r>
      <w:r>
        <w:rPr>
          <w:rtl w:val="true"/>
        </w:rPr>
        <w:t>علیه السّلام</w:t>
      </w:r>
      <w:r>
        <w:rPr>
          <w:rtl w:val="true"/>
        </w:rPr>
        <w:t>)</w:t>
      </w:r>
      <w:r>
        <w:rPr>
          <w:rtl w:val="true"/>
        </w:rPr>
        <w:t>للحیاة المادیة والرفاهیة</w:t>
      </w:r>
      <w:r>
        <w:rPr>
          <w:rtl w:val="true"/>
        </w:rPr>
        <w:t>:</w:t>
      </w:r>
      <w:bookmarkEnd w:id="266"/>
    </w:p>
    <w:p>
      <w:pPr>
        <w:pStyle w:val="BookText"/>
        <w:rPr/>
      </w:pPr>
      <w:r>
        <w:rPr>
          <w:rFonts w:ascii="IRNazanin" w:hAnsi="IRNazanin" w:eastAsia="IRNazanin"/>
          <w:color w:val="111111"/>
          <w:sz w:val="28"/>
          <w:sz w:val="28"/>
          <w:szCs w:val="28"/>
          <w:rtl w:val="true"/>
          <w:lang w:bidi="fa-IR"/>
        </w:rPr>
        <w:t>من الأمور البارزة فی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التکنولوجی فی الدولة العالمیة التی یقیمها ، فإن نوع الحیاة المادیة التی تتحدث عنها النصوص الشریفة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أعظم من کل ما عرفناه فی عصرنا ، ومما قد یتوصل الیه تطور العلوم بالجهود البشریة العادیة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بعض ما ورد فی ذلک</w:t>
      </w:r>
      <w:r>
        <w:rPr>
          <w:rFonts w:eastAsia="IRNazanin" w:cs="IRNazanin"/>
          <w:color w:val="111111"/>
          <w:sz w:val="28"/>
          <w:szCs w:val="28"/>
          <w:rtl w:val="true"/>
          <w:lang w:bidi="fa-IR"/>
        </w:rPr>
        <w:t>:</w:t>
      </w:r>
    </w:p>
    <w:p>
      <w:pPr>
        <w:pStyle w:val="Heading3"/>
        <w:numPr>
          <w:ilvl w:val="2"/>
          <w:numId w:val="1"/>
        </w:numPr>
        <w:rPr/>
      </w:pPr>
      <w:bookmarkStart w:id="267" w:name="__RefHeading___Toc1288513_373438147"/>
      <w:bookmarkStart w:id="268" w:name="_Toc88"/>
      <w:bookmarkEnd w:id="267"/>
      <w:r>
        <w:rPr>
          <w:rtl w:val="true"/>
        </w:rPr>
        <w:t>یستخرج کنوز الأرض ویقسمها علی الناس</w:t>
      </w:r>
      <w:bookmarkEnd w:id="268"/>
    </w:p>
    <w:p>
      <w:pPr>
        <w:pStyle w:val="BookText"/>
        <w:rPr/>
      </w:pPr>
      <w:r>
        <w:rPr>
          <w:rFonts w:ascii="IRNazanin" w:hAnsi="IRNazanin" w:eastAsia="IRNazanin"/>
          <w:color w:val="111111"/>
          <w:sz w:val="28"/>
          <w:sz w:val="28"/>
          <w:szCs w:val="28"/>
          <w:rtl w:val="true"/>
          <w:lang w:bidi="fa-IR"/>
        </w:rPr>
        <w:t>والأحادیث فی ذلک کثیرة ، منها ما ورد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تخرج له الأرض أفلاذ أکبادها، ویحثو المال حثواً ولا یعده عداً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وأفلاذ أکبادها أی کنوزها،وفی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یخرج منها مثل الأسطوانة ذهباً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یحثو المال حثواً أو حثیاً ولا یعده عداً ، مشهور فی مصادر الفریقین ، وهو یدل علی الرخاء الإقتصادی الذی لاسابقة له ، وعلی نفسیة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السخیة ، المحبة للناس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أهل البیت قسم بالسویة ، وعدل فی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أطاعه فقد أطاع الله ، ومن عصاه فقد عصی الله ، ویستخرج التوراة وسائر کتب الله عز وجل من غار بأنطاکیة ، ویحکم بین أهل التوراة بالتوراة ، وبین أهل الإنجیل بالإنجیل ، وبین أهل الزبور بالزبور ، وبین أهل القرآن بالقرآن </w:t>
      </w:r>
      <w:r>
        <w:rPr>
          <w:rFonts w:eastAsia="IRNazanin" w:cs="IRNazanin"/>
          <w:color w:val="111111"/>
          <w:sz w:val="28"/>
          <w:szCs w:val="28"/>
          <w:rtl w:val="true"/>
          <w:lang w:bidi="fa-IR"/>
        </w:rPr>
        <w:t xml:space="preserve">. </w:t>
      </w:r>
      <w:bookmarkStart w:id="269" w:name="pg1011_5598"/>
    </w:p>
    <w:p>
      <w:pPr>
        <w:pStyle w:val="BookText"/>
        <w:rPr/>
      </w:pPr>
      <w:bookmarkEnd w:id="269"/>
      <w:r>
        <w:rPr>
          <w:rFonts w:ascii="IRNazanin" w:hAnsi="IRNazanin" w:eastAsia="IRNazanin"/>
          <w:color w:val="111111"/>
          <w:sz w:val="28"/>
          <w:sz w:val="28"/>
          <w:szCs w:val="28"/>
          <w:rtl w:val="true"/>
          <w:lang w:bidi="fa-IR"/>
        </w:rPr>
        <w:t>وتجمع إلیه أموال الدنیا من بطن الأرض وظهرها فیقول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إلی ما قطعتم فیه الأرحام ، وسفکتم فیه الدماء الحرام ، ورکبتم فیه ما حرم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شیئاً لم یعطه أحد قبله ، ویملأ الأرض عدلاً وقسطاً ونوراً ، کما ملئت ظلماً وجوراً وشراً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52/351</w:t>
      </w:r>
      <w:r>
        <w:rPr>
          <w:rFonts w:eastAsia="IRNazanin" w:cs="IRNazanin"/>
          <w:color w:val="111111"/>
          <w:sz w:val="28"/>
          <w:szCs w:val="28"/>
          <w:rtl w:val="true"/>
          <w:lang w:bidi="fa-IR"/>
        </w:rPr>
        <w:t>) .</w:t>
      </w:r>
    </w:p>
    <w:p>
      <w:pPr>
        <w:pStyle w:val="Heading3"/>
        <w:numPr>
          <w:ilvl w:val="2"/>
          <w:numId w:val="1"/>
        </w:numPr>
        <w:rPr/>
      </w:pPr>
      <w:bookmarkStart w:id="270" w:name="__RefHeading___Toc1288515_373438147"/>
      <w:bookmarkStart w:id="271" w:name="_Toc89"/>
      <w:bookmarkEnd w:id="270"/>
      <w:r>
        <w:rPr>
          <w:rtl w:val="true"/>
        </w:rPr>
        <w:t>تنعم الأمة فی زمانه وتعمر الأرض</w:t>
      </w:r>
      <w:bookmarkEnd w:id="271"/>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تنعم أمتی فی زمن المهدی نعمة لم ینعموا مثلها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w:t>
      </w:r>
    </w:p>
    <w:p>
      <w:pPr>
        <w:pStyle w:val="BookText"/>
        <w:rPr/>
      </w:pPr>
      <w:r>
        <w:rPr>
          <w:rFonts w:ascii="IRNazanin" w:hAnsi="IRNazanin" w:eastAsia="IRNazanin"/>
          <w:color w:val="111111"/>
          <w:sz w:val="28"/>
          <w:sz w:val="28"/>
          <w:szCs w:val="28"/>
          <w:rtl w:val="true"/>
          <w:lang w:bidi="fa-IR"/>
        </w:rPr>
        <w:t>السماء علیهم مدراراً ، ولاتدع الأرض شیئاً من النبات إلا أخرجته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حماد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إلیه أمته کما تأوی النحلة الی یعسوبها ، یملأ الأرض عدلاً کما ملئت جوراً ، حتی یکون الناس علی مثل أمرهم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لایوقظ نائماً ولا یهریق دماً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حماد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 أمرهم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المجتمع الإنسانی الأول عندما کانوا أمة واحدة علی صفاء فطرتهم الانسانیة ، قبل أن یقع بینهم الإختلاف کما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النَّاسُ أُمَّةً وَاحِدَةً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یؤید ما تشیر إلیه بعض الأحادیث من أن المجتمع یصل فی عصر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مجتمع الغنی وعدم الحاجة ، ثم إلی مجتمع المحبة وعدم الإختلاف وعدم الحاجة إلی المحاکم ، ثم إلی مجتمع اللانقد ، بحیث یعمل أفراده لخدمة بعضهم قربة إلی الله تعالی ویأخذون ما یحتاجونه من بعضهم بالصلاة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یرضی عنه ساکن السماء وساکن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لاتدع السماء من قطرها شیئا إلا صبته ، ولا الأرض من نباتها شیئاً إلا أخرجته ، حتی یتمنی الأحیاء </w:t>
      </w:r>
      <w:bookmarkStart w:id="272" w:name="pg1011_5599"/>
    </w:p>
    <w:p>
      <w:pPr>
        <w:pStyle w:val="BookText"/>
        <w:rPr/>
      </w:pPr>
      <w:bookmarkEnd w:id="272"/>
      <w:r>
        <w:rPr>
          <w:rFonts w:ascii="IRNazanin" w:hAnsi="IRNazanin" w:eastAsia="IRNazanin"/>
          <w:color w:val="111111"/>
          <w:sz w:val="28"/>
          <w:sz w:val="28"/>
          <w:szCs w:val="28"/>
          <w:rtl w:val="true"/>
          <w:lang w:bidi="fa-IR"/>
        </w:rPr>
        <w:t xml:space="preserve">الأموات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حماد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یتمنی الأحیاء أن الأموات کانوا أحیاء لینعموا معهم ویروا ما رأوا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الله عزو جل به دینه ولو کره المشرکون ، فلا یبقی فی الأرض خراب إلا عمر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52/191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محبوب</w:t>
      </w:r>
    </w:p>
    <w:p>
      <w:pPr>
        <w:pStyle w:val="BookText"/>
        <w:rPr/>
      </w:pPr>
      <w:r>
        <w:rPr>
          <w:rFonts w:ascii="IRNazanin" w:hAnsi="IRNazanin" w:eastAsia="IRNazanin"/>
          <w:color w:val="111111"/>
          <w:sz w:val="28"/>
          <w:sz w:val="28"/>
          <w:szCs w:val="28"/>
          <w:rtl w:val="true"/>
          <w:lang w:bidi="fa-IR"/>
        </w:rPr>
        <w:t xml:space="preserve">فی الخلائق ، یطفئ الله به الفتنة الصماء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الإسلام ص </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یتصل ما بین مکة والمدینة نخلاً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سعید بن جبیر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السنة التی یقوم فیها القائم تمطر الأرض أربعاً وعشرین مطرة ، ویری آثارها وبرکاتها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3/250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مخطوطة ابن حماد ص</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شدیداً علی العمال، جواداً بالمال ، رحیماً بالمساکین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کأنما یلعق المساکین الزبد</w:t>
      </w:r>
      <w:r>
        <w:rPr>
          <w:rFonts w:eastAsia="IRNazanin" w:cs="IRNazanin"/>
          <w:color w:val="111111"/>
          <w:sz w:val="28"/>
          <w:szCs w:val="28"/>
          <w:rtl w:val="true"/>
          <w:lang w:bidi="fa-IR"/>
        </w:rPr>
        <w:t>) .</w:t>
      </w:r>
    </w:p>
    <w:p>
      <w:pPr>
        <w:pStyle w:val="Heading3"/>
        <w:numPr>
          <w:ilvl w:val="2"/>
          <w:numId w:val="1"/>
        </w:numPr>
        <w:rPr/>
      </w:pPr>
      <w:bookmarkStart w:id="273" w:name="__RefHeading___Toc1288517_373438147"/>
      <w:bookmarkStart w:id="274" w:name="_Toc90"/>
      <w:bookmarkEnd w:id="273"/>
      <w:r>
        <w:rPr>
          <w:rtl w:val="true"/>
        </w:rPr>
        <w:t>یطور العلوم الطبیعیة ووسائل المعیشة</w:t>
      </w:r>
      <w:r>
        <w:rPr>
          <w:rtl w:val="true"/>
        </w:rPr>
        <w:t>:</w:t>
      </w:r>
      <w:bookmarkEnd w:id="274"/>
    </w:p>
    <w:p>
      <w:pPr>
        <w:pStyle w:val="BookText"/>
        <w:rPr/>
      </w:pPr>
      <w:r>
        <w:rPr>
          <w:rFonts w:ascii="IRNazanin" w:hAnsi="IRNazanin" w:eastAsia="IRNazanin"/>
          <w:color w:val="111111"/>
          <w:sz w:val="28"/>
          <w:sz w:val="28"/>
          <w:szCs w:val="28"/>
          <w:rtl w:val="true"/>
          <w:lang w:bidi="fa-IR"/>
        </w:rPr>
        <w:t>تذکر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 من الأمور غیر المألوفة للأجیال السابقة ولجیلنا المعاصر ، فی وسائل الإتصال التی تکون فی عصره ، ووسائل الرؤیة، والمعرفة ، ووسائل الحرب ، وأسالیب الإقتصاد ، والحکم والقضاء ،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بعضها یکون کرامات ومعجزات یجریها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کثیراً منها تطویر للعلوم الطبیعیة واستثمار لقوانین الله تعالی ونعمه ، التی </w:t>
      </w:r>
    </w:p>
    <w:p>
      <w:pPr>
        <w:pStyle w:val="BookText"/>
        <w:rPr/>
      </w:pPr>
      <w:r>
        <w:rPr>
          <w:rFonts w:ascii="IRNazanin" w:hAnsi="IRNazanin" w:eastAsia="IRNazanin"/>
          <w:color w:val="111111"/>
          <w:sz w:val="28"/>
          <w:sz w:val="28"/>
          <w:szCs w:val="28"/>
          <w:rtl w:val="true"/>
          <w:lang w:bidi="fa-IR"/>
        </w:rPr>
        <w:t xml:space="preserve">أودعها فیما حولنا من مواد الأرض والسماء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أحادیث متعددة وتشیر ، إلی أن تطویره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لعلوم الطبیعة سیکون قفزة فی تقدم الحیاة الانسانیة علی الأرض فی جمیع مرافقها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الحدیث المروی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العلم سبعة وعشرون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ما جاءت به الرسل حرفان ، فلم یعرف الناس حتی الیوم غیر الحرفین فإذا قام قائمنا أخرج الخمسة وعشرین حرفاً فبثها فی الناس ، وضم إلیها الحرفین حتی یبثها سبعة وعشرین حرفاً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وإن کان ناظراً إلی علوم الأنبیاء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تشمل مضافاً إلی العلم بالله سبحانه ورسالته والآخرة ، العلوم الطبیعیة التی ورد 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الناس بعض أصولها ، ووجهوهم إلیها ، وفتحوا لهم جزءا من أبوابها ، کما ورد من تعلیم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الخیاطة للناس ، وتعلیم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صناعة السفن والنجارة ، وتعلیم داود وسلیمان صناعة الدروع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فالمقصود بالعلم فی الحدیث أعم من علوم الدین والطبیعة ، والمعنی أن نسبة ما یکون فی أیدی الناس من العلوم إلی ما یعلمهم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اثنین إلی خمس وعشرین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ذا القرنین قد خیر السحابین فاختار الذلول ، وذخر لصاحبکم الصعب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فیه رعد وصاعقة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فصاحبکم یرکبه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سیرکب السحاب ، ویرقی فی الأسباب ، أسباب السماوات السبع والأرضین السبع ، خمس عوامر ، واثنتان خرابان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52/321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فی</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القائم وهو بالمشرق لیری أخاه الذی فی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الذی فی المغرب یری أخاه الذی فی المشرق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قائمنا إذا قام مد الله لشیعتنا فی أسماعهم وأبصارهم حتی لایکون بینهم وبینه برید یکلمهم فیسمعونه وینظرون إلیه وهو فی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تناهت الأمور إلی صاحب هذا الأمر رفع الله تبارک وتعالی له کل منخفض من الأرض ، وخفض له کل مرتفع ، حتی تکون الدنیا عنده بمنزلة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لو کانت فی راحته شعرة لم یبصرها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ینصب له عمود من نور من الأرض إلی السماء فیری فیه أعمال العباد ، وأن له علوما مذخورة تحت بلاطة فی أهرام مصر لایصل إلیها أحد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إلی غیر ذلک من الروایات التی لایتسع المجال لاستقصائها وتفسیرها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یتحدث عن تطور العلوم بشکل عام ، وبعضها عن تطور القدرات الذهنیة والوسائل الخاصة بالمؤمنین ، وبعضها عن وسائل وکرامات خاصة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ما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بأصحاب القائم وقد أحاطوا بما بین الخافقین ، لیس شئ إلا وهو مطیع لهم ، حتی سباع الأرض وسباع الطیر تطلب 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 حتی تفخر الأرض علی 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الیوم رجل من أصحاب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قام القائم بعث فی أقالیم الأرض فی کل إقلیم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عهدک فی کفک فإذا ورد علیک أمر لا تفهمه ولاتعرف القضاء فیه ، فانظر إلی کفک واعمل بما فیها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غیبة النعمانی ص</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bookmarkStart w:id="275" w:name="pg1011_5602"/>
    </w:p>
    <w:p>
      <w:pPr>
        <w:pStyle w:val="BookText"/>
        <w:rPr/>
      </w:pPr>
      <w:bookmarkEnd w:id="275"/>
      <w:r>
        <w:rPr>
          <w:rFonts w:ascii="IRNazanin" w:hAnsi="IRNazanin" w:eastAsia="IRNazanin"/>
          <w:color w:val="111111"/>
          <w:sz w:val="28"/>
          <w:sz w:val="28"/>
          <w:szCs w:val="28"/>
          <w:rtl w:val="true"/>
          <w:lang w:bidi="fa-IR"/>
        </w:rPr>
        <w:t xml:space="preserve">وقد یکون ذلک علی نحو الإعجاز والکرامة لهم ، وقد یکون علی أساس قواعد علمیة ، أو وسائل متطورة </w:t>
      </w:r>
      <w:r>
        <w:rPr>
          <w:rFonts w:eastAsia="IRNazanin" w:cs="IRNazanin"/>
          <w:color w:val="111111"/>
          <w:sz w:val="28"/>
          <w:szCs w:val="28"/>
          <w:rtl w:val="true"/>
          <w:lang w:bidi="fa-IR"/>
        </w:rPr>
        <w:t>.</w:t>
      </w:r>
    </w:p>
    <w:p>
      <w:pPr>
        <w:pStyle w:val="Heading3"/>
        <w:numPr>
          <w:ilvl w:val="2"/>
          <w:numId w:val="1"/>
        </w:numPr>
        <w:rPr/>
      </w:pPr>
      <w:bookmarkStart w:id="276" w:name="__RefHeading___Toc1288519_373438147"/>
      <w:bookmarkStart w:id="277" w:name="_Toc91"/>
      <w:bookmarkEnd w:id="276"/>
      <w:r>
        <w:rPr>
          <w:rtl w:val="true"/>
        </w:rPr>
        <w:t>ملکه أعظم من ملک سلیمان وذی القرنین</w:t>
      </w:r>
      <w:r>
        <w:rPr>
          <w:rtl w:val="true"/>
        </w:rPr>
        <w:t>:</w:t>
      </w:r>
      <w:bookmarkEnd w:id="277"/>
    </w:p>
    <w:p>
      <w:pPr>
        <w:pStyle w:val="BookText"/>
        <w:rPr/>
      </w:pPr>
      <w:r>
        <w:rPr>
          <w:rFonts w:ascii="IRNazanin" w:hAnsi="IRNazanin" w:eastAsia="IRNazanin"/>
          <w:color w:val="111111"/>
          <w:sz w:val="28"/>
          <w:sz w:val="28"/>
          <w:szCs w:val="28"/>
          <w:rtl w:val="true"/>
          <w:lang w:bidi="fa-IR"/>
        </w:rPr>
        <w:t>یفهم من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الدولة الإسلامیة العالمیة التی یقیمها أعظم من الدولة التی أقامها نبی الله سلیمان وذو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الأحادیث تنص علی ذلک ، کالحدیث المروی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ملکنا أعظم من ملک سلیمان بن داود ، وسلطاننا أعظم من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الآتی بأنه تسخر له أسباب لم تسخر لذی القرنین ، والأحادیث التی تدل علی أن عنده مواریث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منها مواریث سلیمان ، وأن الدنیا عنده بمنزلة ، راحة کفه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فدولة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شملت فلسطین وبلاد الشام ، ولکنها لم تشمل مصر وما وراءها من أفریقیا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أنها لم تتجاوز الیمن إلی الهند والصین وغیرها ، کما تذکر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تذکر أنها لم تتجاوز مدینة إصطخرجنوب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دولة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تشمل کل مناطق العالم ، حتی لایبقی قریة إلا نودی فیها بالشهادتین ، ولایبقی فی الأرض خراب إلا عمر ، کما تنص الأحادیث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تنص علی شمولها للأرضین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الإمکانات التی تسخر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تشمل الإمکانات التی سخرها الله تعالی لسلیمان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وتزید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ما کان منها علی نحو الإعجاز والکرامة الربانیة، أو ماکان تطویراً للعلوم واستثماراً لإمکانات الطبیعة</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مدتها ، فقد کانت مدة دولة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نصف قرن ، ثم وقع الإنحراف بعد وفاته سنة</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المیلاد وتمزقت الدولة ، ووقعت الحرب بین </w:t>
      </w:r>
      <w:bookmarkStart w:id="278" w:name="pg1011_5603"/>
    </w:p>
    <w:p>
      <w:pPr>
        <w:pStyle w:val="BookText"/>
        <w:rPr/>
      </w:pPr>
      <w:bookmarkEnd w:id="278"/>
      <w:r>
        <w:rPr>
          <w:rFonts w:ascii="IRNazanin" w:hAnsi="IRNazanin" w:eastAsia="IRNazanin"/>
          <w:color w:val="111111"/>
          <w:sz w:val="28"/>
          <w:sz w:val="28"/>
          <w:szCs w:val="28"/>
          <w:rtl w:val="true"/>
          <w:lang w:bidi="fa-IR"/>
        </w:rPr>
        <w:t xml:space="preserve">مملکتی القدس ونابلس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تذکر التوراة والمؤرخون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دولة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وبعده ، فهی تستمر الی آخر الدنیا ، ولا دولة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والمرجح عندنا أنه یحکم بعده المهدیون من أولاده ، ثم تکون رجعة بعض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ویحکمون إلی آخر الدنیا </w:t>
      </w:r>
      <w:r>
        <w:rPr>
          <w:rFonts w:eastAsia="IRNazanin" w:cs="IRNazanin"/>
          <w:color w:val="111111"/>
          <w:sz w:val="28"/>
          <w:szCs w:val="28"/>
          <w:rtl w:val="true"/>
          <w:lang w:bidi="fa-IR"/>
        </w:rPr>
        <w:t>.</w:t>
      </w:r>
    </w:p>
    <w:p>
      <w:pPr>
        <w:pStyle w:val="Heading2"/>
        <w:numPr>
          <w:ilvl w:val="1"/>
          <w:numId w:val="1"/>
        </w:numPr>
        <w:rPr/>
      </w:pPr>
      <w:bookmarkStart w:id="279" w:name="__RefHeading___Toc1288521_373438147"/>
      <w:bookmarkStart w:id="280" w:name="_Toc92"/>
      <w:bookmarkEnd w:id="279"/>
      <w:r>
        <w:rPr>
          <w:rtl w:val="true"/>
        </w:rPr>
        <w:t>إنفتاح الإمام المهدی</w:t>
      </w:r>
      <w:r>
        <w:rPr>
          <w:rtl w:val="true"/>
        </w:rPr>
        <w:t>(</w:t>
      </w:r>
      <w:r>
        <w:rPr>
          <w:rtl w:val="true"/>
        </w:rPr>
        <w:t>علیه السّلام</w:t>
      </w:r>
      <w:r>
        <w:rPr>
          <w:rtl w:val="true"/>
        </w:rPr>
        <w:t>)</w:t>
      </w:r>
      <w:r>
        <w:rPr>
          <w:rtl w:val="true"/>
        </w:rPr>
        <w:t>علی الأرضین السبع</w:t>
      </w:r>
      <w:bookmarkEnd w:id="280"/>
    </w:p>
    <w:p>
      <w:pPr>
        <w:pStyle w:val="BookText"/>
        <w:rPr/>
      </w:pPr>
      <w:r>
        <w:rPr>
          <w:rFonts w:ascii="IRNazanin" w:hAnsi="IRNazanin" w:eastAsia="IRNazanin"/>
          <w:color w:val="111111"/>
          <w:sz w:val="28"/>
          <w:sz w:val="28"/>
          <w:szCs w:val="28"/>
          <w:rtl w:val="true"/>
          <w:lang w:bidi="fa-IR"/>
        </w:rPr>
        <w:t>ویدل علی ذلک عدة أحادیث وإشارات ، من أوضحها الحدیث الوارد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 ذا القرنین قد خیر السحابین فاختار الذلول وذخر لصاحبکم الصعب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الصعب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فیه رعد وصاعقة أو برق فصاحبکم یرکبه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سیرکب السحاب ، ویرقی فی الأسباب ، أسباب السماوات السبع والأرضین السبع ، خمس عوامر واثنتان خرابان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الله خیر ذا القرنین السحابین الذلول والصعب ، فاختار الذلول وهو ما لیس فیه برق ولا رعد ، ولو اختار الصعب لم یکن ذلک له ، لأن الله ادخره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52/321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 ینص علی أنه یستعمل الوسائل المتنوعة والأسباب الخاصة فی الصعود والتنقل بین کواکب السماوات وعوالمها ، وقد نصت الأحادیث علی أنه یسخر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فیه رعد وصاعقة أو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یرقی فی الأسباب أسباب السماوات والأرض ، وأن صعوده یشمل عوالم السماوات السبع والأرضین الست غیر أرضنا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یعنی ذلک أنه یستعمل هذه المصاعد والمرکبات بنفسه فقط ، بل قد یصل الأمر فی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یکون السفر إلی کواکب السماوات وإلی الأرضین الأخری ، کالسفر فی عصرنا من قارة إلی قارة </w:t>
      </w:r>
      <w:r>
        <w:rPr>
          <w:rFonts w:eastAsia="IRNazanin" w:cs="IRNazanin"/>
          <w:color w:val="111111"/>
          <w:sz w:val="28"/>
          <w:szCs w:val="28"/>
          <w:rtl w:val="true"/>
          <w:lang w:bidi="fa-IR"/>
        </w:rPr>
        <w:t xml:space="preserve">. </w:t>
      </w:r>
      <w:bookmarkStart w:id="281" w:name="pg1011_5604"/>
    </w:p>
    <w:p>
      <w:pPr>
        <w:pStyle w:val="BookText"/>
        <w:rPr/>
      </w:pPr>
      <w:bookmarkEnd w:id="281"/>
      <w:r>
        <w:rPr>
          <w:rFonts w:ascii="IRNazanin" w:hAnsi="IRNazanin" w:eastAsia="IRNazanin"/>
          <w:color w:val="111111"/>
          <w:sz w:val="28"/>
          <w:sz w:val="28"/>
          <w:szCs w:val="28"/>
          <w:rtl w:val="true"/>
          <w:lang w:bidi="fa-IR"/>
        </w:rPr>
        <w:t>ویشیر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خمساً من الأرضین أو منها ومن السماوات معمورة ، إلی أنه سیتم الإتصال بمجتمعاتها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أحادیث شریفة متعددة فی أنه توجد فی السماوات کواکب کثیرة عامرة بمجتمعات من مخلوقات الله تعالی ، من غیر نوع الانسان والملائکة والجن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أوردها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بحار الأنوار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دلت علی إمکانیة ذلک عدة آیات قرآنیة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وَالأِنْسِ إِنِ اسْتَطَعْتُمْ أَنْ تَنْفُذُوا مِنْ أَقْطَارِ السَّمَاوَاتِ وَالأَرْضِ فَانْفُذُوا لاتَنْفُذُونَ إِلا بِسُلْطَانٍ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وهذا یعنی أن الحیاة علی الأرض سوف تدخل فی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جدیدة ، تختلف عن کل ما سبقها من مراحل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یتسع المجال لبسط الکلام فی ذلک </w:t>
      </w:r>
      <w:r>
        <w:rPr>
          <w:rFonts w:eastAsia="IRNazanin" w:cs="IRNazanin"/>
          <w:color w:val="111111"/>
          <w:sz w:val="28"/>
          <w:szCs w:val="28"/>
          <w:rtl w:val="true"/>
          <w:lang w:bidi="fa-IR"/>
        </w:rPr>
        <w:t>.</w:t>
      </w:r>
    </w:p>
    <w:p>
      <w:pPr>
        <w:pStyle w:val="Heading2"/>
        <w:numPr>
          <w:ilvl w:val="1"/>
          <w:numId w:val="1"/>
        </w:numPr>
        <w:rPr/>
      </w:pPr>
      <w:bookmarkStart w:id="282" w:name="__RefHeading___Toc1288523_373438147"/>
      <w:bookmarkStart w:id="283" w:name="_Toc93"/>
      <w:bookmarkEnd w:id="282"/>
      <w:r>
        <w:rPr>
          <w:rtl w:val="true"/>
        </w:rPr>
        <w:t>الإنفتاح علی عالم الآخرة والجنة</w:t>
      </w:r>
      <w:bookmarkEnd w:id="283"/>
    </w:p>
    <w:p>
      <w:pPr>
        <w:pStyle w:val="BookText"/>
        <w:rPr/>
      </w:pPr>
      <w:r>
        <w:rPr>
          <w:rFonts w:ascii="IRNazanin" w:hAnsi="IRNazanin" w:eastAsia="IRNazanin"/>
          <w:color w:val="111111"/>
          <w:sz w:val="28"/>
          <w:sz w:val="28"/>
          <w:szCs w:val="28"/>
          <w:rtl w:val="true"/>
          <w:lang w:bidi="fa-IR"/>
        </w:rPr>
        <w:t xml:space="preserve">من أعمق أنواع الحرکة التی یعیش فیها عالمنا بزمانه ومکانه وأشیائه ، حرکة عالم الشهادة نحو عالم الغیب أو العکس ، التی یکشف عنها القرآن والإسلام ویؤکد علی الإهتمام بها والإنسجام معها ، ویسمیها حرکة رجوع الانسان إلی الله تعالی ، ولقائه به ، أو ذهابه إلی الملأ الأعلی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ویسمیها علی مستوی العالم مجئ الساعة ، والقیامة ، حیث تتحقق الوحدة بین عالمنا وعوالم الغیب الواسعة المحجوبة 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فذروة هذه الحرکة بالنسبة إلی الانسان الموت ، الذی هو بمفهوم الإسلام دخول فی حیاة أوسع ، ولیس کما یتصوره العوام فناءً وعدماً ، وذروتها بالنسبة إلی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القیامة ، واتحاد عالمی الشهادة والغیب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القرآن والسنة أن مجئ القیامة والساعة له مقدمات وأشراط </w:t>
      </w:r>
    </w:p>
    <w:p>
      <w:pPr>
        <w:pStyle w:val="BookText"/>
        <w:rPr/>
      </w:pPr>
      <w:r>
        <w:rPr>
          <w:rFonts w:ascii="IRNazanin" w:hAnsi="IRNazanin" w:eastAsia="IRNazanin"/>
          <w:color w:val="111111"/>
          <w:sz w:val="28"/>
          <w:sz w:val="28"/>
          <w:szCs w:val="28"/>
          <w:rtl w:val="true"/>
          <w:lang w:bidi="fa-IR"/>
        </w:rPr>
        <w:t xml:space="preserve">متسلسلة تحدث فی الأرض والسماء ، ومجتمع الإنسان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ودولة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مرحلة وأعظم مرحلة فی حیاة الأرض قبل أشراط الساعة ، التی تبدأ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تبدأ ؟</w:t>
      </w:r>
    </w:p>
    <w:p>
      <w:pPr>
        <w:pStyle w:val="BookText"/>
        <w:rPr/>
      </w:pPr>
      <w:r>
        <w:rPr>
          <w:rFonts w:ascii="IRNazanin" w:hAnsi="IRNazanin" w:eastAsia="IRNazanin"/>
          <w:color w:val="111111"/>
          <w:sz w:val="28"/>
          <w:sz w:val="28"/>
          <w:szCs w:val="28"/>
          <w:rtl w:val="true"/>
          <w:lang w:bidi="fa-IR"/>
        </w:rPr>
        <w:t>الذی یترجح فی نظری أن الانفتاح علی عوالم السماء الذی تتحدث الروایات أنه یتم فی عصر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یکون مقدمة لانفتاح أکبر علی الآخرة والجنة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الروایات التی تتحدث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وعودة عدد من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الأرض وأنهم یحکمون بعد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تقصد هذه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الآیات المتعددة التی ورد تفسیرها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والاعتقاد بالرجعة وإن لم یکن من ضروریات الإسلام ، والشک فیه لا یُخرج الانسان عن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أحادیثها تبلغ من الکثرة والوثاقة ما یوجب الإعتقاد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بعضها أن الرجعة تبدأ بعد حکم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أحد عشر مهدیاً بعده ، ففی غیبة الطوس 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منا بعد القائم أحد عشر مهدیاً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نماذج من أحادیث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إلیکم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أبو جعفر ، أی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 أهل العراق الرجعة؟ قلت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یقرؤون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نَحْشُرُ مِنْ کُلِّ أُمَّةٍ فَوْجاً مِمَّنْ یُکَذِّبُ</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بِآیاتِنَا فَهُمْ یُوزَعُونَ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یقول الناس فیها ؟ قلت یقولون إنها فی </w:t>
      </w:r>
    </w:p>
    <w:p>
      <w:pPr>
        <w:pStyle w:val="BookText"/>
        <w:rPr/>
      </w:pP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الله فی القیامة من کل أمة فوجاً ویترک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فی الرجعة ، فأماآیة القیامة فهذه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زرارة ، قال سألت أبا عبد الله أی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الأمور العظام من الرجعة وأشباهها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الذی تسألون عنه لم یجئ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وَلَمَّا یَأْتِهِمْ تَأْوِیلُهُ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وذکرت بعض الروایات أن رجعة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بعد رجعة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أول من یرجع منهم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یرجع إلی الدنیا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فیملک حتی یسقط حاجباه علی عینیه من الکبر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الرجعة لیست بعامة وهی خاصة ، لایرجع إلا من محض الایمان محضاً ، أو محض الشرک محضاً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bookmarkStart w:id="284" w:name="pg1011_5607"/>
    </w:p>
    <w:p>
      <w:pPr>
        <w:pStyle w:val="Heading2"/>
        <w:numPr>
          <w:ilvl w:val="1"/>
          <w:numId w:val="1"/>
        </w:numPr>
        <w:rPr/>
      </w:pPr>
      <w:bookmarkStart w:id="285" w:name="__RefHeading___Toc1288525_373438147"/>
      <w:bookmarkStart w:id="286" w:name="_Toc94"/>
      <w:bookmarkEnd w:id="284"/>
      <w:bookmarkEnd w:id="285"/>
      <w:r>
        <w:rPr>
          <w:rtl w:val="true"/>
        </w:rPr>
        <w:t>عقیدة الشیعة فی الإمام المهدی</w:t>
      </w:r>
      <w:r>
        <w:rPr>
          <w:rtl w:val="true"/>
        </w:rPr>
        <w:t>(</w:t>
      </w:r>
      <w:r>
        <w:rPr>
          <w:rtl w:val="true"/>
        </w:rPr>
        <w:t>علیه السّلام</w:t>
      </w:r>
      <w:r>
        <w:rPr>
          <w:rtl w:val="true"/>
        </w:rPr>
        <w:t>)</w:t>
      </w:r>
      <w:bookmarkEnd w:id="286"/>
    </w:p>
    <w:p>
      <w:pPr>
        <w:pStyle w:val="Heading3"/>
        <w:numPr>
          <w:ilvl w:val="2"/>
          <w:numId w:val="1"/>
        </w:numPr>
        <w:rPr/>
      </w:pPr>
      <w:bookmarkStart w:id="287" w:name="__RefHeading___Toc1288527_373438147"/>
      <w:bookmarkStart w:id="288" w:name="_Toc95"/>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الإعتقاد بإمامة الأئمة الإثنی عشر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أصول مذهبنا ، بل هو محوره الذی سمی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الإمامی ، ومذهب التشیع ، ومذهب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وسمینا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الإمامیة ، والشیعة،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وأول الأئمة الأوصیاء المعصومین عندنا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وخاتمهم الإمام المهدی المنتظر محمد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 ولد 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فی سامراء ، ثم مدَّ الله فی عمره وغیَّبه إلی أن ینجز به وعده ویظهره ، ویظهر به دینه علی الدین کله ، ویملأ به الأرض قسطاً وعدلاً کما ملئت ظلماً وجوْراً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فالاعتقاد بأن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الإمام الثانی عشر ، وأنه حیٌّ غائب جزء من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وبدونه لایکون المسلم شیعیاً اثنی عشریاً ، بل مسلماً سنیاً ، أو شیعیاً زیدیاً ، أو إسماعیلیاً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ویستغرب بعض إخواننا اعتقادنا بإمامة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وبعصمتهم ، وبغیبة المهدی المنتظر 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المیزان فی الأمور الممکنة لیس هو الإستبعاد ولا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الإستحسان ، بل ثبوت النص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ثبتت عندنا النصوص المتواترة القطعیة ، الدالة علی إمامته وغیبته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ومتی ثبت النص وقام الدلیل ، </w:t>
      </w:r>
    </w:p>
    <w:p>
      <w:pPr>
        <w:pStyle w:val="BookText"/>
        <w:rPr/>
      </w:pPr>
      <w:r>
        <w:rPr>
          <w:rFonts w:ascii="IRNazanin" w:hAnsi="IRNazanin" w:eastAsia="IRNazanin"/>
          <w:color w:val="111111"/>
          <w:sz w:val="28"/>
          <w:sz w:val="28"/>
          <w:szCs w:val="28"/>
          <w:rtl w:val="true"/>
          <w:lang w:bidi="fa-IR"/>
        </w:rPr>
        <w:t xml:space="preserve">فعلی المسلم أن یقبله ویتعبد به ، وعلی الآخرین أن یعذروه أو یقنعوه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 الله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أتباع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 مال نمیل وإخواننا السنة وإن لم یوافقونا علی انطباق المهدی الموعود علی الإمام محمد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أنهم یوافقوننا تقریباً علی کل ما ورد بشأنه من الأحادیث الشریفة ، من البشارة به ، وحرکة ظهوره ، وتجدید الإسلام علی یده وشموله العالم ، حتی أنک تجد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أو متقاربة فی مصادر الفریقین ، کما رأیت من مصادرنا ، وتری من عقیدتهم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عدداً من علماء السنة یوافقنا أی علی أنه هو الإمام محمد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الشعرانی وابن عربی وغیرهم ، ممن صرحوا بإسمه ونسبه ، وثبت عندهم أنه حیٌّ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ذکر أسماء مجموعة منهم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الإشتراک فی عقیدة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جمیع المسلمین ، یجب أن یستثمره العلماء والعاملون لنهضة الأمة ، لأنه عقیدة ذات تأثیر حیوی فی جماهیر المسلمین ، من شأنها أن ترفع مستوی إیمانهم بالغیب ، وبوعد الله تعالی لهم بالنصر ، وترفع معنویاتهم فی مقاومة أعدائهم ، والتمهید لإمامهم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یصح أن یکون عدم ثبوت انطباقه عندهم علی الإمام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موجباً لانتقاد من یعتقد بذلک ، ویتقرب به إلی الله تعالی</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غرضنا هنا أن نطرح بحثاً کلامیاً فی عقیدتنا فی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نعطی فکرة عن هذه الروحیة الفیاضة التی تعیش بها أوساطنا الشیعیة عقیدة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کونت فی ضمیر المسلم الشیعی عبر الأجیال وتربیة الآباء </w:t>
      </w:r>
    </w:p>
    <w:p>
      <w:pPr>
        <w:pStyle w:val="BookText"/>
        <w:rPr/>
      </w:pPr>
      <w:r>
        <w:rPr>
          <w:rFonts w:ascii="IRNazanin" w:hAnsi="IRNazanin" w:eastAsia="IRNazanin"/>
          <w:color w:val="111111"/>
          <w:sz w:val="28"/>
          <w:sz w:val="28"/>
          <w:szCs w:val="28"/>
          <w:rtl w:val="true"/>
          <w:lang w:bidi="fa-IR"/>
        </w:rPr>
        <w:t>والأمهات، مخزوناً عظیماً من الحب والتقدیس والتطلع إلی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المهدی أرواحنا فداه هو بقیة الله فی أرضه من أهل بیت النبوة ، وخاتم الأوصیاء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وأمین الله علی قرآنه ووحیه ، ومشکاة نوره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شخصیته تتجسد کل قیم الإسلام ومثله ، وشبَه النبوة وامتداد نورها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غیبته تکمن معان کبیرة ، من الحکم والأسرار الإلهیة ، ومظلومیة الأنبیاء والأولیاء والمؤمنین ، علی ید حکام الظلم وسلاطین الجور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الوعد النبوی بظهوره ، تخضرُّ آمال المؤمنین ، وتنتعش قلوبهم المهمومة ، وتقبض أکفهم علی الرایة ، وإن عتت العواصف ، وطال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وصاحبها علی میعاد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کان الشیعة معروفین بغنی حیاتهم الروحیة مع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شخصیة الإمام المهدی أرواحنا فداه ومهمته الموعودة ، بجاذبیتها الخاصة ، رافد حیوی فی إغناء روح الشیعی بالأمل والحب والحنین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ینتقد البعض شدة احترام الشیعة لعلمائهم ، بینما یعجب به آخرون ویقدرونه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ویزداد الإعجاب أو الإنتقاد إذا رأوا احترام الشیعة لمرجع التقلید نائب الإمام المهدی أرواحنا فداه ، وتقدیسهم له وتقیدهم بفتواه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وصل الأمر إلی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فیتهمنا البعض بالمبالغة والمغالاة ، ویفرط فی التهمة فیقول إن الشیعة یؤلهون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ویعبدونهم ، والعیاذ بالله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المشکلة لیست فی شدة احترام الشیعة وإطاعتهم وتقدیسهم لعلمائهم وأئمتهم ، بل هی فی الواقع ابتعادنا جمیعاً عن النظرة الإسلامیة إلی الإنسان </w:t>
      </w:r>
    </w:p>
    <w:p>
      <w:pPr>
        <w:pStyle w:val="BookText"/>
        <w:rPr/>
      </w:pPr>
      <w:r>
        <w:rPr>
          <w:rFonts w:ascii="IRNazanin" w:hAnsi="IRNazanin" w:eastAsia="IRNazanin"/>
          <w:color w:val="111111"/>
          <w:sz w:val="28"/>
          <w:sz w:val="28"/>
          <w:szCs w:val="28"/>
          <w:rtl w:val="true"/>
          <w:lang w:bidi="fa-IR"/>
        </w:rPr>
        <w:t>والتعامل بها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نلاحظ فی القرآن الکریم ثلاثة مذاهب فی مسألة قیمة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البدوی الذی تذکره آیات الأعراب والمنادین من وراء الحجرات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والمذهب المادی الذی تذکره آیات أعداء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الحضارات المادیة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والمذهب الإسلامی ، الذی تذکره آیات تکریم الإنسان والتوجیه إلی عالمه العقلی والروحی والعملی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وأحسبنا فی عالمنا الإسلامی نعیش تأثیرات کثیرة للبداوة وللمادیة الغربیة فی نظرتنا إلی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والأولیاء والشهداء والمؤمنین ، وإلی جمهورنا وشعوبنا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إلی أنفسنا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أوجد الإنحطاط الحضاری والتسلط الغربی فی مجتمعاتنا ظروفاً قاسیة سیاسیة واقتصادیة واجتماعیة ، لم تعد معها حیاة الانسان المسلم فی أصلها محترمة ، فکیف نطمح إلی احترام أبعاد وجوده الأخری وتقدیسها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حول أذهاننا إلی أذهان بدویة تنزع دائماً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وتعادی العمق والجمع والترکیب ، فترانا نرید الشئ ببعد واحد ، ونرفض أن تکون له أبعاد متعددة فی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فی قلوبنا لوناً واحداً من العاطفة ، ولا نسمح لها أن تحمل ألواناً متعددة فی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صرنا نری فی الأولیاء والأئمة والأنبیاء صلوات الله علیهم ، ظاهر أمرهم وحالهم ، ولا نری قممهم الشامخة، وعوالمهم العقلیة والروحیة العالیة</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رأی أحد شیئاً من ذلک نقول عنه مغال، وإذا جاش بذلک عقله أو قلبه نقول مجنون أو منحرف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ویبلغ الأمر أقصی خطورته عندما نلبسه ثوباً دینیاً فنقاوم تقدیس الأولیاء والأئمة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أنه یتنافی مع تقدیس الله تعالی وتوحیده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 معنی أنهم بشر صلوات الله علیهم أن نفهمهم ببداوة خشنة ، ونجعلهم حفنة من رمل الصحراء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الأمر یدور بین رمل الصحراء والسماء ، ولا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ریاض ولا أنهار ، ولا روابی ولا قمم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مثل النور الإلهی الذی حدثنا عنه الله تعالی فی سورة 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نوره کمشکاة فیها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غیر أرضنا ، ومتجسد فی غیر هؤلاء العظماء ،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أعتقد أنه کلما تقدمت المعرفة بالفلاسفة والمفکرین والعلماء ، اکتشفوا أبعاداً جدیدة فی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وعرفوا قیمته وقیمتهم أکثر ، وعرفوا أن شخصیة المعصوم یجب أن تفهم من کلام المعصوم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أن الله تعالی قال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للناس أنا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لکنه قال لنا بذلک إن النبی مثلنا ولیس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شخصیته مرکبة من جنبة بشریة یعاملنا بها ، وجنبة غیبیة یتلقی بها الوحی والعلم من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وأنی لنا أن نفهم بفکرنا وعقولنا جنبة الغیب فی شخصیته ، إلا بکلام المعصوم الذی له نافذة مفتوحة علی الغیب؟</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حتی المثلیة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أَنَا بَشَرٌ مِثْلُکُمْ ، تعنی أنه من وسطکم یعرف تفکیرکم وشعورکم ویدرک مشکلاتکم ، ولاتعنی أنه مثلنا بمستوانا ونوع تفکیرنا ومشاعرنا ، فإن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تفکیره ومشاعره وعالمه الأعلی الذی لانرتقی الیه ، کما أنه لا ینزل الی عوالمنا الدنیا </w:t>
      </w:r>
      <w:r>
        <w:rPr>
          <w:rFonts w:eastAsia="IRNazanin" w:cs="IRNazanin"/>
          <w:color w:val="111111"/>
          <w:sz w:val="28"/>
          <w:szCs w:val="28"/>
          <w:rtl w:val="true"/>
          <w:lang w:bidi="fa-IR"/>
        </w:rPr>
        <w:t xml:space="preserve">! </w:t>
      </w:r>
      <w:bookmarkStart w:id="289" w:name="pg1011_5612"/>
    </w:p>
    <w:p>
      <w:pPr>
        <w:pStyle w:val="BookText"/>
        <w:rPr/>
      </w:pPr>
      <w:bookmarkEnd w:id="289"/>
      <w:r>
        <w:rPr>
          <w:rFonts w:ascii="IRNazanin" w:hAnsi="IRNazanin" w:eastAsia="IRNazanin"/>
          <w:color w:val="111111"/>
          <w:sz w:val="28"/>
          <w:sz w:val="28"/>
          <w:szCs w:val="28"/>
          <w:rtl w:val="true"/>
          <w:lang w:bidi="fa-IR"/>
        </w:rPr>
        <w:t xml:space="preserve">فالنبی إذن بسبب رقیِّ فکره ومشاعره لیس مثلنا ، وبسبب أن شخصیته مفتوحة علی الغیب ، لیس مثلنا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بقی من المثلیة التی تمکننا من الإحاطة بحقیقة 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هی شخصیات المعصومین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هنا نعرف لماذا اختار الله تعالی لفظ البشریة للمثلیة ، دون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أعتقد أنه قد آن لنا أن نجد ذاتنا الإسلامیة وإنساننا المسلم ، ونجد من جدید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نرفض السطحیة البدویة التی روج لها المتمسلفون فی فهم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ونتعامل معهم بما یلیق بغنی شخصیاتهم الربانیة ، ومقاماتهم العالیة ، لتمتلئ قلوبنا مجدداً بمخزون الحب والعشق المقدس لهم ، الذی یهیؤنا ویفتح لنا باب الحب والعشق الأکبر لمولاهم ومولانا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علی الذی تحجبه الشجرة عن الغابة أن یعذر من یری الشجرة والغابة معاً ، والجبال والسماء فوقها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یتصور أن تقدیس الأنبیاء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والعیش فی عوالمهم ، مانعاً عن تقدیس الله تعالی وتوحیده ، علیه أن یعذر من یری ذلک درجات من التعظیم شرعها الإسلام ، لتنتظم بها الحیاة ، وتفتح الطریق إلی تعظیم وتقدیس وتسبیح الذی لیس کمثله شئ ، تبارک وتعالی </w:t>
      </w:r>
      <w:r>
        <w:rPr>
          <w:rFonts w:eastAsia="IRNazanin" w:cs="IRNazanin"/>
          <w:color w:val="111111"/>
          <w:sz w:val="28"/>
          <w:szCs w:val="28"/>
          <w:rtl w:val="true"/>
          <w:lang w:bidi="fa-IR"/>
        </w:rPr>
        <w:t>.</w:t>
      </w:r>
    </w:p>
    <w:p>
      <w:pPr>
        <w:pStyle w:val="Heading3"/>
        <w:numPr>
          <w:ilvl w:val="2"/>
          <w:numId w:val="1"/>
        </w:numPr>
        <w:rPr/>
      </w:pPr>
      <w:bookmarkStart w:id="290" w:name="__RefHeading___Toc1288529_373438147"/>
      <w:bookmarkStart w:id="291" w:name="_Toc96"/>
      <w:bookmarkEnd w:id="290"/>
      <w:r>
        <w:rPr>
          <w:rtl w:val="true"/>
        </w:rPr>
        <w:t xml:space="preserve">مقام الإمام المهدی </w:t>
      </w:r>
      <w:r>
        <w:rPr>
          <w:rtl w:val="true"/>
        </w:rPr>
        <w:t>(</w:t>
      </w:r>
      <w:r>
        <w:rPr>
          <w:rtl w:val="true"/>
        </w:rPr>
        <w:t>علیه السّلام</w:t>
      </w:r>
      <w:r>
        <w:rPr>
          <w:rtl w:val="true"/>
        </w:rPr>
        <w:t>)</w:t>
      </w:r>
      <w:r>
        <w:rPr>
          <w:rtl w:val="true"/>
        </w:rPr>
        <w:t>عند الله تعالی</w:t>
      </w:r>
      <w:bookmarkEnd w:id="291"/>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المناسب قبل أن نقدم مقطوعات من الأحادیث والأدعیة والزیارات کنماذج عن عقیدتنا بالإمام المهدی أرواحنا فداه ، ومشاعرنا نحوه ، أن نذکر شیئاً من الأحادیث التی وردت فی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تعالی </w:t>
      </w:r>
      <w:r>
        <w:rPr>
          <w:rFonts w:eastAsia="IRNazanin" w:cs="IRNazanin"/>
          <w:color w:val="111111"/>
          <w:sz w:val="28"/>
          <w:szCs w:val="28"/>
          <w:rtl w:val="true"/>
          <w:lang w:bidi="fa-IR"/>
        </w:rPr>
        <w:t xml:space="preserve">. </w:t>
      </w:r>
      <w:bookmarkStart w:id="292" w:name="pg1011_5613"/>
    </w:p>
    <w:p>
      <w:pPr>
        <w:pStyle w:val="BookText"/>
        <w:rPr/>
      </w:pPr>
      <w:bookmarkEnd w:id="292"/>
      <w:r>
        <w:rPr>
          <w:rFonts w:ascii="IRNazanin" w:hAnsi="IRNazanin" w:eastAsia="IRNazanin"/>
          <w:color w:val="111111"/>
          <w:sz w:val="28"/>
          <w:sz w:val="28"/>
          <w:szCs w:val="28"/>
          <w:rtl w:val="true"/>
          <w:lang w:bidi="fa-IR"/>
        </w:rPr>
        <w:t xml:space="preserve">فقد ورد فی مصادر الفریقین أن مقامه عظیمٌ عند الله تعالی ، وأنه من کبار سادة أهل الجنة ، وأنه طاووس أهل الجنة ، وأن علیه من نور الله تعالی جلابیب نور تتوقد ، وأنه ملهمٌ مهدیٌّ من الله تعالی وإن لم یکن نبیاً ، وأن الله تعالی یجری علی یدیه کثیراً من الکرامات والآیات والمعجزات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یدل الحدیث المعروف الذی صححه علماء الشیعة والسنة ، علی أنه أرواحنا فداه فی مصاف الأنبیاء والرسل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ولد عبد المطلب سادة أهل الجنة ، أنا وحمزة وعلی والحسن والحسین والمهدی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للطوسی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وصواعق ابن حجر </w:t>
      </w:r>
      <w:r>
        <w:rPr>
          <w:rFonts w:eastAsia="IRNazanin" w:cs="IRNazanin"/>
          <w:color w:val="111111"/>
          <w:sz w:val="28"/>
          <w:szCs w:val="28"/>
          <w:lang w:bidi="fa-IR"/>
        </w:rPr>
        <w:t>158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وردت فی مصادرنا أحادیث مفصلة فی فضائل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ومقامهم العظیم عند الله تعالی ، ومنها أحادیث خاصة بالإمام المهدی المنتظر أرواحنا فداه ، وأنه نور الله فی أرضه ، وحجته علی خلقه ، والقائم بالحق ، وخلیفة الله فی الأرض ، وشریک القرآن فی وجوب الطاعة ، ومعدن علم الله تعالی ومستودع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فصلته کتب العقائد والتفسیر والحدیث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أکثر علمائنا بتفضیله علی بقیة الأئمة بعد أمیر المؤمنین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ووردت به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عند السنة تفضیله علی أبی بکر وعمر ، فعن ابن سیرین ، قیل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خیر أو أبو 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 منهما ویعدل بنبی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حماد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Heading3"/>
        <w:numPr>
          <w:ilvl w:val="2"/>
          <w:numId w:val="1"/>
        </w:numPr>
        <w:rPr/>
      </w:pPr>
      <w:bookmarkStart w:id="293" w:name="__RefHeading___Toc1288531_373438147"/>
      <w:bookmarkStart w:id="294" w:name="_Toc97"/>
      <w:bookmarkEnd w:id="293"/>
      <w:r>
        <w:rPr>
          <w:rtl w:val="true"/>
        </w:rPr>
        <w:t>من کلمات الأئمة فی الإمام المهدی</w:t>
      </w:r>
      <w:r>
        <w:rPr>
          <w:rtl w:val="true"/>
        </w:rPr>
        <w:t>(</w:t>
      </w:r>
      <w:r>
        <w:rPr>
          <w:rtl w:val="true"/>
        </w:rPr>
        <w:t>علیهم السّلام</w:t>
      </w:r>
      <w:r>
        <w:rPr>
          <w:rtl w:val="true"/>
        </w:rPr>
        <w:t>)</w:t>
      </w:r>
      <w:bookmarkEnd w:id="294"/>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الملفت فی هذا المجال أن نجد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فی طلیعة المعبرین عن مشاعرهم وحبهم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ولادته ، إیماناً بوعد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 </w:t>
      </w:r>
    </w:p>
    <w:p>
      <w:pPr>
        <w:pStyle w:val="BookText"/>
        <w:rPr/>
      </w:pPr>
      <w:r>
        <w:rPr>
          <w:rFonts w:ascii="IRNazanin" w:hAnsi="IRNazanin" w:eastAsia="IRNazanin"/>
          <w:color w:val="111111"/>
          <w:sz w:val="28"/>
          <w:sz w:val="28"/>
          <w:szCs w:val="28"/>
          <w:rtl w:val="true"/>
          <w:lang w:bidi="fa-IR"/>
        </w:rPr>
        <w:t xml:space="preserve">وتطلعاً إلی ولدهم الموعود ، وما سیحققه الله تعالی علی 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ونکتفی من ذلک بذکر کلمات عن الإمام علی 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کمثل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خوی نجم طلع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فکأنکم قد تکاملت من الله فیکم الصنائع ، وأراکم ما کنتم تأملون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خطبة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أهل بیت نبیکم ، فإن لبدوا فالبدوا ، وإن استنصروکم فانصروهم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فلیفرجن الله بغتةً برجل منا أهل البیت، بأبی ابن خیرة الإماء ، لا یعطیهم إلا السیف ، هرجاً هرجاً موضوعاً علی عاقته ثمانیة أشهر ، حتی تقول قریش لو کان هذا من ولد فاطمة لرحمنا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یعطف الهوی علی الهدی ، إذا عطفوا الهدی علی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ویعطف الرأی علی القرآن إذا عطفوا القرآن علی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وتخرج له الأرض أفالیذ أکبادها ، وتلقی إلیه سلما مقالیدها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فیریکم کیف عدل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میت الکتاب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138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لبس للحکمة جنتها ، وأخذ بجمیع أدبها ، من الإقبال علیها والتفرغ لها ، فهی عند نفسه ضالته التی یطلبها ، وحاجته التی یسأل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مغترب إذا اغترب الإسلام ، وضرب بعسیب ذنبه ، وألصق الأرض بجرانه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من بقایا حجته ، خلیفةٌ من خلائف أنبیائه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182</w:t>
      </w:r>
      <w:r>
        <w:rPr>
          <w:rFonts w:eastAsia="IRNazanin" w:cs="IRNazanin"/>
          <w:color w:val="111111"/>
          <w:sz w:val="28"/>
          <w:szCs w:val="28"/>
          <w:rtl w:val="true"/>
          <w:lang w:bidi="fa-IR"/>
        </w:rPr>
        <w:t>)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والمفضل بن عمر وأبو بصیر وأبان بن تغلب، علی مولانا أبی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فرأیناه جالساً علی التراب وعلیه مسح خیبری مطوق بلا جیب مقصر الکمین ، وهو یبکی بکاء الواله الثکلی ، ذات الکبد الحری ، قد نال الحزن من وجنتیه ، وشاع التغیر فی عارضیه </w:t>
      </w:r>
    </w:p>
    <w:p>
      <w:pPr>
        <w:pStyle w:val="BookText"/>
        <w:rPr/>
      </w:pPr>
      <w:r>
        <w:rPr>
          <w:rFonts w:ascii="IRNazanin" w:hAnsi="IRNazanin" w:eastAsia="IRNazanin"/>
          <w:color w:val="111111"/>
          <w:sz w:val="28"/>
          <w:sz w:val="28"/>
          <w:szCs w:val="28"/>
          <w:rtl w:val="true"/>
          <w:lang w:bidi="fa-IR"/>
        </w:rPr>
        <w:t>وأبلی الدموع محجریه ،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 غیبتک نفت رقادی ، وضیقت علی مهادی ، وأسرت منی راحة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غیبتک أوصلت مصابی بفجائع الأبد ، وفقد الواحد بعد الواحد یفنی الجمع والعدد ، فما أحس بدمعة ترقأ من عینی ، وأنین یفتر من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فاستطارت عقولنا ولهاً وتصدعت قلوبنا جزعاً من ذلک الخطب الهائل والحادث الغائل ، وظننا أنه سمة لمکروهة قارعة ، أو حلت به من الدهر بائقة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أبکی الله یا ابن خیر الوری عینیک ، من أی حادثة تستنزف دمعتک ، وتستمطر عبرتک ، وأیه حالة حتمت علیک هذا المأتم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زفرة انتفخ منها جوفه واشتد منها خوفه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إنی نظرت فی کتاب الجفر صبیحة هذا الیوم ، وهو الکتاب المشتمل علی علم المنایا والبلایا والرزایا وعلم ما کان وما یکون إلی یوم القیامة ، الذی خص الله تقدس اسمه به محمداً والأئمة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وتأملت فیه مولد قائمنا وغیبته ، وإبطائه وطول عمره وبلوی المؤمنین فی ذلک الزمان، وتولد الشکوک فی قلوبهم من طول غیبته ، وارتداد أکثرهم عن دینهم،وخلعهم ربقة الإسلام من أعناقهم، التی قال الله تقدس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 إِنْسَانٍ أَلْزَمْنَاهُ طَائِرَهُ فِی عُنُقِهِ، الولایة، فأخذتنی الرقة واستولت علی الأحزان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کرمنا وشرفنا باشراکک إیانا فی بعض ما أنت تعلمه من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أدار فی القائم منا ثلاثة أدارها فی ثلاثة من الرسل، قدر مولده تقدیر مولد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وقدر غیبته تقدیر غیبة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وقدر إبطاءه تقدیر إبطاء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من بعد ذلک عمر العبد الصالح أعنی الخضر دلیلاً علی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إکشف لنا یا بن رسول الله عن وجوه هذه المعانی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مولد موسی فإن فرعون لما وقف علی أن زوال ملکه علی یده أمر بإحضار الکهنة فدلوه علی نسبه وأنه یکون من بنی إسرائیل ، ولم یزل یأمر أصحابه بشق بطون الحوامل من بنی إسرائیل حتی قتل فی طلبه نیفاً وعشرین ألف مولد ، وتعذر </w:t>
      </w:r>
    </w:p>
    <w:p>
      <w:pPr>
        <w:pStyle w:val="BookText"/>
        <w:rPr/>
      </w:pPr>
      <w:r>
        <w:rPr>
          <w:rFonts w:ascii="IRNazanin" w:hAnsi="IRNazanin" w:eastAsia="IRNazanin"/>
          <w:color w:val="111111"/>
          <w:sz w:val="28"/>
          <w:sz w:val="28"/>
          <w:szCs w:val="28"/>
          <w:rtl w:val="true"/>
          <w:lang w:bidi="fa-IR"/>
        </w:rPr>
        <w:t xml:space="preserve">علیه الوصول إلی قتل موسی لحفظ الله تبارک وتعالی إیاه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بنو أمیة وبنو العباس لما وقفوا علی أن زوال ملکهم والأمراء والجبابرة منهم علی ید القائم منا ، ناصبونا العداوة ، ووضعوا سیوفهم فی قتل آل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وإبادة نسله ، طمعاً منهم فی الوصول إلی قتل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ویأبی الله أن یکشف أمره لواحد من الظلمة ، إلی أن یتم نوره ولو کره المشرکون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غیبة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الیهود والنصاری اتفقت علی أنه قتل ، وکذبهم الله عز وجل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 وَلَکِنْ شُبِّهَ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غیبة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الأمة تنکرها لطولها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إبطاء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لما استنزل العقوبة علی قومه من السماء ، بعث الله عز وجل جبرئیل الروح الأمین بسبعة نویات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یانبی الله إن الله تبارک وتعالی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خلائقی وعبادی ولست أبیدهم بصاعقة من صواعقی إلا بعد تأکید الدعوة وإلزام الحجة ، فعاود اجتهادک فی الدعوة لقومک فإنی مثیبک علیه ، واغرس هذا النوی فإن لک فی نباتها وبلوغها وإدراکها إذا أثمرت الفرج والخلاص ، فبشر بذلک من تبعک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نبتت الأشجار وتأزرت وتسوقت وتغصنت وأثمرت وزهی الثمر علیها بعد زمن طویل ، استنجز من الله سبحانه وتعالی العدة، فأمره الله تبارک وتعالی أن یغرس من نوی تلک الأشجار ویعاود الصبر والإجتهاد ، ویؤکد الحجة علی قومه ، فأخبر بذلک الطوائف التی آمنت به ، فارتد منهم ثلاث مائة رجل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ما یدعیه نوح حقاً لما وقع فی وعد ربه خلف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تبارک وتعالی لم یزل یأمره عند کل مرة أن یغرسها تارة بعد أخری، إلی أن غرسها سبع مرات ، فما زالت تلک الطوائف من المؤمنین ترتد منهم طائفة ، إلی أن عاد إلی نیف وسبعین رجلاً ، فأوحی الله عز وجل عند ذلک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الآن أسفر الصبح عن اللیل لعینک ، حین صرح الحق عن محضه وصفی من الکدر ، بارتداد کل من کانت طینته خبیثة </w:t>
      </w:r>
      <w:r>
        <w:rPr>
          <w:rFonts w:eastAsia="IRNazanin" w:cs="IRNazanin"/>
          <w:color w:val="111111"/>
          <w:sz w:val="28"/>
          <w:szCs w:val="28"/>
          <w:rtl w:val="true"/>
          <w:lang w:bidi="fa-IR"/>
        </w:rPr>
        <w:t xml:space="preserve">. . </w:t>
      </w:r>
      <w:bookmarkStart w:id="295" w:name="pg1011_5617"/>
    </w:p>
    <w:p>
      <w:pPr>
        <w:pStyle w:val="BookText"/>
        <w:rPr/>
      </w:pPr>
      <w:bookmarkEnd w:id="295"/>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تمتد أیام غیبته لیصرح الحق عن محضه ، ویصفوا الایمان من الکدر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w:t>
      </w:r>
    </w:p>
    <w:p>
      <w:pPr>
        <w:pStyle w:val="Heading3"/>
        <w:numPr>
          <w:ilvl w:val="2"/>
          <w:numId w:val="1"/>
        </w:numPr>
        <w:rPr/>
      </w:pPr>
      <w:bookmarkStart w:id="296" w:name="__RefHeading___Toc1288533_373438147"/>
      <w:bookmarkStart w:id="297" w:name="_Toc98"/>
      <w:bookmarkEnd w:id="296"/>
      <w:r>
        <w:rPr>
          <w:rtl w:val="true"/>
        </w:rPr>
        <w:t>نماذج من الأدعیة له وزیارته</w:t>
      </w:r>
      <w:r>
        <w:rPr>
          <w:rtl w:val="true"/>
        </w:rPr>
        <w:t>(</w:t>
      </w:r>
      <w:r>
        <w:rPr>
          <w:rtl w:val="true"/>
        </w:rPr>
        <w:t>علیه السّلام</w:t>
      </w:r>
      <w:r>
        <w:rPr>
          <w:rtl w:val="true"/>
        </w:rPr>
        <w:t>)</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کن لولیک الحجة بن الحسن ، صلواتک علیه وعلی آبائه ، فی هذه الساعة وفی کل ساعة ، ولیاً وحافظاً وقائداً وناصراً ، ودلیلاً وعیناً ، حتی تسکنه أرضک طوعاً ، وتمتعه فیها طویلا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وصل علی ولی أمرک ، القائم المؤمل ، والعدل المنتظر ، وحفه بملائکتک المقربین ، وأیده منک بروح القدس یا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اجعله الداعیَ إلی کتابک ، والقائمَ بدینک ، استخلفه فی الأرض کما استخلفت الذین من قبله ، مَکِّنْ له دینه الذی ارتضیته له ، أبدله من بعد خوفه أمناً ، یعبدک لا یشرک بک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أعزه وأعزز به ، وانصره وانتصر به ، وافتح له فتحاً یسیراً ، واجعل له من لدنک سلطاناً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أظهر به دینک وسنة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لایستخفی بشئ من الحق مخافة أحد من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إنا نرغب إلیک فی دولة کریمة ، تعز بها الإسلام وأهله ، وتذل بها النفاق وأهله ، وتجعلنا فیها من الدعاة إلی طاعتک ، والقادة إلی سبیلک ، وترزقنا بها کرامة الدنیا والآخرة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ما عرفتنا من الحق فحملناه ، وما قصرنا عنه فبلغناه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الْمُمْ به شعثنا ، واشعب به صدعنا ، وارتق به فتقنا ، وکثر به قلتنا ، وأعزز به ذلتنا ، وأغن به عائلنا ، واقض به عن مغرمنا ، واجبر به فقرنا ، وسد به خلتنا ، ویسر به عسرنا ، وبیض به وجوهنا ، وفک به أسرنا ، وأنجح به طلبتنا ، وأنجز به مواعیدنا ، واستجب به دعوتنا وأعطنا به سؤلنا ، وبلغنا به من الدنیا والآخرة آمالنا ، وأعطنا به فوق رغبتنا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خیر المسؤولین وأوسع المعطین ، إشف به صدورنا ، وأذهب به غیظ قلوبنا ، </w:t>
      </w:r>
    </w:p>
    <w:p>
      <w:pPr>
        <w:pStyle w:val="BookText"/>
        <w:rPr/>
      </w:pPr>
      <w:r>
        <w:rPr>
          <w:rFonts w:ascii="IRNazanin" w:hAnsi="IRNazanin" w:eastAsia="IRNazanin"/>
          <w:color w:val="111111"/>
          <w:sz w:val="28"/>
          <w:sz w:val="28"/>
          <w:szCs w:val="28"/>
          <w:rtl w:val="true"/>
          <w:lang w:bidi="fa-IR"/>
        </w:rPr>
        <w:t xml:space="preserve">واهدنا به لما اختلف فیه من الحق بإذنک ، إنک تهدی من تشاء إلی صراط مستقیم ، وانصرنا به علی عدوک وعدونا إله الحق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إنا نشکو إلیک فقد نبینا صلواتک علیه وآله ، وغیبة ولینا ، وکثرة عدونا ، وقلة عددنا ، وشدة الفتن بنا ، وتظاهر الزمان علینا ، فصل علی محمد وآل محمد ، وأعنا علی ذلک کله بفتح منک تعجله ، وضر تکشفه ونصر تعزه ، وسلطان حق تظهره ، ورحمة منک تجللناها ، وعافیة منک تلبسناها ، برحمتک یا أرحم الراحمین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وعلیهم صلاةً کثیرةً دائمةً طیبة ، لا یحیط بها إلا أنت ، ولا یسعها إلا علمک ، ولا یحصیها أحد 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صلی علی ولیک المحیی سنتک ، القائم بأمرک ، الداعی إلیک، الدلیل علیک، وحجتک علی خلقک ، وخلیفتک فی أمرک ، وشاهدک علی عبادک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أعزَّ نصره ، ومُدَّ عمره ، وزیِّنْ الأرض بطول بقائه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اکفه بغی الحاسدین ، وأعذه من شر الکائدین ، وازجر عنه إرادة الظالمین ، وخلصه من أیدی الجبارین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أعطه فی نفسه وذریته وشیعته ورعیته وخاصته وعامته وعدوه وجمیع أهل الدنیا ما تَقَرُّ به عینه ، وتُسَرُّ به نفسه ، وبلغه أفضل أمله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کل شئ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جدد به ما محی من دینک ، وأحی به ما بدل من کتابک ، وأظهر به ما غیر من حکمک ،حتی یعود دینک به وعلی یدیه غضاً جدیداً خالصاً مخلَصاً ، لاشک فیه ولا شبهة معه ، ولا باطل عنده ولا بدعة لدیه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نور بنوره کل ظلمة ، وهد برکنه کل بدعة ، واهدم بعزته کل ضلالة ، واقصم به کل جبار ، وأخمد بسیفه کل نار ، وأهلک بعدله کل جبار ، وأجر حکمه علی کل حکم ، وأذل لسلطانه کل سلطان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أذلَّ کل من ناواه ، وأهلک کل من عاداه ، وامکر بمن کاده ، واستأصل من جحد حقه واستهان بأمره ، وسعی فی إطفاء نوره ، وأراد إخماد ذکره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لک الحمد علی ماجری به قضاؤک فی أولیائک ، الذین استخلصتهم لنفسک ودینک ، إذا اخترت لهم جزیل ما عندک من النعیم المقیم ، الذی لازوال له ولا اضمحلال ، بعد أن شرطت علیهم الزهد فی درجات هذه الدنیا الدنیة وزخرفها وزبرجها ، فشرطوا لک ذلک ، وعلمت منهم الوفاء به ، فقبلتهم وقربتهم ، وقدمت لهم الذکر العلی ، والثناء الجلی ، وأهبطت علیهم ملائکتک ، وأکرمتهم بوحیک ، ورفدتهم بعلمک ، وجعلتهم الذرائع إلیک ، والوسیلة إلی رضوانک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أسکنته جنتک إلی أن أخرجته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حملته فی فلکک ونجیته ومن آمن معه من الهلکة برحمتک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اتخذته خلیلاً ، وسألک لسان صدق فی الآخرین فأجبته وجعلت ذلک علیاً ، وبعض کلمته من جشرة تکلیماً ، وجعلت له من أخیه ردءاً ووزیراً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أولدته من غیر أب ، وآتیته البینات ، وأیدته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شَرَعْتَ له شریعة ، ونهجْت له منهاجاً ، وتخیرت له أوصیاء ، مستحفظاً بعد مستحفظ من مدة إلی مدة ، إقامةً لدینک ، وحجةً علی عبادک ، ولئلا یزول الحق عن مقره ، ویغلب الباطل علی أهله ، ولا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أرسلت إلینا رسولاً منذراً ، وأقمت لناً علماً هادیاً ، فنتبع آیاتک من قبل</w:t>
      </w:r>
    </w:p>
    <w:p>
      <w:pPr>
        <w:pStyle w:val="BookText"/>
        <w:rPr/>
      </w:pPr>
      <w:r>
        <w:rPr>
          <w:rFonts w:ascii="IRNazanin" w:hAnsi="IRNazanin" w:eastAsia="IRNazanin"/>
          <w:color w:val="111111"/>
          <w:sz w:val="28"/>
          <w:sz w:val="28"/>
          <w:szCs w:val="28"/>
          <w:rtl w:val="true"/>
          <w:lang w:bidi="fa-IR"/>
        </w:rPr>
        <w:t xml:space="preserve">أن نذل ونخری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انتهیت بالأمر إلی حبیبک ونجیبک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کما انتجبته ، سید من خلقته ، وصفوة من اصطفیته ، وأفضل من اجتبیته ، وأکرم من اعتمدته ، قدمته علی أنبیائک ، وبعثته إلی الثقلین من عبادک ، وأوطأته مشارقک ومغاربک ، وسخرت له البراق وعرجت به إلی سمائک ، وأودعته علم ما کان وما یکون إلی انقضاء خلقک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الأطائب من أهل بیت محمد وعلی صلی الله علیهما وآلهما ، فلیبک الباکون، وإیاهم فلیندب النادبون ، ولمثلهم فلتذرف الدموع ، ولیصرخ الصارخون ، ویضج الضاجون ، ویعج العاجون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الحسن ، أین الحسین ، أین أبناء الحسین ، صالحٌ بعد صالح ، وصادقٌ بعد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السبیلُ بعد السبیل ، أین الخیرةُ بعد الخیرة ، أین الشموسُ الطالعة ، أین </w:t>
      </w:r>
    </w:p>
    <w:p>
      <w:pPr>
        <w:pStyle w:val="BookText"/>
        <w:rPr/>
      </w:pPr>
      <w:r>
        <w:rPr>
          <w:rFonts w:ascii="IRNazanin" w:hAnsi="IRNazanin" w:eastAsia="IRNazanin"/>
          <w:color w:val="111111"/>
          <w:sz w:val="28"/>
          <w:sz w:val="28"/>
          <w:szCs w:val="28"/>
          <w:rtl w:val="true"/>
          <w:lang w:bidi="fa-IR"/>
        </w:rPr>
        <w:t xml:space="preserve">الأقمارُ المنیرة ، أین الأنجمُ الزاهرة ، أین أعلامُ الدین ، وقواعدُ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بقیةُ الله التی لاتخلو من العترة الطاهرة ، أین المعدُّ لقطع دابر الظلمة ، أین المنتظرُ لإقامة الأمْتِ والعِوج ، أین المرتجی لإزالة الجور والعدوان ، أین المدخر لتجدید الفرائض والسنن ، أین المتخیر لإعادة الملة والشریعة ، أین المؤمّضل لاحیاء الکتاب وحدوده ، أین محیی معالم الدین وأهله ، أین قاصم شوکة المعتدین ، أین هادم أبنیة الشرک والنفاق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معز الأولیاء ومذل الأعداء ، أین جامع الکلم علی التقوی ، أین السبب المتصل بین أهل الأرض والسما ، أین صاحب یوم الفتح ، وناشر رایات الهدی ، أین مؤلف شمل الصلاح والرضا ، أین الطالب بذحول الأنبیاء وأبناء الأنبیاء ، أین الطالب بدم المقتول بکربلاء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بأبی أنت وأمی ونفسی لک الوقاء والحمی ،یا بن السادة المقربین ، یا ابن النجباء الأکرمین ، یاابن الهداة المهتدین یا ابن الخیرة المهدیین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علیَّ أن أری الخلق ولا تری ، ولا أسمع لک حسیساً ولا نجوی ، عزیز علی أن لاتحیط بی دونک البلوی ولا ینالک منی ضجیج ولا شکوی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بنفسی أنت من مغیب لم یخل منا ، بنفسی أنت من نازح لم ینزح 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متی أحار فیک یا مولای وإلی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خطاب أصف فیک وأی 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علی أن أجاب دونک وأناغی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علی أن أبکیک ویخذلک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علی أن یجری علیک دونهم ما جری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من معین فأطیل معه العویل والبکا ، هل من جزوع فأساعد جزعه إذا خلا ، هل قذیت عین فتسعدها عینی علی القذی ، هل إلیک یا ابن أحمد سبیل فتلقی ، هل یتصل یومنا منک بغده فنحظی ؟ تری أترانا نحف بک وأنت تؤم الملأ ، وقد ملأت الأرض عدلاً ، وأذقت أعداءک هواناً وعقاباً ، واجتثثت أصول الظالمین ، ونحن نقول الحمد لله رب العالمین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أنت کشاف الکرب والبلوی، وإلیک أستعدی فعندک العدوی ، وأنت رب الآخرة والأولی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ونحن عبیدک التائقون إلی ولیک ، المذکر بک وبنبیک ، الذی خلقته لنا عصمةً وملاذاً ، وأقمته لنا قواماً ومعاذاً ، وجعلته للمؤمنین منا إماماً ، فبلغه منا تحیةً وسلاماً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وأقم به الحق ، وادحض به الباطل ، وأدِلْ به أولیاءک ، وأذلل به أعداءک ، وصل اللهم بیننا وبینه وصلةً تؤدی إلی مرافقة سلفه ، واجعلنا ممن یأخذ بحجزتهم ، ویکمن فی ظلهم ، وأعنا علی تأدیة حقوقه إلیه ، والإجتهاد فی طاعته ، والإجتناب عن معصیته ، وامنن علینا برضاه ، وهب لنا رأفته ورحمته ودعاءه ، وخیر ما ننال به سعة من رحمتک ، وفوزاً عندک ،واجعل صلواتنا به مقبولة ، وذنوبنا به مغفورة ، ودعاءنا به مستجاباً ، واجعل أرزاقنا به مبسوطة ، وهمومنا به مکفیة ، وحوائجنا به مقضیة ، وأقبل إلینا بوجهک الکریم، واقبل تقربنا إلیک ، وانظر إلینا نظرة رحیمة ، نستکمل بها الکرامة عندک ، ثم لا تصرفها عنا بجودک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واسقنا من حوض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بکأسه وبیده رَیَاً رویاً ، سائغاً هنیاً ، لا ظمأ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أرحم الراحمین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غیض من فیض من آدابنا الشیعیة وأدبنا الشیعی مع الإمام المهدی الموعود أرواحنا فداه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للشیعة فی مدحه وحبه من الشعر من قبل ولاته الی یومنا هذا ، مئات القصائد ، وفیها من عیون الشعر العربی، وآیات الشعر الفارسی والترکی والأوردی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وسنختم الکتاب بمقطوعات منها ، إن شاء الله </w:t>
      </w:r>
      <w:r>
        <w:rPr>
          <w:rFonts w:eastAsia="IRNazanin" w:cs="IRNazanin"/>
          <w:color w:val="111111"/>
          <w:sz w:val="28"/>
          <w:szCs w:val="28"/>
          <w:rtl w:val="true"/>
          <w:lang w:bidi="fa-IR"/>
        </w:rPr>
        <w:t xml:space="preserve">.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011_5623"/>
      <w:bookmarkStart w:id="299" w:name="pg1011_5623"/>
      <w:bookmarkEnd w:id="299"/>
    </w:p>
    <w:p>
      <w:pPr>
        <w:pStyle w:val="Heading2"/>
        <w:numPr>
          <w:ilvl w:val="1"/>
          <w:numId w:val="1"/>
        </w:numPr>
        <w:rPr/>
      </w:pPr>
      <w:bookmarkStart w:id="300" w:name="pg1011_5623"/>
      <w:bookmarkStart w:id="301" w:name="__RefHeading___Toc1288535_373438147"/>
      <w:bookmarkStart w:id="302" w:name="_Toc99"/>
      <w:bookmarkEnd w:id="300"/>
      <w:bookmarkEnd w:id="301"/>
      <w:r>
        <w:rPr>
          <w:rtl w:val="true"/>
        </w:rPr>
        <w:t>عقیدة السنة فی المهدی المنتظر</w:t>
      </w:r>
      <w:r>
        <w:rPr>
          <w:rtl w:val="true"/>
        </w:rPr>
        <w:t>(</w:t>
      </w:r>
      <w:r>
        <w:rPr>
          <w:rtl w:val="true"/>
        </w:rPr>
        <w:t>علیه السّلام</w:t>
      </w:r>
      <w:r>
        <w:rPr>
          <w:rtl w:val="true"/>
        </w:rPr>
        <w:t>)</w:t>
      </w:r>
      <w:bookmarkEnd w:id="302"/>
    </w:p>
    <w:p>
      <w:pPr>
        <w:pStyle w:val="Heading3"/>
        <w:numPr>
          <w:ilvl w:val="2"/>
          <w:numId w:val="1"/>
        </w:numPr>
        <w:rPr/>
      </w:pPr>
      <w:bookmarkStart w:id="303" w:name="__RefHeading___Toc1288537_373438147"/>
      <w:bookmarkStart w:id="304" w:name="_Toc100"/>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یتصور البعض أن عقیدة المهدی المنتظر عقیدة خاصة بالشیعة ، بینما هی عند السنة أصیلة کأصالتها عند الشیعة ، لافرق بین الجمیع فی ثبوت البشارة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فی مهمته العالمیة ، ولا فی شخصیته المقدسة المتمیزة ، ولا فی علامات ظهوره ومعالم ثورته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الفرق الوحید بشأنها أننا نحن الشیعة نعتقد بأنه هو الإمام الثانی عشر محمد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الله تعالی مد فی عمره کما مد فی عمر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حیٌّ غائب حتی یأذن الله له بالظهور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یری غالبیة علماء السنة أنه لم یثبت أنه مولود وغائب ، بل سوف یولد ویحقق ما بشر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أصالة عقیدة المهدی عند السنة فی کثرة أحادیثها فی مصادرهم وأصولهم الحدیثیة والعقائدیة ، وفی فتاوی وآراء علمائهم ، وفی التاریخ العلمی والسیاسی لهذه العقیدة فی أوساطهم عبر الأجیال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 فإن الحرکات المهدیة فی أوساط المسلمین السنة ، مثل حرکة المهدی السودانی فی القرن الماضی ، وحرکة الحرم المکی الشریف فی مطلع هذا القرن ، والحرکات المتضمنة لأفکار مهدیة بشکل بارز کحرکة الجهاد والهجرة فی مصر ، وأمثالها من الحرکات ، لم تنشأ من فراغ ولا من تأثر </w:t>
      </w:r>
    </w:p>
    <w:p>
      <w:pPr>
        <w:pStyle w:val="BookText"/>
        <w:rPr/>
      </w:pPr>
      <w:r>
        <w:rPr>
          <w:rFonts w:ascii="IRNazanin" w:hAnsi="IRNazanin" w:eastAsia="IRNazanin"/>
          <w:color w:val="111111"/>
          <w:sz w:val="28"/>
          <w:sz w:val="28"/>
          <w:szCs w:val="28"/>
          <w:rtl w:val="true"/>
          <w:lang w:bidi="fa-IR"/>
        </w:rPr>
        <w:t xml:space="preserve">بأفکار الشیعة عن المهدی ، کما یتصور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فرواة أحادیث المهدی المنتظر من الصحابة والتابعین السنة لایقل عددهم عن الرواة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 دونها منهم فی الأصول والموسوعات الحدیثیة ، ومن ألف فیها مؤلفاً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أقدم مؤلف سنی وصل إلینا فی عقیدة المهدی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للحفاظ نعیم بن حماد المروزی المتوفی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شیوخ البخاری وغیره من مصنفی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منه نسخة فی مکتبة دائرة المعارف العثمانیة فی حیدر آباد الهند رقم </w:t>
      </w:r>
      <w:r>
        <w:rPr>
          <w:rFonts w:eastAsia="IRNazanin" w:cs="IRNazanin"/>
          <w:color w:val="111111"/>
          <w:sz w:val="28"/>
          <w:szCs w:val="28"/>
          <w:lang w:bidi="fa-IR"/>
        </w:rPr>
        <w:t>3187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ونسخة فی المکتبة الظاهریة بدمشق رقم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 ، ونسخة فی مکتبة المتحف البریطانی تقع فی نحو مئتی صفحة مزدوجة ، وقد تم نسخها سنة</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علی بعض صفحاتها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حسین أفندی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یشیر إلی أنها أخذت من موقوفات ترکیا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سجلت فی المکتبة البریطانیة سنة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نقلنا عنها فی هذا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بقیة المصادر الحدیثیة والعقائدیة السنیة التی تعرضت لعقیدة المهدی المنتظر أو عقدت لها فصلاً فتزید علی الخمسین مصدر ، بما فیها کتب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المؤلفات والرسائل والبحوث الخاصة بالموضوع فهی تقارب عدد 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أقدم مؤلف شیعی وصل إلینا فی عقیدة المهدی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للفضل بن شاذان الأزدی النیشابوری المعاصر لنعیم بن حماد، والذی ألف کتابه قبل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وغیبته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کانت نسخه متداولة بین علمائنا إلی أن فقدت فی هذا القرن مع الأسف ، ولکن بقی منه ما رواه العلماء فی مؤلفاتهم ، خاصة ما نقله العلامة </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موسوعته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مر العصور کانت عقیدة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العقائد الثابتة المتسالم علیها عند علماء السنة وجمهورهم ، فإن ظهر رأی شاد ینکرها أو یشکک فیها ، تصدی له العلماء والمحققون وردوه وأنکروا علیه أن یشکک فی واحدة من عقائد الإسلام ثبتت بالأحادیث المتواترة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وأمامنا نموذجان ممن شکک فی عقیدة المهدی فرد علیهما علماء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 من علماء القرن الثامن ، صاحب التاریخ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مقدمة تاریخه 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المشهور بین الکافة من أهل الإسلام علی ممر الأعصار أنه لا بد فی آخر الزمان من ظهور رجل من أهل البیت یؤید الدین ویظهر العدل ، ویتبعه المسلمون ویستولی علی الممالک الإسلامیة،ویسمی بالمهدی، ویکون خروج الدجال وما بعده من أشراط الساعة الثابتة فی الصحیح علی أثره ، وأن عیسی ینزل من بعده فیقتل الدجال ، أو ینزل معه فیساعده علی قتله ویأتم بالمهدی فی صلاته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استعرض ابن خلدون ثمانیة وعشرین حدیثاً وردت فی المهدی وناقش فی بعض رجال أسانیدها ، وختم مناقشاته بقوله ص</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جملة الأحادیث التی خرجها الأئمة فی شأن المهدی وخروجه فی آخر الزمان ، وهی کما رأیت لم یخلص منها من النقد إلا القلیل والأقل منه</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استعرض بعض آراء المتصوفة فی المهدی المنتظر ، وختم مناقشته لها بقوله ص</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والحق الذی ینبغی أن یتقرب لدیک أنه لا تتم دعوة من الدین والملک إلا بوجود شوکة عصبیة تظهره وتدافع عنه من یدفعه حتی یظهر أمر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قررنا ذلک من قبل بالبراهین القطعیة التی أریناک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وعصبیة </w:t>
      </w:r>
    </w:p>
    <w:p>
      <w:pPr>
        <w:pStyle w:val="BookText"/>
        <w:rPr/>
      </w:pPr>
      <w:r>
        <w:rPr>
          <w:rFonts w:ascii="IRNazanin" w:hAnsi="IRNazanin" w:eastAsia="IRNazanin"/>
          <w:color w:val="111111"/>
          <w:sz w:val="28"/>
          <w:sz w:val="28"/>
          <w:szCs w:val="28"/>
          <w:rtl w:val="true"/>
          <w:lang w:bidi="fa-IR"/>
        </w:rPr>
        <w:t>الفاطمیین بل وقریش أجمع قد تلاشت من جمیع الآفاق ، ووجد أمم آخرون قد استعلت عصبیتهم علی عصبیة قریش إلا ما بقی بالحجاز فی مکة وینبع بالمدینة من الطالبیین من بنی حسن وبنی حسین وبنی جعفر ، وهم منتشرون فی تلک البلاد</w:t>
      </w:r>
    </w:p>
    <w:p>
      <w:pPr>
        <w:pStyle w:val="BookText"/>
        <w:rPr/>
      </w:pPr>
      <w:r>
        <w:rPr>
          <w:rFonts w:ascii="IRNazanin" w:hAnsi="IRNazanin" w:eastAsia="IRNazanin"/>
          <w:color w:val="111111"/>
          <w:sz w:val="28"/>
          <w:sz w:val="28"/>
          <w:szCs w:val="28"/>
          <w:rtl w:val="true"/>
          <w:lang w:bidi="fa-IR"/>
        </w:rPr>
        <w:t xml:space="preserve">وغالبون علیها ، وهم عصائب متفرقون فی مواطنهم وإماراتهم وآرائهم یبلغون آلافاً من 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 ظهور هذا المهدی فلا وجه لظهوره ودعوته إلا بأن یکون منهم ویؤلف الله بین قلوبهم فی اتباعه حتی تتم له شوکة وعصبیة وافیة باظهار کلمته وحمل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غیر هذا الوجه مثل أن یدعو فاطمی منهم إلی مثل هذا الأمر فی أفق من الآفاق من غیر عصبیة ولاشوکة إلا مجرد نسبه فی أهل البیت فلا یتم ذلک ولا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 ابن خلدون لم یجزم بنفی عقیدة المهدی المنتظر ولکنه استبعدها وناقش فی عدد من أحادیثها ، فقد اعتبر العلماء ذلک منه شذوذاً وتکذیباً لعقیدة إسلامیة استفاضت أحادیثها وتواترت ، وانتقدوه بأنه مؤرخ ولیس من أهل الإختصاص فی الحدیث حتی یحق له الجرح والتعدیل والإجتهاد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وأوسع ما رأیت فی الرد علیه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المحدث أحمد بن الصدیق المغربی فی أکثرمن مئة وخمسین صفحة، قدم له مقدمة وافیة ذکر فیها جملة من آراء أئمة الحدیث فی صحة أحادیث المهدی المنتظر وتواترها ، ثم فند مناقشات ابن خلدون واحدة واحدة لأسانید الأحادیث الثمان والعشرین التی ذکرها ، ثم أکمل أحادیث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مئة حدیث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والنموذج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ینتظر بعد الرسول خبر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نشره مؤلفه الشیخ عبدالله محمود رئیس المحاکم الشرعیة فی قطر ، علی أثر حرکة المسجد الحرام وادعاء قائدها محمد عبد الله القرشی أنه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فتصدی </w:t>
      </w:r>
    </w:p>
    <w:p>
      <w:pPr>
        <w:pStyle w:val="BookText"/>
        <w:rPr/>
      </w:pPr>
      <w:r>
        <w:rPr>
          <w:rFonts w:ascii="IRNazanin" w:hAnsi="IRNazanin" w:eastAsia="IRNazanin"/>
          <w:color w:val="111111"/>
          <w:sz w:val="28"/>
          <w:sz w:val="28"/>
          <w:szCs w:val="28"/>
          <w:rtl w:val="true"/>
          <w:lang w:bidi="fa-IR"/>
        </w:rPr>
        <w:t>لعبدالله محمود عدد من علماء الحجاز وردوا علیه ، ومنهم العالم المحدث الشیخ عبد المحسن العباد المدرس بالجامعة الإسلامیة فی المدینة المنورة ، الذی رد علیه فی بحث واف فی أکثر من خمسین صفحة باسم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من کذب بالأحادیث الصحیحة الواردة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ونشره فی العدد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مجلة الجامعة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وأشار فی مقدمته إلی بحثه الذی کان نشره فی نفس المجلة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أثر وقوع هذا الحادث المؤلم لقلب کل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بعض التساؤلات عن خروج المهدی فی آخر الزمان وهل صح فیه شئ من الأحادیث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فأوضح بعض العلماء فی الإذاعة والصحف صحة کثیر من الأحادیث الواردة فی ذلک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سماحة الشیخ عبد العزیز بن عبد الله بن باز رئیس إدارة البحوث العلمیة والدعوة والإرشاد ، فقد تحدث فی الإذاعة وکتب فی بعض الصحف مبیناً ثبوت ذلک بالأحادیث المستفیضة الصحیحة عن رسول الله صلی الله علیه وسلم ، ومستنکراً ماقام به هؤلاء المبطلون من الإعتداء علی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فضیلة الشیخ عبد العزیز بن صالح إمام وخطیب المسجد النبوی الشریف ، فقد ندد فی إحدی خطب الجمعة باعتداء هذه الفئة الآثمة الظالمة وبین أنهم ومن زعموه المهدی فی واد والمهدی الذی جاء ذکره فی الأحادیث فی واد آخر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وحصل فی مقابل ذلک أن أصدر فضیلة الشیخ عبد الله بن زید المحمود رئیس المحاکم الشرعیة فی دولة قطر رسالة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لامهدی ینتظر بعد الرسول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 فیها منحی بعض الکتاب فی القرن الرابع عشر ممن لیست لهم </w:t>
      </w:r>
    </w:p>
    <w:p>
      <w:pPr>
        <w:pStyle w:val="BookText"/>
        <w:rPr/>
      </w:pPr>
      <w:r>
        <w:rPr>
          <w:rFonts w:ascii="IRNazanin" w:hAnsi="IRNazanin" w:eastAsia="IRNazanin"/>
          <w:color w:val="111111"/>
          <w:sz w:val="28"/>
          <w:sz w:val="28"/>
          <w:szCs w:val="28"/>
          <w:rtl w:val="true"/>
          <w:lang w:bidi="fa-IR"/>
        </w:rPr>
        <w:t xml:space="preserve">خبرة بحدیث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صحیحه وسقیمه ، وفیهم من تعویله علی الشبهات العقلیة ، وکذب بکل ما ورد فی المهدی ، وقال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أحادیث خرافة ، وإنها وإنها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رأیت کتابة هذه السطور مبیناً أخطاءه وأوهامه فی هذه الرسالة ، وموضحاً بأن القول بخروج المهدی فی آخر الزمان هو الذی تدل علیه الأحادیث الصحیحة وهو ما علیه العلماء من أهل السنة والأثر فی القدیم والحدیث ، إلا من شذ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المناسب أن أشیر هنا إلی أننی سبق أن کتبت بحثاً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أهل السنة والأثر فی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نشر هذا البحث فی العدد الثالث من السنة الأولی من مجلة الجامعة الإسلامیة بالمدینة المنورة الصادر فی شهر ذی القعدة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یشتمل هذا البحث علی عشرة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أسماء الصحابة الذین رووا أحادیث المهدی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أسماء الأئمة الذی خرجوا الأحادیث والآثار الواردة فی المهدی فی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العلماء الذین أفردوا مسألة المهدی بالتألیف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العلماء الذی حکموا بتواتر أحادیث المهدی ، وحکایة کلامهم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بعض ما ورد فی الصحیحین من الأحادیث التی لها تعلق بشأن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بعض الأحادیث الواردة فی شأن المهدی فی غیر الصحیحین مع الکلام علی أسانید بعضها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بعض العلماء الذین احتجوا بأحادیث المهدی واعتقدوا موجبها ، وحکایة کلامهم فی ذلک </w:t>
      </w:r>
      <w:r>
        <w:rPr>
          <w:rFonts w:eastAsia="IRNazanin" w:cs="IRNazanin"/>
          <w:color w:val="111111"/>
          <w:sz w:val="28"/>
          <w:szCs w:val="28"/>
          <w:rtl w:val="true"/>
          <w:lang w:bidi="fa-IR"/>
        </w:rPr>
        <w:t xml:space="preserve">. </w:t>
      </w:r>
      <w:bookmarkStart w:id="305" w:name="pg1011_5629"/>
    </w:p>
    <w:p>
      <w:pPr>
        <w:pStyle w:val="BookText"/>
        <w:rPr/>
      </w:pPr>
      <w:bookmarkEnd w:id="305"/>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من وقفت علیه ممن حکی عنه إنکار الأحادیث فی المهدی أو التردد فیها ، مع مناقشة کلامه باختصار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بعض ما یظن تعارضه مع الأحادیث الواردة فی المهدی ، والجواب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ختامیة فی بیان أن التصدیق بخروج المهدی فی آخر الزمان من الإیمان بالغیب ، وأن لاعلاقة لعقیدة أهل السنة فی المهدی بعقیدة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بحث ابن الصدیق المغربی فی الرد علی ابن خلدون ، وبحثی الشیخ العباد المذکورین من أغنی البحوث الحدیثیة العقائدیة عند السنة فی عقیدة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کنت أرغب فی نقل مقتطفات منها لولا أن الأنفع نقل آراء علماء آخرین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المهدی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أصدرته أخیراً مکتبة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بأصفهان وجمعت فیه</w:t>
      </w:r>
    </w:p>
    <w:p>
      <w:pPr>
        <w:pStyle w:val="BookText"/>
        <w:rPr/>
      </w:pPr>
      <w:r>
        <w:rPr>
          <w:rFonts w:ascii="IRNazanin" w:hAnsi="IRNazanin" w:eastAsia="IRNazanin"/>
          <w:color w:val="111111"/>
          <w:sz w:val="28"/>
          <w:sz w:val="28"/>
          <w:szCs w:val="28"/>
          <w:rtl w:val="true"/>
          <w:lang w:bidi="fa-IR"/>
        </w:rPr>
        <w:t>فصولاًمن کتب الحدیث ورسائل مفردةً وبحوثاً حول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لأکثر من خمسین من أئمة السنة وعلمائهم </w:t>
      </w:r>
      <w:r>
        <w:rPr>
          <w:rFonts w:eastAsia="IRNazanin" w:cs="IRNazanin"/>
          <w:color w:val="111111"/>
          <w:sz w:val="28"/>
          <w:szCs w:val="28"/>
          <w:rtl w:val="true"/>
          <w:lang w:bidi="fa-IR"/>
        </w:rPr>
        <w:t>.</w:t>
      </w:r>
    </w:p>
    <w:p>
      <w:pPr>
        <w:pStyle w:val="Heading3"/>
        <w:numPr>
          <w:ilvl w:val="2"/>
          <w:numId w:val="1"/>
        </w:numPr>
        <w:rPr/>
      </w:pPr>
      <w:bookmarkStart w:id="306" w:name="__RefHeading___Toc1288539_373438147"/>
      <w:bookmarkStart w:id="307" w:name="_Toc101"/>
      <w:bookmarkEnd w:id="306"/>
      <w:r>
        <w:rPr>
          <w:rtl w:val="true"/>
        </w:rPr>
        <w:t>ابن القیم الجوزیة</w:t>
      </w:r>
      <w:bookmarkEnd w:id="307"/>
    </w:p>
    <w:p>
      <w:pPr>
        <w:pStyle w:val="BookText"/>
        <w:rPr/>
      </w:pPr>
      <w:r>
        <w:rPr>
          <w:rFonts w:ascii="IRNazanin" w:hAnsi="IRNazanin" w:eastAsia="IRNazanin"/>
          <w:color w:val="111111"/>
          <w:sz w:val="28"/>
          <w:sz w:val="28"/>
          <w:szCs w:val="28"/>
          <w:rtl w:val="true"/>
          <w:lang w:bidi="fa-IR"/>
        </w:rPr>
        <w:t xml:space="preserve">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المنار المنیف فی الصحیح والضعیف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عدداً من أحادیث المهدی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الأحادیث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 وحسان ، وغرائب ، وموضوعة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الناس فی المهدی علی أربعة أقوال</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 أنه المسیح بن مریم ، وهو المهدی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أصحاب هذا بحدیث محمد بن خالد الجندی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حدیث لامهدی إلا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حاله وأنه لایصح ، ولو صح لم یکن فیه حجة ، لأن عیسی أعظم مهدی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وبین الساعة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القول الثانی، أنه المهدی الذی ولی من بنی العباس وقد انتهی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أصحاب هذا القول بما رواه أحمد فی مسنده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الرایات السود قد أقبلت من خراسان فأتوها ولو حبوا علی الثلج ، فإن فیها خلیفة الله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ابن ماجة عن عبد الله بن مسعود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بینما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فتیة من بنی هاشم ، فلما رآهم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اغرورقت عیناه وتغیر لونه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نزال نری فی وجهک شیئا نکرهه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اختار الله لنا الآخرة علی الدنیا، وإن أهل بیتی سیلقون بلاءً وتشریداً وتطریداً، حتی یأتی قوم من أهل المشرق ومعهم رایات سود ، یسألون الحق فلا یعطونه ، فیقاتلون فینصرون ، فیعطون ما سألوا فلا یقبلونه ، حتی یدفعونها إلی رجل من أهل بیتی ، فیملؤها قسطاً کما ملئت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أدرک ذلک فلیأتهم ولو حبواً علی الثلج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والذی قبله لو صح ، لم یکن فیه دلیل علی أن المهدی الذی تولی من بنی العباس هو المهدی الذی یخرج فی آخر الزمان ، بل هو مهدی من جملة المهدیین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بن عبد العزیز کان مهدیاً ، بل هو أولی باسم المهدی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فالمهدی فی جانب الخیر والرشد کالدجال فی جانب الشر والضلال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أن بین یدی الدجال الأکبر صاحب الخوارق دجالین کذابین ، فکذلک بین یدی المهدی الأکبر مهدیون راشدون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 ، أنه رجل من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الحسن بن علی ، یخرج فی آخر الزمان وقد امتلأت الأرض جوراً وظلماً فیملؤها قسطاً وعدلاً وأکثر الأحادیث علی هذا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المذکور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bookmarkStart w:id="308" w:name="pg1011_5631"/>
    </w:p>
    <w:p>
      <w:pPr>
        <w:pStyle w:val="Heading3"/>
        <w:numPr>
          <w:ilvl w:val="2"/>
          <w:numId w:val="1"/>
        </w:numPr>
        <w:rPr/>
      </w:pPr>
      <w:bookmarkStart w:id="309" w:name="__RefHeading___Toc1288541_373438147"/>
      <w:bookmarkStart w:id="310" w:name="_Toc102"/>
      <w:bookmarkEnd w:id="308"/>
      <w:bookmarkEnd w:id="309"/>
      <w:r>
        <w:rPr>
          <w:rtl w:val="true"/>
        </w:rPr>
        <w:t>ابن حجر الهیثمی</w:t>
      </w:r>
      <w:bookmarkEnd w:id="310"/>
    </w:p>
    <w:p>
      <w:pPr>
        <w:pStyle w:val="BookText"/>
        <w:rPr/>
      </w:pPr>
      <w:r>
        <w:rPr>
          <w:rFonts w:ascii="IRNazanin" w:hAnsi="IRNazanin" w:eastAsia="IRNazanin"/>
          <w:color w:val="111111"/>
          <w:sz w:val="28"/>
          <w:sz w:val="28"/>
          <w:szCs w:val="28"/>
          <w:rtl w:val="true"/>
          <w:lang w:bidi="fa-IR"/>
        </w:rPr>
        <w:t>قال فی کتابه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الثانیة عشرة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لعلَمٌ للساعة، قال مقاتل بن سلیمان ومن تبعه</w:t>
      </w:r>
    </w:p>
    <w:p>
      <w:pPr>
        <w:pStyle w:val="BookText"/>
        <w:rPr/>
      </w:pPr>
      <w:r>
        <w:rPr>
          <w:rFonts w:ascii="IRNazanin" w:hAnsi="IRNazanin" w:eastAsia="IRNazanin"/>
          <w:color w:val="111111"/>
          <w:sz w:val="28"/>
          <w:sz w:val="28"/>
          <w:szCs w:val="28"/>
          <w:rtl w:val="true"/>
          <w:lang w:bidi="fa-IR"/>
        </w:rPr>
        <w:t xml:space="preserve">من المفسرین إن هذه الآیة نزلت فی المهدی ، وستأتی الأحادیث المصرحة بأنه من أهل البیت النبوی ، وحینئذ ففی الآیة دلالة علی البرکة فی نسل فاطمة وعلی رضی الله عنهما ، وأن الله لیخرج منهما کثیراً طیباً ، وأن یجعل نسلهما مفاتیح الحکمة ومعادن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أعاذها وذریتها من الشیطان الرجیم ، ودعا لعلی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ذلک کله یعلم بسیاق الأحادیث الدالة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Heading3"/>
        <w:numPr>
          <w:ilvl w:val="2"/>
          <w:numId w:val="1"/>
        </w:numPr>
        <w:rPr/>
      </w:pPr>
      <w:bookmarkStart w:id="311" w:name="__RefHeading___Toc1288543_373438147"/>
      <w:bookmarkStart w:id="312" w:name="_Toc103"/>
      <w:bookmarkEnd w:id="311"/>
      <w:r>
        <w:rPr>
          <w:rtl w:val="true"/>
        </w:rPr>
        <w:t>ابن کثیر</w:t>
      </w:r>
      <w:bookmarkEnd w:id="312"/>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المهدی الذی یکون فی آخر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أحد الخلفاء الراشدین والأئمة المهدیین ، فقد نطقت به الأحادیث المرویة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یکون فی آخر 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تعقیباً علی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من خراسان رایات سود فلا یردها شئ حتی تنصب بإیلیاء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الرایات لیست هی التی أقبل بها أبو مسلم الخراسانی فاستلب بها دولة بنی أمیة فی سنة سنتین وثلاثین ومئة ، بل رایات سود أخری تأتی صحبة المهدی ، وهو محمد بن عبد الله العلوی الفاطمی الحسنی رضی الله عنه ، یصلحه الله فی لیلة واحدة ، أی یتوب علیه ویوفقه ویلهمه ویرشده ، بعد أن لم یکن کذاک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ناس من أهل المشرق ینصرونه ، ویقیمون سلطانه ویشیدون أرکانه ، وتکون رایاتهم</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سوداً أیضاً ، وهو زی علیه الوقار لأن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سوداء یقال لها العقاب</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313" w:name="pg1011_5632"/>
    </w:p>
    <w:p>
      <w:pPr>
        <w:pStyle w:val="Heading3"/>
        <w:numPr>
          <w:ilvl w:val="2"/>
          <w:numId w:val="1"/>
        </w:numPr>
        <w:rPr/>
      </w:pPr>
      <w:bookmarkStart w:id="314" w:name="__RefHeading___Toc1288545_373438147"/>
      <w:bookmarkStart w:id="315" w:name="_Toc104"/>
      <w:bookmarkEnd w:id="313"/>
      <w:bookmarkEnd w:id="314"/>
      <w:r>
        <w:rPr>
          <w:rtl w:val="true"/>
        </w:rPr>
        <w:t>جلال الدین السیوطی</w:t>
      </w:r>
      <w:bookmarkEnd w:id="315"/>
    </w:p>
    <w:p>
      <w:pPr>
        <w:pStyle w:val="BookText"/>
        <w:rPr/>
      </w:pPr>
      <w:r>
        <w:rPr>
          <w:rFonts w:ascii="Amiri" w:hAnsi="Amiri" w:eastAsia="Amiri" w:cs="Amiri"/>
          <w:color w:val="111111"/>
          <w:sz w:val="28"/>
          <w:sz w:val="28"/>
          <w:szCs w:val="28"/>
          <w:rtl w:val="true"/>
          <w:lang w:bidi="ar-SA"/>
        </w:rPr>
        <w:t>قال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الحاوی للفتاوی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جریر فی تفسیره، عن السدی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مَنَعَ مَسَاجِدَ اللَّهِ أَنْ یُذْکَرَ فِیهَا اسْمُهُ وَسَعَی فِی خَرَابِهَا، قال هم الروم ، کانوا ظاهروا بخت نصر فی خراب بیت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مَا کَانَ لَهُمْ أَنْ یَدْخُلُوهَا إِلا خَائِفِینَ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فی الأرض رومی یدخله الیوم إلا وهو خائف أن تضرب عنقه ، أو قد أخیف بأداء الجزیة فهو یؤدیها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 الدُّنْیَا خِزْیٌ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خزیهم فی الدنیا فإنه إذا قام المهدی وفتحت القسطنطینیة قتلهم ، فذلک الخزی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فی التعلیق علی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التنصیص علی خروج المهدی من عترته وأنه من عترته وأنه من ولد فاطمة ، ثابتة أصح من هذا الحدیث ، فالحکم بها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محمد بن الحسین بن إبراهیم بن عاصم السجزی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الأخبار واستفاضت بکثرة رواتها عن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بمجئ المهدی ، وأنه من أهل بیته ، وأنه سیملک سبع سنین، وأنه یملأ الأرض عدلاً ، وأنه یخرج معه عیسی</w:t>
      </w:r>
    </w:p>
    <w:p>
      <w:pPr>
        <w:pStyle w:val="BookText"/>
        <w:rPr/>
      </w:pPr>
      <w:r>
        <w:rPr>
          <w:rFonts w:ascii="IRNazanin" w:hAnsi="IRNazanin" w:eastAsia="IRNazanin"/>
          <w:color w:val="111111"/>
          <w:sz w:val="28"/>
          <w:sz w:val="28"/>
          <w:szCs w:val="28"/>
          <w:rtl w:val="true"/>
          <w:lang w:bidi="fa-IR"/>
        </w:rPr>
        <w:t>فیساعده علی قتل الدجال بباب لد بأرض فلسطین ، وأنه یؤم هذه الأمة وعیسی یصلی خلفه ، فی طول من قصته وأمره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w:t>
      </w:r>
    </w:p>
    <w:p>
      <w:pPr>
        <w:pStyle w:val="Heading3"/>
        <w:numPr>
          <w:ilvl w:val="2"/>
          <w:numId w:val="1"/>
        </w:numPr>
        <w:rPr/>
      </w:pPr>
      <w:bookmarkStart w:id="316" w:name="__RefHeading___Toc1288547_373438147"/>
      <w:bookmarkStart w:id="317" w:name="_Toc105"/>
      <w:bookmarkEnd w:id="316"/>
      <w:r>
        <w:rPr>
          <w:rtl w:val="true"/>
        </w:rPr>
        <w:t>ابن أبی الحدید المعتزلی</w:t>
      </w:r>
      <w:bookmarkEnd w:id="317"/>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شرح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وبنا یختم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المهدی الذی یظهر فی آخر الزمان ، وأکثر المحدثین علی أنه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وأصحابنا المعتزلة لا ینکرونه ، وقد صرحوا بذکره فی کتبهم واعترف به شیوخهم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عندنا لم یخلق بعد وسیخلق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المذهب یذهب </w:t>
      </w:r>
    </w:p>
    <w:p>
      <w:pPr>
        <w:pStyle w:val="BookText"/>
        <w:rPr/>
      </w:pPr>
      <w:r>
        <w:rPr>
          <w:rFonts w:ascii="IRNazanin" w:hAnsi="IRNazanin" w:eastAsia="IRNazanin"/>
          <w:color w:val="111111"/>
          <w:sz w:val="28"/>
          <w:sz w:val="28"/>
          <w:szCs w:val="28"/>
          <w:rtl w:val="true"/>
          <w:lang w:bidi="fa-IR"/>
        </w:rPr>
        <w:t>أصحاب الحدیث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فی شرح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لتعطفن الدنیا علینا بعد شماسها عطف الضروس علی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عقیب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والإمامیة تزعم أن ذلک وعد منه بالإمام الغائب یملک الأرض فی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وأصحابنا یقولون إنه وعد بإمام یملک الأرض ویستولی علی الممالک ولا یلزم من ذلک أنه لا بد أن یکون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أن یملک الأرض فاطمی یتلوه جماعة من الفاطمیین علی مذهب زید ، وإن لم یکن أحد منهم الآن موجوداً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شرح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بأبی ابن خیرة الإماء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الإمامیة فیزعمون أنه إمامهم الثانی عشر وأنه ابن أمة اسمها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أصحابنا فیزعمون أنه فاطمی یولد فی مستقبل الزمان لأم ولد ولیس بموجود الآن، وأنه یملأ الأرض عدلاً کما ملئت جوراً ، وینتقم من الظالمین وینکل بهم أشد النکال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وقع فیها ابن أبی الحدید ومثله کل من یثبت هذا النص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خیرة الإماء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هو ابن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سیولد فی عصرنا مثلاً ، فأین الإماء ، وکیف یکون ابن أم ولد وابن خیرة الإماء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 الحدید فی شرح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سترة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یدل علی استتار هذا الإنسان المشار إلیه ، ولیس ذلک بنافع للإمامیة فی مذهبهم ، وإن ظنوا أنه تصریح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من الجائز أن یکون هذا الإمام یخلقه الله </w:t>
      </w:r>
      <w:bookmarkStart w:id="318" w:name="pg1011_5634"/>
    </w:p>
    <w:p>
      <w:pPr>
        <w:pStyle w:val="BookText"/>
        <w:rPr/>
      </w:pPr>
      <w:bookmarkEnd w:id="318"/>
      <w:r>
        <w:rPr>
          <w:rFonts w:ascii="IRNazanin" w:hAnsi="IRNazanin" w:eastAsia="IRNazanin"/>
          <w:color w:val="111111"/>
          <w:sz w:val="28"/>
          <w:sz w:val="28"/>
          <w:szCs w:val="28"/>
          <w:rtl w:val="true"/>
          <w:lang w:bidi="fa-IR"/>
        </w:rPr>
        <w:t>تعالی فی آخر الزمان ، ویکون مستتراً مدة وله دعاة یدعون إلیه ویقررون أمره ، ثم یظهر بعد ذلک الإستتار ویملک الممالک ویقهر الدول ویمهد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w:t>
      </w:r>
    </w:p>
    <w:p>
      <w:pPr>
        <w:pStyle w:val="Heading3"/>
        <w:numPr>
          <w:ilvl w:val="2"/>
          <w:numId w:val="1"/>
        </w:numPr>
        <w:rPr/>
      </w:pPr>
      <w:bookmarkStart w:id="319" w:name="__RefHeading___Toc1288549_373438147"/>
      <w:bookmarkStart w:id="320" w:name="_Toc106"/>
      <w:bookmarkEnd w:id="319"/>
      <w:r>
        <w:rPr>
          <w:rtl w:val="true"/>
        </w:rPr>
        <w:t>المناوی صاحب فیض القدیر</w:t>
      </w:r>
      <w:bookmarkEnd w:id="320"/>
    </w:p>
    <w:p>
      <w:pPr>
        <w:pStyle w:val="BookText"/>
        <w:rPr/>
      </w:pPr>
      <w:r>
        <w:rPr>
          <w:rFonts w:ascii="IRNazanin" w:hAnsi="IRNazanin" w:eastAsia="IRNazanin"/>
          <w:color w:val="111111"/>
          <w:sz w:val="28"/>
          <w:sz w:val="28"/>
          <w:szCs w:val="28"/>
          <w:rtl w:val="true"/>
          <w:lang w:bidi="fa-IR"/>
        </w:rPr>
        <w:t>قال فی شرح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رجل من ولدی وجهه کالکوکب الدری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المطامح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أنه یکون فی هذه الأمة خلیفة لایفضل علیه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وأخبار المهدی کثیرة شهیرة أفردها غیر واحد فی التألیف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ویتحصل مما ثبت فی الأخبار عنه أنه من ولد فاطمة ، وفی أبی داود أنه من ولد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المهدی لایعارضها خبر لا مهدی إلا عیسی بن مریم ، لأن المراد به کما قال القرطبی لامهدی کاملاً معصوماً إلا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الجوزی ، قال ابن أحمد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باطل ا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محمد بن إبراهیم الصوری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المیزان عن ابن الجلاب ، روی عن رواد خبراً باطلاً منکراً فی ذکر المهدی ، ثم ساق هذا الخبر وقال ، هذا 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bookmarkStart w:id="321" w:name="pg1011_5635"/>
    </w:p>
    <w:p>
      <w:pPr>
        <w:pStyle w:val="Heading3"/>
        <w:numPr>
          <w:ilvl w:val="2"/>
          <w:numId w:val="1"/>
        </w:numPr>
        <w:rPr/>
      </w:pPr>
      <w:bookmarkStart w:id="322" w:name="__RefHeading___Toc1288551_373438147"/>
      <w:bookmarkStart w:id="323" w:name="_Toc107"/>
      <w:bookmarkEnd w:id="321"/>
      <w:bookmarkEnd w:id="322"/>
      <w:r>
        <w:rPr>
          <w:rtl w:val="true"/>
        </w:rPr>
        <w:t>خیر الدین الآلوسی</w:t>
      </w:r>
      <w:bookmarkEnd w:id="323"/>
    </w:p>
    <w:p>
      <w:pPr>
        <w:pStyle w:val="BookText"/>
        <w:rPr/>
      </w:pPr>
      <w:r>
        <w:rPr>
          <w:rFonts w:ascii="IRNazanin" w:hAnsi="IRNazanin" w:eastAsia="IRNazanin"/>
          <w:color w:val="111111"/>
          <w:sz w:val="28"/>
          <w:sz w:val="28"/>
          <w:szCs w:val="28"/>
          <w:rtl w:val="true"/>
          <w:lang w:bidi="fa-IR"/>
        </w:rPr>
        <w:t>قال فی غالیة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علامات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المهدی رضی الله تعالی عنه علی القول الأصح عند أکثر العلماء ، ولا عبرة بمن أنکر مجیئه من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مجئ المهدی أحادیث عدیدة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واستعرض قسماً منها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الذی ذکرناه فی أمر المهدی هو الصحیح من أقوال أهل السنة والجماعة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w:t>
      </w:r>
    </w:p>
    <w:p>
      <w:pPr>
        <w:pStyle w:val="Heading3"/>
        <w:numPr>
          <w:ilvl w:val="2"/>
          <w:numId w:val="1"/>
        </w:numPr>
        <w:rPr/>
      </w:pPr>
      <w:bookmarkStart w:id="324" w:name="__RefHeading___Toc1288553_373438147"/>
      <w:bookmarkStart w:id="325" w:name="_Toc108"/>
      <w:bookmarkEnd w:id="324"/>
      <w:r>
        <w:rPr>
          <w:rtl w:val="true"/>
        </w:rPr>
        <w:t>الشیخ محمد الخضر حسین شیخ الأزهر</w:t>
      </w:r>
      <w:bookmarkEnd w:id="325"/>
    </w:p>
    <w:p>
      <w:pPr>
        <w:pStyle w:val="BookText"/>
        <w:rPr/>
      </w:pPr>
      <w:r>
        <w:rPr>
          <w:rFonts w:ascii="IRNazanin" w:hAnsi="IRNazanin" w:eastAsia="IRNazanin"/>
          <w:color w:val="111111"/>
          <w:sz w:val="28"/>
          <w:sz w:val="28"/>
          <w:szCs w:val="28"/>
          <w:rtl w:val="true"/>
          <w:lang w:bidi="fa-IR"/>
        </w:rPr>
        <w:t xml:space="preserve">قال فی مقال نشرته مجلة التمدن الإسلامی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فی أحادیث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ویلحق بالأحکام العملیة فی صحة الاحتجاج بخبر الآحاد أشیاء یخبر بها الشارع</w:t>
      </w:r>
    </w:p>
    <w:p>
      <w:pPr>
        <w:pStyle w:val="BookText"/>
        <w:rPr/>
      </w:pPr>
      <w:r>
        <w:rPr>
          <w:rFonts w:ascii="IRNazanin" w:hAnsi="IRNazanin" w:eastAsia="IRNazanin"/>
          <w:color w:val="111111"/>
          <w:sz w:val="28"/>
          <w:sz w:val="28"/>
          <w:szCs w:val="28"/>
          <w:rtl w:val="true"/>
          <w:lang w:bidi="fa-IR"/>
        </w:rPr>
        <w:t xml:space="preserve">لیعلمها الناس من غیر أن یتوقف صحة ایمانهم علی معرفتها ومن هذا القبیل حدیث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حدیث صحیح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سیقع فی آخر الزمان کذا ، حصل به العلم ، ووجب الوقوف علیه من غیر حاجة إلی أن یکثر رواة هذه الحدیث حتی یبلغ حد التواتر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یرد فی الجامع الصحیح للإمام البخاری حدیث فی شأن المهدی ، وإنما ورد فی صحیح مسلم حدیث لم یصرح فیه باسمه ، وحمله بعضهم علی أن المراد منه المهدی ، أو المشار فیها إلی بعض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بقیة کتب الحدیث فرواها الإمام أحمد بن حنبل ، وأبو داود ، والترمذی ، وابن ماجة ، والطبرانی ، وأبو نعیم ، وابن أبی شیبة ، وأبو یعلی ، والدار قطنی ، والبیهقی ، ونعیم بن حماد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وجمعت هذه الأحادیث فی رسائل مستقلة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الوردی فی حقیقة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 علی القاری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التوضیح فی تواتر ماجاء فی المنتظر والدجال </w:t>
      </w:r>
    </w:p>
    <w:p>
      <w:pPr>
        <w:pStyle w:val="BookText"/>
        <w:rPr/>
      </w:pPr>
      <w:r>
        <w:rPr>
          <w:rFonts w:ascii="IRNazanin" w:hAnsi="IRNazanin" w:eastAsia="IRNazanin"/>
          <w:color w:val="111111"/>
          <w:sz w:val="28"/>
          <w:sz w:val="28"/>
          <w:szCs w:val="28"/>
          <w:rtl w:val="true"/>
          <w:lang w:bidi="fa-IR"/>
        </w:rPr>
        <w:t>والمسیح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الشوکانی فی رسالته المشار إلیها آنفا بأن هذه الأحادیث بلغت مبلغ التواتر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والأحادیث التی أمکن الوقوف علیها ، منها خمسون فیها الصحیح والحسن والضعیف المنجبر ، وهی متواترة 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یصدق وصف التواتر علی ما دونها ، علی جمیع الاصطلاحات المحررة فی الأصول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 بعض المنکرین لأحادیث المهدی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الأحادیث من وضع الشیعة لامحالة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بأن هذه الأحادیث مرویة بأسانیدها ، وقد تقصینا رجال سندها فوجدناهم ممن عرفوا بالعدالة والضبط ، ولم یتهمهم أحد من رجال التعدیل والجرح بتشیع ، مع شهرة نقدهم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اتخذ مسألة المهدی کثیر من القائمین لانشاء دول وسیلة إلی الوصول إلی غایاتهم ، فادعوا المهدویة لیتهافت الناس علی الإلتفاف حولهم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فالدولة الفاطمیة قامت علی هذه الدعوة ، إذ زعم مؤسسها عبید الله أنه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ودولة الموحدین جرت علی هذه الدعوة ، فإن مؤسسها محمد بن تومرت أقام أمره علی هذه الدعوة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فی أیام الدولة المرینیة بفاس رجل یدعی التوزدی واجتمع حوله رؤساء صنهاجة ، وقتل المصامتة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 رجل اسمه العباس سنة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نواحی الریف من المغرب وزعم أنه المهدی ، واتبعته جماعة ، وآل أمره إلی أنه قتل وانقطعت دعوته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ثورة عرابی بمصر ظهر رجل فی السودان یسمی محمد أحمد ، ادعی أنه المهدی واتبعته قبیلة بقارة من جهینة علی أنه المهدی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خلفه بعد موته التعایشی أحد زعماء البقارة </w:t>
      </w:r>
      <w:r>
        <w:rPr>
          <w:rFonts w:eastAsia="IRNazanin" w:cs="IRNazanin"/>
          <w:color w:val="111111"/>
          <w:sz w:val="28"/>
          <w:szCs w:val="28"/>
          <w:rtl w:val="true"/>
          <w:lang w:bidi="fa-IR"/>
        </w:rPr>
        <w:t xml:space="preserve">. </w:t>
      </w:r>
      <w:bookmarkStart w:id="326" w:name="pg1011_5637"/>
    </w:p>
    <w:p>
      <w:pPr>
        <w:pStyle w:val="BookText"/>
        <w:rPr/>
      </w:pPr>
      <w:bookmarkEnd w:id="326"/>
      <w:r>
        <w:rPr>
          <w:rFonts w:ascii="IRNazanin" w:hAnsi="IRNazanin" w:eastAsia="IRNazanin"/>
          <w:color w:val="111111"/>
          <w:sz w:val="28"/>
          <w:sz w:val="28"/>
          <w:szCs w:val="28"/>
          <w:rtl w:val="true"/>
          <w:lang w:bidi="fa-IR"/>
        </w:rPr>
        <w:t xml:space="preserve">وإذا أساء الناس فهم حدیث نبوی ، أو لم یحسنوا تطبیقه علی وجهه الصحیح حتی وقعت جراء ذلک مفاسد ، فلا ینبغی أن یکون ذلک داعیاً للشک فی صحة الحدیث أو المبادرة إلی إنکاره ، فإن النبوة حقیقة واقعة بلا شبهة ، وقد ادعاها أناس کذباً وافتراء وأضلوا بدعواهم کثیراً من الناس ، مثل ما یفعله طائفة القادیانیة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والألوهیة ثابتة بأوضح من الشمس فی کبد السماء ، وقد ادعاها قوم لزعمائهم علی معنی أنه جل شأنه یحل فیهم ، مثلها یفعل طائفة البهائیة فی هذا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الصواب إنکار الحق من أجل ما ألصق به من باطل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w:t>
      </w:r>
    </w:p>
    <w:p>
      <w:pPr>
        <w:pStyle w:val="Heading3"/>
        <w:numPr>
          <w:ilvl w:val="2"/>
          <w:numId w:val="1"/>
        </w:numPr>
        <w:rPr/>
      </w:pPr>
      <w:bookmarkStart w:id="327" w:name="__RefHeading___Toc1288555_373438147"/>
      <w:bookmarkStart w:id="328" w:name="_Toc109"/>
      <w:bookmarkEnd w:id="327"/>
      <w:r>
        <w:rPr>
          <w:rtl w:val="true"/>
        </w:rPr>
        <w:t>الشیخ ناصر الألبانی</w:t>
      </w:r>
      <w:bookmarkEnd w:id="328"/>
    </w:p>
    <w:p>
      <w:pPr>
        <w:pStyle w:val="BookText"/>
        <w:rPr/>
      </w:pPr>
      <w:r>
        <w:rPr>
          <w:rFonts w:ascii="IRNazanin" w:hAnsi="IRNazanin" w:eastAsia="IRNazanin"/>
          <w:color w:val="111111"/>
          <w:sz w:val="28"/>
          <w:sz w:val="28"/>
          <w:szCs w:val="28"/>
          <w:rtl w:val="true"/>
          <w:lang w:bidi="fa-IR"/>
        </w:rPr>
        <w:t xml:space="preserve">قال فی مقال فی مجلة التمدن الإسلامی ، فی مقالة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مسألة المهدی فلیعلم أن فی خروجه أحادیث کثیرة صحیحة ، قسم کبیر منها له أسانید 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مورد هنا أمثلة منها ، ثم معقب ذلک بدفع شبهة الذین طعنوا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أمثلة منها ومن آراء العلماء بتواترها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ثم إن السید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لم یتتبعوا ما ورد فی المهدی من الأحادیث حدیثاً حدیثاً ، ولا توسعوا فی طلب ما لکل حدیث منها من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فعلوا لوجدوا منها ما تقوم به الحجة ، حتی فی الأمور الغیبیة التی یزعم البعض أنها لا تثبت إلا بحدیث متواتر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یدلک علی أن السید رشید ادعی أن أسانید لاتخلو عن شیعی ، مع أن الأمر لیس کذلک علی اطلاقه ، فالأحادیث الأربعة التی ذکرتها لیس فیها رجل معروف بالتشیع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لو صحت هذه الدعوی لم یقدح ذلک فی صحة </w:t>
      </w:r>
      <w:bookmarkStart w:id="329" w:name="pg1011_5638"/>
    </w:p>
    <w:p>
      <w:pPr>
        <w:pStyle w:val="BookText"/>
        <w:rPr/>
      </w:pPr>
      <w:bookmarkEnd w:id="329"/>
      <w:r>
        <w:rPr>
          <w:rFonts w:ascii="IRNazanin" w:hAnsi="IRNazanin" w:eastAsia="IRNazanin"/>
          <w:color w:val="111111"/>
          <w:sz w:val="28"/>
          <w:sz w:val="28"/>
          <w:szCs w:val="28"/>
          <w:rtl w:val="true"/>
          <w:lang w:bidi="fa-IR"/>
        </w:rPr>
        <w:t xml:space="preserve">الأحادیث ، لأن العبرة فی الصحة إنما هو الصدق والضبط ، وأما الخلاف المذهبی فلا یشترط فی ذلک ، کما هو مقرر فی مصطلح 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روی الشیخان فی صحیحیهما لکثیر من الشیعة وغیرهم من الفرق المخالفة ، واحتجا بأحادیث هذا النوع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أعلها السید بعلة أخری وهی التعارض، وهذه علة مدفوعة لأن التعارض شرطه التساوی فی قوة الثبوت ، وأما نصب التعارض بین قوی وضعیف فمما لا یسوغه عاقل 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والتعارض المزعوم من هذا القبیل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 أن عقیدة خروج المهدی عقیدة ثابتة متواترة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الإیمان بها لأنها من أمور الغیب ، والإیمان بها من صفات المتقین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الْکِتَابُ لارَیْبَ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انکارها لا یصدر إلا عن جاهل أو مکابر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یتوفانا علی الإیمان بها ، وبکل ما صح فی الکتاب والسنة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p>
    <w:p>
      <w:pPr>
        <w:pStyle w:val="Heading3"/>
        <w:numPr>
          <w:ilvl w:val="2"/>
          <w:numId w:val="1"/>
        </w:numPr>
        <w:rPr/>
      </w:pPr>
      <w:bookmarkStart w:id="330" w:name="__RefHeading___Toc1288557_373438147"/>
      <w:bookmarkStart w:id="331" w:name="_Toc110"/>
      <w:bookmarkEnd w:id="330"/>
      <w:r>
        <w:rPr>
          <w:rtl w:val="true"/>
        </w:rPr>
        <w:t>العدوی المصری</w:t>
      </w:r>
      <w:bookmarkEnd w:id="331"/>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بعض الروایات أنه ینادی عند ظهوره فوق رأسه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المهدی خلیفة الله فاتبعوه ، فیقبل علیه الناس ویُشربون حبه ، وأنه یملک الأرض شرقها وغربها، وأن الذین یبایعونه أولاً بین الرکن والمقام بعدد أهل بدر ، ثم تأتیه أبدال الشام ونجباء مصر وعصائب أهل الشرق وأشباههم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ویبعث الله جیشاً من خراسان برایات سود نصرةً له ، ثم یتوجه إلی الشام ، وفی روایة إلی الکوفة ، والجمع ممکن ، وأن الله تعالی یؤیده بثلاثة آلاف من الملائکة ، وأن أهل الکهف من أعوانه </w:t>
      </w:r>
      <w:r>
        <w:rPr>
          <w:rFonts w:eastAsia="IRNazanin" w:cs="IRNazanin"/>
          <w:color w:val="111111"/>
          <w:sz w:val="28"/>
          <w:szCs w:val="28"/>
          <w:rtl w:val="true"/>
          <w:lang w:bidi="fa-IR"/>
        </w:rPr>
        <w:t xml:space="preserve">. </w:t>
      </w:r>
      <w:bookmarkStart w:id="332" w:name="pg1011_5639"/>
    </w:p>
    <w:p>
      <w:pPr>
        <w:pStyle w:val="BookText"/>
        <w:rPr/>
      </w:pPr>
      <w:bookmarkEnd w:id="332"/>
      <w:r>
        <w:rPr>
          <w:rFonts w:ascii="IRNazanin" w:hAnsi="IRNazanin" w:eastAsia="IRNazanin"/>
          <w:color w:val="111111"/>
          <w:sz w:val="28"/>
          <w:sz w:val="28"/>
          <w:szCs w:val="28"/>
          <w:rtl w:val="true"/>
          <w:lang w:bidi="fa-IR"/>
        </w:rPr>
        <w:t>قال الأستاذ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فسر تأخیرهم إلی هذه المدة اکرامهم بشرفهم بدخولهم فی هذه الأمة ، واعانتهم للخلیفة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علی مقدمة جیشه جبریل ، ومیکائیل علی ساقته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p>
    <w:p>
      <w:pPr>
        <w:pStyle w:val="Heading3"/>
        <w:numPr>
          <w:ilvl w:val="2"/>
          <w:numId w:val="1"/>
        </w:numPr>
        <w:rPr/>
      </w:pPr>
      <w:bookmarkStart w:id="333" w:name="__RefHeading___Toc1288559_373438147"/>
      <w:bookmarkStart w:id="334" w:name="_Toc111"/>
      <w:bookmarkEnd w:id="333"/>
      <w:r>
        <w:rPr>
          <w:rtl w:val="true"/>
        </w:rPr>
        <w:t>سعد الدین التفتازانی</w:t>
      </w:r>
      <w:bookmarkEnd w:id="334"/>
    </w:p>
    <w:p>
      <w:pPr>
        <w:pStyle w:val="BookText"/>
        <w:rPr/>
      </w:pPr>
      <w:r>
        <w:rPr>
          <w:rFonts w:ascii="IRNazanin" w:hAnsi="IRNazanin" w:eastAsia="IRNazanin"/>
          <w:color w:val="111111"/>
          <w:sz w:val="28"/>
          <w:sz w:val="28"/>
          <w:szCs w:val="28"/>
          <w:rtl w:val="true"/>
          <w:lang w:bidi="fa-IR"/>
        </w:rPr>
        <w:t>قال فی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یلحق بباب الإمامة خروج المهدی ونزول عیسی وهما من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رضی الله عنه ، أی أبی سعید الخدری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بلاء یصیب هذه الأمة حتی لایجد الرجل ملجأ یلجأ إلیه من الظلم ، فیبعث الله رجلاً من عترتی فیملأ الأرض قسطاً وعدلاً کما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العلماء إلی أنه إمام عادل من ولد فاطمة رضی الله عنها یخلقه الله حین یشاء ویبعثه لنصرة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الشیعة الإمامیة أنه محمد بن الحسن العسکری اختفی عن الناس خوفاً من الأعداء ولا</w:t>
      </w:r>
    </w:p>
    <w:p>
      <w:pPr>
        <w:pStyle w:val="BookText"/>
        <w:rPr/>
      </w:pPr>
      <w:r>
        <w:rPr>
          <w:rFonts w:ascii="IRNazanin" w:hAnsi="IRNazanin" w:eastAsia="IRNazanin"/>
          <w:color w:val="111111"/>
          <w:sz w:val="28"/>
          <w:sz w:val="28"/>
          <w:szCs w:val="28"/>
          <w:rtl w:val="true"/>
          <w:lang w:bidi="fa-IR"/>
        </w:rPr>
        <w:t>استحالة فی طول عمره کنوح ولقمان والخضر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وأنکر ذلک سائر الفرق لأنه ادعاء أمر یستبعد جداً ، إذ لم یعهد فی هذه الأمة مثل هذه الأعمار من غیر دلیل ولا أمارة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w:t>
      </w:r>
    </w:p>
    <w:p>
      <w:pPr>
        <w:pStyle w:val="Heading3"/>
        <w:numPr>
          <w:ilvl w:val="2"/>
          <w:numId w:val="1"/>
        </w:numPr>
        <w:rPr/>
      </w:pPr>
      <w:bookmarkStart w:id="335" w:name="__RefHeading___Toc1288561_373438147"/>
      <w:bookmarkStart w:id="336" w:name="_Toc112"/>
      <w:bookmarkEnd w:id="335"/>
      <w:r>
        <w:rPr>
          <w:rtl w:val="true"/>
        </w:rPr>
        <w:t>القرمانی الدمشقی</w:t>
      </w:r>
      <w:bookmarkEnd w:id="336"/>
    </w:p>
    <w:p>
      <w:pPr>
        <w:pStyle w:val="BookText"/>
        <w:rPr/>
      </w:pPr>
      <w:r>
        <w:rPr>
          <w:rFonts w:ascii="IRNazanin" w:hAnsi="IRNazanin" w:eastAsia="IRNazanin"/>
          <w:color w:val="111111"/>
          <w:sz w:val="28"/>
          <w:sz w:val="28"/>
          <w:szCs w:val="28"/>
          <w:rtl w:val="true"/>
          <w:lang w:bidi="fa-IR"/>
        </w:rPr>
        <w:t>قال فی أخبار الدول وآثار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العلماء علی أن المهدی هو القائم فی آخر الوقت ، وقد تعاضدت الأخبار علی ظهوره ، وتظاهرت الروایات علی إشراق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وستسفر ظلمة اللیالی والأیام بسفوره ، وتنجلی برؤیته الظلم ، انجلاء الصبح عن دیجوره ، ویسیر عدله فی الآفاق فیکون أضوء من البدر المنیر فی مسیره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w:t>
      </w:r>
    </w:p>
    <w:p>
      <w:pPr>
        <w:pStyle w:val="Heading3"/>
        <w:numPr>
          <w:ilvl w:val="2"/>
          <w:numId w:val="1"/>
        </w:numPr>
        <w:rPr/>
      </w:pPr>
      <w:bookmarkStart w:id="337" w:name="__RefHeading___Toc1288563_373438147"/>
      <w:bookmarkStart w:id="338" w:name="_Toc113"/>
      <w:bookmarkEnd w:id="337"/>
      <w:r>
        <w:rPr>
          <w:rtl w:val="true"/>
        </w:rPr>
        <w:t>محی الدین بن عربی</w:t>
      </w:r>
      <w:bookmarkEnd w:id="338"/>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الفتوحات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أیدنا الله أن لله خلیفة یخرج وقد امتلأت </w:t>
      </w:r>
    </w:p>
    <w:p>
      <w:pPr>
        <w:pStyle w:val="BookText"/>
        <w:rPr/>
      </w:pPr>
      <w:r>
        <w:rPr>
          <w:rFonts w:ascii="IRNazanin" w:hAnsi="IRNazanin" w:eastAsia="IRNazanin"/>
          <w:color w:val="111111"/>
          <w:sz w:val="28"/>
          <w:sz w:val="28"/>
          <w:szCs w:val="28"/>
          <w:rtl w:val="true"/>
          <w:lang w:bidi="fa-IR"/>
        </w:rPr>
        <w:t>الأرض جوراً وظلماً فیملؤها قسطاً وعدلاً ، ولو لم یبق من الدنیا إلا یوم واحد طول الله ذلک الیوم حتی یلی ذلک الخلیفة من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فاطمة یواطی اسمه اسم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یشهد الملحمة العظمی مأدبة الله بمرج عکا ، یبید الظلم وأهله ، یقیم الدین فینفخ الروح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یعز الإسلام به بعد ذلة ، ویحیا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الجزیة ، ویدعو إلی الله بالسیف، فمن أبی قتل ، ومن نازعه خذل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الدین ما هو علیه فی نفسه ما لو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المذاهب من الأرض فلا یبقی إلا الدین الخالص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أعداؤه مقلدة الفقهاء أهل الإجتهاد لما یرونه من الحکم بخلاف ما حکمت به أئمتهم ، فیدخلون کرها تحت حکمه خوفاً من سیفه وسطوته ورغبة فیما لدیه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یفرح به عامة المسلمین أکثر من خواصهم ، ویبایعه العارفون من أهل الحقائق عن شهود وکشف بتعریف إلهی</w:t>
      </w:r>
    </w:p>
    <w:p>
      <w:pPr>
        <w:pStyle w:val="BookText"/>
        <w:rPr/>
      </w:pPr>
      <w:r>
        <w:rPr>
          <w:rFonts w:ascii="IRNazanin" w:hAnsi="IRNazanin" w:eastAsia="IRNazanin"/>
          <w:color w:val="111111"/>
          <w:sz w:val="28"/>
          <w:sz w:val="28"/>
          <w:szCs w:val="28"/>
          <w:rtl w:val="true"/>
          <w:lang w:bidi="fa-IR"/>
        </w:rPr>
        <w:t xml:space="preserve">له رجال إلاهیون یقیمون دولته وینصرونه ، هم الوزراء ، یحملون أثقال المملکة ، ویعینونه علی ما قلده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فشهداؤه خیر الشهداء ، وأمناؤه أفضل الأمناء ، وأن الله یستوزر له طائفة خبأهم له فی مکنون غیبه ، أطلعهم کشفاً وشهوداً علی الحقائق ، وما هو أمر الله علیه فی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فبمشاورتهم یفصل ما یفصل ، وهم العارفون الذین عرفوا ما ثم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هو نفسه فصاحب سیف حق وسیاسة مدنیة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من الله قدر ما تحتاج إلیه مرتبته ومنزله ، لأنه خلیفة مسدد ، یفهم منطق الحیوان ، یسری عدله فی الإنس والجان ، من أسرار علم وزرائه الذین استوزرهم الله له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حَقّاً عَلَیْنَا نَصْرُ الْمُؤْمِنِینَ ، وهم علی أقدام رجال من الصحابة ، صدقوا ما عاهدوا الله علیه ، وهم من الأعاجم ما فیهم عربی ، لکن لا یتکلمون إلا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حافظ </w:t>
      </w:r>
      <w:bookmarkStart w:id="339" w:name="pg1011_5641"/>
    </w:p>
    <w:p>
      <w:pPr>
        <w:pStyle w:val="BookText"/>
        <w:rPr/>
      </w:pPr>
      <w:bookmarkEnd w:id="339"/>
      <w:r>
        <w:rPr>
          <w:rFonts w:ascii="IRNazanin" w:hAnsi="IRNazanin" w:eastAsia="IRNazanin"/>
          <w:color w:val="111111"/>
          <w:sz w:val="28"/>
          <w:sz w:val="28"/>
          <w:szCs w:val="28"/>
          <w:rtl w:val="true"/>
          <w:lang w:bidi="fa-IR"/>
        </w:rPr>
        <w:t xml:space="preserve">لیس من جنسهم ما عصی الله قط ، هو أخص الوزراء وأفضل الأمناء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340" w:name="__RefHeading___Toc1288565_373438147"/>
      <w:bookmarkStart w:id="341" w:name="_Toc114"/>
      <w:bookmarkEnd w:id="340"/>
      <w:r>
        <w:rPr>
          <w:rtl w:val="true"/>
        </w:rPr>
        <w:t>الشریف البرزنجی</w:t>
      </w:r>
      <w:bookmarkEnd w:id="341"/>
    </w:p>
    <w:p>
      <w:pPr>
        <w:pStyle w:val="BookText"/>
        <w:rPr/>
      </w:pPr>
      <w:r>
        <w:rPr>
          <w:rFonts w:ascii="IRNazanin" w:hAnsi="IRNazanin" w:eastAsia="IRNazanin"/>
          <w:color w:val="111111"/>
          <w:sz w:val="28"/>
          <w:sz w:val="28"/>
          <w:szCs w:val="28"/>
          <w:rtl w:val="true"/>
          <w:lang w:bidi="fa-IR"/>
        </w:rPr>
        <w:t>قال فی کتابه الإشاعة فی 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الأحادیث الواردة فیه علی اختلاف روایاتها لا تکاد تنحصر ، فقد قال محمد بن الحسن الدستوری فی کتابه 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تواترت الأخبار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بذکر المهدی وأنه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جاء عن ابن سیرین أن المهدی خیر من أبی بکر وعمر ، قیل یا أبا بکر خیر من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یفضل علی بعض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یفضل علیه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 العرف الوردی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إسناد صحیح ، وهو أخف من اللفظ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والأوجه عندی تأویل اللفظین علی ما دل علیه حدیث بل أجر خمسین منکم، لشدة الفتن فی زمان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جهات التفاضل مختلفة ، ولا یجوز لنا التفضیل فی فرد من الأفراد علی الإطلاق إلا إذا فضله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 فإنه قد یوجد فی المفضول مزیة من جهات أخر لیست فی الفاضل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من الشیخ فی الفتوحات أنه معصوم فی حکمه مقتف أثر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لایخطئ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هذا لم یکن فی الشیخین ، وأن الأمور التسعة التی مرت لم تجتمع کلها فی إمام من أئمة الدین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الجهات یجوز تفضیله علیهما ، وإن کان لهما فضل الصحبة ، والمشاهدة والوحی والسابقة ، وغیر ذلک ، والله أعلم </w:t>
      </w:r>
      <w:r>
        <w:rPr>
          <w:rFonts w:eastAsia="IRNazanin" w:cs="IRNazanin"/>
          <w:color w:val="111111"/>
          <w:sz w:val="28"/>
          <w:szCs w:val="28"/>
          <w:rtl w:val="true"/>
          <w:lang w:bidi="fa-IR"/>
        </w:rPr>
        <w:t xml:space="preserve">.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علی القاری فی المشرب الوردی فی مذهب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یدل علی أفضلیته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سماه خلیفة الله ، وأبو بکر لایقال له إلا خلیفة 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bookmarkStart w:id="342" w:name="pg1011_5643"/>
    </w:p>
    <w:p>
      <w:pPr>
        <w:pStyle w:val="Heading3"/>
        <w:numPr>
          <w:ilvl w:val="2"/>
          <w:numId w:val="1"/>
        </w:numPr>
        <w:rPr/>
      </w:pPr>
      <w:bookmarkStart w:id="343" w:name="__RefHeading___Toc1288567_373438147"/>
      <w:bookmarkStart w:id="344" w:name="_Toc115"/>
      <w:bookmarkEnd w:id="342"/>
      <w:bookmarkEnd w:id="343"/>
      <w:r>
        <w:rPr>
          <w:rtl w:val="true"/>
        </w:rPr>
        <w:t>مقطوعات شعریة فی مدح الإمام المهدی</w:t>
      </w:r>
      <w:r>
        <w:rPr>
          <w:rtl w:val="true"/>
        </w:rPr>
        <w:t>(</w:t>
      </w:r>
      <w:r>
        <w:rPr>
          <w:rtl w:val="true"/>
        </w:rPr>
        <w:t>علیه السّلام</w:t>
      </w:r>
      <w:r>
        <w:rPr>
          <w:rtl w:val="true"/>
        </w:rPr>
        <w:t>)</w:t>
      </w:r>
      <w:bookmarkEnd w:id="344"/>
    </w:p>
    <w:p>
      <w:pPr>
        <w:pStyle w:val="Heading4"/>
        <w:numPr>
          <w:ilvl w:val="3"/>
          <w:numId w:val="1"/>
        </w:numPr>
        <w:rPr/>
      </w:pPr>
      <w:bookmarkStart w:id="345" w:name="__RefHeading___Toc1288569_373438147"/>
      <w:bookmarkStart w:id="346" w:name="_Toc116"/>
      <w:bookmarkEnd w:id="345"/>
      <w:r>
        <w:rPr>
          <w:rtl w:val="true"/>
        </w:rPr>
        <w:t>قصیدة للسید الحمیری</w:t>
      </w:r>
      <w:r>
        <w:rPr>
          <w:rtl w:val="true"/>
        </w:rPr>
        <w:t>(</w:t>
      </w:r>
      <w:r>
        <w:rPr>
          <w:rtl w:val="true"/>
        </w:rPr>
        <w:t>رحمه الله</w:t>
      </w:r>
      <w:r>
        <w:rPr>
          <w:rtl w:val="true"/>
        </w:rPr>
        <w:t>)</w:t>
      </w:r>
      <w:bookmarkEnd w:id="346"/>
    </w:p>
    <w:p>
      <w:pPr>
        <w:pStyle w:val="BookText"/>
        <w:rPr/>
      </w:pPr>
      <w:r>
        <w:rPr>
          <w:rFonts w:ascii="IRNazanin" w:hAnsi="IRNazanin" w:eastAsia="IRNazanin"/>
          <w:color w:val="111111"/>
          <w:sz w:val="28"/>
          <w:sz w:val="28"/>
          <w:szCs w:val="28"/>
          <w:rtl w:val="true"/>
          <w:lang w:bidi="fa-IR"/>
        </w:rPr>
        <w:t>بعد عدوله من مذهب الکیسانیة إلی مذهب التشیع ، یخاطب بها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الکیسانیة أتباع کیسان یعتقدون أن المهدی الموعود الذی یغیب ثم یظهر هو محمد بن الحنفیة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هذه القصیدة التی قیلت قبل أکثر من مئة سنة من ولادة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أصالة العقیدة فیه ، وأنه یغیب مدة طویلة قبل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راکباً نحو المدینة جرةً</w:t>
      </w:r>
    </w:p>
    <w:p>
      <w:pPr>
        <w:pStyle w:val="BookText"/>
        <w:rPr/>
      </w:pPr>
      <w:r>
        <w:rPr>
          <w:rFonts w:ascii="Amiri" w:hAnsi="Amiri" w:eastAsia="Amiri" w:cs="Amiri"/>
          <w:color w:val="111111"/>
          <w:sz w:val="28"/>
          <w:sz w:val="28"/>
          <w:szCs w:val="28"/>
          <w:rtl w:val="true"/>
          <w:lang w:bidi="ar-SA"/>
        </w:rPr>
        <w:t>عَذافرةً یُطوی بها کل سَبْسَبِ</w:t>
      </w:r>
    </w:p>
    <w:p>
      <w:pPr>
        <w:pStyle w:val="BookText"/>
        <w:rPr/>
      </w:pPr>
      <w:r>
        <w:rPr>
          <w:rFonts w:ascii="IRNazanin" w:hAnsi="IRNazanin" w:eastAsia="IRNazanin"/>
          <w:color w:val="111111"/>
          <w:sz w:val="28"/>
          <w:sz w:val="28"/>
          <w:szCs w:val="28"/>
          <w:rtl w:val="true"/>
          <w:lang w:bidi="fa-IR"/>
        </w:rPr>
        <w:t>إذا ما هذاک الله عاینت جعفراً</w:t>
      </w:r>
    </w:p>
    <w:p>
      <w:pPr>
        <w:pStyle w:val="BookText"/>
        <w:rPr/>
      </w:pPr>
      <w:r>
        <w:rPr>
          <w:rFonts w:ascii="Amiri" w:hAnsi="Amiri" w:eastAsia="Amiri" w:cs="Amiri"/>
          <w:color w:val="111111"/>
          <w:sz w:val="28"/>
          <w:sz w:val="28"/>
          <w:szCs w:val="28"/>
          <w:rtl w:val="true"/>
          <w:lang w:bidi="ar-SA"/>
        </w:rPr>
        <w:t>فقل لولیِّ الله وابنِ المهذب</w:t>
      </w:r>
    </w:p>
    <w:p>
      <w:pPr>
        <w:pStyle w:val="BookText"/>
        <w:rPr/>
      </w:pPr>
      <w:r>
        <w:rPr>
          <w:rFonts w:ascii="IRNazanin" w:hAnsi="IRNazanin" w:eastAsia="IRNazanin"/>
          <w:color w:val="111111"/>
          <w:sz w:val="28"/>
          <w:sz w:val="28"/>
          <w:szCs w:val="28"/>
          <w:rtl w:val="true"/>
          <w:lang w:bidi="fa-IR"/>
        </w:rPr>
        <w:t>ألا یا أمینَ الله وابن أمینه</w:t>
      </w:r>
    </w:p>
    <w:p>
      <w:pPr>
        <w:pStyle w:val="BookText"/>
        <w:rPr/>
      </w:pPr>
      <w:r>
        <w:rPr>
          <w:rFonts w:ascii="IRNazanin" w:hAnsi="IRNazanin" w:eastAsia="IRNazanin"/>
          <w:color w:val="111111"/>
          <w:sz w:val="28"/>
          <w:sz w:val="28"/>
          <w:szCs w:val="28"/>
          <w:rtl w:val="true"/>
          <w:lang w:bidi="fa-IR"/>
        </w:rPr>
        <w:t>أتوب إلی الرحمان ثم تأوُّبی</w:t>
      </w:r>
    </w:p>
    <w:p>
      <w:pPr>
        <w:pStyle w:val="BookText"/>
        <w:rPr/>
      </w:pPr>
      <w:r>
        <w:rPr>
          <w:rFonts w:ascii="IRNazanin" w:hAnsi="IRNazanin" w:eastAsia="IRNazanin"/>
          <w:color w:val="111111"/>
          <w:sz w:val="28"/>
          <w:sz w:val="28"/>
          <w:szCs w:val="28"/>
          <w:rtl w:val="true"/>
          <w:lang w:bidi="fa-IR"/>
        </w:rPr>
        <w:t>إلیک من الأمر الذی کنت مطنباً</w:t>
      </w:r>
    </w:p>
    <w:p>
      <w:pPr>
        <w:pStyle w:val="BookText"/>
        <w:rPr/>
      </w:pPr>
      <w:r>
        <w:rPr>
          <w:rFonts w:ascii="Amiri" w:hAnsi="Amiri" w:eastAsia="Amiri" w:cs="Amiri"/>
          <w:color w:val="111111"/>
          <w:sz w:val="28"/>
          <w:sz w:val="28"/>
          <w:szCs w:val="28"/>
          <w:rtl w:val="true"/>
          <w:lang w:bidi="ar-SA"/>
        </w:rPr>
        <w:t>أحارب فیه جاهداً کل مُعْرب</w:t>
      </w:r>
    </w:p>
    <w:p>
      <w:pPr>
        <w:pStyle w:val="BookText"/>
        <w:rPr/>
      </w:pPr>
      <w:r>
        <w:rPr>
          <w:rFonts w:ascii="IRNazanin" w:hAnsi="IRNazanin" w:eastAsia="IRNazanin"/>
          <w:color w:val="111111"/>
          <w:sz w:val="28"/>
          <w:sz w:val="28"/>
          <w:szCs w:val="28"/>
          <w:rtl w:val="true"/>
          <w:lang w:bidi="fa-IR"/>
        </w:rPr>
        <w:t>إلیک رددتُ الأمر غیر مخالف</w:t>
      </w:r>
    </w:p>
    <w:p>
      <w:pPr>
        <w:pStyle w:val="BookText"/>
        <w:rPr/>
      </w:pPr>
      <w:r>
        <w:rPr>
          <w:rFonts w:ascii="Amiri" w:hAnsi="Amiri" w:eastAsia="Amiri" w:cs="Amiri"/>
          <w:color w:val="111111"/>
          <w:sz w:val="28"/>
          <w:sz w:val="28"/>
          <w:szCs w:val="28"/>
          <w:rtl w:val="true"/>
          <w:lang w:bidi="ar-SA"/>
        </w:rPr>
        <w:t>وفِئْتُ إلیالرحمان‌من‌کل مذهب</w:t>
      </w:r>
    </w:p>
    <w:p>
      <w:pPr>
        <w:pStyle w:val="BookText"/>
        <w:rPr/>
      </w:pPr>
      <w:r>
        <w:rPr>
          <w:rFonts w:ascii="IRNazanin" w:hAnsi="IRNazanin" w:eastAsia="IRNazanin"/>
          <w:color w:val="111111"/>
          <w:sz w:val="28"/>
          <w:sz w:val="28"/>
          <w:szCs w:val="28"/>
          <w:rtl w:val="true"/>
          <w:lang w:bidi="fa-IR"/>
        </w:rPr>
        <w:t>سوی ما تراه یا بن بنت محمد</w:t>
      </w:r>
    </w:p>
    <w:p>
      <w:pPr>
        <w:pStyle w:val="BookText"/>
        <w:rPr/>
      </w:pPr>
      <w:r>
        <w:rPr>
          <w:rFonts w:ascii="IRNazanin" w:hAnsi="IRNazanin" w:eastAsia="IRNazanin"/>
          <w:color w:val="111111"/>
          <w:sz w:val="28"/>
          <w:sz w:val="28"/>
          <w:szCs w:val="28"/>
          <w:rtl w:val="true"/>
          <w:lang w:bidi="fa-IR"/>
        </w:rPr>
        <w:t>فإن به عقدی وزلفی تقرُّبی</w:t>
      </w:r>
    </w:p>
    <w:p>
      <w:pPr>
        <w:pStyle w:val="BookText"/>
        <w:rPr/>
      </w:pPr>
      <w:r>
        <w:rPr>
          <w:rFonts w:ascii="Amiri" w:hAnsi="Amiri" w:eastAsia="Amiri" w:cs="Amiri"/>
          <w:color w:val="111111"/>
          <w:sz w:val="28"/>
          <w:sz w:val="28"/>
          <w:szCs w:val="28"/>
          <w:rtl w:val="true"/>
          <w:lang w:bidi="ar-SA"/>
        </w:rPr>
        <w:t>وماکان قولی فی ابن خَوْلة مبطناً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معاندةً منی لنسل المطیَّب </w:t>
      </w:r>
    </w:p>
    <w:p>
      <w:pPr>
        <w:pStyle w:val="BookText"/>
        <w:rPr/>
      </w:pPr>
      <w:r>
        <w:rPr>
          <w:rFonts w:ascii="IRNazanin" w:hAnsi="IRNazanin" w:eastAsia="IRNazanin"/>
          <w:color w:val="111111"/>
          <w:sz w:val="28"/>
          <w:sz w:val="28"/>
          <w:szCs w:val="28"/>
          <w:rtl w:val="true"/>
          <w:lang w:bidi="fa-IR"/>
        </w:rPr>
        <w:t>ولکن روینا عن وصی محمد</w:t>
      </w:r>
    </w:p>
    <w:p>
      <w:pPr>
        <w:pStyle w:val="BookText"/>
        <w:rPr/>
      </w:pPr>
      <w:r>
        <w:rPr>
          <w:rFonts w:ascii="IRNazanin" w:hAnsi="IRNazanin" w:eastAsia="IRNazanin"/>
          <w:color w:val="111111"/>
          <w:sz w:val="28"/>
          <w:sz w:val="28"/>
          <w:szCs w:val="28"/>
          <w:rtl w:val="true"/>
          <w:lang w:bidi="fa-IR"/>
        </w:rPr>
        <w:t>وما کان فیما قال بالمتکذب</w:t>
      </w:r>
    </w:p>
    <w:p>
      <w:pPr>
        <w:pStyle w:val="BookText"/>
        <w:rPr/>
      </w:pPr>
      <w:r>
        <w:rPr>
          <w:rFonts w:ascii="IRNazanin" w:hAnsi="IRNazanin" w:eastAsia="IRNazanin"/>
          <w:color w:val="111111"/>
          <w:sz w:val="28"/>
          <w:sz w:val="28"/>
          <w:szCs w:val="28"/>
          <w:rtl w:val="true"/>
          <w:lang w:bidi="fa-IR"/>
        </w:rPr>
        <w:t>بأن ولیَّ الأمر یفقد لا یری</w:t>
      </w:r>
    </w:p>
    <w:p>
      <w:pPr>
        <w:pStyle w:val="BookText"/>
        <w:rPr/>
      </w:pPr>
      <w:r>
        <w:rPr>
          <w:rFonts w:ascii="IRNazanin" w:hAnsi="IRNazanin" w:eastAsia="IRNazanin"/>
          <w:color w:val="111111"/>
          <w:sz w:val="28"/>
          <w:sz w:val="28"/>
          <w:szCs w:val="28"/>
          <w:rtl w:val="true"/>
          <w:lang w:bidi="fa-IR"/>
        </w:rPr>
        <w:t>ستیراً کفعل الخائف المترقب</w:t>
      </w:r>
    </w:p>
    <w:p>
      <w:pPr>
        <w:pStyle w:val="BookText"/>
        <w:rPr/>
      </w:pPr>
      <w:r>
        <w:rPr>
          <w:rFonts w:ascii="IRNazanin" w:hAnsi="IRNazanin" w:eastAsia="IRNazanin"/>
          <w:color w:val="111111"/>
          <w:sz w:val="28"/>
          <w:sz w:val="28"/>
          <w:szCs w:val="28"/>
          <w:rtl w:val="true"/>
          <w:lang w:bidi="fa-IR"/>
        </w:rPr>
        <w:t>فتقسم أموال الفقید کأنما</w:t>
      </w:r>
    </w:p>
    <w:p>
      <w:pPr>
        <w:pStyle w:val="BookText"/>
        <w:rPr/>
      </w:pPr>
      <w:r>
        <w:rPr>
          <w:rFonts w:ascii="Amiri" w:hAnsi="Amiri" w:eastAsia="Amiri" w:cs="Amiri"/>
          <w:color w:val="111111"/>
          <w:sz w:val="28"/>
          <w:sz w:val="28"/>
          <w:szCs w:val="28"/>
          <w:rtl w:val="true"/>
          <w:lang w:bidi="ar-SA"/>
        </w:rPr>
        <w:t>تغیُّبَهُ بین الصفیح المنصب</w:t>
      </w:r>
    </w:p>
    <w:p>
      <w:pPr>
        <w:pStyle w:val="BookText"/>
        <w:rPr/>
      </w:pPr>
      <w:r>
        <w:rPr>
          <w:rFonts w:ascii="IRNazanin" w:hAnsi="IRNazanin" w:eastAsia="IRNazanin"/>
          <w:color w:val="111111"/>
          <w:sz w:val="28"/>
          <w:sz w:val="28"/>
          <w:szCs w:val="28"/>
          <w:rtl w:val="true"/>
          <w:lang w:bidi="fa-IR"/>
        </w:rPr>
        <w:t>فیمکث حیناً ثم ینبع نبعة</w:t>
      </w:r>
    </w:p>
    <w:p>
      <w:pPr>
        <w:pStyle w:val="BookText"/>
        <w:rPr/>
      </w:pPr>
      <w:r>
        <w:rPr>
          <w:rFonts w:ascii="IRNazanin" w:hAnsi="IRNazanin" w:eastAsia="IRNazanin"/>
          <w:color w:val="111111"/>
          <w:sz w:val="28"/>
          <w:sz w:val="28"/>
          <w:szCs w:val="28"/>
          <w:rtl w:val="true"/>
          <w:lang w:bidi="fa-IR"/>
        </w:rPr>
        <w:t>کنبعة جدِّی من الأفق کوکب</w:t>
      </w:r>
    </w:p>
    <w:p>
      <w:pPr>
        <w:pStyle w:val="BookText"/>
        <w:rPr/>
      </w:pPr>
      <w:r>
        <w:rPr>
          <w:rFonts w:ascii="IRNazanin" w:hAnsi="IRNazanin" w:eastAsia="IRNazanin"/>
          <w:color w:val="111111"/>
          <w:sz w:val="28"/>
          <w:sz w:val="28"/>
          <w:szCs w:val="28"/>
          <w:rtl w:val="true"/>
          <w:lang w:bidi="fa-IR"/>
        </w:rPr>
        <w:t>یسیر بنصر الله من بیت ربه</w:t>
      </w:r>
    </w:p>
    <w:p>
      <w:pPr>
        <w:pStyle w:val="BookText"/>
        <w:rPr/>
      </w:pPr>
      <w:r>
        <w:rPr>
          <w:rFonts w:ascii="IRNazanin" w:hAnsi="IRNazanin" w:eastAsia="IRNazanin"/>
          <w:color w:val="111111"/>
          <w:sz w:val="28"/>
          <w:sz w:val="28"/>
          <w:szCs w:val="28"/>
          <w:rtl w:val="true"/>
          <w:lang w:bidi="fa-IR"/>
        </w:rPr>
        <w:t>علی سؤدد منه وأمر مسبب</w:t>
      </w:r>
    </w:p>
    <w:p>
      <w:pPr>
        <w:pStyle w:val="BookText"/>
        <w:rPr/>
      </w:pPr>
      <w:r>
        <w:rPr>
          <w:rFonts w:ascii="IRNazanin" w:hAnsi="IRNazanin" w:eastAsia="IRNazanin"/>
          <w:color w:val="111111"/>
          <w:sz w:val="28"/>
          <w:sz w:val="28"/>
          <w:szCs w:val="28"/>
          <w:rtl w:val="true"/>
          <w:lang w:bidi="fa-IR"/>
        </w:rPr>
        <w:t>یسیر إلی أعدائه بلوائه</w:t>
      </w:r>
    </w:p>
    <w:p>
      <w:pPr>
        <w:pStyle w:val="BookText"/>
        <w:rPr/>
      </w:pPr>
      <w:r>
        <w:rPr>
          <w:rFonts w:ascii="Amiri" w:hAnsi="Amiri" w:eastAsia="Amiri" w:cs="Amiri"/>
          <w:color w:val="111111"/>
          <w:sz w:val="28"/>
          <w:sz w:val="28"/>
          <w:szCs w:val="28"/>
          <w:rtl w:val="true"/>
          <w:lang w:bidi="ar-SA"/>
        </w:rPr>
        <w:t>فیقتلهم قتلاً کحرَّانَ مغضب</w:t>
      </w:r>
    </w:p>
    <w:p>
      <w:pPr>
        <w:pStyle w:val="BookText"/>
        <w:rPr/>
      </w:pPr>
      <w:r>
        <w:rPr>
          <w:rFonts w:ascii="IRNazanin" w:hAnsi="IRNazanin" w:eastAsia="IRNazanin"/>
          <w:color w:val="111111"/>
          <w:sz w:val="28"/>
          <w:sz w:val="28"/>
          <w:szCs w:val="28"/>
          <w:rtl w:val="true"/>
          <w:lang w:bidi="fa-IR"/>
        </w:rPr>
        <w:t>فلما روی أن ابن خولة غائبٌ</w:t>
      </w:r>
    </w:p>
    <w:p>
      <w:pPr>
        <w:pStyle w:val="BookText"/>
        <w:rPr/>
      </w:pPr>
      <w:r>
        <w:rPr>
          <w:rFonts w:ascii="Amiri" w:hAnsi="Amiri" w:eastAsia="Amiri" w:cs="Amiri"/>
          <w:color w:val="111111"/>
          <w:sz w:val="28"/>
          <w:sz w:val="28"/>
          <w:szCs w:val="28"/>
          <w:rtl w:val="true"/>
          <w:lang w:bidi="ar-SA"/>
        </w:rPr>
        <w:t>صرفنا إلیه قولنا لم نُکذِّب</w:t>
      </w:r>
    </w:p>
    <w:p>
      <w:pPr>
        <w:pStyle w:val="BookText"/>
        <w:rPr/>
      </w:pPr>
      <w:r>
        <w:rPr>
          <w:rFonts w:ascii="IRNazanin" w:hAnsi="IRNazanin" w:eastAsia="IRNazanin"/>
          <w:color w:val="111111"/>
          <w:sz w:val="28"/>
          <w:sz w:val="28"/>
          <w:szCs w:val="28"/>
          <w:rtl w:val="true"/>
          <w:lang w:bidi="fa-IR"/>
        </w:rPr>
        <w:t>وقلنا هو المهدی والقائم الذی</w:t>
      </w:r>
    </w:p>
    <w:p>
      <w:pPr>
        <w:pStyle w:val="BookText"/>
        <w:rPr/>
      </w:pPr>
      <w:r>
        <w:rPr>
          <w:rFonts w:ascii="IRNazanin" w:hAnsi="IRNazanin" w:eastAsia="IRNazanin"/>
          <w:color w:val="111111"/>
          <w:sz w:val="28"/>
          <w:sz w:val="28"/>
          <w:szCs w:val="28"/>
          <w:rtl w:val="true"/>
          <w:lang w:bidi="fa-IR"/>
        </w:rPr>
        <w:t>یعیش به من عدله کل مُجدب</w:t>
      </w:r>
    </w:p>
    <w:p>
      <w:pPr>
        <w:pStyle w:val="BookText"/>
        <w:rPr/>
      </w:pPr>
      <w:r>
        <w:rPr>
          <w:rFonts w:ascii="IRNazanin" w:hAnsi="IRNazanin" w:eastAsia="IRNazanin"/>
          <w:color w:val="111111"/>
          <w:sz w:val="28"/>
          <w:sz w:val="28"/>
          <w:szCs w:val="28"/>
          <w:rtl w:val="true"/>
          <w:lang w:bidi="fa-IR"/>
        </w:rPr>
        <w:t>فإن قلت لا فالحق قولک والذی</w:t>
      </w:r>
    </w:p>
    <w:p>
      <w:pPr>
        <w:pStyle w:val="BookText"/>
        <w:rPr/>
      </w:pPr>
      <w:r>
        <w:rPr>
          <w:rFonts w:ascii="Amiri" w:hAnsi="Amiri" w:eastAsia="Amiri" w:cs="Amiri"/>
          <w:color w:val="111111"/>
          <w:sz w:val="28"/>
          <w:sz w:val="28"/>
          <w:szCs w:val="28"/>
          <w:rtl w:val="true"/>
          <w:lang w:bidi="ar-SA"/>
        </w:rPr>
        <w:t>أمرت فحتمٌ غیرُ ما متعصب</w:t>
      </w:r>
    </w:p>
    <w:p>
      <w:pPr>
        <w:pStyle w:val="BookText"/>
        <w:rPr/>
      </w:pPr>
      <w:r>
        <w:rPr>
          <w:rFonts w:ascii="IRNazanin" w:hAnsi="IRNazanin" w:eastAsia="IRNazanin"/>
          <w:color w:val="111111"/>
          <w:sz w:val="28"/>
          <w:sz w:val="28"/>
          <w:szCs w:val="28"/>
          <w:rtl w:val="true"/>
          <w:lang w:bidi="fa-IR"/>
        </w:rPr>
        <w:t>وأشهد ربی أن قولک حجةٌ</w:t>
      </w:r>
    </w:p>
    <w:p>
      <w:pPr>
        <w:pStyle w:val="BookText"/>
        <w:rPr/>
      </w:pPr>
      <w:r>
        <w:rPr>
          <w:rFonts w:ascii="IRNazanin" w:hAnsi="IRNazanin" w:eastAsia="IRNazanin"/>
          <w:color w:val="111111"/>
          <w:sz w:val="28"/>
          <w:sz w:val="28"/>
          <w:szCs w:val="28"/>
          <w:rtl w:val="true"/>
          <w:lang w:bidi="fa-IR"/>
        </w:rPr>
        <w:t>علی الخلق‌طراً من مطیع ومذنب</w:t>
      </w:r>
    </w:p>
    <w:p>
      <w:pPr>
        <w:pStyle w:val="BookText"/>
        <w:rPr/>
      </w:pPr>
      <w:r>
        <w:rPr>
          <w:rFonts w:ascii="IRNazanin" w:hAnsi="IRNazanin" w:eastAsia="IRNazanin"/>
          <w:color w:val="111111"/>
          <w:sz w:val="28"/>
          <w:sz w:val="28"/>
          <w:szCs w:val="28"/>
          <w:rtl w:val="true"/>
          <w:lang w:bidi="fa-IR"/>
        </w:rPr>
        <w:t>بأن ولیَّ الأمر والقائم الذی</w:t>
      </w:r>
    </w:p>
    <w:p>
      <w:pPr>
        <w:pStyle w:val="BookText"/>
        <w:rPr/>
      </w:pPr>
      <w:r>
        <w:rPr>
          <w:rFonts w:ascii="Amiri" w:hAnsi="Amiri" w:eastAsia="Amiri" w:cs="Amiri"/>
          <w:color w:val="111111"/>
          <w:sz w:val="28"/>
          <w:sz w:val="28"/>
          <w:szCs w:val="28"/>
          <w:rtl w:val="true"/>
          <w:lang w:bidi="ar-SA"/>
        </w:rPr>
        <w:t>تطلع نفسی نحوه بتطرُّب</w:t>
      </w:r>
    </w:p>
    <w:p>
      <w:pPr>
        <w:pStyle w:val="BookText"/>
        <w:rPr/>
      </w:pPr>
      <w:r>
        <w:rPr>
          <w:rFonts w:ascii="IRNazanin" w:hAnsi="IRNazanin" w:eastAsia="IRNazanin"/>
          <w:color w:val="111111"/>
          <w:sz w:val="28"/>
          <w:sz w:val="28"/>
          <w:szCs w:val="28"/>
          <w:rtl w:val="true"/>
          <w:lang w:bidi="fa-IR"/>
        </w:rPr>
        <w:t>له غیبة لا بد من أن یغیبها</w:t>
      </w:r>
    </w:p>
    <w:p>
      <w:pPr>
        <w:pStyle w:val="BookText"/>
        <w:rPr/>
      </w:pPr>
      <w:r>
        <w:rPr>
          <w:rFonts w:ascii="IRNazanin" w:hAnsi="IRNazanin" w:eastAsia="IRNazanin"/>
          <w:color w:val="111111"/>
          <w:sz w:val="28"/>
          <w:sz w:val="28"/>
          <w:szCs w:val="28"/>
          <w:rtl w:val="true"/>
          <w:lang w:bidi="fa-IR"/>
        </w:rPr>
        <w:t>فصلی علیه الله من متغیِّب</w:t>
      </w:r>
    </w:p>
    <w:p>
      <w:pPr>
        <w:pStyle w:val="BookText"/>
        <w:rPr/>
      </w:pPr>
      <w:r>
        <w:rPr>
          <w:rFonts w:ascii="IRNazanin" w:hAnsi="IRNazanin" w:eastAsia="IRNazanin"/>
          <w:color w:val="111111"/>
          <w:sz w:val="28"/>
          <w:sz w:val="28"/>
          <w:szCs w:val="28"/>
          <w:rtl w:val="true"/>
          <w:lang w:bidi="fa-IR"/>
        </w:rPr>
        <w:t>فیمکث حیناً ثم یظهر حینه</w:t>
      </w:r>
    </w:p>
    <w:p>
      <w:pPr>
        <w:pStyle w:val="BookText"/>
        <w:rPr/>
      </w:pPr>
      <w:r>
        <w:rPr>
          <w:rFonts w:ascii="IRNazanin" w:hAnsi="IRNazanin" w:eastAsia="IRNazanin"/>
          <w:color w:val="111111"/>
          <w:sz w:val="28"/>
          <w:sz w:val="28"/>
          <w:szCs w:val="28"/>
          <w:rtl w:val="true"/>
          <w:lang w:bidi="fa-IR"/>
        </w:rPr>
        <w:t>فیملأ عدلاً کل شرق ومغرب</w:t>
      </w:r>
    </w:p>
    <w:p>
      <w:pPr>
        <w:pStyle w:val="BookText"/>
        <w:rPr/>
      </w:pPr>
      <w:r>
        <w:rPr>
          <w:rFonts w:ascii="IRNazanin" w:hAnsi="IRNazanin" w:eastAsia="IRNazanin"/>
          <w:color w:val="111111"/>
          <w:sz w:val="28"/>
          <w:sz w:val="28"/>
          <w:szCs w:val="28"/>
          <w:rtl w:val="true"/>
          <w:lang w:bidi="fa-IR"/>
        </w:rPr>
        <w:t>بذاک أدین الله سراً وجهرةً</w:t>
      </w:r>
    </w:p>
    <w:p>
      <w:pPr>
        <w:pStyle w:val="BookText"/>
        <w:rPr/>
      </w:pPr>
      <w:r>
        <w:rPr>
          <w:rFonts w:ascii="IRNazanin" w:hAnsi="IRNazanin" w:eastAsia="IRNazanin"/>
          <w:color w:val="111111"/>
          <w:sz w:val="28"/>
          <w:sz w:val="28"/>
          <w:szCs w:val="28"/>
          <w:rtl w:val="true"/>
          <w:lang w:bidi="fa-IR"/>
        </w:rPr>
        <w:t>ولست وإن عوتبت فیه بمعتب</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السید الحمیری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bookmarkStart w:id="347" w:name="pg1011_5645"/>
    </w:p>
    <w:p>
      <w:pPr>
        <w:pStyle w:val="Heading3"/>
        <w:numPr>
          <w:ilvl w:val="2"/>
          <w:numId w:val="1"/>
        </w:numPr>
        <w:rPr/>
      </w:pPr>
      <w:bookmarkStart w:id="348" w:name="__RefHeading___Toc1288571_373438147"/>
      <w:bookmarkStart w:id="349" w:name="_Toc117"/>
      <w:bookmarkEnd w:id="347"/>
      <w:bookmarkEnd w:id="348"/>
      <w:r>
        <w:rPr>
          <w:rtl w:val="true"/>
        </w:rPr>
        <w:t>من تائیة دعبل الخزاعی</w:t>
      </w:r>
      <w:r>
        <w:rPr>
          <w:rtl w:val="true"/>
        </w:rPr>
        <w:t>(</w:t>
      </w:r>
      <w:r>
        <w:rPr>
          <w:rtl w:val="true"/>
        </w:rPr>
        <w:t>رحمه الله</w:t>
      </w:r>
      <w:r>
        <w:rPr>
          <w:rtl w:val="true"/>
        </w:rPr>
        <w:t>)</w:t>
      </w:r>
      <w:bookmarkEnd w:id="349"/>
    </w:p>
    <w:p>
      <w:pPr>
        <w:pStyle w:val="Heading4"/>
        <w:numPr>
          <w:ilvl w:val="3"/>
          <w:numId w:val="1"/>
        </w:numPr>
        <w:rPr/>
      </w:pPr>
      <w:bookmarkStart w:id="350" w:name="__RefHeading___Toc1288573_373438147"/>
      <w:bookmarkStart w:id="351" w:name="_Toc118"/>
      <w:bookmarkEnd w:id="350"/>
      <w:r>
        <w:rPr>
          <w:rtl w:val="true"/>
        </w:rPr>
        <w:t>التی أنشدها بحضرة الإمام الرضا</w:t>
      </w:r>
      <w:r>
        <w:rPr>
          <w:rtl w:val="true"/>
        </w:rPr>
        <w:t>(</w:t>
      </w:r>
      <w:r>
        <w:rPr>
          <w:rtl w:val="true"/>
        </w:rPr>
        <w:t>علیه السّلام</w:t>
      </w:r>
      <w:r>
        <w:rPr>
          <w:rtl w:val="true"/>
        </w:rPr>
        <w:t>)</w:t>
      </w:r>
      <w:bookmarkEnd w:id="351"/>
    </w:p>
    <w:p>
      <w:pPr>
        <w:pStyle w:val="BookText"/>
        <w:rPr/>
      </w:pPr>
      <w:r>
        <w:rPr>
          <w:rFonts w:ascii="IRNazanin" w:hAnsi="IRNazanin" w:eastAsia="IRNazanin"/>
          <w:color w:val="111111"/>
          <w:sz w:val="28"/>
          <w:sz w:val="28"/>
          <w:szCs w:val="28"/>
          <w:rtl w:val="true"/>
          <w:lang w:bidi="fa-IR"/>
        </w:rPr>
        <w:t>بکیتُ لرسم الدار من عرفاتِ</w:t>
      </w:r>
    </w:p>
    <w:p>
      <w:pPr>
        <w:pStyle w:val="BookText"/>
        <w:rPr/>
      </w:pPr>
      <w:r>
        <w:rPr>
          <w:rFonts w:ascii="Amiri" w:hAnsi="Amiri" w:eastAsia="Amiri" w:cs="Amiri"/>
          <w:color w:val="111111"/>
          <w:sz w:val="28"/>
          <w:sz w:val="28"/>
          <w:szCs w:val="28"/>
          <w:rtl w:val="true"/>
          <w:lang w:bidi="ar-SA"/>
        </w:rPr>
        <w:t>وأذریتُ دمعَ العین بالعبراتِ</w:t>
      </w:r>
    </w:p>
    <w:p>
      <w:pPr>
        <w:pStyle w:val="BookText"/>
        <w:rPr/>
      </w:pPr>
      <w:r>
        <w:rPr>
          <w:rFonts w:ascii="IRNazanin" w:hAnsi="IRNazanin" w:eastAsia="IRNazanin"/>
          <w:color w:val="111111"/>
          <w:sz w:val="28"/>
          <w:sz w:val="28"/>
          <w:szCs w:val="28"/>
          <w:rtl w:val="true"/>
          <w:lang w:bidi="fa-IR"/>
        </w:rPr>
        <w:t>وفک عری صبری وهاجت صبابتی</w:t>
      </w:r>
    </w:p>
    <w:p>
      <w:pPr>
        <w:pStyle w:val="BookText"/>
        <w:rPr/>
      </w:pPr>
      <w:r>
        <w:rPr>
          <w:rFonts w:ascii="IRNazanin" w:hAnsi="IRNazanin" w:eastAsia="IRNazanin"/>
          <w:color w:val="111111"/>
          <w:sz w:val="28"/>
          <w:sz w:val="28"/>
          <w:szCs w:val="28"/>
          <w:rtl w:val="true"/>
          <w:lang w:bidi="fa-IR"/>
        </w:rPr>
        <w:t>رسومُ دیار أقفرت وعرات</w:t>
      </w:r>
    </w:p>
    <w:p>
      <w:pPr>
        <w:pStyle w:val="BookText"/>
        <w:rPr/>
      </w:pPr>
      <w:r>
        <w:rPr>
          <w:rFonts w:ascii="IRNazanin" w:hAnsi="IRNazanin" w:eastAsia="IRNazanin"/>
          <w:color w:val="111111"/>
          <w:sz w:val="28"/>
          <w:sz w:val="28"/>
          <w:szCs w:val="28"/>
          <w:rtl w:val="true"/>
          <w:lang w:bidi="fa-IR"/>
        </w:rPr>
        <w:t>مدارسُ آیات خلت من تلاوة ومنزلُ وحیٍ مقفر العرصات لآل رسول الله بالخیف من منی</w:t>
      </w:r>
    </w:p>
    <w:p>
      <w:pPr>
        <w:pStyle w:val="BookText"/>
        <w:rPr/>
      </w:pPr>
      <w:r>
        <w:rPr>
          <w:rFonts w:ascii="IRNazanin" w:hAnsi="IRNazanin" w:eastAsia="IRNazanin"/>
          <w:color w:val="111111"/>
          <w:sz w:val="28"/>
          <w:sz w:val="28"/>
          <w:szCs w:val="28"/>
          <w:rtl w:val="true"/>
          <w:lang w:bidi="fa-IR"/>
        </w:rPr>
        <w:t>وبالرکن والتعریف والجمرات</w:t>
      </w:r>
    </w:p>
    <w:p>
      <w:pPr>
        <w:pStyle w:val="BookText"/>
        <w:rPr/>
      </w:pPr>
      <w:r>
        <w:rPr>
          <w:rFonts w:ascii="Amiri" w:hAnsi="Amiri" w:eastAsia="Amiri" w:cs="Amiri"/>
          <w:color w:val="111111"/>
          <w:sz w:val="28"/>
          <w:sz w:val="28"/>
          <w:szCs w:val="28"/>
          <w:rtl w:val="true"/>
          <w:lang w:bidi="ar-SA"/>
        </w:rPr>
        <w:t>دیار علیٍّ والحسینِ وجعفرٍ</w:t>
      </w:r>
    </w:p>
    <w:p>
      <w:pPr>
        <w:pStyle w:val="BookText"/>
        <w:rPr/>
      </w:pPr>
      <w:r>
        <w:rPr>
          <w:rFonts w:ascii="Amiri" w:hAnsi="Amiri" w:eastAsia="Amiri" w:cs="Amiri"/>
          <w:color w:val="111111"/>
          <w:sz w:val="28"/>
          <w:sz w:val="28"/>
          <w:szCs w:val="28"/>
          <w:rtl w:val="true"/>
          <w:lang w:bidi="ar-SA"/>
        </w:rPr>
        <w:t>وحمزةَ والسجادِ ذی الثَّفنات</w:t>
      </w:r>
    </w:p>
    <w:p>
      <w:pPr>
        <w:pStyle w:val="BookText"/>
        <w:rPr/>
      </w:pPr>
      <w:r>
        <w:rPr>
          <w:rFonts w:ascii="IRNazanin" w:hAnsi="IRNazanin" w:eastAsia="IRNazanin"/>
          <w:color w:val="111111"/>
          <w:sz w:val="28"/>
          <w:sz w:val="28"/>
          <w:szCs w:val="28"/>
          <w:rtl w:val="true"/>
          <w:lang w:bidi="fa-IR"/>
        </w:rPr>
        <w:t>دیارٌ عفاها جورُ کل منابذ</w:t>
      </w:r>
    </w:p>
    <w:p>
      <w:pPr>
        <w:pStyle w:val="BookText"/>
        <w:rPr/>
      </w:pPr>
      <w:r>
        <w:rPr>
          <w:rFonts w:ascii="IRNazanin" w:hAnsi="IRNazanin" w:eastAsia="IRNazanin"/>
          <w:color w:val="111111"/>
          <w:sz w:val="28"/>
          <w:sz w:val="28"/>
          <w:szCs w:val="28"/>
          <w:rtl w:val="true"/>
          <w:lang w:bidi="fa-IR"/>
        </w:rPr>
        <w:t>ولم تعفُ للأیام والسنوات</w:t>
      </w:r>
    </w:p>
    <w:p>
      <w:pPr>
        <w:pStyle w:val="BookText"/>
        <w:rPr/>
      </w:pPr>
      <w:r>
        <w:rPr>
          <w:rFonts w:ascii="IRNazanin" w:hAnsi="IRNazanin" w:eastAsia="IRNazanin"/>
          <w:color w:val="111111"/>
          <w:sz w:val="28"/>
          <w:sz w:val="28"/>
          <w:szCs w:val="28"/>
          <w:rtl w:val="true"/>
          <w:lang w:bidi="fa-IR"/>
        </w:rPr>
        <w:t>فیا وارثی علم النبی وآلَه</w:t>
      </w:r>
    </w:p>
    <w:p>
      <w:pPr>
        <w:pStyle w:val="BookText"/>
        <w:rPr/>
      </w:pPr>
      <w:r>
        <w:rPr>
          <w:rFonts w:ascii="IRNazanin" w:hAnsi="IRNazanin" w:eastAsia="IRNazanin"/>
          <w:color w:val="111111"/>
          <w:sz w:val="28"/>
          <w:sz w:val="28"/>
          <w:szCs w:val="28"/>
          <w:rtl w:val="true"/>
          <w:lang w:bidi="fa-IR"/>
        </w:rPr>
        <w:t>علیکم سلامٌ دائمُ النفحات</w:t>
      </w:r>
    </w:p>
    <w:p>
      <w:pPr>
        <w:pStyle w:val="BookText"/>
        <w:rPr/>
      </w:pPr>
      <w:r>
        <w:rPr>
          <w:rFonts w:ascii="Amiri" w:hAnsi="Amiri" w:eastAsia="Amiri" w:cs="Amiri"/>
          <w:color w:val="111111"/>
          <w:sz w:val="28"/>
          <w:sz w:val="28"/>
          <w:szCs w:val="28"/>
          <w:rtl w:val="true"/>
          <w:lang w:bidi="ar-SA"/>
        </w:rPr>
        <w:t>قفا نسأل الدار التی خفَّ أهلُها</w:t>
      </w:r>
    </w:p>
    <w:p>
      <w:pPr>
        <w:pStyle w:val="BookText"/>
        <w:rPr/>
      </w:pPr>
      <w:r>
        <w:rPr>
          <w:rFonts w:ascii="IRNazanin" w:hAnsi="IRNazanin" w:eastAsia="IRNazanin"/>
          <w:color w:val="111111"/>
          <w:sz w:val="28"/>
          <w:sz w:val="28"/>
          <w:szCs w:val="28"/>
          <w:rtl w:val="true"/>
          <w:lang w:bidi="fa-IR"/>
        </w:rPr>
        <w:t>متیعهدهابالصوم والصلوات؟</w:t>
      </w:r>
    </w:p>
    <w:p>
      <w:pPr>
        <w:pStyle w:val="BookText"/>
        <w:rPr/>
      </w:pPr>
      <w:r>
        <w:rPr>
          <w:rFonts w:ascii="IRNazanin" w:hAnsi="IRNazanin" w:eastAsia="IRNazanin"/>
          <w:color w:val="111111"/>
          <w:sz w:val="28"/>
          <w:sz w:val="28"/>
          <w:szCs w:val="28"/>
          <w:rtl w:val="true"/>
          <w:lang w:bidi="fa-IR"/>
        </w:rPr>
        <w:t>وأین الأولی شطتْ بهم غربةُ النوی</w:t>
      </w:r>
    </w:p>
    <w:p>
      <w:pPr>
        <w:pStyle w:val="BookText"/>
        <w:rPr/>
      </w:pPr>
      <w:r>
        <w:rPr>
          <w:rFonts w:ascii="IRNazanin" w:hAnsi="IRNazanin" w:eastAsia="IRNazanin"/>
          <w:color w:val="111111"/>
          <w:sz w:val="28"/>
          <w:sz w:val="28"/>
          <w:szCs w:val="28"/>
          <w:rtl w:val="true"/>
          <w:lang w:bidi="fa-IR"/>
        </w:rPr>
        <w:t>أفانینَ فی الآفاق مفترقات ؟</w:t>
      </w:r>
    </w:p>
    <w:p>
      <w:pPr>
        <w:pStyle w:val="BookText"/>
        <w:rPr/>
      </w:pPr>
      <w:r>
        <w:rPr>
          <w:rFonts w:ascii="Amiri" w:hAnsi="Amiri" w:eastAsia="Amiri" w:cs="Amiri"/>
          <w:color w:val="111111"/>
          <w:sz w:val="28"/>
          <w:sz w:val="28"/>
          <w:szCs w:val="28"/>
          <w:rtl w:val="true"/>
          <w:lang w:bidi="ar-SA"/>
        </w:rPr>
        <w:t>همُ أهل میراث النبیِّ إذا اعتزوا</w:t>
      </w:r>
    </w:p>
    <w:p>
      <w:pPr>
        <w:pStyle w:val="BookText"/>
        <w:rPr/>
      </w:pPr>
      <w:r>
        <w:rPr>
          <w:rFonts w:ascii="Amiri" w:hAnsi="Amiri" w:eastAsia="Amiri" w:cs="Amiri"/>
          <w:color w:val="111111"/>
          <w:sz w:val="28"/>
          <w:sz w:val="28"/>
          <w:szCs w:val="28"/>
          <w:rtl w:val="true"/>
          <w:lang w:bidi="ar-SA"/>
        </w:rPr>
        <w:t>وهمْ خیرُ ساداتٍ وخیرُ حماة</w:t>
      </w:r>
    </w:p>
    <w:p>
      <w:pPr>
        <w:pStyle w:val="BookText"/>
        <w:rPr/>
      </w:pPr>
      <w:r>
        <w:rPr>
          <w:rFonts w:ascii="IRNazanin" w:hAnsi="IRNazanin" w:eastAsia="IRNazanin"/>
          <w:color w:val="111111"/>
          <w:sz w:val="28"/>
          <w:sz w:val="28"/>
          <w:szCs w:val="28"/>
          <w:rtl w:val="true"/>
          <w:lang w:bidi="fa-IR"/>
        </w:rPr>
        <w:t>مطاعیمُ فی الإعسار فی کل مشهد</w:t>
      </w:r>
    </w:p>
    <w:p>
      <w:pPr>
        <w:pStyle w:val="BookText"/>
        <w:rPr/>
      </w:pPr>
      <w:r>
        <w:rPr>
          <w:rFonts w:ascii="IRNazanin" w:hAnsi="IRNazanin" w:eastAsia="IRNazanin"/>
          <w:color w:val="111111"/>
          <w:sz w:val="28"/>
          <w:sz w:val="28"/>
          <w:szCs w:val="28"/>
          <w:rtl w:val="true"/>
          <w:lang w:bidi="fa-IR"/>
        </w:rPr>
        <w:t>لقد شَرُفوا بالفضل والبرکات</w:t>
      </w:r>
    </w:p>
    <w:p>
      <w:pPr>
        <w:pStyle w:val="BookText"/>
        <w:rPr/>
      </w:pPr>
      <w:r>
        <w:rPr>
          <w:rFonts w:ascii="IRNazanin" w:hAnsi="IRNazanin" w:eastAsia="IRNazanin"/>
          <w:color w:val="111111"/>
          <w:sz w:val="28"/>
          <w:sz w:val="28"/>
          <w:szCs w:val="28"/>
          <w:rtl w:val="true"/>
          <w:lang w:bidi="fa-IR"/>
        </w:rPr>
        <w:t>وما الناس إلا حاسد ومکذب</w:t>
      </w:r>
    </w:p>
    <w:p>
      <w:pPr>
        <w:pStyle w:val="BookText"/>
        <w:rPr/>
      </w:pPr>
      <w:r>
        <w:rPr>
          <w:rFonts w:ascii="Amiri" w:hAnsi="Amiri" w:eastAsia="Amiri" w:cs="Amiri"/>
          <w:color w:val="111111"/>
          <w:sz w:val="28"/>
          <w:sz w:val="28"/>
          <w:szCs w:val="28"/>
          <w:rtl w:val="true"/>
          <w:lang w:bidi="ar-SA"/>
        </w:rPr>
        <w:t>ومضطغنٌ ذو إحنةٍ وترات</w:t>
      </w:r>
    </w:p>
    <w:p>
      <w:pPr>
        <w:pStyle w:val="BookText"/>
        <w:rPr/>
      </w:pPr>
      <w:r>
        <w:rPr>
          <w:rFonts w:ascii="IRNazanin" w:hAnsi="IRNazanin" w:eastAsia="IRNazanin"/>
          <w:color w:val="111111"/>
          <w:sz w:val="28"/>
          <w:sz w:val="28"/>
          <w:szCs w:val="28"/>
          <w:rtl w:val="true"/>
          <w:lang w:bidi="fa-IR"/>
        </w:rPr>
        <w:t>أفاطم لو خلت الحسین مجدلاً</w:t>
      </w:r>
    </w:p>
    <w:p>
      <w:pPr>
        <w:pStyle w:val="BookText"/>
        <w:rPr/>
      </w:pPr>
      <w:r>
        <w:rPr>
          <w:rFonts w:ascii="IRNazanin" w:hAnsi="IRNazanin" w:eastAsia="IRNazanin"/>
          <w:color w:val="111111"/>
          <w:sz w:val="28"/>
          <w:sz w:val="28"/>
          <w:szCs w:val="28"/>
          <w:rtl w:val="true"/>
          <w:lang w:bidi="fa-IR"/>
        </w:rPr>
        <w:t>وقد مات عطشاناً بشط فرات</w:t>
      </w:r>
    </w:p>
    <w:p>
      <w:pPr>
        <w:pStyle w:val="BookText"/>
        <w:rPr/>
      </w:pPr>
      <w:r>
        <w:rPr>
          <w:rFonts w:ascii="IRNazanin" w:hAnsi="IRNazanin" w:eastAsia="IRNazanin"/>
          <w:color w:val="111111"/>
          <w:sz w:val="28"/>
          <w:sz w:val="28"/>
          <w:szCs w:val="28"/>
          <w:rtl w:val="true"/>
          <w:lang w:bidi="fa-IR"/>
        </w:rPr>
        <w:t>إذن للطمت الخد فاطم عنده</w:t>
      </w:r>
    </w:p>
    <w:p>
      <w:pPr>
        <w:pStyle w:val="BookText"/>
        <w:rPr/>
      </w:pPr>
      <w:r>
        <w:rPr>
          <w:rFonts w:ascii="IRNazanin" w:hAnsi="IRNazanin" w:eastAsia="IRNazanin"/>
          <w:color w:val="111111"/>
          <w:sz w:val="28"/>
          <w:sz w:val="28"/>
          <w:szCs w:val="28"/>
          <w:rtl w:val="true"/>
          <w:lang w:bidi="fa-IR"/>
        </w:rPr>
        <w:t>وأجریت‌دمع‌العین‌فی‌الوجنات</w:t>
      </w:r>
    </w:p>
    <w:p>
      <w:pPr>
        <w:pStyle w:val="BookText"/>
        <w:rPr/>
      </w:pPr>
      <w:r>
        <w:rPr>
          <w:rFonts w:ascii="IRNazanin" w:hAnsi="IRNazanin" w:eastAsia="IRNazanin"/>
          <w:color w:val="111111"/>
          <w:sz w:val="28"/>
          <w:sz w:val="28"/>
          <w:szCs w:val="28"/>
          <w:rtl w:val="true"/>
          <w:lang w:bidi="fa-IR"/>
        </w:rPr>
        <w:t>أفاطم قومی یابنة الخیر واندبی</w:t>
      </w:r>
    </w:p>
    <w:p>
      <w:pPr>
        <w:pStyle w:val="BookText"/>
        <w:rPr/>
      </w:pPr>
      <w:r>
        <w:rPr>
          <w:rFonts w:ascii="Amiri" w:hAnsi="Amiri" w:eastAsia="Amiri" w:cs="Amiri"/>
          <w:color w:val="111111"/>
          <w:sz w:val="28"/>
          <w:sz w:val="28"/>
          <w:szCs w:val="28"/>
          <w:rtl w:val="true"/>
          <w:lang w:bidi="ar-SA"/>
        </w:rPr>
        <w:t>نجوم سماوات بأرض فلاة</w:t>
      </w:r>
    </w:p>
    <w:p>
      <w:pPr>
        <w:pStyle w:val="BookText"/>
        <w:rPr/>
      </w:pPr>
      <w:r>
        <w:rPr>
          <w:rFonts w:ascii="IRNazanin" w:hAnsi="IRNazanin" w:eastAsia="IRNazanin"/>
          <w:color w:val="111111"/>
          <w:sz w:val="28"/>
          <w:sz w:val="28"/>
          <w:szCs w:val="28"/>
          <w:rtl w:val="true"/>
          <w:lang w:bidi="fa-IR"/>
        </w:rPr>
        <w:t>قبور بکوفان وأخری بطیبة</w:t>
      </w:r>
    </w:p>
    <w:p>
      <w:pPr>
        <w:pStyle w:val="BookText"/>
        <w:rPr/>
      </w:pPr>
      <w:r>
        <w:rPr>
          <w:rFonts w:ascii="IRNazanin" w:hAnsi="IRNazanin" w:eastAsia="IRNazanin"/>
          <w:color w:val="111111"/>
          <w:sz w:val="28"/>
          <w:sz w:val="28"/>
          <w:szCs w:val="28"/>
          <w:rtl w:val="true"/>
          <w:lang w:bidi="fa-IR"/>
        </w:rPr>
        <w:t>وأخری بفخٍّ نالها صلواتی</w:t>
      </w:r>
    </w:p>
    <w:p>
      <w:pPr>
        <w:pStyle w:val="BookText"/>
        <w:rPr/>
      </w:pPr>
      <w:r>
        <w:rPr>
          <w:rFonts w:ascii="IRNazanin" w:hAnsi="IRNazanin" w:eastAsia="IRNazanin"/>
          <w:color w:val="111111"/>
          <w:sz w:val="28"/>
          <w:sz w:val="28"/>
          <w:szCs w:val="28"/>
          <w:rtl w:val="true"/>
          <w:lang w:bidi="fa-IR"/>
        </w:rPr>
        <w:t>وقبر بأرض الجوزجان محله</w:t>
      </w:r>
    </w:p>
    <w:p>
      <w:pPr>
        <w:pStyle w:val="BookText"/>
        <w:rPr/>
      </w:pPr>
      <w:r>
        <w:rPr>
          <w:rFonts w:ascii="IRNazanin" w:hAnsi="IRNazanin" w:eastAsia="IRNazanin"/>
          <w:color w:val="111111"/>
          <w:sz w:val="28"/>
          <w:sz w:val="28"/>
          <w:szCs w:val="28"/>
          <w:rtl w:val="true"/>
          <w:lang w:bidi="fa-IR"/>
        </w:rPr>
        <w:t>وقبر بباخمرا ، لدی الغربات</w:t>
      </w:r>
    </w:p>
    <w:p>
      <w:pPr>
        <w:pStyle w:val="BookText"/>
        <w:rPr/>
      </w:pPr>
      <w:r>
        <w:rPr>
          <w:rFonts w:ascii="IRNazanin" w:hAnsi="IRNazanin" w:eastAsia="IRNazanin"/>
          <w:color w:val="111111"/>
          <w:sz w:val="28"/>
          <w:sz w:val="28"/>
          <w:szCs w:val="28"/>
          <w:rtl w:val="true"/>
          <w:lang w:bidi="fa-IR"/>
        </w:rPr>
        <w:t>وقبر ببغداد لنفس زکیة</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تضمنها الرحمن فی الغرفات </w:t>
      </w:r>
    </w:p>
    <w:p>
      <w:pPr>
        <w:pStyle w:val="BookText"/>
        <w:rPr/>
      </w:pPr>
      <w:r>
        <w:rPr>
          <w:rFonts w:ascii="IRNazanin" w:hAnsi="IRNazanin" w:eastAsia="IRNazanin"/>
          <w:color w:val="111111"/>
          <w:sz w:val="28"/>
          <w:sz w:val="28"/>
          <w:szCs w:val="28"/>
          <w:rtl w:val="true"/>
          <w:lang w:bidi="fa-IR"/>
        </w:rPr>
        <w:t>فأما الممضات التی لست بالغاً</w:t>
      </w:r>
    </w:p>
    <w:p>
      <w:pPr>
        <w:pStyle w:val="BookText"/>
        <w:rPr/>
      </w:pPr>
      <w:r>
        <w:rPr>
          <w:rFonts w:ascii="IRNazanin" w:hAnsi="IRNazanin" w:eastAsia="IRNazanin"/>
          <w:color w:val="111111"/>
          <w:sz w:val="28"/>
          <w:sz w:val="28"/>
          <w:szCs w:val="28"/>
          <w:rtl w:val="true"/>
          <w:lang w:bidi="fa-IR"/>
        </w:rPr>
        <w:t>مبالغها منی بکنه صفات</w:t>
      </w:r>
    </w:p>
    <w:p>
      <w:pPr>
        <w:pStyle w:val="BookText"/>
        <w:rPr/>
      </w:pPr>
      <w:r>
        <w:rPr>
          <w:rFonts w:ascii="IRNazanin" w:hAnsi="IRNazanin" w:eastAsia="IRNazanin"/>
          <w:color w:val="111111"/>
          <w:sz w:val="28"/>
          <w:sz w:val="28"/>
          <w:szCs w:val="28"/>
          <w:rtl w:val="true"/>
          <w:lang w:bidi="fa-IR"/>
        </w:rPr>
        <w:t>نفوس لدی النهرین من أرض کربلا</w:t>
      </w:r>
    </w:p>
    <w:p>
      <w:pPr>
        <w:pStyle w:val="BookText"/>
        <w:rPr/>
      </w:pPr>
      <w:r>
        <w:rPr>
          <w:rFonts w:ascii="IRNazanin" w:hAnsi="IRNazanin" w:eastAsia="IRNazanin"/>
          <w:color w:val="111111"/>
          <w:sz w:val="28"/>
          <w:sz w:val="28"/>
          <w:szCs w:val="28"/>
          <w:rtl w:val="true"/>
          <w:lang w:bidi="fa-IR"/>
        </w:rPr>
        <w:t>معرسهم فیها بشط فرات</w:t>
      </w:r>
    </w:p>
    <w:p>
      <w:pPr>
        <w:pStyle w:val="BookText"/>
        <w:rPr/>
      </w:pPr>
      <w:r>
        <w:rPr>
          <w:rFonts w:ascii="IRNazanin" w:hAnsi="IRNazanin" w:eastAsia="IRNazanin"/>
          <w:color w:val="111111"/>
          <w:sz w:val="28"/>
          <w:sz w:val="28"/>
          <w:szCs w:val="28"/>
          <w:rtl w:val="true"/>
          <w:lang w:bidi="fa-IR"/>
        </w:rPr>
        <w:t>توفوا عطاشی بالفرات ، فلیتنی توفیت فیهم قبل حین وفاتی إلی الله أشکو لوعة عند ذکرهم</w:t>
      </w:r>
    </w:p>
    <w:p>
      <w:pPr>
        <w:pStyle w:val="BookText"/>
        <w:rPr/>
      </w:pPr>
      <w:r>
        <w:rPr>
          <w:rFonts w:ascii="IRNazanin" w:hAnsi="IRNazanin" w:eastAsia="IRNazanin"/>
          <w:color w:val="111111"/>
          <w:sz w:val="28"/>
          <w:sz w:val="28"/>
          <w:szCs w:val="28"/>
          <w:rtl w:val="true"/>
          <w:lang w:bidi="fa-IR"/>
        </w:rPr>
        <w:t>سقتنی بکأس الذل والفظعات</w:t>
      </w:r>
    </w:p>
    <w:p>
      <w:pPr>
        <w:pStyle w:val="BookText"/>
        <w:rPr/>
      </w:pPr>
      <w:r>
        <w:rPr>
          <w:rFonts w:ascii="IRNazanin" w:hAnsi="IRNazanin" w:eastAsia="IRNazanin"/>
          <w:color w:val="111111"/>
          <w:sz w:val="28"/>
          <w:sz w:val="28"/>
          <w:szCs w:val="28"/>
          <w:rtl w:val="true"/>
          <w:lang w:bidi="fa-IR"/>
        </w:rPr>
        <w:t>ملامک فی أهل النبی فإنهم أحبای ، ما عاشوا وأهل ثقاتی تخیرتهم رشداً لأمری فإنهم</w:t>
      </w:r>
    </w:p>
    <w:p>
      <w:pPr>
        <w:pStyle w:val="BookText"/>
        <w:rPr/>
      </w:pPr>
      <w:r>
        <w:rPr>
          <w:rFonts w:ascii="IRNazanin" w:hAnsi="IRNazanin" w:eastAsia="IRNazanin"/>
          <w:color w:val="111111"/>
          <w:sz w:val="28"/>
          <w:sz w:val="28"/>
          <w:szCs w:val="28"/>
          <w:rtl w:val="true"/>
          <w:lang w:bidi="fa-IR"/>
        </w:rPr>
        <w:t>علی کل حال خیرة الخِیَرات</w:t>
      </w:r>
    </w:p>
    <w:p>
      <w:pPr>
        <w:pStyle w:val="BookText"/>
        <w:rPr/>
      </w:pPr>
      <w:r>
        <w:rPr>
          <w:rFonts w:ascii="IRNazanin" w:hAnsi="IRNazanin" w:eastAsia="IRNazanin"/>
          <w:color w:val="111111"/>
          <w:sz w:val="28"/>
          <w:sz w:val="28"/>
          <w:szCs w:val="28"/>
          <w:rtl w:val="true"/>
          <w:lang w:bidi="fa-IR"/>
        </w:rPr>
        <w:t>نبذت إلیهم بالمودة صادقاً</w:t>
      </w:r>
    </w:p>
    <w:p>
      <w:pPr>
        <w:pStyle w:val="BookText"/>
        <w:rPr/>
      </w:pPr>
      <w:r>
        <w:rPr>
          <w:rFonts w:ascii="IRNazanin" w:hAnsi="IRNazanin" w:eastAsia="IRNazanin"/>
          <w:color w:val="111111"/>
          <w:sz w:val="28"/>
          <w:sz w:val="28"/>
          <w:szCs w:val="28"/>
          <w:rtl w:val="true"/>
          <w:lang w:bidi="fa-IR"/>
        </w:rPr>
        <w:t>وسلمت نفسی طائعاً لولاتی</w:t>
      </w:r>
    </w:p>
    <w:p>
      <w:pPr>
        <w:pStyle w:val="BookText"/>
        <w:rPr/>
      </w:pPr>
      <w:r>
        <w:rPr>
          <w:rFonts w:ascii="IRNazanin" w:hAnsi="IRNazanin" w:eastAsia="IRNazanin"/>
          <w:color w:val="111111"/>
          <w:sz w:val="28"/>
          <w:sz w:val="28"/>
          <w:szCs w:val="28"/>
          <w:rtl w:val="true"/>
          <w:lang w:bidi="fa-IR"/>
        </w:rPr>
        <w:t>فیا رب زدنی من یقینی بصیرة وزد حبهم یا رب فی حسناتی</w:t>
      </w:r>
    </w:p>
    <w:p>
      <w:pPr>
        <w:pStyle w:val="BookText"/>
        <w:rPr/>
      </w:pPr>
      <w:r>
        <w:rPr>
          <w:rFonts w:ascii="IRNazanin" w:hAnsi="IRNazanin" w:eastAsia="IRNazanin"/>
          <w:color w:val="111111"/>
          <w:sz w:val="28"/>
          <w:sz w:val="28"/>
          <w:szCs w:val="28"/>
          <w:rtl w:val="true"/>
          <w:lang w:bidi="fa-IR"/>
        </w:rPr>
        <w:t>سأبکیهم ما حج لله راکب</w:t>
      </w:r>
    </w:p>
    <w:p>
      <w:pPr>
        <w:pStyle w:val="BookText"/>
        <w:rPr/>
      </w:pPr>
      <w:r>
        <w:rPr>
          <w:rFonts w:ascii="IRNazanin" w:hAnsi="IRNazanin" w:eastAsia="IRNazanin"/>
          <w:color w:val="111111"/>
          <w:sz w:val="28"/>
          <w:sz w:val="28"/>
          <w:szCs w:val="28"/>
          <w:rtl w:val="true"/>
          <w:lang w:bidi="fa-IR"/>
        </w:rPr>
        <w:t>وما ناح قمریٌّ علی الشجرات</w:t>
      </w:r>
    </w:p>
    <w:p>
      <w:pPr>
        <w:pStyle w:val="BookText"/>
        <w:rPr/>
      </w:pPr>
      <w:r>
        <w:rPr>
          <w:rFonts w:ascii="IRNazanin" w:hAnsi="IRNazanin" w:eastAsia="IRNazanin"/>
          <w:color w:val="111111"/>
          <w:sz w:val="28"/>
          <w:sz w:val="28"/>
          <w:szCs w:val="28"/>
          <w:rtl w:val="true"/>
          <w:lang w:bidi="fa-IR"/>
        </w:rPr>
        <w:t>بنفسیَ أنتم من کهولٍ وفتیة</w:t>
      </w:r>
    </w:p>
    <w:p>
      <w:pPr>
        <w:pStyle w:val="BookText"/>
        <w:rPr/>
      </w:pPr>
      <w:r>
        <w:rPr>
          <w:rFonts w:ascii="Amiri" w:hAnsi="Amiri" w:eastAsia="Amiri" w:cs="Amiri"/>
          <w:color w:val="111111"/>
          <w:sz w:val="28"/>
          <w:sz w:val="28"/>
          <w:szCs w:val="28"/>
          <w:rtl w:val="true"/>
          <w:lang w:bidi="ar-SA"/>
        </w:rPr>
        <w:t>لفک عَنَاةٍ أو لحملِ دیات</w:t>
      </w:r>
    </w:p>
    <w:p>
      <w:pPr>
        <w:pStyle w:val="BookText"/>
        <w:rPr/>
      </w:pPr>
      <w:r>
        <w:rPr>
          <w:rFonts w:ascii="Amiri" w:hAnsi="Amiri" w:eastAsia="Amiri" w:cs="Amiri"/>
          <w:color w:val="111111"/>
          <w:sz w:val="28"/>
          <w:sz w:val="28"/>
          <w:szCs w:val="28"/>
          <w:rtl w:val="true"/>
          <w:lang w:bidi="ar-SA"/>
        </w:rPr>
        <w:t>أحبُّ قصیَّ الرحْمِ من أجل حبکم</w:t>
      </w:r>
    </w:p>
    <w:p>
      <w:pPr>
        <w:pStyle w:val="BookText"/>
        <w:rPr/>
      </w:pPr>
      <w:r>
        <w:rPr>
          <w:rFonts w:ascii="IRNazanin" w:hAnsi="IRNazanin" w:eastAsia="IRNazanin"/>
          <w:color w:val="111111"/>
          <w:sz w:val="28"/>
          <w:sz w:val="28"/>
          <w:szCs w:val="28"/>
          <w:rtl w:val="true"/>
          <w:lang w:bidi="fa-IR"/>
        </w:rPr>
        <w:t>وأهجرفیکم أسرتی وبناتی</w:t>
      </w:r>
    </w:p>
    <w:p>
      <w:pPr>
        <w:pStyle w:val="BookText"/>
        <w:rPr/>
      </w:pPr>
      <w:r>
        <w:rPr>
          <w:rFonts w:ascii="Amiri" w:hAnsi="Amiri" w:eastAsia="Amiri" w:cs="Amiri"/>
          <w:color w:val="111111"/>
          <w:sz w:val="28"/>
          <w:sz w:val="28"/>
          <w:szCs w:val="28"/>
          <w:rtl w:val="true"/>
          <w:lang w:bidi="ar-SA"/>
        </w:rPr>
        <w:t>وأکتم حُبِّیکمْ مخافة کاشح</w:t>
      </w:r>
    </w:p>
    <w:p>
      <w:pPr>
        <w:pStyle w:val="BookText"/>
        <w:rPr/>
      </w:pPr>
      <w:r>
        <w:rPr>
          <w:rFonts w:ascii="IRNazanin" w:hAnsi="IRNazanin" w:eastAsia="IRNazanin"/>
          <w:color w:val="111111"/>
          <w:sz w:val="28"/>
          <w:sz w:val="28"/>
          <w:szCs w:val="28"/>
          <w:rtl w:val="true"/>
          <w:lang w:bidi="fa-IR"/>
        </w:rPr>
        <w:t>عنید لأهل الحق غیر موات</w:t>
      </w:r>
    </w:p>
    <w:p>
      <w:pPr>
        <w:pStyle w:val="BookText"/>
        <w:rPr/>
      </w:pPr>
      <w:r>
        <w:rPr>
          <w:rFonts w:ascii="Amiri" w:hAnsi="Amiri" w:eastAsia="Amiri" w:cs="Amiri"/>
          <w:color w:val="111111"/>
          <w:sz w:val="28"/>
          <w:sz w:val="28"/>
          <w:szCs w:val="28"/>
          <w:rtl w:val="true"/>
          <w:lang w:bidi="ar-SA"/>
        </w:rPr>
        <w:t>فیا عین بکِّیهم وجودی بعبرةٍ فقد آن للتسکاب والهملات لقد حَفَّتِ الأیام حولی بشرها</w:t>
      </w:r>
    </w:p>
    <w:p>
      <w:pPr>
        <w:pStyle w:val="BookText"/>
        <w:rPr/>
      </w:pPr>
      <w:r>
        <w:rPr>
          <w:rFonts w:ascii="IRNazanin" w:hAnsi="IRNazanin" w:eastAsia="IRNazanin"/>
          <w:color w:val="111111"/>
          <w:sz w:val="28"/>
          <w:sz w:val="28"/>
          <w:szCs w:val="28"/>
          <w:rtl w:val="true"/>
          <w:lang w:bidi="fa-IR"/>
        </w:rPr>
        <w:t>وإنی لأرجو الأمن بعد وفاتی</w:t>
      </w:r>
    </w:p>
    <w:p>
      <w:pPr>
        <w:pStyle w:val="BookText"/>
        <w:rPr/>
      </w:pPr>
      <w:r>
        <w:rPr>
          <w:rFonts w:ascii="IRNazanin" w:hAnsi="IRNazanin" w:eastAsia="IRNazanin"/>
          <w:color w:val="111111"/>
          <w:sz w:val="28"/>
          <w:sz w:val="28"/>
          <w:szCs w:val="28"/>
          <w:rtl w:val="true"/>
          <w:lang w:bidi="fa-IR"/>
        </w:rPr>
        <w:t>ألم تر أنی من ثلاثین حجة</w:t>
      </w:r>
    </w:p>
    <w:p>
      <w:pPr>
        <w:pStyle w:val="BookText"/>
        <w:rPr/>
      </w:pPr>
      <w:r>
        <w:rPr>
          <w:rFonts w:ascii="IRNazanin" w:hAnsi="IRNazanin" w:eastAsia="IRNazanin"/>
          <w:color w:val="111111"/>
          <w:sz w:val="28"/>
          <w:sz w:val="28"/>
          <w:szCs w:val="28"/>
          <w:rtl w:val="true"/>
          <w:lang w:bidi="fa-IR"/>
        </w:rPr>
        <w:t>أروح وأغدو دائم الحسرات</w:t>
      </w:r>
    </w:p>
    <w:p>
      <w:pPr>
        <w:pStyle w:val="BookText"/>
        <w:rPr/>
      </w:pPr>
      <w:r>
        <w:rPr>
          <w:rFonts w:ascii="IRNazanin" w:hAnsi="IRNazanin" w:eastAsia="IRNazanin"/>
          <w:color w:val="111111"/>
          <w:sz w:val="28"/>
          <w:sz w:val="28"/>
          <w:szCs w:val="28"/>
          <w:rtl w:val="true"/>
          <w:lang w:bidi="fa-IR"/>
        </w:rPr>
        <w:t>أری فیئهم فی غیرهم متقسماً</w:t>
      </w:r>
    </w:p>
    <w:p>
      <w:pPr>
        <w:pStyle w:val="BookText"/>
        <w:rPr/>
      </w:pPr>
      <w:r>
        <w:rPr>
          <w:rFonts w:ascii="IRNazanin" w:hAnsi="IRNazanin" w:eastAsia="IRNazanin"/>
          <w:color w:val="111111"/>
          <w:sz w:val="28"/>
          <w:sz w:val="28"/>
          <w:szCs w:val="28"/>
          <w:rtl w:val="true"/>
          <w:lang w:bidi="fa-IR"/>
        </w:rPr>
        <w:t>وأیدیهم من فیئهم صفرات</w:t>
      </w:r>
    </w:p>
    <w:p>
      <w:pPr>
        <w:pStyle w:val="BookText"/>
        <w:rPr/>
      </w:pPr>
      <w:r>
        <w:rPr>
          <w:rFonts w:ascii="IRNazanin" w:hAnsi="IRNazanin" w:eastAsia="IRNazanin"/>
          <w:color w:val="111111"/>
          <w:sz w:val="28"/>
          <w:sz w:val="28"/>
          <w:szCs w:val="28"/>
          <w:rtl w:val="true"/>
          <w:lang w:bidi="fa-IR"/>
        </w:rPr>
        <w:t>بنات زیاد فی القصور مصونة</w:t>
      </w:r>
    </w:p>
    <w:p>
      <w:pPr>
        <w:pStyle w:val="BookText"/>
        <w:rPr/>
      </w:pPr>
      <w:r>
        <w:rPr>
          <w:rFonts w:ascii="IRNazanin" w:hAnsi="IRNazanin" w:eastAsia="IRNazanin"/>
          <w:color w:val="111111"/>
          <w:sz w:val="28"/>
          <w:sz w:val="28"/>
          <w:szCs w:val="28"/>
          <w:rtl w:val="true"/>
          <w:lang w:bidi="fa-IR"/>
        </w:rPr>
        <w:t>وآل رسول الله فی الفلوات</w:t>
      </w:r>
    </w:p>
    <w:p>
      <w:pPr>
        <w:pStyle w:val="BookText"/>
        <w:rPr/>
      </w:pPr>
      <w:r>
        <w:rPr>
          <w:rFonts w:ascii="IRNazanin" w:hAnsi="IRNazanin" w:eastAsia="IRNazanin"/>
          <w:color w:val="111111"/>
          <w:sz w:val="28"/>
          <w:sz w:val="28"/>
          <w:szCs w:val="28"/>
          <w:rtl w:val="true"/>
          <w:lang w:bidi="fa-IR"/>
        </w:rPr>
        <w:t>سأبکیهم ما ذرَّ فی الأرض شارق</w:t>
      </w:r>
    </w:p>
    <w:p>
      <w:pPr>
        <w:pStyle w:val="BookText"/>
        <w:rPr/>
      </w:pPr>
      <w:r>
        <w:rPr>
          <w:rFonts w:ascii="IRNazanin" w:hAnsi="IRNazanin" w:eastAsia="IRNazanin"/>
          <w:color w:val="111111"/>
          <w:sz w:val="28"/>
          <w:sz w:val="28"/>
          <w:szCs w:val="28"/>
          <w:rtl w:val="true"/>
          <w:lang w:bidi="fa-IR"/>
        </w:rPr>
        <w:t>ونادی منادی الخیر بالصلوات</w:t>
      </w:r>
    </w:p>
    <w:p>
      <w:pPr>
        <w:pStyle w:val="BookText"/>
        <w:rPr/>
      </w:pPr>
      <w:r>
        <w:rPr>
          <w:rFonts w:ascii="IRNazanin" w:hAnsi="IRNazanin" w:eastAsia="IRNazanin"/>
          <w:color w:val="111111"/>
          <w:sz w:val="28"/>
          <w:sz w:val="28"/>
          <w:szCs w:val="28"/>
          <w:rtl w:val="true"/>
          <w:lang w:bidi="fa-IR"/>
        </w:rPr>
        <w:t>وما طلعت شمس وحان غروبها</w:t>
      </w:r>
    </w:p>
    <w:p>
      <w:pPr>
        <w:pStyle w:val="BookText"/>
        <w:rPr/>
      </w:pPr>
      <w:r>
        <w:rPr>
          <w:rFonts w:ascii="IRNazanin" w:hAnsi="IRNazanin" w:eastAsia="IRNazanin"/>
          <w:color w:val="111111"/>
          <w:sz w:val="28"/>
          <w:sz w:val="28"/>
          <w:szCs w:val="28"/>
          <w:rtl w:val="true"/>
          <w:lang w:bidi="fa-IR"/>
        </w:rPr>
        <w:t>وباللیل أبکیهم وبالغدوات</w:t>
      </w:r>
    </w:p>
    <w:p>
      <w:pPr>
        <w:pStyle w:val="BookText"/>
        <w:rPr/>
      </w:pPr>
      <w:r>
        <w:rPr>
          <w:rFonts w:ascii="IRNazanin" w:hAnsi="IRNazanin" w:eastAsia="IRNazanin"/>
          <w:color w:val="111111"/>
          <w:sz w:val="28"/>
          <w:sz w:val="28"/>
          <w:szCs w:val="28"/>
          <w:rtl w:val="true"/>
          <w:lang w:bidi="fa-IR"/>
        </w:rPr>
        <w:t>دیار رسول الله أصبحن بلقعاً</w:t>
      </w:r>
    </w:p>
    <w:p>
      <w:pPr>
        <w:pStyle w:val="BookText"/>
        <w:rPr/>
      </w:pPr>
      <w:r>
        <w:rPr>
          <w:rFonts w:ascii="IRNazanin" w:hAnsi="IRNazanin" w:eastAsia="IRNazanin"/>
          <w:color w:val="111111"/>
          <w:sz w:val="28"/>
          <w:sz w:val="28"/>
          <w:szCs w:val="28"/>
          <w:rtl w:val="true"/>
          <w:lang w:bidi="fa-IR"/>
        </w:rPr>
        <w:t>وآل زیاد تسکن الحجرات وآل</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نحفٌ جسومهم وآل زیاد غلظ القصرات </w:t>
      </w:r>
    </w:p>
    <w:p>
      <w:pPr>
        <w:pStyle w:val="BookText"/>
        <w:rPr/>
      </w:pPr>
      <w:r>
        <w:rPr>
          <w:rFonts w:ascii="IRNazanin" w:hAnsi="IRNazanin" w:eastAsia="IRNazanin"/>
          <w:color w:val="111111"/>
          <w:sz w:val="28"/>
          <w:sz w:val="28"/>
          <w:szCs w:val="28"/>
          <w:rtl w:val="true"/>
          <w:lang w:bidi="fa-IR"/>
        </w:rPr>
        <w:t>إذا وتروا مدوا إلی واتریهم</w:t>
      </w:r>
    </w:p>
    <w:p>
      <w:pPr>
        <w:pStyle w:val="BookText"/>
        <w:rPr/>
      </w:pPr>
      <w:r>
        <w:rPr>
          <w:rFonts w:ascii="IRNazanin" w:hAnsi="IRNazanin" w:eastAsia="IRNazanin"/>
          <w:color w:val="111111"/>
          <w:sz w:val="28"/>
          <w:sz w:val="28"/>
          <w:szCs w:val="28"/>
          <w:rtl w:val="true"/>
          <w:lang w:bidi="fa-IR"/>
        </w:rPr>
        <w:t>أکفا عن الأوتار منقبضات</w:t>
      </w:r>
    </w:p>
    <w:p>
      <w:pPr>
        <w:pStyle w:val="BookText"/>
        <w:rPr/>
      </w:pPr>
      <w:r>
        <w:rPr>
          <w:rFonts w:ascii="IRNazanin" w:hAnsi="IRNazanin" w:eastAsia="IRNazanin"/>
          <w:color w:val="111111"/>
          <w:sz w:val="28"/>
          <w:sz w:val="28"/>
          <w:szCs w:val="28"/>
          <w:rtl w:val="true"/>
          <w:lang w:bidi="fa-IR"/>
        </w:rPr>
        <w:t>فلولا الذی أرجوه فی الیوم أوغد تقطع قلبی إثرهم حسرات خروجُ إمام لا محالةَ خارجٌ یقوم علی اسم الله والبرکات یُمَیِّزُ فینا کل حقٍ وباطلٍ ویجزی علیالنعماء والنقمات فیا نفس طیبی ثم یا نفس أبشری فغیر بعید کل ما هو آت ولا تجزعی من مُدة الجور إننی أری قوتی قد آذنت بشتات فإن قرب الرحمن من تلک مدتی وأخر من عمری بطول حیاتی شفیتُ ، ولم أترک لنسیٍ رزیةً وروَّیُت منهم منصلی وقناتی فإنی من الرحمن أرجو بحبهم حیاة لدی الفردوس غیر بتات عسی الله أن یأوی لذا الخلق إنه إلی کل قوم دائم اللحظات</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دعبل الخزاعی ص</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bookmarkStart w:id="352" w:name="pg1011_5648"/>
    </w:p>
    <w:p>
      <w:pPr>
        <w:pStyle w:val="Heading3"/>
        <w:numPr>
          <w:ilvl w:val="2"/>
          <w:numId w:val="1"/>
        </w:numPr>
        <w:rPr/>
      </w:pPr>
      <w:bookmarkStart w:id="353" w:name="__RefHeading___Toc1288575_373438147"/>
      <w:bookmarkStart w:id="354" w:name="_Toc119"/>
      <w:bookmarkEnd w:id="352"/>
      <w:bookmarkEnd w:id="353"/>
      <w:r>
        <w:rPr>
          <w:rtl w:val="true"/>
        </w:rPr>
        <w:t>رباعیات للبهائی العاملی</w:t>
      </w:r>
      <w:r>
        <w:rPr>
          <w:rtl w:val="true"/>
        </w:rPr>
        <w:t>(</w:t>
      </w:r>
      <w:r>
        <w:rPr>
          <w:rtl w:val="true"/>
        </w:rPr>
        <w:t>قدسّ سرّه</w:t>
      </w:r>
      <w:r>
        <w:rPr>
          <w:rtl w:val="true"/>
        </w:rPr>
        <w:t>)</w:t>
      </w:r>
      <w:r>
        <w:rPr>
          <w:rtl w:val="true"/>
        </w:rPr>
        <w:t>المتوفی</w:t>
      </w:r>
      <w:r>
        <w:rPr/>
        <w:t>1031</w:t>
      </w:r>
      <w:r>
        <w:rPr>
          <w:rtl w:val="true"/>
        </w:rPr>
        <w:t xml:space="preserve"> </w:t>
      </w:r>
      <w:r>
        <w:rPr>
          <w:rtl w:val="true"/>
        </w:rPr>
        <w:t>ه</w:t>
      </w:r>
      <w:r>
        <w:rPr>
          <w:rtl w:val="true"/>
        </w:rPr>
        <w:t>- .</w:t>
      </w:r>
      <w:bookmarkEnd w:id="354"/>
    </w:p>
    <w:p>
      <w:pPr>
        <w:pStyle w:val="BookText"/>
        <w:rPr/>
      </w:pPr>
      <w:r>
        <w:rPr>
          <w:rFonts w:ascii="IRNazanin" w:hAnsi="IRNazanin" w:eastAsia="IRNazanin"/>
          <w:color w:val="111111"/>
          <w:sz w:val="28"/>
          <w:sz w:val="28"/>
          <w:szCs w:val="28"/>
          <w:rtl w:val="true"/>
          <w:lang w:bidi="fa-IR"/>
        </w:rPr>
        <w:t>یا کراماً صبرنا عنهم محالْ</w:t>
      </w:r>
    </w:p>
    <w:p>
      <w:pPr>
        <w:pStyle w:val="BookText"/>
        <w:rPr/>
      </w:pPr>
      <w:r>
        <w:rPr>
          <w:rFonts w:ascii="IRNazanin" w:hAnsi="IRNazanin" w:eastAsia="IRNazanin"/>
          <w:color w:val="111111"/>
          <w:sz w:val="28"/>
          <w:sz w:val="28"/>
          <w:szCs w:val="28"/>
          <w:rtl w:val="true"/>
          <w:lang w:bidi="fa-IR"/>
        </w:rPr>
        <w:t>إن حالی من جفاکم شر حالْ</w:t>
      </w:r>
    </w:p>
    <w:p>
      <w:pPr>
        <w:pStyle w:val="BookText"/>
        <w:rPr/>
      </w:pPr>
      <w:r>
        <w:rPr>
          <w:rFonts w:ascii="IRNazanin" w:hAnsi="IRNazanin" w:eastAsia="IRNazanin"/>
          <w:color w:val="111111"/>
          <w:sz w:val="28"/>
          <w:sz w:val="28"/>
          <w:szCs w:val="28"/>
          <w:rtl w:val="true"/>
          <w:lang w:bidi="fa-IR"/>
        </w:rPr>
        <w:t>إن أتی من حیکم ریحُ الشمال</w:t>
      </w:r>
    </w:p>
    <w:p>
      <w:pPr>
        <w:pStyle w:val="BookText"/>
        <w:rPr/>
      </w:pPr>
      <w:r>
        <w:rPr>
          <w:rFonts w:ascii="IRNazanin" w:hAnsi="IRNazanin" w:eastAsia="IRNazanin"/>
          <w:color w:val="111111"/>
          <w:sz w:val="28"/>
          <w:sz w:val="28"/>
          <w:szCs w:val="28"/>
          <w:rtl w:val="true"/>
          <w:lang w:bidi="fa-IR"/>
        </w:rPr>
        <w:t>صرتُ لا أدری یمینی من شمال</w:t>
      </w:r>
    </w:p>
    <w:p>
      <w:pPr>
        <w:pStyle w:val="BookText"/>
        <w:rPr/>
      </w:pPr>
      <w:r>
        <w:rPr>
          <w:rFonts w:ascii="Amiri" w:hAnsi="Amiri" w:eastAsia="Amiri" w:cs="Amiri"/>
          <w:color w:val="111111"/>
          <w:sz w:val="28"/>
          <w:sz w:val="28"/>
          <w:szCs w:val="28"/>
          <w:rtl w:val="true"/>
          <w:lang w:bidi="ar-SA"/>
        </w:rPr>
        <w:t>حبذا ریحٌ سری من ذی سلمْ</w:t>
      </w:r>
    </w:p>
    <w:p>
      <w:pPr>
        <w:pStyle w:val="BookText"/>
        <w:rPr/>
      </w:pPr>
      <w:r>
        <w:rPr>
          <w:rFonts w:ascii="Amiri" w:hAnsi="Amiri" w:eastAsia="Amiri" w:cs="Amiri"/>
          <w:color w:val="111111"/>
          <w:sz w:val="28"/>
          <w:sz w:val="28"/>
          <w:szCs w:val="28"/>
          <w:rtl w:val="true"/>
          <w:lang w:bidi="ar-SA"/>
        </w:rPr>
        <w:t>من رُبی نجدٍ وسَلْعٍ والعَلَمْ</w:t>
      </w:r>
    </w:p>
    <w:p>
      <w:pPr>
        <w:pStyle w:val="BookText"/>
        <w:rPr/>
      </w:pPr>
      <w:r>
        <w:rPr>
          <w:rFonts w:ascii="IRNazanin" w:hAnsi="IRNazanin" w:eastAsia="IRNazanin"/>
          <w:color w:val="111111"/>
          <w:sz w:val="28"/>
          <w:sz w:val="28"/>
          <w:szCs w:val="28"/>
          <w:rtl w:val="true"/>
          <w:lang w:bidi="fa-IR"/>
        </w:rPr>
        <w:t>أذهب الأحزانَ عنا والألم</w:t>
      </w:r>
    </w:p>
    <w:p>
      <w:pPr>
        <w:pStyle w:val="BookText"/>
        <w:rPr/>
      </w:pPr>
      <w:r>
        <w:rPr>
          <w:rFonts w:ascii="IRNazanin" w:hAnsi="IRNazanin" w:eastAsia="IRNazanin"/>
          <w:color w:val="111111"/>
          <w:sz w:val="28"/>
          <w:sz w:val="28"/>
          <w:szCs w:val="28"/>
          <w:rtl w:val="true"/>
          <w:lang w:bidi="fa-IR"/>
        </w:rPr>
        <w:t>والأمانی أدرکت والهمُّ زال</w:t>
      </w:r>
    </w:p>
    <w:p>
      <w:pPr>
        <w:pStyle w:val="BookText"/>
        <w:rPr/>
      </w:pPr>
      <w:r>
        <w:rPr>
          <w:rFonts w:ascii="IRNazanin" w:hAnsi="IRNazanin" w:eastAsia="IRNazanin"/>
          <w:color w:val="111111"/>
          <w:sz w:val="28"/>
          <w:sz w:val="28"/>
          <w:szCs w:val="28"/>
          <w:rtl w:val="true"/>
          <w:lang w:bidi="fa-IR"/>
        </w:rPr>
        <w:t>یا أخلائی بحَزْوی والعقیق</w:t>
      </w:r>
    </w:p>
    <w:p>
      <w:pPr>
        <w:pStyle w:val="BookText"/>
        <w:rPr/>
      </w:pPr>
      <w:r>
        <w:rPr>
          <w:rFonts w:ascii="IRNazanin" w:hAnsi="IRNazanin" w:eastAsia="IRNazanin"/>
          <w:color w:val="111111"/>
          <w:sz w:val="28"/>
          <w:sz w:val="28"/>
          <w:szCs w:val="28"/>
          <w:rtl w:val="true"/>
          <w:lang w:bidi="fa-IR"/>
        </w:rPr>
        <w:t>ما یطیقُ الهجرُ قلبی ما یطیق</w:t>
      </w:r>
    </w:p>
    <w:p>
      <w:pPr>
        <w:pStyle w:val="BookText"/>
        <w:rPr/>
      </w:pPr>
      <w:r>
        <w:rPr>
          <w:rFonts w:ascii="IRNazanin" w:hAnsi="IRNazanin" w:eastAsia="IRNazanin"/>
          <w:color w:val="111111"/>
          <w:sz w:val="28"/>
          <w:sz w:val="28"/>
          <w:szCs w:val="28"/>
          <w:rtl w:val="true"/>
          <w:lang w:bidi="fa-IR"/>
        </w:rPr>
        <w:t>هل لمشتاق إلیکم من طریق</w:t>
      </w:r>
    </w:p>
    <w:p>
      <w:pPr>
        <w:pStyle w:val="BookText"/>
        <w:rPr/>
      </w:pPr>
      <w:r>
        <w:rPr>
          <w:rFonts w:ascii="IRNazanin" w:hAnsi="IRNazanin" w:eastAsia="IRNazanin"/>
          <w:color w:val="111111"/>
          <w:sz w:val="28"/>
          <w:sz w:val="28"/>
          <w:szCs w:val="28"/>
          <w:rtl w:val="true"/>
          <w:lang w:bidi="fa-IR"/>
        </w:rPr>
        <w:t>أم سددتم عنه أبوابَ الوصال</w:t>
      </w:r>
    </w:p>
    <w:p>
      <w:pPr>
        <w:pStyle w:val="BookText"/>
        <w:rPr/>
      </w:pPr>
      <w:r>
        <w:rPr>
          <w:rFonts w:ascii="IRNazanin" w:hAnsi="IRNazanin" w:eastAsia="IRNazanin"/>
          <w:color w:val="111111"/>
          <w:sz w:val="28"/>
          <w:sz w:val="28"/>
          <w:szCs w:val="28"/>
          <w:rtl w:val="true"/>
          <w:lang w:bidi="fa-IR"/>
        </w:rPr>
        <w:t>لا تلومونی علی فَرْط الضجر</w:t>
      </w:r>
    </w:p>
    <w:p>
      <w:pPr>
        <w:pStyle w:val="BookText"/>
        <w:rPr/>
      </w:pPr>
      <w:r>
        <w:rPr>
          <w:rFonts w:ascii="IRNazanin" w:hAnsi="IRNazanin" w:eastAsia="IRNazanin"/>
          <w:color w:val="111111"/>
          <w:sz w:val="28"/>
          <w:sz w:val="28"/>
          <w:szCs w:val="28"/>
          <w:rtl w:val="true"/>
          <w:lang w:bidi="fa-IR"/>
        </w:rPr>
        <w:t>لیس قلبی من حدیدٍ أو حجر</w:t>
      </w:r>
    </w:p>
    <w:p>
      <w:pPr>
        <w:pStyle w:val="BookText"/>
        <w:rPr/>
      </w:pPr>
      <w:r>
        <w:rPr>
          <w:rFonts w:ascii="IRNazanin" w:hAnsi="IRNazanin" w:eastAsia="IRNazanin"/>
          <w:color w:val="111111"/>
          <w:sz w:val="28"/>
          <w:sz w:val="28"/>
          <w:szCs w:val="28"/>
          <w:rtl w:val="true"/>
          <w:lang w:bidi="fa-IR"/>
        </w:rPr>
        <w:t>فاتَ مطلوبی ومحبوبی هجر</w:t>
      </w:r>
    </w:p>
    <w:p>
      <w:pPr>
        <w:pStyle w:val="BookText"/>
        <w:rPr/>
      </w:pPr>
      <w:r>
        <w:rPr>
          <w:rFonts w:ascii="IRNazanin" w:hAnsi="IRNazanin" w:eastAsia="IRNazanin"/>
          <w:color w:val="111111"/>
          <w:sz w:val="28"/>
          <w:sz w:val="28"/>
          <w:szCs w:val="28"/>
          <w:rtl w:val="true"/>
          <w:lang w:bidi="fa-IR"/>
        </w:rPr>
        <w:t>والحشا فی کل آن فی اشتعال</w:t>
      </w:r>
    </w:p>
    <w:p>
      <w:pPr>
        <w:pStyle w:val="BookText"/>
        <w:rPr/>
      </w:pPr>
      <w:r>
        <w:rPr>
          <w:rFonts w:ascii="IRNazanin" w:hAnsi="IRNazanin" w:eastAsia="IRNazanin"/>
          <w:color w:val="111111"/>
          <w:sz w:val="28"/>
          <w:sz w:val="28"/>
          <w:szCs w:val="28"/>
          <w:rtl w:val="true"/>
          <w:lang w:bidi="fa-IR"/>
        </w:rPr>
        <w:t>من رأی وجدی لسکان الحجون قال ما هذا هوی هذا جنون أیها اللُّوامُ ماذا تبتغون</w:t>
      </w:r>
    </w:p>
    <w:p>
      <w:pPr>
        <w:pStyle w:val="BookText"/>
        <w:rPr/>
      </w:pPr>
      <w:r>
        <w:rPr>
          <w:rFonts w:ascii="IRNazanin" w:hAnsi="IRNazanin" w:eastAsia="IRNazanin"/>
          <w:color w:val="111111"/>
          <w:sz w:val="28"/>
          <w:sz w:val="28"/>
          <w:szCs w:val="28"/>
          <w:rtl w:val="true"/>
          <w:lang w:bidi="fa-IR"/>
        </w:rPr>
        <w:t>قلبیَ المضنی وعقلی ذو اعتقال</w:t>
      </w:r>
    </w:p>
    <w:p>
      <w:pPr>
        <w:pStyle w:val="BookText"/>
        <w:rPr/>
      </w:pPr>
      <w:r>
        <w:rPr>
          <w:rFonts w:ascii="IRNazanin" w:hAnsi="IRNazanin" w:eastAsia="IRNazanin"/>
          <w:color w:val="111111"/>
          <w:sz w:val="28"/>
          <w:sz w:val="28"/>
          <w:szCs w:val="28"/>
          <w:rtl w:val="true"/>
          <w:lang w:bidi="fa-IR"/>
        </w:rPr>
        <w:t>یا نزولاً بین جمع والصفا</w:t>
      </w:r>
    </w:p>
    <w:p>
      <w:pPr>
        <w:pStyle w:val="BookText"/>
        <w:rPr/>
      </w:pPr>
      <w:r>
        <w:rPr>
          <w:rFonts w:ascii="Amiri" w:hAnsi="Amiri" w:eastAsia="Amiri" w:cs="Amiri"/>
          <w:color w:val="111111"/>
          <w:sz w:val="28"/>
          <w:sz w:val="28"/>
          <w:szCs w:val="28"/>
          <w:rtl w:val="true"/>
          <w:lang w:bidi="ar-SA"/>
        </w:rPr>
        <w:t>یا کرامَ الحیِّ یا أهلَ الوفا</w:t>
      </w:r>
    </w:p>
    <w:p>
      <w:pPr>
        <w:pStyle w:val="BookText"/>
        <w:rPr/>
      </w:pPr>
      <w:r>
        <w:rPr>
          <w:rFonts w:ascii="Amiri" w:hAnsi="Amiri" w:eastAsia="Amiri" w:cs="Amiri"/>
          <w:color w:val="111111"/>
          <w:sz w:val="28"/>
          <w:sz w:val="28"/>
          <w:szCs w:val="28"/>
          <w:rtl w:val="true"/>
          <w:lang w:bidi="ar-SA"/>
        </w:rPr>
        <w:t>کان لی قلبٌ حمولٌ للجفا</w:t>
      </w:r>
    </w:p>
    <w:p>
      <w:pPr>
        <w:pStyle w:val="BookText"/>
        <w:rPr/>
      </w:pPr>
      <w:r>
        <w:rPr>
          <w:rFonts w:ascii="IRNazanin" w:hAnsi="IRNazanin" w:eastAsia="IRNazanin"/>
          <w:color w:val="111111"/>
          <w:sz w:val="28"/>
          <w:sz w:val="28"/>
          <w:szCs w:val="28"/>
          <w:rtl w:val="true"/>
          <w:lang w:bidi="fa-IR"/>
        </w:rPr>
        <w:t>ضاع منی بین هاتیک التلال</w:t>
      </w:r>
    </w:p>
    <w:p>
      <w:pPr>
        <w:pStyle w:val="BookText"/>
        <w:rPr/>
      </w:pPr>
      <w:r>
        <w:rPr>
          <w:rFonts w:ascii="Amiri" w:hAnsi="Amiri" w:eastAsia="Amiri" w:cs="Amiri"/>
          <w:color w:val="111111"/>
          <w:sz w:val="28"/>
          <w:sz w:val="28"/>
          <w:szCs w:val="28"/>
          <w:rtl w:val="true"/>
          <w:lang w:bidi="ar-SA"/>
        </w:rPr>
        <w:t>یا رعاک الله یا ریحَ الصبا إن تَجُزْ یوماً علی وادی قُبا سل أُهَیْلَ الحیِّ فی تلک الربا هجرُهم هذا دلالٌ أم ملال</w:t>
      </w:r>
    </w:p>
    <w:p>
      <w:pPr>
        <w:pStyle w:val="BookText"/>
        <w:rPr/>
      </w:pPr>
      <w:r>
        <w:rPr>
          <w:rFonts w:ascii="IRNazanin" w:hAnsi="IRNazanin" w:eastAsia="IRNazanin"/>
          <w:color w:val="111111"/>
          <w:sz w:val="28"/>
          <w:sz w:val="28"/>
          <w:szCs w:val="28"/>
          <w:rtl w:val="true"/>
          <w:lang w:bidi="fa-IR"/>
        </w:rPr>
        <w:t>جیرةٌ فی هجرنا قد أسرفوا</w:t>
      </w:r>
    </w:p>
    <w:p>
      <w:pPr>
        <w:pStyle w:val="BookText"/>
        <w:rPr/>
      </w:pPr>
      <w:r>
        <w:rPr>
          <w:rFonts w:ascii="IRNazanin" w:hAnsi="IRNazanin" w:eastAsia="IRNazanin"/>
          <w:color w:val="111111"/>
          <w:sz w:val="28"/>
          <w:sz w:val="28"/>
          <w:szCs w:val="28"/>
          <w:rtl w:val="true"/>
          <w:lang w:bidi="fa-IR"/>
        </w:rPr>
        <w:t>حالنا من بعدهم لا یوصف</w:t>
      </w:r>
    </w:p>
    <w:p>
      <w:pPr>
        <w:pStyle w:val="BookText"/>
        <w:rPr/>
      </w:pPr>
      <w:r>
        <w:rPr>
          <w:rFonts w:ascii="Amiri" w:hAnsi="Amiri" w:eastAsia="Amiri" w:cs="Amiri"/>
          <w:color w:val="111111"/>
          <w:sz w:val="28"/>
          <w:sz w:val="28"/>
          <w:szCs w:val="28"/>
          <w:rtl w:val="true"/>
          <w:lang w:bidi="ar-SA"/>
        </w:rPr>
        <w:t>إن جَفَوْا أو واصلوا أتلفوا</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حبُّهُمْ فی القلب باق لا یزال </w:t>
      </w:r>
    </w:p>
    <w:p>
      <w:pPr>
        <w:pStyle w:val="BookText"/>
        <w:rPr/>
      </w:pPr>
      <w:r>
        <w:rPr>
          <w:rFonts w:ascii="IRNazanin" w:hAnsi="IRNazanin" w:eastAsia="IRNazanin"/>
          <w:color w:val="111111"/>
          <w:sz w:val="28"/>
          <w:sz w:val="28"/>
          <w:szCs w:val="28"/>
          <w:rtl w:val="true"/>
          <w:lang w:bidi="fa-IR"/>
        </w:rPr>
        <w:t>هم کرامٌ ما علیهم من مزید</w:t>
      </w:r>
    </w:p>
    <w:p>
      <w:pPr>
        <w:pStyle w:val="BookText"/>
        <w:rPr/>
      </w:pPr>
      <w:r>
        <w:rPr>
          <w:rFonts w:ascii="IRNazanin" w:hAnsi="IRNazanin" w:eastAsia="IRNazanin"/>
          <w:color w:val="111111"/>
          <w:sz w:val="28"/>
          <w:sz w:val="28"/>
          <w:szCs w:val="28"/>
          <w:rtl w:val="true"/>
          <w:lang w:bidi="fa-IR"/>
        </w:rPr>
        <w:t>من یمتْ فی‌حبهم یمضی شهید</w:t>
      </w:r>
    </w:p>
    <w:p>
      <w:pPr>
        <w:pStyle w:val="BookText"/>
        <w:rPr/>
      </w:pPr>
      <w:r>
        <w:rPr>
          <w:rFonts w:ascii="IRNazanin" w:hAnsi="IRNazanin" w:eastAsia="IRNazanin"/>
          <w:color w:val="111111"/>
          <w:sz w:val="28"/>
          <w:sz w:val="28"/>
          <w:szCs w:val="28"/>
          <w:rtl w:val="true"/>
          <w:lang w:bidi="fa-IR"/>
        </w:rPr>
        <w:t>مثلُ مقتول لدی المولی الحمید</w:t>
      </w:r>
    </w:p>
    <w:p>
      <w:pPr>
        <w:pStyle w:val="BookText"/>
        <w:rPr/>
      </w:pPr>
      <w:r>
        <w:rPr>
          <w:rFonts w:ascii="Amiri" w:hAnsi="Amiri" w:eastAsia="Amiri" w:cs="Amiri"/>
          <w:color w:val="111111"/>
          <w:sz w:val="28"/>
          <w:sz w:val="28"/>
          <w:szCs w:val="28"/>
          <w:rtl w:val="true"/>
          <w:lang w:bidi="ar-SA"/>
        </w:rPr>
        <w:t>أحمدیُّ الخلْقِ محمودُ الفعال</w:t>
      </w:r>
    </w:p>
    <w:p>
      <w:pPr>
        <w:pStyle w:val="BookText"/>
        <w:rPr/>
      </w:pPr>
      <w:r>
        <w:rPr>
          <w:rFonts w:ascii="Amiri" w:hAnsi="Amiri" w:eastAsia="Amiri" w:cs="Amiri"/>
          <w:color w:val="111111"/>
          <w:sz w:val="28"/>
          <w:sz w:val="28"/>
          <w:szCs w:val="28"/>
          <w:rtl w:val="true"/>
          <w:lang w:bidi="ar-SA"/>
        </w:rPr>
        <w:t>صاحبَ العصرِ الإمامَ المنتظرْ</w:t>
      </w:r>
    </w:p>
    <w:p>
      <w:pPr>
        <w:pStyle w:val="BookText"/>
        <w:rPr/>
      </w:pPr>
      <w:r>
        <w:rPr>
          <w:rFonts w:ascii="IRNazanin" w:hAnsi="IRNazanin" w:eastAsia="IRNazanin"/>
          <w:color w:val="111111"/>
          <w:sz w:val="28"/>
          <w:sz w:val="28"/>
          <w:szCs w:val="28"/>
          <w:rtl w:val="true"/>
          <w:lang w:bidi="fa-IR"/>
        </w:rPr>
        <w:t>من بما یأباه لا یجری القدر</w:t>
      </w:r>
    </w:p>
    <w:p>
      <w:pPr>
        <w:pStyle w:val="BookText"/>
        <w:rPr/>
      </w:pPr>
      <w:r>
        <w:rPr>
          <w:rFonts w:ascii="IRNazanin" w:hAnsi="IRNazanin" w:eastAsia="IRNazanin"/>
          <w:color w:val="111111"/>
          <w:sz w:val="28"/>
          <w:sz w:val="28"/>
          <w:szCs w:val="28"/>
          <w:rtl w:val="true"/>
          <w:lang w:bidi="fa-IR"/>
        </w:rPr>
        <w:t>حجةُ الله علی کل البشر</w:t>
      </w:r>
    </w:p>
    <w:p>
      <w:pPr>
        <w:pStyle w:val="BookText"/>
        <w:rPr/>
      </w:pPr>
      <w:r>
        <w:rPr>
          <w:rFonts w:ascii="IRNazanin" w:hAnsi="IRNazanin" w:eastAsia="IRNazanin"/>
          <w:color w:val="111111"/>
          <w:sz w:val="28"/>
          <w:sz w:val="28"/>
          <w:szCs w:val="28"/>
          <w:rtl w:val="true"/>
          <w:lang w:bidi="fa-IR"/>
        </w:rPr>
        <w:t>خیرُأهل الأرض‌فی کل الخصال</w:t>
      </w:r>
    </w:p>
    <w:p>
      <w:pPr>
        <w:pStyle w:val="BookText"/>
        <w:rPr/>
      </w:pPr>
      <w:r>
        <w:rPr>
          <w:rFonts w:ascii="IRNazanin" w:hAnsi="IRNazanin" w:eastAsia="IRNazanin"/>
          <w:color w:val="111111"/>
          <w:sz w:val="28"/>
          <w:sz w:val="28"/>
          <w:szCs w:val="28"/>
          <w:rtl w:val="true"/>
          <w:lang w:bidi="fa-IR"/>
        </w:rPr>
        <w:t>من إلیه الکون قد ألقی القیادْ</w:t>
      </w:r>
    </w:p>
    <w:p>
      <w:pPr>
        <w:pStyle w:val="BookText"/>
        <w:rPr/>
      </w:pPr>
      <w:r>
        <w:rPr>
          <w:rFonts w:ascii="IRNazanin" w:hAnsi="IRNazanin" w:eastAsia="IRNazanin"/>
          <w:color w:val="111111"/>
          <w:sz w:val="28"/>
          <w:sz w:val="28"/>
          <w:szCs w:val="28"/>
          <w:rtl w:val="true"/>
          <w:lang w:bidi="fa-IR"/>
        </w:rPr>
        <w:t>مجریاً أحکامه فیما أراد</w:t>
      </w:r>
    </w:p>
    <w:p>
      <w:pPr>
        <w:pStyle w:val="BookText"/>
        <w:rPr/>
      </w:pPr>
      <w:r>
        <w:rPr>
          <w:rFonts w:ascii="IRNazanin" w:hAnsi="IRNazanin" w:eastAsia="IRNazanin"/>
          <w:color w:val="111111"/>
          <w:sz w:val="28"/>
          <w:sz w:val="28"/>
          <w:szCs w:val="28"/>
          <w:rtl w:val="true"/>
          <w:lang w:bidi="fa-IR"/>
        </w:rPr>
        <w:t>إن تزل عن طوعه السبع الشداد</w:t>
      </w:r>
    </w:p>
    <w:p>
      <w:pPr>
        <w:pStyle w:val="BookText"/>
        <w:rPr/>
      </w:pPr>
      <w:r>
        <w:rPr>
          <w:rFonts w:ascii="Amiri" w:hAnsi="Amiri" w:eastAsia="Amiri" w:cs="Amiri"/>
          <w:color w:val="111111"/>
          <w:sz w:val="28"/>
          <w:sz w:val="28"/>
          <w:szCs w:val="28"/>
          <w:rtl w:val="true"/>
          <w:lang w:bidi="ar-SA"/>
        </w:rPr>
        <w:t>خرَّ منها کل سامی السَّمْکِ عال</w:t>
      </w:r>
    </w:p>
    <w:p>
      <w:pPr>
        <w:pStyle w:val="BookText"/>
        <w:rPr/>
      </w:pPr>
      <w:r>
        <w:rPr>
          <w:rFonts w:ascii="Amiri" w:hAnsi="Amiri" w:eastAsia="Amiri" w:cs="Amiri"/>
          <w:color w:val="111111"/>
          <w:sz w:val="28"/>
          <w:sz w:val="28"/>
          <w:szCs w:val="28"/>
          <w:rtl w:val="true"/>
          <w:lang w:bidi="ar-SA"/>
        </w:rPr>
        <w:t>شمسُ أوجِ المجدِ مصباحُ الظلام</w:t>
      </w:r>
    </w:p>
    <w:p>
      <w:pPr>
        <w:pStyle w:val="BookText"/>
        <w:rPr/>
      </w:pPr>
      <w:r>
        <w:rPr>
          <w:rFonts w:ascii="IRNazanin" w:hAnsi="IRNazanin" w:eastAsia="IRNazanin"/>
          <w:color w:val="111111"/>
          <w:sz w:val="28"/>
          <w:sz w:val="28"/>
          <w:szCs w:val="28"/>
          <w:rtl w:val="true"/>
          <w:lang w:bidi="fa-IR"/>
        </w:rPr>
        <w:t>صفوةُ الرحمن من بین الأنام</w:t>
      </w:r>
    </w:p>
    <w:p>
      <w:pPr>
        <w:pStyle w:val="BookText"/>
        <w:rPr/>
      </w:pPr>
      <w:r>
        <w:rPr>
          <w:rFonts w:ascii="Amiri" w:hAnsi="Amiri" w:eastAsia="Amiri" w:cs="Amiri"/>
          <w:color w:val="111111"/>
          <w:sz w:val="28"/>
          <w:sz w:val="28"/>
          <w:szCs w:val="28"/>
          <w:rtl w:val="true"/>
          <w:lang w:bidi="ar-SA"/>
        </w:rPr>
        <w:t>الإمامُ بن الإمامِ بن الإمامْ</w:t>
      </w:r>
    </w:p>
    <w:p>
      <w:pPr>
        <w:pStyle w:val="BookText"/>
        <w:rPr/>
      </w:pPr>
      <w:r>
        <w:rPr>
          <w:rFonts w:ascii="IRNazanin" w:hAnsi="IRNazanin" w:eastAsia="IRNazanin"/>
          <w:color w:val="111111"/>
          <w:sz w:val="28"/>
          <w:sz w:val="28"/>
          <w:szCs w:val="28"/>
          <w:rtl w:val="true"/>
          <w:lang w:bidi="fa-IR"/>
        </w:rPr>
        <w:t>قطبُ أفلاکِ المعالی والکمال</w:t>
      </w:r>
    </w:p>
    <w:p>
      <w:pPr>
        <w:pStyle w:val="BookText"/>
        <w:rPr/>
      </w:pPr>
      <w:r>
        <w:rPr>
          <w:rFonts w:ascii="Amiri" w:hAnsi="Amiri" w:eastAsia="Amiri" w:cs="Amiri"/>
          <w:color w:val="111111"/>
          <w:sz w:val="28"/>
          <w:sz w:val="28"/>
          <w:szCs w:val="28"/>
          <w:rtl w:val="true"/>
          <w:lang w:bidi="ar-SA"/>
        </w:rPr>
        <w:t>فاق أهلَ الأرض فی عزٍّ وجاهْ</w:t>
      </w:r>
    </w:p>
    <w:p>
      <w:pPr>
        <w:pStyle w:val="BookText"/>
        <w:rPr/>
      </w:pPr>
      <w:r>
        <w:rPr>
          <w:rFonts w:ascii="IRNazanin" w:hAnsi="IRNazanin" w:eastAsia="IRNazanin"/>
          <w:color w:val="111111"/>
          <w:sz w:val="28"/>
          <w:sz w:val="28"/>
          <w:szCs w:val="28"/>
          <w:rtl w:val="true"/>
          <w:lang w:bidi="fa-IR"/>
        </w:rPr>
        <w:t>وارتقی فی المجد أعلی مرتقاه</w:t>
      </w:r>
    </w:p>
    <w:p>
      <w:pPr>
        <w:pStyle w:val="BookText"/>
        <w:rPr/>
      </w:pPr>
      <w:r>
        <w:rPr>
          <w:rFonts w:ascii="Amiri" w:hAnsi="Amiri" w:eastAsia="Amiri" w:cs="Amiri"/>
          <w:color w:val="111111"/>
          <w:sz w:val="28"/>
          <w:sz w:val="28"/>
          <w:szCs w:val="28"/>
          <w:rtl w:val="true"/>
          <w:lang w:bidi="ar-SA"/>
        </w:rPr>
        <w:t>لو ملوکُ الأرض حلُّوا فی ذراه</w:t>
      </w:r>
    </w:p>
    <w:p>
      <w:pPr>
        <w:pStyle w:val="BookText"/>
        <w:rPr/>
      </w:pPr>
      <w:r>
        <w:rPr>
          <w:rFonts w:ascii="Amiri" w:hAnsi="Amiri" w:eastAsia="Amiri" w:cs="Amiri"/>
          <w:color w:val="111111"/>
          <w:sz w:val="28"/>
          <w:sz w:val="28"/>
          <w:szCs w:val="28"/>
          <w:rtl w:val="true"/>
          <w:lang w:bidi="ar-SA"/>
        </w:rPr>
        <w:t>کان أعلی صفِّهم صفُّ النعال</w:t>
      </w:r>
    </w:p>
    <w:p>
      <w:pPr>
        <w:pStyle w:val="BookText"/>
        <w:rPr/>
      </w:pPr>
      <w:r>
        <w:rPr>
          <w:rFonts w:ascii="IRNazanin" w:hAnsi="IRNazanin" w:eastAsia="IRNazanin"/>
          <w:color w:val="111111"/>
          <w:sz w:val="28"/>
          <w:sz w:val="28"/>
          <w:szCs w:val="28"/>
          <w:rtl w:val="true"/>
          <w:lang w:bidi="fa-IR"/>
        </w:rPr>
        <w:t>ذو اقتدارٍ إن یشأ قلبَ الطباع</w:t>
      </w:r>
    </w:p>
    <w:p>
      <w:pPr>
        <w:pStyle w:val="BookText"/>
        <w:rPr/>
      </w:pPr>
      <w:r>
        <w:rPr>
          <w:rFonts w:ascii="Amiri" w:hAnsi="Amiri" w:eastAsia="Amiri" w:cs="Amiri"/>
          <w:color w:val="111111"/>
          <w:sz w:val="28"/>
          <w:sz w:val="28"/>
          <w:szCs w:val="28"/>
          <w:rtl w:val="true"/>
          <w:lang w:bidi="ar-SA"/>
        </w:rPr>
        <w:t>صیَّرَ الإظلامَ طبعاً للشعاع</w:t>
      </w:r>
    </w:p>
    <w:p>
      <w:pPr>
        <w:pStyle w:val="BookText"/>
        <w:rPr/>
      </w:pPr>
      <w:r>
        <w:rPr>
          <w:rFonts w:ascii="IRNazanin" w:hAnsi="IRNazanin" w:eastAsia="IRNazanin"/>
          <w:color w:val="111111"/>
          <w:sz w:val="28"/>
          <w:sz w:val="28"/>
          <w:szCs w:val="28"/>
          <w:rtl w:val="true"/>
          <w:lang w:bidi="fa-IR"/>
        </w:rPr>
        <w:t>وارتدی الإمکانُ برد الإمتناع</w:t>
      </w:r>
    </w:p>
    <w:p>
      <w:pPr>
        <w:pStyle w:val="BookText"/>
        <w:rPr/>
      </w:pPr>
      <w:r>
        <w:rPr>
          <w:rFonts w:ascii="IRNazanin" w:hAnsi="IRNazanin" w:eastAsia="IRNazanin"/>
          <w:color w:val="111111"/>
          <w:sz w:val="28"/>
          <w:sz w:val="28"/>
          <w:szCs w:val="28"/>
          <w:rtl w:val="true"/>
          <w:lang w:bidi="fa-IR"/>
        </w:rPr>
        <w:t>قدرةٌ موهوبةٌ من ذی الجلال</w:t>
      </w:r>
    </w:p>
    <w:p>
      <w:pPr>
        <w:pStyle w:val="BookText"/>
        <w:rPr/>
      </w:pPr>
      <w:r>
        <w:rPr>
          <w:rFonts w:ascii="IRNazanin" w:hAnsi="IRNazanin" w:eastAsia="IRNazanin"/>
          <w:color w:val="111111"/>
          <w:sz w:val="28"/>
          <w:sz w:val="28"/>
          <w:szCs w:val="28"/>
          <w:rtl w:val="true"/>
          <w:lang w:bidi="fa-IR"/>
        </w:rPr>
        <w:t>یا أمینً الله یا شمسً الهدی</w:t>
      </w:r>
    </w:p>
    <w:p>
      <w:pPr>
        <w:pStyle w:val="BookText"/>
        <w:rPr/>
      </w:pPr>
      <w:r>
        <w:rPr>
          <w:rFonts w:ascii="Amiri" w:hAnsi="Amiri" w:eastAsia="Amiri" w:cs="Amiri"/>
          <w:color w:val="111111"/>
          <w:sz w:val="28"/>
          <w:sz w:val="28"/>
          <w:szCs w:val="28"/>
          <w:rtl w:val="true"/>
          <w:lang w:bidi="ar-SA"/>
        </w:rPr>
        <w:t>یا إمامً الخلقِ یا بحرَ الندی</w:t>
      </w:r>
    </w:p>
    <w:p>
      <w:pPr>
        <w:pStyle w:val="BookText"/>
        <w:rPr/>
      </w:pPr>
      <w:r>
        <w:rPr>
          <w:rFonts w:ascii="Amiri" w:hAnsi="Amiri" w:eastAsia="Amiri" w:cs="Amiri"/>
          <w:color w:val="111111"/>
          <w:sz w:val="28"/>
          <w:sz w:val="28"/>
          <w:szCs w:val="28"/>
          <w:rtl w:val="true"/>
          <w:lang w:bidi="ar-SA"/>
        </w:rPr>
        <w:t>عَجِّلَنْ عَجِّلْ فقد طال المدی</w:t>
      </w:r>
    </w:p>
    <w:p>
      <w:pPr>
        <w:pStyle w:val="BookText"/>
        <w:rPr/>
      </w:pPr>
      <w:r>
        <w:rPr>
          <w:rFonts w:ascii="IRNazanin" w:hAnsi="IRNazanin" w:eastAsia="IRNazanin"/>
          <w:color w:val="111111"/>
          <w:sz w:val="28"/>
          <w:sz w:val="28"/>
          <w:szCs w:val="28"/>
          <w:rtl w:val="true"/>
          <w:lang w:bidi="fa-IR"/>
        </w:rPr>
        <w:t>واضمحلَّ‌الدین‌واستولی الضلال</w:t>
      </w:r>
    </w:p>
    <w:p>
      <w:pPr>
        <w:pStyle w:val="BookText"/>
        <w:rPr/>
      </w:pPr>
      <w:r>
        <w:rPr>
          <w:rFonts w:ascii="IRNazanin" w:hAnsi="IRNazanin" w:eastAsia="IRNazanin"/>
          <w:color w:val="111111"/>
          <w:sz w:val="28"/>
          <w:sz w:val="28"/>
          <w:szCs w:val="28"/>
          <w:rtl w:val="true"/>
          <w:lang w:bidi="fa-IR"/>
        </w:rPr>
        <w:t>هاک یا مولی الوری نعمَ المجیر</w:t>
      </w:r>
    </w:p>
    <w:p>
      <w:pPr>
        <w:pStyle w:val="BookText"/>
        <w:rPr/>
      </w:pPr>
      <w:r>
        <w:rPr>
          <w:rFonts w:ascii="Amiri" w:hAnsi="Amiri" w:eastAsia="Amiri" w:cs="Amiri"/>
          <w:color w:val="111111"/>
          <w:sz w:val="28"/>
          <w:sz w:val="28"/>
          <w:szCs w:val="28"/>
          <w:rtl w:val="true"/>
          <w:lang w:bidi="ar-SA"/>
        </w:rPr>
        <w:t>من مُوالیک البهائیُّ الفقیر</w:t>
      </w:r>
    </w:p>
    <w:p>
      <w:pPr>
        <w:pStyle w:val="BookText"/>
        <w:rPr/>
      </w:pPr>
      <w:r>
        <w:rPr>
          <w:rFonts w:ascii="IRNazanin" w:hAnsi="IRNazanin" w:eastAsia="IRNazanin"/>
          <w:color w:val="111111"/>
          <w:sz w:val="28"/>
          <w:sz w:val="28"/>
          <w:szCs w:val="28"/>
          <w:rtl w:val="true"/>
          <w:lang w:bidi="fa-IR"/>
        </w:rPr>
        <w:t>مدحةً یعنو لمعناها جریر</w:t>
      </w:r>
    </w:p>
    <w:p>
      <w:pPr>
        <w:pStyle w:val="BookText"/>
        <w:rPr/>
      </w:pPr>
      <w:r>
        <w:rPr>
          <w:rFonts w:ascii="IRNazanin" w:hAnsi="IRNazanin" w:eastAsia="IRNazanin"/>
          <w:color w:val="111111"/>
          <w:sz w:val="28"/>
          <w:sz w:val="28"/>
          <w:szCs w:val="28"/>
          <w:rtl w:val="true"/>
          <w:lang w:bidi="fa-IR"/>
        </w:rPr>
        <w:t>نظمها یزری علی عقد الکلال</w:t>
      </w:r>
    </w:p>
    <w:p>
      <w:pPr>
        <w:pStyle w:val="BookText"/>
        <w:rPr/>
      </w:pPr>
      <w:r>
        <w:rPr>
          <w:rFonts w:ascii="Amiri" w:hAnsi="Amiri" w:eastAsia="Amiri" w:cs="Amiri"/>
          <w:color w:val="111111"/>
          <w:sz w:val="28"/>
          <w:sz w:val="28"/>
          <w:szCs w:val="28"/>
          <w:rtl w:val="true"/>
          <w:lang w:bidi="ar-SA"/>
        </w:rPr>
        <w:t>یا ولیَّ الأمر یا کهفَ الرجا مسنی</w:t>
      </w:r>
    </w:p>
    <w:p>
      <w:pPr>
        <w:pStyle w:val="BookText"/>
        <w:rPr/>
      </w:pPr>
      <w:r>
        <w:rPr>
          <w:rFonts w:ascii="Amiri" w:hAnsi="Amiri" w:eastAsia="Amiri" w:cs="Amiri"/>
          <w:color w:val="111111"/>
          <w:sz w:val="28"/>
          <w:sz w:val="28"/>
          <w:szCs w:val="28"/>
          <w:rtl w:val="true"/>
          <w:lang w:bidi="ar-SA"/>
        </w:rPr>
        <w:t>الضرُّ وأنت المرتجی</w:t>
      </w:r>
    </w:p>
    <w:p>
      <w:pPr>
        <w:pStyle w:val="BookText"/>
        <w:rPr/>
      </w:pPr>
      <w:r>
        <w:rPr>
          <w:rFonts w:ascii="IRNazanin" w:hAnsi="IRNazanin" w:eastAsia="IRNazanin"/>
          <w:color w:val="111111"/>
          <w:sz w:val="28"/>
          <w:sz w:val="28"/>
          <w:szCs w:val="28"/>
          <w:rtl w:val="true"/>
          <w:lang w:bidi="fa-IR"/>
        </w:rPr>
        <w:t>والکریمُ المستجاب الملتجا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محتاج إلی بسط السؤال </w:t>
      </w:r>
      <w:bookmarkStart w:id="355" w:name="pg1011_5650"/>
    </w:p>
    <w:p>
      <w:pPr>
        <w:pStyle w:val="Heading3"/>
        <w:numPr>
          <w:ilvl w:val="2"/>
          <w:numId w:val="1"/>
        </w:numPr>
        <w:rPr/>
      </w:pPr>
      <w:bookmarkStart w:id="356" w:name="__RefHeading___Toc1288577_373438147"/>
      <w:bookmarkStart w:id="357" w:name="_Toc120"/>
      <w:bookmarkEnd w:id="355"/>
      <w:bookmarkEnd w:id="356"/>
      <w:r>
        <w:rPr>
          <w:rtl w:val="true"/>
        </w:rPr>
        <w:t>وسیلة الفوز والأمان فی مدح صاحب الزمان</w:t>
      </w:r>
      <w:r>
        <w:rPr>
          <w:rtl w:val="true"/>
        </w:rPr>
        <w:t>(</w:t>
      </w:r>
      <w:r>
        <w:rPr>
          <w:rtl w:val="true"/>
        </w:rPr>
        <w:t>علیه السّلام</w:t>
      </w:r>
      <w:r>
        <w:rPr>
          <w:rtl w:val="true"/>
        </w:rPr>
        <w:t>)</w:t>
      </w:r>
      <w:bookmarkEnd w:id="357"/>
    </w:p>
    <w:p>
      <w:pPr>
        <w:pStyle w:val="BookText"/>
        <w:rPr/>
      </w:pPr>
      <w:r>
        <w:rPr>
          <w:rFonts w:ascii="IRNazanin" w:hAnsi="IRNazanin" w:eastAsia="IRNazanin"/>
          <w:color w:val="111111"/>
          <w:sz w:val="28"/>
          <w:sz w:val="28"/>
          <w:szCs w:val="28"/>
          <w:rtl w:val="true"/>
          <w:lang w:bidi="fa-IR"/>
        </w:rPr>
        <w:t>وهی قصیدة للبهائی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،وقدأعجب بها قاضی القضاة بدمشق فأمر الشیخ أحمد المنینی أن یشرحها ، فشرحها سنة</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سبعین صفحة ، وطبع شرحه بمصر فی آخرکتاب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للبهائی ، کما طبع مستقلاً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سری البرقُ من نجدٍ فجددَ تِذکاری</w:t>
      </w:r>
    </w:p>
    <w:p>
      <w:pPr>
        <w:pStyle w:val="BookText"/>
        <w:rPr/>
      </w:pPr>
      <w:r>
        <w:rPr>
          <w:rFonts w:ascii="Amiri" w:hAnsi="Amiri" w:eastAsia="Amiri" w:cs="Amiri"/>
          <w:color w:val="111111"/>
          <w:sz w:val="28"/>
          <w:sz w:val="28"/>
          <w:szCs w:val="28"/>
          <w:rtl w:val="true"/>
          <w:lang w:bidi="ar-SA"/>
        </w:rPr>
        <w:t>عهوداً بحَزْوی والعذیْب وذی قار</w:t>
      </w:r>
    </w:p>
    <w:p>
      <w:pPr>
        <w:pStyle w:val="BookText"/>
        <w:rPr/>
      </w:pPr>
      <w:r>
        <w:rPr>
          <w:rFonts w:ascii="Amiri" w:hAnsi="Amiri" w:eastAsia="Amiri" w:cs="Amiri"/>
          <w:color w:val="111111"/>
          <w:sz w:val="28"/>
          <w:sz w:val="28"/>
          <w:szCs w:val="28"/>
          <w:rtl w:val="true"/>
          <w:lang w:bidi="ar-SA"/>
        </w:rPr>
        <w:t>وهیَّجَ من أشواقنا کل کامن</w:t>
      </w:r>
    </w:p>
    <w:p>
      <w:pPr>
        <w:pStyle w:val="BookText"/>
        <w:rPr/>
      </w:pPr>
      <w:r>
        <w:rPr>
          <w:rFonts w:ascii="Amiri" w:hAnsi="Amiri" w:eastAsia="Amiri" w:cs="Amiri"/>
          <w:color w:val="111111"/>
          <w:sz w:val="28"/>
          <w:sz w:val="28"/>
          <w:szCs w:val="28"/>
          <w:rtl w:val="true"/>
          <w:lang w:bidi="ar-SA"/>
        </w:rPr>
        <w:t>وأجَّج فی أحشائنا لاهبَ النار</w:t>
      </w:r>
    </w:p>
    <w:p>
      <w:pPr>
        <w:pStyle w:val="BookText"/>
        <w:rPr/>
      </w:pPr>
      <w:r>
        <w:rPr>
          <w:rFonts w:ascii="Amiri" w:hAnsi="Amiri" w:eastAsia="Amiri" w:cs="Amiri"/>
          <w:color w:val="111111"/>
          <w:sz w:val="28"/>
          <w:sz w:val="28"/>
          <w:szCs w:val="28"/>
          <w:rtl w:val="true"/>
          <w:lang w:bidi="ar-SA"/>
        </w:rPr>
        <w:t>ألا یا لُیَیْلاتِ الغوِیرِ وحاجرٍ</w:t>
      </w:r>
    </w:p>
    <w:p>
      <w:pPr>
        <w:pStyle w:val="BookText"/>
        <w:rPr/>
      </w:pPr>
      <w:r>
        <w:rPr>
          <w:rFonts w:ascii="Amiri" w:hAnsi="Amiri" w:eastAsia="Amiri" w:cs="Amiri"/>
          <w:color w:val="111111"/>
          <w:sz w:val="28"/>
          <w:sz w:val="28"/>
          <w:szCs w:val="28"/>
          <w:rtl w:val="true"/>
          <w:lang w:bidi="ar-SA"/>
        </w:rPr>
        <w:t>سُقیتِ بهامٍ من بنی المُزْنِ مِدرار</w:t>
      </w:r>
    </w:p>
    <w:p>
      <w:pPr>
        <w:pStyle w:val="BookText"/>
        <w:rPr/>
      </w:pPr>
      <w:r>
        <w:rPr>
          <w:rFonts w:ascii="IRNazanin" w:hAnsi="IRNazanin" w:eastAsia="IRNazanin"/>
          <w:color w:val="111111"/>
          <w:sz w:val="28"/>
          <w:sz w:val="28"/>
          <w:szCs w:val="28"/>
          <w:rtl w:val="true"/>
          <w:lang w:bidi="fa-IR"/>
        </w:rPr>
        <w:t>ویا جیرةً بالمأزمین خیامُهم علیکم سلامُ الله من نازح الدار خلیلیَّ مالی والزمان کأنما</w:t>
      </w:r>
    </w:p>
    <w:p>
      <w:pPr>
        <w:pStyle w:val="BookText"/>
        <w:rPr/>
      </w:pPr>
      <w:r>
        <w:rPr>
          <w:rFonts w:ascii="IRNazanin" w:hAnsi="IRNazanin" w:eastAsia="IRNazanin"/>
          <w:color w:val="111111"/>
          <w:sz w:val="28"/>
          <w:sz w:val="28"/>
          <w:szCs w:val="28"/>
          <w:rtl w:val="true"/>
          <w:lang w:bidi="fa-IR"/>
        </w:rPr>
        <w:t>یطالبنی فی کل آنٍ بأوْتار</w:t>
      </w:r>
    </w:p>
    <w:p>
      <w:pPr>
        <w:pStyle w:val="BookText"/>
        <w:rPr/>
      </w:pPr>
      <w:r>
        <w:rPr>
          <w:rFonts w:ascii="IRNazanin" w:hAnsi="IRNazanin" w:eastAsia="IRNazanin"/>
          <w:color w:val="111111"/>
          <w:sz w:val="28"/>
          <w:sz w:val="28"/>
          <w:szCs w:val="28"/>
          <w:rtl w:val="true"/>
          <w:lang w:bidi="fa-IR"/>
        </w:rPr>
        <w:t>فأبعدَ أحبابی وأخلی مرابعی</w:t>
      </w:r>
    </w:p>
    <w:p>
      <w:pPr>
        <w:pStyle w:val="BookText"/>
        <w:rPr/>
      </w:pPr>
      <w:r>
        <w:rPr>
          <w:rFonts w:ascii="IRNazanin" w:hAnsi="IRNazanin" w:eastAsia="IRNazanin"/>
          <w:color w:val="111111"/>
          <w:sz w:val="28"/>
          <w:sz w:val="28"/>
          <w:szCs w:val="28"/>
          <w:rtl w:val="true"/>
          <w:lang w:bidi="fa-IR"/>
        </w:rPr>
        <w:t>وأبدلنی من کل صفو بأکدار</w:t>
      </w:r>
    </w:p>
    <w:p>
      <w:pPr>
        <w:pStyle w:val="BookText"/>
        <w:rPr/>
      </w:pPr>
      <w:r>
        <w:rPr>
          <w:rFonts w:ascii="Amiri" w:hAnsi="Amiri" w:eastAsia="Amiri" w:cs="Amiri"/>
          <w:color w:val="111111"/>
          <w:sz w:val="28"/>
          <w:sz w:val="28"/>
          <w:szCs w:val="28"/>
          <w:rtl w:val="true"/>
          <w:lang w:bidi="ar-SA"/>
        </w:rPr>
        <w:t>وعادلَ بی من کان أقصی مَرامهِ</w:t>
      </w:r>
    </w:p>
    <w:p>
      <w:pPr>
        <w:pStyle w:val="BookText"/>
        <w:rPr/>
      </w:pPr>
      <w:r>
        <w:rPr>
          <w:rFonts w:ascii="IRNazanin" w:hAnsi="IRNazanin" w:eastAsia="IRNazanin"/>
          <w:color w:val="111111"/>
          <w:sz w:val="28"/>
          <w:sz w:val="28"/>
          <w:szCs w:val="28"/>
          <w:rtl w:val="true"/>
          <w:lang w:bidi="fa-IR"/>
        </w:rPr>
        <w:t>من‌المجد‌أن‌یسمو الی عُشرِ معشاری</w:t>
      </w:r>
    </w:p>
    <w:p>
      <w:pPr>
        <w:pStyle w:val="BookText"/>
        <w:rPr/>
      </w:pPr>
      <w:r>
        <w:rPr>
          <w:rFonts w:ascii="IRNazanin" w:hAnsi="IRNazanin" w:eastAsia="IRNazanin"/>
          <w:color w:val="111111"/>
          <w:sz w:val="28"/>
          <w:sz w:val="28"/>
          <w:szCs w:val="28"/>
          <w:rtl w:val="true"/>
          <w:lang w:bidi="fa-IR"/>
        </w:rPr>
        <w:t>ألم یدر أنی لا أزالُ لخطبه</w:t>
      </w:r>
    </w:p>
    <w:p>
      <w:pPr>
        <w:pStyle w:val="BookText"/>
        <w:rPr/>
      </w:pPr>
      <w:r>
        <w:rPr>
          <w:rFonts w:ascii="IRNazanin" w:hAnsi="IRNazanin" w:eastAsia="IRNazanin"/>
          <w:color w:val="111111"/>
          <w:sz w:val="28"/>
          <w:sz w:val="28"/>
          <w:szCs w:val="28"/>
          <w:rtl w:val="true"/>
          <w:lang w:bidi="fa-IR"/>
        </w:rPr>
        <w:t>وإن سامنی خسفاً وأرخص أسعاری</w:t>
      </w:r>
    </w:p>
    <w:p>
      <w:pPr>
        <w:pStyle w:val="BookText"/>
        <w:rPr/>
      </w:pPr>
      <w:r>
        <w:rPr>
          <w:rFonts w:ascii="IRNazanin" w:hAnsi="IRNazanin" w:eastAsia="IRNazanin"/>
          <w:color w:val="111111"/>
          <w:sz w:val="28"/>
          <w:sz w:val="28"/>
          <w:szCs w:val="28"/>
          <w:rtl w:val="true"/>
          <w:lang w:bidi="fa-IR"/>
        </w:rPr>
        <w:t>مقامی بفرق الفرقدین فما الذی</w:t>
      </w:r>
    </w:p>
    <w:p>
      <w:pPr>
        <w:pStyle w:val="BookText"/>
        <w:rPr/>
      </w:pPr>
      <w:r>
        <w:rPr>
          <w:rFonts w:ascii="IRNazanin" w:hAnsi="IRNazanin" w:eastAsia="IRNazanin"/>
          <w:color w:val="111111"/>
          <w:sz w:val="28"/>
          <w:sz w:val="28"/>
          <w:szCs w:val="28"/>
          <w:rtl w:val="true"/>
          <w:lang w:bidi="fa-IR"/>
        </w:rPr>
        <w:t>یؤثره مسعاه فی خفض مقداری</w:t>
      </w:r>
    </w:p>
    <w:p>
      <w:pPr>
        <w:pStyle w:val="BookText"/>
        <w:rPr/>
      </w:pPr>
      <w:r>
        <w:rPr>
          <w:rFonts w:ascii="IRNazanin" w:hAnsi="IRNazanin" w:eastAsia="IRNazanin"/>
          <w:color w:val="111111"/>
          <w:sz w:val="28"/>
          <w:sz w:val="28"/>
          <w:szCs w:val="28"/>
          <w:rtl w:val="true"/>
          <w:lang w:bidi="fa-IR"/>
        </w:rPr>
        <w:t>وأنی امرؤٌ لا یدرک الدهر غایتی</w:t>
      </w:r>
    </w:p>
    <w:p>
      <w:pPr>
        <w:pStyle w:val="BookText"/>
        <w:rPr/>
      </w:pPr>
      <w:r>
        <w:rPr>
          <w:rFonts w:ascii="IRNazanin" w:hAnsi="IRNazanin" w:eastAsia="IRNazanin"/>
          <w:color w:val="111111"/>
          <w:sz w:val="28"/>
          <w:sz w:val="28"/>
          <w:szCs w:val="28"/>
          <w:rtl w:val="true"/>
          <w:lang w:bidi="fa-IR"/>
        </w:rPr>
        <w:t>ولا تصلُ الأیدی إلی سر أغواری</w:t>
      </w:r>
    </w:p>
    <w:p>
      <w:pPr>
        <w:pStyle w:val="BookText"/>
        <w:rPr/>
      </w:pPr>
      <w:r>
        <w:rPr>
          <w:rFonts w:ascii="Amiri" w:hAnsi="Amiri" w:eastAsia="Amiri" w:cs="Amiri"/>
          <w:color w:val="111111"/>
          <w:sz w:val="28"/>
          <w:sz w:val="28"/>
          <w:szCs w:val="28"/>
          <w:rtl w:val="true"/>
          <w:lang w:bidi="ar-SA"/>
        </w:rPr>
        <w:t>أخالطُ أبناء الزمان بمقتضی عقولِهِمُ</w:t>
      </w:r>
    </w:p>
    <w:p>
      <w:pPr>
        <w:pStyle w:val="BookText"/>
        <w:rPr/>
      </w:pPr>
      <w:r>
        <w:rPr>
          <w:rFonts w:ascii="IRNazanin" w:hAnsi="IRNazanin" w:eastAsia="IRNazanin"/>
          <w:color w:val="111111"/>
          <w:sz w:val="28"/>
          <w:sz w:val="28"/>
          <w:szCs w:val="28"/>
          <w:rtl w:val="true"/>
          <w:lang w:bidi="fa-IR"/>
        </w:rPr>
        <w:t>کی لایفوهوا بإنکاری</w:t>
      </w:r>
    </w:p>
    <w:p>
      <w:pPr>
        <w:pStyle w:val="BookText"/>
        <w:rPr/>
      </w:pPr>
      <w:r>
        <w:rPr>
          <w:rFonts w:ascii="IRNazanin" w:hAnsi="IRNazanin" w:eastAsia="IRNazanin"/>
          <w:color w:val="111111"/>
          <w:sz w:val="28"/>
          <w:sz w:val="28"/>
          <w:szCs w:val="28"/>
          <w:rtl w:val="true"/>
          <w:lang w:bidi="fa-IR"/>
        </w:rPr>
        <w:t>وأظهرُ أنی مثلهم تستفزنی</w:t>
      </w:r>
    </w:p>
    <w:p>
      <w:pPr>
        <w:pStyle w:val="BookText"/>
        <w:rPr/>
      </w:pPr>
      <w:r>
        <w:rPr>
          <w:rFonts w:ascii="IRNazanin" w:hAnsi="IRNazanin" w:eastAsia="IRNazanin"/>
          <w:color w:val="111111"/>
          <w:sz w:val="28"/>
          <w:sz w:val="28"/>
          <w:szCs w:val="28"/>
          <w:rtl w:val="true"/>
          <w:lang w:bidi="fa-IR"/>
        </w:rPr>
        <w:t>صروف اللیالی باحتلاء وإمرار</w:t>
      </w:r>
    </w:p>
    <w:p>
      <w:pPr>
        <w:pStyle w:val="BookText"/>
        <w:rPr/>
      </w:pPr>
      <w:r>
        <w:rPr>
          <w:rFonts w:ascii="Amiri" w:hAnsi="Amiri" w:eastAsia="Amiri" w:cs="Amiri"/>
          <w:color w:val="111111"/>
          <w:sz w:val="28"/>
          <w:sz w:val="28"/>
          <w:szCs w:val="28"/>
          <w:rtl w:val="true"/>
          <w:lang w:bidi="ar-SA"/>
        </w:rPr>
        <w:t>وأنی ضاوِی القلبِ مستوفزُ النهی</w:t>
      </w:r>
    </w:p>
    <w:p>
      <w:pPr>
        <w:pStyle w:val="BookText"/>
        <w:rPr/>
      </w:pPr>
      <w:r>
        <w:rPr>
          <w:rFonts w:ascii="Amiri" w:hAnsi="Amiri" w:eastAsia="Amiri" w:cs="Amiri"/>
          <w:color w:val="111111"/>
          <w:sz w:val="28"/>
          <w:sz w:val="28"/>
          <w:szCs w:val="28"/>
          <w:rtl w:val="true"/>
          <w:lang w:bidi="ar-SA"/>
        </w:rPr>
        <w:t>أُسَرُّ بیُسْر أو أساءُ بإعسار</w:t>
      </w:r>
    </w:p>
    <w:p>
      <w:pPr>
        <w:pStyle w:val="BookText"/>
        <w:rPr/>
      </w:pPr>
      <w:r>
        <w:rPr>
          <w:rFonts w:ascii="Amiri" w:hAnsi="Amiri" w:eastAsia="Amiri" w:cs="Amiri"/>
          <w:color w:val="111111"/>
          <w:sz w:val="28"/>
          <w:sz w:val="28"/>
          <w:szCs w:val="28"/>
          <w:rtl w:val="true"/>
          <w:lang w:bidi="ar-SA"/>
        </w:rPr>
        <w:t>ویُضجرنی الخطبُ المهولُ لقاؤه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ویُطربُنی الشادی بعودٍ ومزمار </w:t>
      </w:r>
    </w:p>
    <w:p>
      <w:pPr>
        <w:pStyle w:val="BookText"/>
        <w:rPr/>
      </w:pPr>
      <w:r>
        <w:rPr>
          <w:rFonts w:ascii="Amiri" w:hAnsi="Amiri" w:eastAsia="Amiri" w:cs="Amiri"/>
          <w:color w:val="111111"/>
          <w:sz w:val="28"/>
          <w:sz w:val="28"/>
          <w:szCs w:val="28"/>
          <w:rtl w:val="true"/>
          <w:lang w:bidi="ar-SA"/>
        </w:rPr>
        <w:t>وتُصْمی فؤادی ناهدُ الثدی کاعب</w:t>
      </w:r>
    </w:p>
    <w:p>
      <w:pPr>
        <w:pStyle w:val="BookText"/>
        <w:rPr/>
      </w:pPr>
      <w:r>
        <w:rPr>
          <w:rFonts w:ascii="Amiri" w:hAnsi="Amiri" w:eastAsia="Amiri" w:cs="Amiri"/>
          <w:color w:val="111111"/>
          <w:sz w:val="28"/>
          <w:sz w:val="28"/>
          <w:szCs w:val="28"/>
          <w:rtl w:val="true"/>
          <w:lang w:bidi="ar-SA"/>
        </w:rPr>
        <w:t>بأسمرَ خطارٍ وأحورً سحَّار</w:t>
      </w:r>
    </w:p>
    <w:p>
      <w:pPr>
        <w:pStyle w:val="BookText"/>
        <w:rPr/>
      </w:pPr>
      <w:r>
        <w:rPr>
          <w:rFonts w:ascii="Amiri" w:hAnsi="Amiri" w:eastAsia="Amiri" w:cs="Amiri"/>
          <w:color w:val="111111"/>
          <w:sz w:val="28"/>
          <w:sz w:val="28"/>
          <w:szCs w:val="28"/>
          <w:rtl w:val="true"/>
          <w:lang w:bidi="ar-SA"/>
        </w:rPr>
        <w:t>وأنی أسَخِّی بالدموع لوقفةٍ</w:t>
      </w:r>
    </w:p>
    <w:p>
      <w:pPr>
        <w:pStyle w:val="BookText"/>
        <w:rPr/>
      </w:pPr>
      <w:r>
        <w:rPr>
          <w:rFonts w:ascii="IRNazanin" w:hAnsi="IRNazanin" w:eastAsia="IRNazanin"/>
          <w:color w:val="111111"/>
          <w:sz w:val="28"/>
          <w:sz w:val="28"/>
          <w:szCs w:val="28"/>
          <w:rtl w:val="true"/>
          <w:lang w:bidi="fa-IR"/>
        </w:rPr>
        <w:t>علی طَلل بال ودارسِ أحجار</w:t>
      </w:r>
    </w:p>
    <w:p>
      <w:pPr>
        <w:pStyle w:val="BookText"/>
        <w:rPr/>
      </w:pPr>
      <w:r>
        <w:rPr>
          <w:rFonts w:ascii="IRNazanin" w:hAnsi="IRNazanin" w:eastAsia="IRNazanin"/>
          <w:color w:val="111111"/>
          <w:sz w:val="28"/>
          <w:sz w:val="28"/>
          <w:szCs w:val="28"/>
          <w:rtl w:val="true"/>
          <w:lang w:bidi="fa-IR"/>
        </w:rPr>
        <w:t>وما علموا أنی امرؤٌ لا یروعنی</w:t>
      </w:r>
    </w:p>
    <w:p>
      <w:pPr>
        <w:pStyle w:val="BookText"/>
        <w:rPr/>
      </w:pPr>
      <w:r>
        <w:rPr>
          <w:rFonts w:ascii="IRNazanin" w:hAnsi="IRNazanin" w:eastAsia="IRNazanin"/>
          <w:color w:val="111111"/>
          <w:sz w:val="28"/>
          <w:sz w:val="28"/>
          <w:szCs w:val="28"/>
          <w:rtl w:val="true"/>
          <w:lang w:bidi="fa-IR"/>
        </w:rPr>
        <w:t>تَوَالی الرزایا فی عشی وإبکار</w:t>
      </w:r>
    </w:p>
    <w:p>
      <w:pPr>
        <w:pStyle w:val="BookText"/>
        <w:rPr/>
      </w:pPr>
      <w:r>
        <w:rPr>
          <w:rFonts w:ascii="Amiri" w:hAnsi="Amiri" w:eastAsia="Amiri" w:cs="Amiri"/>
          <w:color w:val="111111"/>
          <w:sz w:val="28"/>
          <w:sz w:val="28"/>
          <w:szCs w:val="28"/>
          <w:rtl w:val="true"/>
          <w:lang w:bidi="ar-SA"/>
        </w:rPr>
        <w:t>إذا دُکَّ طودُ الصبر من وقعِ حادثٍ</w:t>
      </w:r>
    </w:p>
    <w:p>
      <w:pPr>
        <w:pStyle w:val="BookText"/>
        <w:rPr/>
      </w:pPr>
      <w:r>
        <w:rPr>
          <w:rFonts w:ascii="Amiri" w:hAnsi="Amiri" w:eastAsia="Amiri" w:cs="Amiri"/>
          <w:color w:val="111111"/>
          <w:sz w:val="28"/>
          <w:sz w:val="28"/>
          <w:szCs w:val="28"/>
          <w:rtl w:val="true"/>
          <w:lang w:bidi="ar-SA"/>
        </w:rPr>
        <w:t>فطودُ اصطباری شامخٌ غیرُ مُنهار</w:t>
      </w:r>
    </w:p>
    <w:p>
      <w:pPr>
        <w:pStyle w:val="BookText"/>
        <w:rPr/>
      </w:pPr>
      <w:r>
        <w:rPr>
          <w:rFonts w:ascii="Amiri" w:hAnsi="Amiri" w:eastAsia="Amiri" w:cs="Amiri"/>
          <w:color w:val="111111"/>
          <w:sz w:val="28"/>
          <w:sz w:val="28"/>
          <w:szCs w:val="28"/>
          <w:rtl w:val="true"/>
          <w:lang w:bidi="ar-SA"/>
        </w:rPr>
        <w:t>وخطبٍ یزیلُ الروع أیسرُ وقعه</w:t>
      </w:r>
    </w:p>
    <w:p>
      <w:pPr>
        <w:pStyle w:val="BookText"/>
        <w:rPr/>
      </w:pPr>
      <w:r>
        <w:rPr>
          <w:rFonts w:ascii="Amiri" w:hAnsi="Amiri" w:eastAsia="Amiri" w:cs="Amiri"/>
          <w:color w:val="111111"/>
          <w:sz w:val="28"/>
          <w:sz w:val="28"/>
          <w:szCs w:val="28"/>
          <w:rtl w:val="true"/>
          <w:lang w:bidi="ar-SA"/>
        </w:rPr>
        <w:t>کؤودٍ کوخزٍ بالأسنة شعَّار</w:t>
      </w:r>
    </w:p>
    <w:p>
      <w:pPr>
        <w:pStyle w:val="BookText"/>
        <w:rPr/>
      </w:pPr>
      <w:r>
        <w:rPr>
          <w:rFonts w:ascii="Amiri" w:hAnsi="Amiri" w:eastAsia="Amiri" w:cs="Amiri"/>
          <w:color w:val="111111"/>
          <w:sz w:val="28"/>
          <w:sz w:val="28"/>
          <w:szCs w:val="28"/>
          <w:rtl w:val="true"/>
          <w:lang w:bidi="ar-SA"/>
        </w:rPr>
        <w:t>تلقیتُه و الحتفُ دون</w:t>
      </w:r>
    </w:p>
    <w:p>
      <w:pPr>
        <w:pStyle w:val="BookText"/>
        <w:rPr/>
      </w:pPr>
      <w:r>
        <w:rPr>
          <w:rFonts w:ascii="Amiri" w:hAnsi="Amiri" w:eastAsia="Amiri" w:cs="Amiri"/>
          <w:color w:val="111111"/>
          <w:sz w:val="28"/>
          <w:sz w:val="28"/>
          <w:szCs w:val="28"/>
          <w:rtl w:val="true"/>
          <w:lang w:bidi="ar-SA"/>
        </w:rPr>
        <w:t>لقائه بقلبٍ وقور فی الهزاهز صبَّار</w:t>
      </w:r>
    </w:p>
    <w:p>
      <w:pPr>
        <w:pStyle w:val="BookText"/>
        <w:rPr/>
      </w:pPr>
      <w:r>
        <w:rPr>
          <w:rFonts w:ascii="Amiri" w:hAnsi="Amiri" w:eastAsia="Amiri" w:cs="Amiri"/>
          <w:color w:val="111111"/>
          <w:sz w:val="28"/>
          <w:sz w:val="28"/>
          <w:szCs w:val="28"/>
          <w:rtl w:val="true"/>
          <w:lang w:bidi="ar-SA"/>
        </w:rPr>
        <w:t>ووجهٍ طلیقٍ لا یُمَلُّ لقاؤه</w:t>
      </w:r>
    </w:p>
    <w:p>
      <w:pPr>
        <w:pStyle w:val="BookText"/>
        <w:rPr/>
      </w:pPr>
      <w:r>
        <w:rPr>
          <w:rFonts w:ascii="Amiri" w:hAnsi="Amiri" w:eastAsia="Amiri" w:cs="Amiri"/>
          <w:color w:val="111111"/>
          <w:sz w:val="28"/>
          <w:sz w:val="28"/>
          <w:szCs w:val="28"/>
          <w:rtl w:val="true"/>
          <w:lang w:bidi="ar-SA"/>
        </w:rPr>
        <w:t>وصدرٍ رحیبٍ فی وُرودٍ وإصدار ولم أبدِهِ کی لا یساءَ لوقعه صدیقی ویأسَی من تَعَسُّرِهِ جاری ومعضلةٍ دهماءَ لا یُهتدی لها طریقٌ ولا یُهدی إلی ضوئها الساری</w:t>
      </w:r>
    </w:p>
    <w:p>
      <w:pPr>
        <w:pStyle w:val="BookText"/>
        <w:rPr/>
      </w:pPr>
      <w:r>
        <w:rPr>
          <w:rFonts w:ascii="IRNazanin" w:hAnsi="IRNazanin" w:eastAsia="IRNazanin"/>
          <w:color w:val="111111"/>
          <w:sz w:val="28"/>
          <w:sz w:val="28"/>
          <w:szCs w:val="28"/>
          <w:rtl w:val="true"/>
          <w:lang w:bidi="fa-IR"/>
        </w:rPr>
        <w:t>تشیبُ النواصی دون حل رموزها</w:t>
      </w:r>
    </w:p>
    <w:p>
      <w:pPr>
        <w:pStyle w:val="BookText"/>
        <w:rPr/>
      </w:pPr>
      <w:r>
        <w:rPr>
          <w:rFonts w:ascii="IRNazanin" w:hAnsi="IRNazanin" w:eastAsia="IRNazanin"/>
          <w:color w:val="111111"/>
          <w:sz w:val="28"/>
          <w:sz w:val="28"/>
          <w:szCs w:val="28"/>
          <w:rtl w:val="true"/>
          <w:lang w:bidi="fa-IR"/>
        </w:rPr>
        <w:t>ویُحجمُ عن أغوارها کل مغوار</w:t>
      </w:r>
    </w:p>
    <w:p>
      <w:pPr>
        <w:pStyle w:val="BookText"/>
        <w:rPr/>
      </w:pPr>
      <w:r>
        <w:rPr>
          <w:rFonts w:ascii="Amiri" w:hAnsi="Amiri" w:eastAsia="Amiri" w:cs="Amiri"/>
          <w:color w:val="111111"/>
          <w:sz w:val="28"/>
          <w:sz w:val="28"/>
          <w:szCs w:val="28"/>
          <w:rtl w:val="true"/>
          <w:lang w:bidi="ar-SA"/>
        </w:rPr>
        <w:t>أجَلْتُ جیاد الفکر فی حلباتها</w:t>
      </w:r>
    </w:p>
    <w:p>
      <w:pPr>
        <w:pStyle w:val="BookText"/>
        <w:rPr/>
      </w:pPr>
      <w:r>
        <w:rPr>
          <w:rFonts w:ascii="IRNazanin" w:hAnsi="IRNazanin" w:eastAsia="IRNazanin"/>
          <w:color w:val="111111"/>
          <w:sz w:val="28"/>
          <w:sz w:val="28"/>
          <w:szCs w:val="28"/>
          <w:rtl w:val="true"/>
          <w:lang w:bidi="fa-IR"/>
        </w:rPr>
        <w:t>ووجهتُ تلقاها صوائبَ أنظاری</w:t>
      </w:r>
    </w:p>
    <w:p>
      <w:pPr>
        <w:pStyle w:val="BookText"/>
        <w:rPr/>
      </w:pPr>
      <w:r>
        <w:rPr>
          <w:rFonts w:ascii="IRNazanin" w:hAnsi="IRNazanin" w:eastAsia="IRNazanin"/>
          <w:color w:val="111111"/>
          <w:sz w:val="28"/>
          <w:sz w:val="28"/>
          <w:szCs w:val="28"/>
          <w:rtl w:val="true"/>
          <w:lang w:bidi="fa-IR"/>
        </w:rPr>
        <w:t>فأبرزتُ من مستورها کل غامض</w:t>
      </w:r>
    </w:p>
    <w:p>
      <w:pPr>
        <w:pStyle w:val="BookText"/>
        <w:rPr/>
      </w:pPr>
      <w:r>
        <w:rPr>
          <w:rFonts w:ascii="Amiri" w:hAnsi="Amiri" w:eastAsia="Amiri" w:cs="Amiri"/>
          <w:color w:val="111111"/>
          <w:sz w:val="28"/>
          <w:sz w:val="28"/>
          <w:szCs w:val="28"/>
          <w:rtl w:val="true"/>
          <w:lang w:bidi="ar-SA"/>
        </w:rPr>
        <w:t>وثَقَّفْتُ منها کل قسْورِ سوَّار</w:t>
      </w:r>
    </w:p>
    <w:p>
      <w:pPr>
        <w:pStyle w:val="BookText"/>
        <w:rPr/>
      </w:pPr>
      <w:r>
        <w:rPr>
          <w:rFonts w:ascii="IRNazanin" w:hAnsi="IRNazanin" w:eastAsia="IRNazanin"/>
          <w:color w:val="111111"/>
          <w:sz w:val="28"/>
          <w:sz w:val="28"/>
          <w:szCs w:val="28"/>
          <w:rtl w:val="true"/>
          <w:lang w:bidi="fa-IR"/>
        </w:rPr>
        <w:t>أأضرعُ للبلوی وأغضی علی القذی</w:t>
      </w:r>
    </w:p>
    <w:p>
      <w:pPr>
        <w:pStyle w:val="BookText"/>
        <w:rPr/>
      </w:pPr>
      <w:r>
        <w:rPr>
          <w:rFonts w:ascii="IRNazanin" w:hAnsi="IRNazanin" w:eastAsia="IRNazanin"/>
          <w:color w:val="111111"/>
          <w:sz w:val="28"/>
          <w:sz w:val="28"/>
          <w:szCs w:val="28"/>
          <w:rtl w:val="true"/>
          <w:lang w:bidi="fa-IR"/>
        </w:rPr>
        <w:t>وأرضی بما یرضی به کلُّ مخوار</w:t>
      </w:r>
    </w:p>
    <w:p>
      <w:pPr>
        <w:pStyle w:val="BookText"/>
        <w:rPr/>
      </w:pPr>
      <w:r>
        <w:rPr>
          <w:rFonts w:ascii="IRNazanin" w:hAnsi="IRNazanin" w:eastAsia="IRNazanin"/>
          <w:color w:val="111111"/>
          <w:sz w:val="28"/>
          <w:sz w:val="28"/>
          <w:szCs w:val="28"/>
          <w:rtl w:val="true"/>
          <w:lang w:bidi="fa-IR"/>
        </w:rPr>
        <w:t>وأفرحُ من دهری بلذة ساعة</w:t>
      </w:r>
    </w:p>
    <w:p>
      <w:pPr>
        <w:pStyle w:val="BookText"/>
        <w:rPr/>
      </w:pPr>
      <w:r>
        <w:rPr>
          <w:rFonts w:ascii="IRNazanin" w:hAnsi="IRNazanin" w:eastAsia="IRNazanin"/>
          <w:color w:val="111111"/>
          <w:sz w:val="28"/>
          <w:sz w:val="28"/>
          <w:szCs w:val="28"/>
          <w:rtl w:val="true"/>
          <w:lang w:bidi="fa-IR"/>
        </w:rPr>
        <w:t>وأقنعُ من عیشی بقرص وأطمار</w:t>
      </w:r>
    </w:p>
    <w:p>
      <w:pPr>
        <w:pStyle w:val="BookText"/>
        <w:rPr/>
      </w:pPr>
      <w:r>
        <w:rPr>
          <w:rFonts w:ascii="Amiri" w:hAnsi="Amiri" w:eastAsia="Amiri" w:cs="Amiri"/>
          <w:color w:val="111111"/>
          <w:sz w:val="28"/>
          <w:sz w:val="28"/>
          <w:szCs w:val="28"/>
          <w:rtl w:val="true"/>
          <w:lang w:bidi="ar-SA"/>
        </w:rPr>
        <w:t>إذن لاوری زَندی ولا عزَّ جانبی</w:t>
      </w:r>
    </w:p>
    <w:p>
      <w:pPr>
        <w:pStyle w:val="BookText"/>
        <w:rPr/>
      </w:pPr>
      <w:r>
        <w:rPr>
          <w:rFonts w:ascii="Amiri" w:hAnsi="Amiri" w:eastAsia="Amiri" w:cs="Amiri"/>
          <w:color w:val="111111"/>
          <w:sz w:val="28"/>
          <w:sz w:val="28"/>
          <w:szCs w:val="28"/>
          <w:rtl w:val="true"/>
          <w:lang w:bidi="ar-SA"/>
        </w:rPr>
        <w:t>ولا بزغتْ فی قِمَّةِ المجدِ أقماری</w:t>
      </w:r>
    </w:p>
    <w:p>
      <w:pPr>
        <w:pStyle w:val="BookText"/>
        <w:rPr/>
      </w:pPr>
      <w:r>
        <w:rPr>
          <w:rFonts w:ascii="Amiri" w:hAnsi="Amiri" w:eastAsia="Amiri" w:cs="Amiri"/>
          <w:color w:val="111111"/>
          <w:sz w:val="28"/>
          <w:sz w:val="28"/>
          <w:szCs w:val="28"/>
          <w:rtl w:val="true"/>
          <w:lang w:bidi="ar-SA"/>
        </w:rPr>
        <w:t>ولا بُلَّ کفی بالسماحِ ولا سّرَتْ</w:t>
      </w:r>
    </w:p>
    <w:p>
      <w:pPr>
        <w:pStyle w:val="BookText"/>
        <w:rPr/>
      </w:pPr>
      <w:r>
        <w:rPr>
          <w:rFonts w:ascii="IRNazanin" w:hAnsi="IRNazanin" w:eastAsia="IRNazanin"/>
          <w:color w:val="111111"/>
          <w:sz w:val="28"/>
          <w:sz w:val="28"/>
          <w:szCs w:val="28"/>
          <w:rtl w:val="true"/>
          <w:lang w:bidi="fa-IR"/>
        </w:rPr>
        <w:t>بطیب أحادیثی الرکابُ وأخباری</w:t>
      </w:r>
    </w:p>
    <w:p>
      <w:pPr>
        <w:pStyle w:val="BookText"/>
        <w:rPr/>
      </w:pPr>
      <w:r>
        <w:rPr>
          <w:rFonts w:ascii="IRNazanin" w:hAnsi="IRNazanin" w:eastAsia="IRNazanin"/>
          <w:color w:val="111111"/>
          <w:sz w:val="28"/>
          <w:sz w:val="28"/>
          <w:szCs w:val="28"/>
          <w:rtl w:val="true"/>
          <w:lang w:bidi="fa-IR"/>
        </w:rPr>
        <w:t>ولا انتشرتْ فی الخافقین فضائلی</w:t>
      </w:r>
    </w:p>
    <w:p>
      <w:pPr>
        <w:pStyle w:val="BookText"/>
        <w:rPr/>
      </w:pPr>
      <w:r>
        <w:rPr>
          <w:rFonts w:ascii="Amiri" w:hAnsi="Amiri" w:eastAsia="Amiri" w:cs="Amiri"/>
          <w:color w:val="111111"/>
          <w:sz w:val="28"/>
          <w:sz w:val="28"/>
          <w:szCs w:val="28"/>
          <w:rtl w:val="true"/>
          <w:lang w:bidi="ar-SA"/>
        </w:rPr>
        <w:t>ولا کان فی المهدیِّ رائقُ أشعاری</w:t>
      </w:r>
    </w:p>
    <w:p>
      <w:pPr>
        <w:pStyle w:val="BookText"/>
        <w:rPr/>
      </w:pPr>
      <w:r>
        <w:rPr>
          <w:rFonts w:ascii="Amiri" w:hAnsi="Amiri" w:eastAsia="Amiri" w:cs="Amiri"/>
          <w:color w:val="111111"/>
          <w:sz w:val="28"/>
          <w:sz w:val="28"/>
          <w:szCs w:val="28"/>
          <w:rtl w:val="true"/>
          <w:lang w:bidi="ar-SA"/>
        </w:rPr>
        <w:t>خلیفةُ رب العالمین وظلُّهُ علی</w:t>
      </w:r>
    </w:p>
    <w:p>
      <w:pPr>
        <w:pStyle w:val="BookText"/>
        <w:rPr/>
      </w:pPr>
      <w:r>
        <w:rPr>
          <w:rFonts w:ascii="Amiri" w:hAnsi="Amiri" w:eastAsia="Amiri" w:cs="Amiri"/>
          <w:color w:val="111111"/>
          <w:sz w:val="28"/>
          <w:sz w:val="28"/>
          <w:szCs w:val="28"/>
          <w:rtl w:val="true"/>
          <w:lang w:bidi="ar-SA"/>
        </w:rPr>
        <w:t>ساکن الغبراءِ من کلِّ دیَّار</w:t>
      </w:r>
    </w:p>
    <w:p>
      <w:pPr>
        <w:pStyle w:val="BookText"/>
        <w:rPr/>
      </w:pPr>
      <w:r>
        <w:rPr>
          <w:rFonts w:ascii="IRNazanin" w:hAnsi="IRNazanin" w:eastAsia="IRNazanin"/>
          <w:color w:val="111111"/>
          <w:sz w:val="28"/>
          <w:sz w:val="28"/>
          <w:szCs w:val="28"/>
          <w:rtl w:val="true"/>
          <w:lang w:bidi="fa-IR"/>
        </w:rPr>
        <w:t>هو العروةُ الوثقی الذی من بذیله</w:t>
      </w:r>
    </w:p>
    <w:p>
      <w:pPr>
        <w:pStyle w:val="BookText"/>
        <w:rPr/>
      </w:pPr>
      <w:r>
        <w:rPr>
          <w:rFonts w:ascii="IRNazanin" w:hAnsi="IRNazanin" w:eastAsia="IRNazanin"/>
          <w:color w:val="111111"/>
          <w:sz w:val="28"/>
          <w:sz w:val="28"/>
          <w:szCs w:val="28"/>
          <w:rtl w:val="true"/>
          <w:lang w:bidi="fa-IR"/>
        </w:rPr>
        <w:t>تمسکَ لا یخشی عظائمَ أوزار</w:t>
      </w:r>
    </w:p>
    <w:p>
      <w:pPr>
        <w:pStyle w:val="BookText"/>
        <w:rPr/>
      </w:pPr>
      <w:r>
        <w:rPr>
          <w:rFonts w:ascii="Amiri" w:hAnsi="Amiri" w:eastAsia="Amiri" w:cs="Amiri"/>
          <w:color w:val="111111"/>
          <w:sz w:val="28"/>
          <w:sz w:val="28"/>
          <w:szCs w:val="28"/>
          <w:rtl w:val="true"/>
          <w:lang w:bidi="ar-SA"/>
        </w:rPr>
        <w:t>إمامُ هدیً لاذَ الزمانُ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بظلِّه وألقی إلیه الدهرُ مقودَ خوَّار </w:t>
      </w:r>
    </w:p>
    <w:p>
      <w:pPr>
        <w:pStyle w:val="BookText"/>
        <w:rPr/>
      </w:pPr>
      <w:r>
        <w:rPr>
          <w:rFonts w:ascii="Amiri" w:hAnsi="Amiri" w:eastAsia="Amiri" w:cs="Amiri"/>
          <w:color w:val="111111"/>
          <w:sz w:val="28"/>
          <w:sz w:val="28"/>
          <w:szCs w:val="28"/>
          <w:rtl w:val="true"/>
          <w:lang w:bidi="ar-SA"/>
        </w:rPr>
        <w:t>ومقتدرٍ لو کَلَّفَ الصمَّ نُطْقَها</w:t>
      </w:r>
    </w:p>
    <w:p>
      <w:pPr>
        <w:pStyle w:val="BookText"/>
        <w:rPr/>
      </w:pPr>
      <w:r>
        <w:rPr>
          <w:rFonts w:ascii="IRNazanin" w:hAnsi="IRNazanin" w:eastAsia="IRNazanin"/>
          <w:color w:val="111111"/>
          <w:sz w:val="28"/>
          <w:sz w:val="28"/>
          <w:szCs w:val="28"/>
          <w:rtl w:val="true"/>
          <w:lang w:bidi="fa-IR"/>
        </w:rPr>
        <w:t>بأجذارها فاهتْ إلیه بأجذار</w:t>
      </w:r>
    </w:p>
    <w:p>
      <w:pPr>
        <w:pStyle w:val="BookText"/>
        <w:rPr/>
      </w:pPr>
      <w:r>
        <w:rPr>
          <w:rFonts w:ascii="Amiri" w:hAnsi="Amiri" w:eastAsia="Amiri" w:cs="Amiri"/>
          <w:color w:val="111111"/>
          <w:sz w:val="28"/>
          <w:sz w:val="28"/>
          <w:szCs w:val="28"/>
          <w:rtl w:val="true"/>
          <w:lang w:bidi="ar-SA"/>
        </w:rPr>
        <w:t>علومُ الوری فی جنب أبحرِ علمِهِ</w:t>
      </w:r>
    </w:p>
    <w:p>
      <w:pPr>
        <w:pStyle w:val="BookText"/>
        <w:rPr/>
      </w:pPr>
      <w:r>
        <w:rPr>
          <w:rFonts w:ascii="Amiri" w:hAnsi="Amiri" w:eastAsia="Amiri" w:cs="Amiri"/>
          <w:color w:val="111111"/>
          <w:sz w:val="28"/>
          <w:sz w:val="28"/>
          <w:szCs w:val="28"/>
          <w:rtl w:val="true"/>
          <w:lang w:bidi="ar-SA"/>
        </w:rPr>
        <w:t>کغَرْفَةِ کفٍّ أو کغمسةِ منقار</w:t>
      </w:r>
    </w:p>
    <w:p>
      <w:pPr>
        <w:pStyle w:val="BookText"/>
        <w:rPr/>
      </w:pPr>
      <w:r>
        <w:rPr>
          <w:rFonts w:ascii="IRNazanin" w:hAnsi="IRNazanin" w:eastAsia="IRNazanin"/>
          <w:color w:val="111111"/>
          <w:sz w:val="28"/>
          <w:sz w:val="28"/>
          <w:szCs w:val="28"/>
          <w:rtl w:val="true"/>
          <w:lang w:bidi="fa-IR"/>
        </w:rPr>
        <w:t>فلو زار أفلاطونُ أعتابَ قدسه</w:t>
      </w:r>
    </w:p>
    <w:p>
      <w:pPr>
        <w:pStyle w:val="BookText"/>
        <w:rPr/>
      </w:pPr>
      <w:r>
        <w:rPr>
          <w:rFonts w:ascii="Amiri" w:hAnsi="Amiri" w:eastAsia="Amiri" w:cs="Amiri"/>
          <w:color w:val="111111"/>
          <w:sz w:val="28"/>
          <w:sz w:val="28"/>
          <w:szCs w:val="28"/>
          <w:rtl w:val="true"/>
          <w:lang w:bidi="ar-SA"/>
        </w:rPr>
        <w:t>ولم یُعْشِهِ عنها سواطعُ أنوار</w:t>
      </w:r>
    </w:p>
    <w:p>
      <w:pPr>
        <w:pStyle w:val="BookText"/>
        <w:rPr/>
      </w:pPr>
      <w:r>
        <w:rPr>
          <w:rFonts w:ascii="IRNazanin" w:hAnsi="IRNazanin" w:eastAsia="IRNazanin"/>
          <w:color w:val="111111"/>
          <w:sz w:val="28"/>
          <w:sz w:val="28"/>
          <w:szCs w:val="28"/>
          <w:rtl w:val="true"/>
          <w:lang w:bidi="fa-IR"/>
        </w:rPr>
        <w:t>رأی حکمةً قدسیةً لا یشوبها شوائبُ أنظارٍ وأدناسُ أفکار بإشراقها کل العوالم أشرقت</w:t>
      </w:r>
    </w:p>
    <w:p>
      <w:pPr>
        <w:pStyle w:val="BookText"/>
        <w:rPr/>
      </w:pPr>
      <w:r>
        <w:rPr>
          <w:rFonts w:ascii="IRNazanin" w:hAnsi="IRNazanin" w:eastAsia="IRNazanin"/>
          <w:color w:val="111111"/>
          <w:sz w:val="28"/>
          <w:sz w:val="28"/>
          <w:szCs w:val="28"/>
          <w:rtl w:val="true"/>
          <w:lang w:bidi="fa-IR"/>
        </w:rPr>
        <w:t>لمالاحَ‌فی الکونینِ من نورها الساری</w:t>
      </w:r>
    </w:p>
    <w:p>
      <w:pPr>
        <w:pStyle w:val="BookText"/>
        <w:rPr/>
      </w:pPr>
      <w:r>
        <w:rPr>
          <w:rFonts w:ascii="Amiri" w:hAnsi="Amiri" w:eastAsia="Amiri" w:cs="Amiri"/>
          <w:color w:val="111111"/>
          <w:sz w:val="28"/>
          <w:sz w:val="28"/>
          <w:szCs w:val="28"/>
          <w:rtl w:val="true"/>
          <w:lang w:bidi="ar-SA"/>
        </w:rPr>
        <w:t>إمامُ الوری طوْدُ النُّهی منبعُ الهدی</w:t>
      </w:r>
    </w:p>
    <w:p>
      <w:pPr>
        <w:pStyle w:val="BookText"/>
        <w:rPr/>
      </w:pPr>
      <w:r>
        <w:rPr>
          <w:rFonts w:ascii="Amiri" w:hAnsi="Amiri" w:eastAsia="Amiri" w:cs="Amiri"/>
          <w:color w:val="111111"/>
          <w:sz w:val="28"/>
          <w:sz w:val="28"/>
          <w:szCs w:val="28"/>
          <w:rtl w:val="true"/>
          <w:lang w:bidi="ar-SA"/>
        </w:rPr>
        <w:t>وصاحبُ سرِّ الله فی هذه الدار</w:t>
      </w:r>
    </w:p>
    <w:p>
      <w:pPr>
        <w:pStyle w:val="BookText"/>
        <w:rPr/>
      </w:pPr>
      <w:r>
        <w:rPr>
          <w:rFonts w:ascii="Amiri" w:hAnsi="Amiri" w:eastAsia="Amiri" w:cs="Amiri"/>
          <w:color w:val="111111"/>
          <w:sz w:val="28"/>
          <w:sz w:val="28"/>
          <w:szCs w:val="28"/>
          <w:rtl w:val="true"/>
          <w:lang w:bidi="ar-SA"/>
        </w:rPr>
        <w:t>به العالَمُ السفلیُّ یسمو ویعتلی</w:t>
      </w:r>
    </w:p>
    <w:p>
      <w:pPr>
        <w:pStyle w:val="BookText"/>
        <w:rPr/>
      </w:pPr>
      <w:r>
        <w:rPr>
          <w:rFonts w:ascii="IRNazanin" w:hAnsi="IRNazanin" w:eastAsia="IRNazanin"/>
          <w:color w:val="111111"/>
          <w:sz w:val="28"/>
          <w:sz w:val="28"/>
          <w:szCs w:val="28"/>
          <w:rtl w:val="true"/>
          <w:lang w:bidi="fa-IR"/>
        </w:rPr>
        <w:t>علی العالم العلویِّ من دون إنکار</w:t>
      </w:r>
    </w:p>
    <w:p>
      <w:pPr>
        <w:pStyle w:val="BookText"/>
        <w:rPr/>
      </w:pPr>
      <w:r>
        <w:rPr>
          <w:rFonts w:ascii="IRNazanin" w:hAnsi="IRNazanin" w:eastAsia="IRNazanin"/>
          <w:color w:val="111111"/>
          <w:sz w:val="28"/>
          <w:sz w:val="28"/>
          <w:szCs w:val="28"/>
          <w:rtl w:val="true"/>
          <w:lang w:bidi="fa-IR"/>
        </w:rPr>
        <w:t>ومنه العقولُ العشر تبغی کمالها</w:t>
      </w:r>
    </w:p>
    <w:p>
      <w:pPr>
        <w:pStyle w:val="BookText"/>
        <w:rPr/>
      </w:pPr>
      <w:r>
        <w:rPr>
          <w:rFonts w:ascii="IRNazanin" w:hAnsi="IRNazanin" w:eastAsia="IRNazanin"/>
          <w:color w:val="111111"/>
          <w:sz w:val="28"/>
          <w:sz w:val="28"/>
          <w:szCs w:val="28"/>
          <w:rtl w:val="true"/>
          <w:lang w:bidi="fa-IR"/>
        </w:rPr>
        <w:t>ولیس علیها فی التعلم من عار</w:t>
      </w:r>
    </w:p>
    <w:p>
      <w:pPr>
        <w:pStyle w:val="BookText"/>
        <w:rPr/>
      </w:pPr>
      <w:r>
        <w:rPr>
          <w:rFonts w:ascii="IRNazanin" w:hAnsi="IRNazanin" w:eastAsia="IRNazanin"/>
          <w:color w:val="111111"/>
          <w:sz w:val="28"/>
          <w:sz w:val="28"/>
          <w:szCs w:val="28"/>
          <w:rtl w:val="true"/>
          <w:lang w:bidi="fa-IR"/>
        </w:rPr>
        <w:t>همامٌ لو السبعُ الطباقُ تطابقت علی‌نقض‌ما‌یقضیه‌من‌حکمه الجاری</w:t>
      </w:r>
    </w:p>
    <w:p>
      <w:pPr>
        <w:pStyle w:val="BookText"/>
        <w:rPr/>
      </w:pPr>
      <w:r>
        <w:rPr>
          <w:rFonts w:ascii="Amiri" w:hAnsi="Amiri" w:eastAsia="Amiri" w:cs="Amiri"/>
          <w:color w:val="111111"/>
          <w:sz w:val="28"/>
          <w:sz w:val="28"/>
          <w:szCs w:val="28"/>
          <w:rtl w:val="true"/>
          <w:lang w:bidi="ar-SA"/>
        </w:rPr>
        <w:t>لنکَّسَ من أبراجها کل شامخٍ وسکَّنَ</w:t>
      </w:r>
    </w:p>
    <w:p>
      <w:pPr>
        <w:pStyle w:val="BookText"/>
        <w:rPr/>
      </w:pPr>
      <w:r>
        <w:rPr>
          <w:rFonts w:ascii="Amiri" w:hAnsi="Amiri" w:eastAsia="Amiri" w:cs="Amiri"/>
          <w:color w:val="111111"/>
          <w:sz w:val="28"/>
          <w:sz w:val="28"/>
          <w:szCs w:val="28"/>
          <w:rtl w:val="true"/>
          <w:lang w:bidi="ar-SA"/>
        </w:rPr>
        <w:t>من أفلاکها کلَّ دوَّار</w:t>
      </w:r>
    </w:p>
    <w:p>
      <w:pPr>
        <w:pStyle w:val="BookText"/>
        <w:rPr/>
      </w:pPr>
      <w:r>
        <w:rPr>
          <w:rFonts w:ascii="IRNazanin" w:hAnsi="IRNazanin" w:eastAsia="IRNazanin"/>
          <w:color w:val="111111"/>
          <w:sz w:val="28"/>
          <w:sz w:val="28"/>
          <w:szCs w:val="28"/>
          <w:rtl w:val="true"/>
          <w:lang w:bidi="fa-IR"/>
        </w:rPr>
        <w:t>ولا انتشرتْ منها الثوابتُ</w:t>
      </w:r>
    </w:p>
    <w:p>
      <w:pPr>
        <w:pStyle w:val="BookText"/>
        <w:rPr/>
      </w:pPr>
      <w:r>
        <w:rPr>
          <w:rFonts w:ascii="Amiri" w:hAnsi="Amiri" w:eastAsia="Amiri" w:cs="Amiri"/>
          <w:color w:val="111111"/>
          <w:sz w:val="28"/>
          <w:sz w:val="28"/>
          <w:szCs w:val="28"/>
          <w:rtl w:val="true"/>
          <w:lang w:bidi="ar-SA"/>
        </w:rPr>
        <w:t>خیفةً وعاف السری من سورها کل سیَّار</w:t>
      </w:r>
    </w:p>
    <w:p>
      <w:pPr>
        <w:pStyle w:val="BookText"/>
        <w:rPr/>
      </w:pPr>
      <w:r>
        <w:rPr>
          <w:rFonts w:ascii="IRNazanin" w:hAnsi="IRNazanin" w:eastAsia="IRNazanin"/>
          <w:color w:val="111111"/>
          <w:sz w:val="28"/>
          <w:sz w:val="28"/>
          <w:szCs w:val="28"/>
          <w:rtl w:val="true"/>
          <w:lang w:bidi="fa-IR"/>
        </w:rPr>
        <w:t>أیا حجةَ الله ا لذی لیس جاریاً</w:t>
      </w:r>
    </w:p>
    <w:p>
      <w:pPr>
        <w:pStyle w:val="BookText"/>
        <w:rPr/>
      </w:pPr>
      <w:r>
        <w:rPr>
          <w:rFonts w:ascii="IRNazanin" w:hAnsi="IRNazanin" w:eastAsia="IRNazanin"/>
          <w:color w:val="111111"/>
          <w:sz w:val="28"/>
          <w:sz w:val="28"/>
          <w:szCs w:val="28"/>
          <w:rtl w:val="true"/>
          <w:lang w:bidi="fa-IR"/>
        </w:rPr>
        <w:t>بغیر الذی یرضاه سابقُ أقدار</w:t>
      </w:r>
    </w:p>
    <w:p>
      <w:pPr>
        <w:pStyle w:val="BookText"/>
        <w:rPr/>
      </w:pPr>
      <w:r>
        <w:rPr>
          <w:rFonts w:ascii="IRNazanin" w:hAnsi="IRNazanin" w:eastAsia="IRNazanin"/>
          <w:color w:val="111111"/>
          <w:sz w:val="28"/>
          <w:sz w:val="28"/>
          <w:szCs w:val="28"/>
          <w:rtl w:val="true"/>
          <w:lang w:bidi="fa-IR"/>
        </w:rPr>
        <w:t>ویا من مقالیدُ الزمان بکفه</w:t>
      </w:r>
    </w:p>
    <w:p>
      <w:pPr>
        <w:pStyle w:val="BookText"/>
        <w:rPr/>
      </w:pPr>
      <w:r>
        <w:rPr>
          <w:rFonts w:ascii="Amiri" w:hAnsi="Amiri" w:eastAsia="Amiri" w:cs="Amiri"/>
          <w:color w:val="111111"/>
          <w:sz w:val="28"/>
          <w:sz w:val="28"/>
          <w:szCs w:val="28"/>
          <w:rtl w:val="true"/>
          <w:lang w:bidi="ar-SA"/>
        </w:rPr>
        <w:t>وناهیکَ من مجد به خصُّه الباری</w:t>
      </w:r>
    </w:p>
    <w:p>
      <w:pPr>
        <w:pStyle w:val="BookText"/>
        <w:rPr/>
      </w:pPr>
      <w:r>
        <w:rPr>
          <w:rFonts w:ascii="Amiri" w:hAnsi="Amiri" w:eastAsia="Amiri" w:cs="Amiri"/>
          <w:color w:val="111111"/>
          <w:sz w:val="28"/>
          <w:sz w:val="28"/>
          <w:szCs w:val="28"/>
          <w:rtl w:val="true"/>
          <w:lang w:bidi="ar-SA"/>
        </w:rPr>
        <w:t>أغث حَوْزةَ الإیمانِ واعمُرْ ربوعَه</w:t>
      </w:r>
    </w:p>
    <w:p>
      <w:pPr>
        <w:pStyle w:val="BookText"/>
        <w:rPr/>
      </w:pPr>
      <w:r>
        <w:rPr>
          <w:rFonts w:ascii="Amiri" w:hAnsi="Amiri" w:eastAsia="Amiri" w:cs="Amiri"/>
          <w:color w:val="111111"/>
          <w:sz w:val="28"/>
          <w:sz w:val="28"/>
          <w:szCs w:val="28"/>
          <w:rtl w:val="true"/>
          <w:lang w:bidi="ar-SA"/>
        </w:rPr>
        <w:t>فلم یبقَ فیها غیرُ دارسِ آثار</w:t>
      </w:r>
    </w:p>
    <w:p>
      <w:pPr>
        <w:pStyle w:val="BookText"/>
        <w:rPr/>
      </w:pPr>
      <w:r>
        <w:rPr>
          <w:rFonts w:ascii="Amiri" w:hAnsi="Amiri" w:eastAsia="Amiri" w:cs="Amiri"/>
          <w:color w:val="111111"/>
          <w:sz w:val="28"/>
          <w:sz w:val="28"/>
          <w:szCs w:val="28"/>
          <w:rtl w:val="true"/>
          <w:lang w:bidi="ar-SA"/>
        </w:rPr>
        <w:t>وأنقذْ کتابَ الله من ید عُصبة عصوْا</w:t>
      </w:r>
    </w:p>
    <w:p>
      <w:pPr>
        <w:pStyle w:val="BookText"/>
        <w:rPr/>
      </w:pPr>
      <w:r>
        <w:rPr>
          <w:rFonts w:ascii="Amiri" w:hAnsi="Amiri" w:eastAsia="Amiri" w:cs="Amiri"/>
          <w:color w:val="111111"/>
          <w:sz w:val="28"/>
          <w:sz w:val="28"/>
          <w:szCs w:val="28"/>
          <w:rtl w:val="true"/>
          <w:lang w:bidi="ar-SA"/>
        </w:rPr>
        <w:t>وتمادوْا فی عتوٍّ وإصرار</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وأنعشْ قلوباً فی انتظارک قرَّحت وأضجرها الأعداء أیَّةَ إضجار وخلِّص عبادَ الله من کل غاشم وطهِّر بلادَ الله من کلِّ کفار وعجِّلْ فداکَ العالمونَ بأسرهم وبادرْ علی اسمِ الله من غیر إنظار تجدْ من جنود الله خیر کتائب وأکرمَ أعوان وأشرفَ أنصار بهم من بنی همدان أخلصُ فتیة یخوضون أغمار الوغی غیر فکار </w:t>
      </w:r>
    </w:p>
    <w:p>
      <w:pPr>
        <w:pStyle w:val="BookText"/>
        <w:rPr/>
      </w:pPr>
      <w:r>
        <w:rPr>
          <w:rFonts w:ascii="Amiri" w:hAnsi="Amiri" w:eastAsia="Amiri" w:cs="Amiri"/>
          <w:color w:val="111111"/>
          <w:sz w:val="28"/>
          <w:sz w:val="28"/>
          <w:szCs w:val="28"/>
          <w:rtl w:val="true"/>
          <w:lang w:bidi="ar-SA"/>
        </w:rPr>
        <w:t>بکل شدیدِ البأس عَبْلٍ شَمَرْدَل إلی الحتف مقدام علی الهوْل مصبار تُحَاذرُهُ الأبطال فی کل موقف وتَرهبُهُ الفرسانُ فی کل مضمار أیا صفوةَ الرحمن دونک مدحةً کدُرِّ عقودٍ فی ترایب أبکار یهنَّی ابنُ هانی إن أتی بنظیرها ویعنو لها الطائیُّ من بعد بَشَّار إلیک البهائیُّ الحقیرُ یزفُّها</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کغانیةٍ میاسة القدِّ مِعْطار تغارُ إذا قیستْ لطافة نظمها بنفحةِ أزهارٍ ونَسْمَةِ أسحار إذا رُددت زادت قبولاً کأنها أحادیث نجدٍ لا تُمَلُّ بتَکرار </w:t>
      </w:r>
      <w:bookmarkStart w:id="358" w:name="pg1011_5654"/>
    </w:p>
    <w:p>
      <w:pPr>
        <w:pStyle w:val="Heading3"/>
        <w:numPr>
          <w:ilvl w:val="2"/>
          <w:numId w:val="1"/>
        </w:numPr>
        <w:rPr/>
      </w:pPr>
      <w:bookmarkStart w:id="359" w:name="__RefHeading___Toc1288579_373438147"/>
      <w:bookmarkStart w:id="360" w:name="_Toc121"/>
      <w:bookmarkEnd w:id="358"/>
      <w:bookmarkEnd w:id="359"/>
      <w:r>
        <w:rPr>
          <w:rtl w:val="true"/>
        </w:rPr>
        <w:t>للمرحوم السید حیدر الحلی</w:t>
      </w:r>
      <w:r>
        <w:rPr>
          <w:rtl w:val="true"/>
        </w:rPr>
        <w:t>(</w:t>
      </w:r>
      <w:r>
        <w:rPr>
          <w:rtl w:val="true"/>
        </w:rPr>
        <w:t>قدسّ سرّه</w:t>
      </w:r>
      <w:r>
        <w:rPr>
          <w:rtl w:val="true"/>
        </w:rPr>
        <w:t>)</w:t>
      </w:r>
      <w:bookmarkEnd w:id="360"/>
    </w:p>
    <w:p>
      <w:pPr>
        <w:pStyle w:val="BookText"/>
        <w:rPr/>
      </w:pPr>
      <w:r>
        <w:rPr>
          <w:rFonts w:ascii="IRNazanin" w:hAnsi="IRNazanin" w:eastAsia="IRNazanin"/>
          <w:color w:val="111111"/>
          <w:sz w:val="28"/>
          <w:sz w:val="28"/>
          <w:szCs w:val="28"/>
          <w:rtl w:val="true"/>
          <w:lang w:bidi="fa-IR"/>
        </w:rPr>
        <w:t>مات التصبر فی انتظارک</w:t>
      </w:r>
    </w:p>
    <w:p>
      <w:pPr>
        <w:pStyle w:val="BookText"/>
        <w:rPr/>
      </w:pPr>
      <w:r>
        <w:rPr>
          <w:rFonts w:ascii="IRNazanin" w:hAnsi="IRNazanin" w:eastAsia="IRNazanin"/>
          <w:color w:val="111111"/>
          <w:sz w:val="28"/>
          <w:sz w:val="28"/>
          <w:szCs w:val="28"/>
          <w:rtl w:val="true"/>
          <w:lang w:bidi="fa-IR"/>
        </w:rPr>
        <w:t>أیها المحیی الشریعهْ</w:t>
      </w:r>
    </w:p>
    <w:p>
      <w:pPr>
        <w:pStyle w:val="BookText"/>
        <w:rPr/>
      </w:pPr>
      <w:r>
        <w:rPr>
          <w:rFonts w:ascii="IRNazanin" w:hAnsi="IRNazanin" w:eastAsia="IRNazanin"/>
          <w:color w:val="111111"/>
          <w:sz w:val="28"/>
          <w:sz w:val="28"/>
          <w:szCs w:val="28"/>
          <w:rtl w:val="true"/>
          <w:lang w:bidi="fa-IR"/>
        </w:rPr>
        <w:t>فانهض فما أبقی التحمل</w:t>
      </w:r>
    </w:p>
    <w:p>
      <w:pPr>
        <w:pStyle w:val="BookText"/>
        <w:rPr/>
      </w:pPr>
      <w:r>
        <w:rPr>
          <w:rFonts w:ascii="IRNazanin" w:hAnsi="IRNazanin" w:eastAsia="IRNazanin"/>
          <w:color w:val="111111"/>
          <w:sz w:val="28"/>
          <w:sz w:val="28"/>
          <w:szCs w:val="28"/>
          <w:rtl w:val="true"/>
          <w:lang w:bidi="fa-IR"/>
        </w:rPr>
        <w:t>غیر أحشاء جزوعه</w:t>
      </w:r>
    </w:p>
    <w:p>
      <w:pPr>
        <w:pStyle w:val="BookText"/>
        <w:rPr/>
      </w:pPr>
      <w:r>
        <w:rPr>
          <w:rFonts w:ascii="IRNazanin" w:hAnsi="IRNazanin" w:eastAsia="IRNazanin"/>
          <w:color w:val="111111"/>
          <w:sz w:val="28"/>
          <w:sz w:val="28"/>
          <w:szCs w:val="28"/>
          <w:rtl w:val="true"/>
          <w:lang w:bidi="fa-IR"/>
        </w:rPr>
        <w:t>قد مزقت ثوب الأسی</w:t>
      </w:r>
    </w:p>
    <w:p>
      <w:pPr>
        <w:pStyle w:val="BookText"/>
        <w:rPr/>
      </w:pPr>
      <w:r>
        <w:rPr>
          <w:rFonts w:ascii="IRNazanin" w:hAnsi="IRNazanin" w:eastAsia="IRNazanin"/>
          <w:color w:val="111111"/>
          <w:sz w:val="28"/>
          <w:sz w:val="28"/>
          <w:szCs w:val="28"/>
          <w:rtl w:val="true"/>
          <w:lang w:bidi="fa-IR"/>
        </w:rPr>
        <w:t>وشکت لواصلها القطیعة</w:t>
      </w:r>
    </w:p>
    <w:p>
      <w:pPr>
        <w:pStyle w:val="BookText"/>
        <w:rPr/>
      </w:pPr>
      <w:r>
        <w:rPr>
          <w:rFonts w:ascii="Amiri" w:hAnsi="Amiri" w:eastAsia="Amiri" w:cs="Amiri"/>
          <w:color w:val="111111"/>
          <w:sz w:val="28"/>
          <w:sz w:val="28"/>
          <w:szCs w:val="28"/>
          <w:rtl w:val="true"/>
          <w:lang w:bidi="ar-SA"/>
        </w:rPr>
        <w:t>فالسیفُ إن به شفاءَ</w:t>
      </w:r>
    </w:p>
    <w:p>
      <w:pPr>
        <w:pStyle w:val="BookText"/>
        <w:rPr/>
      </w:pPr>
      <w:r>
        <w:rPr>
          <w:rFonts w:ascii="IRNazanin" w:hAnsi="IRNazanin" w:eastAsia="IRNazanin"/>
          <w:color w:val="111111"/>
          <w:sz w:val="28"/>
          <w:sz w:val="28"/>
          <w:szCs w:val="28"/>
          <w:rtl w:val="true"/>
          <w:lang w:bidi="fa-IR"/>
        </w:rPr>
        <w:t>قلوب شیعتِک الوجیعه</w:t>
      </w:r>
    </w:p>
    <w:p>
      <w:pPr>
        <w:pStyle w:val="BookText"/>
        <w:rPr/>
      </w:pPr>
      <w:r>
        <w:rPr>
          <w:rFonts w:ascii="Amiri" w:hAnsi="Amiri" w:eastAsia="Amiri" w:cs="Amiri"/>
          <w:color w:val="111111"/>
          <w:sz w:val="28"/>
          <w:sz w:val="28"/>
          <w:szCs w:val="28"/>
          <w:rtl w:val="true"/>
          <w:lang w:bidi="ar-SA"/>
        </w:rPr>
        <w:t>فسواهُ منهم لیس یُنعش</w:t>
      </w:r>
    </w:p>
    <w:p>
      <w:pPr>
        <w:pStyle w:val="BookText"/>
        <w:rPr/>
      </w:pPr>
      <w:r>
        <w:rPr>
          <w:rFonts w:ascii="IRNazanin" w:hAnsi="IRNazanin" w:eastAsia="IRNazanin"/>
          <w:color w:val="111111"/>
          <w:sz w:val="28"/>
          <w:sz w:val="28"/>
          <w:szCs w:val="28"/>
          <w:rtl w:val="true"/>
          <w:lang w:bidi="fa-IR"/>
        </w:rPr>
        <w:t>هذه النفسَ الصریعه</w:t>
      </w:r>
    </w:p>
    <w:p>
      <w:pPr>
        <w:pStyle w:val="BookText"/>
        <w:rPr/>
      </w:pPr>
      <w:r>
        <w:rPr>
          <w:rFonts w:ascii="IRNazanin" w:hAnsi="IRNazanin" w:eastAsia="IRNazanin"/>
          <w:color w:val="111111"/>
          <w:sz w:val="28"/>
          <w:sz w:val="28"/>
          <w:szCs w:val="28"/>
          <w:rtl w:val="true"/>
          <w:lang w:bidi="fa-IR"/>
        </w:rPr>
        <w:t>طالت حبال عواتق</w:t>
      </w:r>
    </w:p>
    <w:p>
      <w:pPr>
        <w:pStyle w:val="BookText"/>
        <w:rPr/>
      </w:pPr>
      <w:r>
        <w:rPr>
          <w:rFonts w:ascii="IRNazanin" w:hAnsi="IRNazanin" w:eastAsia="IRNazanin"/>
          <w:color w:val="111111"/>
          <w:sz w:val="28"/>
          <w:sz w:val="28"/>
          <w:szCs w:val="28"/>
          <w:rtl w:val="true"/>
          <w:lang w:bidi="fa-IR"/>
        </w:rPr>
        <w:t>فمتی تکون به قطیعه</w:t>
      </w:r>
    </w:p>
    <w:p>
      <w:pPr>
        <w:pStyle w:val="BookText"/>
        <w:rPr/>
      </w:pPr>
      <w:r>
        <w:rPr>
          <w:rFonts w:ascii="IRNazanin" w:hAnsi="IRNazanin" w:eastAsia="IRNazanin"/>
          <w:color w:val="111111"/>
          <w:sz w:val="28"/>
          <w:sz w:val="28"/>
          <w:szCs w:val="28"/>
          <w:rtl w:val="true"/>
          <w:lang w:bidi="fa-IR"/>
        </w:rPr>
        <w:t>کم ذا القعود ودینکم</w:t>
      </w:r>
    </w:p>
    <w:p>
      <w:pPr>
        <w:pStyle w:val="BookText"/>
        <w:rPr/>
      </w:pPr>
      <w:r>
        <w:rPr>
          <w:rFonts w:ascii="IRNazanin" w:hAnsi="IRNazanin" w:eastAsia="IRNazanin"/>
          <w:color w:val="111111"/>
          <w:sz w:val="28"/>
          <w:sz w:val="28"/>
          <w:szCs w:val="28"/>
          <w:rtl w:val="true"/>
          <w:lang w:bidi="fa-IR"/>
        </w:rPr>
        <w:t>هدمت قواعده الرفیعة</w:t>
      </w:r>
    </w:p>
    <w:p>
      <w:pPr>
        <w:pStyle w:val="BookText"/>
        <w:rPr/>
      </w:pPr>
      <w:r>
        <w:rPr>
          <w:rFonts w:ascii="Amiri" w:hAnsi="Amiri" w:eastAsia="Amiri" w:cs="Amiri"/>
          <w:color w:val="111111"/>
          <w:sz w:val="28"/>
          <w:sz w:val="28"/>
          <w:szCs w:val="28"/>
          <w:rtl w:val="true"/>
          <w:lang w:bidi="ar-SA"/>
        </w:rPr>
        <w:t>تنعی الفروعُ أصولَه</w:t>
      </w:r>
    </w:p>
    <w:p>
      <w:pPr>
        <w:pStyle w:val="BookText"/>
        <w:rPr/>
      </w:pPr>
      <w:r>
        <w:rPr>
          <w:rFonts w:ascii="Amiri" w:hAnsi="Amiri" w:eastAsia="Amiri" w:cs="Amiri"/>
          <w:color w:val="111111"/>
          <w:sz w:val="28"/>
          <w:sz w:val="28"/>
          <w:szCs w:val="28"/>
          <w:rtl w:val="true"/>
          <w:lang w:bidi="ar-SA"/>
        </w:rPr>
        <w:t>وأصولُه تنعی فروعَه</w:t>
      </w:r>
    </w:p>
    <w:p>
      <w:pPr>
        <w:pStyle w:val="BookText"/>
        <w:rPr/>
      </w:pPr>
      <w:r>
        <w:rPr>
          <w:rFonts w:ascii="Amiri" w:hAnsi="Amiri" w:eastAsia="Amiri" w:cs="Amiri"/>
          <w:color w:val="111111"/>
          <w:sz w:val="28"/>
          <w:sz w:val="28"/>
          <w:szCs w:val="28"/>
          <w:rtl w:val="true"/>
          <w:lang w:bidi="ar-SA"/>
        </w:rPr>
        <w:t>فیه تَحَکَّمَ من أباح</w:t>
      </w:r>
    </w:p>
    <w:p>
      <w:pPr>
        <w:pStyle w:val="BookText"/>
        <w:rPr/>
      </w:pPr>
      <w:r>
        <w:rPr>
          <w:rFonts w:ascii="IRNazanin" w:hAnsi="IRNazanin" w:eastAsia="IRNazanin"/>
          <w:color w:val="111111"/>
          <w:sz w:val="28"/>
          <w:sz w:val="28"/>
          <w:szCs w:val="28"/>
          <w:rtl w:val="true"/>
          <w:lang w:bidi="fa-IR"/>
        </w:rPr>
        <w:t>الیومَ حوزته المنیعة</w:t>
      </w:r>
    </w:p>
    <w:p>
      <w:pPr>
        <w:pStyle w:val="BookText"/>
        <w:rPr/>
      </w:pPr>
      <w:r>
        <w:rPr>
          <w:rFonts w:ascii="Amiri" w:hAnsi="Amiri" w:eastAsia="Amiri" w:cs="Amiri"/>
          <w:color w:val="111111"/>
          <w:sz w:val="28"/>
          <w:sz w:val="28"/>
          <w:szCs w:val="28"/>
          <w:rtl w:val="true"/>
          <w:lang w:bidi="ar-SA"/>
        </w:rPr>
        <w:t>فاشحذ شَبَا عضبٍ له</w:t>
      </w:r>
    </w:p>
    <w:p>
      <w:pPr>
        <w:pStyle w:val="BookText"/>
        <w:rPr/>
      </w:pPr>
      <w:r>
        <w:rPr>
          <w:rFonts w:ascii="IRNazanin" w:hAnsi="IRNazanin" w:eastAsia="IRNazanin"/>
          <w:color w:val="111111"/>
          <w:sz w:val="28"/>
          <w:sz w:val="28"/>
          <w:szCs w:val="28"/>
          <w:rtl w:val="true"/>
          <w:lang w:bidi="fa-IR"/>
        </w:rPr>
        <w:t>الأرواح مذعنة مطیعه</w:t>
      </w:r>
    </w:p>
    <w:p>
      <w:pPr>
        <w:pStyle w:val="BookText"/>
        <w:rPr/>
      </w:pPr>
      <w:r>
        <w:rPr>
          <w:rFonts w:ascii="IRNazanin" w:hAnsi="IRNazanin" w:eastAsia="IRNazanin"/>
          <w:color w:val="111111"/>
          <w:sz w:val="28"/>
          <w:sz w:val="28"/>
          <w:szCs w:val="28"/>
          <w:rtl w:val="true"/>
          <w:lang w:bidi="fa-IR"/>
        </w:rPr>
        <w:t>إن یدعها خفتْ لدعوته</w:t>
      </w:r>
    </w:p>
    <w:p>
      <w:pPr>
        <w:pStyle w:val="BookText"/>
        <w:rPr/>
      </w:pPr>
      <w:r>
        <w:rPr>
          <w:rFonts w:ascii="IRNazanin" w:hAnsi="IRNazanin" w:eastAsia="IRNazanin"/>
          <w:color w:val="111111"/>
          <w:sz w:val="28"/>
          <w:sz w:val="28"/>
          <w:szCs w:val="28"/>
          <w:rtl w:val="true"/>
          <w:lang w:bidi="fa-IR"/>
        </w:rPr>
        <w:t>وإن ثقلت سریعه</w:t>
      </w:r>
    </w:p>
    <w:p>
      <w:pPr>
        <w:pStyle w:val="BookText"/>
        <w:rPr/>
      </w:pPr>
      <w:r>
        <w:rPr>
          <w:rFonts w:ascii="IRNazanin" w:hAnsi="IRNazanin" w:eastAsia="IRNazanin"/>
          <w:color w:val="111111"/>
          <w:sz w:val="28"/>
          <w:sz w:val="28"/>
          <w:szCs w:val="28"/>
          <w:rtl w:val="true"/>
          <w:lang w:bidi="fa-IR"/>
        </w:rPr>
        <w:t>واطلب به بدم القتیل</w:t>
      </w:r>
    </w:p>
    <w:p>
      <w:pPr>
        <w:pStyle w:val="BookText"/>
        <w:rPr/>
      </w:pPr>
      <w:r>
        <w:rPr>
          <w:rFonts w:ascii="IRNazanin" w:hAnsi="IRNazanin" w:eastAsia="IRNazanin"/>
          <w:color w:val="111111"/>
          <w:sz w:val="28"/>
          <w:sz w:val="28"/>
          <w:szCs w:val="28"/>
          <w:rtl w:val="true"/>
          <w:lang w:bidi="fa-IR"/>
        </w:rPr>
        <w:t>بکربلا فی خیر شیعه</w:t>
      </w:r>
    </w:p>
    <w:p>
      <w:pPr>
        <w:pStyle w:val="BookText"/>
        <w:rPr/>
      </w:pPr>
      <w:r>
        <w:rPr>
          <w:rFonts w:ascii="Amiri" w:hAnsi="Amiri" w:eastAsia="Amiri" w:cs="Amiri"/>
          <w:color w:val="111111"/>
          <w:sz w:val="28"/>
          <w:sz w:val="28"/>
          <w:szCs w:val="28"/>
          <w:rtl w:val="true"/>
          <w:lang w:bidi="ar-SA"/>
        </w:rPr>
        <w:t>ماذا یُهیجُک إن صبرتَ</w:t>
      </w:r>
    </w:p>
    <w:p>
      <w:pPr>
        <w:pStyle w:val="BookText"/>
        <w:rPr/>
      </w:pPr>
      <w:r>
        <w:rPr>
          <w:rFonts w:ascii="IRNazanin" w:hAnsi="IRNazanin" w:eastAsia="IRNazanin"/>
          <w:color w:val="111111"/>
          <w:sz w:val="28"/>
          <w:sz w:val="28"/>
          <w:szCs w:val="28"/>
          <w:rtl w:val="true"/>
          <w:lang w:bidi="fa-IR"/>
        </w:rPr>
        <w:t>لوقعة الطف الفضیعه</w:t>
      </w:r>
    </w:p>
    <w:p>
      <w:pPr>
        <w:pStyle w:val="BookText"/>
        <w:rPr/>
      </w:pPr>
      <w:r>
        <w:rPr>
          <w:rFonts w:ascii="IRNazanin" w:hAnsi="IRNazanin" w:eastAsia="IRNazanin"/>
          <w:color w:val="111111"/>
          <w:sz w:val="28"/>
          <w:sz w:val="28"/>
          <w:szCs w:val="28"/>
          <w:rtl w:val="true"/>
          <w:lang w:bidi="fa-IR"/>
        </w:rPr>
        <w:t>أتری تجئ فجیعةٌ</w:t>
      </w:r>
    </w:p>
    <w:p>
      <w:pPr>
        <w:pStyle w:val="BookText"/>
        <w:rPr/>
      </w:pPr>
      <w:r>
        <w:rPr>
          <w:rFonts w:ascii="Amiri" w:hAnsi="Amiri" w:eastAsia="Amiri" w:cs="Amiri"/>
          <w:color w:val="111111"/>
          <w:sz w:val="28"/>
          <w:sz w:val="28"/>
          <w:szCs w:val="28"/>
          <w:rtl w:val="true"/>
          <w:lang w:bidi="ar-SA"/>
        </w:rPr>
        <w:t>بأمضَّ من تلک الفجیعه</w:t>
      </w:r>
    </w:p>
    <w:p>
      <w:pPr>
        <w:pStyle w:val="BookText"/>
        <w:rPr/>
      </w:pPr>
      <w:r>
        <w:rPr>
          <w:rFonts w:ascii="IRNazanin" w:hAnsi="IRNazanin" w:eastAsia="IRNazanin"/>
          <w:color w:val="111111"/>
          <w:sz w:val="28"/>
          <w:sz w:val="28"/>
          <w:szCs w:val="28"/>
          <w:rtl w:val="true"/>
          <w:lang w:bidi="fa-IR"/>
        </w:rPr>
        <w:t>حیث الحسینُ علی الثری</w:t>
      </w:r>
    </w:p>
    <w:p>
      <w:pPr>
        <w:pStyle w:val="BookText"/>
        <w:rPr/>
      </w:pPr>
      <w:r>
        <w:rPr>
          <w:rFonts w:ascii="IRNazanin" w:hAnsi="IRNazanin" w:eastAsia="IRNazanin"/>
          <w:color w:val="111111"/>
          <w:sz w:val="28"/>
          <w:sz w:val="28"/>
          <w:szCs w:val="28"/>
          <w:rtl w:val="true"/>
          <w:lang w:bidi="fa-IR"/>
        </w:rPr>
        <w:t>خیلُ‌العدیطحنت ضلوعه</w:t>
      </w:r>
    </w:p>
    <w:p>
      <w:pPr>
        <w:pStyle w:val="BookText"/>
        <w:rPr/>
      </w:pPr>
      <w:r>
        <w:rPr>
          <w:rFonts w:ascii="IRNazanin" w:hAnsi="IRNazanin" w:eastAsia="IRNazanin"/>
          <w:color w:val="111111"/>
          <w:sz w:val="28"/>
          <w:sz w:val="28"/>
          <w:szCs w:val="28"/>
          <w:rtl w:val="true"/>
          <w:lang w:bidi="fa-IR"/>
        </w:rPr>
        <w:t>قتلته آلُ أمیة</w:t>
      </w:r>
    </w:p>
    <w:p>
      <w:pPr>
        <w:pStyle w:val="BookText"/>
        <w:rPr/>
      </w:pPr>
      <w:r>
        <w:rPr>
          <w:rFonts w:ascii="IRNazanin" w:hAnsi="IRNazanin" w:eastAsia="IRNazanin"/>
          <w:color w:val="111111"/>
          <w:sz w:val="28"/>
          <w:sz w:val="28"/>
          <w:szCs w:val="28"/>
          <w:rtl w:val="true"/>
          <w:lang w:bidi="fa-IR"/>
        </w:rPr>
        <w:t>ظام إلی جنب الشریعة</w:t>
      </w:r>
    </w:p>
    <w:p>
      <w:pPr>
        <w:pStyle w:val="BookText"/>
        <w:rPr/>
      </w:pPr>
      <w:r>
        <w:rPr>
          <w:rFonts w:ascii="Amiri" w:hAnsi="Amiri" w:eastAsia="Amiri" w:cs="Amiri"/>
          <w:color w:val="111111"/>
          <w:sz w:val="28"/>
          <w:sz w:val="28"/>
          <w:szCs w:val="28"/>
          <w:rtl w:val="true"/>
          <w:lang w:bidi="ar-SA"/>
        </w:rPr>
        <w:t>ورضیعُهُ بدم الورید</w:t>
      </w:r>
    </w:p>
    <w:p>
      <w:pPr>
        <w:pStyle w:val="BookText"/>
        <w:rPr/>
      </w:pPr>
      <w:r>
        <w:rPr>
          <w:rFonts w:ascii="IRNazanin" w:hAnsi="IRNazanin" w:eastAsia="IRNazanin"/>
          <w:color w:val="111111"/>
          <w:sz w:val="28"/>
          <w:sz w:val="28"/>
          <w:szCs w:val="28"/>
          <w:rtl w:val="true"/>
          <w:lang w:bidi="fa-IR"/>
        </w:rPr>
        <w:t>مخضبٌ فاطلب رضیعه</w:t>
      </w:r>
    </w:p>
    <w:p>
      <w:pPr>
        <w:pStyle w:val="BookText"/>
        <w:rPr/>
      </w:pPr>
      <w:r>
        <w:rPr>
          <w:rFonts w:ascii="IRNazanin" w:hAnsi="IRNazanin" w:eastAsia="IRNazanin"/>
          <w:color w:val="111111"/>
          <w:sz w:val="28"/>
          <w:sz w:val="28"/>
          <w:szCs w:val="28"/>
          <w:rtl w:val="true"/>
          <w:lang w:bidi="fa-IR"/>
        </w:rPr>
        <w:t>یا غیرة الله اهتفی</w:t>
      </w:r>
    </w:p>
    <w:p>
      <w:pPr>
        <w:pStyle w:val="BookText"/>
        <w:rPr/>
      </w:pPr>
      <w:r>
        <w:rPr>
          <w:rFonts w:ascii="IRNazanin" w:hAnsi="IRNazanin" w:eastAsia="IRNazanin"/>
          <w:color w:val="111111"/>
          <w:sz w:val="28"/>
          <w:sz w:val="28"/>
          <w:szCs w:val="28"/>
          <w:rtl w:val="true"/>
          <w:lang w:bidi="fa-IR"/>
        </w:rPr>
        <w:t>بحمیة الدین المنیعه</w:t>
      </w:r>
    </w:p>
    <w:p>
      <w:pPr>
        <w:pStyle w:val="BookText"/>
        <w:rPr/>
      </w:pPr>
      <w:r>
        <w:rPr>
          <w:rFonts w:ascii="Amiri" w:hAnsi="Amiri" w:eastAsia="Amiri" w:cs="Amiri"/>
          <w:color w:val="111111"/>
          <w:sz w:val="28"/>
          <w:sz w:val="28"/>
          <w:szCs w:val="28"/>
          <w:rtl w:val="true"/>
          <w:lang w:bidi="ar-SA"/>
        </w:rPr>
        <w:t>وضبا انتقامک جَرِّدی</w:t>
      </w:r>
    </w:p>
    <w:p>
      <w:pPr>
        <w:pStyle w:val="BookText"/>
        <w:rPr/>
      </w:pPr>
      <w:r>
        <w:rPr>
          <w:rFonts w:ascii="IRNazanin" w:hAnsi="IRNazanin" w:eastAsia="IRNazanin"/>
          <w:color w:val="111111"/>
          <w:sz w:val="28"/>
          <w:sz w:val="28"/>
          <w:szCs w:val="28"/>
          <w:rtl w:val="true"/>
          <w:lang w:bidi="fa-IR"/>
        </w:rPr>
        <w:t>لطَلا ذوی البغی التلیعه</w:t>
      </w:r>
    </w:p>
    <w:p>
      <w:pPr>
        <w:pStyle w:val="BookText"/>
        <w:rPr/>
      </w:pPr>
      <w:r>
        <w:rPr>
          <w:rFonts w:ascii="IRNazanin" w:hAnsi="IRNazanin" w:eastAsia="IRNazanin"/>
          <w:color w:val="111111"/>
          <w:sz w:val="28"/>
          <w:sz w:val="28"/>
          <w:szCs w:val="28"/>
          <w:rtl w:val="true"/>
          <w:lang w:bidi="fa-IR"/>
        </w:rPr>
        <w:t>ودعی جنود الله تملأ</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الأرض الوسیعه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المدیح والرثاءص</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bookmarkStart w:id="361" w:name="pg1011_5655"/>
    </w:p>
    <w:p>
      <w:pPr>
        <w:pStyle w:val="Heading3"/>
        <w:numPr>
          <w:ilvl w:val="2"/>
          <w:numId w:val="1"/>
        </w:numPr>
        <w:rPr/>
      </w:pPr>
      <w:bookmarkStart w:id="362" w:name="__RefHeading___Toc1288581_373438147"/>
      <w:bookmarkStart w:id="363" w:name="_Toc122"/>
      <w:bookmarkEnd w:id="361"/>
      <w:bookmarkEnd w:id="362"/>
      <w:r>
        <w:rPr>
          <w:rtl w:val="true"/>
        </w:rPr>
        <w:t>للمرحوم السید رضا الهندی</w:t>
      </w:r>
      <w:r>
        <w:rPr>
          <w:rtl w:val="true"/>
        </w:rPr>
        <w:t>(</w:t>
      </w:r>
      <w:r>
        <w:rPr>
          <w:rtl w:val="true"/>
        </w:rPr>
        <w:t>قدسّ سرّه</w:t>
      </w:r>
      <w:r>
        <w:rPr>
          <w:rtl w:val="true"/>
        </w:rPr>
        <w:t>)</w:t>
      </w:r>
      <w:bookmarkEnd w:id="363"/>
    </w:p>
    <w:p>
      <w:pPr>
        <w:pStyle w:val="BookText"/>
        <w:rPr/>
      </w:pPr>
      <w:r>
        <w:rPr>
          <w:rFonts w:ascii="Amiri" w:hAnsi="Amiri" w:eastAsia="Amiri" w:cs="Amiri"/>
          <w:color w:val="111111"/>
          <w:sz w:val="28"/>
          <w:sz w:val="28"/>
          <w:szCs w:val="28"/>
          <w:rtl w:val="true"/>
          <w:lang w:bidi="ar-SA"/>
        </w:rPr>
        <w:t>فیا مُغِذّاً علی وجناءَ</w:t>
      </w:r>
    </w:p>
    <w:p>
      <w:pPr>
        <w:pStyle w:val="BookText"/>
        <w:rPr/>
      </w:pPr>
      <w:r>
        <w:rPr>
          <w:rFonts w:ascii="Amiri" w:hAnsi="Amiri" w:eastAsia="Amiri" w:cs="Amiri"/>
          <w:color w:val="111111"/>
          <w:sz w:val="28"/>
          <w:sz w:val="28"/>
          <w:szCs w:val="28"/>
          <w:rtl w:val="true"/>
          <w:lang w:bidi="ar-SA"/>
        </w:rPr>
        <w:t>مرتعُها قطعُ الفجاج ولمعُ الآل ما تردُ</w:t>
      </w:r>
    </w:p>
    <w:p>
      <w:pPr>
        <w:pStyle w:val="BookText"/>
        <w:rPr/>
      </w:pPr>
      <w:r>
        <w:rPr>
          <w:rFonts w:ascii="Amiri" w:hAnsi="Amiri" w:eastAsia="Amiri" w:cs="Amiri"/>
          <w:color w:val="111111"/>
          <w:sz w:val="28"/>
          <w:sz w:val="28"/>
          <w:szCs w:val="28"/>
          <w:rtl w:val="true"/>
          <w:lang w:bidi="ar-SA"/>
        </w:rPr>
        <w:t>حِبْ فی المسیر هداک الله کلَّ فلا</w:t>
      </w:r>
    </w:p>
    <w:p>
      <w:pPr>
        <w:pStyle w:val="BookText"/>
        <w:rPr/>
      </w:pPr>
      <w:r>
        <w:rPr>
          <w:rFonts w:ascii="IRNazanin" w:hAnsi="IRNazanin" w:eastAsia="IRNazanin"/>
          <w:color w:val="111111"/>
          <w:sz w:val="28"/>
          <w:sz w:val="28"/>
          <w:szCs w:val="28"/>
          <w:rtl w:val="true"/>
          <w:lang w:bidi="fa-IR"/>
        </w:rPr>
        <w:t>عن الهدی فیه حتی للقطا رصد</w:t>
      </w:r>
    </w:p>
    <w:p>
      <w:pPr>
        <w:pStyle w:val="BookText"/>
        <w:rPr/>
      </w:pPr>
      <w:r>
        <w:rPr>
          <w:rFonts w:ascii="Amiri" w:hAnsi="Amiri" w:eastAsia="Amiri" w:cs="Amiri"/>
          <w:color w:val="111111"/>
          <w:sz w:val="28"/>
          <w:sz w:val="28"/>
          <w:szCs w:val="28"/>
          <w:rtl w:val="true"/>
          <w:lang w:bidi="ar-SA"/>
        </w:rPr>
        <w:t>حتی یُبَوِّ ءَکَ الترحالُ</w:t>
      </w:r>
    </w:p>
    <w:p>
      <w:pPr>
        <w:pStyle w:val="BookText"/>
        <w:rPr/>
      </w:pPr>
      <w:r>
        <w:rPr>
          <w:rFonts w:ascii="Amiri" w:hAnsi="Amiri" w:eastAsia="Amiri" w:cs="Amiri"/>
          <w:color w:val="111111"/>
          <w:sz w:val="28"/>
          <w:sz w:val="28"/>
          <w:szCs w:val="28"/>
          <w:rtl w:val="true"/>
          <w:lang w:bidi="ar-SA"/>
        </w:rPr>
        <w:t>ناحیةً تُحَلُّ من کَرَبِ اللَّاجی بها العقدُ</w:t>
      </w:r>
    </w:p>
    <w:p>
      <w:pPr>
        <w:pStyle w:val="BookText"/>
        <w:rPr/>
      </w:pPr>
      <w:r>
        <w:rPr>
          <w:rFonts w:ascii="Amiri" w:hAnsi="Amiri" w:eastAsia="Amiri" w:cs="Amiri"/>
          <w:color w:val="111111"/>
          <w:sz w:val="28"/>
          <w:sz w:val="28"/>
          <w:szCs w:val="28"/>
          <w:rtl w:val="true"/>
          <w:lang w:bidi="ar-SA"/>
        </w:rPr>
        <w:t>وروضةٌ أنجمُ الخضراء قد حسدتْ</w:t>
      </w:r>
    </w:p>
    <w:p>
      <w:pPr>
        <w:pStyle w:val="BookText"/>
        <w:rPr/>
      </w:pPr>
      <w:r>
        <w:rPr>
          <w:rFonts w:ascii="IRNazanin" w:hAnsi="IRNazanin" w:eastAsia="IRNazanin"/>
          <w:color w:val="111111"/>
          <w:sz w:val="28"/>
          <w:sz w:val="28"/>
          <w:szCs w:val="28"/>
          <w:rtl w:val="true"/>
          <w:lang w:bidi="fa-IR"/>
        </w:rPr>
        <w:t>حصباءها ، وعلیها یُحمد الحسد</w:t>
      </w:r>
    </w:p>
    <w:p>
      <w:pPr>
        <w:pStyle w:val="BookText"/>
        <w:rPr/>
      </w:pPr>
      <w:r>
        <w:rPr>
          <w:rFonts w:ascii="IRNazanin" w:hAnsi="IRNazanin" w:eastAsia="IRNazanin"/>
          <w:color w:val="111111"/>
          <w:sz w:val="28"/>
          <w:sz w:val="28"/>
          <w:szCs w:val="28"/>
          <w:rtl w:val="true"/>
          <w:lang w:bidi="fa-IR"/>
        </w:rPr>
        <w:t>وأرضُ قدس من الأملاک طاف بها</w:t>
      </w:r>
    </w:p>
    <w:p>
      <w:pPr>
        <w:pStyle w:val="BookText"/>
        <w:rPr/>
      </w:pPr>
      <w:r>
        <w:rPr>
          <w:rFonts w:ascii="IRNazanin" w:hAnsi="IRNazanin" w:eastAsia="IRNazanin"/>
          <w:color w:val="111111"/>
          <w:sz w:val="28"/>
          <w:sz w:val="28"/>
          <w:szCs w:val="28"/>
          <w:rtl w:val="true"/>
          <w:lang w:bidi="fa-IR"/>
        </w:rPr>
        <w:t>طوائفٌ کلما مروا بها سجدوا</w:t>
      </w:r>
    </w:p>
    <w:p>
      <w:pPr>
        <w:pStyle w:val="BookText"/>
        <w:rPr/>
      </w:pPr>
      <w:r>
        <w:rPr>
          <w:rFonts w:ascii="Amiri" w:hAnsi="Amiri" w:eastAsia="Amiri" w:cs="Amiri"/>
          <w:color w:val="111111"/>
          <w:sz w:val="28"/>
          <w:sz w:val="28"/>
          <w:szCs w:val="28"/>
          <w:rtl w:val="true"/>
          <w:lang w:bidi="ar-SA"/>
        </w:rPr>
        <w:t>فأرخِصِ الدمع من عینین</w:t>
      </w:r>
    </w:p>
    <w:p>
      <w:pPr>
        <w:pStyle w:val="BookText"/>
        <w:rPr/>
      </w:pPr>
      <w:r>
        <w:rPr>
          <w:rFonts w:ascii="IRNazanin" w:hAnsi="IRNazanin" w:eastAsia="IRNazanin"/>
          <w:color w:val="111111"/>
          <w:sz w:val="28"/>
          <w:sz w:val="28"/>
          <w:szCs w:val="28"/>
          <w:rtl w:val="true"/>
          <w:lang w:bidi="fa-IR"/>
        </w:rPr>
        <w:t>قد غلتا علی لهیب جویً فی القلب یَتَّقِدُ وقل ولم تَدَعِ الأشجان منک سوی قلب الفریسة إذ ینتاشُها الأسد یا صاحب العصر أدرکنا فلیس لنا</w:t>
      </w:r>
    </w:p>
    <w:p>
      <w:pPr>
        <w:pStyle w:val="BookText"/>
        <w:rPr/>
      </w:pPr>
      <w:r>
        <w:rPr>
          <w:rFonts w:ascii="IRNazanin" w:hAnsi="IRNazanin" w:eastAsia="IRNazanin"/>
          <w:color w:val="111111"/>
          <w:sz w:val="28"/>
          <w:sz w:val="28"/>
          <w:szCs w:val="28"/>
          <w:rtl w:val="true"/>
          <w:lang w:bidi="fa-IR"/>
        </w:rPr>
        <w:t>ورد هنئ ولا عیش لنا رغد</w:t>
      </w:r>
    </w:p>
    <w:p>
      <w:pPr>
        <w:pStyle w:val="BookText"/>
        <w:rPr/>
      </w:pPr>
      <w:r>
        <w:rPr>
          <w:rFonts w:ascii="IRNazanin" w:hAnsi="IRNazanin" w:eastAsia="IRNazanin"/>
          <w:color w:val="111111"/>
          <w:sz w:val="28"/>
          <w:sz w:val="28"/>
          <w:szCs w:val="28"/>
          <w:rtl w:val="true"/>
          <w:lang w:bidi="fa-IR"/>
        </w:rPr>
        <w:t>طالت علینا لیالی الإنتظار</w:t>
      </w:r>
    </w:p>
    <w:p>
      <w:pPr>
        <w:pStyle w:val="BookText"/>
        <w:rPr/>
      </w:pPr>
      <w:r>
        <w:rPr>
          <w:rFonts w:ascii="IRNazanin" w:hAnsi="IRNazanin" w:eastAsia="IRNazanin"/>
          <w:color w:val="111111"/>
          <w:sz w:val="28"/>
          <w:sz w:val="28"/>
          <w:szCs w:val="28"/>
          <w:rtl w:val="true"/>
          <w:lang w:bidi="fa-IR"/>
        </w:rPr>
        <w:t>فهل یا بن الزکیِّ للیل الإنتظار غد</w:t>
      </w:r>
    </w:p>
    <w:p>
      <w:pPr>
        <w:pStyle w:val="BookText"/>
        <w:rPr/>
      </w:pPr>
      <w:r>
        <w:rPr>
          <w:rFonts w:ascii="Amiri" w:hAnsi="Amiri" w:eastAsia="Amiri" w:cs="Amiri"/>
          <w:color w:val="111111"/>
          <w:sz w:val="28"/>
          <w:sz w:val="28"/>
          <w:szCs w:val="28"/>
          <w:rtl w:val="true"/>
          <w:lang w:bidi="ar-SA"/>
        </w:rPr>
        <w:t>فاکحلْ بطلعتک الغرَّا لنا مُقَلاً</w:t>
      </w:r>
    </w:p>
    <w:p>
      <w:pPr>
        <w:pStyle w:val="BookText"/>
        <w:rPr/>
      </w:pPr>
      <w:r>
        <w:rPr>
          <w:rFonts w:ascii="Amiri" w:hAnsi="Amiri" w:eastAsia="Amiri" w:cs="Amiri"/>
          <w:color w:val="111111"/>
          <w:sz w:val="28"/>
          <w:sz w:val="28"/>
          <w:szCs w:val="28"/>
          <w:rtl w:val="true"/>
          <w:lang w:bidi="ar-SA"/>
        </w:rPr>
        <w:t>یکادُ یأتی علی إنسانها الرَّمد</w:t>
      </w:r>
    </w:p>
    <w:p>
      <w:pPr>
        <w:pStyle w:val="BookText"/>
        <w:rPr/>
      </w:pPr>
      <w:r>
        <w:rPr>
          <w:rFonts w:ascii="IRNazanin" w:hAnsi="IRNazanin" w:eastAsia="IRNazanin"/>
          <w:color w:val="111111"/>
          <w:sz w:val="28"/>
          <w:sz w:val="28"/>
          <w:szCs w:val="28"/>
          <w:rtl w:val="true"/>
          <w:lang w:bidi="fa-IR"/>
        </w:rPr>
        <w:t>ها نحن مرمی لنبل النائبات وهل یغنی اصطبارٌ وهی من درعه الزرد</w:t>
      </w:r>
    </w:p>
    <w:p>
      <w:pPr>
        <w:pStyle w:val="BookText"/>
        <w:rPr/>
      </w:pPr>
      <w:r>
        <w:rPr>
          <w:rFonts w:ascii="Amiri" w:hAnsi="Amiri" w:eastAsia="Amiri" w:cs="Amiri"/>
          <w:color w:val="111111"/>
          <w:sz w:val="28"/>
          <w:sz w:val="28"/>
          <w:szCs w:val="28"/>
          <w:rtl w:val="true"/>
          <w:lang w:bidi="ar-SA"/>
        </w:rPr>
        <w:t>کم ذا یؤلَّف شملُ الظالمین لکم</w:t>
      </w:r>
    </w:p>
    <w:p>
      <w:pPr>
        <w:pStyle w:val="BookText"/>
        <w:rPr/>
      </w:pPr>
      <w:r>
        <w:rPr>
          <w:rFonts w:ascii="Amiri" w:hAnsi="Amiri" w:eastAsia="Amiri" w:cs="Amiri"/>
          <w:color w:val="111111"/>
          <w:sz w:val="28"/>
          <w:sz w:val="28"/>
          <w:szCs w:val="28"/>
          <w:rtl w:val="true"/>
          <w:lang w:bidi="ar-SA"/>
        </w:rPr>
        <w:t>وشملُکم بیدیْ أعدائکم بَدَدُ</w:t>
      </w:r>
    </w:p>
    <w:p>
      <w:pPr>
        <w:pStyle w:val="BookText"/>
        <w:rPr/>
      </w:pPr>
      <w:r>
        <w:rPr>
          <w:rFonts w:ascii="IRNazanin" w:hAnsi="IRNazanin" w:eastAsia="IRNazanin"/>
          <w:color w:val="111111"/>
          <w:sz w:val="28"/>
          <w:sz w:val="28"/>
          <w:szCs w:val="28"/>
          <w:rtl w:val="true"/>
          <w:lang w:bidi="fa-IR"/>
        </w:rPr>
        <w:t xml:space="preserve">فانهض فدتک بقایا أنفسٍ ظفرتْ بها النوائب لما خانها الجلد هب أن جندک معدودٌ فجدک قد لاقی بسبعین جیشاً ماله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المدح والرثاء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الکتاب والحمد لله رب العالمین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011_5657"/>
      <w:bookmarkStart w:id="365" w:name="pg1011_5657"/>
      <w:bookmarkEnd w:id="365"/>
    </w:p>
    <w:p>
      <w:pPr>
        <w:pStyle w:val="Heading2"/>
        <w:numPr>
          <w:ilvl w:val="1"/>
          <w:numId w:val="1"/>
        </w:numPr>
        <w:rPr/>
      </w:pPr>
      <w:bookmarkStart w:id="366" w:name="pg1011_5657"/>
      <w:bookmarkStart w:id="367" w:name="__RefHeading___Toc1288583_373438147"/>
      <w:bookmarkStart w:id="368" w:name="_Toc123"/>
      <w:bookmarkEnd w:id="366"/>
      <w:bookmarkEnd w:id="367"/>
      <w:r>
        <w:rPr>
          <w:rtl w:val="true"/>
        </w:rPr>
        <w:t>فهرس کتاب عصر الظهور</w:t>
      </w:r>
      <w:bookmarkEnd w:id="368"/>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صورة عامة لعصر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الفتنة الغربیة والشرقیة علی المسلمین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الروم ودورهم فی عصر الظهور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الترک ودورهم فی عصر الظهور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الیهود ودورهم فی عصر الظهور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الوعد الإلهی بتدمیر الیهود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الوعد الإلهی بالتسلیط الدائم علیهم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الوعد الإلهی بإطفاء نار الیهود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خلاصة تاریخ الیهود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عهد موسی ویوشع</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عهد القضاة أو الخلفاء وسیطرة الدول المحلیة علیهم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عهد داود وسلیمان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عهد الانقسام والصراع الداخلی</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السیطرة الآشوریة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عهد السیطرة البابلیة</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عهد السیطرة الفارسیة</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عهد السیطرة الیونانیة</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عهد السیطرة الرومانیة</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العرب ودورهم فی عصر الظهور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بلاد الشام وحرکة السفیانی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أحداث بلاد الشام قبل خروج السفیانی</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فتنة بلاد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هزة أرضیة فی بلاد الشام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الصراع علی السلطة بین الأصهب والأبقع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حرکة السفیانی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خبثه وطغیانه وحقده علی أهل البیت وشیعتهم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ثقافته وولاؤه السیاسی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محاولته إعطاء حرکته الطابع الدینی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مراحل حرکته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بدایة حرکته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معرکة قرقیسیا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دخول جیش السفیانی الی العراق</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جیش السفیانی إلی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الخسف</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بدایة تراجع السفیانی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معرکة الأهواز</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السفیانی فی معرکة فتح القدس</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الیمن ودورها فی عصر الظهور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مصر وأحداثها فی عصر الظهور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العراق ودوره فی عصر الظهور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الفترة الأولی والثانیة</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الحسنی والشیصبانی وعوف السلمی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الفترة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 السفیانی ، وخراب البصرة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الفترة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العراق علی ید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الحرب العالمیة فی عصرالظهور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الإیرانیون ودورهم فی عصر الظهور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أحادیث المصادر السنیة فی مدح الإیرانیین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الإیرانیون وبدایة التمهید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من إیران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أتاح الله لأمة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 منا أهل البیت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أحادیث قم ، والرجل الموعود منها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بعض ما جاء فی فضل قم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حدیث أهل المشرق والرایات السود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حدیث رایات خراسان إلی القدس</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حدیث کنوز الطالقان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ظهور الخراسانی وشعیب فی إیران</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بدایة حرکة الظهور المقدس</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أزمة الحکم فی الحجاز</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یجمع الله له أصحابه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الحرکة الإختباریة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النفس الزکیة</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تحریر المدینة المنورة والحجاز</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إیران والعراق</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الزحف نحو القدس</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معرکة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الیهود</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نزول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اتفاقیة الهدنة بین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والغربیین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الشعوب الغربیة تدخل فی الإسلام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ملامح الدولة العالمیة علی ید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تطهیر الأرض من الظلم والظالمین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بعث الإسلام مجدداً وتعمیم نوره علی العالم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العوامل المساعدة للإمام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هدایة الشعوب</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إنفتاح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الأرضین السبع</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الإنفتاح علی عالم الآخرة والجنة</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عقیدة الشیعة فی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مقام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تعالی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من کلمات الأئمة فی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288</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نماذج من الأدعیة له وزیارته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عقیدة السنة فی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ابن القیم الجوزیة</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ابن حجر الهیثمی</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المناوی صاحب فیض القدیر</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خیر الدین الآلوسی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الشیخ محمد الخضر حسین شیخ الأزهر</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الشیخ ناصر الألبانی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العدوی المصری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سعد الدین التفتازانی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القرمانی الدمشقی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محی الدین بن عربی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الشریف البرزنجی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مقطوعات شعریة فی مدح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قصیدة للسید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من تائیة دعبل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أنشدها بحضرة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رباعیات للبهائی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وسیلة الفوز والأمان فی مدح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للمرحوم السید حیدر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328</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للمرحوم السید رضا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76264</Words>
  <Characters>336365</Characters>
  <CharactersWithSpaces>410393</CharactersWithSpaces>
  <Paragraphs>2567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2026-08-16T11:12:59Z</dcterms:created>
  <dc:creator>ghaemiyeh.com</dc:creator>
  <dc:description/>
  <dc:language>en-US</dc:language>
  <cp:lastModifiedBy/>
  <dcterms:modified xsi:type="dcterms:W3CDTF">2026-08-16T14:43:06Z</dcterms:modified>
  <cp:revision>1</cp:revision>
  <dc:subject/>
  <dc:title>عصر الظهور</dc:title>
</cp:coreProperties>
</file>

<file path=docProps/custom.xml><?xml version="1.0" encoding="utf-8"?>
<Properties xmlns="http://schemas.openxmlformats.org/officeDocument/2006/custom-properties" xmlns:vt="http://schemas.openxmlformats.org/officeDocument/2006/docPropsVTypes"/>
</file>