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28.xml" ContentType="application/vnd.openxmlformats-officedocument.wordprocessingml.footer+xml"/>
  <Override PartName="/word/footer651.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71.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29.xml" ContentType="application/vnd.openxmlformats-officedocument.wordprocessingml.footer+xml"/>
  <Override PartName="/word/footer652.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419.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661.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63.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64.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665.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66.xml" ContentType="application/vnd.openxmlformats-officedocument.wordprocessingml.footer+xml"/>
  <Override PartName="/word/footer667.xml" ContentType="application/vnd.openxmlformats-officedocument.wordprocessingml.footer+xml"/>
  <Override PartName="/word/footer619.xml" ContentType="application/vnd.openxmlformats-officedocument.wordprocessingml.footer+xml"/>
  <Override PartName="/word/footer642.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70.xml" ContentType="application/vnd.openxmlformats-officedocument.wordprocessingml.footer+xml"/>
  <Override PartName="/word/footer596.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351.xml" ContentType="application/vnd.openxmlformats-officedocument.wordprocessingml.footer+xml"/>
  <Override PartName="/word/footer653.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551.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648.xml" ContentType="application/vnd.openxmlformats-officedocument.wordprocessingml.footer+xml"/>
  <Override PartName="/word/footer345.xml" ContentType="application/vnd.openxmlformats-officedocument.wordprocessingml.footer+xml"/>
  <Override PartName="/word/footer550.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1.xml" ContentType="application/vnd.openxmlformats-officedocument.wordprocessingml.footer+xml"/>
  <Override PartName="/word/footer590.xml" ContentType="application/vnd.openxmlformats-officedocument.wordprocessingml.footer+xml"/>
  <Override PartName="/word/footer58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546.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50.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404.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اهل البیت فی المکتبة العربیة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57666_373438147">
            <w:r>
              <w:rPr>
                <w:webHidden/>
                <w:rStyle w:val="IndexLink"/>
                <w:rtl w:val="true"/>
              </w:rPr>
              <w:t>اشارة</w:t>
            </w:r>
            <w:r>
              <w:rPr>
                <w:rStyle w:val="IndexLink"/>
                <w:rtl w:val="true"/>
              </w:rPr>
              <w:tab/>
            </w:r>
            <w:r>
              <w:rPr>
                <w:rStyle w:val="IndexLink"/>
              </w:rPr>
              <w:t>28</w:t>
            </w:r>
          </w:hyperlink>
        </w:p>
        <w:p>
          <w:pPr>
            <w:pStyle w:val="Contents2"/>
            <w:tabs>
              <w:tab w:val="clear" w:pos="8743"/>
              <w:tab w:val="right" w:pos="9026" w:leader="dot"/>
            </w:tabs>
            <w:rPr/>
          </w:pPr>
          <w:hyperlink w:anchor="__RefHeading___Toc1057668_373438147">
            <w:r>
              <w:rPr>
                <w:webHidden/>
                <w:rStyle w:val="IndexLink"/>
                <w:rtl w:val="true"/>
              </w:rPr>
              <w:t>اشارة</w:t>
            </w:r>
            <w:r>
              <w:rPr>
                <w:rStyle w:val="IndexLink"/>
                <w:rtl w:val="true"/>
              </w:rPr>
              <w:tab/>
            </w:r>
            <w:r>
              <w:rPr>
                <w:rStyle w:val="IndexLink"/>
              </w:rPr>
              <w:t>28</w:t>
            </w:r>
          </w:hyperlink>
        </w:p>
        <w:p>
          <w:pPr>
            <w:pStyle w:val="Contents2"/>
            <w:tabs>
              <w:tab w:val="clear" w:pos="8743"/>
              <w:tab w:val="right" w:pos="9026" w:leader="dot"/>
            </w:tabs>
            <w:rPr/>
          </w:pPr>
          <w:hyperlink w:anchor="__RefHeading___Toc1057670_373438147">
            <w:r>
              <w:rPr>
                <w:webHidden/>
                <w:rStyle w:val="IndexLink"/>
                <w:rtl w:val="true"/>
              </w:rPr>
              <w:t>مقدمة</w:t>
            </w:r>
            <w:r>
              <w:rPr>
                <w:rStyle w:val="IndexLink"/>
                <w:rtl w:val="true"/>
              </w:rPr>
              <w:tab/>
            </w:r>
            <w:r>
              <w:rPr>
                <w:rStyle w:val="IndexLink"/>
              </w:rPr>
              <w:t>32</w:t>
            </w:r>
          </w:hyperlink>
        </w:p>
        <w:p>
          <w:pPr>
            <w:pStyle w:val="Contents2"/>
            <w:tabs>
              <w:tab w:val="clear" w:pos="8743"/>
              <w:tab w:val="right" w:pos="9026" w:leader="dot"/>
            </w:tabs>
            <w:rPr/>
          </w:pPr>
          <w:hyperlink w:anchor="__RefHeading___Toc1057672_373438147">
            <w:r>
              <w:rPr>
                <w:webHidden/>
                <w:rStyle w:val="IndexLink"/>
                <w:rtl w:val="true"/>
              </w:rPr>
              <w:t>كلمة المؤلّف</w:t>
            </w:r>
            <w:r>
              <w:rPr>
                <w:rStyle w:val="IndexLink"/>
                <w:rtl w:val="true"/>
              </w:rPr>
              <w:tab/>
            </w:r>
            <w:r>
              <w:rPr>
                <w:rStyle w:val="IndexLink"/>
              </w:rPr>
              <w:t>36</w:t>
            </w:r>
          </w:hyperlink>
        </w:p>
        <w:p>
          <w:pPr>
            <w:pStyle w:val="Contents2"/>
            <w:tabs>
              <w:tab w:val="clear" w:pos="8743"/>
              <w:tab w:val="right" w:pos="9026" w:leader="dot"/>
            </w:tabs>
            <w:rPr/>
          </w:pPr>
          <w:hyperlink w:anchor="__RefHeading___Toc1057674_373438147">
            <w:r>
              <w:rPr>
                <w:webHidden/>
                <w:rStyle w:val="IndexLink"/>
                <w:rtl w:val="true"/>
              </w:rPr>
              <w:t>حرف الألف</w:t>
            </w:r>
            <w:r>
              <w:rPr>
                <w:rStyle w:val="IndexLink"/>
                <w:rtl w:val="true"/>
              </w:rPr>
              <w:tab/>
            </w:r>
            <w:r>
              <w:rPr>
                <w:rStyle w:val="IndexLink"/>
              </w:rPr>
              <w:t>39</w:t>
            </w:r>
          </w:hyperlink>
        </w:p>
        <w:p>
          <w:pPr>
            <w:pStyle w:val="Contents3"/>
            <w:tabs>
              <w:tab w:val="clear" w:pos="8459"/>
              <w:tab w:val="right" w:pos="9026" w:leader="dot"/>
            </w:tabs>
            <w:rPr/>
          </w:pPr>
          <w:hyperlink w:anchor="__RefHeading___Toc1057676_373438147">
            <w:r>
              <w:rPr>
                <w:webHidden/>
                <w:rStyle w:val="IndexLink"/>
                <w:rtl w:val="true"/>
              </w:rPr>
              <w:t>آل</w:t>
            </w:r>
            <w:r>
              <w:rPr>
                <w:rStyle w:val="IndexLink"/>
                <w:rtl w:val="true"/>
              </w:rPr>
              <w:tab/>
            </w:r>
            <w:r>
              <w:rPr>
                <w:rStyle w:val="IndexLink"/>
              </w:rPr>
              <w:t>39</w:t>
            </w:r>
          </w:hyperlink>
        </w:p>
        <w:p>
          <w:pPr>
            <w:pStyle w:val="Contents4"/>
            <w:tabs>
              <w:tab w:val="clear" w:pos="8176"/>
              <w:tab w:val="right" w:pos="9026" w:leader="dot"/>
            </w:tabs>
            <w:rPr/>
          </w:pPr>
          <w:hyperlink w:anchor="__RefHeading___Toc1057678_373438147">
            <w:r>
              <w:rPr>
                <w:webHidden/>
                <w:rStyle w:val="IndexLink"/>
              </w:rPr>
              <w:t>1</w:t>
            </w:r>
            <w:r>
              <w:rPr>
                <w:rStyle w:val="IndexLink"/>
                <w:rtl w:val="true"/>
              </w:rPr>
              <w:t>-</w:t>
            </w:r>
            <w:r>
              <w:rPr>
                <w:rStyle w:val="IndexLink"/>
                <w:rtl w:val="true"/>
              </w:rPr>
              <w:t>كتاب الآل</w:t>
            </w:r>
            <w:r>
              <w:rPr>
                <w:rStyle w:val="IndexLink"/>
                <w:rtl w:val="true"/>
              </w:rPr>
              <w:t>:</w:t>
              <w:tab/>
            </w:r>
            <w:r>
              <w:rPr>
                <w:rStyle w:val="IndexLink"/>
              </w:rPr>
              <w:t>39</w:t>
            </w:r>
          </w:hyperlink>
        </w:p>
        <w:p>
          <w:pPr>
            <w:pStyle w:val="Contents4"/>
            <w:tabs>
              <w:tab w:val="clear" w:pos="8176"/>
              <w:tab w:val="right" w:pos="9026" w:leader="dot"/>
            </w:tabs>
            <w:rPr/>
          </w:pPr>
          <w:hyperlink w:anchor="__RefHeading___Toc1057680_373438147">
            <w:r>
              <w:rPr>
                <w:webHidden/>
                <w:rStyle w:val="IndexLink"/>
              </w:rPr>
              <w:t>2</w:t>
            </w:r>
            <w:r>
              <w:rPr>
                <w:rStyle w:val="IndexLink"/>
                <w:rtl w:val="true"/>
              </w:rPr>
              <w:t>-</w:t>
            </w:r>
            <w:r>
              <w:rPr>
                <w:rStyle w:val="IndexLink"/>
                <w:rtl w:val="true"/>
              </w:rPr>
              <w:t>آل بيت رسول اللّه صلّى اللّه عليه و آله</w:t>
            </w:r>
            <w:r>
              <w:rPr>
                <w:rStyle w:val="IndexLink"/>
                <w:rtl w:val="true"/>
              </w:rPr>
              <w:t>:</w:t>
              <w:tab/>
            </w:r>
            <w:r>
              <w:rPr>
                <w:rStyle w:val="IndexLink"/>
              </w:rPr>
              <w:t>40</w:t>
            </w:r>
          </w:hyperlink>
        </w:p>
        <w:p>
          <w:pPr>
            <w:pStyle w:val="Contents4"/>
            <w:tabs>
              <w:tab w:val="clear" w:pos="8176"/>
              <w:tab w:val="right" w:pos="9026" w:leader="dot"/>
            </w:tabs>
            <w:rPr/>
          </w:pPr>
          <w:hyperlink w:anchor="__RefHeading___Toc1057682_373438147">
            <w:r>
              <w:rPr>
                <w:webHidden/>
                <w:rStyle w:val="IndexLink"/>
              </w:rPr>
              <w:t>3</w:t>
            </w:r>
            <w:r>
              <w:rPr>
                <w:rStyle w:val="IndexLink"/>
                <w:rtl w:val="true"/>
              </w:rPr>
              <w:t>-</w:t>
            </w:r>
            <w:r>
              <w:rPr>
                <w:rStyle w:val="IndexLink"/>
                <w:rtl w:val="true"/>
              </w:rPr>
              <w:t>آل بيت النبيّ في مصر</w:t>
            </w:r>
            <w:r>
              <w:rPr>
                <w:rStyle w:val="IndexLink"/>
                <w:rtl w:val="true"/>
              </w:rPr>
              <w:t>:</w:t>
              <w:tab/>
            </w:r>
            <w:r>
              <w:rPr>
                <w:rStyle w:val="IndexLink"/>
              </w:rPr>
              <w:t>40</w:t>
            </w:r>
          </w:hyperlink>
        </w:p>
        <w:p>
          <w:pPr>
            <w:pStyle w:val="Contents4"/>
            <w:tabs>
              <w:tab w:val="clear" w:pos="8176"/>
              <w:tab w:val="right" w:pos="9026" w:leader="dot"/>
            </w:tabs>
            <w:rPr/>
          </w:pPr>
          <w:hyperlink w:anchor="__RefHeading___Toc1057684_373438147">
            <w:r>
              <w:rPr>
                <w:webHidden/>
                <w:rStyle w:val="IndexLink"/>
              </w:rPr>
              <w:t>4</w:t>
            </w:r>
            <w:r>
              <w:rPr>
                <w:rStyle w:val="IndexLink"/>
                <w:rtl w:val="true"/>
              </w:rPr>
              <w:t>-</w:t>
            </w:r>
            <w:r>
              <w:rPr>
                <w:rStyle w:val="IndexLink"/>
                <w:rtl w:val="true"/>
              </w:rPr>
              <w:t>آل محمّد</w:t>
            </w:r>
            <w:r>
              <w:rPr>
                <w:rStyle w:val="IndexLink"/>
                <w:rtl w:val="true"/>
              </w:rPr>
              <w:t>:</w:t>
              <w:tab/>
            </w:r>
            <w:r>
              <w:rPr>
                <w:rStyle w:val="IndexLink"/>
              </w:rPr>
              <w:t>40</w:t>
            </w:r>
          </w:hyperlink>
        </w:p>
        <w:p>
          <w:pPr>
            <w:pStyle w:val="Contents4"/>
            <w:tabs>
              <w:tab w:val="clear" w:pos="8176"/>
              <w:tab w:val="right" w:pos="9026" w:leader="dot"/>
            </w:tabs>
            <w:rPr/>
          </w:pPr>
          <w:hyperlink w:anchor="__RefHeading___Toc1057686_373438147">
            <w:r>
              <w:rPr>
                <w:webHidden/>
                <w:rStyle w:val="IndexLink"/>
              </w:rPr>
              <w:t>5</w:t>
            </w:r>
            <w:r>
              <w:rPr>
                <w:rStyle w:val="IndexLink"/>
                <w:rtl w:val="true"/>
              </w:rPr>
              <w:t>-</w:t>
            </w:r>
            <w:r>
              <w:rPr>
                <w:rStyle w:val="IndexLink"/>
                <w:rtl w:val="true"/>
              </w:rPr>
              <w:t>آل محمّد في كربلاء</w:t>
            </w:r>
            <w:r>
              <w:rPr>
                <w:rStyle w:val="IndexLink"/>
                <w:rtl w:val="true"/>
              </w:rPr>
              <w:t>:</w:t>
              <w:tab/>
            </w:r>
            <w:r>
              <w:rPr>
                <w:rStyle w:val="IndexLink"/>
              </w:rPr>
              <w:t>41</w:t>
            </w:r>
          </w:hyperlink>
        </w:p>
        <w:p>
          <w:pPr>
            <w:pStyle w:val="Contents3"/>
            <w:tabs>
              <w:tab w:val="clear" w:pos="8459"/>
              <w:tab w:val="right" w:pos="9026" w:leader="dot"/>
            </w:tabs>
            <w:rPr/>
          </w:pPr>
          <w:hyperlink w:anchor="__RefHeading___Toc1057688_373438147">
            <w:r>
              <w:rPr>
                <w:webHidden/>
                <w:rStyle w:val="IndexLink"/>
              </w:rPr>
              <w:t>6</w:t>
            </w:r>
            <w:r>
              <w:rPr>
                <w:rStyle w:val="IndexLink"/>
                <w:rtl w:val="true"/>
              </w:rPr>
              <w:t>-</w:t>
            </w:r>
            <w:r>
              <w:rPr>
                <w:rStyle w:val="IndexLink"/>
                <w:rtl w:val="true"/>
              </w:rPr>
              <w:t>الآيات النازلة في أهل البيت</w:t>
            </w:r>
            <w:r>
              <w:rPr>
                <w:rStyle w:val="IndexLink"/>
                <w:rtl w:val="true"/>
              </w:rPr>
              <w:t>:</w:t>
              <w:tab/>
            </w:r>
            <w:r>
              <w:rPr>
                <w:rStyle w:val="IndexLink"/>
              </w:rPr>
              <w:t>41</w:t>
            </w:r>
          </w:hyperlink>
        </w:p>
        <w:p>
          <w:pPr>
            <w:pStyle w:val="Contents3"/>
            <w:tabs>
              <w:tab w:val="clear" w:pos="8459"/>
              <w:tab w:val="right" w:pos="9026" w:leader="dot"/>
            </w:tabs>
            <w:rPr/>
          </w:pPr>
          <w:hyperlink w:anchor="__RefHeading___Toc1057690_373438147">
            <w:r>
              <w:rPr>
                <w:webHidden/>
                <w:rStyle w:val="IndexLink"/>
              </w:rPr>
              <w:t>7</w:t>
            </w:r>
            <w:r>
              <w:rPr>
                <w:rStyle w:val="IndexLink"/>
                <w:rtl w:val="true"/>
              </w:rPr>
              <w:t>-</w:t>
            </w:r>
            <w:r>
              <w:rPr>
                <w:rStyle w:val="IndexLink"/>
                <w:rtl w:val="true"/>
              </w:rPr>
              <w:t>إبانة ما في التنزيل من مناقب آل الرسول</w:t>
            </w:r>
            <w:r>
              <w:rPr>
                <w:rStyle w:val="IndexLink"/>
                <w:rtl w:val="true"/>
              </w:rPr>
              <w:t>:</w:t>
              <w:tab/>
            </w:r>
            <w:r>
              <w:rPr>
                <w:rStyle w:val="IndexLink"/>
              </w:rPr>
              <w:t>41</w:t>
            </w:r>
          </w:hyperlink>
        </w:p>
        <w:p>
          <w:pPr>
            <w:pStyle w:val="Contents3"/>
            <w:tabs>
              <w:tab w:val="clear" w:pos="8459"/>
              <w:tab w:val="right" w:pos="9026" w:leader="dot"/>
            </w:tabs>
            <w:rPr/>
          </w:pPr>
          <w:hyperlink w:anchor="__RefHeading___Toc1057692_373438147">
            <w:r>
              <w:rPr>
                <w:webHidden/>
                <w:rStyle w:val="IndexLink"/>
              </w:rPr>
              <w:t>8</w:t>
            </w:r>
            <w:r>
              <w:rPr>
                <w:rStyle w:val="IndexLink"/>
                <w:rtl w:val="true"/>
              </w:rPr>
              <w:t>-</w:t>
            </w:r>
            <w:r>
              <w:rPr>
                <w:rStyle w:val="IndexLink"/>
                <w:rtl w:val="true"/>
              </w:rPr>
              <w:t>إبراز الوهم المكنون من كلام ابن خلدون</w:t>
            </w:r>
            <w:r>
              <w:rPr>
                <w:rStyle w:val="IndexLink"/>
                <w:rtl w:val="true"/>
              </w:rPr>
              <w:t>:</w:t>
              <w:tab/>
            </w:r>
            <w:r>
              <w:rPr>
                <w:rStyle w:val="IndexLink"/>
              </w:rPr>
              <w:t>42</w:t>
            </w:r>
          </w:hyperlink>
        </w:p>
        <w:p>
          <w:pPr>
            <w:pStyle w:val="Contents3"/>
            <w:tabs>
              <w:tab w:val="clear" w:pos="8459"/>
              <w:tab w:val="right" w:pos="9026" w:leader="dot"/>
            </w:tabs>
            <w:rPr/>
          </w:pPr>
          <w:hyperlink w:anchor="__RefHeading___Toc1057694_373438147">
            <w:r>
              <w:rPr>
                <w:webHidden/>
                <w:rStyle w:val="IndexLink"/>
              </w:rPr>
              <w:t>9</w:t>
            </w:r>
            <w:r>
              <w:rPr>
                <w:rStyle w:val="IndexLink"/>
                <w:rtl w:val="true"/>
              </w:rPr>
              <w:t>-</w:t>
            </w:r>
            <w:r>
              <w:rPr>
                <w:rStyle w:val="IndexLink"/>
                <w:rtl w:val="true"/>
              </w:rPr>
              <w:t>أبناء الرسول في كربلاء</w:t>
            </w:r>
            <w:r>
              <w:rPr>
                <w:rStyle w:val="IndexLink"/>
                <w:rtl w:val="true"/>
              </w:rPr>
              <w:t>:</w:t>
              <w:tab/>
            </w:r>
            <w:r>
              <w:rPr>
                <w:rStyle w:val="IndexLink"/>
              </w:rPr>
              <w:t>42</w:t>
            </w:r>
          </w:hyperlink>
        </w:p>
        <w:p>
          <w:pPr>
            <w:pStyle w:val="Contents3"/>
            <w:tabs>
              <w:tab w:val="clear" w:pos="8459"/>
              <w:tab w:val="right" w:pos="9026" w:leader="dot"/>
            </w:tabs>
            <w:rPr/>
          </w:pPr>
          <w:hyperlink w:anchor="__RefHeading___Toc1057696_373438147">
            <w:r>
              <w:rPr>
                <w:webHidden/>
                <w:rStyle w:val="IndexLink"/>
                <w:rtl w:val="true"/>
              </w:rPr>
              <w:t>أبو</w:t>
            </w:r>
            <w:r>
              <w:rPr>
                <w:rStyle w:val="IndexLink"/>
                <w:rtl w:val="true"/>
              </w:rPr>
              <w:tab/>
            </w:r>
            <w:r>
              <w:rPr>
                <w:rStyle w:val="IndexLink"/>
              </w:rPr>
              <w:t>43</w:t>
            </w:r>
          </w:hyperlink>
        </w:p>
        <w:p>
          <w:pPr>
            <w:pStyle w:val="Contents4"/>
            <w:tabs>
              <w:tab w:val="clear" w:pos="8176"/>
              <w:tab w:val="right" w:pos="9026" w:leader="dot"/>
            </w:tabs>
            <w:rPr/>
          </w:pPr>
          <w:hyperlink w:anchor="__RefHeading___Toc1057698_373438147">
            <w:r>
              <w:rPr>
                <w:webHidden/>
                <w:rStyle w:val="IndexLink"/>
              </w:rPr>
              <w:t>10</w:t>
            </w:r>
            <w:r>
              <w:rPr>
                <w:rStyle w:val="IndexLink"/>
                <w:rtl w:val="true"/>
              </w:rPr>
              <w:t>-</w:t>
            </w:r>
            <w:r>
              <w:rPr>
                <w:rStyle w:val="IndexLink"/>
                <w:rtl w:val="true"/>
              </w:rPr>
              <w:t>أبو الشهداء</w:t>
            </w:r>
            <w:r>
              <w:rPr>
                <w:rStyle w:val="IndexLink"/>
                <w:rtl w:val="true"/>
              </w:rPr>
              <w:t>:</w:t>
              <w:tab/>
            </w:r>
            <w:r>
              <w:rPr>
                <w:rStyle w:val="IndexLink"/>
              </w:rPr>
              <w:t>43</w:t>
            </w:r>
          </w:hyperlink>
        </w:p>
        <w:p>
          <w:pPr>
            <w:pStyle w:val="Contents4"/>
            <w:tabs>
              <w:tab w:val="clear" w:pos="8176"/>
              <w:tab w:val="right" w:pos="9026" w:leader="dot"/>
            </w:tabs>
            <w:rPr/>
          </w:pPr>
          <w:hyperlink w:anchor="__RefHeading___Toc1057700_373438147">
            <w:r>
              <w:rPr>
                <w:webHidden/>
                <w:rStyle w:val="IndexLink"/>
              </w:rPr>
              <w:t>11</w:t>
            </w:r>
            <w:r>
              <w:rPr>
                <w:rStyle w:val="IndexLink"/>
                <w:rtl w:val="true"/>
              </w:rPr>
              <w:t>-</w:t>
            </w:r>
            <w:r>
              <w:rPr>
                <w:rStyle w:val="IndexLink"/>
                <w:rtl w:val="true"/>
              </w:rPr>
              <w:t>أبو طالب عمّ الرسول</w:t>
            </w:r>
            <w:r>
              <w:rPr>
                <w:rStyle w:val="IndexLink"/>
                <w:rtl w:val="true"/>
              </w:rPr>
              <w:t>:</w:t>
              <w:tab/>
            </w:r>
            <w:r>
              <w:rPr>
                <w:rStyle w:val="IndexLink"/>
              </w:rPr>
              <w:t>43</w:t>
            </w:r>
          </w:hyperlink>
        </w:p>
        <w:p>
          <w:pPr>
            <w:pStyle w:val="Contents4"/>
            <w:tabs>
              <w:tab w:val="clear" w:pos="8176"/>
              <w:tab w:val="right" w:pos="9026" w:leader="dot"/>
            </w:tabs>
            <w:rPr/>
          </w:pPr>
          <w:hyperlink w:anchor="__RefHeading___Toc1057702_373438147">
            <w:r>
              <w:rPr>
                <w:webHidden/>
                <w:rStyle w:val="IndexLink"/>
              </w:rPr>
              <w:t>12</w:t>
            </w:r>
            <w:r>
              <w:rPr>
                <w:rStyle w:val="IndexLink"/>
                <w:rtl w:val="true"/>
              </w:rPr>
              <w:t>-</w:t>
            </w:r>
            <w:r>
              <w:rPr>
                <w:rStyle w:val="IndexLink"/>
                <w:rtl w:val="true"/>
              </w:rPr>
              <w:t>أبو طالب كافل النبيّ و ناصره</w:t>
            </w:r>
            <w:r>
              <w:rPr>
                <w:rStyle w:val="IndexLink"/>
                <w:rtl w:val="true"/>
              </w:rPr>
              <w:t>:</w:t>
              <w:tab/>
            </w:r>
            <w:r>
              <w:rPr>
                <w:rStyle w:val="IndexLink"/>
              </w:rPr>
              <w:t>43</w:t>
            </w:r>
          </w:hyperlink>
        </w:p>
        <w:p>
          <w:pPr>
            <w:pStyle w:val="Contents3"/>
            <w:tabs>
              <w:tab w:val="clear" w:pos="8459"/>
              <w:tab w:val="right" w:pos="9026" w:leader="dot"/>
            </w:tabs>
            <w:rPr/>
          </w:pPr>
          <w:hyperlink w:anchor="__RefHeading___Toc1057704_373438147">
            <w:r>
              <w:rPr>
                <w:webHidden/>
                <w:rStyle w:val="IndexLink"/>
                <w:rtl w:val="true"/>
              </w:rPr>
              <w:t>إتحاف</w:t>
            </w:r>
            <w:r>
              <w:rPr>
                <w:rStyle w:val="IndexLink"/>
                <w:rtl w:val="true"/>
              </w:rPr>
              <w:tab/>
            </w:r>
            <w:r>
              <w:rPr>
                <w:rStyle w:val="IndexLink"/>
              </w:rPr>
              <w:t>44</w:t>
            </w:r>
          </w:hyperlink>
        </w:p>
        <w:p>
          <w:pPr>
            <w:pStyle w:val="Contents4"/>
            <w:tabs>
              <w:tab w:val="clear" w:pos="8176"/>
              <w:tab w:val="right" w:pos="9026" w:leader="dot"/>
            </w:tabs>
            <w:rPr/>
          </w:pPr>
          <w:hyperlink w:anchor="__RefHeading___Toc1057706_373438147">
            <w:r>
              <w:rPr>
                <w:webHidden/>
                <w:rStyle w:val="IndexLink"/>
              </w:rPr>
              <w:t>13</w:t>
            </w:r>
            <w:r>
              <w:rPr>
                <w:rStyle w:val="IndexLink"/>
                <w:rtl w:val="true"/>
              </w:rPr>
              <w:t>-</w:t>
            </w:r>
            <w:r>
              <w:rPr>
                <w:rStyle w:val="IndexLink"/>
                <w:rtl w:val="true"/>
              </w:rPr>
              <w:t>إتحاف أهل الإسلام بما يتعلّق بالمصطفى و أهل بيته الكرام</w:t>
            </w:r>
            <w:r>
              <w:rPr>
                <w:rStyle w:val="IndexLink"/>
                <w:rtl w:val="true"/>
              </w:rPr>
              <w:t>:</w:t>
              <w:tab/>
            </w:r>
            <w:r>
              <w:rPr>
                <w:rStyle w:val="IndexLink"/>
              </w:rPr>
              <w:t>44</w:t>
            </w:r>
          </w:hyperlink>
        </w:p>
        <w:p>
          <w:pPr>
            <w:pStyle w:val="Contents4"/>
            <w:tabs>
              <w:tab w:val="clear" w:pos="8176"/>
              <w:tab w:val="right" w:pos="9026" w:leader="dot"/>
            </w:tabs>
            <w:rPr/>
          </w:pPr>
          <w:hyperlink w:anchor="__RefHeading___Toc1057708_373438147">
            <w:r>
              <w:rPr>
                <w:webHidden/>
                <w:rStyle w:val="IndexLink"/>
              </w:rPr>
              <w:t>14</w:t>
            </w:r>
            <w:r>
              <w:rPr>
                <w:rStyle w:val="IndexLink"/>
                <w:rtl w:val="true"/>
              </w:rPr>
              <w:t>-</w:t>
            </w:r>
            <w:r>
              <w:rPr>
                <w:rStyle w:val="IndexLink"/>
                <w:rtl w:val="true"/>
              </w:rPr>
              <w:t>إتحاف أهل الإسلام بما يتعلّق بالمصطفى و أهل بيته الكرام</w:t>
            </w:r>
            <w:r>
              <w:rPr>
                <w:rStyle w:val="IndexLink"/>
                <w:rtl w:val="true"/>
              </w:rPr>
              <w:t>:</w:t>
              <w:tab/>
            </w:r>
            <w:r>
              <w:rPr>
                <w:rStyle w:val="IndexLink"/>
              </w:rPr>
              <w:t>44</w:t>
            </w:r>
          </w:hyperlink>
        </w:p>
        <w:p>
          <w:pPr>
            <w:pStyle w:val="Contents4"/>
            <w:tabs>
              <w:tab w:val="clear" w:pos="8176"/>
              <w:tab w:val="right" w:pos="9026" w:leader="dot"/>
            </w:tabs>
            <w:rPr/>
          </w:pPr>
          <w:hyperlink w:anchor="__RefHeading___Toc1057710_373438147">
            <w:r>
              <w:rPr>
                <w:webHidden/>
                <w:rStyle w:val="IndexLink"/>
              </w:rPr>
              <w:t>15</w:t>
            </w:r>
            <w:r>
              <w:rPr>
                <w:rStyle w:val="IndexLink"/>
                <w:rtl w:val="true"/>
              </w:rPr>
              <w:t>-</w:t>
            </w:r>
            <w:r>
              <w:rPr>
                <w:rStyle w:val="IndexLink"/>
                <w:rtl w:val="true"/>
              </w:rPr>
              <w:t>الإتحاف بحبّ الأشراف</w:t>
            </w:r>
            <w:r>
              <w:rPr>
                <w:rStyle w:val="IndexLink"/>
                <w:rtl w:val="true"/>
              </w:rPr>
              <w:t>:</w:t>
              <w:tab/>
            </w:r>
            <w:r>
              <w:rPr>
                <w:rStyle w:val="IndexLink"/>
              </w:rPr>
              <w:t>44</w:t>
            </w:r>
          </w:hyperlink>
        </w:p>
        <w:p>
          <w:pPr>
            <w:pStyle w:val="Contents4"/>
            <w:tabs>
              <w:tab w:val="clear" w:pos="8176"/>
              <w:tab w:val="right" w:pos="9026" w:leader="dot"/>
            </w:tabs>
            <w:rPr/>
          </w:pPr>
          <w:hyperlink w:anchor="__RefHeading___Toc1057712_373438147">
            <w:r>
              <w:rPr>
                <w:webHidden/>
                <w:rStyle w:val="IndexLink"/>
              </w:rPr>
              <w:t>16</w:t>
            </w:r>
            <w:r>
              <w:rPr>
                <w:rStyle w:val="IndexLink"/>
                <w:rtl w:val="true"/>
              </w:rPr>
              <w:t>-</w:t>
            </w:r>
            <w:r>
              <w:rPr>
                <w:rStyle w:val="IndexLink"/>
                <w:rtl w:val="true"/>
              </w:rPr>
              <w:t>إتحاف السائل بما لفاطمة من الفضائل</w:t>
            </w:r>
            <w:r>
              <w:rPr>
                <w:rStyle w:val="IndexLink"/>
                <w:rtl w:val="true"/>
              </w:rPr>
              <w:t>:</w:t>
              <w:tab/>
            </w:r>
            <w:r>
              <w:rPr>
                <w:rStyle w:val="IndexLink"/>
              </w:rPr>
              <w:t>45</w:t>
            </w:r>
          </w:hyperlink>
        </w:p>
        <w:p>
          <w:pPr>
            <w:pStyle w:val="Contents4"/>
            <w:tabs>
              <w:tab w:val="clear" w:pos="8176"/>
              <w:tab w:val="right" w:pos="9026" w:leader="dot"/>
            </w:tabs>
            <w:rPr/>
          </w:pPr>
          <w:hyperlink w:anchor="__RefHeading___Toc1057714_373438147">
            <w:r>
              <w:rPr>
                <w:webHidden/>
                <w:rStyle w:val="IndexLink"/>
              </w:rPr>
              <w:t>17</w:t>
            </w:r>
            <w:r>
              <w:rPr>
                <w:rStyle w:val="IndexLink"/>
                <w:rtl w:val="true"/>
              </w:rPr>
              <w:t>-</w:t>
            </w:r>
            <w:r>
              <w:rPr>
                <w:rStyle w:val="IndexLink"/>
                <w:rtl w:val="true"/>
              </w:rPr>
              <w:t>إتحاف السعداء بمناقب سيد الشهداء</w:t>
            </w:r>
            <w:r>
              <w:rPr>
                <w:rStyle w:val="IndexLink"/>
                <w:rtl w:val="true"/>
              </w:rPr>
              <w:t>:</w:t>
              <w:tab/>
            </w:r>
            <w:r>
              <w:rPr>
                <w:rStyle w:val="IndexLink"/>
              </w:rPr>
              <w:t>46</w:t>
            </w:r>
          </w:hyperlink>
        </w:p>
        <w:p>
          <w:pPr>
            <w:pStyle w:val="Contents4"/>
            <w:tabs>
              <w:tab w:val="clear" w:pos="8176"/>
              <w:tab w:val="right" w:pos="9026" w:leader="dot"/>
            </w:tabs>
            <w:rPr/>
          </w:pPr>
          <w:hyperlink w:anchor="__RefHeading___Toc1057716_373438147">
            <w:r>
              <w:rPr>
                <w:webHidden/>
                <w:rStyle w:val="IndexLink"/>
              </w:rPr>
              <w:t>18</w:t>
            </w:r>
            <w:r>
              <w:rPr>
                <w:rStyle w:val="IndexLink"/>
                <w:rtl w:val="true"/>
              </w:rPr>
              <w:t>-</w:t>
            </w:r>
            <w:r>
              <w:rPr>
                <w:rStyle w:val="IndexLink"/>
                <w:rtl w:val="true"/>
              </w:rPr>
              <w:t>إتحاف الطالب بنجاة أبي طالب</w:t>
            </w:r>
            <w:r>
              <w:rPr>
                <w:rStyle w:val="IndexLink"/>
                <w:rtl w:val="true"/>
              </w:rPr>
              <w:t>:</w:t>
              <w:tab/>
            </w:r>
            <w:r>
              <w:rPr>
                <w:rStyle w:val="IndexLink"/>
              </w:rPr>
              <w:t>46</w:t>
            </w:r>
          </w:hyperlink>
        </w:p>
        <w:p>
          <w:pPr>
            <w:pStyle w:val="Contents3"/>
            <w:tabs>
              <w:tab w:val="clear" w:pos="8459"/>
              <w:tab w:val="right" w:pos="9026" w:leader="dot"/>
            </w:tabs>
            <w:rPr/>
          </w:pPr>
          <w:hyperlink w:anchor="__RefHeading___Toc1057718_373438147">
            <w:r>
              <w:rPr>
                <w:webHidden/>
                <w:rStyle w:val="IndexLink"/>
                <w:rtl w:val="true"/>
              </w:rPr>
              <w:t>إثبات</w:t>
            </w:r>
            <w:r>
              <w:rPr>
                <w:rStyle w:val="IndexLink"/>
                <w:rtl w:val="true"/>
              </w:rPr>
              <w:tab/>
            </w:r>
            <w:r>
              <w:rPr>
                <w:rStyle w:val="IndexLink"/>
              </w:rPr>
              <w:t>46</w:t>
            </w:r>
          </w:hyperlink>
        </w:p>
        <w:p>
          <w:pPr>
            <w:pStyle w:val="Contents4"/>
            <w:tabs>
              <w:tab w:val="clear" w:pos="8176"/>
              <w:tab w:val="right" w:pos="9026" w:leader="dot"/>
            </w:tabs>
            <w:rPr/>
          </w:pPr>
          <w:hyperlink w:anchor="__RefHeading___Toc1057720_373438147">
            <w:r>
              <w:rPr>
                <w:webHidden/>
                <w:rStyle w:val="IndexLink"/>
              </w:rPr>
              <w:t>19</w:t>
            </w:r>
            <w:r>
              <w:rPr>
                <w:rStyle w:val="IndexLink"/>
                <w:rtl w:val="true"/>
              </w:rPr>
              <w:t>-</w:t>
            </w:r>
            <w:r>
              <w:rPr>
                <w:rStyle w:val="IndexLink"/>
                <w:rtl w:val="true"/>
              </w:rPr>
              <w:t>إثبات إسلام أبي طالب</w:t>
            </w:r>
            <w:r>
              <w:rPr>
                <w:rStyle w:val="IndexLink"/>
                <w:rtl w:val="true"/>
              </w:rPr>
              <w:t>:</w:t>
              <w:tab/>
            </w:r>
            <w:r>
              <w:rPr>
                <w:rStyle w:val="IndexLink"/>
              </w:rPr>
              <w:t>46</w:t>
            </w:r>
          </w:hyperlink>
        </w:p>
        <w:p>
          <w:pPr>
            <w:pStyle w:val="Contents4"/>
            <w:tabs>
              <w:tab w:val="clear" w:pos="8176"/>
              <w:tab w:val="right" w:pos="9026" w:leader="dot"/>
            </w:tabs>
            <w:rPr/>
          </w:pPr>
          <w:hyperlink w:anchor="__RefHeading___Toc1057722_373438147">
            <w:r>
              <w:rPr>
                <w:webHidden/>
                <w:rStyle w:val="IndexLink"/>
              </w:rPr>
              <w:t>21</w:t>
            </w:r>
            <w:r>
              <w:rPr>
                <w:rStyle w:val="IndexLink"/>
                <w:rtl w:val="true"/>
              </w:rPr>
              <w:t>-</w:t>
            </w:r>
            <w:r>
              <w:rPr>
                <w:rStyle w:val="IndexLink"/>
                <w:rtl w:val="true"/>
              </w:rPr>
              <w:t>إثبات النفاق لأهل النصب و الشقاق</w:t>
            </w:r>
            <w:r>
              <w:rPr>
                <w:rStyle w:val="IndexLink"/>
                <w:rtl w:val="true"/>
              </w:rPr>
              <w:t>:</w:t>
              <w:tab/>
            </w:r>
            <w:r>
              <w:rPr>
                <w:rStyle w:val="IndexLink"/>
              </w:rPr>
              <w:t>47</w:t>
            </w:r>
          </w:hyperlink>
        </w:p>
        <w:p>
          <w:pPr>
            <w:pStyle w:val="Contents3"/>
            <w:tabs>
              <w:tab w:val="clear" w:pos="8459"/>
              <w:tab w:val="right" w:pos="9026" w:leader="dot"/>
            </w:tabs>
            <w:rPr/>
          </w:pPr>
          <w:hyperlink w:anchor="__RefHeading___Toc1057724_373438147">
            <w:r>
              <w:rPr>
                <w:webHidden/>
                <w:rStyle w:val="IndexLink"/>
                <w:rtl w:val="true"/>
              </w:rPr>
              <w:t>أحاديث</w:t>
            </w:r>
            <w:r>
              <w:rPr>
                <w:rStyle w:val="IndexLink"/>
                <w:rtl w:val="true"/>
              </w:rPr>
              <w:tab/>
            </w:r>
            <w:r>
              <w:rPr>
                <w:rStyle w:val="IndexLink"/>
              </w:rPr>
              <w:t>48</w:t>
            </w:r>
          </w:hyperlink>
        </w:p>
        <w:p>
          <w:pPr>
            <w:pStyle w:val="Contents4"/>
            <w:tabs>
              <w:tab w:val="clear" w:pos="8176"/>
              <w:tab w:val="right" w:pos="9026" w:leader="dot"/>
            </w:tabs>
            <w:rPr/>
          </w:pPr>
          <w:hyperlink w:anchor="__RefHeading___Toc1057726_373438147">
            <w:r>
              <w:rPr>
                <w:webHidden/>
                <w:rStyle w:val="IndexLink"/>
              </w:rPr>
              <w:t>22</w:t>
            </w:r>
            <w:r>
              <w:rPr>
                <w:rStyle w:val="IndexLink"/>
                <w:rtl w:val="true"/>
              </w:rPr>
              <w:t>-</w:t>
            </w:r>
            <w:r>
              <w:rPr>
                <w:rStyle w:val="IndexLink"/>
                <w:rtl w:val="true"/>
              </w:rPr>
              <w:t>أحاديث فضائل علي بن أبي طالب رضي اللّه عنه في الكتب الستّة</w:t>
            </w:r>
            <w:r>
              <w:rPr>
                <w:rStyle w:val="IndexLink"/>
                <w:rtl w:val="true"/>
              </w:rPr>
              <w:tab/>
            </w:r>
            <w:r>
              <w:rPr>
                <w:rStyle w:val="IndexLink"/>
              </w:rPr>
              <w:t>48</w:t>
            </w:r>
          </w:hyperlink>
        </w:p>
        <w:p>
          <w:pPr>
            <w:pStyle w:val="Contents4"/>
            <w:tabs>
              <w:tab w:val="clear" w:pos="8176"/>
              <w:tab w:val="right" w:pos="9026" w:leader="dot"/>
            </w:tabs>
            <w:rPr/>
          </w:pPr>
          <w:hyperlink w:anchor="__RefHeading___Toc1057728_373438147">
            <w:r>
              <w:rPr>
                <w:webHidden/>
                <w:rStyle w:val="IndexLink"/>
              </w:rPr>
              <w:t>23</w:t>
            </w:r>
            <w:r>
              <w:rPr>
                <w:rStyle w:val="IndexLink"/>
                <w:rtl w:val="true"/>
              </w:rPr>
              <w:t>-</w:t>
            </w:r>
            <w:r>
              <w:rPr>
                <w:rStyle w:val="IndexLink"/>
                <w:rtl w:val="true"/>
              </w:rPr>
              <w:t>الأحاديث القاضية بخروج المهدي</w:t>
            </w:r>
            <w:r>
              <w:rPr>
                <w:rStyle w:val="IndexLink"/>
                <w:rtl w:val="true"/>
              </w:rPr>
              <w:t>:</w:t>
              <w:tab/>
            </w:r>
            <w:r>
              <w:rPr>
                <w:rStyle w:val="IndexLink"/>
              </w:rPr>
              <w:t>48</w:t>
            </w:r>
          </w:hyperlink>
        </w:p>
        <w:p>
          <w:pPr>
            <w:pStyle w:val="Contents4"/>
            <w:tabs>
              <w:tab w:val="clear" w:pos="8176"/>
              <w:tab w:val="right" w:pos="9026" w:leader="dot"/>
            </w:tabs>
            <w:rPr/>
          </w:pPr>
          <w:hyperlink w:anchor="__RefHeading___Toc1057730_373438147">
            <w:r>
              <w:rPr>
                <w:webHidden/>
                <w:rStyle w:val="IndexLink"/>
              </w:rPr>
              <w:t>24</w:t>
            </w:r>
            <w:r>
              <w:rPr>
                <w:rStyle w:val="IndexLink"/>
                <w:rtl w:val="true"/>
              </w:rPr>
              <w:t>-</w:t>
            </w:r>
            <w:r>
              <w:rPr>
                <w:rStyle w:val="IndexLink"/>
                <w:rtl w:val="true"/>
              </w:rPr>
              <w:t>أحاديث مسندة في فضائل عليّ</w:t>
            </w:r>
            <w:r>
              <w:rPr>
                <w:rStyle w:val="IndexLink"/>
                <w:rtl w:val="true"/>
              </w:rPr>
              <w:t>(</w:t>
            </w:r>
            <w:r>
              <w:rPr>
                <w:rStyle w:val="IndexLink"/>
                <w:rtl w:val="true"/>
              </w:rPr>
              <w:t>عليه السلام</w:t>
            </w:r>
            <w:r>
              <w:rPr>
                <w:rStyle w:val="IndexLink"/>
                <w:rtl w:val="true"/>
              </w:rPr>
              <w:t>):</w:t>
              <w:tab/>
            </w:r>
            <w:r>
              <w:rPr>
                <w:rStyle w:val="IndexLink"/>
              </w:rPr>
              <w:t>48</w:t>
            </w:r>
          </w:hyperlink>
        </w:p>
        <w:p>
          <w:pPr>
            <w:pStyle w:val="Contents3"/>
            <w:tabs>
              <w:tab w:val="clear" w:pos="8459"/>
              <w:tab w:val="right" w:pos="9026" w:leader="dot"/>
            </w:tabs>
            <w:rPr/>
          </w:pPr>
          <w:hyperlink w:anchor="__RefHeading___Toc1057732_373438147">
            <w:r>
              <w:rPr>
                <w:webHidden/>
                <w:rStyle w:val="IndexLink"/>
                <w:rtl w:val="true"/>
              </w:rPr>
              <w:t>إحياء</w:t>
            </w:r>
            <w:r>
              <w:rPr>
                <w:rStyle w:val="IndexLink"/>
                <w:rtl w:val="true"/>
              </w:rPr>
              <w:tab/>
            </w:r>
            <w:r>
              <w:rPr>
                <w:rStyle w:val="IndexLink"/>
              </w:rPr>
              <w:t>48</w:t>
            </w:r>
          </w:hyperlink>
        </w:p>
        <w:p>
          <w:pPr>
            <w:pStyle w:val="Contents4"/>
            <w:tabs>
              <w:tab w:val="clear" w:pos="8176"/>
              <w:tab w:val="right" w:pos="9026" w:leader="dot"/>
            </w:tabs>
            <w:rPr/>
          </w:pPr>
          <w:hyperlink w:anchor="__RefHeading___Toc1057734_373438147">
            <w:r>
              <w:rPr>
                <w:webHidden/>
                <w:rStyle w:val="IndexLink"/>
              </w:rPr>
              <w:t>25</w:t>
            </w:r>
            <w:r>
              <w:rPr>
                <w:rStyle w:val="IndexLink"/>
                <w:rtl w:val="true"/>
              </w:rPr>
              <w:t>-</w:t>
            </w:r>
            <w:r>
              <w:rPr>
                <w:rStyle w:val="IndexLink"/>
                <w:rtl w:val="true"/>
              </w:rPr>
              <w:t>إحياء القلب الميت</w:t>
            </w:r>
            <w:r>
              <w:rPr>
                <w:rStyle w:val="IndexLink"/>
                <w:rtl w:val="true"/>
              </w:rPr>
              <w:t>:</w:t>
              <w:tab/>
            </w:r>
            <w:r>
              <w:rPr>
                <w:rStyle w:val="IndexLink"/>
              </w:rPr>
              <w:t>48</w:t>
            </w:r>
          </w:hyperlink>
        </w:p>
        <w:p>
          <w:pPr>
            <w:pStyle w:val="Contents4"/>
            <w:tabs>
              <w:tab w:val="clear" w:pos="8176"/>
              <w:tab w:val="right" w:pos="9026" w:leader="dot"/>
            </w:tabs>
            <w:rPr/>
          </w:pPr>
          <w:hyperlink w:anchor="__RefHeading___Toc1057736_373438147">
            <w:r>
              <w:rPr>
                <w:webHidden/>
                <w:rStyle w:val="IndexLink"/>
              </w:rPr>
              <w:t>26</w:t>
            </w:r>
            <w:r>
              <w:rPr>
                <w:rStyle w:val="IndexLink"/>
                <w:rtl w:val="true"/>
              </w:rPr>
              <w:t>-</w:t>
            </w:r>
            <w:r>
              <w:rPr>
                <w:rStyle w:val="IndexLink"/>
                <w:rtl w:val="true"/>
              </w:rPr>
              <w:t>إحياء الميت بفضائل أهل البيت</w:t>
            </w:r>
            <w:r>
              <w:rPr>
                <w:rStyle w:val="IndexLink"/>
                <w:rtl w:val="true"/>
              </w:rPr>
              <w:t>:</w:t>
              <w:tab/>
            </w:r>
            <w:r>
              <w:rPr>
                <w:rStyle w:val="IndexLink"/>
              </w:rPr>
              <w:t>49</w:t>
            </w:r>
          </w:hyperlink>
        </w:p>
        <w:p>
          <w:pPr>
            <w:pStyle w:val="Contents5"/>
            <w:tabs>
              <w:tab w:val="clear" w:pos="7892"/>
              <w:tab w:val="right" w:pos="9026" w:leader="dot"/>
            </w:tabs>
            <w:rPr/>
          </w:pPr>
          <w:hyperlink w:anchor="__RefHeading___Toc1057738_373438147">
            <w:r>
              <w:rPr>
                <w:webHidden/>
                <w:rStyle w:val="IndexLink"/>
                <w:rtl w:val="true"/>
              </w:rPr>
              <w:t>اشارة</w:t>
            </w:r>
            <w:r>
              <w:rPr>
                <w:rStyle w:val="IndexLink"/>
                <w:rtl w:val="true"/>
              </w:rPr>
              <w:tab/>
            </w:r>
            <w:r>
              <w:rPr>
                <w:rStyle w:val="IndexLink"/>
              </w:rPr>
              <w:t>49</w:t>
            </w:r>
          </w:hyperlink>
        </w:p>
        <w:p>
          <w:pPr>
            <w:pStyle w:val="Contents5"/>
            <w:tabs>
              <w:tab w:val="clear" w:pos="7892"/>
              <w:tab w:val="right" w:pos="9026" w:leader="dot"/>
            </w:tabs>
            <w:rPr/>
          </w:pPr>
          <w:hyperlink w:anchor="__RefHeading___Toc1057740_373438147">
            <w:r>
              <w:rPr>
                <w:webHidden/>
                <w:rStyle w:val="IndexLink"/>
                <w:rtl w:val="true"/>
              </w:rPr>
              <w:t>مخطوطاته</w:t>
            </w:r>
            <w:r>
              <w:rPr>
                <w:rStyle w:val="IndexLink"/>
                <w:rtl w:val="true"/>
              </w:rPr>
              <w:t>:</w:t>
              <w:tab/>
            </w:r>
            <w:r>
              <w:rPr>
                <w:rStyle w:val="IndexLink"/>
              </w:rPr>
              <w:t>49</w:t>
            </w:r>
          </w:hyperlink>
        </w:p>
        <w:p>
          <w:pPr>
            <w:pStyle w:val="Contents5"/>
            <w:tabs>
              <w:tab w:val="clear" w:pos="7892"/>
              <w:tab w:val="right" w:pos="9026" w:leader="dot"/>
            </w:tabs>
            <w:rPr/>
          </w:pPr>
          <w:hyperlink w:anchor="__RefHeading___Toc1057742_373438147">
            <w:r>
              <w:rPr>
                <w:webHidden/>
                <w:rStyle w:val="IndexLink"/>
                <w:rtl w:val="true"/>
              </w:rPr>
              <w:t>طبعاته</w:t>
            </w:r>
            <w:r>
              <w:rPr>
                <w:rStyle w:val="IndexLink"/>
                <w:rtl w:val="true"/>
              </w:rPr>
              <w:t>:</w:t>
              <w:tab/>
            </w:r>
            <w:r>
              <w:rPr>
                <w:rStyle w:val="IndexLink"/>
              </w:rPr>
              <w:t>51</w:t>
            </w:r>
          </w:hyperlink>
        </w:p>
        <w:p>
          <w:pPr>
            <w:pStyle w:val="Contents5"/>
            <w:tabs>
              <w:tab w:val="clear" w:pos="7892"/>
              <w:tab w:val="right" w:pos="9026" w:leader="dot"/>
            </w:tabs>
            <w:rPr/>
          </w:pPr>
          <w:hyperlink w:anchor="__RefHeading___Toc1057744_373438147">
            <w:r>
              <w:rPr>
                <w:webHidden/>
                <w:rStyle w:val="IndexLink"/>
                <w:rtl w:val="true"/>
              </w:rPr>
              <w:t>ترجمته</w:t>
            </w:r>
            <w:r>
              <w:rPr>
                <w:rStyle w:val="IndexLink"/>
                <w:rtl w:val="true"/>
              </w:rPr>
              <w:t>:</w:t>
              <w:tab/>
            </w:r>
            <w:r>
              <w:rPr>
                <w:rStyle w:val="IndexLink"/>
              </w:rPr>
              <w:t>51</w:t>
            </w:r>
          </w:hyperlink>
        </w:p>
        <w:p>
          <w:pPr>
            <w:pStyle w:val="Contents3"/>
            <w:tabs>
              <w:tab w:val="clear" w:pos="8459"/>
              <w:tab w:val="right" w:pos="9026" w:leader="dot"/>
            </w:tabs>
            <w:rPr/>
          </w:pPr>
          <w:hyperlink w:anchor="__RefHeading___Toc1057746_373438147">
            <w:r>
              <w:rPr>
                <w:webHidden/>
                <w:rStyle w:val="IndexLink"/>
                <w:rtl w:val="true"/>
              </w:rPr>
              <w:t>أخبار</w:t>
            </w:r>
            <w:r>
              <w:rPr>
                <w:rStyle w:val="IndexLink"/>
                <w:rtl w:val="true"/>
              </w:rPr>
              <w:tab/>
            </w:r>
            <w:r>
              <w:rPr>
                <w:rStyle w:val="IndexLink"/>
              </w:rPr>
              <w:t>52</w:t>
            </w:r>
          </w:hyperlink>
        </w:p>
        <w:p>
          <w:pPr>
            <w:pStyle w:val="Contents4"/>
            <w:tabs>
              <w:tab w:val="clear" w:pos="8176"/>
              <w:tab w:val="right" w:pos="9026" w:leader="dot"/>
            </w:tabs>
            <w:rPr/>
          </w:pPr>
          <w:hyperlink w:anchor="__RefHeading___Toc1057748_373438147">
            <w:r>
              <w:rPr>
                <w:webHidden/>
                <w:rStyle w:val="IndexLink"/>
              </w:rPr>
              <w:t>27</w:t>
            </w:r>
            <w:r>
              <w:rPr>
                <w:rStyle w:val="IndexLink"/>
                <w:rtl w:val="true"/>
              </w:rPr>
              <w:t>-</w:t>
            </w:r>
            <w:r>
              <w:rPr>
                <w:rStyle w:val="IndexLink"/>
                <w:rtl w:val="true"/>
              </w:rPr>
              <w:t>أخبار آل أبي طالب</w:t>
            </w:r>
            <w:r>
              <w:rPr>
                <w:rStyle w:val="IndexLink"/>
                <w:rtl w:val="true"/>
              </w:rPr>
              <w:t>:</w:t>
              <w:tab/>
            </w:r>
            <w:r>
              <w:rPr>
                <w:rStyle w:val="IndexLink"/>
              </w:rPr>
              <w:t>52</w:t>
            </w:r>
          </w:hyperlink>
        </w:p>
        <w:p>
          <w:pPr>
            <w:pStyle w:val="Contents4"/>
            <w:tabs>
              <w:tab w:val="clear" w:pos="8176"/>
              <w:tab w:val="right" w:pos="9026" w:leader="dot"/>
            </w:tabs>
            <w:rPr/>
          </w:pPr>
          <w:hyperlink w:anchor="__RefHeading___Toc1057750_373438147">
            <w:r>
              <w:rPr>
                <w:webHidden/>
                <w:rStyle w:val="IndexLink"/>
              </w:rPr>
              <w:t>28</w:t>
            </w:r>
            <w:r>
              <w:rPr>
                <w:rStyle w:val="IndexLink"/>
                <w:rtl w:val="true"/>
              </w:rPr>
              <w:t>-</w:t>
            </w:r>
            <w:r>
              <w:rPr>
                <w:rStyle w:val="IndexLink"/>
                <w:rtl w:val="true"/>
              </w:rPr>
              <w:t>أخبار أبي طالب و ولده</w:t>
            </w:r>
            <w:r>
              <w:rPr>
                <w:rStyle w:val="IndexLink"/>
                <w:rtl w:val="true"/>
              </w:rPr>
              <w:t>:</w:t>
              <w:tab/>
            </w:r>
            <w:r>
              <w:rPr>
                <w:rStyle w:val="IndexLink"/>
              </w:rPr>
              <w:t>52</w:t>
            </w:r>
          </w:hyperlink>
        </w:p>
        <w:p>
          <w:pPr>
            <w:pStyle w:val="Contents4"/>
            <w:tabs>
              <w:tab w:val="clear" w:pos="8176"/>
              <w:tab w:val="right" w:pos="9026" w:leader="dot"/>
            </w:tabs>
            <w:rPr/>
          </w:pPr>
          <w:hyperlink w:anchor="__RefHeading___Toc1057752_373438147">
            <w:r>
              <w:rPr>
                <w:webHidden/>
                <w:rStyle w:val="IndexLink"/>
              </w:rPr>
              <w:t>29</w:t>
            </w:r>
            <w:r>
              <w:rPr>
                <w:rStyle w:val="IndexLink"/>
                <w:rtl w:val="true"/>
              </w:rPr>
              <w:t>-</w:t>
            </w:r>
            <w:r>
              <w:rPr>
                <w:rStyle w:val="IndexLink"/>
                <w:rtl w:val="true"/>
              </w:rPr>
              <w:t>الأخبار و الأنباء بشعار ذوي القربى الألباء</w:t>
            </w:r>
            <w:r>
              <w:rPr>
                <w:rStyle w:val="IndexLink"/>
                <w:rtl w:val="true"/>
              </w:rPr>
              <w:t>:</w:t>
              <w:tab/>
            </w:r>
            <w:r>
              <w:rPr>
                <w:rStyle w:val="IndexLink"/>
              </w:rPr>
              <w:t>52</w:t>
            </w:r>
          </w:hyperlink>
        </w:p>
        <w:p>
          <w:pPr>
            <w:pStyle w:val="Contents4"/>
            <w:tabs>
              <w:tab w:val="clear" w:pos="8176"/>
              <w:tab w:val="right" w:pos="9026" w:leader="dot"/>
            </w:tabs>
            <w:rPr/>
          </w:pPr>
          <w:hyperlink w:anchor="__RefHeading___Toc1057754_373438147">
            <w:r>
              <w:rPr>
                <w:webHidden/>
                <w:rStyle w:val="IndexLink"/>
              </w:rPr>
              <w:t>30</w:t>
            </w:r>
            <w:r>
              <w:rPr>
                <w:rStyle w:val="IndexLink"/>
                <w:rtl w:val="true"/>
              </w:rPr>
              <w:t>-</w:t>
            </w:r>
            <w:r>
              <w:rPr>
                <w:rStyle w:val="IndexLink"/>
                <w:rtl w:val="true"/>
              </w:rPr>
              <w:t>أخبار أهل البيت</w:t>
            </w:r>
            <w:r>
              <w:rPr>
                <w:rStyle w:val="IndexLink"/>
                <w:rtl w:val="true"/>
              </w:rPr>
              <w:t>:</w:t>
              <w:tab/>
            </w:r>
            <w:r>
              <w:rPr>
                <w:rStyle w:val="IndexLink"/>
              </w:rPr>
              <w:t>53</w:t>
            </w:r>
          </w:hyperlink>
        </w:p>
        <w:p>
          <w:pPr>
            <w:pStyle w:val="Contents4"/>
            <w:tabs>
              <w:tab w:val="clear" w:pos="8176"/>
              <w:tab w:val="right" w:pos="9026" w:leader="dot"/>
            </w:tabs>
            <w:rPr/>
          </w:pPr>
          <w:hyperlink w:anchor="__RefHeading___Toc1057756_373438147">
            <w:r>
              <w:rPr>
                <w:webHidden/>
                <w:rStyle w:val="IndexLink"/>
              </w:rPr>
              <w:t>31</w:t>
            </w:r>
            <w:r>
              <w:rPr>
                <w:rStyle w:val="IndexLink"/>
                <w:rtl w:val="true"/>
              </w:rPr>
              <w:t>-</w:t>
            </w:r>
            <w:r>
              <w:rPr>
                <w:rStyle w:val="IndexLink"/>
                <w:rtl w:val="true"/>
              </w:rPr>
              <w:t>أخبار الحسن بن علي</w:t>
            </w:r>
            <w:r>
              <w:rPr>
                <w:rStyle w:val="IndexLink"/>
                <w:rtl w:val="true"/>
              </w:rPr>
              <w:t>:</w:t>
              <w:tab/>
            </w:r>
            <w:r>
              <w:rPr>
                <w:rStyle w:val="IndexLink"/>
              </w:rPr>
              <w:t>53</w:t>
            </w:r>
          </w:hyperlink>
        </w:p>
        <w:p>
          <w:pPr>
            <w:pStyle w:val="Contents4"/>
            <w:tabs>
              <w:tab w:val="clear" w:pos="8176"/>
              <w:tab w:val="right" w:pos="9026" w:leader="dot"/>
            </w:tabs>
            <w:rPr/>
          </w:pPr>
          <w:hyperlink w:anchor="__RefHeading___Toc1057758_373438147">
            <w:r>
              <w:rPr>
                <w:webHidden/>
                <w:rStyle w:val="IndexLink"/>
              </w:rPr>
              <w:t>32</w:t>
            </w:r>
            <w:r>
              <w:rPr>
                <w:rStyle w:val="IndexLink"/>
                <w:rtl w:val="true"/>
              </w:rPr>
              <w:t>-</w:t>
            </w:r>
            <w:r>
              <w:rPr>
                <w:rStyle w:val="IndexLink"/>
                <w:rtl w:val="true"/>
              </w:rPr>
              <w:t>أخبار الحسن بن علي</w:t>
            </w:r>
            <w:r>
              <w:rPr>
                <w:rStyle w:val="IndexLink"/>
                <w:rtl w:val="true"/>
              </w:rPr>
              <w:t>(</w:t>
            </w:r>
            <w:r>
              <w:rPr>
                <w:rStyle w:val="IndexLink"/>
                <w:rtl w:val="true"/>
              </w:rPr>
              <w:t>عليهما السلام</w:t>
            </w:r>
            <w:r>
              <w:rPr>
                <w:rStyle w:val="IndexLink"/>
                <w:rtl w:val="true"/>
              </w:rPr>
              <w:t>)</w:t>
            </w:r>
            <w:r>
              <w:rPr>
                <w:rStyle w:val="IndexLink"/>
                <w:rtl w:val="true"/>
              </w:rPr>
              <w:t>و وفاته</w:t>
            </w:r>
            <w:r>
              <w:rPr>
                <w:rStyle w:val="IndexLink"/>
                <w:rtl w:val="true"/>
              </w:rPr>
              <w:t>:</w:t>
              <w:tab/>
            </w:r>
            <w:r>
              <w:rPr>
                <w:rStyle w:val="IndexLink"/>
              </w:rPr>
              <w:t>53</w:t>
            </w:r>
          </w:hyperlink>
        </w:p>
        <w:p>
          <w:pPr>
            <w:pStyle w:val="Contents4"/>
            <w:tabs>
              <w:tab w:val="clear" w:pos="8176"/>
              <w:tab w:val="right" w:pos="9026" w:leader="dot"/>
            </w:tabs>
            <w:rPr/>
          </w:pPr>
          <w:hyperlink w:anchor="__RefHeading___Toc1057760_373438147">
            <w:r>
              <w:rPr>
                <w:webHidden/>
                <w:rStyle w:val="IndexLink"/>
              </w:rPr>
              <w:t>33</w:t>
            </w:r>
            <w:r>
              <w:rPr>
                <w:rStyle w:val="IndexLink"/>
                <w:rtl w:val="true"/>
              </w:rPr>
              <w:t>-</w:t>
            </w:r>
            <w:r>
              <w:rPr>
                <w:rStyle w:val="IndexLink"/>
                <w:rtl w:val="true"/>
              </w:rPr>
              <w:t>أخبار الحسن و الحسين</w:t>
            </w:r>
            <w:r>
              <w:rPr>
                <w:rStyle w:val="IndexLink"/>
                <w:rtl w:val="true"/>
              </w:rPr>
              <w:t>:</w:t>
              <w:tab/>
            </w:r>
            <w:r>
              <w:rPr>
                <w:rStyle w:val="IndexLink"/>
              </w:rPr>
              <w:t>54</w:t>
            </w:r>
          </w:hyperlink>
        </w:p>
        <w:p>
          <w:pPr>
            <w:pStyle w:val="Contents4"/>
            <w:tabs>
              <w:tab w:val="clear" w:pos="8176"/>
              <w:tab w:val="right" w:pos="9026" w:leader="dot"/>
            </w:tabs>
            <w:rPr/>
          </w:pPr>
          <w:hyperlink w:anchor="__RefHeading___Toc1057762_373438147">
            <w:r>
              <w:rPr>
                <w:webHidden/>
                <w:rStyle w:val="IndexLink"/>
              </w:rPr>
              <w:t>34</w:t>
            </w:r>
            <w:r>
              <w:rPr>
                <w:rStyle w:val="IndexLink"/>
                <w:rtl w:val="true"/>
              </w:rPr>
              <w:t>-</w:t>
            </w:r>
            <w:r>
              <w:rPr>
                <w:rStyle w:val="IndexLink"/>
                <w:rtl w:val="true"/>
              </w:rPr>
              <w:t>أخبار الشهيدين الحسن و الحسين</w:t>
            </w:r>
            <w:r>
              <w:rPr>
                <w:rStyle w:val="IndexLink"/>
                <w:rtl w:val="true"/>
              </w:rPr>
              <w:t>:</w:t>
              <w:tab/>
            </w:r>
            <w:r>
              <w:rPr>
                <w:rStyle w:val="IndexLink"/>
              </w:rPr>
              <w:t>54</w:t>
            </w:r>
          </w:hyperlink>
        </w:p>
        <w:p>
          <w:pPr>
            <w:pStyle w:val="Contents4"/>
            <w:tabs>
              <w:tab w:val="clear" w:pos="8176"/>
              <w:tab w:val="right" w:pos="9026" w:leader="dot"/>
            </w:tabs>
            <w:rPr/>
          </w:pPr>
          <w:hyperlink w:anchor="__RefHeading___Toc1057764_373438147">
            <w:r>
              <w:rPr>
                <w:webHidden/>
                <w:rStyle w:val="IndexLink"/>
              </w:rPr>
              <w:t>35</w:t>
            </w:r>
            <w:r>
              <w:rPr>
                <w:rStyle w:val="IndexLink"/>
                <w:rtl w:val="true"/>
              </w:rPr>
              <w:t>-</w:t>
            </w:r>
            <w:r>
              <w:rPr>
                <w:rStyle w:val="IndexLink"/>
                <w:rtl w:val="true"/>
              </w:rPr>
              <w:t>أخبار صفّين</w:t>
            </w:r>
            <w:r>
              <w:rPr>
                <w:rStyle w:val="IndexLink"/>
                <w:rtl w:val="true"/>
              </w:rPr>
              <w:t>:</w:t>
              <w:tab/>
            </w:r>
            <w:r>
              <w:rPr>
                <w:rStyle w:val="IndexLink"/>
              </w:rPr>
              <w:t>54</w:t>
            </w:r>
          </w:hyperlink>
        </w:p>
        <w:p>
          <w:pPr>
            <w:pStyle w:val="Contents4"/>
            <w:tabs>
              <w:tab w:val="clear" w:pos="8176"/>
              <w:tab w:val="right" w:pos="9026" w:leader="dot"/>
            </w:tabs>
            <w:rPr/>
          </w:pPr>
          <w:hyperlink w:anchor="__RefHeading___Toc1057766_373438147">
            <w:r>
              <w:rPr>
                <w:webHidden/>
                <w:rStyle w:val="IndexLink"/>
              </w:rPr>
              <w:t>36</w:t>
            </w:r>
            <w:r>
              <w:rPr>
                <w:rStyle w:val="IndexLink"/>
                <w:rtl w:val="true"/>
              </w:rPr>
              <w:t>-</w:t>
            </w:r>
            <w:r>
              <w:rPr>
                <w:rStyle w:val="IndexLink"/>
                <w:rtl w:val="true"/>
              </w:rPr>
              <w:t>أخبار علي بن الحسين</w:t>
            </w:r>
            <w:r>
              <w:rPr>
                <w:rStyle w:val="IndexLink"/>
                <w:rtl w:val="true"/>
              </w:rPr>
              <w:t>:</w:t>
              <w:tab/>
            </w:r>
            <w:r>
              <w:rPr>
                <w:rStyle w:val="IndexLink"/>
              </w:rPr>
              <w:t>55</w:t>
            </w:r>
          </w:hyperlink>
        </w:p>
        <w:p>
          <w:pPr>
            <w:pStyle w:val="Contents4"/>
            <w:tabs>
              <w:tab w:val="clear" w:pos="8176"/>
              <w:tab w:val="right" w:pos="9026" w:leader="dot"/>
            </w:tabs>
            <w:rPr/>
          </w:pPr>
          <w:hyperlink w:anchor="__RefHeading___Toc1057768_373438147">
            <w:r>
              <w:rPr>
                <w:webHidden/>
                <w:rStyle w:val="IndexLink"/>
              </w:rPr>
              <w:t>37</w:t>
            </w:r>
            <w:r>
              <w:rPr>
                <w:rStyle w:val="IndexLink"/>
                <w:rtl w:val="true"/>
              </w:rPr>
              <w:t>-</w:t>
            </w:r>
            <w:r>
              <w:rPr>
                <w:rStyle w:val="IndexLink"/>
                <w:rtl w:val="true"/>
              </w:rPr>
              <w:t>أخبار فاطمة</w:t>
            </w:r>
            <w:r>
              <w:rPr>
                <w:rStyle w:val="IndexLink"/>
                <w:rtl w:val="true"/>
              </w:rPr>
              <w:t>:</w:t>
              <w:tab/>
            </w:r>
            <w:r>
              <w:rPr>
                <w:rStyle w:val="IndexLink"/>
              </w:rPr>
              <w:t>55</w:t>
            </w:r>
          </w:hyperlink>
        </w:p>
        <w:p>
          <w:pPr>
            <w:pStyle w:val="Contents4"/>
            <w:tabs>
              <w:tab w:val="clear" w:pos="8176"/>
              <w:tab w:val="right" w:pos="9026" w:leader="dot"/>
            </w:tabs>
            <w:rPr/>
          </w:pPr>
          <w:hyperlink w:anchor="__RefHeading___Toc1057770_373438147">
            <w:r>
              <w:rPr>
                <w:webHidden/>
                <w:rStyle w:val="IndexLink"/>
              </w:rPr>
              <w:t>38</w:t>
            </w:r>
            <w:r>
              <w:rPr>
                <w:rStyle w:val="IndexLink"/>
                <w:rtl w:val="true"/>
              </w:rPr>
              <w:t>-</w:t>
            </w:r>
            <w:r>
              <w:rPr>
                <w:rStyle w:val="IndexLink"/>
                <w:rtl w:val="true"/>
              </w:rPr>
              <w:t>أخبار فاطمة و الحسن و الحسين رضي اللّه عنهم</w:t>
            </w:r>
            <w:r>
              <w:rPr>
                <w:rStyle w:val="IndexLink"/>
                <w:rtl w:val="true"/>
              </w:rPr>
              <w:t>:</w:t>
              <w:tab/>
            </w:r>
            <w:r>
              <w:rPr>
                <w:rStyle w:val="IndexLink"/>
              </w:rPr>
              <w:t>55</w:t>
            </w:r>
          </w:hyperlink>
        </w:p>
        <w:p>
          <w:pPr>
            <w:pStyle w:val="Contents4"/>
            <w:tabs>
              <w:tab w:val="clear" w:pos="8176"/>
              <w:tab w:val="right" w:pos="9026" w:leader="dot"/>
            </w:tabs>
            <w:rPr/>
          </w:pPr>
          <w:hyperlink w:anchor="__RefHeading___Toc1057772_373438147">
            <w:r>
              <w:rPr>
                <w:webHidden/>
                <w:rStyle w:val="IndexLink"/>
              </w:rPr>
              <w:t>39</w:t>
            </w:r>
            <w:r>
              <w:rPr>
                <w:rStyle w:val="IndexLink"/>
                <w:rtl w:val="true"/>
              </w:rPr>
              <w:t>-</w:t>
            </w:r>
            <w:r>
              <w:rPr>
                <w:rStyle w:val="IndexLink"/>
                <w:rtl w:val="true"/>
              </w:rPr>
              <w:t>أخبار الفاطميات</w:t>
            </w:r>
            <w:r>
              <w:rPr>
                <w:rStyle w:val="IndexLink"/>
                <w:rtl w:val="true"/>
              </w:rPr>
              <w:t>:</w:t>
              <w:tab/>
            </w:r>
            <w:r>
              <w:rPr>
                <w:rStyle w:val="IndexLink"/>
              </w:rPr>
              <w:t>55</w:t>
            </w:r>
          </w:hyperlink>
        </w:p>
        <w:p>
          <w:pPr>
            <w:pStyle w:val="Contents4"/>
            <w:tabs>
              <w:tab w:val="clear" w:pos="8176"/>
              <w:tab w:val="right" w:pos="9026" w:leader="dot"/>
            </w:tabs>
            <w:rPr/>
          </w:pPr>
          <w:hyperlink w:anchor="__RefHeading___Toc1057774_373438147">
            <w:r>
              <w:rPr>
                <w:webHidden/>
                <w:rStyle w:val="IndexLink"/>
              </w:rPr>
              <w:t>40</w:t>
            </w:r>
            <w:r>
              <w:rPr>
                <w:rStyle w:val="IndexLink"/>
                <w:rtl w:val="true"/>
              </w:rPr>
              <w:t>-</w:t>
            </w:r>
            <w:r>
              <w:rPr>
                <w:rStyle w:val="IndexLink"/>
                <w:rtl w:val="true"/>
              </w:rPr>
              <w:t>أخبار المهدي</w:t>
            </w:r>
            <w:r>
              <w:rPr>
                <w:rStyle w:val="IndexLink"/>
                <w:rtl w:val="true"/>
              </w:rPr>
              <w:t>(</w:t>
            </w:r>
            <w:r>
              <w:rPr>
                <w:rStyle w:val="IndexLink"/>
                <w:rtl w:val="true"/>
              </w:rPr>
              <w:t>عليه السلام</w:t>
            </w:r>
            <w:r>
              <w:rPr>
                <w:rStyle w:val="IndexLink"/>
                <w:rtl w:val="true"/>
              </w:rPr>
              <w:t>):</w:t>
              <w:tab/>
            </w:r>
            <w:r>
              <w:rPr>
                <w:rStyle w:val="IndexLink"/>
              </w:rPr>
              <w:t>56</w:t>
            </w:r>
          </w:hyperlink>
        </w:p>
        <w:p>
          <w:pPr>
            <w:pStyle w:val="Contents4"/>
            <w:tabs>
              <w:tab w:val="clear" w:pos="8176"/>
              <w:tab w:val="right" w:pos="9026" w:leader="dot"/>
            </w:tabs>
            <w:rPr/>
          </w:pPr>
          <w:hyperlink w:anchor="__RefHeading___Toc1057776_373438147">
            <w:r>
              <w:rPr>
                <w:webHidden/>
                <w:rStyle w:val="IndexLink"/>
              </w:rPr>
              <w:t>41</w:t>
            </w:r>
            <w:r>
              <w:rPr>
                <w:rStyle w:val="IndexLink"/>
                <w:rtl w:val="true"/>
              </w:rPr>
              <w:t>-</w:t>
            </w:r>
            <w:r>
              <w:rPr>
                <w:rStyle w:val="IndexLink"/>
                <w:rtl w:val="true"/>
              </w:rPr>
              <w:t>أخبار المهدي</w:t>
            </w:r>
            <w:r>
              <w:rPr>
                <w:rStyle w:val="IndexLink"/>
                <w:rtl w:val="true"/>
              </w:rPr>
              <w:t>(</w:t>
            </w:r>
            <w:r>
              <w:rPr>
                <w:rStyle w:val="IndexLink"/>
                <w:rtl w:val="true"/>
              </w:rPr>
              <w:t>عليه السلام</w:t>
            </w:r>
            <w:r>
              <w:rPr>
                <w:rStyle w:val="IndexLink"/>
                <w:rtl w:val="true"/>
              </w:rPr>
              <w:t>):</w:t>
              <w:tab/>
            </w:r>
            <w:r>
              <w:rPr>
                <w:rStyle w:val="IndexLink"/>
              </w:rPr>
              <w:t>57</w:t>
            </w:r>
          </w:hyperlink>
        </w:p>
        <w:p>
          <w:pPr>
            <w:pStyle w:val="Contents3"/>
            <w:tabs>
              <w:tab w:val="clear" w:pos="8459"/>
              <w:tab w:val="right" w:pos="9026" w:leader="dot"/>
            </w:tabs>
            <w:rPr/>
          </w:pPr>
          <w:hyperlink w:anchor="__RefHeading___Toc1057778_373438147">
            <w:r>
              <w:rPr>
                <w:webHidden/>
                <w:rStyle w:val="IndexLink"/>
                <w:rtl w:val="true"/>
              </w:rPr>
              <w:t>الأربعون</w:t>
            </w:r>
            <w:r>
              <w:rPr>
                <w:rStyle w:val="IndexLink"/>
                <w:rtl w:val="true"/>
              </w:rPr>
              <w:tab/>
            </w:r>
            <w:r>
              <w:rPr>
                <w:rStyle w:val="IndexLink"/>
              </w:rPr>
              <w:t>57</w:t>
            </w:r>
          </w:hyperlink>
        </w:p>
        <w:p>
          <w:pPr>
            <w:pStyle w:val="Contents4"/>
            <w:tabs>
              <w:tab w:val="clear" w:pos="8176"/>
              <w:tab w:val="right" w:pos="9026" w:leader="dot"/>
            </w:tabs>
            <w:rPr/>
          </w:pPr>
          <w:hyperlink w:anchor="__RefHeading___Toc1057780_373438147">
            <w:r>
              <w:rPr>
                <w:webHidden/>
                <w:rStyle w:val="IndexLink"/>
              </w:rPr>
              <w:t>42</w:t>
            </w:r>
            <w:r>
              <w:rPr>
                <w:rStyle w:val="IndexLink"/>
                <w:rtl w:val="true"/>
              </w:rPr>
              <w:t>-</w:t>
            </w:r>
            <w:r>
              <w:rPr>
                <w:rStyle w:val="IndexLink"/>
                <w:rtl w:val="true"/>
              </w:rPr>
              <w:t>الأربعون حديثا في فضائل أمير المؤمنين و أهل البيت عليهم السلام</w:t>
            </w:r>
            <w:r>
              <w:rPr>
                <w:rStyle w:val="IndexLink"/>
                <w:rtl w:val="true"/>
              </w:rPr>
              <w:t>:</w:t>
              <w:tab/>
            </w:r>
            <w:r>
              <w:rPr>
                <w:rStyle w:val="IndexLink"/>
              </w:rPr>
              <w:t>57</w:t>
            </w:r>
          </w:hyperlink>
        </w:p>
        <w:p>
          <w:pPr>
            <w:pStyle w:val="Contents4"/>
            <w:tabs>
              <w:tab w:val="clear" w:pos="8176"/>
              <w:tab w:val="right" w:pos="9026" w:leader="dot"/>
            </w:tabs>
            <w:rPr/>
          </w:pPr>
          <w:hyperlink w:anchor="__RefHeading___Toc1057782_373438147">
            <w:r>
              <w:rPr>
                <w:webHidden/>
                <w:rStyle w:val="IndexLink"/>
              </w:rPr>
              <w:t>43</w:t>
            </w:r>
            <w:r>
              <w:rPr>
                <w:rStyle w:val="IndexLink"/>
                <w:rtl w:val="true"/>
              </w:rPr>
              <w:t>-</w:t>
            </w:r>
            <w:r>
              <w:rPr>
                <w:rStyle w:val="IndexLink"/>
                <w:rtl w:val="true"/>
              </w:rPr>
              <w:t>أربعون حديثا في فضائل علي</w:t>
            </w:r>
            <w:r>
              <w:rPr>
                <w:rStyle w:val="IndexLink"/>
                <w:rtl w:val="true"/>
              </w:rPr>
              <w:t>(</w:t>
            </w:r>
            <w:r>
              <w:rPr>
                <w:rStyle w:val="IndexLink"/>
                <w:rtl w:val="true"/>
              </w:rPr>
              <w:t>عليه السلام</w:t>
            </w:r>
            <w:r>
              <w:rPr>
                <w:rStyle w:val="IndexLink"/>
                <w:rtl w:val="true"/>
              </w:rPr>
              <w:t>):</w:t>
              <w:tab/>
            </w:r>
            <w:r>
              <w:rPr>
                <w:rStyle w:val="IndexLink"/>
              </w:rPr>
              <w:t>57</w:t>
            </w:r>
          </w:hyperlink>
        </w:p>
        <w:p>
          <w:pPr>
            <w:pStyle w:val="Contents4"/>
            <w:tabs>
              <w:tab w:val="clear" w:pos="8176"/>
              <w:tab w:val="right" w:pos="9026" w:leader="dot"/>
            </w:tabs>
            <w:rPr/>
          </w:pPr>
          <w:hyperlink w:anchor="__RefHeading___Toc1057784_373438147">
            <w:r>
              <w:rPr>
                <w:webHidden/>
                <w:rStyle w:val="IndexLink"/>
              </w:rPr>
              <w:t>44</w:t>
            </w:r>
            <w:r>
              <w:rPr>
                <w:rStyle w:val="IndexLink"/>
                <w:rtl w:val="true"/>
              </w:rPr>
              <w:t>-</w:t>
            </w:r>
            <w:r>
              <w:rPr>
                <w:rStyle w:val="IndexLink"/>
                <w:rtl w:val="true"/>
              </w:rPr>
              <w:t>الأربعون حديثا في المهدي</w:t>
            </w:r>
            <w:r>
              <w:rPr>
                <w:rStyle w:val="IndexLink"/>
                <w:rtl w:val="true"/>
              </w:rPr>
              <w:t>(</w:t>
            </w:r>
            <w:r>
              <w:rPr>
                <w:rStyle w:val="IndexLink"/>
                <w:rtl w:val="true"/>
              </w:rPr>
              <w:t>عليه السلام</w:t>
            </w:r>
            <w:r>
              <w:rPr>
                <w:rStyle w:val="IndexLink"/>
                <w:rtl w:val="true"/>
              </w:rPr>
              <w:t>):</w:t>
              <w:tab/>
            </w:r>
            <w:r>
              <w:rPr>
                <w:rStyle w:val="IndexLink"/>
              </w:rPr>
              <w:t>58</w:t>
            </w:r>
          </w:hyperlink>
        </w:p>
        <w:p>
          <w:pPr>
            <w:pStyle w:val="Contents4"/>
            <w:tabs>
              <w:tab w:val="clear" w:pos="8176"/>
              <w:tab w:val="right" w:pos="9026" w:leader="dot"/>
            </w:tabs>
            <w:rPr/>
          </w:pPr>
          <w:hyperlink w:anchor="__RefHeading___Toc1057786_373438147">
            <w:r>
              <w:rPr>
                <w:webHidden/>
                <w:rStyle w:val="IndexLink"/>
              </w:rPr>
              <w:t>45</w:t>
            </w:r>
            <w:r>
              <w:rPr>
                <w:rStyle w:val="IndexLink"/>
                <w:rtl w:val="true"/>
              </w:rPr>
              <w:t>-</w:t>
            </w:r>
            <w:r>
              <w:rPr>
                <w:rStyle w:val="IndexLink"/>
                <w:rtl w:val="true"/>
              </w:rPr>
              <w:t>الأربعون حديثا في المهدي</w:t>
            </w:r>
            <w:r>
              <w:rPr>
                <w:rStyle w:val="IndexLink"/>
                <w:rtl w:val="true"/>
              </w:rPr>
              <w:t>(</w:t>
            </w:r>
            <w:r>
              <w:rPr>
                <w:rStyle w:val="IndexLink"/>
                <w:rtl w:val="true"/>
              </w:rPr>
              <w:t>عليه السلام</w:t>
            </w:r>
            <w:r>
              <w:rPr>
                <w:rStyle w:val="IndexLink"/>
                <w:rtl w:val="true"/>
              </w:rPr>
              <w:t>):</w:t>
              <w:tab/>
            </w:r>
            <w:r>
              <w:rPr>
                <w:rStyle w:val="IndexLink"/>
              </w:rPr>
              <w:t>59</w:t>
            </w:r>
          </w:hyperlink>
        </w:p>
        <w:p>
          <w:pPr>
            <w:pStyle w:val="Contents4"/>
            <w:tabs>
              <w:tab w:val="clear" w:pos="8176"/>
              <w:tab w:val="right" w:pos="9026" w:leader="dot"/>
            </w:tabs>
            <w:rPr/>
          </w:pPr>
          <w:hyperlink w:anchor="__RefHeading___Toc1057788_373438147">
            <w:r>
              <w:rPr>
                <w:webHidden/>
                <w:rStyle w:val="IndexLink"/>
              </w:rPr>
              <w:t>46</w:t>
            </w:r>
            <w:r>
              <w:rPr>
                <w:rStyle w:val="IndexLink"/>
                <w:rtl w:val="true"/>
              </w:rPr>
              <w:t>-</w:t>
            </w:r>
            <w:r>
              <w:rPr>
                <w:rStyle w:val="IndexLink"/>
                <w:rtl w:val="true"/>
              </w:rPr>
              <w:t>الأربعون حديثا في المهدي</w:t>
            </w:r>
            <w:r>
              <w:rPr>
                <w:rStyle w:val="IndexLink"/>
                <w:rtl w:val="true"/>
              </w:rPr>
              <w:t>(</w:t>
            </w:r>
            <w:r>
              <w:rPr>
                <w:rStyle w:val="IndexLink"/>
                <w:rtl w:val="true"/>
              </w:rPr>
              <w:t>عليه السلام</w:t>
            </w:r>
            <w:r>
              <w:rPr>
                <w:rStyle w:val="IndexLink"/>
                <w:rtl w:val="true"/>
              </w:rPr>
              <w:t>):</w:t>
              <w:tab/>
            </w:r>
            <w:r>
              <w:rPr>
                <w:rStyle w:val="IndexLink"/>
              </w:rPr>
              <w:t>59</w:t>
            </w:r>
          </w:hyperlink>
        </w:p>
        <w:p>
          <w:pPr>
            <w:pStyle w:val="Contents4"/>
            <w:tabs>
              <w:tab w:val="clear" w:pos="8176"/>
              <w:tab w:val="right" w:pos="9026" w:leader="dot"/>
            </w:tabs>
            <w:rPr/>
          </w:pPr>
          <w:hyperlink w:anchor="__RefHeading___Toc1057790_373438147">
            <w:r>
              <w:rPr>
                <w:webHidden/>
                <w:rStyle w:val="IndexLink"/>
              </w:rPr>
              <w:t>47</w:t>
            </w:r>
            <w:r>
              <w:rPr>
                <w:rStyle w:val="IndexLink"/>
                <w:rtl w:val="true"/>
              </w:rPr>
              <w:t>-</w:t>
            </w:r>
            <w:r>
              <w:rPr>
                <w:rStyle w:val="IndexLink"/>
                <w:rtl w:val="true"/>
              </w:rPr>
              <w:t>الأربعون الزاهرة المنسوبة إلى العترة الطاهرة</w:t>
            </w:r>
            <w:r>
              <w:rPr>
                <w:rStyle w:val="IndexLink"/>
                <w:rtl w:val="true"/>
              </w:rPr>
              <w:t>:</w:t>
              <w:tab/>
            </w:r>
            <w:r>
              <w:rPr>
                <w:rStyle w:val="IndexLink"/>
              </w:rPr>
              <w:t>60</w:t>
            </w:r>
          </w:hyperlink>
        </w:p>
        <w:p>
          <w:pPr>
            <w:pStyle w:val="Contents4"/>
            <w:tabs>
              <w:tab w:val="clear" w:pos="8176"/>
              <w:tab w:val="right" w:pos="9026" w:leader="dot"/>
            </w:tabs>
            <w:rPr/>
          </w:pPr>
          <w:hyperlink w:anchor="__RefHeading___Toc1057792_373438147">
            <w:r>
              <w:rPr>
                <w:webHidden/>
                <w:rStyle w:val="IndexLink"/>
              </w:rPr>
              <w:t>48</w:t>
            </w:r>
            <w:r>
              <w:rPr>
                <w:rStyle w:val="IndexLink"/>
                <w:rtl w:val="true"/>
              </w:rPr>
              <w:t>-</w:t>
            </w:r>
            <w:r>
              <w:rPr>
                <w:rStyle w:val="IndexLink"/>
                <w:rtl w:val="true"/>
              </w:rPr>
              <w:t>الأربعون المنتقى في فضائل علي المرتضى</w:t>
            </w:r>
            <w:r>
              <w:rPr>
                <w:rStyle w:val="IndexLink"/>
                <w:rtl w:val="true"/>
              </w:rPr>
              <w:t>:</w:t>
              <w:tab/>
            </w:r>
            <w:r>
              <w:rPr>
                <w:rStyle w:val="IndexLink"/>
              </w:rPr>
              <w:t>60</w:t>
            </w:r>
          </w:hyperlink>
        </w:p>
        <w:p>
          <w:pPr>
            <w:pStyle w:val="Contents4"/>
            <w:tabs>
              <w:tab w:val="clear" w:pos="8176"/>
              <w:tab w:val="right" w:pos="9026" w:leader="dot"/>
            </w:tabs>
            <w:rPr/>
          </w:pPr>
          <w:hyperlink w:anchor="__RefHeading___Toc1057794_373438147">
            <w:r>
              <w:rPr>
                <w:webHidden/>
                <w:rStyle w:val="IndexLink"/>
              </w:rPr>
              <w:t>49</w:t>
            </w:r>
            <w:r>
              <w:rPr>
                <w:rStyle w:val="IndexLink"/>
                <w:rtl w:val="true"/>
              </w:rPr>
              <w:t>-</w:t>
            </w:r>
            <w:r>
              <w:rPr>
                <w:rStyle w:val="IndexLink"/>
                <w:rtl w:val="true"/>
              </w:rPr>
              <w:t>الأربعين في فضائل أمير المؤمنين</w:t>
            </w:r>
            <w:r>
              <w:rPr>
                <w:rStyle w:val="IndexLink"/>
                <w:rtl w:val="true"/>
              </w:rPr>
              <w:t>:</w:t>
              <w:tab/>
            </w:r>
            <w:r>
              <w:rPr>
                <w:rStyle w:val="IndexLink"/>
              </w:rPr>
              <w:t>61</w:t>
            </w:r>
          </w:hyperlink>
        </w:p>
        <w:p>
          <w:pPr>
            <w:pStyle w:val="Contents4"/>
            <w:tabs>
              <w:tab w:val="clear" w:pos="8176"/>
              <w:tab w:val="right" w:pos="9026" w:leader="dot"/>
            </w:tabs>
            <w:rPr/>
          </w:pPr>
          <w:hyperlink w:anchor="__RefHeading___Toc1057796_373438147">
            <w:r>
              <w:rPr>
                <w:webHidden/>
                <w:rStyle w:val="IndexLink"/>
              </w:rPr>
              <w:t>50</w:t>
            </w:r>
            <w:r>
              <w:rPr>
                <w:rStyle w:val="IndexLink"/>
                <w:rtl w:val="true"/>
              </w:rPr>
              <w:t>-</w:t>
            </w:r>
            <w:r>
              <w:rPr>
                <w:rStyle w:val="IndexLink"/>
                <w:rtl w:val="true"/>
              </w:rPr>
              <w:t>الأربعين في فضائل أمير المؤمنين عليه السلام</w:t>
            </w:r>
            <w:r>
              <w:rPr>
                <w:rStyle w:val="IndexLink"/>
                <w:rtl w:val="true"/>
              </w:rPr>
              <w:t>:</w:t>
              <w:tab/>
            </w:r>
            <w:r>
              <w:rPr>
                <w:rStyle w:val="IndexLink"/>
              </w:rPr>
              <w:t>61</w:t>
            </w:r>
          </w:hyperlink>
        </w:p>
        <w:p>
          <w:pPr>
            <w:pStyle w:val="Contents4"/>
            <w:tabs>
              <w:tab w:val="clear" w:pos="8176"/>
              <w:tab w:val="right" w:pos="9026" w:leader="dot"/>
            </w:tabs>
            <w:rPr/>
          </w:pPr>
          <w:hyperlink w:anchor="__RefHeading___Toc1057798_373438147">
            <w:r>
              <w:rPr>
                <w:webHidden/>
                <w:rStyle w:val="IndexLink"/>
              </w:rPr>
              <w:t>51</w:t>
            </w:r>
            <w:r>
              <w:rPr>
                <w:rStyle w:val="IndexLink"/>
                <w:rtl w:val="true"/>
              </w:rPr>
              <w:t>-</w:t>
            </w:r>
            <w:r>
              <w:rPr>
                <w:rStyle w:val="IndexLink"/>
                <w:rtl w:val="true"/>
              </w:rPr>
              <w:t>الأربعين في فضائل أمير المؤمنين</w:t>
            </w:r>
            <w:r>
              <w:rPr>
                <w:rStyle w:val="IndexLink"/>
                <w:rtl w:val="true"/>
              </w:rPr>
              <w:t>:</w:t>
              <w:tab/>
            </w:r>
            <w:r>
              <w:rPr>
                <w:rStyle w:val="IndexLink"/>
              </w:rPr>
              <w:t>62</w:t>
            </w:r>
          </w:hyperlink>
        </w:p>
        <w:p>
          <w:pPr>
            <w:pStyle w:val="Contents4"/>
            <w:tabs>
              <w:tab w:val="clear" w:pos="8176"/>
              <w:tab w:val="right" w:pos="9026" w:leader="dot"/>
            </w:tabs>
            <w:rPr/>
          </w:pPr>
          <w:hyperlink w:anchor="__RefHeading___Toc1057800_373438147">
            <w:r>
              <w:rPr>
                <w:webHidden/>
                <w:rStyle w:val="IndexLink"/>
              </w:rPr>
              <w:t>52</w:t>
            </w:r>
            <w:r>
              <w:rPr>
                <w:rStyle w:val="IndexLink"/>
                <w:rtl w:val="true"/>
              </w:rPr>
              <w:t>-</w:t>
            </w:r>
            <w:r>
              <w:rPr>
                <w:rStyle w:val="IndexLink"/>
                <w:rtl w:val="true"/>
              </w:rPr>
              <w:t>الأربعين في فضائل الزهراء</w:t>
            </w:r>
            <w:r>
              <w:rPr>
                <w:rStyle w:val="IndexLink"/>
                <w:rtl w:val="true"/>
              </w:rPr>
              <w:t>:</w:t>
              <w:tab/>
            </w:r>
            <w:r>
              <w:rPr>
                <w:rStyle w:val="IndexLink"/>
              </w:rPr>
              <w:t>62</w:t>
            </w:r>
          </w:hyperlink>
        </w:p>
        <w:p>
          <w:pPr>
            <w:pStyle w:val="Contents4"/>
            <w:tabs>
              <w:tab w:val="clear" w:pos="8176"/>
              <w:tab w:val="right" w:pos="9026" w:leader="dot"/>
            </w:tabs>
            <w:rPr/>
          </w:pPr>
          <w:hyperlink w:anchor="__RefHeading___Toc1057802_373438147">
            <w:r>
              <w:rPr>
                <w:webHidden/>
                <w:rStyle w:val="IndexLink"/>
              </w:rPr>
              <w:t>53</w:t>
            </w:r>
            <w:r>
              <w:rPr>
                <w:rStyle w:val="IndexLink"/>
                <w:rtl w:val="true"/>
              </w:rPr>
              <w:t>-</w:t>
            </w:r>
            <w:r>
              <w:rPr>
                <w:rStyle w:val="IndexLink"/>
                <w:rtl w:val="true"/>
              </w:rPr>
              <w:t>الأربعين في مناقب أمير المؤمنين</w:t>
            </w:r>
            <w:r>
              <w:rPr>
                <w:rStyle w:val="IndexLink"/>
                <w:rtl w:val="true"/>
              </w:rPr>
              <w:tab/>
            </w:r>
            <w:r>
              <w:rPr>
                <w:rStyle w:val="IndexLink"/>
              </w:rPr>
              <w:t>63</w:t>
            </w:r>
          </w:hyperlink>
        </w:p>
        <w:p>
          <w:pPr>
            <w:pStyle w:val="Contents3"/>
            <w:tabs>
              <w:tab w:val="clear" w:pos="8459"/>
              <w:tab w:val="right" w:pos="9026" w:leader="dot"/>
            </w:tabs>
            <w:rPr/>
          </w:pPr>
          <w:hyperlink w:anchor="__RefHeading___Toc1057804_373438147">
            <w:r>
              <w:rPr>
                <w:webHidden/>
                <w:rStyle w:val="IndexLink"/>
                <w:rtl w:val="true"/>
              </w:rPr>
              <w:t>أرجوزة</w:t>
            </w:r>
            <w:r>
              <w:rPr>
                <w:rStyle w:val="IndexLink"/>
                <w:rtl w:val="true"/>
              </w:rPr>
              <w:tab/>
            </w:r>
            <w:r>
              <w:rPr>
                <w:rStyle w:val="IndexLink"/>
              </w:rPr>
              <w:t>63</w:t>
            </w:r>
          </w:hyperlink>
        </w:p>
        <w:p>
          <w:pPr>
            <w:pStyle w:val="Contents4"/>
            <w:tabs>
              <w:tab w:val="clear" w:pos="8176"/>
              <w:tab w:val="right" w:pos="9026" w:leader="dot"/>
            </w:tabs>
            <w:rPr/>
          </w:pPr>
          <w:hyperlink w:anchor="__RefHeading___Toc1057806_373438147">
            <w:r>
              <w:rPr>
                <w:webHidden/>
                <w:rStyle w:val="IndexLink"/>
              </w:rPr>
              <w:t>54</w:t>
            </w:r>
            <w:r>
              <w:rPr>
                <w:rStyle w:val="IndexLink"/>
                <w:rtl w:val="true"/>
              </w:rPr>
              <w:t>-</w:t>
            </w:r>
            <w:r>
              <w:rPr>
                <w:rStyle w:val="IndexLink"/>
                <w:rtl w:val="true"/>
              </w:rPr>
              <w:t>أرجوزة في ألقاب سيّدنا عليّ رضي اللّه عنه</w:t>
            </w:r>
            <w:r>
              <w:rPr>
                <w:rStyle w:val="IndexLink"/>
                <w:rtl w:val="true"/>
              </w:rPr>
              <w:tab/>
            </w:r>
            <w:r>
              <w:rPr>
                <w:rStyle w:val="IndexLink"/>
              </w:rPr>
              <w:t>63</w:t>
            </w:r>
          </w:hyperlink>
        </w:p>
        <w:p>
          <w:pPr>
            <w:pStyle w:val="Contents4"/>
            <w:tabs>
              <w:tab w:val="clear" w:pos="8176"/>
              <w:tab w:val="right" w:pos="9026" w:leader="dot"/>
            </w:tabs>
            <w:rPr/>
          </w:pPr>
          <w:hyperlink w:anchor="__RefHeading___Toc1057808_373438147">
            <w:r>
              <w:rPr>
                <w:webHidden/>
                <w:rStyle w:val="IndexLink"/>
                <w:rtl w:val="true"/>
              </w:rPr>
              <w:t>ارجوزة في فضل أهل البيت</w:t>
            </w:r>
            <w:r>
              <w:rPr>
                <w:rStyle w:val="IndexLink"/>
                <w:rtl w:val="true"/>
              </w:rPr>
              <w:t>:</w:t>
              <w:tab/>
            </w:r>
            <w:r>
              <w:rPr>
                <w:rStyle w:val="IndexLink"/>
              </w:rPr>
              <w:t>64</w:t>
            </w:r>
          </w:hyperlink>
        </w:p>
        <w:p>
          <w:pPr>
            <w:pStyle w:val="Contents3"/>
            <w:tabs>
              <w:tab w:val="clear" w:pos="8459"/>
              <w:tab w:val="right" w:pos="9026" w:leader="dot"/>
            </w:tabs>
            <w:rPr/>
          </w:pPr>
          <w:hyperlink w:anchor="__RefHeading___Toc1057810_373438147">
            <w:r>
              <w:rPr>
                <w:webHidden/>
                <w:rStyle w:val="IndexLink"/>
                <w:rtl w:val="true"/>
              </w:rPr>
              <w:t>الإرشاد</w:t>
            </w:r>
            <w:r>
              <w:rPr>
                <w:rStyle w:val="IndexLink"/>
                <w:rtl w:val="true"/>
              </w:rPr>
              <w:tab/>
            </w:r>
            <w:r>
              <w:rPr>
                <w:rStyle w:val="IndexLink"/>
              </w:rPr>
              <w:t>64</w:t>
            </w:r>
          </w:hyperlink>
        </w:p>
        <w:p>
          <w:pPr>
            <w:pStyle w:val="Contents4"/>
            <w:tabs>
              <w:tab w:val="clear" w:pos="8176"/>
              <w:tab w:val="right" w:pos="9026" w:leader="dot"/>
            </w:tabs>
            <w:rPr/>
          </w:pPr>
          <w:hyperlink w:anchor="__RefHeading___Toc1057812_373438147">
            <w:r>
              <w:rPr>
                <w:webHidden/>
                <w:rStyle w:val="IndexLink"/>
              </w:rPr>
              <w:t>55</w:t>
            </w:r>
            <w:r>
              <w:rPr>
                <w:rStyle w:val="IndexLink"/>
                <w:rtl w:val="true"/>
              </w:rPr>
              <w:t>-</w:t>
            </w:r>
            <w:r>
              <w:rPr>
                <w:rStyle w:val="IndexLink"/>
                <w:rtl w:val="true"/>
              </w:rPr>
              <w:t>الإرشاد في إثبات نسب الأحفاد</w:t>
            </w:r>
            <w:r>
              <w:rPr>
                <w:rStyle w:val="IndexLink"/>
                <w:rtl w:val="true"/>
              </w:rPr>
              <w:t>:</w:t>
              <w:tab/>
            </w:r>
            <w:r>
              <w:rPr>
                <w:rStyle w:val="IndexLink"/>
              </w:rPr>
              <w:t>64</w:t>
            </w:r>
          </w:hyperlink>
        </w:p>
        <w:p>
          <w:pPr>
            <w:pStyle w:val="Contents4"/>
            <w:tabs>
              <w:tab w:val="clear" w:pos="8176"/>
              <w:tab w:val="right" w:pos="9026" w:leader="dot"/>
            </w:tabs>
            <w:rPr/>
          </w:pPr>
          <w:hyperlink w:anchor="__RefHeading___Toc1057814_373438147">
            <w:r>
              <w:rPr>
                <w:webHidden/>
                <w:rStyle w:val="IndexLink"/>
              </w:rPr>
              <w:t>56</w:t>
            </w:r>
            <w:r>
              <w:rPr>
                <w:rStyle w:val="IndexLink"/>
                <w:rtl w:val="true"/>
              </w:rPr>
              <w:t>-</w:t>
            </w:r>
            <w:r>
              <w:rPr>
                <w:rStyle w:val="IndexLink"/>
                <w:rtl w:val="true"/>
              </w:rPr>
              <w:t>إرشاد الهادي إلى نسب آل النبيّ الهادي</w:t>
            </w:r>
            <w:r>
              <w:rPr>
                <w:rStyle w:val="IndexLink"/>
                <w:rtl w:val="true"/>
              </w:rPr>
              <w:t>:</w:t>
              <w:tab/>
            </w:r>
            <w:r>
              <w:rPr>
                <w:rStyle w:val="IndexLink"/>
              </w:rPr>
              <w:t>64</w:t>
            </w:r>
          </w:hyperlink>
        </w:p>
        <w:p>
          <w:pPr>
            <w:pStyle w:val="Contents3"/>
            <w:tabs>
              <w:tab w:val="clear" w:pos="8459"/>
              <w:tab w:val="right" w:pos="9026" w:leader="dot"/>
            </w:tabs>
            <w:rPr/>
          </w:pPr>
          <w:hyperlink w:anchor="__RefHeading___Toc1057816_373438147">
            <w:r>
              <w:rPr>
                <w:webHidden/>
                <w:rStyle w:val="IndexLink"/>
              </w:rPr>
              <w:t>57</w:t>
            </w:r>
            <w:r>
              <w:rPr>
                <w:rStyle w:val="IndexLink"/>
                <w:rtl w:val="true"/>
              </w:rPr>
              <w:t>-</w:t>
            </w:r>
            <w:r>
              <w:rPr>
                <w:rStyle w:val="IndexLink"/>
                <w:rtl w:val="true"/>
              </w:rPr>
              <w:t>إزالة الرين في مناقب فاطمة و الحسنين</w:t>
            </w:r>
            <w:r>
              <w:rPr>
                <w:rStyle w:val="IndexLink"/>
                <w:rtl w:val="true"/>
              </w:rPr>
              <w:t>:</w:t>
              <w:tab/>
            </w:r>
            <w:r>
              <w:rPr>
                <w:rStyle w:val="IndexLink"/>
              </w:rPr>
              <w:t>65</w:t>
            </w:r>
          </w:hyperlink>
        </w:p>
        <w:p>
          <w:pPr>
            <w:pStyle w:val="Contents3"/>
            <w:tabs>
              <w:tab w:val="clear" w:pos="8459"/>
              <w:tab w:val="right" w:pos="9026" w:leader="dot"/>
            </w:tabs>
            <w:rPr/>
          </w:pPr>
          <w:hyperlink w:anchor="__RefHeading___Toc1057818_373438147">
            <w:r>
              <w:rPr>
                <w:webHidden/>
                <w:rStyle w:val="IndexLink"/>
              </w:rPr>
              <w:t>58</w:t>
            </w:r>
            <w:r>
              <w:rPr>
                <w:rStyle w:val="IndexLink"/>
                <w:rtl w:val="true"/>
              </w:rPr>
              <w:t>-</w:t>
            </w:r>
            <w:r>
              <w:rPr>
                <w:rStyle w:val="IndexLink"/>
                <w:rtl w:val="true"/>
              </w:rPr>
              <w:t>استجلاب ارتقاء الغرف بحبّ أقرباء الرسول ذوي الشرف</w:t>
            </w:r>
            <w:r>
              <w:rPr>
                <w:rStyle w:val="IndexLink"/>
                <w:rtl w:val="true"/>
              </w:rPr>
              <w:t>:</w:t>
              <w:tab/>
            </w:r>
            <w:r>
              <w:rPr>
                <w:rStyle w:val="IndexLink"/>
              </w:rPr>
              <w:t>65</w:t>
            </w:r>
          </w:hyperlink>
        </w:p>
        <w:p>
          <w:pPr>
            <w:pStyle w:val="Contents3"/>
            <w:tabs>
              <w:tab w:val="clear" w:pos="8459"/>
              <w:tab w:val="right" w:pos="9026" w:leader="dot"/>
            </w:tabs>
            <w:rPr/>
          </w:pPr>
          <w:hyperlink w:anchor="__RefHeading___Toc1057820_373438147">
            <w:r>
              <w:rPr>
                <w:webHidden/>
                <w:rStyle w:val="IndexLink"/>
              </w:rPr>
              <w:t>59</w:t>
            </w:r>
            <w:r>
              <w:rPr>
                <w:rStyle w:val="IndexLink"/>
                <w:rtl w:val="true"/>
              </w:rPr>
              <w:t>-</w:t>
            </w:r>
            <w:r>
              <w:rPr>
                <w:rStyle w:val="IndexLink"/>
                <w:rtl w:val="true"/>
              </w:rPr>
              <w:t>الاستدلال على حجيّة إجماع أهل البيت عليهم السلام بآية التطهير</w:t>
            </w:r>
            <w:r>
              <w:rPr>
                <w:rStyle w:val="IndexLink"/>
                <w:rtl w:val="true"/>
              </w:rPr>
              <w:tab/>
            </w:r>
            <w:r>
              <w:rPr>
                <w:rStyle w:val="IndexLink"/>
              </w:rPr>
              <w:t>66</w:t>
            </w:r>
          </w:hyperlink>
        </w:p>
        <w:p>
          <w:pPr>
            <w:pStyle w:val="Contents3"/>
            <w:tabs>
              <w:tab w:val="clear" w:pos="8459"/>
              <w:tab w:val="right" w:pos="9026" w:leader="dot"/>
            </w:tabs>
            <w:rPr/>
          </w:pPr>
          <w:hyperlink w:anchor="__RefHeading___Toc1057822_373438147">
            <w:r>
              <w:rPr>
                <w:webHidden/>
                <w:rStyle w:val="IndexLink"/>
              </w:rPr>
              <w:t>60</w:t>
            </w:r>
            <w:r>
              <w:rPr>
                <w:rStyle w:val="IndexLink"/>
                <w:rtl w:val="true"/>
              </w:rPr>
              <w:t>-</w:t>
            </w:r>
            <w:r>
              <w:rPr>
                <w:rStyle w:val="IndexLink"/>
                <w:rtl w:val="true"/>
              </w:rPr>
              <w:t>استشهاد الحسين،رأس الحسين</w:t>
            </w:r>
            <w:r>
              <w:rPr>
                <w:rStyle w:val="IndexLink"/>
                <w:rtl w:val="true"/>
              </w:rPr>
              <w:t>(</w:t>
            </w:r>
            <w:r>
              <w:rPr>
                <w:rStyle w:val="IndexLink"/>
                <w:rtl w:val="true"/>
              </w:rPr>
              <w:t>عليه السلام</w:t>
            </w:r>
            <w:r>
              <w:rPr>
                <w:rStyle w:val="IndexLink"/>
                <w:rtl w:val="true"/>
              </w:rPr>
              <w:t>):</w:t>
              <w:tab/>
            </w:r>
            <w:r>
              <w:rPr>
                <w:rStyle w:val="IndexLink"/>
              </w:rPr>
              <w:t>66</w:t>
            </w:r>
          </w:hyperlink>
        </w:p>
        <w:p>
          <w:pPr>
            <w:pStyle w:val="Contents3"/>
            <w:tabs>
              <w:tab w:val="clear" w:pos="8459"/>
              <w:tab w:val="right" w:pos="9026" w:leader="dot"/>
            </w:tabs>
            <w:rPr/>
          </w:pPr>
          <w:hyperlink w:anchor="__RefHeading___Toc1057824_373438147">
            <w:r>
              <w:rPr>
                <w:webHidden/>
                <w:rStyle w:val="IndexLink"/>
              </w:rPr>
              <w:t>61</w:t>
            </w:r>
            <w:r>
              <w:rPr>
                <w:rStyle w:val="IndexLink"/>
                <w:rtl w:val="true"/>
              </w:rPr>
              <w:t>-</w:t>
            </w:r>
            <w:r>
              <w:rPr>
                <w:rStyle w:val="IndexLink"/>
                <w:rtl w:val="true"/>
              </w:rPr>
              <w:t>استناد نهج البلاغة</w:t>
            </w:r>
            <w:r>
              <w:rPr>
                <w:rStyle w:val="IndexLink"/>
                <w:rtl w:val="true"/>
              </w:rPr>
              <w:t>:</w:t>
              <w:tab/>
            </w:r>
            <w:r>
              <w:rPr>
                <w:rStyle w:val="IndexLink"/>
              </w:rPr>
              <w:t>66</w:t>
            </w:r>
          </w:hyperlink>
        </w:p>
        <w:p>
          <w:pPr>
            <w:pStyle w:val="Contents3"/>
            <w:tabs>
              <w:tab w:val="clear" w:pos="8459"/>
              <w:tab w:val="right" w:pos="9026" w:leader="dot"/>
            </w:tabs>
            <w:rPr/>
          </w:pPr>
          <w:hyperlink w:anchor="__RefHeading___Toc1057826_373438147">
            <w:r>
              <w:rPr>
                <w:webHidden/>
                <w:rStyle w:val="IndexLink"/>
              </w:rPr>
              <w:t>62</w:t>
            </w:r>
            <w:r>
              <w:rPr>
                <w:rStyle w:val="IndexLink"/>
                <w:rtl w:val="true"/>
              </w:rPr>
              <w:t>-</w:t>
            </w:r>
            <w:r>
              <w:rPr>
                <w:rStyle w:val="IndexLink"/>
                <w:rtl w:val="true"/>
              </w:rPr>
              <w:t>إسعاف الراغبين في سيرة المصطفى و فضائل آل بيته الطاهرين</w:t>
            </w:r>
            <w:r>
              <w:rPr>
                <w:rStyle w:val="IndexLink"/>
                <w:rtl w:val="true"/>
              </w:rPr>
              <w:t>:</w:t>
              <w:tab/>
            </w:r>
            <w:r>
              <w:rPr>
                <w:rStyle w:val="IndexLink"/>
              </w:rPr>
              <w:t>67</w:t>
            </w:r>
          </w:hyperlink>
        </w:p>
        <w:p>
          <w:pPr>
            <w:pStyle w:val="Contents3"/>
            <w:tabs>
              <w:tab w:val="clear" w:pos="8459"/>
              <w:tab w:val="right" w:pos="9026" w:leader="dot"/>
            </w:tabs>
            <w:rPr/>
          </w:pPr>
          <w:hyperlink w:anchor="__RefHeading___Toc1057828_373438147">
            <w:r>
              <w:rPr>
                <w:webHidden/>
                <w:rStyle w:val="IndexLink"/>
              </w:rPr>
              <w:t>63</w:t>
            </w:r>
            <w:r>
              <w:rPr>
                <w:rStyle w:val="IndexLink"/>
                <w:rtl w:val="true"/>
              </w:rPr>
              <w:t>-</w:t>
            </w:r>
            <w:r>
              <w:rPr>
                <w:rStyle w:val="IndexLink"/>
                <w:rtl w:val="true"/>
              </w:rPr>
              <w:t>إسعاف الراغبين في سيرة المصطفى و فضائل أهل بيته الطاهرين</w:t>
            </w:r>
            <w:r>
              <w:rPr>
                <w:rStyle w:val="IndexLink"/>
                <w:rtl w:val="true"/>
              </w:rPr>
              <w:t>:</w:t>
              <w:tab/>
            </w:r>
            <w:r>
              <w:rPr>
                <w:rStyle w:val="IndexLink"/>
              </w:rPr>
              <w:t>67</w:t>
            </w:r>
          </w:hyperlink>
        </w:p>
        <w:p>
          <w:pPr>
            <w:pStyle w:val="Contents3"/>
            <w:tabs>
              <w:tab w:val="clear" w:pos="8459"/>
              <w:tab w:val="right" w:pos="9026" w:leader="dot"/>
            </w:tabs>
            <w:rPr/>
          </w:pPr>
          <w:hyperlink w:anchor="__RefHeading___Toc1057830_373438147">
            <w:r>
              <w:rPr>
                <w:webHidden/>
                <w:rStyle w:val="IndexLink"/>
              </w:rPr>
              <w:t>64</w:t>
            </w:r>
            <w:r>
              <w:rPr>
                <w:rStyle w:val="IndexLink"/>
                <w:rtl w:val="true"/>
              </w:rPr>
              <w:t>-</w:t>
            </w:r>
            <w:r>
              <w:rPr>
                <w:rStyle w:val="IndexLink"/>
                <w:rtl w:val="true"/>
              </w:rPr>
              <w:t>أسماء من قتل من الطالبيين</w:t>
            </w:r>
            <w:r>
              <w:rPr>
                <w:rStyle w:val="IndexLink"/>
                <w:rtl w:val="true"/>
              </w:rPr>
              <w:t>:</w:t>
              <w:tab/>
            </w:r>
            <w:r>
              <w:rPr>
                <w:rStyle w:val="IndexLink"/>
              </w:rPr>
              <w:t>68</w:t>
            </w:r>
          </w:hyperlink>
        </w:p>
        <w:p>
          <w:pPr>
            <w:pStyle w:val="Contents3"/>
            <w:tabs>
              <w:tab w:val="clear" w:pos="8459"/>
              <w:tab w:val="right" w:pos="9026" w:leader="dot"/>
            </w:tabs>
            <w:rPr/>
          </w:pPr>
          <w:hyperlink w:anchor="__RefHeading___Toc1057832_373438147">
            <w:r>
              <w:rPr>
                <w:webHidden/>
                <w:rStyle w:val="IndexLink"/>
                <w:rtl w:val="true"/>
              </w:rPr>
              <w:t>إسماع</w:t>
            </w:r>
            <w:r>
              <w:rPr>
                <w:rStyle w:val="IndexLink"/>
                <w:rtl w:val="true"/>
              </w:rPr>
              <w:tab/>
            </w:r>
            <w:r>
              <w:rPr>
                <w:rStyle w:val="IndexLink"/>
              </w:rPr>
              <w:t>68</w:t>
            </w:r>
          </w:hyperlink>
        </w:p>
        <w:p>
          <w:pPr>
            <w:pStyle w:val="Contents4"/>
            <w:tabs>
              <w:tab w:val="clear" w:pos="8176"/>
              <w:tab w:val="right" w:pos="9026" w:leader="dot"/>
            </w:tabs>
            <w:rPr/>
          </w:pPr>
          <w:hyperlink w:anchor="__RefHeading___Toc1057834_373438147">
            <w:r>
              <w:rPr>
                <w:webHidden/>
                <w:rStyle w:val="IndexLink"/>
              </w:rPr>
              <w:t>65</w:t>
            </w:r>
            <w:r>
              <w:rPr>
                <w:rStyle w:val="IndexLink"/>
                <w:rtl w:val="true"/>
              </w:rPr>
              <w:t>-</w:t>
            </w:r>
            <w:r>
              <w:rPr>
                <w:rStyle w:val="IndexLink"/>
                <w:rtl w:val="true"/>
              </w:rPr>
              <w:t>إسماع الصمّ في إثبات الشرف من قبل الأمّ</w:t>
            </w:r>
            <w:r>
              <w:rPr>
                <w:rStyle w:val="IndexLink"/>
                <w:rtl w:val="true"/>
              </w:rPr>
              <w:t>:</w:t>
              <w:tab/>
            </w:r>
            <w:r>
              <w:rPr>
                <w:rStyle w:val="IndexLink"/>
              </w:rPr>
              <w:t>68</w:t>
            </w:r>
          </w:hyperlink>
        </w:p>
        <w:p>
          <w:pPr>
            <w:pStyle w:val="Contents4"/>
            <w:tabs>
              <w:tab w:val="clear" w:pos="8176"/>
              <w:tab w:val="right" w:pos="9026" w:leader="dot"/>
            </w:tabs>
            <w:rPr/>
          </w:pPr>
          <w:hyperlink w:anchor="__RefHeading___Toc1057836_373438147">
            <w:r>
              <w:rPr>
                <w:webHidden/>
                <w:rStyle w:val="IndexLink"/>
              </w:rPr>
              <w:t>66</w:t>
            </w:r>
            <w:r>
              <w:rPr>
                <w:rStyle w:val="IndexLink"/>
                <w:rtl w:val="true"/>
              </w:rPr>
              <w:t>-</w:t>
            </w:r>
            <w:r>
              <w:rPr>
                <w:rStyle w:val="IndexLink"/>
                <w:rtl w:val="true"/>
              </w:rPr>
              <w:t>إسماع الصمّ في إثبات الشرف من قبل الأمّ</w:t>
            </w:r>
            <w:r>
              <w:rPr>
                <w:rStyle w:val="IndexLink"/>
                <w:rtl w:val="true"/>
              </w:rPr>
              <w:t>:</w:t>
              <w:tab/>
            </w:r>
            <w:r>
              <w:rPr>
                <w:rStyle w:val="IndexLink"/>
              </w:rPr>
              <w:t>70</w:t>
            </w:r>
          </w:hyperlink>
        </w:p>
        <w:p>
          <w:pPr>
            <w:pStyle w:val="Contents3"/>
            <w:tabs>
              <w:tab w:val="clear" w:pos="8459"/>
              <w:tab w:val="right" w:pos="9026" w:leader="dot"/>
            </w:tabs>
            <w:rPr/>
          </w:pPr>
          <w:hyperlink w:anchor="__RefHeading___Toc1057838_373438147">
            <w:r>
              <w:rPr>
                <w:webHidden/>
                <w:rStyle w:val="IndexLink"/>
                <w:rtl w:val="true"/>
              </w:rPr>
              <w:t>أسنى</w:t>
            </w:r>
            <w:r>
              <w:rPr>
                <w:rStyle w:val="IndexLink"/>
                <w:rtl w:val="true"/>
              </w:rPr>
              <w:tab/>
            </w:r>
            <w:r>
              <w:rPr>
                <w:rStyle w:val="IndexLink"/>
              </w:rPr>
              <w:t>70</w:t>
            </w:r>
          </w:hyperlink>
        </w:p>
        <w:p>
          <w:pPr>
            <w:pStyle w:val="Contents4"/>
            <w:tabs>
              <w:tab w:val="clear" w:pos="8176"/>
              <w:tab w:val="right" w:pos="9026" w:leader="dot"/>
            </w:tabs>
            <w:rPr/>
          </w:pPr>
          <w:hyperlink w:anchor="__RefHeading___Toc1057840_373438147">
            <w:r>
              <w:rPr>
                <w:webHidden/>
                <w:rStyle w:val="IndexLink"/>
              </w:rPr>
              <w:t>67</w:t>
            </w:r>
            <w:r>
              <w:rPr>
                <w:rStyle w:val="IndexLink"/>
                <w:rtl w:val="true"/>
              </w:rPr>
              <w:t>-</w:t>
            </w:r>
            <w:r>
              <w:rPr>
                <w:rStyle w:val="IndexLink"/>
                <w:rtl w:val="true"/>
              </w:rPr>
              <w:t>أسنى المطالب في فضائل علي بن أبي طالب</w:t>
            </w:r>
            <w:r>
              <w:rPr>
                <w:rStyle w:val="IndexLink"/>
                <w:rtl w:val="true"/>
              </w:rPr>
              <w:t>:</w:t>
              <w:tab/>
            </w:r>
            <w:r>
              <w:rPr>
                <w:rStyle w:val="IndexLink"/>
              </w:rPr>
              <w:t>70</w:t>
            </w:r>
          </w:hyperlink>
        </w:p>
        <w:p>
          <w:pPr>
            <w:pStyle w:val="Contents4"/>
            <w:tabs>
              <w:tab w:val="clear" w:pos="8176"/>
              <w:tab w:val="right" w:pos="9026" w:leader="dot"/>
            </w:tabs>
            <w:rPr/>
          </w:pPr>
          <w:hyperlink w:anchor="__RefHeading___Toc1057842_373438147">
            <w:r>
              <w:rPr>
                <w:webHidden/>
                <w:rStyle w:val="IndexLink"/>
              </w:rPr>
              <w:t>68</w:t>
            </w:r>
            <w:r>
              <w:rPr>
                <w:rStyle w:val="IndexLink"/>
                <w:rtl w:val="true"/>
              </w:rPr>
              <w:t>-</w:t>
            </w:r>
            <w:r>
              <w:rPr>
                <w:rStyle w:val="IndexLink"/>
                <w:rtl w:val="true"/>
              </w:rPr>
              <w:t>أسنى المطالب في مناقب علي بن أبي طالب</w:t>
            </w:r>
            <w:r>
              <w:rPr>
                <w:rStyle w:val="IndexLink"/>
                <w:rtl w:val="true"/>
              </w:rPr>
              <w:t>:</w:t>
              <w:tab/>
            </w:r>
            <w:r>
              <w:rPr>
                <w:rStyle w:val="IndexLink"/>
              </w:rPr>
              <w:t>72</w:t>
            </w:r>
          </w:hyperlink>
        </w:p>
        <w:p>
          <w:pPr>
            <w:pStyle w:val="Contents4"/>
            <w:tabs>
              <w:tab w:val="clear" w:pos="8176"/>
              <w:tab w:val="right" w:pos="9026" w:leader="dot"/>
            </w:tabs>
            <w:rPr/>
          </w:pPr>
          <w:hyperlink w:anchor="__RefHeading___Toc1057844_373438147">
            <w:r>
              <w:rPr>
                <w:webHidden/>
                <w:rStyle w:val="IndexLink"/>
              </w:rPr>
              <w:t>69</w:t>
            </w:r>
            <w:r>
              <w:rPr>
                <w:rStyle w:val="IndexLink"/>
                <w:rtl w:val="true"/>
              </w:rPr>
              <w:t>-</w:t>
            </w:r>
            <w:r>
              <w:rPr>
                <w:rStyle w:val="IndexLink"/>
                <w:rtl w:val="true"/>
              </w:rPr>
              <w:t>أسنى المطالب في نجاة أبي طالب</w:t>
            </w:r>
            <w:r>
              <w:rPr>
                <w:rStyle w:val="IndexLink"/>
                <w:rtl w:val="true"/>
              </w:rPr>
              <w:t>:</w:t>
              <w:tab/>
            </w:r>
            <w:r>
              <w:rPr>
                <w:rStyle w:val="IndexLink"/>
              </w:rPr>
              <w:t>72</w:t>
            </w:r>
          </w:hyperlink>
        </w:p>
        <w:p>
          <w:pPr>
            <w:pStyle w:val="Contents3"/>
            <w:tabs>
              <w:tab w:val="clear" w:pos="8459"/>
              <w:tab w:val="right" w:pos="9026" w:leader="dot"/>
            </w:tabs>
            <w:rPr/>
          </w:pPr>
          <w:hyperlink w:anchor="__RefHeading___Toc1057846_373438147">
            <w:r>
              <w:rPr>
                <w:webHidden/>
                <w:rStyle w:val="IndexLink"/>
              </w:rPr>
              <w:t>70</w:t>
            </w:r>
            <w:r>
              <w:rPr>
                <w:rStyle w:val="IndexLink"/>
                <w:rtl w:val="true"/>
              </w:rPr>
              <w:t>-</w:t>
            </w:r>
            <w:r>
              <w:rPr>
                <w:rStyle w:val="IndexLink"/>
                <w:rtl w:val="true"/>
              </w:rPr>
              <w:t>إسناد الطالب في فضل علي بن أبي طالب</w:t>
            </w:r>
            <w:r>
              <w:rPr>
                <w:rStyle w:val="IndexLink"/>
                <w:rtl w:val="true"/>
              </w:rPr>
              <w:t>:</w:t>
              <w:tab/>
            </w:r>
            <w:r>
              <w:rPr>
                <w:rStyle w:val="IndexLink"/>
              </w:rPr>
              <w:t>73</w:t>
            </w:r>
          </w:hyperlink>
        </w:p>
        <w:p>
          <w:pPr>
            <w:pStyle w:val="Contents3"/>
            <w:tabs>
              <w:tab w:val="clear" w:pos="8459"/>
              <w:tab w:val="right" w:pos="9026" w:leader="dot"/>
            </w:tabs>
            <w:rPr/>
          </w:pPr>
          <w:hyperlink w:anchor="__RefHeading___Toc1057848_373438147">
            <w:r>
              <w:rPr>
                <w:webHidden/>
                <w:rStyle w:val="IndexLink"/>
              </w:rPr>
              <w:t>71</w:t>
            </w:r>
            <w:r>
              <w:rPr>
                <w:rStyle w:val="IndexLink"/>
                <w:rtl w:val="true"/>
              </w:rPr>
              <w:t>-</w:t>
            </w:r>
            <w:r>
              <w:rPr>
                <w:rStyle w:val="IndexLink"/>
                <w:rtl w:val="true"/>
              </w:rPr>
              <w:t>أشراط الساعة و خروج المهدي</w:t>
            </w:r>
            <w:r>
              <w:rPr>
                <w:rStyle w:val="IndexLink"/>
                <w:rtl w:val="true"/>
              </w:rPr>
              <w:t>:</w:t>
              <w:tab/>
            </w:r>
            <w:r>
              <w:rPr>
                <w:rStyle w:val="IndexLink"/>
              </w:rPr>
              <w:t>74</w:t>
            </w:r>
          </w:hyperlink>
        </w:p>
        <w:p>
          <w:pPr>
            <w:pStyle w:val="Contents3"/>
            <w:tabs>
              <w:tab w:val="clear" w:pos="8459"/>
              <w:tab w:val="right" w:pos="9026" w:leader="dot"/>
            </w:tabs>
            <w:rPr/>
          </w:pPr>
          <w:hyperlink w:anchor="__RefHeading___Toc1057850_373438147">
            <w:r>
              <w:rPr>
                <w:webHidden/>
                <w:rStyle w:val="IndexLink"/>
                <w:rtl w:val="true"/>
              </w:rPr>
              <w:t>الإشراف</w:t>
            </w:r>
            <w:r>
              <w:rPr>
                <w:rStyle w:val="IndexLink"/>
                <w:rtl w:val="true"/>
              </w:rPr>
              <w:tab/>
            </w:r>
            <w:r>
              <w:rPr>
                <w:rStyle w:val="IndexLink"/>
              </w:rPr>
              <w:t>74</w:t>
            </w:r>
          </w:hyperlink>
        </w:p>
        <w:p>
          <w:pPr>
            <w:pStyle w:val="Contents4"/>
            <w:tabs>
              <w:tab w:val="clear" w:pos="8176"/>
              <w:tab w:val="right" w:pos="9026" w:leader="dot"/>
            </w:tabs>
            <w:rPr/>
          </w:pPr>
          <w:hyperlink w:anchor="__RefHeading___Toc1057852_373438147">
            <w:r>
              <w:rPr>
                <w:webHidden/>
                <w:rStyle w:val="IndexLink"/>
              </w:rPr>
              <w:t>72</w:t>
            </w:r>
            <w:r>
              <w:rPr>
                <w:rStyle w:val="IndexLink"/>
                <w:rtl w:val="true"/>
              </w:rPr>
              <w:t>-</w:t>
            </w:r>
            <w:r>
              <w:rPr>
                <w:rStyle w:val="IndexLink"/>
                <w:rtl w:val="true"/>
              </w:rPr>
              <w:t>الإشراف على مناقب الأشراف</w:t>
            </w:r>
            <w:r>
              <w:rPr>
                <w:rStyle w:val="IndexLink"/>
                <w:rtl w:val="true"/>
              </w:rPr>
              <w:t>:</w:t>
              <w:tab/>
            </w:r>
            <w:r>
              <w:rPr>
                <w:rStyle w:val="IndexLink"/>
              </w:rPr>
              <w:t>74</w:t>
            </w:r>
          </w:hyperlink>
        </w:p>
        <w:p>
          <w:pPr>
            <w:pStyle w:val="Contents4"/>
            <w:tabs>
              <w:tab w:val="clear" w:pos="8176"/>
              <w:tab w:val="right" w:pos="9026" w:leader="dot"/>
            </w:tabs>
            <w:rPr/>
          </w:pPr>
          <w:hyperlink w:anchor="__RefHeading___Toc1057854_373438147">
            <w:r>
              <w:rPr>
                <w:webHidden/>
                <w:rStyle w:val="IndexLink"/>
              </w:rPr>
              <w:t>73</w:t>
            </w:r>
            <w:r>
              <w:rPr>
                <w:rStyle w:val="IndexLink"/>
                <w:rtl w:val="true"/>
              </w:rPr>
              <w:t>-</w:t>
            </w:r>
            <w:r>
              <w:rPr>
                <w:rStyle w:val="IndexLink"/>
                <w:rtl w:val="true"/>
              </w:rPr>
              <w:t>الإشراف في فضائل الأشراف</w:t>
            </w:r>
            <w:r>
              <w:rPr>
                <w:rStyle w:val="IndexLink"/>
                <w:rtl w:val="true"/>
              </w:rPr>
              <w:t>:</w:t>
              <w:tab/>
            </w:r>
            <w:r>
              <w:rPr>
                <w:rStyle w:val="IndexLink"/>
              </w:rPr>
              <w:t>74</w:t>
            </w:r>
          </w:hyperlink>
        </w:p>
        <w:p>
          <w:pPr>
            <w:pStyle w:val="Contents3"/>
            <w:tabs>
              <w:tab w:val="clear" w:pos="8459"/>
              <w:tab w:val="right" w:pos="9026" w:leader="dot"/>
            </w:tabs>
            <w:rPr/>
          </w:pPr>
          <w:hyperlink w:anchor="__RefHeading___Toc1057856_373438147">
            <w:r>
              <w:rPr>
                <w:webHidden/>
                <w:rStyle w:val="IndexLink"/>
              </w:rPr>
              <w:t>74</w:t>
            </w:r>
            <w:r>
              <w:rPr>
                <w:rStyle w:val="IndexLink"/>
                <w:rtl w:val="true"/>
              </w:rPr>
              <w:t>-</w:t>
            </w:r>
            <w:r>
              <w:rPr>
                <w:rStyle w:val="IndexLink"/>
                <w:rtl w:val="true"/>
              </w:rPr>
              <w:t>إشراق النيّرين في فضائل الحسنين</w:t>
            </w:r>
            <w:r>
              <w:rPr>
                <w:rStyle w:val="IndexLink"/>
                <w:rtl w:val="true"/>
              </w:rPr>
              <w:t>:</w:t>
              <w:tab/>
            </w:r>
            <w:r>
              <w:rPr>
                <w:rStyle w:val="IndexLink"/>
              </w:rPr>
              <w:t>75</w:t>
            </w:r>
          </w:hyperlink>
        </w:p>
        <w:p>
          <w:pPr>
            <w:pStyle w:val="Contents3"/>
            <w:tabs>
              <w:tab w:val="clear" w:pos="8459"/>
              <w:tab w:val="right" w:pos="9026" w:leader="dot"/>
            </w:tabs>
            <w:rPr/>
          </w:pPr>
          <w:hyperlink w:anchor="__RefHeading___Toc1057858_373438147">
            <w:r>
              <w:rPr>
                <w:webHidden/>
                <w:rStyle w:val="IndexLink"/>
              </w:rPr>
              <w:t>75</w:t>
            </w:r>
            <w:r>
              <w:rPr>
                <w:rStyle w:val="IndexLink"/>
                <w:rtl w:val="true"/>
              </w:rPr>
              <w:t>-</w:t>
            </w:r>
            <w:r>
              <w:rPr>
                <w:rStyle w:val="IndexLink"/>
                <w:rtl w:val="true"/>
              </w:rPr>
              <w:t>أصحّ ما ورد في المهدي و عيسى</w:t>
            </w:r>
            <w:r>
              <w:rPr>
                <w:rStyle w:val="IndexLink"/>
                <w:rtl w:val="true"/>
              </w:rPr>
              <w:t>:</w:t>
              <w:tab/>
            </w:r>
            <w:r>
              <w:rPr>
                <w:rStyle w:val="IndexLink"/>
              </w:rPr>
              <w:t>75</w:t>
            </w:r>
          </w:hyperlink>
        </w:p>
        <w:p>
          <w:pPr>
            <w:pStyle w:val="Contents3"/>
            <w:tabs>
              <w:tab w:val="clear" w:pos="8459"/>
              <w:tab w:val="right" w:pos="9026" w:leader="dot"/>
            </w:tabs>
            <w:rPr/>
          </w:pPr>
          <w:hyperlink w:anchor="__RefHeading___Toc1057860_373438147">
            <w:r>
              <w:rPr>
                <w:webHidden/>
                <w:rStyle w:val="IndexLink"/>
              </w:rPr>
              <w:t>76</w:t>
            </w:r>
            <w:r>
              <w:rPr>
                <w:rStyle w:val="IndexLink"/>
                <w:rtl w:val="true"/>
              </w:rPr>
              <w:t>-</w:t>
            </w:r>
            <w:r>
              <w:rPr>
                <w:rStyle w:val="IndexLink"/>
                <w:rtl w:val="true"/>
              </w:rPr>
              <w:t>إظهار السعادة في أسرار الشهادة</w:t>
            </w:r>
            <w:r>
              <w:rPr>
                <w:rStyle w:val="IndexLink"/>
                <w:rtl w:val="true"/>
              </w:rPr>
              <w:t>:</w:t>
              <w:tab/>
            </w:r>
            <w:r>
              <w:rPr>
                <w:rStyle w:val="IndexLink"/>
              </w:rPr>
              <w:t>76</w:t>
            </w:r>
          </w:hyperlink>
        </w:p>
        <w:p>
          <w:pPr>
            <w:pStyle w:val="Contents3"/>
            <w:tabs>
              <w:tab w:val="clear" w:pos="8459"/>
              <w:tab w:val="right" w:pos="9026" w:leader="dot"/>
            </w:tabs>
            <w:rPr/>
          </w:pPr>
          <w:hyperlink w:anchor="__RefHeading___Toc1057862_373438147">
            <w:r>
              <w:rPr>
                <w:webHidden/>
                <w:rStyle w:val="IndexLink"/>
                <w:rtl w:val="true"/>
              </w:rPr>
              <w:t>إعلام</w:t>
            </w:r>
            <w:r>
              <w:rPr>
                <w:rStyle w:val="IndexLink"/>
                <w:rtl w:val="true"/>
              </w:rPr>
              <w:tab/>
            </w:r>
            <w:r>
              <w:rPr>
                <w:rStyle w:val="IndexLink"/>
              </w:rPr>
              <w:t>76</w:t>
            </w:r>
          </w:hyperlink>
        </w:p>
        <w:p>
          <w:pPr>
            <w:pStyle w:val="Contents4"/>
            <w:tabs>
              <w:tab w:val="clear" w:pos="8176"/>
              <w:tab w:val="right" w:pos="9026" w:leader="dot"/>
            </w:tabs>
            <w:rPr/>
          </w:pPr>
          <w:hyperlink w:anchor="__RefHeading___Toc1057864_373438147">
            <w:r>
              <w:rPr>
                <w:webHidden/>
                <w:rStyle w:val="IndexLink"/>
              </w:rPr>
              <w:t>77</w:t>
            </w:r>
            <w:r>
              <w:rPr>
                <w:rStyle w:val="IndexLink"/>
                <w:rtl w:val="true"/>
              </w:rPr>
              <w:t>-</w:t>
            </w:r>
            <w:r>
              <w:rPr>
                <w:rStyle w:val="IndexLink"/>
                <w:rtl w:val="true"/>
              </w:rPr>
              <w:t>إعلام الراغب في عقب الإمام علي بن أبي طالب</w:t>
            </w:r>
            <w:r>
              <w:rPr>
                <w:rStyle w:val="IndexLink"/>
                <w:rtl w:val="true"/>
              </w:rPr>
              <w:t>:</w:t>
              <w:tab/>
            </w:r>
            <w:r>
              <w:rPr>
                <w:rStyle w:val="IndexLink"/>
              </w:rPr>
              <w:t>76</w:t>
            </w:r>
          </w:hyperlink>
        </w:p>
        <w:p>
          <w:pPr>
            <w:pStyle w:val="Contents4"/>
            <w:tabs>
              <w:tab w:val="clear" w:pos="8176"/>
              <w:tab w:val="right" w:pos="9026" w:leader="dot"/>
            </w:tabs>
            <w:rPr/>
          </w:pPr>
          <w:hyperlink w:anchor="__RefHeading___Toc1057866_373438147">
            <w:r>
              <w:rPr>
                <w:webHidden/>
                <w:rStyle w:val="IndexLink"/>
              </w:rPr>
              <w:t>78</w:t>
            </w:r>
            <w:r>
              <w:rPr>
                <w:rStyle w:val="IndexLink"/>
                <w:rtl w:val="true"/>
              </w:rPr>
              <w:t>-</w:t>
            </w:r>
            <w:r>
              <w:rPr>
                <w:rStyle w:val="IndexLink"/>
                <w:rtl w:val="true"/>
              </w:rPr>
              <w:t>إعلام النصّ المبين في المفاضلة بين أهل صفّين</w:t>
            </w:r>
            <w:r>
              <w:rPr>
                <w:rStyle w:val="IndexLink"/>
                <w:rtl w:val="true"/>
              </w:rPr>
              <w:t>:</w:t>
              <w:tab/>
            </w:r>
            <w:r>
              <w:rPr>
                <w:rStyle w:val="IndexLink"/>
              </w:rPr>
              <w:t>76</w:t>
            </w:r>
          </w:hyperlink>
        </w:p>
        <w:p>
          <w:pPr>
            <w:pStyle w:val="Contents3"/>
            <w:tabs>
              <w:tab w:val="clear" w:pos="8459"/>
              <w:tab w:val="right" w:pos="9026" w:leader="dot"/>
            </w:tabs>
            <w:rPr/>
          </w:pPr>
          <w:hyperlink w:anchor="__RefHeading___Toc1057868_373438147">
            <w:r>
              <w:rPr>
                <w:webHidden/>
                <w:rStyle w:val="IndexLink"/>
              </w:rPr>
              <w:t>79</w:t>
            </w:r>
            <w:r>
              <w:rPr>
                <w:rStyle w:val="IndexLink"/>
                <w:rtl w:val="true"/>
              </w:rPr>
              <w:t>-</w:t>
            </w:r>
            <w:r>
              <w:rPr>
                <w:rStyle w:val="IndexLink"/>
                <w:rtl w:val="true"/>
              </w:rPr>
              <w:t>الإفادة بطرق حديث</w:t>
            </w:r>
            <w:r>
              <w:rPr>
                <w:rStyle w:val="IndexLink"/>
                <w:rtl w:val="true"/>
              </w:rPr>
              <w:t>:</w:t>
            </w:r>
            <w:r>
              <w:rPr>
                <w:rStyle w:val="IndexLink"/>
                <w:rtl w:val="true"/>
              </w:rPr>
              <w:t>النظر إلى عليّ عبادة</w:t>
            </w:r>
            <w:r>
              <w:rPr>
                <w:rStyle w:val="IndexLink"/>
                <w:rtl w:val="true"/>
              </w:rPr>
              <w:t>:</w:t>
              <w:tab/>
            </w:r>
            <w:r>
              <w:rPr>
                <w:rStyle w:val="IndexLink"/>
              </w:rPr>
              <w:t>77</w:t>
            </w:r>
          </w:hyperlink>
        </w:p>
        <w:p>
          <w:pPr>
            <w:pStyle w:val="Contents3"/>
            <w:tabs>
              <w:tab w:val="clear" w:pos="8459"/>
              <w:tab w:val="right" w:pos="9026" w:leader="dot"/>
            </w:tabs>
            <w:rPr/>
          </w:pPr>
          <w:hyperlink w:anchor="__RefHeading___Toc1057870_373438147">
            <w:r>
              <w:rPr>
                <w:webHidden/>
                <w:rStyle w:val="IndexLink"/>
              </w:rPr>
              <w:t>80</w:t>
            </w:r>
            <w:r>
              <w:rPr>
                <w:rStyle w:val="IndexLink"/>
                <w:rtl w:val="true"/>
              </w:rPr>
              <w:t>-</w:t>
            </w:r>
            <w:r>
              <w:rPr>
                <w:rStyle w:val="IndexLink"/>
                <w:rtl w:val="true"/>
              </w:rPr>
              <w:t>الأفلاذ الزبرجدية في مدح العترة الأحمدية</w:t>
            </w:r>
            <w:r>
              <w:rPr>
                <w:rStyle w:val="IndexLink"/>
                <w:rtl w:val="true"/>
              </w:rPr>
              <w:t>:</w:t>
              <w:tab/>
            </w:r>
            <w:r>
              <w:rPr>
                <w:rStyle w:val="IndexLink"/>
              </w:rPr>
              <w:t>77</w:t>
            </w:r>
          </w:hyperlink>
        </w:p>
        <w:p>
          <w:pPr>
            <w:pStyle w:val="Contents3"/>
            <w:tabs>
              <w:tab w:val="clear" w:pos="8459"/>
              <w:tab w:val="right" w:pos="9026" w:leader="dot"/>
            </w:tabs>
            <w:rPr/>
          </w:pPr>
          <w:hyperlink w:anchor="__RefHeading___Toc1057872_373438147">
            <w:r>
              <w:rPr>
                <w:webHidden/>
                <w:rStyle w:val="IndexLink"/>
              </w:rPr>
              <w:t>81</w:t>
            </w:r>
            <w:r>
              <w:rPr>
                <w:rStyle w:val="IndexLink"/>
                <w:rtl w:val="true"/>
              </w:rPr>
              <w:t>-</w:t>
            </w:r>
            <w:r>
              <w:rPr>
                <w:rStyle w:val="IndexLink"/>
                <w:rtl w:val="true"/>
              </w:rPr>
              <w:t>الاقتداء بعليّ و عبد اللّه بن مسعود</w:t>
            </w:r>
            <w:r>
              <w:rPr>
                <w:rStyle w:val="IndexLink"/>
                <w:rtl w:val="true"/>
              </w:rPr>
              <w:tab/>
            </w:r>
            <w:r>
              <w:rPr>
                <w:rStyle w:val="IndexLink"/>
              </w:rPr>
              <w:t>78</w:t>
            </w:r>
          </w:hyperlink>
        </w:p>
        <w:p>
          <w:pPr>
            <w:pStyle w:val="Contents3"/>
            <w:tabs>
              <w:tab w:val="clear" w:pos="8459"/>
              <w:tab w:val="right" w:pos="9026" w:leader="dot"/>
            </w:tabs>
            <w:rPr/>
          </w:pPr>
          <w:hyperlink w:anchor="__RefHeading___Toc1057874_373438147">
            <w:r>
              <w:rPr>
                <w:webHidden/>
                <w:rStyle w:val="IndexLink"/>
              </w:rPr>
              <w:t>82</w:t>
            </w:r>
            <w:r>
              <w:rPr>
                <w:rStyle w:val="IndexLink"/>
                <w:rtl w:val="true"/>
              </w:rPr>
              <w:t>-</w:t>
            </w:r>
            <w:r>
              <w:rPr>
                <w:rStyle w:val="IndexLink"/>
                <w:rtl w:val="true"/>
              </w:rPr>
              <w:t>إقرار العين بذكر من نسب إلى الحسن و الحسين</w:t>
            </w:r>
            <w:r>
              <w:rPr>
                <w:rStyle w:val="IndexLink"/>
                <w:rtl w:val="true"/>
              </w:rPr>
              <w:tab/>
            </w:r>
            <w:r>
              <w:rPr>
                <w:rStyle w:val="IndexLink"/>
              </w:rPr>
              <w:t>78</w:t>
            </w:r>
          </w:hyperlink>
        </w:p>
        <w:p>
          <w:pPr>
            <w:pStyle w:val="Contents3"/>
            <w:tabs>
              <w:tab w:val="clear" w:pos="8459"/>
              <w:tab w:val="right" w:pos="9026" w:leader="dot"/>
            </w:tabs>
            <w:rPr/>
          </w:pPr>
          <w:hyperlink w:anchor="__RefHeading___Toc1057876_373438147">
            <w:r>
              <w:rPr>
                <w:webHidden/>
                <w:rStyle w:val="IndexLink"/>
              </w:rPr>
              <w:t>83</w:t>
            </w:r>
            <w:r>
              <w:rPr>
                <w:rStyle w:val="IndexLink"/>
                <w:rtl w:val="true"/>
              </w:rPr>
              <w:t>-</w:t>
            </w:r>
            <w:r>
              <w:rPr>
                <w:rStyle w:val="IndexLink"/>
                <w:rtl w:val="true"/>
              </w:rPr>
              <w:t>ألف كلمة،أو الكلمات الألف من كلام علي بن أبي طالب</w:t>
            </w:r>
            <w:r>
              <w:rPr>
                <w:rStyle w:val="IndexLink"/>
                <w:rtl w:val="true"/>
              </w:rPr>
              <w:t>:</w:t>
              <w:tab/>
            </w:r>
            <w:r>
              <w:rPr>
                <w:rStyle w:val="IndexLink"/>
              </w:rPr>
              <w:t>78</w:t>
            </w:r>
          </w:hyperlink>
        </w:p>
        <w:p>
          <w:pPr>
            <w:pStyle w:val="Contents3"/>
            <w:tabs>
              <w:tab w:val="clear" w:pos="8459"/>
              <w:tab w:val="right" w:pos="9026" w:leader="dot"/>
            </w:tabs>
            <w:rPr/>
          </w:pPr>
          <w:hyperlink w:anchor="__RefHeading___Toc1057878_373438147">
            <w:r>
              <w:rPr>
                <w:webHidden/>
                <w:rStyle w:val="IndexLink"/>
                <w:rtl w:val="true"/>
              </w:rPr>
              <w:t>الإمام</w:t>
            </w:r>
            <w:r>
              <w:rPr>
                <w:rStyle w:val="IndexLink"/>
                <w:rtl w:val="true"/>
              </w:rPr>
              <w:tab/>
            </w:r>
            <w:r>
              <w:rPr>
                <w:rStyle w:val="IndexLink"/>
              </w:rPr>
              <w:t>79</w:t>
            </w:r>
          </w:hyperlink>
        </w:p>
        <w:p>
          <w:pPr>
            <w:pStyle w:val="Contents4"/>
            <w:tabs>
              <w:tab w:val="clear" w:pos="8176"/>
              <w:tab w:val="right" w:pos="9026" w:leader="dot"/>
            </w:tabs>
            <w:rPr/>
          </w:pPr>
          <w:hyperlink w:anchor="__RefHeading___Toc1057880_373438147">
            <w:r>
              <w:rPr>
                <w:webHidden/>
                <w:rStyle w:val="IndexLink"/>
              </w:rPr>
              <w:t>84</w:t>
            </w:r>
            <w:r>
              <w:rPr>
                <w:rStyle w:val="IndexLink"/>
                <w:rtl w:val="true"/>
              </w:rPr>
              <w:t>-</w:t>
            </w:r>
            <w:r>
              <w:rPr>
                <w:rStyle w:val="IndexLink"/>
                <w:rtl w:val="true"/>
              </w:rPr>
              <w:t>الإمام جعفر الصادق</w:t>
            </w:r>
            <w:r>
              <w:rPr>
                <w:rStyle w:val="IndexLink"/>
                <w:rtl w:val="true"/>
              </w:rPr>
              <w:t>:</w:t>
              <w:tab/>
            </w:r>
            <w:r>
              <w:rPr>
                <w:rStyle w:val="IndexLink"/>
              </w:rPr>
              <w:t>79</w:t>
            </w:r>
          </w:hyperlink>
        </w:p>
        <w:p>
          <w:pPr>
            <w:pStyle w:val="Contents4"/>
            <w:tabs>
              <w:tab w:val="clear" w:pos="8176"/>
              <w:tab w:val="right" w:pos="9026" w:leader="dot"/>
            </w:tabs>
            <w:rPr/>
          </w:pPr>
          <w:hyperlink w:anchor="__RefHeading___Toc1057882_373438147">
            <w:r>
              <w:rPr>
                <w:webHidden/>
                <w:rStyle w:val="IndexLink"/>
              </w:rPr>
              <w:t>85</w:t>
            </w:r>
            <w:r>
              <w:rPr>
                <w:rStyle w:val="IndexLink"/>
                <w:rtl w:val="true"/>
              </w:rPr>
              <w:t>-</w:t>
            </w:r>
            <w:r>
              <w:rPr>
                <w:rStyle w:val="IndexLink"/>
                <w:rtl w:val="true"/>
              </w:rPr>
              <w:t>الإمام الحسن بن علي</w:t>
            </w:r>
            <w:r>
              <w:rPr>
                <w:rStyle w:val="IndexLink"/>
                <w:rtl w:val="true"/>
              </w:rPr>
              <w:t>:</w:t>
              <w:tab/>
            </w:r>
            <w:r>
              <w:rPr>
                <w:rStyle w:val="IndexLink"/>
              </w:rPr>
              <w:t>79</w:t>
            </w:r>
          </w:hyperlink>
        </w:p>
        <w:p>
          <w:pPr>
            <w:pStyle w:val="Contents4"/>
            <w:tabs>
              <w:tab w:val="clear" w:pos="8176"/>
              <w:tab w:val="right" w:pos="9026" w:leader="dot"/>
            </w:tabs>
            <w:rPr/>
          </w:pPr>
          <w:hyperlink w:anchor="__RefHeading___Toc1057884_373438147">
            <w:r>
              <w:rPr>
                <w:webHidden/>
                <w:rStyle w:val="IndexLink"/>
              </w:rPr>
              <w:t>86</w:t>
            </w:r>
            <w:r>
              <w:rPr>
                <w:rStyle w:val="IndexLink"/>
                <w:rtl w:val="true"/>
              </w:rPr>
              <w:t>-</w:t>
            </w:r>
            <w:r>
              <w:rPr>
                <w:rStyle w:val="IndexLink"/>
                <w:rtl w:val="true"/>
              </w:rPr>
              <w:t>الإمام الحسن الكوثر المهدور</w:t>
            </w:r>
            <w:r>
              <w:rPr>
                <w:rStyle w:val="IndexLink"/>
                <w:rtl w:val="true"/>
              </w:rPr>
              <w:t>:</w:t>
              <w:tab/>
            </w:r>
            <w:r>
              <w:rPr>
                <w:rStyle w:val="IndexLink"/>
              </w:rPr>
              <w:t>80</w:t>
            </w:r>
          </w:hyperlink>
        </w:p>
        <w:p>
          <w:pPr>
            <w:pStyle w:val="Contents4"/>
            <w:tabs>
              <w:tab w:val="clear" w:pos="8176"/>
              <w:tab w:val="right" w:pos="9026" w:leader="dot"/>
            </w:tabs>
            <w:rPr/>
          </w:pPr>
          <w:hyperlink w:anchor="__RefHeading___Toc1057886_373438147">
            <w:r>
              <w:rPr>
                <w:webHidden/>
                <w:rStyle w:val="IndexLink"/>
              </w:rPr>
              <w:t>87</w:t>
            </w:r>
            <w:r>
              <w:rPr>
                <w:rStyle w:val="IndexLink"/>
                <w:rtl w:val="true"/>
              </w:rPr>
              <w:t>-</w:t>
            </w:r>
            <w:r>
              <w:rPr>
                <w:rStyle w:val="IndexLink"/>
                <w:rtl w:val="true"/>
              </w:rPr>
              <w:t>الإمام الحسين</w:t>
            </w:r>
            <w:r>
              <w:rPr>
                <w:rStyle w:val="IndexLink"/>
                <w:rtl w:val="true"/>
              </w:rPr>
              <w:t>:</w:t>
              <w:tab/>
            </w:r>
            <w:r>
              <w:rPr>
                <w:rStyle w:val="IndexLink"/>
              </w:rPr>
              <w:t>80</w:t>
            </w:r>
          </w:hyperlink>
        </w:p>
        <w:p>
          <w:pPr>
            <w:pStyle w:val="Contents4"/>
            <w:tabs>
              <w:tab w:val="clear" w:pos="8176"/>
              <w:tab w:val="right" w:pos="9026" w:leader="dot"/>
            </w:tabs>
            <w:rPr/>
          </w:pPr>
          <w:hyperlink w:anchor="__RefHeading___Toc1057888_373438147">
            <w:r>
              <w:rPr>
                <w:webHidden/>
                <w:rStyle w:val="IndexLink"/>
              </w:rPr>
              <w:t>88</w:t>
            </w:r>
            <w:r>
              <w:rPr>
                <w:rStyle w:val="IndexLink"/>
                <w:rtl w:val="true"/>
              </w:rPr>
              <w:t>-</w:t>
            </w:r>
            <w:r>
              <w:rPr>
                <w:rStyle w:val="IndexLink"/>
                <w:rtl w:val="true"/>
              </w:rPr>
              <w:t>الإمام الحسين في حلّة البرفير</w:t>
            </w:r>
            <w:r>
              <w:rPr>
                <w:rStyle w:val="IndexLink"/>
                <w:rtl w:val="true"/>
              </w:rPr>
              <w:t>:</w:t>
              <w:tab/>
            </w:r>
            <w:r>
              <w:rPr>
                <w:rStyle w:val="IndexLink"/>
              </w:rPr>
              <w:t>80</w:t>
            </w:r>
          </w:hyperlink>
        </w:p>
        <w:p>
          <w:pPr>
            <w:pStyle w:val="Contents4"/>
            <w:tabs>
              <w:tab w:val="clear" w:pos="8176"/>
              <w:tab w:val="right" w:pos="9026" w:leader="dot"/>
            </w:tabs>
            <w:rPr/>
          </w:pPr>
          <w:hyperlink w:anchor="__RefHeading___Toc1057890_373438147">
            <w:r>
              <w:rPr>
                <w:webHidden/>
                <w:rStyle w:val="IndexLink"/>
              </w:rPr>
              <w:t>89</w:t>
            </w:r>
            <w:r>
              <w:rPr>
                <w:rStyle w:val="IndexLink"/>
                <w:rtl w:val="true"/>
              </w:rPr>
              <w:t>-</w:t>
            </w:r>
            <w:r>
              <w:rPr>
                <w:rStyle w:val="IndexLink"/>
                <w:rtl w:val="true"/>
              </w:rPr>
              <w:t>الإمام الصادق</w:t>
            </w:r>
            <w:r>
              <w:rPr>
                <w:rStyle w:val="IndexLink"/>
                <w:rtl w:val="true"/>
              </w:rPr>
              <w:t>:</w:t>
            </w:r>
            <w:r>
              <w:rPr>
                <w:rStyle w:val="IndexLink"/>
                <w:rtl w:val="true"/>
              </w:rPr>
              <w:t>حياته و عصره و آراؤه و فقهه</w:t>
            </w:r>
            <w:r>
              <w:rPr>
                <w:rStyle w:val="IndexLink"/>
                <w:rtl w:val="true"/>
              </w:rPr>
              <w:t>:</w:t>
              <w:tab/>
            </w:r>
            <w:r>
              <w:rPr>
                <w:rStyle w:val="IndexLink"/>
              </w:rPr>
              <w:t>80</w:t>
            </w:r>
          </w:hyperlink>
        </w:p>
        <w:p>
          <w:pPr>
            <w:pStyle w:val="Contents4"/>
            <w:tabs>
              <w:tab w:val="clear" w:pos="8176"/>
              <w:tab w:val="right" w:pos="9026" w:leader="dot"/>
            </w:tabs>
            <w:rPr/>
          </w:pPr>
          <w:hyperlink w:anchor="__RefHeading___Toc1057892_373438147">
            <w:r>
              <w:rPr>
                <w:webHidden/>
                <w:rStyle w:val="IndexLink"/>
              </w:rPr>
              <w:t>90</w:t>
            </w:r>
            <w:r>
              <w:rPr>
                <w:rStyle w:val="IndexLink"/>
                <w:rtl w:val="true"/>
              </w:rPr>
              <w:t>-</w:t>
            </w:r>
            <w:r>
              <w:rPr>
                <w:rStyle w:val="IndexLink"/>
                <w:rtl w:val="true"/>
              </w:rPr>
              <w:t>الامام الصادق ملهم الكيمياء</w:t>
            </w:r>
            <w:r>
              <w:rPr>
                <w:rStyle w:val="IndexLink"/>
                <w:rtl w:val="true"/>
              </w:rPr>
              <w:t>:</w:t>
              <w:tab/>
            </w:r>
            <w:r>
              <w:rPr>
                <w:rStyle w:val="IndexLink"/>
              </w:rPr>
              <w:t>81</w:t>
            </w:r>
          </w:hyperlink>
        </w:p>
        <w:p>
          <w:pPr>
            <w:pStyle w:val="Contents4"/>
            <w:tabs>
              <w:tab w:val="clear" w:pos="8176"/>
              <w:tab w:val="right" w:pos="9026" w:leader="dot"/>
            </w:tabs>
            <w:rPr/>
          </w:pPr>
          <w:hyperlink w:anchor="__RefHeading___Toc1057894_373438147">
            <w:r>
              <w:rPr>
                <w:webHidden/>
                <w:rStyle w:val="IndexLink"/>
              </w:rPr>
              <w:t>91</w:t>
            </w:r>
            <w:r>
              <w:rPr>
                <w:rStyle w:val="IndexLink"/>
                <w:rtl w:val="true"/>
              </w:rPr>
              <w:t>-</w:t>
            </w:r>
            <w:r>
              <w:rPr>
                <w:rStyle w:val="IndexLink"/>
                <w:rtl w:val="true"/>
              </w:rPr>
              <w:t>الإمام علي بن أبي طالب</w:t>
            </w:r>
            <w:r>
              <w:rPr>
                <w:rStyle w:val="IndexLink"/>
                <w:rtl w:val="true"/>
              </w:rPr>
              <w:t>:</w:t>
              <w:tab/>
            </w:r>
            <w:r>
              <w:rPr>
                <w:rStyle w:val="IndexLink"/>
              </w:rPr>
              <w:t>81</w:t>
            </w:r>
          </w:hyperlink>
        </w:p>
        <w:p>
          <w:pPr>
            <w:pStyle w:val="Contents4"/>
            <w:tabs>
              <w:tab w:val="clear" w:pos="8176"/>
              <w:tab w:val="right" w:pos="9026" w:leader="dot"/>
            </w:tabs>
            <w:rPr/>
          </w:pPr>
          <w:hyperlink w:anchor="__RefHeading___Toc1057896_373438147">
            <w:r>
              <w:rPr>
                <w:webHidden/>
                <w:rStyle w:val="IndexLink"/>
              </w:rPr>
              <w:t>92</w:t>
            </w:r>
            <w:r>
              <w:rPr>
                <w:rStyle w:val="IndexLink"/>
                <w:rtl w:val="true"/>
              </w:rPr>
              <w:t>-</w:t>
            </w:r>
            <w:r>
              <w:rPr>
                <w:rStyle w:val="IndexLink"/>
                <w:rtl w:val="true"/>
              </w:rPr>
              <w:t>الإمام علي بن أبي طالب</w:t>
            </w:r>
            <w:r>
              <w:rPr>
                <w:rStyle w:val="IndexLink"/>
                <w:rtl w:val="true"/>
              </w:rPr>
              <w:t>:</w:t>
              <w:tab/>
            </w:r>
            <w:r>
              <w:rPr>
                <w:rStyle w:val="IndexLink"/>
              </w:rPr>
              <w:t>81</w:t>
            </w:r>
          </w:hyperlink>
        </w:p>
        <w:p>
          <w:pPr>
            <w:pStyle w:val="Contents4"/>
            <w:tabs>
              <w:tab w:val="clear" w:pos="8176"/>
              <w:tab w:val="right" w:pos="9026" w:leader="dot"/>
            </w:tabs>
            <w:rPr/>
          </w:pPr>
          <w:hyperlink w:anchor="__RefHeading___Toc1057898_373438147">
            <w:r>
              <w:rPr>
                <w:webHidden/>
                <w:rStyle w:val="IndexLink"/>
              </w:rPr>
              <w:t>93</w:t>
            </w:r>
            <w:r>
              <w:rPr>
                <w:rStyle w:val="IndexLink"/>
                <w:rtl w:val="true"/>
              </w:rPr>
              <w:t>-</w:t>
            </w:r>
            <w:r>
              <w:rPr>
                <w:rStyle w:val="IndexLink"/>
                <w:rtl w:val="true"/>
              </w:rPr>
              <w:t>الإمام علي بن أبي طالب</w:t>
            </w:r>
            <w:r>
              <w:rPr>
                <w:rStyle w:val="IndexLink"/>
                <w:rtl w:val="true"/>
              </w:rPr>
              <w:t>:</w:t>
              <w:tab/>
            </w:r>
            <w:r>
              <w:rPr>
                <w:rStyle w:val="IndexLink"/>
              </w:rPr>
              <w:t>81</w:t>
            </w:r>
          </w:hyperlink>
        </w:p>
        <w:p>
          <w:pPr>
            <w:pStyle w:val="Contents4"/>
            <w:tabs>
              <w:tab w:val="clear" w:pos="8176"/>
              <w:tab w:val="right" w:pos="9026" w:leader="dot"/>
            </w:tabs>
            <w:rPr/>
          </w:pPr>
          <w:hyperlink w:anchor="__RefHeading___Toc1057900_373438147">
            <w:r>
              <w:rPr>
                <w:webHidden/>
                <w:rStyle w:val="IndexLink"/>
              </w:rPr>
              <w:t>94</w:t>
            </w:r>
            <w:r>
              <w:rPr>
                <w:rStyle w:val="IndexLink"/>
                <w:rtl w:val="true"/>
              </w:rPr>
              <w:t>-</w:t>
            </w:r>
            <w:r>
              <w:rPr>
                <w:rStyle w:val="IndexLink"/>
                <w:rtl w:val="true"/>
              </w:rPr>
              <w:t>الإمام علي الرضا</w:t>
            </w:r>
            <w:r>
              <w:rPr>
                <w:rStyle w:val="IndexLink"/>
                <w:rtl w:val="true"/>
              </w:rPr>
              <w:t>:</w:t>
              <w:tab/>
            </w:r>
            <w:r>
              <w:rPr>
                <w:rStyle w:val="IndexLink"/>
              </w:rPr>
              <w:t>82</w:t>
            </w:r>
          </w:hyperlink>
        </w:p>
        <w:p>
          <w:pPr>
            <w:pStyle w:val="Contents4"/>
            <w:tabs>
              <w:tab w:val="clear" w:pos="8176"/>
              <w:tab w:val="right" w:pos="9026" w:leader="dot"/>
            </w:tabs>
            <w:rPr/>
          </w:pPr>
          <w:hyperlink w:anchor="__RefHeading___Toc1057902_373438147">
            <w:r>
              <w:rPr>
                <w:webHidden/>
                <w:rStyle w:val="IndexLink"/>
              </w:rPr>
              <w:t>95</w:t>
            </w:r>
            <w:r>
              <w:rPr>
                <w:rStyle w:val="IndexLink"/>
                <w:rtl w:val="true"/>
              </w:rPr>
              <w:t>-</w:t>
            </w:r>
            <w:r>
              <w:rPr>
                <w:rStyle w:val="IndexLink"/>
                <w:rtl w:val="true"/>
              </w:rPr>
              <w:t>الإمام علي الرضا و ولاية العهد</w:t>
            </w:r>
            <w:r>
              <w:rPr>
                <w:rStyle w:val="IndexLink"/>
                <w:rtl w:val="true"/>
              </w:rPr>
              <w:t>:</w:t>
              <w:tab/>
            </w:r>
            <w:r>
              <w:rPr>
                <w:rStyle w:val="IndexLink"/>
              </w:rPr>
              <w:t>82</w:t>
            </w:r>
          </w:hyperlink>
        </w:p>
        <w:p>
          <w:pPr>
            <w:pStyle w:val="Contents4"/>
            <w:tabs>
              <w:tab w:val="clear" w:pos="8176"/>
              <w:tab w:val="right" w:pos="9026" w:leader="dot"/>
            </w:tabs>
            <w:rPr/>
          </w:pPr>
          <w:hyperlink w:anchor="__RefHeading___Toc1057904_373438147">
            <w:r>
              <w:rPr>
                <w:webHidden/>
                <w:rStyle w:val="IndexLink"/>
              </w:rPr>
              <w:t>96</w:t>
            </w:r>
            <w:r>
              <w:rPr>
                <w:rStyle w:val="IndexLink"/>
                <w:rtl w:val="true"/>
              </w:rPr>
              <w:t>-</w:t>
            </w:r>
            <w:r>
              <w:rPr>
                <w:rStyle w:val="IndexLink"/>
                <w:rtl w:val="true"/>
              </w:rPr>
              <w:t>الإمام علي بن موسى الرضا وليّ عهد المأمون</w:t>
            </w:r>
            <w:r>
              <w:rPr>
                <w:rStyle w:val="IndexLink"/>
                <w:rtl w:val="true"/>
              </w:rPr>
              <w:t>:</w:t>
              <w:tab/>
            </w:r>
            <w:r>
              <w:rPr>
                <w:rStyle w:val="IndexLink"/>
              </w:rPr>
              <w:t>82</w:t>
            </w:r>
          </w:hyperlink>
        </w:p>
        <w:p>
          <w:pPr>
            <w:pStyle w:val="Contents4"/>
            <w:tabs>
              <w:tab w:val="clear" w:pos="8176"/>
              <w:tab w:val="right" w:pos="9026" w:leader="dot"/>
            </w:tabs>
            <w:rPr/>
          </w:pPr>
          <w:hyperlink w:anchor="__RefHeading___Toc1057906_373438147">
            <w:r>
              <w:rPr>
                <w:webHidden/>
                <w:rStyle w:val="IndexLink"/>
              </w:rPr>
              <w:t>97</w:t>
            </w:r>
            <w:r>
              <w:rPr>
                <w:rStyle w:val="IndexLink"/>
                <w:rtl w:val="true"/>
              </w:rPr>
              <w:t>-</w:t>
            </w:r>
            <w:r>
              <w:rPr>
                <w:rStyle w:val="IndexLink"/>
                <w:rtl w:val="true"/>
              </w:rPr>
              <w:t>الإمام عليّ نبراس و متراس</w:t>
            </w:r>
            <w:r>
              <w:rPr>
                <w:rStyle w:val="IndexLink"/>
                <w:rtl w:val="true"/>
              </w:rPr>
              <w:t>:</w:t>
              <w:tab/>
            </w:r>
            <w:r>
              <w:rPr>
                <w:rStyle w:val="IndexLink"/>
              </w:rPr>
              <w:t>82</w:t>
            </w:r>
          </w:hyperlink>
        </w:p>
        <w:p>
          <w:pPr>
            <w:pStyle w:val="Contents4"/>
            <w:tabs>
              <w:tab w:val="clear" w:pos="8176"/>
              <w:tab w:val="right" w:pos="9026" w:leader="dot"/>
            </w:tabs>
            <w:rPr/>
          </w:pPr>
          <w:hyperlink w:anchor="__RefHeading___Toc1057908_373438147">
            <w:r>
              <w:rPr>
                <w:webHidden/>
                <w:rStyle w:val="IndexLink"/>
              </w:rPr>
              <w:t>98</w:t>
            </w:r>
            <w:r>
              <w:rPr>
                <w:rStyle w:val="IndexLink"/>
                <w:rtl w:val="true"/>
              </w:rPr>
              <w:t>-</w:t>
            </w:r>
            <w:r>
              <w:rPr>
                <w:rStyle w:val="IndexLink"/>
                <w:rtl w:val="true"/>
              </w:rPr>
              <w:t>الإمام عليّ رجل الإسلام المخلّد</w:t>
            </w:r>
            <w:r>
              <w:rPr>
                <w:rStyle w:val="IndexLink"/>
                <w:rtl w:val="true"/>
              </w:rPr>
              <w:t>:</w:t>
              <w:tab/>
            </w:r>
            <w:r>
              <w:rPr>
                <w:rStyle w:val="IndexLink"/>
              </w:rPr>
              <w:t>83</w:t>
            </w:r>
          </w:hyperlink>
        </w:p>
        <w:p>
          <w:pPr>
            <w:pStyle w:val="Contents4"/>
            <w:tabs>
              <w:tab w:val="clear" w:pos="8176"/>
              <w:tab w:val="right" w:pos="9026" w:leader="dot"/>
            </w:tabs>
            <w:rPr/>
          </w:pPr>
          <w:hyperlink w:anchor="__RefHeading___Toc1057910_373438147">
            <w:r>
              <w:rPr>
                <w:webHidden/>
                <w:rStyle w:val="IndexLink"/>
              </w:rPr>
              <w:t>99</w:t>
            </w:r>
            <w:r>
              <w:rPr>
                <w:rStyle w:val="IndexLink"/>
                <w:rtl w:val="true"/>
              </w:rPr>
              <w:t>-</w:t>
            </w:r>
            <w:r>
              <w:rPr>
                <w:rStyle w:val="IndexLink"/>
                <w:rtl w:val="true"/>
              </w:rPr>
              <w:t>الإمام علي أسد الإسلام و قدّيسه</w:t>
            </w:r>
            <w:r>
              <w:rPr>
                <w:rStyle w:val="IndexLink"/>
                <w:rtl w:val="true"/>
              </w:rPr>
              <w:t>:</w:t>
              <w:tab/>
            </w:r>
            <w:r>
              <w:rPr>
                <w:rStyle w:val="IndexLink"/>
              </w:rPr>
              <w:t>83</w:t>
            </w:r>
          </w:hyperlink>
        </w:p>
        <w:p>
          <w:pPr>
            <w:pStyle w:val="Contents4"/>
            <w:tabs>
              <w:tab w:val="clear" w:pos="8176"/>
              <w:tab w:val="right" w:pos="9026" w:leader="dot"/>
            </w:tabs>
            <w:rPr/>
          </w:pPr>
          <w:hyperlink w:anchor="__RefHeading___Toc1057912_373438147">
            <w:r>
              <w:rPr>
                <w:webHidden/>
                <w:rStyle w:val="IndexLink"/>
              </w:rPr>
              <w:t>100</w:t>
            </w:r>
            <w:r>
              <w:rPr>
                <w:rStyle w:val="IndexLink"/>
                <w:rtl w:val="true"/>
              </w:rPr>
              <w:t>-</w:t>
            </w:r>
            <w:r>
              <w:rPr>
                <w:rStyle w:val="IndexLink"/>
                <w:rtl w:val="true"/>
              </w:rPr>
              <w:t>الإمام القائد</w:t>
            </w:r>
            <w:r>
              <w:rPr>
                <w:rStyle w:val="IndexLink"/>
                <w:rtl w:val="true"/>
              </w:rPr>
              <w:t>:</w:t>
              <w:tab/>
            </w:r>
            <w:r>
              <w:rPr>
                <w:rStyle w:val="IndexLink"/>
              </w:rPr>
              <w:t>83</w:t>
            </w:r>
          </w:hyperlink>
        </w:p>
        <w:p>
          <w:pPr>
            <w:pStyle w:val="Contents3"/>
            <w:tabs>
              <w:tab w:val="clear" w:pos="8459"/>
              <w:tab w:val="right" w:pos="9026" w:leader="dot"/>
            </w:tabs>
            <w:rPr/>
          </w:pPr>
          <w:hyperlink w:anchor="__RefHeading___Toc1057914_373438147">
            <w:r>
              <w:rPr>
                <w:webHidden/>
                <w:rStyle w:val="IndexLink"/>
                <w:rtl w:val="true"/>
              </w:rPr>
              <w:t>إمامة</w:t>
            </w:r>
            <w:r>
              <w:rPr>
                <w:rStyle w:val="IndexLink"/>
                <w:rtl w:val="true"/>
              </w:rPr>
              <w:tab/>
            </w:r>
            <w:r>
              <w:rPr>
                <w:rStyle w:val="IndexLink"/>
              </w:rPr>
              <w:t>83</w:t>
            </w:r>
          </w:hyperlink>
        </w:p>
        <w:p>
          <w:pPr>
            <w:pStyle w:val="Contents4"/>
            <w:tabs>
              <w:tab w:val="clear" w:pos="8176"/>
              <w:tab w:val="right" w:pos="9026" w:leader="dot"/>
            </w:tabs>
            <w:rPr/>
          </w:pPr>
          <w:hyperlink w:anchor="__RefHeading___Toc1057916_373438147">
            <w:r>
              <w:rPr>
                <w:webHidden/>
                <w:rStyle w:val="IndexLink"/>
              </w:rPr>
              <w:t>101</w:t>
            </w:r>
            <w:r>
              <w:rPr>
                <w:rStyle w:val="IndexLink"/>
                <w:rtl w:val="true"/>
              </w:rPr>
              <w:t>-</w:t>
            </w:r>
            <w:r>
              <w:rPr>
                <w:rStyle w:val="IndexLink"/>
                <w:rtl w:val="true"/>
              </w:rPr>
              <w:t>إمامة أمير المؤمنين علي بن أبي طالب</w:t>
            </w:r>
            <w:r>
              <w:rPr>
                <w:rStyle w:val="IndexLink"/>
                <w:rtl w:val="true"/>
              </w:rPr>
              <w:t>:</w:t>
              <w:tab/>
            </w:r>
            <w:r>
              <w:rPr>
                <w:rStyle w:val="IndexLink"/>
              </w:rPr>
              <w:t>83</w:t>
            </w:r>
          </w:hyperlink>
        </w:p>
        <w:p>
          <w:pPr>
            <w:pStyle w:val="Contents4"/>
            <w:tabs>
              <w:tab w:val="clear" w:pos="8176"/>
              <w:tab w:val="right" w:pos="9026" w:leader="dot"/>
            </w:tabs>
            <w:rPr/>
          </w:pPr>
          <w:hyperlink w:anchor="__RefHeading___Toc1057918_373438147">
            <w:r>
              <w:rPr>
                <w:webHidden/>
                <w:rStyle w:val="IndexLink"/>
              </w:rPr>
              <w:t>102</w:t>
            </w:r>
            <w:r>
              <w:rPr>
                <w:rStyle w:val="IndexLink"/>
                <w:rtl w:val="true"/>
              </w:rPr>
              <w:t>-</w:t>
            </w:r>
            <w:r>
              <w:rPr>
                <w:rStyle w:val="IndexLink"/>
                <w:rtl w:val="true"/>
              </w:rPr>
              <w:t>إمامة الحسن و الحسين عليهما السّلام</w:t>
            </w:r>
            <w:r>
              <w:rPr>
                <w:rStyle w:val="IndexLink"/>
                <w:rtl w:val="true"/>
              </w:rPr>
              <w:t>(</w:t>
            </w:r>
            <w:r>
              <w:rPr>
                <w:rStyle w:val="IndexLink"/>
                <w:rtl w:val="true"/>
              </w:rPr>
              <w:t>كتاب في</w:t>
            </w:r>
            <w:r>
              <w:rPr>
                <w:rStyle w:val="IndexLink"/>
                <w:rtl w:val="true"/>
              </w:rPr>
              <w:t>...):</w:t>
              <w:tab/>
            </w:r>
            <w:r>
              <w:rPr>
                <w:rStyle w:val="IndexLink"/>
              </w:rPr>
              <w:t>83</w:t>
            </w:r>
          </w:hyperlink>
        </w:p>
        <w:p>
          <w:pPr>
            <w:pStyle w:val="Contents3"/>
            <w:tabs>
              <w:tab w:val="clear" w:pos="8459"/>
              <w:tab w:val="right" w:pos="9026" w:leader="dot"/>
            </w:tabs>
            <w:rPr/>
          </w:pPr>
          <w:hyperlink w:anchor="__RefHeading___Toc1057920_373438147">
            <w:r>
              <w:rPr>
                <w:webHidden/>
                <w:rStyle w:val="IndexLink"/>
              </w:rPr>
              <w:t>103</w:t>
            </w:r>
            <w:r>
              <w:rPr>
                <w:rStyle w:val="IndexLink"/>
                <w:rtl w:val="true"/>
              </w:rPr>
              <w:t>-</w:t>
            </w:r>
            <w:r>
              <w:rPr>
                <w:rStyle w:val="IndexLink"/>
                <w:rtl w:val="true"/>
              </w:rPr>
              <w:t>الانتصار لآل النبيّ المختار و الردّ على بحث الشيخ القصّار</w:t>
            </w:r>
            <w:r>
              <w:rPr>
                <w:rStyle w:val="IndexLink"/>
                <w:rtl w:val="true"/>
              </w:rPr>
              <w:t>:</w:t>
              <w:tab/>
            </w:r>
            <w:r>
              <w:rPr>
                <w:rStyle w:val="IndexLink"/>
              </w:rPr>
              <w:t>84</w:t>
            </w:r>
          </w:hyperlink>
        </w:p>
        <w:p>
          <w:pPr>
            <w:pStyle w:val="Contents3"/>
            <w:tabs>
              <w:tab w:val="clear" w:pos="8459"/>
              <w:tab w:val="right" w:pos="9026" w:leader="dot"/>
            </w:tabs>
            <w:rPr/>
          </w:pPr>
          <w:hyperlink w:anchor="__RefHeading___Toc1057922_373438147">
            <w:r>
              <w:rPr>
                <w:webHidden/>
                <w:rStyle w:val="IndexLink"/>
              </w:rPr>
              <w:t>104</w:t>
            </w:r>
            <w:r>
              <w:rPr>
                <w:rStyle w:val="IndexLink"/>
                <w:rtl w:val="true"/>
              </w:rPr>
              <w:t>-</w:t>
            </w:r>
            <w:r>
              <w:rPr>
                <w:rStyle w:val="IndexLink"/>
                <w:rtl w:val="true"/>
              </w:rPr>
              <w:t>الأنجم الزاهرة في الذرية الطاهرة</w:t>
            </w:r>
            <w:r>
              <w:rPr>
                <w:rStyle w:val="IndexLink"/>
                <w:rtl w:val="true"/>
              </w:rPr>
              <w:t>:</w:t>
              <w:tab/>
            </w:r>
            <w:r>
              <w:rPr>
                <w:rStyle w:val="IndexLink"/>
              </w:rPr>
              <w:t>84</w:t>
            </w:r>
          </w:hyperlink>
        </w:p>
        <w:p>
          <w:pPr>
            <w:pStyle w:val="Contents3"/>
            <w:tabs>
              <w:tab w:val="clear" w:pos="8459"/>
              <w:tab w:val="right" w:pos="9026" w:leader="dot"/>
            </w:tabs>
            <w:rPr/>
          </w:pPr>
          <w:hyperlink w:anchor="__RefHeading___Toc1057924_373438147">
            <w:r>
              <w:rPr>
                <w:webHidden/>
                <w:rStyle w:val="IndexLink"/>
                <w:rtl w:val="true"/>
              </w:rPr>
              <w:t>أنساب</w:t>
            </w:r>
            <w:r>
              <w:rPr>
                <w:rStyle w:val="IndexLink"/>
                <w:rtl w:val="true"/>
              </w:rPr>
              <w:tab/>
            </w:r>
            <w:r>
              <w:rPr>
                <w:rStyle w:val="IndexLink"/>
              </w:rPr>
              <w:t>84</w:t>
            </w:r>
          </w:hyperlink>
        </w:p>
        <w:p>
          <w:pPr>
            <w:pStyle w:val="Contents4"/>
            <w:tabs>
              <w:tab w:val="clear" w:pos="8176"/>
              <w:tab w:val="right" w:pos="9026" w:leader="dot"/>
            </w:tabs>
            <w:rPr/>
          </w:pPr>
          <w:hyperlink w:anchor="__RefHeading___Toc1057926_373438147">
            <w:r>
              <w:rPr>
                <w:webHidden/>
                <w:rStyle w:val="IndexLink"/>
              </w:rPr>
              <w:t>105</w:t>
            </w:r>
            <w:r>
              <w:rPr>
                <w:rStyle w:val="IndexLink"/>
                <w:rtl w:val="true"/>
              </w:rPr>
              <w:t>-</w:t>
            </w:r>
            <w:r>
              <w:rPr>
                <w:rStyle w:val="IndexLink"/>
                <w:rtl w:val="true"/>
              </w:rPr>
              <w:t>أنساب آل البيت و الأئمّة</w:t>
            </w:r>
            <w:r>
              <w:rPr>
                <w:rStyle w:val="IndexLink"/>
                <w:rtl w:val="true"/>
              </w:rPr>
              <w:t>:</w:t>
              <w:tab/>
            </w:r>
            <w:r>
              <w:rPr>
                <w:rStyle w:val="IndexLink"/>
              </w:rPr>
              <w:t>84</w:t>
            </w:r>
          </w:hyperlink>
        </w:p>
        <w:p>
          <w:pPr>
            <w:pStyle w:val="Contents4"/>
            <w:tabs>
              <w:tab w:val="clear" w:pos="8176"/>
              <w:tab w:val="right" w:pos="9026" w:leader="dot"/>
            </w:tabs>
            <w:rPr/>
          </w:pPr>
          <w:hyperlink w:anchor="__RefHeading___Toc1057928_373438147">
            <w:r>
              <w:rPr>
                <w:webHidden/>
                <w:rStyle w:val="IndexLink"/>
              </w:rPr>
              <w:t>106</w:t>
            </w:r>
            <w:r>
              <w:rPr>
                <w:rStyle w:val="IndexLink"/>
                <w:rtl w:val="true"/>
              </w:rPr>
              <w:t>-</w:t>
            </w:r>
            <w:r>
              <w:rPr>
                <w:rStyle w:val="IndexLink"/>
                <w:rtl w:val="true"/>
              </w:rPr>
              <w:t>أنساب بني عبد المطلّب</w:t>
            </w:r>
            <w:r>
              <w:rPr>
                <w:rStyle w:val="IndexLink"/>
                <w:rtl w:val="true"/>
              </w:rPr>
              <w:t>:</w:t>
              <w:tab/>
            </w:r>
            <w:r>
              <w:rPr>
                <w:rStyle w:val="IndexLink"/>
              </w:rPr>
              <w:t>85</w:t>
            </w:r>
          </w:hyperlink>
        </w:p>
        <w:p>
          <w:pPr>
            <w:pStyle w:val="Contents4"/>
            <w:tabs>
              <w:tab w:val="clear" w:pos="8176"/>
              <w:tab w:val="right" w:pos="9026" w:leader="dot"/>
            </w:tabs>
            <w:rPr/>
          </w:pPr>
          <w:hyperlink w:anchor="__RefHeading___Toc1057930_373438147">
            <w:r>
              <w:rPr>
                <w:webHidden/>
                <w:rStyle w:val="IndexLink"/>
              </w:rPr>
              <w:t>107</w:t>
            </w:r>
            <w:r>
              <w:rPr>
                <w:rStyle w:val="IndexLink"/>
                <w:rtl w:val="true"/>
              </w:rPr>
              <w:t>-</w:t>
            </w:r>
            <w:r>
              <w:rPr>
                <w:rStyle w:val="IndexLink"/>
                <w:rtl w:val="true"/>
              </w:rPr>
              <w:t>أنساب الطالبيّين و العلويّين القادمين إلى المغرب</w:t>
            </w:r>
            <w:r>
              <w:rPr>
                <w:rStyle w:val="IndexLink"/>
                <w:rtl w:val="true"/>
              </w:rPr>
              <w:t>:</w:t>
              <w:tab/>
            </w:r>
            <w:r>
              <w:rPr>
                <w:rStyle w:val="IndexLink"/>
              </w:rPr>
              <w:t>85</w:t>
            </w:r>
          </w:hyperlink>
        </w:p>
        <w:p>
          <w:pPr>
            <w:pStyle w:val="Contents3"/>
            <w:tabs>
              <w:tab w:val="clear" w:pos="8459"/>
              <w:tab w:val="right" w:pos="9026" w:leader="dot"/>
            </w:tabs>
            <w:rPr/>
          </w:pPr>
          <w:hyperlink w:anchor="__RefHeading___Toc1057932_373438147">
            <w:r>
              <w:rPr>
                <w:webHidden/>
                <w:rStyle w:val="IndexLink"/>
              </w:rPr>
              <w:t>108</w:t>
            </w:r>
            <w:r>
              <w:rPr>
                <w:rStyle w:val="IndexLink"/>
                <w:rtl w:val="true"/>
              </w:rPr>
              <w:t>-</w:t>
            </w:r>
            <w:r>
              <w:rPr>
                <w:rStyle w:val="IndexLink"/>
                <w:rtl w:val="true"/>
              </w:rPr>
              <w:t>أنّ عليا أول من أسلم و سبق إسلامه عليه السّلام</w:t>
            </w:r>
            <w:r>
              <w:rPr>
                <w:rStyle w:val="IndexLink"/>
                <w:rtl w:val="true"/>
              </w:rPr>
              <w:t>(</w:t>
            </w:r>
            <w:r>
              <w:rPr>
                <w:rStyle w:val="IndexLink"/>
                <w:rtl w:val="true"/>
              </w:rPr>
              <w:t>كتاب في</w:t>
            </w:r>
            <w:r>
              <w:rPr>
                <w:rStyle w:val="IndexLink"/>
                <w:rtl w:val="true"/>
              </w:rPr>
              <w:t>...):</w:t>
              <w:tab/>
            </w:r>
            <w:r>
              <w:rPr>
                <w:rStyle w:val="IndexLink"/>
              </w:rPr>
              <w:t>85</w:t>
            </w:r>
          </w:hyperlink>
        </w:p>
        <w:p>
          <w:pPr>
            <w:pStyle w:val="Contents3"/>
            <w:tabs>
              <w:tab w:val="clear" w:pos="8459"/>
              <w:tab w:val="right" w:pos="9026" w:leader="dot"/>
            </w:tabs>
            <w:rPr/>
          </w:pPr>
          <w:hyperlink w:anchor="__RefHeading___Toc1057934_373438147">
            <w:r>
              <w:rPr>
                <w:webHidden/>
                <w:rStyle w:val="IndexLink"/>
              </w:rPr>
              <w:t>109</w:t>
            </w:r>
            <w:r>
              <w:rPr>
                <w:rStyle w:val="IndexLink"/>
                <w:rtl w:val="true"/>
              </w:rPr>
              <w:t>-</w:t>
            </w:r>
            <w:r>
              <w:rPr>
                <w:rStyle w:val="IndexLink"/>
                <w:rtl w:val="true"/>
              </w:rPr>
              <w:t>أنوار اليقين في فضائل أمير المؤمنين عليه السّلام</w:t>
            </w:r>
            <w:r>
              <w:rPr>
                <w:rStyle w:val="IndexLink"/>
                <w:rtl w:val="true"/>
              </w:rPr>
              <w:t>:</w:t>
              <w:tab/>
            </w:r>
            <w:r>
              <w:rPr>
                <w:rStyle w:val="IndexLink"/>
              </w:rPr>
              <w:t>86</w:t>
            </w:r>
          </w:hyperlink>
        </w:p>
        <w:p>
          <w:pPr>
            <w:pStyle w:val="Contents3"/>
            <w:tabs>
              <w:tab w:val="clear" w:pos="8459"/>
              <w:tab w:val="right" w:pos="9026" w:leader="dot"/>
            </w:tabs>
            <w:rPr/>
          </w:pPr>
          <w:hyperlink w:anchor="__RefHeading___Toc1057936_373438147">
            <w:r>
              <w:rPr>
                <w:webHidden/>
                <w:rStyle w:val="IndexLink"/>
                <w:rtl w:val="true"/>
              </w:rPr>
              <w:t>أهل البيت</w:t>
            </w:r>
            <w:r>
              <w:rPr>
                <w:rStyle w:val="IndexLink"/>
                <w:rtl w:val="true"/>
              </w:rPr>
              <w:tab/>
            </w:r>
            <w:r>
              <w:rPr>
                <w:rStyle w:val="IndexLink"/>
              </w:rPr>
              <w:t>86</w:t>
            </w:r>
          </w:hyperlink>
        </w:p>
        <w:p>
          <w:pPr>
            <w:pStyle w:val="Contents4"/>
            <w:tabs>
              <w:tab w:val="clear" w:pos="8176"/>
              <w:tab w:val="right" w:pos="9026" w:leader="dot"/>
            </w:tabs>
            <w:rPr/>
          </w:pPr>
          <w:hyperlink w:anchor="__RefHeading___Toc1057938_373438147">
            <w:r>
              <w:rPr>
                <w:webHidden/>
                <w:rStyle w:val="IndexLink"/>
              </w:rPr>
              <w:t>110</w:t>
            </w:r>
            <w:r>
              <w:rPr>
                <w:rStyle w:val="IndexLink"/>
                <w:rtl w:val="true"/>
              </w:rPr>
              <w:t>-</w:t>
            </w:r>
            <w:r>
              <w:rPr>
                <w:rStyle w:val="IndexLink"/>
                <w:rtl w:val="true"/>
              </w:rPr>
              <w:t>أهل البيت</w:t>
            </w:r>
            <w:r>
              <w:rPr>
                <w:rStyle w:val="IndexLink"/>
                <w:rtl w:val="true"/>
              </w:rPr>
              <w:t>:</w:t>
              <w:tab/>
            </w:r>
            <w:r>
              <w:rPr>
                <w:rStyle w:val="IndexLink"/>
              </w:rPr>
              <w:t>86</w:t>
            </w:r>
          </w:hyperlink>
        </w:p>
        <w:p>
          <w:pPr>
            <w:pStyle w:val="Contents4"/>
            <w:tabs>
              <w:tab w:val="clear" w:pos="8176"/>
              <w:tab w:val="right" w:pos="9026" w:leader="dot"/>
            </w:tabs>
            <w:rPr/>
          </w:pPr>
          <w:hyperlink w:anchor="__RefHeading___Toc1057940_373438147">
            <w:r>
              <w:rPr>
                <w:webHidden/>
                <w:rStyle w:val="IndexLink"/>
              </w:rPr>
              <w:t>111</w:t>
            </w:r>
            <w:r>
              <w:rPr>
                <w:rStyle w:val="IndexLink"/>
                <w:rtl w:val="true"/>
              </w:rPr>
              <w:t>-</w:t>
            </w:r>
            <w:r>
              <w:rPr>
                <w:rStyle w:val="IndexLink"/>
                <w:rtl w:val="true"/>
              </w:rPr>
              <w:t>أهل البيت</w:t>
            </w:r>
            <w:r>
              <w:rPr>
                <w:rStyle w:val="IndexLink"/>
                <w:rtl w:val="true"/>
              </w:rPr>
              <w:t>:</w:t>
              <w:tab/>
            </w:r>
            <w:r>
              <w:rPr>
                <w:rStyle w:val="IndexLink"/>
              </w:rPr>
              <w:t>86</w:t>
            </w:r>
          </w:hyperlink>
        </w:p>
        <w:p>
          <w:pPr>
            <w:pStyle w:val="Contents4"/>
            <w:tabs>
              <w:tab w:val="clear" w:pos="8176"/>
              <w:tab w:val="right" w:pos="9026" w:leader="dot"/>
            </w:tabs>
            <w:rPr/>
          </w:pPr>
          <w:hyperlink w:anchor="__RefHeading___Toc1057942_373438147">
            <w:r>
              <w:rPr>
                <w:webHidden/>
                <w:rStyle w:val="IndexLink"/>
              </w:rPr>
              <w:t>112</w:t>
            </w:r>
            <w:r>
              <w:rPr>
                <w:rStyle w:val="IndexLink"/>
                <w:rtl w:val="true"/>
              </w:rPr>
              <w:t>-</w:t>
            </w:r>
            <w:r>
              <w:rPr>
                <w:rStyle w:val="IndexLink"/>
                <w:rtl w:val="true"/>
              </w:rPr>
              <w:t>أهل البيت</w:t>
            </w:r>
            <w:r>
              <w:rPr>
                <w:rStyle w:val="IndexLink"/>
                <w:rtl w:val="true"/>
              </w:rPr>
              <w:t>:</w:t>
              <w:tab/>
            </w:r>
            <w:r>
              <w:rPr>
                <w:rStyle w:val="IndexLink"/>
              </w:rPr>
              <w:t>87</w:t>
            </w:r>
          </w:hyperlink>
        </w:p>
        <w:p>
          <w:pPr>
            <w:pStyle w:val="Contents4"/>
            <w:tabs>
              <w:tab w:val="clear" w:pos="8176"/>
              <w:tab w:val="right" w:pos="9026" w:leader="dot"/>
            </w:tabs>
            <w:rPr/>
          </w:pPr>
          <w:hyperlink w:anchor="__RefHeading___Toc1057944_373438147">
            <w:r>
              <w:rPr>
                <w:webHidden/>
                <w:rStyle w:val="IndexLink"/>
              </w:rPr>
              <w:t>113</w:t>
            </w:r>
            <w:r>
              <w:rPr>
                <w:rStyle w:val="IndexLink"/>
                <w:rtl w:val="true"/>
              </w:rPr>
              <w:t>-</w:t>
            </w:r>
            <w:r>
              <w:rPr>
                <w:rStyle w:val="IndexLink"/>
                <w:rtl w:val="true"/>
              </w:rPr>
              <w:t>أهل البيت</w:t>
            </w:r>
            <w:r>
              <w:rPr>
                <w:rStyle w:val="IndexLink"/>
                <w:rtl w:val="true"/>
              </w:rPr>
              <w:t>:</w:t>
              <w:tab/>
            </w:r>
            <w:r>
              <w:rPr>
                <w:rStyle w:val="IndexLink"/>
              </w:rPr>
              <w:t>87</w:t>
            </w:r>
          </w:hyperlink>
        </w:p>
        <w:p>
          <w:pPr>
            <w:pStyle w:val="Contents4"/>
            <w:tabs>
              <w:tab w:val="clear" w:pos="8176"/>
              <w:tab w:val="right" w:pos="9026" w:leader="dot"/>
            </w:tabs>
            <w:rPr/>
          </w:pPr>
          <w:hyperlink w:anchor="__RefHeading___Toc1057946_373438147">
            <w:r>
              <w:rPr>
                <w:webHidden/>
                <w:rStyle w:val="IndexLink"/>
              </w:rPr>
              <w:t>114</w:t>
            </w:r>
            <w:r>
              <w:rPr>
                <w:rStyle w:val="IndexLink"/>
                <w:rtl w:val="true"/>
              </w:rPr>
              <w:t>-</w:t>
            </w:r>
            <w:r>
              <w:rPr>
                <w:rStyle w:val="IndexLink"/>
                <w:rtl w:val="true"/>
              </w:rPr>
              <w:t>أهل البيت في مصر</w:t>
            </w:r>
            <w:r>
              <w:rPr>
                <w:rStyle w:val="IndexLink"/>
                <w:rtl w:val="true"/>
              </w:rPr>
              <w:t>:</w:t>
              <w:tab/>
            </w:r>
            <w:r>
              <w:rPr>
                <w:rStyle w:val="IndexLink"/>
              </w:rPr>
              <w:t>87</w:t>
            </w:r>
          </w:hyperlink>
        </w:p>
        <w:p>
          <w:pPr>
            <w:pStyle w:val="Contents4"/>
            <w:tabs>
              <w:tab w:val="clear" w:pos="8176"/>
              <w:tab w:val="right" w:pos="9026" w:leader="dot"/>
            </w:tabs>
            <w:rPr/>
          </w:pPr>
          <w:hyperlink w:anchor="__RefHeading___Toc1057948_373438147">
            <w:r>
              <w:rPr>
                <w:webHidden/>
                <w:rStyle w:val="IndexLink"/>
              </w:rPr>
              <w:t>115</w:t>
            </w:r>
            <w:r>
              <w:rPr>
                <w:rStyle w:val="IndexLink"/>
                <w:rtl w:val="true"/>
              </w:rPr>
              <w:t>-</w:t>
            </w:r>
            <w:r>
              <w:rPr>
                <w:rStyle w:val="IndexLink"/>
                <w:rtl w:val="true"/>
              </w:rPr>
              <w:t>أهل بيت رسول اللّه صلّى اللّه عليه و آله،دراسة حديثة</w:t>
            </w:r>
            <w:r>
              <w:rPr>
                <w:rStyle w:val="IndexLink"/>
                <w:rtl w:val="true"/>
              </w:rPr>
              <w:t>:</w:t>
              <w:tab/>
            </w:r>
            <w:r>
              <w:rPr>
                <w:rStyle w:val="IndexLink"/>
              </w:rPr>
              <w:t>87</w:t>
            </w:r>
          </w:hyperlink>
        </w:p>
        <w:p>
          <w:pPr>
            <w:pStyle w:val="Contents4"/>
            <w:tabs>
              <w:tab w:val="clear" w:pos="8176"/>
              <w:tab w:val="right" w:pos="9026" w:leader="dot"/>
            </w:tabs>
            <w:rPr/>
          </w:pPr>
          <w:hyperlink w:anchor="__RefHeading___Toc1057950_373438147">
            <w:r>
              <w:rPr>
                <w:webHidden/>
                <w:rStyle w:val="IndexLink"/>
              </w:rPr>
              <w:t>116</w:t>
            </w:r>
            <w:r>
              <w:rPr>
                <w:rStyle w:val="IndexLink"/>
                <w:rtl w:val="true"/>
              </w:rPr>
              <w:t>-</w:t>
            </w:r>
            <w:r>
              <w:rPr>
                <w:rStyle w:val="IndexLink"/>
                <w:rtl w:val="true"/>
              </w:rPr>
              <w:t>أهل البيت</w:t>
            </w:r>
            <w:r>
              <w:rPr>
                <w:rStyle w:val="IndexLink"/>
                <w:rtl w:val="true"/>
              </w:rPr>
              <w:t>:</w:t>
            </w:r>
            <w:r>
              <w:rPr>
                <w:rStyle w:val="IndexLink"/>
                <w:rtl w:val="true"/>
              </w:rPr>
              <w:t>أهل بيت النبيّ صلّى اللّه عليه و آله و سلّم</w:t>
            </w:r>
            <w:r>
              <w:rPr>
                <w:rStyle w:val="IndexLink"/>
                <w:rtl w:val="true"/>
              </w:rPr>
              <w:t>:</w:t>
              <w:tab/>
            </w:r>
            <w:r>
              <w:rPr>
                <w:rStyle w:val="IndexLink"/>
              </w:rPr>
              <w:t>87</w:t>
            </w:r>
          </w:hyperlink>
        </w:p>
        <w:p>
          <w:pPr>
            <w:pStyle w:val="Contents3"/>
            <w:tabs>
              <w:tab w:val="clear" w:pos="8459"/>
              <w:tab w:val="right" w:pos="9026" w:leader="dot"/>
            </w:tabs>
            <w:rPr/>
          </w:pPr>
          <w:hyperlink w:anchor="__RefHeading___Toc1057952_373438147">
            <w:r>
              <w:rPr>
                <w:webHidden/>
                <w:rStyle w:val="IndexLink"/>
              </w:rPr>
              <w:t>117</w:t>
            </w:r>
            <w:r>
              <w:rPr>
                <w:rStyle w:val="IndexLink"/>
                <w:rtl w:val="true"/>
              </w:rPr>
              <w:t>-</w:t>
            </w:r>
            <w:r>
              <w:rPr>
                <w:rStyle w:val="IndexLink"/>
                <w:rtl w:val="true"/>
              </w:rPr>
              <w:t>الأهلّة و الأقمار من نسل النبيّ المختار</w:t>
            </w:r>
            <w:r>
              <w:rPr>
                <w:rStyle w:val="IndexLink"/>
                <w:rtl w:val="true"/>
              </w:rPr>
              <w:t>:</w:t>
              <w:tab/>
            </w:r>
            <w:r>
              <w:rPr>
                <w:rStyle w:val="IndexLink"/>
              </w:rPr>
              <w:t>88</w:t>
            </w:r>
          </w:hyperlink>
        </w:p>
        <w:p>
          <w:pPr>
            <w:pStyle w:val="Contents3"/>
            <w:tabs>
              <w:tab w:val="clear" w:pos="8459"/>
              <w:tab w:val="right" w:pos="9026" w:leader="dot"/>
            </w:tabs>
            <w:rPr/>
          </w:pPr>
          <w:hyperlink w:anchor="__RefHeading___Toc1057954_373438147">
            <w:r>
              <w:rPr>
                <w:webHidden/>
                <w:rStyle w:val="IndexLink"/>
              </w:rPr>
              <w:t>118</w:t>
            </w:r>
            <w:r>
              <w:rPr>
                <w:rStyle w:val="IndexLink"/>
                <w:rtl w:val="true"/>
              </w:rPr>
              <w:t>-</w:t>
            </w:r>
            <w:r>
              <w:rPr>
                <w:rStyle w:val="IndexLink"/>
                <w:rtl w:val="true"/>
              </w:rPr>
              <w:t>أولاد الرسول</w:t>
            </w:r>
            <w:r>
              <w:rPr>
                <w:rStyle w:val="IndexLink"/>
                <w:rtl w:val="true"/>
              </w:rPr>
              <w:t>:</w:t>
              <w:tab/>
            </w:r>
            <w:r>
              <w:rPr>
                <w:rStyle w:val="IndexLink"/>
              </w:rPr>
              <w:t>88</w:t>
            </w:r>
          </w:hyperlink>
        </w:p>
        <w:p>
          <w:pPr>
            <w:pStyle w:val="Contents3"/>
            <w:tabs>
              <w:tab w:val="clear" w:pos="8459"/>
              <w:tab w:val="right" w:pos="9026" w:leader="dot"/>
            </w:tabs>
            <w:rPr/>
          </w:pPr>
          <w:hyperlink w:anchor="__RefHeading___Toc1057956_373438147">
            <w:r>
              <w:rPr>
                <w:webHidden/>
                <w:rStyle w:val="IndexLink"/>
                <w:rtl w:val="true"/>
              </w:rPr>
              <w:t>الأئمّة</w:t>
            </w:r>
            <w:r>
              <w:rPr>
                <w:rStyle w:val="IndexLink"/>
                <w:rtl w:val="true"/>
              </w:rPr>
              <w:tab/>
            </w:r>
            <w:r>
              <w:rPr>
                <w:rStyle w:val="IndexLink"/>
              </w:rPr>
              <w:t>88</w:t>
            </w:r>
          </w:hyperlink>
        </w:p>
        <w:p>
          <w:pPr>
            <w:pStyle w:val="Contents4"/>
            <w:tabs>
              <w:tab w:val="clear" w:pos="8176"/>
              <w:tab w:val="right" w:pos="9026" w:leader="dot"/>
            </w:tabs>
            <w:rPr/>
          </w:pPr>
          <w:hyperlink w:anchor="__RefHeading___Toc1057958_373438147">
            <w:r>
              <w:rPr>
                <w:webHidden/>
                <w:rStyle w:val="IndexLink"/>
              </w:rPr>
              <w:t>119</w:t>
            </w:r>
            <w:r>
              <w:rPr>
                <w:rStyle w:val="IndexLink"/>
                <w:rtl w:val="true"/>
              </w:rPr>
              <w:t>-</w:t>
            </w:r>
            <w:r>
              <w:rPr>
                <w:rStyle w:val="IndexLink"/>
                <w:rtl w:val="true"/>
              </w:rPr>
              <w:t>الأئمّة الاثنا عشر</w:t>
            </w:r>
            <w:r>
              <w:rPr>
                <w:rStyle w:val="IndexLink"/>
                <w:rtl w:val="true"/>
              </w:rPr>
              <w:t>:</w:t>
              <w:tab/>
            </w:r>
            <w:r>
              <w:rPr>
                <w:rStyle w:val="IndexLink"/>
              </w:rPr>
              <w:t>88</w:t>
            </w:r>
          </w:hyperlink>
        </w:p>
        <w:p>
          <w:pPr>
            <w:pStyle w:val="Contents4"/>
            <w:tabs>
              <w:tab w:val="clear" w:pos="8176"/>
              <w:tab w:val="right" w:pos="9026" w:leader="dot"/>
            </w:tabs>
            <w:rPr/>
          </w:pPr>
          <w:hyperlink w:anchor="__RefHeading___Toc1057960_373438147">
            <w:r>
              <w:rPr>
                <w:webHidden/>
                <w:rStyle w:val="IndexLink"/>
              </w:rPr>
              <w:t>120</w:t>
            </w:r>
            <w:r>
              <w:rPr>
                <w:rStyle w:val="IndexLink"/>
                <w:rtl w:val="true"/>
              </w:rPr>
              <w:t>-</w:t>
            </w:r>
            <w:r>
              <w:rPr>
                <w:rStyle w:val="IndexLink"/>
                <w:rtl w:val="true"/>
              </w:rPr>
              <w:t>أئمّة الهدى من آل بيت المصطفى</w:t>
            </w:r>
            <w:r>
              <w:rPr>
                <w:rStyle w:val="IndexLink"/>
                <w:rtl w:val="true"/>
              </w:rPr>
              <w:t>:</w:t>
              <w:tab/>
            </w:r>
            <w:r>
              <w:rPr>
                <w:rStyle w:val="IndexLink"/>
              </w:rPr>
              <w:t>88</w:t>
            </w:r>
          </w:hyperlink>
        </w:p>
        <w:p>
          <w:pPr>
            <w:pStyle w:val="Contents3"/>
            <w:tabs>
              <w:tab w:val="clear" w:pos="8459"/>
              <w:tab w:val="right" w:pos="9026" w:leader="dot"/>
            </w:tabs>
            <w:rPr/>
          </w:pPr>
          <w:hyperlink w:anchor="__RefHeading___Toc1057962_373438147">
            <w:r>
              <w:rPr>
                <w:webHidden/>
                <w:rStyle w:val="IndexLink"/>
              </w:rPr>
              <w:t>121</w:t>
            </w:r>
            <w:r>
              <w:rPr>
                <w:rStyle w:val="IndexLink"/>
                <w:rtl w:val="true"/>
              </w:rPr>
              <w:t>-</w:t>
            </w:r>
            <w:r>
              <w:rPr>
                <w:rStyle w:val="IndexLink"/>
                <w:rtl w:val="true"/>
              </w:rPr>
              <w:t>أيام الحسين</w:t>
            </w:r>
            <w:r>
              <w:rPr>
                <w:rStyle w:val="IndexLink"/>
                <w:rtl w:val="true"/>
              </w:rPr>
              <w:t>:</w:t>
              <w:tab/>
            </w:r>
            <w:r>
              <w:rPr>
                <w:rStyle w:val="IndexLink"/>
              </w:rPr>
              <w:t>89</w:t>
            </w:r>
          </w:hyperlink>
        </w:p>
        <w:p>
          <w:pPr>
            <w:pStyle w:val="Contents3"/>
            <w:tabs>
              <w:tab w:val="clear" w:pos="8459"/>
              <w:tab w:val="right" w:pos="9026" w:leader="dot"/>
            </w:tabs>
            <w:rPr/>
          </w:pPr>
          <w:hyperlink w:anchor="__RefHeading___Toc1057964_373438147">
            <w:r>
              <w:rPr>
                <w:webHidden/>
                <w:rStyle w:val="IndexLink"/>
              </w:rPr>
              <w:t>122</w:t>
            </w:r>
            <w:r>
              <w:rPr>
                <w:rStyle w:val="IndexLink"/>
                <w:rtl w:val="true"/>
              </w:rPr>
              <w:t>-</w:t>
            </w:r>
            <w:r>
              <w:rPr>
                <w:rStyle w:val="IndexLink"/>
                <w:rtl w:val="true"/>
              </w:rPr>
              <w:t>إيقاظ الوسنان</w:t>
            </w:r>
            <w:r>
              <w:rPr>
                <w:rStyle w:val="IndexLink"/>
                <w:rtl w:val="true"/>
              </w:rPr>
              <w:t>:</w:t>
              <w:tab/>
            </w:r>
            <w:r>
              <w:rPr>
                <w:rStyle w:val="IndexLink"/>
              </w:rPr>
              <w:t>89</w:t>
            </w:r>
          </w:hyperlink>
        </w:p>
        <w:p>
          <w:pPr>
            <w:pStyle w:val="Contents2"/>
            <w:tabs>
              <w:tab w:val="clear" w:pos="8743"/>
              <w:tab w:val="right" w:pos="9026" w:leader="dot"/>
            </w:tabs>
            <w:rPr/>
          </w:pPr>
          <w:hyperlink w:anchor="__RefHeading___Toc1057966_373438147">
            <w:r>
              <w:rPr>
                <w:webHidden/>
                <w:rStyle w:val="IndexLink"/>
                <w:rtl w:val="true"/>
              </w:rPr>
              <w:t>حرف الباء</w:t>
            </w:r>
            <w:r>
              <w:rPr>
                <w:rStyle w:val="IndexLink"/>
                <w:rtl w:val="true"/>
              </w:rPr>
              <w:tab/>
            </w:r>
            <w:r>
              <w:rPr>
                <w:rStyle w:val="IndexLink"/>
              </w:rPr>
              <w:t>90</w:t>
            </w:r>
          </w:hyperlink>
        </w:p>
        <w:p>
          <w:pPr>
            <w:pStyle w:val="Contents3"/>
            <w:tabs>
              <w:tab w:val="clear" w:pos="8459"/>
              <w:tab w:val="right" w:pos="9026" w:leader="dot"/>
            </w:tabs>
            <w:rPr/>
          </w:pPr>
          <w:hyperlink w:anchor="__RefHeading___Toc1057968_373438147">
            <w:r>
              <w:rPr>
                <w:webHidden/>
                <w:rStyle w:val="IndexLink"/>
              </w:rPr>
              <w:t>123</w:t>
            </w:r>
            <w:r>
              <w:rPr>
                <w:rStyle w:val="IndexLink"/>
                <w:rtl w:val="true"/>
              </w:rPr>
              <w:t>-</w:t>
            </w:r>
            <w:r>
              <w:rPr>
                <w:rStyle w:val="IndexLink"/>
                <w:rtl w:val="true"/>
              </w:rPr>
              <w:t>الباقيات الصالحات</w:t>
            </w:r>
            <w:r>
              <w:rPr>
                <w:rStyle w:val="IndexLink"/>
                <w:rtl w:val="true"/>
              </w:rPr>
              <w:t>:</w:t>
              <w:tab/>
            </w:r>
            <w:r>
              <w:rPr>
                <w:rStyle w:val="IndexLink"/>
              </w:rPr>
              <w:t>90</w:t>
            </w:r>
          </w:hyperlink>
        </w:p>
        <w:p>
          <w:pPr>
            <w:pStyle w:val="Contents3"/>
            <w:tabs>
              <w:tab w:val="clear" w:pos="8459"/>
              <w:tab w:val="right" w:pos="9026" w:leader="dot"/>
            </w:tabs>
            <w:rPr/>
          </w:pPr>
          <w:hyperlink w:anchor="__RefHeading___Toc1057970_373438147">
            <w:r>
              <w:rPr>
                <w:webHidden/>
                <w:rStyle w:val="IndexLink"/>
              </w:rPr>
              <w:t>124</w:t>
            </w:r>
            <w:r>
              <w:rPr>
                <w:rStyle w:val="IndexLink"/>
                <w:rtl w:val="true"/>
              </w:rPr>
              <w:t>-</w:t>
            </w:r>
            <w:r>
              <w:rPr>
                <w:rStyle w:val="IndexLink"/>
                <w:rtl w:val="true"/>
              </w:rPr>
              <w:t>البتول فاطمة الزهراء</w:t>
            </w:r>
            <w:r>
              <w:rPr>
                <w:rStyle w:val="IndexLink"/>
                <w:rtl w:val="true"/>
              </w:rPr>
              <w:t>:</w:t>
              <w:tab/>
            </w:r>
            <w:r>
              <w:rPr>
                <w:rStyle w:val="IndexLink"/>
              </w:rPr>
              <w:t>90</w:t>
            </w:r>
          </w:hyperlink>
        </w:p>
        <w:p>
          <w:pPr>
            <w:pStyle w:val="Contents3"/>
            <w:tabs>
              <w:tab w:val="clear" w:pos="8459"/>
              <w:tab w:val="right" w:pos="9026" w:leader="dot"/>
            </w:tabs>
            <w:rPr/>
          </w:pPr>
          <w:hyperlink w:anchor="__RefHeading___Toc1057972_373438147">
            <w:r>
              <w:rPr>
                <w:webHidden/>
                <w:rStyle w:val="IndexLink"/>
                <w:rtl w:val="true"/>
              </w:rPr>
              <w:t>بحر</w:t>
            </w:r>
            <w:r>
              <w:rPr>
                <w:rStyle w:val="IndexLink"/>
                <w:rtl w:val="true"/>
              </w:rPr>
              <w:tab/>
            </w:r>
            <w:r>
              <w:rPr>
                <w:rStyle w:val="IndexLink"/>
              </w:rPr>
              <w:t>90</w:t>
            </w:r>
          </w:hyperlink>
        </w:p>
        <w:p>
          <w:pPr>
            <w:pStyle w:val="Contents4"/>
            <w:tabs>
              <w:tab w:val="clear" w:pos="8176"/>
              <w:tab w:val="right" w:pos="9026" w:leader="dot"/>
            </w:tabs>
            <w:rPr/>
          </w:pPr>
          <w:hyperlink w:anchor="__RefHeading___Toc1057974_373438147">
            <w:r>
              <w:rPr>
                <w:webHidden/>
                <w:rStyle w:val="IndexLink"/>
              </w:rPr>
              <w:t>125</w:t>
            </w:r>
            <w:r>
              <w:rPr>
                <w:rStyle w:val="IndexLink"/>
                <w:rtl w:val="true"/>
              </w:rPr>
              <w:t>-</w:t>
            </w:r>
            <w:r>
              <w:rPr>
                <w:rStyle w:val="IndexLink"/>
                <w:rtl w:val="true"/>
              </w:rPr>
              <w:t>بحر الأنساب</w:t>
            </w:r>
            <w:r>
              <w:rPr>
                <w:rStyle w:val="IndexLink"/>
                <w:rtl w:val="true"/>
              </w:rPr>
              <w:t>:</w:t>
              <w:tab/>
            </w:r>
            <w:r>
              <w:rPr>
                <w:rStyle w:val="IndexLink"/>
              </w:rPr>
              <w:t>90</w:t>
            </w:r>
          </w:hyperlink>
        </w:p>
        <w:p>
          <w:pPr>
            <w:pStyle w:val="Contents4"/>
            <w:tabs>
              <w:tab w:val="clear" w:pos="8176"/>
              <w:tab w:val="right" w:pos="9026" w:leader="dot"/>
            </w:tabs>
            <w:rPr/>
          </w:pPr>
          <w:hyperlink w:anchor="__RefHeading___Toc1057976_373438147">
            <w:r>
              <w:rPr>
                <w:webHidden/>
                <w:rStyle w:val="IndexLink"/>
              </w:rPr>
              <w:t>126</w:t>
            </w:r>
            <w:r>
              <w:rPr>
                <w:rStyle w:val="IndexLink"/>
                <w:rtl w:val="true"/>
              </w:rPr>
              <w:t>-</w:t>
            </w:r>
            <w:r>
              <w:rPr>
                <w:rStyle w:val="IndexLink"/>
                <w:rtl w:val="true"/>
              </w:rPr>
              <w:t>بحر الأنساب أو الثبت المصان بذكر سلالة سيّد ولد عدنان</w:t>
            </w:r>
            <w:r>
              <w:rPr>
                <w:rStyle w:val="IndexLink"/>
                <w:rtl w:val="true"/>
              </w:rPr>
              <w:t>:</w:t>
              <w:tab/>
            </w:r>
            <w:r>
              <w:rPr>
                <w:rStyle w:val="IndexLink"/>
              </w:rPr>
              <w:t>91</w:t>
            </w:r>
          </w:hyperlink>
        </w:p>
        <w:p>
          <w:pPr>
            <w:pStyle w:val="Contents4"/>
            <w:tabs>
              <w:tab w:val="clear" w:pos="8176"/>
              <w:tab w:val="right" w:pos="9026" w:leader="dot"/>
            </w:tabs>
            <w:rPr/>
          </w:pPr>
          <w:hyperlink w:anchor="__RefHeading___Toc1057978_373438147">
            <w:r>
              <w:rPr>
                <w:webHidden/>
                <w:rStyle w:val="IndexLink"/>
              </w:rPr>
              <w:t>127</w:t>
            </w:r>
            <w:r>
              <w:rPr>
                <w:rStyle w:val="IndexLink"/>
                <w:rtl w:val="true"/>
              </w:rPr>
              <w:t>-</w:t>
            </w:r>
            <w:r>
              <w:rPr>
                <w:rStyle w:val="IndexLink"/>
                <w:rtl w:val="true"/>
              </w:rPr>
              <w:t>بحر المناقب</w:t>
            </w:r>
            <w:r>
              <w:rPr>
                <w:rStyle w:val="IndexLink"/>
                <w:rtl w:val="true"/>
              </w:rPr>
              <w:t>:</w:t>
              <w:tab/>
            </w:r>
            <w:r>
              <w:rPr>
                <w:rStyle w:val="IndexLink"/>
              </w:rPr>
              <w:t>91</w:t>
            </w:r>
          </w:hyperlink>
        </w:p>
        <w:p>
          <w:pPr>
            <w:pStyle w:val="Contents3"/>
            <w:tabs>
              <w:tab w:val="clear" w:pos="8459"/>
              <w:tab w:val="right" w:pos="9026" w:leader="dot"/>
            </w:tabs>
            <w:rPr/>
          </w:pPr>
          <w:hyperlink w:anchor="__RefHeading___Toc1057980_373438147">
            <w:r>
              <w:rPr>
                <w:webHidden/>
                <w:rStyle w:val="IndexLink"/>
              </w:rPr>
              <w:t>128</w:t>
            </w:r>
            <w:r>
              <w:rPr>
                <w:rStyle w:val="IndexLink"/>
                <w:rtl w:val="true"/>
              </w:rPr>
              <w:t>-</w:t>
            </w:r>
            <w:r>
              <w:rPr>
                <w:rStyle w:val="IndexLink"/>
                <w:rtl w:val="true"/>
              </w:rPr>
              <w:t>بذل الحبا في فضل آل العبا</w:t>
            </w:r>
            <w:r>
              <w:rPr>
                <w:rStyle w:val="IndexLink"/>
                <w:rtl w:val="true"/>
              </w:rPr>
              <w:t>:</w:t>
              <w:tab/>
            </w:r>
            <w:r>
              <w:rPr>
                <w:rStyle w:val="IndexLink"/>
              </w:rPr>
              <w:t>91</w:t>
            </w:r>
          </w:hyperlink>
        </w:p>
        <w:p>
          <w:pPr>
            <w:pStyle w:val="Contents3"/>
            <w:tabs>
              <w:tab w:val="clear" w:pos="8459"/>
              <w:tab w:val="right" w:pos="9026" w:leader="dot"/>
            </w:tabs>
            <w:rPr/>
          </w:pPr>
          <w:hyperlink w:anchor="__RefHeading___Toc1057982_373438147">
            <w:r>
              <w:rPr>
                <w:webHidden/>
                <w:rStyle w:val="IndexLink"/>
                <w:rtl w:val="true"/>
              </w:rPr>
              <w:t>برهان</w:t>
            </w:r>
            <w:r>
              <w:rPr>
                <w:rStyle w:val="IndexLink"/>
                <w:rtl w:val="true"/>
              </w:rPr>
              <w:tab/>
            </w:r>
            <w:r>
              <w:rPr>
                <w:rStyle w:val="IndexLink"/>
              </w:rPr>
              <w:t>92</w:t>
            </w:r>
          </w:hyperlink>
        </w:p>
        <w:p>
          <w:pPr>
            <w:pStyle w:val="Contents4"/>
            <w:tabs>
              <w:tab w:val="clear" w:pos="8176"/>
              <w:tab w:val="right" w:pos="9026" w:leader="dot"/>
            </w:tabs>
            <w:rPr/>
          </w:pPr>
          <w:hyperlink w:anchor="__RefHeading___Toc1057984_373438147">
            <w:r>
              <w:rPr>
                <w:webHidden/>
                <w:rStyle w:val="IndexLink"/>
              </w:rPr>
              <w:t>129</w:t>
            </w:r>
            <w:r>
              <w:rPr>
                <w:rStyle w:val="IndexLink"/>
                <w:rtl w:val="true"/>
              </w:rPr>
              <w:t>-</w:t>
            </w:r>
            <w:r>
              <w:rPr>
                <w:rStyle w:val="IndexLink"/>
                <w:rtl w:val="true"/>
              </w:rPr>
              <w:t>البرهان في علامات مهديّ آخر الزمان</w:t>
            </w:r>
            <w:r>
              <w:rPr>
                <w:rStyle w:val="IndexLink"/>
                <w:rtl w:val="true"/>
              </w:rPr>
              <w:t>:</w:t>
              <w:tab/>
            </w:r>
            <w:r>
              <w:rPr>
                <w:rStyle w:val="IndexLink"/>
              </w:rPr>
              <w:t>92</w:t>
            </w:r>
          </w:hyperlink>
        </w:p>
        <w:p>
          <w:pPr>
            <w:pStyle w:val="Contents4"/>
            <w:tabs>
              <w:tab w:val="clear" w:pos="8176"/>
              <w:tab w:val="right" w:pos="9026" w:leader="dot"/>
            </w:tabs>
            <w:rPr/>
          </w:pPr>
          <w:hyperlink w:anchor="__RefHeading___Toc1057986_373438147">
            <w:r>
              <w:rPr>
                <w:webHidden/>
                <w:rStyle w:val="IndexLink"/>
              </w:rPr>
              <w:t>130</w:t>
            </w:r>
            <w:r>
              <w:rPr>
                <w:rStyle w:val="IndexLink"/>
                <w:rtl w:val="true"/>
              </w:rPr>
              <w:t>-</w:t>
            </w:r>
            <w:r>
              <w:rPr>
                <w:rStyle w:val="IndexLink"/>
                <w:rtl w:val="true"/>
              </w:rPr>
              <w:t>البرهان في علامة مهديّ آخر الزمان</w:t>
            </w:r>
            <w:r>
              <w:rPr>
                <w:rStyle w:val="IndexLink"/>
                <w:rtl w:val="true"/>
              </w:rPr>
              <w:t>:</w:t>
              <w:tab/>
            </w:r>
            <w:r>
              <w:rPr>
                <w:rStyle w:val="IndexLink"/>
              </w:rPr>
              <w:t>95</w:t>
            </w:r>
          </w:hyperlink>
        </w:p>
        <w:p>
          <w:pPr>
            <w:pStyle w:val="Contents3"/>
            <w:tabs>
              <w:tab w:val="clear" w:pos="8459"/>
              <w:tab w:val="right" w:pos="9026" w:leader="dot"/>
            </w:tabs>
            <w:rPr/>
          </w:pPr>
          <w:hyperlink w:anchor="__RefHeading___Toc1057988_373438147">
            <w:r>
              <w:rPr>
                <w:webHidden/>
                <w:rStyle w:val="IndexLink"/>
              </w:rPr>
              <w:t>131</w:t>
            </w:r>
            <w:r>
              <w:rPr>
                <w:rStyle w:val="IndexLink"/>
                <w:rtl w:val="true"/>
              </w:rPr>
              <w:t>-</w:t>
            </w:r>
            <w:r>
              <w:rPr>
                <w:rStyle w:val="IndexLink"/>
                <w:rtl w:val="true"/>
              </w:rPr>
              <w:t>بطلة كربلاء</w:t>
            </w:r>
            <w:r>
              <w:rPr>
                <w:rStyle w:val="IndexLink"/>
                <w:rtl w:val="true"/>
              </w:rPr>
              <w:t>:</w:t>
              <w:tab/>
            </w:r>
            <w:r>
              <w:rPr>
                <w:rStyle w:val="IndexLink"/>
              </w:rPr>
              <w:t>95</w:t>
            </w:r>
          </w:hyperlink>
        </w:p>
        <w:p>
          <w:pPr>
            <w:pStyle w:val="Contents3"/>
            <w:tabs>
              <w:tab w:val="clear" w:pos="8459"/>
              <w:tab w:val="right" w:pos="9026" w:leader="dot"/>
            </w:tabs>
            <w:rPr/>
          </w:pPr>
          <w:hyperlink w:anchor="__RefHeading___Toc1057990_373438147">
            <w:r>
              <w:rPr>
                <w:webHidden/>
                <w:rStyle w:val="IndexLink"/>
                <w:rtl w:val="true"/>
              </w:rPr>
              <w:t>بغية</w:t>
            </w:r>
            <w:r>
              <w:rPr>
                <w:rStyle w:val="IndexLink"/>
                <w:rtl w:val="true"/>
              </w:rPr>
              <w:tab/>
            </w:r>
            <w:r>
              <w:rPr>
                <w:rStyle w:val="IndexLink"/>
              </w:rPr>
              <w:t>95</w:t>
            </w:r>
          </w:hyperlink>
        </w:p>
        <w:p>
          <w:pPr>
            <w:pStyle w:val="Contents4"/>
            <w:tabs>
              <w:tab w:val="clear" w:pos="8176"/>
              <w:tab w:val="right" w:pos="9026" w:leader="dot"/>
            </w:tabs>
            <w:rPr/>
          </w:pPr>
          <w:hyperlink w:anchor="__RefHeading___Toc1057992_373438147">
            <w:r>
              <w:rPr>
                <w:webHidden/>
                <w:rStyle w:val="IndexLink"/>
              </w:rPr>
              <w:t>132</w:t>
            </w:r>
            <w:r>
              <w:rPr>
                <w:rStyle w:val="IndexLink"/>
                <w:rtl w:val="true"/>
              </w:rPr>
              <w:t>-</w:t>
            </w:r>
            <w:r>
              <w:rPr>
                <w:rStyle w:val="IndexLink"/>
                <w:rtl w:val="true"/>
              </w:rPr>
              <w:t>بغية الطالب في نسب آل أبي طالب</w:t>
            </w:r>
            <w:r>
              <w:rPr>
                <w:rStyle w:val="IndexLink"/>
                <w:rtl w:val="true"/>
              </w:rPr>
              <w:t>:</w:t>
              <w:tab/>
            </w:r>
            <w:r>
              <w:rPr>
                <w:rStyle w:val="IndexLink"/>
              </w:rPr>
              <w:t>95</w:t>
            </w:r>
          </w:hyperlink>
        </w:p>
        <w:p>
          <w:pPr>
            <w:pStyle w:val="Contents4"/>
            <w:tabs>
              <w:tab w:val="clear" w:pos="8176"/>
              <w:tab w:val="right" w:pos="9026" w:leader="dot"/>
            </w:tabs>
            <w:rPr/>
          </w:pPr>
          <w:hyperlink w:anchor="__RefHeading___Toc1057994_373438147">
            <w:r>
              <w:rPr>
                <w:webHidden/>
                <w:rStyle w:val="IndexLink"/>
              </w:rPr>
              <w:t>133</w:t>
            </w:r>
            <w:r>
              <w:rPr>
                <w:rStyle w:val="IndexLink"/>
                <w:rtl w:val="true"/>
              </w:rPr>
              <w:t>-</w:t>
            </w:r>
            <w:r>
              <w:rPr>
                <w:rStyle w:val="IndexLink"/>
                <w:rtl w:val="true"/>
              </w:rPr>
              <w:t>بغية الطالب لإيمان أبي طالب</w:t>
            </w:r>
            <w:r>
              <w:rPr>
                <w:rStyle w:val="IndexLink"/>
                <w:rtl w:val="true"/>
              </w:rPr>
              <w:t>:</w:t>
              <w:tab/>
            </w:r>
            <w:r>
              <w:rPr>
                <w:rStyle w:val="IndexLink"/>
              </w:rPr>
              <w:t>95</w:t>
            </w:r>
          </w:hyperlink>
        </w:p>
        <w:p>
          <w:pPr>
            <w:pStyle w:val="Contents4"/>
            <w:tabs>
              <w:tab w:val="clear" w:pos="8176"/>
              <w:tab w:val="right" w:pos="9026" w:leader="dot"/>
            </w:tabs>
            <w:rPr/>
          </w:pPr>
          <w:hyperlink w:anchor="__RefHeading___Toc1057996_373438147">
            <w:r>
              <w:rPr>
                <w:webHidden/>
                <w:rStyle w:val="IndexLink"/>
              </w:rPr>
              <w:t>134</w:t>
            </w:r>
            <w:r>
              <w:rPr>
                <w:rStyle w:val="IndexLink"/>
                <w:rtl w:val="true"/>
              </w:rPr>
              <w:t>-</w:t>
            </w:r>
            <w:r>
              <w:rPr>
                <w:rStyle w:val="IndexLink"/>
                <w:rtl w:val="true"/>
              </w:rPr>
              <w:t>بغية الطالب لإيمان أبي طالب و حسن خاتمته</w:t>
            </w:r>
            <w:r>
              <w:rPr>
                <w:rStyle w:val="IndexLink"/>
                <w:rtl w:val="true"/>
              </w:rPr>
              <w:t>:</w:t>
              <w:tab/>
            </w:r>
            <w:r>
              <w:rPr>
                <w:rStyle w:val="IndexLink"/>
              </w:rPr>
              <w:t>96</w:t>
            </w:r>
          </w:hyperlink>
        </w:p>
        <w:p>
          <w:pPr>
            <w:pStyle w:val="Contents4"/>
            <w:tabs>
              <w:tab w:val="clear" w:pos="8176"/>
              <w:tab w:val="right" w:pos="9026" w:leader="dot"/>
            </w:tabs>
            <w:rPr/>
          </w:pPr>
          <w:hyperlink w:anchor="__RefHeading___Toc1057998_373438147">
            <w:r>
              <w:rPr>
                <w:webHidden/>
                <w:rStyle w:val="IndexLink"/>
              </w:rPr>
              <w:t>135</w:t>
            </w:r>
            <w:r>
              <w:rPr>
                <w:rStyle w:val="IndexLink"/>
                <w:rtl w:val="true"/>
              </w:rPr>
              <w:t>-</w:t>
            </w:r>
            <w:r>
              <w:rPr>
                <w:rStyle w:val="IndexLink"/>
                <w:rtl w:val="true"/>
              </w:rPr>
              <w:t>بغية الطالب لمعرفة أولاد علي بن أبي طالب</w:t>
            </w:r>
            <w:r>
              <w:rPr>
                <w:rStyle w:val="IndexLink"/>
                <w:rtl w:val="true"/>
              </w:rPr>
              <w:t>:</w:t>
              <w:tab/>
            </w:r>
            <w:r>
              <w:rPr>
                <w:rStyle w:val="IndexLink"/>
              </w:rPr>
              <w:t>96</w:t>
            </w:r>
          </w:hyperlink>
        </w:p>
        <w:p>
          <w:pPr>
            <w:pStyle w:val="Contents4"/>
            <w:tabs>
              <w:tab w:val="clear" w:pos="8176"/>
              <w:tab w:val="right" w:pos="9026" w:leader="dot"/>
            </w:tabs>
            <w:rPr/>
          </w:pPr>
          <w:hyperlink w:anchor="__RefHeading___Toc1058000_373438147">
            <w:r>
              <w:rPr>
                <w:webHidden/>
                <w:rStyle w:val="IndexLink"/>
              </w:rPr>
              <w:t>136</w:t>
            </w:r>
            <w:r>
              <w:rPr>
                <w:rStyle w:val="IndexLink"/>
                <w:rtl w:val="true"/>
              </w:rPr>
              <w:t>-</w:t>
            </w:r>
            <w:r>
              <w:rPr>
                <w:rStyle w:val="IndexLink"/>
                <w:rtl w:val="true"/>
              </w:rPr>
              <w:t xml:space="preserve">بغية الطالب و سؤله في تفسير آية إِنَّما وَلِيُّكُمُ اللّهُ وَ رَسُولُهُ </w:t>
            </w:r>
            <w:r>
              <w:rPr>
                <w:rStyle w:val="IndexLink"/>
                <w:rtl w:val="true"/>
              </w:rPr>
              <w:t>:</w:t>
              <w:tab/>
            </w:r>
            <w:r>
              <w:rPr>
                <w:rStyle w:val="IndexLink"/>
              </w:rPr>
              <w:t>97</w:t>
            </w:r>
          </w:hyperlink>
        </w:p>
        <w:p>
          <w:pPr>
            <w:pStyle w:val="Contents3"/>
            <w:tabs>
              <w:tab w:val="clear" w:pos="8459"/>
              <w:tab w:val="right" w:pos="9026" w:leader="dot"/>
            </w:tabs>
            <w:rPr/>
          </w:pPr>
          <w:hyperlink w:anchor="__RefHeading___Toc1058002_373438147">
            <w:r>
              <w:rPr>
                <w:webHidden/>
                <w:rStyle w:val="IndexLink"/>
              </w:rPr>
              <w:t>137</w:t>
            </w:r>
            <w:r>
              <w:rPr>
                <w:rStyle w:val="IndexLink"/>
                <w:rtl w:val="true"/>
              </w:rPr>
              <w:t>-</w:t>
            </w:r>
            <w:r>
              <w:rPr>
                <w:rStyle w:val="IndexLink"/>
                <w:rtl w:val="true"/>
              </w:rPr>
              <w:t>بلاغة الإمام علي</w:t>
            </w:r>
            <w:r>
              <w:rPr>
                <w:rStyle w:val="IndexLink"/>
                <w:rtl w:val="true"/>
              </w:rPr>
              <w:t>:</w:t>
              <w:tab/>
            </w:r>
            <w:r>
              <w:rPr>
                <w:rStyle w:val="IndexLink"/>
              </w:rPr>
              <w:t>97</w:t>
            </w:r>
          </w:hyperlink>
        </w:p>
        <w:p>
          <w:pPr>
            <w:pStyle w:val="Contents3"/>
            <w:tabs>
              <w:tab w:val="clear" w:pos="8459"/>
              <w:tab w:val="right" w:pos="9026" w:leader="dot"/>
            </w:tabs>
            <w:rPr/>
          </w:pPr>
          <w:hyperlink w:anchor="__RefHeading___Toc1058004_373438147">
            <w:r>
              <w:rPr>
                <w:webHidden/>
                <w:rStyle w:val="IndexLink"/>
              </w:rPr>
              <w:t>138</w:t>
            </w:r>
            <w:r>
              <w:rPr>
                <w:rStyle w:val="IndexLink"/>
                <w:rtl w:val="true"/>
              </w:rPr>
              <w:t>-</w:t>
            </w:r>
            <w:r>
              <w:rPr>
                <w:rStyle w:val="IndexLink"/>
                <w:rtl w:val="true"/>
              </w:rPr>
              <w:t>بلوغ المآرب في نجاة آبائه عليهم الصلاة و السّلام و عمه أبي</w:t>
            </w:r>
            <w:r>
              <w:rPr>
                <w:rStyle w:val="IndexLink"/>
                <w:rtl w:val="true"/>
              </w:rPr>
              <w:tab/>
            </w:r>
            <w:r>
              <w:rPr>
                <w:rStyle w:val="IndexLink"/>
              </w:rPr>
              <w:t>98</w:t>
            </w:r>
          </w:hyperlink>
        </w:p>
        <w:p>
          <w:pPr>
            <w:pStyle w:val="Contents3"/>
            <w:tabs>
              <w:tab w:val="clear" w:pos="8459"/>
              <w:tab w:val="right" w:pos="9026" w:leader="dot"/>
            </w:tabs>
            <w:rPr/>
          </w:pPr>
          <w:hyperlink w:anchor="__RefHeading___Toc1058006_373438147">
            <w:r>
              <w:rPr>
                <w:webHidden/>
                <w:rStyle w:val="IndexLink"/>
                <w:rtl w:val="true"/>
              </w:rPr>
              <w:t>بهجة</w:t>
            </w:r>
            <w:r>
              <w:rPr>
                <w:rStyle w:val="IndexLink"/>
                <w:rtl w:val="true"/>
              </w:rPr>
              <w:tab/>
            </w:r>
            <w:r>
              <w:rPr>
                <w:rStyle w:val="IndexLink"/>
              </w:rPr>
              <w:t>98</w:t>
            </w:r>
          </w:hyperlink>
        </w:p>
        <w:p>
          <w:pPr>
            <w:pStyle w:val="Contents4"/>
            <w:tabs>
              <w:tab w:val="clear" w:pos="8176"/>
              <w:tab w:val="right" w:pos="9026" w:leader="dot"/>
            </w:tabs>
            <w:rPr/>
          </w:pPr>
          <w:hyperlink w:anchor="__RefHeading___Toc1058008_373438147">
            <w:r>
              <w:rPr>
                <w:webHidden/>
                <w:rStyle w:val="IndexLink"/>
              </w:rPr>
              <w:t>139</w:t>
            </w:r>
            <w:r>
              <w:rPr>
                <w:rStyle w:val="IndexLink"/>
                <w:rtl w:val="true"/>
              </w:rPr>
              <w:t>-</w:t>
            </w:r>
            <w:r>
              <w:rPr>
                <w:rStyle w:val="IndexLink"/>
                <w:rtl w:val="true"/>
              </w:rPr>
              <w:t>بهجة الجلساء في تعريف الخمسة أهل الكساء</w:t>
            </w:r>
            <w:r>
              <w:rPr>
                <w:rStyle w:val="IndexLink"/>
                <w:rtl w:val="true"/>
              </w:rPr>
              <w:t>:</w:t>
              <w:tab/>
            </w:r>
            <w:r>
              <w:rPr>
                <w:rStyle w:val="IndexLink"/>
              </w:rPr>
              <w:t>98</w:t>
            </w:r>
          </w:hyperlink>
        </w:p>
        <w:p>
          <w:pPr>
            <w:pStyle w:val="Contents4"/>
            <w:tabs>
              <w:tab w:val="clear" w:pos="8176"/>
              <w:tab w:val="right" w:pos="9026" w:leader="dot"/>
            </w:tabs>
            <w:rPr/>
          </w:pPr>
          <w:hyperlink w:anchor="__RefHeading___Toc1058010_373438147">
            <w:r>
              <w:rPr>
                <w:webHidden/>
                <w:rStyle w:val="IndexLink"/>
              </w:rPr>
              <w:t>140</w:t>
            </w:r>
            <w:r>
              <w:rPr>
                <w:rStyle w:val="IndexLink"/>
                <w:rtl w:val="true"/>
              </w:rPr>
              <w:t>-</w:t>
            </w:r>
            <w:r>
              <w:rPr>
                <w:rStyle w:val="IndexLink"/>
                <w:rtl w:val="true"/>
              </w:rPr>
              <w:t>بهجة الناظرين و أنس العارفين</w:t>
            </w:r>
            <w:r>
              <w:rPr>
                <w:rStyle w:val="IndexLink"/>
                <w:rtl w:val="true"/>
              </w:rPr>
              <w:t>:</w:t>
              <w:tab/>
            </w:r>
            <w:r>
              <w:rPr>
                <w:rStyle w:val="IndexLink"/>
              </w:rPr>
              <w:t>99</w:t>
            </w:r>
          </w:hyperlink>
        </w:p>
        <w:p>
          <w:pPr>
            <w:pStyle w:val="Contents3"/>
            <w:tabs>
              <w:tab w:val="clear" w:pos="8459"/>
              <w:tab w:val="right" w:pos="9026" w:leader="dot"/>
            </w:tabs>
            <w:rPr/>
          </w:pPr>
          <w:hyperlink w:anchor="__RefHeading___Toc1058012_373438147">
            <w:r>
              <w:rPr>
                <w:webHidden/>
                <w:rStyle w:val="IndexLink"/>
                <w:rtl w:val="true"/>
              </w:rPr>
              <w:t>بيان</w:t>
            </w:r>
            <w:r>
              <w:rPr>
                <w:rStyle w:val="IndexLink"/>
                <w:rtl w:val="true"/>
              </w:rPr>
              <w:tab/>
            </w:r>
            <w:r>
              <w:rPr>
                <w:rStyle w:val="IndexLink"/>
              </w:rPr>
              <w:t>100</w:t>
            </w:r>
          </w:hyperlink>
        </w:p>
        <w:p>
          <w:pPr>
            <w:pStyle w:val="Contents4"/>
            <w:tabs>
              <w:tab w:val="clear" w:pos="8176"/>
              <w:tab w:val="right" w:pos="9026" w:leader="dot"/>
            </w:tabs>
            <w:rPr/>
          </w:pPr>
          <w:hyperlink w:anchor="__RefHeading___Toc1058014_373438147">
            <w:r>
              <w:rPr>
                <w:webHidden/>
                <w:rStyle w:val="IndexLink"/>
              </w:rPr>
              <w:t>141</w:t>
            </w:r>
            <w:r>
              <w:rPr>
                <w:rStyle w:val="IndexLink"/>
                <w:rtl w:val="true"/>
              </w:rPr>
              <w:t>-</w:t>
            </w:r>
            <w:r>
              <w:rPr>
                <w:rStyle w:val="IndexLink"/>
                <w:rtl w:val="true"/>
              </w:rPr>
              <w:t>بيان اثني عشر إماما</w:t>
            </w:r>
            <w:r>
              <w:rPr>
                <w:rStyle w:val="IndexLink"/>
                <w:rtl w:val="true"/>
              </w:rPr>
              <w:t>(</w:t>
            </w:r>
            <w:r>
              <w:rPr>
                <w:rStyle w:val="IndexLink"/>
                <w:rtl w:val="true"/>
              </w:rPr>
              <w:t>رسالة في</w:t>
            </w:r>
            <w:r>
              <w:rPr>
                <w:rStyle w:val="IndexLink"/>
                <w:rtl w:val="true"/>
              </w:rPr>
              <w:t>...):</w:t>
              <w:tab/>
            </w:r>
            <w:r>
              <w:rPr>
                <w:rStyle w:val="IndexLink"/>
              </w:rPr>
              <w:t>100</w:t>
            </w:r>
          </w:hyperlink>
        </w:p>
        <w:p>
          <w:pPr>
            <w:pStyle w:val="Contents4"/>
            <w:tabs>
              <w:tab w:val="clear" w:pos="8176"/>
              <w:tab w:val="right" w:pos="9026" w:leader="dot"/>
            </w:tabs>
            <w:rPr/>
          </w:pPr>
          <w:hyperlink w:anchor="__RefHeading___Toc1058016_373438147">
            <w:r>
              <w:rPr>
                <w:webHidden/>
                <w:rStyle w:val="IndexLink"/>
              </w:rPr>
              <w:t>142</w:t>
            </w:r>
            <w:r>
              <w:rPr>
                <w:rStyle w:val="IndexLink"/>
                <w:rtl w:val="true"/>
              </w:rPr>
              <w:t>-</w:t>
            </w:r>
            <w:r>
              <w:rPr>
                <w:rStyle w:val="IndexLink"/>
                <w:rtl w:val="true"/>
              </w:rPr>
              <w:t>البيان في أخبار صاحب الزمان</w:t>
            </w:r>
            <w:r>
              <w:rPr>
                <w:rStyle w:val="IndexLink"/>
                <w:rtl w:val="true"/>
              </w:rPr>
              <w:t>:</w:t>
              <w:tab/>
            </w:r>
            <w:r>
              <w:rPr>
                <w:rStyle w:val="IndexLink"/>
              </w:rPr>
              <w:t>100</w:t>
            </w:r>
          </w:hyperlink>
        </w:p>
        <w:p>
          <w:pPr>
            <w:pStyle w:val="Contents4"/>
            <w:tabs>
              <w:tab w:val="clear" w:pos="8176"/>
              <w:tab w:val="right" w:pos="9026" w:leader="dot"/>
            </w:tabs>
            <w:rPr/>
          </w:pPr>
          <w:hyperlink w:anchor="__RefHeading___Toc1058018_373438147">
            <w:r>
              <w:rPr>
                <w:webHidden/>
                <w:rStyle w:val="IndexLink"/>
              </w:rPr>
              <w:t>143</w:t>
            </w:r>
            <w:r>
              <w:rPr>
                <w:rStyle w:val="IndexLink"/>
                <w:rtl w:val="true"/>
              </w:rPr>
              <w:t>-</w:t>
            </w:r>
            <w:r>
              <w:rPr>
                <w:rStyle w:val="IndexLink"/>
                <w:rtl w:val="true"/>
              </w:rPr>
              <w:t>بيان ردّ الشمس على أمير المؤمنين</w:t>
            </w:r>
            <w:r>
              <w:rPr>
                <w:rStyle w:val="IndexLink"/>
                <w:rtl w:val="true"/>
              </w:rPr>
              <w:t>(</w:t>
            </w:r>
            <w:r>
              <w:rPr>
                <w:rStyle w:val="IndexLink"/>
                <w:rtl w:val="true"/>
              </w:rPr>
              <w:t>عليه السّلام</w:t>
            </w:r>
            <w:r>
              <w:rPr>
                <w:rStyle w:val="IndexLink"/>
                <w:rtl w:val="true"/>
              </w:rPr>
              <w:t>):</w:t>
              <w:tab/>
            </w:r>
            <w:r>
              <w:rPr>
                <w:rStyle w:val="IndexLink"/>
              </w:rPr>
              <w:t>101</w:t>
            </w:r>
          </w:hyperlink>
        </w:p>
        <w:p>
          <w:pPr>
            <w:pStyle w:val="Contents2"/>
            <w:tabs>
              <w:tab w:val="clear" w:pos="8743"/>
              <w:tab w:val="right" w:pos="9026" w:leader="dot"/>
            </w:tabs>
            <w:rPr/>
          </w:pPr>
          <w:hyperlink w:anchor="__RefHeading___Toc1058020_373438147">
            <w:r>
              <w:rPr>
                <w:webHidden/>
                <w:rStyle w:val="IndexLink"/>
                <w:rtl w:val="true"/>
              </w:rPr>
              <w:t>حرف التاء</w:t>
            </w:r>
            <w:r>
              <w:rPr>
                <w:rStyle w:val="IndexLink"/>
                <w:rtl w:val="true"/>
              </w:rPr>
              <w:tab/>
            </w:r>
            <w:r>
              <w:rPr>
                <w:rStyle w:val="IndexLink"/>
              </w:rPr>
              <w:t>102</w:t>
            </w:r>
          </w:hyperlink>
        </w:p>
        <w:p>
          <w:pPr>
            <w:pStyle w:val="Contents3"/>
            <w:tabs>
              <w:tab w:val="clear" w:pos="8459"/>
              <w:tab w:val="right" w:pos="9026" w:leader="dot"/>
            </w:tabs>
            <w:rPr/>
          </w:pPr>
          <w:hyperlink w:anchor="__RefHeading___Toc1058022_373438147">
            <w:r>
              <w:rPr>
                <w:webHidden/>
                <w:rStyle w:val="IndexLink"/>
                <w:rtl w:val="true"/>
              </w:rPr>
              <w:t>تاريخ</w:t>
            </w:r>
            <w:r>
              <w:rPr>
                <w:rStyle w:val="IndexLink"/>
                <w:rtl w:val="true"/>
              </w:rPr>
              <w:tab/>
            </w:r>
            <w:r>
              <w:rPr>
                <w:rStyle w:val="IndexLink"/>
              </w:rPr>
              <w:t>102</w:t>
            </w:r>
          </w:hyperlink>
        </w:p>
        <w:p>
          <w:pPr>
            <w:pStyle w:val="Contents4"/>
            <w:tabs>
              <w:tab w:val="clear" w:pos="8176"/>
              <w:tab w:val="right" w:pos="9026" w:leader="dot"/>
            </w:tabs>
            <w:rPr/>
          </w:pPr>
          <w:hyperlink w:anchor="__RefHeading___Toc1058024_373438147">
            <w:r>
              <w:rPr>
                <w:webHidden/>
                <w:rStyle w:val="IndexLink"/>
              </w:rPr>
              <w:t>144</w:t>
            </w:r>
            <w:r>
              <w:rPr>
                <w:rStyle w:val="IndexLink"/>
                <w:rtl w:val="true"/>
              </w:rPr>
              <w:t>-</w:t>
            </w:r>
            <w:r>
              <w:rPr>
                <w:rStyle w:val="IndexLink"/>
                <w:rtl w:val="true"/>
              </w:rPr>
              <w:t>تاريخ آل محمّد</w:t>
            </w:r>
            <w:r>
              <w:rPr>
                <w:rStyle w:val="IndexLink"/>
                <w:rtl w:val="true"/>
              </w:rPr>
              <w:t>:</w:t>
              <w:tab/>
            </w:r>
            <w:r>
              <w:rPr>
                <w:rStyle w:val="IndexLink"/>
              </w:rPr>
              <w:t>102</w:t>
            </w:r>
          </w:hyperlink>
        </w:p>
        <w:p>
          <w:pPr>
            <w:pStyle w:val="Contents4"/>
            <w:tabs>
              <w:tab w:val="clear" w:pos="8176"/>
              <w:tab w:val="right" w:pos="9026" w:leader="dot"/>
            </w:tabs>
            <w:rPr/>
          </w:pPr>
          <w:hyperlink w:anchor="__RefHeading___Toc1058026_373438147">
            <w:r>
              <w:rPr>
                <w:webHidden/>
                <w:rStyle w:val="IndexLink"/>
              </w:rPr>
              <w:t>145</w:t>
            </w:r>
            <w:r>
              <w:rPr>
                <w:rStyle w:val="IndexLink"/>
                <w:rtl w:val="true"/>
              </w:rPr>
              <w:t>-</w:t>
            </w:r>
            <w:r>
              <w:rPr>
                <w:rStyle w:val="IndexLink"/>
                <w:rtl w:val="true"/>
              </w:rPr>
              <w:t>تاريخ أهل البيت</w:t>
            </w:r>
            <w:r>
              <w:rPr>
                <w:rStyle w:val="IndexLink"/>
                <w:rtl w:val="true"/>
              </w:rPr>
              <w:t>:</w:t>
              <w:tab/>
            </w:r>
            <w:r>
              <w:rPr>
                <w:rStyle w:val="IndexLink"/>
              </w:rPr>
              <w:t>102</w:t>
            </w:r>
          </w:hyperlink>
        </w:p>
        <w:p>
          <w:pPr>
            <w:pStyle w:val="Contents4"/>
            <w:tabs>
              <w:tab w:val="clear" w:pos="8176"/>
              <w:tab w:val="right" w:pos="9026" w:leader="dot"/>
            </w:tabs>
            <w:rPr/>
          </w:pPr>
          <w:hyperlink w:anchor="__RefHeading___Toc1058028_373438147">
            <w:r>
              <w:rPr>
                <w:webHidden/>
                <w:rStyle w:val="IndexLink"/>
              </w:rPr>
              <w:t>146</w:t>
            </w:r>
            <w:r>
              <w:rPr>
                <w:rStyle w:val="IndexLink"/>
                <w:rtl w:val="true"/>
              </w:rPr>
              <w:t>-</w:t>
            </w:r>
            <w:r>
              <w:rPr>
                <w:rStyle w:val="IndexLink"/>
                <w:rtl w:val="true"/>
              </w:rPr>
              <w:t>تاريخ الحسين</w:t>
            </w:r>
            <w:r>
              <w:rPr>
                <w:rStyle w:val="IndexLink"/>
                <w:rtl w:val="true"/>
              </w:rPr>
              <w:t>:</w:t>
              <w:tab/>
            </w:r>
            <w:r>
              <w:rPr>
                <w:rStyle w:val="IndexLink"/>
              </w:rPr>
              <w:t>104</w:t>
            </w:r>
          </w:hyperlink>
        </w:p>
        <w:p>
          <w:pPr>
            <w:pStyle w:val="Contents4"/>
            <w:tabs>
              <w:tab w:val="clear" w:pos="8176"/>
              <w:tab w:val="right" w:pos="9026" w:leader="dot"/>
            </w:tabs>
            <w:rPr/>
          </w:pPr>
          <w:hyperlink w:anchor="__RefHeading___Toc1058030_373438147">
            <w:r>
              <w:rPr>
                <w:webHidden/>
                <w:rStyle w:val="IndexLink"/>
              </w:rPr>
              <w:t>147</w:t>
            </w:r>
            <w:r>
              <w:rPr>
                <w:rStyle w:val="IndexLink"/>
                <w:rtl w:val="true"/>
              </w:rPr>
              <w:t>-</w:t>
            </w:r>
            <w:r>
              <w:rPr>
                <w:rStyle w:val="IndexLink"/>
                <w:rtl w:val="true"/>
              </w:rPr>
              <w:t>التاريخ الحسيني</w:t>
            </w:r>
            <w:r>
              <w:rPr>
                <w:rStyle w:val="IndexLink"/>
                <w:rtl w:val="true"/>
              </w:rPr>
              <w:t>:</w:t>
              <w:tab/>
            </w:r>
            <w:r>
              <w:rPr>
                <w:rStyle w:val="IndexLink"/>
              </w:rPr>
              <w:t>104</w:t>
            </w:r>
          </w:hyperlink>
        </w:p>
        <w:p>
          <w:pPr>
            <w:pStyle w:val="Contents4"/>
            <w:tabs>
              <w:tab w:val="clear" w:pos="8176"/>
              <w:tab w:val="right" w:pos="9026" w:leader="dot"/>
            </w:tabs>
            <w:rPr/>
          </w:pPr>
          <w:hyperlink w:anchor="__RefHeading___Toc1058032_373438147">
            <w:r>
              <w:rPr>
                <w:webHidden/>
                <w:rStyle w:val="IndexLink"/>
              </w:rPr>
              <w:t>148</w:t>
            </w:r>
            <w:r>
              <w:rPr>
                <w:rStyle w:val="IndexLink"/>
                <w:rtl w:val="true"/>
              </w:rPr>
              <w:t>-</w:t>
            </w:r>
            <w:r>
              <w:rPr>
                <w:rStyle w:val="IndexLink"/>
                <w:rtl w:val="true"/>
              </w:rPr>
              <w:t>تاريخ الطالبيين</w:t>
            </w:r>
            <w:r>
              <w:rPr>
                <w:rStyle w:val="IndexLink"/>
                <w:rtl w:val="true"/>
              </w:rPr>
              <w:t>:</w:t>
              <w:tab/>
            </w:r>
            <w:r>
              <w:rPr>
                <w:rStyle w:val="IndexLink"/>
              </w:rPr>
              <w:t>105</w:t>
            </w:r>
          </w:hyperlink>
        </w:p>
        <w:p>
          <w:pPr>
            <w:pStyle w:val="Contents3"/>
            <w:tabs>
              <w:tab w:val="clear" w:pos="8459"/>
              <w:tab w:val="right" w:pos="9026" w:leader="dot"/>
            </w:tabs>
            <w:rPr/>
          </w:pPr>
          <w:hyperlink w:anchor="__RefHeading___Toc1058034_373438147">
            <w:r>
              <w:rPr>
                <w:webHidden/>
                <w:rStyle w:val="IndexLink"/>
              </w:rPr>
              <w:t>149</w:t>
            </w:r>
            <w:r>
              <w:rPr>
                <w:rStyle w:val="IndexLink"/>
                <w:rtl w:val="true"/>
              </w:rPr>
              <w:t>-</w:t>
            </w:r>
            <w:r>
              <w:rPr>
                <w:rStyle w:val="IndexLink"/>
                <w:rtl w:val="true"/>
              </w:rPr>
              <w:t>التبصرة في فضيلة العترة المطهّرة</w:t>
            </w:r>
            <w:r>
              <w:rPr>
                <w:rStyle w:val="IndexLink"/>
                <w:rtl w:val="true"/>
              </w:rPr>
              <w:t>:</w:t>
              <w:tab/>
            </w:r>
            <w:r>
              <w:rPr>
                <w:rStyle w:val="IndexLink"/>
              </w:rPr>
              <w:t>105</w:t>
            </w:r>
          </w:hyperlink>
        </w:p>
        <w:p>
          <w:pPr>
            <w:pStyle w:val="Contents3"/>
            <w:tabs>
              <w:tab w:val="clear" w:pos="8459"/>
              <w:tab w:val="right" w:pos="9026" w:leader="dot"/>
            </w:tabs>
            <w:rPr/>
          </w:pPr>
          <w:hyperlink w:anchor="__RefHeading___Toc1058036_373438147">
            <w:r>
              <w:rPr>
                <w:webHidden/>
                <w:rStyle w:val="IndexLink"/>
              </w:rPr>
              <w:t>150</w:t>
            </w:r>
            <w:r>
              <w:rPr>
                <w:rStyle w:val="IndexLink"/>
                <w:rtl w:val="true"/>
              </w:rPr>
              <w:t>-</w:t>
            </w:r>
            <w:r>
              <w:rPr>
                <w:rStyle w:val="IndexLink"/>
                <w:rtl w:val="true"/>
              </w:rPr>
              <w:t>تحديق النظر في أخبار الإمام المنتظر</w:t>
            </w:r>
            <w:r>
              <w:rPr>
                <w:rStyle w:val="IndexLink"/>
                <w:rtl w:val="true"/>
              </w:rPr>
              <w:t>:</w:t>
              <w:tab/>
            </w:r>
            <w:r>
              <w:rPr>
                <w:rStyle w:val="IndexLink"/>
              </w:rPr>
              <w:t>106</w:t>
            </w:r>
          </w:hyperlink>
        </w:p>
        <w:p>
          <w:pPr>
            <w:pStyle w:val="Contents3"/>
            <w:tabs>
              <w:tab w:val="clear" w:pos="8459"/>
              <w:tab w:val="right" w:pos="9026" w:leader="dot"/>
            </w:tabs>
            <w:rPr/>
          </w:pPr>
          <w:hyperlink w:anchor="__RefHeading___Toc1058038_373438147">
            <w:r>
              <w:rPr>
                <w:webHidden/>
                <w:rStyle w:val="IndexLink"/>
                <w:rtl w:val="true"/>
              </w:rPr>
              <w:t>تحرير</w:t>
            </w:r>
            <w:r>
              <w:rPr>
                <w:rStyle w:val="IndexLink"/>
                <w:rtl w:val="true"/>
              </w:rPr>
              <w:tab/>
            </w:r>
            <w:r>
              <w:rPr>
                <w:rStyle w:val="IndexLink"/>
              </w:rPr>
              <w:t>106</w:t>
            </w:r>
          </w:hyperlink>
        </w:p>
        <w:p>
          <w:pPr>
            <w:pStyle w:val="Contents4"/>
            <w:tabs>
              <w:tab w:val="clear" w:pos="8176"/>
              <w:tab w:val="right" w:pos="9026" w:leader="dot"/>
            </w:tabs>
            <w:rPr/>
          </w:pPr>
          <w:hyperlink w:anchor="__RefHeading___Toc1058040_373438147">
            <w:r>
              <w:rPr>
                <w:webHidden/>
                <w:rStyle w:val="IndexLink"/>
              </w:rPr>
              <w:t>151</w:t>
            </w:r>
            <w:r>
              <w:rPr>
                <w:rStyle w:val="IndexLink"/>
                <w:rtl w:val="true"/>
              </w:rPr>
              <w:t>-</w:t>
            </w:r>
            <w:r>
              <w:rPr>
                <w:rStyle w:val="IndexLink"/>
                <w:rtl w:val="true"/>
              </w:rPr>
              <w:t>تحرير المقال في ما ورد على التعارض في حقّ الآل</w:t>
            </w:r>
            <w:r>
              <w:rPr>
                <w:rStyle w:val="IndexLink"/>
                <w:rtl w:val="true"/>
              </w:rPr>
              <w:t>:</w:t>
              <w:tab/>
            </w:r>
            <w:r>
              <w:rPr>
                <w:rStyle w:val="IndexLink"/>
              </w:rPr>
              <w:t>106</w:t>
            </w:r>
          </w:hyperlink>
        </w:p>
        <w:p>
          <w:pPr>
            <w:pStyle w:val="Contents4"/>
            <w:tabs>
              <w:tab w:val="clear" w:pos="8176"/>
              <w:tab w:val="right" w:pos="9026" w:leader="dot"/>
            </w:tabs>
            <w:rPr/>
          </w:pPr>
          <w:hyperlink w:anchor="__RefHeading___Toc1058042_373438147">
            <w:r>
              <w:rPr>
                <w:webHidden/>
                <w:rStyle w:val="IndexLink"/>
              </w:rPr>
              <w:t>152</w:t>
            </w:r>
            <w:r>
              <w:rPr>
                <w:rStyle w:val="IndexLink"/>
                <w:rtl w:val="true"/>
              </w:rPr>
              <w:t>-</w:t>
            </w:r>
            <w:r>
              <w:rPr>
                <w:rStyle w:val="IndexLink"/>
                <w:rtl w:val="true"/>
              </w:rPr>
              <w:t>تحرير النقول في مناقب أمّنا حوّاء و فاطمة البتول</w:t>
            </w:r>
            <w:r>
              <w:rPr>
                <w:rStyle w:val="IndexLink"/>
                <w:rtl w:val="true"/>
              </w:rPr>
              <w:t>:</w:t>
              <w:tab/>
            </w:r>
            <w:r>
              <w:rPr>
                <w:rStyle w:val="IndexLink"/>
              </w:rPr>
              <w:t>107</w:t>
            </w:r>
          </w:hyperlink>
        </w:p>
        <w:p>
          <w:pPr>
            <w:pStyle w:val="Contents3"/>
            <w:tabs>
              <w:tab w:val="clear" w:pos="8459"/>
              <w:tab w:val="right" w:pos="9026" w:leader="dot"/>
            </w:tabs>
            <w:rPr/>
          </w:pPr>
          <w:hyperlink w:anchor="__RefHeading___Toc1058044_373438147">
            <w:r>
              <w:rPr>
                <w:webHidden/>
                <w:rStyle w:val="IndexLink"/>
                <w:rtl w:val="true"/>
              </w:rPr>
              <w:t>تحفة</w:t>
            </w:r>
            <w:r>
              <w:rPr>
                <w:rStyle w:val="IndexLink"/>
                <w:rtl w:val="true"/>
              </w:rPr>
              <w:tab/>
            </w:r>
            <w:r>
              <w:rPr>
                <w:rStyle w:val="IndexLink"/>
              </w:rPr>
              <w:t>107</w:t>
            </w:r>
          </w:hyperlink>
        </w:p>
        <w:p>
          <w:pPr>
            <w:pStyle w:val="Contents4"/>
            <w:tabs>
              <w:tab w:val="clear" w:pos="8176"/>
              <w:tab w:val="right" w:pos="9026" w:leader="dot"/>
            </w:tabs>
            <w:rPr/>
          </w:pPr>
          <w:hyperlink w:anchor="__RefHeading___Toc1058046_373438147">
            <w:r>
              <w:rPr>
                <w:webHidden/>
                <w:rStyle w:val="IndexLink"/>
              </w:rPr>
              <w:t>153</w:t>
            </w:r>
            <w:r>
              <w:rPr>
                <w:rStyle w:val="IndexLink"/>
                <w:rtl w:val="true"/>
              </w:rPr>
              <w:t>-</w:t>
            </w:r>
            <w:r>
              <w:rPr>
                <w:rStyle w:val="IndexLink"/>
                <w:rtl w:val="true"/>
              </w:rPr>
              <w:t>تحفة الأتقياء في فضائل آل العباء</w:t>
            </w:r>
            <w:r>
              <w:rPr>
                <w:rStyle w:val="IndexLink"/>
                <w:rtl w:val="true"/>
              </w:rPr>
              <w:t>:</w:t>
              <w:tab/>
            </w:r>
            <w:r>
              <w:rPr>
                <w:rStyle w:val="IndexLink"/>
              </w:rPr>
              <w:t>107</w:t>
            </w:r>
          </w:hyperlink>
        </w:p>
        <w:p>
          <w:pPr>
            <w:pStyle w:val="Contents4"/>
            <w:tabs>
              <w:tab w:val="clear" w:pos="8176"/>
              <w:tab w:val="right" w:pos="9026" w:leader="dot"/>
            </w:tabs>
            <w:rPr/>
          </w:pPr>
          <w:hyperlink w:anchor="__RefHeading___Toc1058048_373438147">
            <w:r>
              <w:rPr>
                <w:webHidden/>
                <w:rStyle w:val="IndexLink"/>
              </w:rPr>
              <w:t>154</w:t>
            </w:r>
            <w:r>
              <w:rPr>
                <w:rStyle w:val="IndexLink"/>
                <w:rtl w:val="true"/>
              </w:rPr>
              <w:t>-</w:t>
            </w:r>
            <w:r>
              <w:rPr>
                <w:rStyle w:val="IndexLink"/>
                <w:rtl w:val="true"/>
              </w:rPr>
              <w:t>تحفة الراغب في سيرة جماعة من أهل البيت الأطائب</w:t>
            </w:r>
            <w:r>
              <w:rPr>
                <w:rStyle w:val="IndexLink"/>
                <w:rtl w:val="true"/>
              </w:rPr>
              <w:t>:</w:t>
              <w:tab/>
            </w:r>
            <w:r>
              <w:rPr>
                <w:rStyle w:val="IndexLink"/>
              </w:rPr>
              <w:t>107</w:t>
            </w:r>
          </w:hyperlink>
        </w:p>
        <w:p>
          <w:pPr>
            <w:pStyle w:val="Contents4"/>
            <w:tabs>
              <w:tab w:val="clear" w:pos="8176"/>
              <w:tab w:val="right" w:pos="9026" w:leader="dot"/>
            </w:tabs>
            <w:rPr/>
          </w:pPr>
          <w:hyperlink w:anchor="__RefHeading___Toc1058050_373438147">
            <w:r>
              <w:rPr>
                <w:webHidden/>
                <w:rStyle w:val="IndexLink"/>
              </w:rPr>
              <w:t>155</w:t>
            </w:r>
            <w:r>
              <w:rPr>
                <w:rStyle w:val="IndexLink"/>
                <w:rtl w:val="true"/>
              </w:rPr>
              <w:t>-</w:t>
            </w:r>
            <w:r>
              <w:rPr>
                <w:rStyle w:val="IndexLink"/>
                <w:rtl w:val="true"/>
              </w:rPr>
              <w:t>تحفة الطالب في آل أبي طالب</w:t>
            </w:r>
            <w:r>
              <w:rPr>
                <w:rStyle w:val="IndexLink"/>
                <w:rtl w:val="true"/>
              </w:rPr>
              <w:tab/>
            </w:r>
            <w:r>
              <w:rPr>
                <w:rStyle w:val="IndexLink"/>
              </w:rPr>
              <w:t>108</w:t>
            </w:r>
          </w:hyperlink>
        </w:p>
        <w:p>
          <w:pPr>
            <w:pStyle w:val="Contents4"/>
            <w:tabs>
              <w:tab w:val="clear" w:pos="8176"/>
              <w:tab w:val="right" w:pos="9026" w:leader="dot"/>
            </w:tabs>
            <w:rPr/>
          </w:pPr>
          <w:hyperlink w:anchor="__RefHeading___Toc1058052_373438147">
            <w:r>
              <w:rPr>
                <w:webHidden/>
                <w:rStyle w:val="IndexLink"/>
              </w:rPr>
              <w:t>156</w:t>
            </w:r>
            <w:r>
              <w:rPr>
                <w:rStyle w:val="IndexLink"/>
                <w:rtl w:val="true"/>
              </w:rPr>
              <w:t>-</w:t>
            </w:r>
            <w:r>
              <w:rPr>
                <w:rStyle w:val="IndexLink"/>
                <w:rtl w:val="true"/>
              </w:rPr>
              <w:t>تحفة الطالب لمعرفة من ينتسب إلى عبد اللّه أو أبي طالب</w:t>
            </w:r>
            <w:r>
              <w:rPr>
                <w:rStyle w:val="IndexLink"/>
                <w:rtl w:val="true"/>
              </w:rPr>
              <w:tab/>
            </w:r>
            <w:r>
              <w:rPr>
                <w:rStyle w:val="IndexLink"/>
              </w:rPr>
              <w:t>108</w:t>
            </w:r>
          </w:hyperlink>
        </w:p>
        <w:p>
          <w:pPr>
            <w:pStyle w:val="Contents4"/>
            <w:tabs>
              <w:tab w:val="clear" w:pos="8176"/>
              <w:tab w:val="right" w:pos="9026" w:leader="dot"/>
            </w:tabs>
            <w:rPr/>
          </w:pPr>
          <w:hyperlink w:anchor="__RefHeading___Toc1058054_373438147">
            <w:r>
              <w:rPr>
                <w:webHidden/>
                <w:rStyle w:val="IndexLink"/>
              </w:rPr>
              <w:t>157</w:t>
            </w:r>
            <w:r>
              <w:rPr>
                <w:rStyle w:val="IndexLink"/>
                <w:rtl w:val="true"/>
              </w:rPr>
              <w:t>-</w:t>
            </w:r>
            <w:r>
              <w:rPr>
                <w:rStyle w:val="IndexLink"/>
                <w:rtl w:val="true"/>
              </w:rPr>
              <w:t>تحفة المحبّين لآل طه و ياسين</w:t>
            </w:r>
            <w:r>
              <w:rPr>
                <w:rStyle w:val="IndexLink"/>
                <w:rtl w:val="true"/>
              </w:rPr>
              <w:tab/>
            </w:r>
            <w:r>
              <w:rPr>
                <w:rStyle w:val="IndexLink"/>
              </w:rPr>
              <w:t>109</w:t>
            </w:r>
          </w:hyperlink>
        </w:p>
        <w:p>
          <w:pPr>
            <w:pStyle w:val="Contents3"/>
            <w:tabs>
              <w:tab w:val="clear" w:pos="8459"/>
              <w:tab w:val="right" w:pos="9026" w:leader="dot"/>
            </w:tabs>
            <w:rPr/>
          </w:pPr>
          <w:hyperlink w:anchor="__RefHeading___Toc1058056_373438147">
            <w:r>
              <w:rPr>
                <w:webHidden/>
                <w:rStyle w:val="IndexLink"/>
                <w:rtl w:val="true"/>
              </w:rPr>
              <w:t>تحقيق</w:t>
            </w:r>
            <w:r>
              <w:rPr>
                <w:rStyle w:val="IndexLink"/>
                <w:rtl w:val="true"/>
              </w:rPr>
              <w:tab/>
            </w:r>
            <w:r>
              <w:rPr>
                <w:rStyle w:val="IndexLink"/>
              </w:rPr>
              <w:t>109</w:t>
            </w:r>
          </w:hyperlink>
        </w:p>
        <w:p>
          <w:pPr>
            <w:pStyle w:val="Contents4"/>
            <w:tabs>
              <w:tab w:val="clear" w:pos="8176"/>
              <w:tab w:val="right" w:pos="9026" w:leader="dot"/>
            </w:tabs>
            <w:rPr/>
          </w:pPr>
          <w:hyperlink w:anchor="__RefHeading___Toc1058058_373438147">
            <w:r>
              <w:rPr>
                <w:webHidden/>
                <w:rStyle w:val="IndexLink"/>
              </w:rPr>
              <w:t>158</w:t>
            </w:r>
            <w:r>
              <w:rPr>
                <w:rStyle w:val="IndexLink"/>
                <w:rtl w:val="true"/>
              </w:rPr>
              <w:t>-</w:t>
            </w:r>
            <w:r>
              <w:rPr>
                <w:rStyle w:val="IndexLink"/>
                <w:rtl w:val="true"/>
              </w:rPr>
              <w:t>تحقيق أهل البيت المذكورة في آية التطهير</w:t>
            </w:r>
            <w:r>
              <w:rPr>
                <w:rStyle w:val="IndexLink"/>
                <w:rtl w:val="true"/>
              </w:rPr>
              <w:t>(</w:t>
            </w:r>
            <w:r>
              <w:rPr>
                <w:rStyle w:val="IndexLink"/>
                <w:rtl w:val="true"/>
              </w:rPr>
              <w:t>جزء في</w:t>
            </w:r>
            <w:r>
              <w:rPr>
                <w:rStyle w:val="IndexLink"/>
                <w:rtl w:val="true"/>
              </w:rPr>
              <w:t>...)</w:t>
              <w:tab/>
            </w:r>
            <w:r>
              <w:rPr>
                <w:rStyle w:val="IndexLink"/>
              </w:rPr>
              <w:t>109</w:t>
            </w:r>
          </w:hyperlink>
        </w:p>
        <w:p>
          <w:pPr>
            <w:pStyle w:val="Contents4"/>
            <w:tabs>
              <w:tab w:val="clear" w:pos="8176"/>
              <w:tab w:val="right" w:pos="9026" w:leader="dot"/>
            </w:tabs>
            <w:rPr/>
          </w:pPr>
          <w:hyperlink w:anchor="__RefHeading___Toc1058060_373438147">
            <w:r>
              <w:rPr>
                <w:webHidden/>
                <w:rStyle w:val="IndexLink"/>
              </w:rPr>
              <w:t>159</w:t>
            </w:r>
            <w:r>
              <w:rPr>
                <w:rStyle w:val="IndexLink"/>
                <w:rtl w:val="true"/>
              </w:rPr>
              <w:t>-</w:t>
            </w:r>
            <w:r>
              <w:rPr>
                <w:rStyle w:val="IndexLink"/>
                <w:rtl w:val="true"/>
              </w:rPr>
              <w:t>تحقيق ظهور المهدي</w:t>
            </w:r>
            <w:r>
              <w:rPr>
                <w:rStyle w:val="IndexLink"/>
                <w:rtl w:val="true"/>
              </w:rPr>
              <w:t>(</w:t>
            </w:r>
            <w:r>
              <w:rPr>
                <w:rStyle w:val="IndexLink"/>
                <w:rtl w:val="true"/>
              </w:rPr>
              <w:t>رسالة في</w:t>
            </w:r>
            <w:r>
              <w:rPr>
                <w:rStyle w:val="IndexLink"/>
                <w:rtl w:val="true"/>
              </w:rPr>
              <w:t>...)</w:t>
              <w:tab/>
            </w:r>
            <w:r>
              <w:rPr>
                <w:rStyle w:val="IndexLink"/>
              </w:rPr>
              <w:t>110</w:t>
            </w:r>
          </w:hyperlink>
        </w:p>
        <w:p>
          <w:pPr>
            <w:pStyle w:val="Contents4"/>
            <w:tabs>
              <w:tab w:val="clear" w:pos="8176"/>
              <w:tab w:val="right" w:pos="9026" w:leader="dot"/>
            </w:tabs>
            <w:rPr/>
          </w:pPr>
          <w:hyperlink w:anchor="__RefHeading___Toc1058062_373438147">
            <w:r>
              <w:rPr>
                <w:webHidden/>
                <w:rStyle w:val="IndexLink"/>
              </w:rPr>
              <w:t>160</w:t>
            </w:r>
            <w:r>
              <w:rPr>
                <w:rStyle w:val="IndexLink"/>
                <w:rtl w:val="true"/>
              </w:rPr>
              <w:t>-</w:t>
            </w:r>
            <w:r>
              <w:rPr>
                <w:rStyle w:val="IndexLink"/>
                <w:rtl w:val="true"/>
              </w:rPr>
              <w:t>تحقيق</w:t>
            </w:r>
            <w:r>
              <w:rPr>
                <w:rStyle w:val="IndexLink"/>
                <w:rtl w:val="true"/>
              </w:rPr>
              <w:t>:</w:t>
            </w:r>
            <w:r>
              <w:rPr>
                <w:rStyle w:val="IndexLink"/>
                <w:rtl w:val="true"/>
              </w:rPr>
              <w:t>لا نورّث،ما تركناه صدقة</w:t>
            </w:r>
            <w:r>
              <w:rPr>
                <w:rStyle w:val="IndexLink"/>
                <w:rtl w:val="true"/>
              </w:rPr>
              <w:t>(</w:t>
            </w:r>
            <w:r>
              <w:rPr>
                <w:rStyle w:val="IndexLink"/>
                <w:rtl w:val="true"/>
              </w:rPr>
              <w:t>جزء في</w:t>
            </w:r>
            <w:r>
              <w:rPr>
                <w:rStyle w:val="IndexLink"/>
                <w:rtl w:val="true"/>
              </w:rPr>
              <w:t>...):</w:t>
              <w:tab/>
            </w:r>
            <w:r>
              <w:rPr>
                <w:rStyle w:val="IndexLink"/>
              </w:rPr>
              <w:t>110</w:t>
            </w:r>
          </w:hyperlink>
        </w:p>
        <w:p>
          <w:pPr>
            <w:pStyle w:val="Contents4"/>
            <w:tabs>
              <w:tab w:val="clear" w:pos="8176"/>
              <w:tab w:val="right" w:pos="9026" w:leader="dot"/>
            </w:tabs>
            <w:rPr/>
          </w:pPr>
          <w:hyperlink w:anchor="__RefHeading___Toc1058064_373438147">
            <w:r>
              <w:rPr>
                <w:webHidden/>
                <w:rStyle w:val="IndexLink"/>
              </w:rPr>
              <w:t>161</w:t>
            </w:r>
            <w:r>
              <w:rPr>
                <w:rStyle w:val="IndexLink"/>
                <w:rtl w:val="true"/>
              </w:rPr>
              <w:t>-</w:t>
            </w:r>
            <w:r>
              <w:rPr>
                <w:rStyle w:val="IndexLink"/>
                <w:rtl w:val="true"/>
              </w:rPr>
              <w:t>التحقيق لما احتجّ به أمير المؤمنين علي بن ابي طالب عليه السّلام على</w:t>
            </w:r>
            <w:r>
              <w:rPr>
                <w:rStyle w:val="IndexLink"/>
                <w:rtl w:val="true"/>
              </w:rPr>
              <w:tab/>
            </w:r>
            <w:r>
              <w:rPr>
                <w:rStyle w:val="IndexLink"/>
              </w:rPr>
              <w:t>111</w:t>
            </w:r>
          </w:hyperlink>
        </w:p>
        <w:p>
          <w:pPr>
            <w:pStyle w:val="Contents3"/>
            <w:tabs>
              <w:tab w:val="clear" w:pos="8459"/>
              <w:tab w:val="right" w:pos="9026" w:leader="dot"/>
            </w:tabs>
            <w:rPr/>
          </w:pPr>
          <w:hyperlink w:anchor="__RefHeading___Toc1058066_373438147">
            <w:r>
              <w:rPr>
                <w:webHidden/>
                <w:rStyle w:val="IndexLink"/>
              </w:rPr>
              <w:t>162</w:t>
            </w:r>
            <w:r>
              <w:rPr>
                <w:rStyle w:val="IndexLink"/>
                <w:rtl w:val="true"/>
              </w:rPr>
              <w:t>-</w:t>
            </w:r>
            <w:r>
              <w:rPr>
                <w:rStyle w:val="IndexLink"/>
                <w:rtl w:val="true"/>
              </w:rPr>
              <w:t>تخميس قصيدة أبي تمّام في رثاء الحسين عليه السّلام</w:t>
            </w:r>
            <w:r>
              <w:rPr>
                <w:rStyle w:val="IndexLink"/>
                <w:rtl w:val="true"/>
              </w:rPr>
              <w:t>:</w:t>
              <w:tab/>
            </w:r>
            <w:r>
              <w:rPr>
                <w:rStyle w:val="IndexLink"/>
              </w:rPr>
              <w:t>111</w:t>
            </w:r>
          </w:hyperlink>
        </w:p>
        <w:p>
          <w:pPr>
            <w:pStyle w:val="Contents3"/>
            <w:tabs>
              <w:tab w:val="clear" w:pos="8459"/>
              <w:tab w:val="right" w:pos="9026" w:leader="dot"/>
            </w:tabs>
            <w:rPr/>
          </w:pPr>
          <w:hyperlink w:anchor="__RefHeading___Toc1058068_373438147">
            <w:r>
              <w:rPr>
                <w:webHidden/>
                <w:rStyle w:val="IndexLink"/>
              </w:rPr>
              <w:t>163</w:t>
            </w:r>
            <w:r>
              <w:rPr>
                <w:rStyle w:val="IndexLink"/>
                <w:rtl w:val="true"/>
              </w:rPr>
              <w:t>-</w:t>
            </w:r>
            <w:r>
              <w:rPr>
                <w:rStyle w:val="IndexLink"/>
                <w:rtl w:val="true"/>
              </w:rPr>
              <w:t>تخميس مقصورة ابن دريد في رثاء الحسين عليه السّلام</w:t>
            </w:r>
            <w:r>
              <w:rPr>
                <w:rStyle w:val="IndexLink"/>
                <w:rtl w:val="true"/>
              </w:rPr>
              <w:t>:</w:t>
              <w:tab/>
            </w:r>
            <w:r>
              <w:rPr>
                <w:rStyle w:val="IndexLink"/>
              </w:rPr>
              <w:t>111</w:t>
            </w:r>
          </w:hyperlink>
        </w:p>
        <w:p>
          <w:pPr>
            <w:pStyle w:val="Contents3"/>
            <w:tabs>
              <w:tab w:val="clear" w:pos="8459"/>
              <w:tab w:val="right" w:pos="9026" w:leader="dot"/>
            </w:tabs>
            <w:rPr/>
          </w:pPr>
          <w:hyperlink w:anchor="__RefHeading___Toc1058070_373438147">
            <w:r>
              <w:rPr>
                <w:webHidden/>
                <w:rStyle w:val="IndexLink"/>
              </w:rPr>
              <w:t>164</w:t>
            </w:r>
            <w:r>
              <w:rPr>
                <w:rStyle w:val="IndexLink"/>
                <w:rtl w:val="true"/>
              </w:rPr>
              <w:t>-</w:t>
            </w:r>
            <w:r>
              <w:rPr>
                <w:rStyle w:val="IndexLink"/>
                <w:rtl w:val="true"/>
              </w:rPr>
              <w:t>تذكرة الخواصّ من الأمّة في خصائص الأئمّة</w:t>
            </w:r>
            <w:r>
              <w:rPr>
                <w:rStyle w:val="IndexLink"/>
                <w:rtl w:val="true"/>
              </w:rPr>
              <w:t>:</w:t>
              <w:tab/>
            </w:r>
            <w:r>
              <w:rPr>
                <w:rStyle w:val="IndexLink"/>
              </w:rPr>
              <w:t>112</w:t>
            </w:r>
          </w:hyperlink>
        </w:p>
        <w:p>
          <w:pPr>
            <w:pStyle w:val="Contents3"/>
            <w:tabs>
              <w:tab w:val="clear" w:pos="8459"/>
              <w:tab w:val="right" w:pos="9026" w:leader="dot"/>
            </w:tabs>
            <w:rPr/>
          </w:pPr>
          <w:hyperlink w:anchor="__RefHeading___Toc1058072_373438147">
            <w:r>
              <w:rPr>
                <w:webHidden/>
                <w:rStyle w:val="IndexLink"/>
                <w:rtl w:val="true"/>
              </w:rPr>
              <w:t>ترجمة</w:t>
            </w:r>
            <w:r>
              <w:rPr>
                <w:rStyle w:val="IndexLink"/>
                <w:rtl w:val="true"/>
              </w:rPr>
              <w:tab/>
            </w:r>
            <w:r>
              <w:rPr>
                <w:rStyle w:val="IndexLink"/>
              </w:rPr>
              <w:t>115</w:t>
            </w:r>
          </w:hyperlink>
        </w:p>
        <w:p>
          <w:pPr>
            <w:pStyle w:val="Contents4"/>
            <w:tabs>
              <w:tab w:val="clear" w:pos="8176"/>
              <w:tab w:val="right" w:pos="9026" w:leader="dot"/>
            </w:tabs>
            <w:rPr/>
          </w:pPr>
          <w:hyperlink w:anchor="__RefHeading___Toc1058074_373438147">
            <w:r>
              <w:rPr>
                <w:webHidden/>
                <w:rStyle w:val="IndexLink"/>
              </w:rPr>
              <w:t>165</w:t>
            </w:r>
            <w:r>
              <w:rPr>
                <w:rStyle w:val="IndexLink"/>
                <w:rtl w:val="true"/>
              </w:rPr>
              <w:t>-</w:t>
            </w:r>
            <w:r>
              <w:rPr>
                <w:rStyle w:val="IndexLink"/>
                <w:rtl w:val="true"/>
              </w:rPr>
              <w:t>تراجم سيّدات بيت النبوّة</w:t>
            </w:r>
            <w:r>
              <w:rPr>
                <w:rStyle w:val="IndexLink"/>
                <w:rtl w:val="true"/>
              </w:rPr>
              <w:t>:</w:t>
              <w:tab/>
            </w:r>
            <w:r>
              <w:rPr>
                <w:rStyle w:val="IndexLink"/>
              </w:rPr>
              <w:t>115</w:t>
            </w:r>
          </w:hyperlink>
        </w:p>
        <w:p>
          <w:pPr>
            <w:pStyle w:val="Contents4"/>
            <w:tabs>
              <w:tab w:val="clear" w:pos="8176"/>
              <w:tab w:val="right" w:pos="9026" w:leader="dot"/>
            </w:tabs>
            <w:rPr/>
          </w:pPr>
          <w:hyperlink w:anchor="__RefHeading___Toc1058076_373438147">
            <w:r>
              <w:rPr>
                <w:webHidden/>
                <w:rStyle w:val="IndexLink"/>
              </w:rPr>
              <w:t>166</w:t>
            </w:r>
            <w:r>
              <w:rPr>
                <w:rStyle w:val="IndexLink"/>
                <w:rtl w:val="true"/>
              </w:rPr>
              <w:t>-</w:t>
            </w:r>
            <w:r>
              <w:rPr>
                <w:rStyle w:val="IndexLink"/>
                <w:rtl w:val="true"/>
              </w:rPr>
              <w:t>ترجمة أمير المؤمنين علي بن أبي طالب</w:t>
            </w:r>
            <w:r>
              <w:rPr>
                <w:rStyle w:val="IndexLink"/>
                <w:rtl w:val="true"/>
              </w:rPr>
              <w:t>(</w:t>
            </w:r>
            <w:r>
              <w:rPr>
                <w:rStyle w:val="IndexLink"/>
                <w:rtl w:val="true"/>
              </w:rPr>
              <w:t>عليه السّلام</w:t>
            </w:r>
            <w:r>
              <w:rPr>
                <w:rStyle w:val="IndexLink"/>
                <w:rtl w:val="true"/>
              </w:rPr>
              <w:t>):</w:t>
              <w:tab/>
            </w:r>
            <w:r>
              <w:rPr>
                <w:rStyle w:val="IndexLink"/>
              </w:rPr>
              <w:t>116</w:t>
            </w:r>
          </w:hyperlink>
        </w:p>
        <w:p>
          <w:pPr>
            <w:pStyle w:val="Contents4"/>
            <w:tabs>
              <w:tab w:val="clear" w:pos="8176"/>
              <w:tab w:val="right" w:pos="9026" w:leader="dot"/>
            </w:tabs>
            <w:rPr/>
          </w:pPr>
          <w:hyperlink w:anchor="__RefHeading___Toc1058078_373438147">
            <w:r>
              <w:rPr>
                <w:webHidden/>
                <w:rStyle w:val="IndexLink"/>
              </w:rPr>
              <w:t>167</w:t>
            </w:r>
            <w:r>
              <w:rPr>
                <w:rStyle w:val="IndexLink"/>
                <w:rtl w:val="true"/>
              </w:rPr>
              <w:t>-</w:t>
            </w:r>
            <w:r>
              <w:rPr>
                <w:rStyle w:val="IndexLink"/>
                <w:rtl w:val="true"/>
              </w:rPr>
              <w:t>ترجمة الحسن بن علي بن أبي طالب</w:t>
            </w:r>
            <w:r>
              <w:rPr>
                <w:rStyle w:val="IndexLink"/>
                <w:rtl w:val="true"/>
              </w:rPr>
              <w:t>(</w:t>
            </w:r>
            <w:r>
              <w:rPr>
                <w:rStyle w:val="IndexLink"/>
                <w:rtl w:val="true"/>
              </w:rPr>
              <w:t>عليهما السّلام</w:t>
            </w:r>
            <w:r>
              <w:rPr>
                <w:rStyle w:val="IndexLink"/>
                <w:rtl w:val="true"/>
              </w:rPr>
              <w:t>):</w:t>
              <w:tab/>
            </w:r>
            <w:r>
              <w:rPr>
                <w:rStyle w:val="IndexLink"/>
              </w:rPr>
              <w:t>116</w:t>
            </w:r>
          </w:hyperlink>
        </w:p>
        <w:p>
          <w:pPr>
            <w:pStyle w:val="Contents4"/>
            <w:tabs>
              <w:tab w:val="clear" w:pos="8176"/>
              <w:tab w:val="right" w:pos="9026" w:leader="dot"/>
            </w:tabs>
            <w:rPr/>
          </w:pPr>
          <w:hyperlink w:anchor="__RefHeading___Toc1058080_373438147">
            <w:r>
              <w:rPr>
                <w:webHidden/>
                <w:rStyle w:val="IndexLink"/>
              </w:rPr>
              <w:t>168</w:t>
            </w:r>
            <w:r>
              <w:rPr>
                <w:rStyle w:val="IndexLink"/>
                <w:rtl w:val="true"/>
              </w:rPr>
              <w:t>-</w:t>
            </w:r>
            <w:r>
              <w:rPr>
                <w:rStyle w:val="IndexLink"/>
                <w:rtl w:val="true"/>
              </w:rPr>
              <w:t>ترجمة الحسين بن علي بن أبي طالب</w:t>
            </w:r>
            <w:r>
              <w:rPr>
                <w:rStyle w:val="IndexLink"/>
                <w:rtl w:val="true"/>
              </w:rPr>
              <w:t>(</w:t>
            </w:r>
            <w:r>
              <w:rPr>
                <w:rStyle w:val="IndexLink"/>
                <w:rtl w:val="true"/>
              </w:rPr>
              <w:t>عليهما السّلام</w:t>
            </w:r>
            <w:r>
              <w:rPr>
                <w:rStyle w:val="IndexLink"/>
                <w:rtl w:val="true"/>
              </w:rPr>
              <w:t>):</w:t>
              <w:tab/>
            </w:r>
            <w:r>
              <w:rPr>
                <w:rStyle w:val="IndexLink"/>
              </w:rPr>
              <w:t>117</w:t>
            </w:r>
          </w:hyperlink>
        </w:p>
        <w:p>
          <w:pPr>
            <w:pStyle w:val="Contents3"/>
            <w:tabs>
              <w:tab w:val="clear" w:pos="8459"/>
              <w:tab w:val="right" w:pos="9026" w:leader="dot"/>
            </w:tabs>
            <w:rPr/>
          </w:pPr>
          <w:hyperlink w:anchor="__RefHeading___Toc1058082_373438147">
            <w:r>
              <w:rPr>
                <w:webHidden/>
                <w:rStyle w:val="IndexLink"/>
                <w:rtl w:val="true"/>
              </w:rPr>
              <w:t>تزويج</w:t>
            </w:r>
            <w:r>
              <w:rPr>
                <w:rStyle w:val="IndexLink"/>
                <w:rtl w:val="true"/>
              </w:rPr>
              <w:tab/>
            </w:r>
            <w:r>
              <w:rPr>
                <w:rStyle w:val="IndexLink"/>
              </w:rPr>
              <w:t>117</w:t>
            </w:r>
          </w:hyperlink>
        </w:p>
        <w:p>
          <w:pPr>
            <w:pStyle w:val="Contents4"/>
            <w:tabs>
              <w:tab w:val="clear" w:pos="8176"/>
              <w:tab w:val="right" w:pos="9026" w:leader="dot"/>
            </w:tabs>
            <w:rPr/>
          </w:pPr>
          <w:hyperlink w:anchor="__RefHeading___Toc1058084_373438147">
            <w:r>
              <w:rPr>
                <w:webHidden/>
                <w:rStyle w:val="IndexLink"/>
              </w:rPr>
              <w:t>169</w:t>
            </w:r>
            <w:r>
              <w:rPr>
                <w:rStyle w:val="IndexLink"/>
                <w:rtl w:val="true"/>
              </w:rPr>
              <w:t>-</w:t>
            </w:r>
            <w:r>
              <w:rPr>
                <w:rStyle w:val="IndexLink"/>
                <w:rtl w:val="true"/>
              </w:rPr>
              <w:t>تزويج فاطمة رضي اللّه عنها</w:t>
            </w:r>
            <w:r>
              <w:rPr>
                <w:rStyle w:val="IndexLink"/>
                <w:rtl w:val="true"/>
              </w:rPr>
              <w:t>:</w:t>
              <w:tab/>
            </w:r>
            <w:r>
              <w:rPr>
                <w:rStyle w:val="IndexLink"/>
              </w:rPr>
              <w:t>117</w:t>
            </w:r>
          </w:hyperlink>
        </w:p>
        <w:p>
          <w:pPr>
            <w:pStyle w:val="Contents4"/>
            <w:tabs>
              <w:tab w:val="clear" w:pos="8176"/>
              <w:tab w:val="right" w:pos="9026" w:leader="dot"/>
            </w:tabs>
            <w:rPr/>
          </w:pPr>
          <w:hyperlink w:anchor="__RefHeading___Toc1058086_373438147">
            <w:r>
              <w:rPr>
                <w:webHidden/>
                <w:rStyle w:val="IndexLink"/>
              </w:rPr>
              <w:t>170</w:t>
            </w:r>
            <w:r>
              <w:rPr>
                <w:rStyle w:val="IndexLink"/>
                <w:rtl w:val="true"/>
              </w:rPr>
              <w:t>-</w:t>
            </w:r>
            <w:r>
              <w:rPr>
                <w:rStyle w:val="IndexLink"/>
                <w:rtl w:val="true"/>
              </w:rPr>
              <w:t>تزويج فاطمة بنت رسول اللّه صلّى اللّه عليه و سلّم بعليّ بن أبي</w:t>
            </w:r>
            <w:r>
              <w:rPr>
                <w:rStyle w:val="IndexLink"/>
                <w:rtl w:val="true"/>
              </w:rPr>
              <w:tab/>
            </w:r>
            <w:r>
              <w:rPr>
                <w:rStyle w:val="IndexLink"/>
              </w:rPr>
              <w:t>118</w:t>
            </w:r>
          </w:hyperlink>
        </w:p>
        <w:p>
          <w:pPr>
            <w:pStyle w:val="Contents3"/>
            <w:tabs>
              <w:tab w:val="clear" w:pos="8459"/>
              <w:tab w:val="right" w:pos="9026" w:leader="dot"/>
            </w:tabs>
            <w:rPr/>
          </w:pPr>
          <w:hyperlink w:anchor="__RefHeading___Toc1058088_373438147">
            <w:r>
              <w:rPr>
                <w:webHidden/>
                <w:rStyle w:val="IndexLink"/>
                <w:rtl w:val="true"/>
              </w:rPr>
              <w:t>تسمية</w:t>
            </w:r>
            <w:r>
              <w:rPr>
                <w:rStyle w:val="IndexLink"/>
                <w:rtl w:val="true"/>
              </w:rPr>
              <w:tab/>
            </w:r>
            <w:r>
              <w:rPr>
                <w:rStyle w:val="IndexLink"/>
              </w:rPr>
              <w:t>118</w:t>
            </w:r>
          </w:hyperlink>
        </w:p>
        <w:p>
          <w:pPr>
            <w:pStyle w:val="Contents4"/>
            <w:tabs>
              <w:tab w:val="clear" w:pos="8176"/>
              <w:tab w:val="right" w:pos="9026" w:leader="dot"/>
            </w:tabs>
            <w:rPr/>
          </w:pPr>
          <w:hyperlink w:anchor="__RefHeading___Toc1058090_373438147">
            <w:r>
              <w:rPr>
                <w:webHidden/>
                <w:rStyle w:val="IndexLink"/>
              </w:rPr>
              <w:t>171</w:t>
            </w:r>
            <w:r>
              <w:rPr>
                <w:rStyle w:val="IndexLink"/>
                <w:rtl w:val="true"/>
              </w:rPr>
              <w:t>-</w:t>
            </w:r>
            <w:r>
              <w:rPr>
                <w:rStyle w:val="IndexLink"/>
                <w:rtl w:val="true"/>
              </w:rPr>
              <w:t>تسمية من حضر صفّين</w:t>
            </w:r>
            <w:r>
              <w:rPr>
                <w:rStyle w:val="IndexLink"/>
                <w:rtl w:val="true"/>
              </w:rPr>
              <w:t>:</w:t>
              <w:tab/>
            </w:r>
            <w:r>
              <w:rPr>
                <w:rStyle w:val="IndexLink"/>
              </w:rPr>
              <w:t>118</w:t>
            </w:r>
          </w:hyperlink>
        </w:p>
        <w:p>
          <w:pPr>
            <w:pStyle w:val="Contents4"/>
            <w:tabs>
              <w:tab w:val="clear" w:pos="8176"/>
              <w:tab w:val="right" w:pos="9026" w:leader="dot"/>
            </w:tabs>
            <w:rPr/>
          </w:pPr>
          <w:hyperlink w:anchor="__RefHeading___Toc1058092_373438147">
            <w:r>
              <w:rPr>
                <w:webHidden/>
                <w:rStyle w:val="IndexLink"/>
              </w:rPr>
              <w:t>172</w:t>
            </w:r>
            <w:r>
              <w:rPr>
                <w:rStyle w:val="IndexLink"/>
                <w:rtl w:val="true"/>
              </w:rPr>
              <w:t>-</w:t>
            </w:r>
            <w:r>
              <w:rPr>
                <w:rStyle w:val="IndexLink"/>
                <w:rtl w:val="true"/>
              </w:rPr>
              <w:t>تسمية من روى عن أمير المؤمنين عليه السّلام</w:t>
            </w:r>
            <w:r>
              <w:rPr>
                <w:rStyle w:val="IndexLink"/>
                <w:rtl w:val="true"/>
              </w:rPr>
              <w:t>:</w:t>
              <w:tab/>
            </w:r>
            <w:r>
              <w:rPr>
                <w:rStyle w:val="IndexLink"/>
              </w:rPr>
              <w:t>119</w:t>
            </w:r>
          </w:hyperlink>
        </w:p>
        <w:p>
          <w:pPr>
            <w:pStyle w:val="Contents4"/>
            <w:tabs>
              <w:tab w:val="clear" w:pos="8176"/>
              <w:tab w:val="right" w:pos="9026" w:leader="dot"/>
            </w:tabs>
            <w:rPr/>
          </w:pPr>
          <w:hyperlink w:anchor="__RefHeading___Toc1058094_373438147">
            <w:r>
              <w:rPr>
                <w:webHidden/>
                <w:rStyle w:val="IndexLink"/>
              </w:rPr>
              <w:t>173</w:t>
            </w:r>
            <w:r>
              <w:rPr>
                <w:rStyle w:val="IndexLink"/>
                <w:rtl w:val="true"/>
              </w:rPr>
              <w:t>-</w:t>
            </w:r>
            <w:r>
              <w:rPr>
                <w:rStyle w:val="IndexLink"/>
                <w:rtl w:val="true"/>
              </w:rPr>
              <w:t>تسمية من شهد الجمل</w:t>
            </w:r>
            <w:r>
              <w:rPr>
                <w:rStyle w:val="IndexLink"/>
                <w:rtl w:val="true"/>
              </w:rPr>
              <w:t>:</w:t>
              <w:tab/>
            </w:r>
            <w:r>
              <w:rPr>
                <w:rStyle w:val="IndexLink"/>
              </w:rPr>
              <w:t>119</w:t>
            </w:r>
          </w:hyperlink>
        </w:p>
        <w:p>
          <w:pPr>
            <w:pStyle w:val="Contents4"/>
            <w:tabs>
              <w:tab w:val="clear" w:pos="8176"/>
              <w:tab w:val="right" w:pos="9026" w:leader="dot"/>
            </w:tabs>
            <w:rPr/>
          </w:pPr>
          <w:hyperlink w:anchor="__RefHeading___Toc1058096_373438147">
            <w:r>
              <w:rPr>
                <w:webHidden/>
                <w:rStyle w:val="IndexLink"/>
              </w:rPr>
              <w:t>174</w:t>
            </w:r>
            <w:r>
              <w:rPr>
                <w:rStyle w:val="IndexLink"/>
                <w:rtl w:val="true"/>
              </w:rPr>
              <w:t>-</w:t>
            </w:r>
            <w:r>
              <w:rPr>
                <w:rStyle w:val="IndexLink"/>
                <w:rtl w:val="true"/>
              </w:rPr>
              <w:t>تسمية من شهد صفّين</w:t>
            </w:r>
            <w:r>
              <w:rPr>
                <w:rStyle w:val="IndexLink"/>
                <w:rtl w:val="true"/>
              </w:rPr>
              <w:t>:</w:t>
              <w:tab/>
            </w:r>
            <w:r>
              <w:rPr>
                <w:rStyle w:val="IndexLink"/>
              </w:rPr>
              <w:t>119</w:t>
            </w:r>
          </w:hyperlink>
        </w:p>
        <w:p>
          <w:pPr>
            <w:pStyle w:val="Contents4"/>
            <w:tabs>
              <w:tab w:val="clear" w:pos="8176"/>
              <w:tab w:val="right" w:pos="9026" w:leader="dot"/>
            </w:tabs>
            <w:rPr/>
          </w:pPr>
          <w:hyperlink w:anchor="__RefHeading___Toc1058098_373438147">
            <w:r>
              <w:rPr>
                <w:webHidden/>
                <w:rStyle w:val="IndexLink"/>
              </w:rPr>
              <w:t>175</w:t>
            </w:r>
            <w:r>
              <w:rPr>
                <w:rStyle w:val="IndexLink"/>
                <w:rtl w:val="true"/>
              </w:rPr>
              <w:t>-</w:t>
            </w:r>
            <w:r>
              <w:rPr>
                <w:rStyle w:val="IndexLink"/>
                <w:rtl w:val="true"/>
              </w:rPr>
              <w:t>تسمية من شهد مع علي بن أبي طالب من أصحاب رسول اللّه</w:t>
            </w:r>
            <w:r>
              <w:rPr>
                <w:rStyle w:val="IndexLink"/>
                <w:rtl w:val="true"/>
              </w:rPr>
              <w:tab/>
            </w:r>
            <w:r>
              <w:rPr>
                <w:rStyle w:val="IndexLink"/>
              </w:rPr>
              <w:t>119</w:t>
            </w:r>
          </w:hyperlink>
        </w:p>
        <w:p>
          <w:pPr>
            <w:pStyle w:val="Contents4"/>
            <w:tabs>
              <w:tab w:val="clear" w:pos="8176"/>
              <w:tab w:val="right" w:pos="9026" w:leader="dot"/>
            </w:tabs>
            <w:rPr/>
          </w:pPr>
          <w:hyperlink w:anchor="__RefHeading___Toc1058100_373438147">
            <w:r>
              <w:rPr>
                <w:webHidden/>
                <w:rStyle w:val="IndexLink"/>
              </w:rPr>
              <w:t>176</w:t>
            </w:r>
            <w:r>
              <w:rPr>
                <w:rStyle w:val="IndexLink"/>
                <w:rtl w:val="true"/>
              </w:rPr>
              <w:t>-</w:t>
            </w:r>
            <w:r>
              <w:rPr>
                <w:rStyle w:val="IndexLink"/>
                <w:rtl w:val="true"/>
              </w:rPr>
              <w:t>تسمية من قتل مع الحسين</w:t>
            </w:r>
            <w:r>
              <w:rPr>
                <w:rStyle w:val="IndexLink"/>
                <w:rtl w:val="true"/>
              </w:rPr>
              <w:t>:</w:t>
              <w:tab/>
            </w:r>
            <w:r>
              <w:rPr>
                <w:rStyle w:val="IndexLink"/>
              </w:rPr>
              <w:t>119</w:t>
            </w:r>
          </w:hyperlink>
        </w:p>
        <w:p>
          <w:pPr>
            <w:pStyle w:val="Contents4"/>
            <w:tabs>
              <w:tab w:val="clear" w:pos="8176"/>
              <w:tab w:val="right" w:pos="9026" w:leader="dot"/>
            </w:tabs>
            <w:rPr/>
          </w:pPr>
          <w:hyperlink w:anchor="__RefHeading___Toc1058102_373438147">
            <w:r>
              <w:rPr>
                <w:webHidden/>
                <w:rStyle w:val="IndexLink"/>
              </w:rPr>
              <w:t>177</w:t>
            </w:r>
            <w:r>
              <w:rPr>
                <w:rStyle w:val="IndexLink"/>
                <w:rtl w:val="true"/>
              </w:rPr>
              <w:t>-</w:t>
            </w:r>
            <w:r>
              <w:rPr>
                <w:rStyle w:val="IndexLink"/>
                <w:rtl w:val="true"/>
              </w:rPr>
              <w:t>تسمية من شهدمعأمير المؤمنين عليه السّلام حروبه من</w:t>
            </w:r>
            <w:r>
              <w:rPr>
                <w:rStyle w:val="IndexLink"/>
                <w:rtl w:val="true"/>
              </w:rPr>
              <w:tab/>
            </w:r>
            <w:r>
              <w:rPr>
                <w:rStyle w:val="IndexLink"/>
              </w:rPr>
              <w:t>120</w:t>
            </w:r>
          </w:hyperlink>
        </w:p>
        <w:p>
          <w:pPr>
            <w:pStyle w:val="Contents3"/>
            <w:tabs>
              <w:tab w:val="clear" w:pos="8459"/>
              <w:tab w:val="right" w:pos="9026" w:leader="dot"/>
            </w:tabs>
            <w:rPr/>
          </w:pPr>
          <w:hyperlink w:anchor="__RefHeading___Toc1058104_373438147">
            <w:r>
              <w:rPr>
                <w:webHidden/>
                <w:rStyle w:val="IndexLink"/>
              </w:rPr>
              <w:t>178</w:t>
            </w:r>
            <w:r>
              <w:rPr>
                <w:rStyle w:val="IndexLink"/>
                <w:rtl w:val="true"/>
              </w:rPr>
              <w:t>-</w:t>
            </w:r>
            <w:r>
              <w:rPr>
                <w:rStyle w:val="IndexLink"/>
                <w:rtl w:val="true"/>
              </w:rPr>
              <w:t>تصحيح خبر ردّ الشمس و ترغيم النواصب الشّمس</w:t>
            </w:r>
            <w:r>
              <w:rPr>
                <w:rStyle w:val="IndexLink"/>
                <w:rtl w:val="true"/>
              </w:rPr>
              <w:t>:</w:t>
              <w:tab/>
            </w:r>
            <w:r>
              <w:rPr>
                <w:rStyle w:val="IndexLink"/>
              </w:rPr>
              <w:t>120</w:t>
            </w:r>
          </w:hyperlink>
        </w:p>
        <w:p>
          <w:pPr>
            <w:pStyle w:val="Contents3"/>
            <w:tabs>
              <w:tab w:val="clear" w:pos="8459"/>
              <w:tab w:val="right" w:pos="9026" w:leader="dot"/>
            </w:tabs>
            <w:rPr/>
          </w:pPr>
          <w:hyperlink w:anchor="__RefHeading___Toc1058106_373438147">
            <w:r>
              <w:rPr>
                <w:webHidden/>
                <w:rStyle w:val="IndexLink"/>
              </w:rPr>
              <w:t>179</w:t>
            </w:r>
            <w:r>
              <w:rPr>
                <w:rStyle w:val="IndexLink"/>
                <w:rtl w:val="true"/>
              </w:rPr>
              <w:t>-</w:t>
            </w:r>
            <w:r>
              <w:rPr>
                <w:rStyle w:val="IndexLink"/>
                <w:rtl w:val="true"/>
              </w:rPr>
              <w:t>تصويب علي في تحكيم الحكمين</w:t>
            </w:r>
            <w:r>
              <w:rPr>
                <w:rStyle w:val="IndexLink"/>
                <w:rtl w:val="true"/>
              </w:rPr>
              <w:t>:</w:t>
              <w:tab/>
            </w:r>
            <w:r>
              <w:rPr>
                <w:rStyle w:val="IndexLink"/>
              </w:rPr>
              <w:t>121</w:t>
            </w:r>
          </w:hyperlink>
        </w:p>
        <w:p>
          <w:pPr>
            <w:pStyle w:val="Contents3"/>
            <w:tabs>
              <w:tab w:val="clear" w:pos="8459"/>
              <w:tab w:val="right" w:pos="9026" w:leader="dot"/>
            </w:tabs>
            <w:rPr/>
          </w:pPr>
          <w:hyperlink w:anchor="__RefHeading___Toc1058108_373438147">
            <w:r>
              <w:rPr>
                <w:webHidden/>
                <w:rStyle w:val="IndexLink"/>
              </w:rPr>
              <w:t>180</w:t>
            </w:r>
            <w:r>
              <w:rPr>
                <w:rStyle w:val="IndexLink"/>
                <w:rtl w:val="true"/>
              </w:rPr>
              <w:t>-</w:t>
            </w:r>
            <w:r>
              <w:rPr>
                <w:rStyle w:val="IndexLink"/>
                <w:rtl w:val="true"/>
              </w:rPr>
              <w:t>تعداد فضائل علي</w:t>
            </w:r>
            <w:r>
              <w:rPr>
                <w:rStyle w:val="IndexLink"/>
                <w:rtl w:val="true"/>
              </w:rPr>
              <w:t>(</w:t>
            </w:r>
            <w:r>
              <w:rPr>
                <w:rStyle w:val="IndexLink"/>
                <w:rtl w:val="true"/>
              </w:rPr>
              <w:t>عليه السّلام</w:t>
            </w:r>
            <w:r>
              <w:rPr>
                <w:rStyle w:val="IndexLink"/>
                <w:rtl w:val="true"/>
              </w:rPr>
              <w:t>)(</w:t>
            </w:r>
            <w:r>
              <w:rPr>
                <w:rStyle w:val="IndexLink"/>
                <w:rtl w:val="true"/>
              </w:rPr>
              <w:t>رسالة في</w:t>
            </w:r>
            <w:r>
              <w:rPr>
                <w:rStyle w:val="IndexLink"/>
                <w:rtl w:val="true"/>
              </w:rPr>
              <w:t>...):</w:t>
              <w:tab/>
            </w:r>
            <w:r>
              <w:rPr>
                <w:rStyle w:val="IndexLink"/>
              </w:rPr>
              <w:t>121</w:t>
            </w:r>
          </w:hyperlink>
        </w:p>
        <w:p>
          <w:pPr>
            <w:pStyle w:val="Contents3"/>
            <w:tabs>
              <w:tab w:val="clear" w:pos="8459"/>
              <w:tab w:val="right" w:pos="9026" w:leader="dot"/>
            </w:tabs>
            <w:rPr/>
          </w:pPr>
          <w:hyperlink w:anchor="__RefHeading___Toc1058110_373438147">
            <w:r>
              <w:rPr>
                <w:webHidden/>
                <w:rStyle w:val="IndexLink"/>
              </w:rPr>
              <w:t>181</w:t>
            </w:r>
            <w:r>
              <w:rPr>
                <w:rStyle w:val="IndexLink"/>
                <w:rtl w:val="true"/>
              </w:rPr>
              <w:t>-</w:t>
            </w:r>
            <w:r>
              <w:rPr>
                <w:rStyle w:val="IndexLink"/>
                <w:rtl w:val="true"/>
              </w:rPr>
              <w:t>التعريف بآل بيت النبيّ صلّى اللّه عليه و آله</w:t>
            </w:r>
            <w:r>
              <w:rPr>
                <w:rStyle w:val="IndexLink"/>
                <w:rtl w:val="true"/>
              </w:rPr>
              <w:t>:</w:t>
              <w:tab/>
            </w:r>
            <w:r>
              <w:rPr>
                <w:rStyle w:val="IndexLink"/>
              </w:rPr>
              <w:t>121</w:t>
            </w:r>
          </w:hyperlink>
        </w:p>
        <w:p>
          <w:pPr>
            <w:pStyle w:val="Contents3"/>
            <w:tabs>
              <w:tab w:val="clear" w:pos="8459"/>
              <w:tab w:val="right" w:pos="9026" w:leader="dot"/>
            </w:tabs>
            <w:rPr/>
          </w:pPr>
          <w:hyperlink w:anchor="__RefHeading___Toc1058112_373438147">
            <w:r>
              <w:rPr>
                <w:webHidden/>
                <w:rStyle w:val="IndexLink"/>
              </w:rPr>
              <w:t>182</w:t>
            </w:r>
            <w:r>
              <w:rPr>
                <w:rStyle w:val="IndexLink"/>
                <w:rtl w:val="true"/>
              </w:rPr>
              <w:t>-</w:t>
            </w:r>
            <w:r>
              <w:rPr>
                <w:rStyle w:val="IndexLink"/>
                <w:rtl w:val="true"/>
              </w:rPr>
              <w:t>تفريج الكروب و تكفير الذنوب</w:t>
            </w:r>
            <w:r>
              <w:rPr>
                <w:rStyle w:val="IndexLink"/>
                <w:rtl w:val="true"/>
              </w:rPr>
              <w:t>:</w:t>
              <w:tab/>
            </w:r>
            <w:r>
              <w:rPr>
                <w:rStyle w:val="IndexLink"/>
              </w:rPr>
              <w:t>122</w:t>
            </w:r>
          </w:hyperlink>
        </w:p>
        <w:p>
          <w:pPr>
            <w:pStyle w:val="Contents3"/>
            <w:tabs>
              <w:tab w:val="clear" w:pos="8459"/>
              <w:tab w:val="right" w:pos="9026" w:leader="dot"/>
            </w:tabs>
            <w:rPr/>
          </w:pPr>
          <w:hyperlink w:anchor="__RefHeading___Toc1058114_373438147">
            <w:r>
              <w:rPr>
                <w:webHidden/>
                <w:rStyle w:val="IndexLink"/>
                <w:rtl w:val="true"/>
              </w:rPr>
              <w:t>تفسير</w:t>
            </w:r>
            <w:r>
              <w:rPr>
                <w:rStyle w:val="IndexLink"/>
                <w:rtl w:val="true"/>
              </w:rPr>
              <w:tab/>
            </w:r>
            <w:r>
              <w:rPr>
                <w:rStyle w:val="IndexLink"/>
              </w:rPr>
              <w:t>123</w:t>
            </w:r>
          </w:hyperlink>
        </w:p>
        <w:p>
          <w:pPr>
            <w:pStyle w:val="Contents4"/>
            <w:tabs>
              <w:tab w:val="clear" w:pos="8176"/>
              <w:tab w:val="right" w:pos="9026" w:leader="dot"/>
            </w:tabs>
            <w:rPr/>
          </w:pPr>
          <w:hyperlink w:anchor="__RefHeading___Toc1058116_373438147">
            <w:r>
              <w:rPr>
                <w:webHidden/>
                <w:rStyle w:val="IndexLink"/>
              </w:rPr>
              <w:t>183</w:t>
            </w:r>
            <w:r>
              <w:rPr>
                <w:rStyle w:val="IndexLink"/>
                <w:rtl w:val="true"/>
              </w:rPr>
              <w:t>-</w:t>
            </w:r>
            <w:r>
              <w:rPr>
                <w:rStyle w:val="IndexLink"/>
                <w:rtl w:val="true"/>
              </w:rPr>
              <w:t>تفسير آية المودّة</w:t>
            </w:r>
            <w:r>
              <w:rPr>
                <w:rStyle w:val="IndexLink"/>
                <w:rtl w:val="true"/>
              </w:rPr>
              <w:tab/>
            </w:r>
            <w:r>
              <w:rPr>
                <w:rStyle w:val="IndexLink"/>
              </w:rPr>
              <w:t>123</w:t>
            </w:r>
          </w:hyperlink>
        </w:p>
        <w:p>
          <w:pPr>
            <w:pStyle w:val="Contents4"/>
            <w:tabs>
              <w:tab w:val="clear" w:pos="8176"/>
              <w:tab w:val="right" w:pos="9026" w:leader="dot"/>
            </w:tabs>
            <w:rPr/>
          </w:pPr>
          <w:hyperlink w:anchor="__RefHeading___Toc1058118_373438147">
            <w:r>
              <w:rPr>
                <w:webHidden/>
                <w:rStyle w:val="IndexLink"/>
              </w:rPr>
              <w:t>184</w:t>
            </w:r>
            <w:r>
              <w:rPr>
                <w:rStyle w:val="IndexLink"/>
                <w:rtl w:val="true"/>
              </w:rPr>
              <w:t>-</w:t>
            </w:r>
            <w:r>
              <w:rPr>
                <w:rStyle w:val="IndexLink"/>
                <w:rtl w:val="true"/>
              </w:rPr>
              <w:t>تفسير آية المودّة في ذوي القربى</w:t>
            </w:r>
            <w:r>
              <w:rPr>
                <w:rStyle w:val="IndexLink"/>
                <w:rtl w:val="true"/>
              </w:rPr>
              <w:t>:</w:t>
              <w:tab/>
            </w:r>
            <w:r>
              <w:rPr>
                <w:rStyle w:val="IndexLink"/>
              </w:rPr>
              <w:t>123</w:t>
            </w:r>
          </w:hyperlink>
        </w:p>
        <w:p>
          <w:pPr>
            <w:pStyle w:val="Contents3"/>
            <w:tabs>
              <w:tab w:val="clear" w:pos="8459"/>
              <w:tab w:val="right" w:pos="9026" w:leader="dot"/>
            </w:tabs>
            <w:rPr/>
          </w:pPr>
          <w:hyperlink w:anchor="__RefHeading___Toc1058120_373438147">
            <w:r>
              <w:rPr>
                <w:webHidden/>
                <w:rStyle w:val="IndexLink"/>
                <w:rtl w:val="true"/>
              </w:rPr>
              <w:t>تفضيل</w:t>
            </w:r>
            <w:r>
              <w:rPr>
                <w:rStyle w:val="IndexLink"/>
                <w:rtl w:val="true"/>
              </w:rPr>
              <w:tab/>
            </w:r>
            <w:r>
              <w:rPr>
                <w:rStyle w:val="IndexLink"/>
              </w:rPr>
              <w:t>124</w:t>
            </w:r>
          </w:hyperlink>
        </w:p>
        <w:p>
          <w:pPr>
            <w:pStyle w:val="Contents4"/>
            <w:tabs>
              <w:tab w:val="clear" w:pos="8176"/>
              <w:tab w:val="right" w:pos="9026" w:leader="dot"/>
            </w:tabs>
            <w:rPr/>
          </w:pPr>
          <w:hyperlink w:anchor="__RefHeading___Toc1058122_373438147">
            <w:r>
              <w:rPr>
                <w:webHidden/>
                <w:rStyle w:val="IndexLink"/>
              </w:rPr>
              <w:t>185</w:t>
            </w:r>
            <w:r>
              <w:rPr>
                <w:rStyle w:val="IndexLink"/>
                <w:rtl w:val="true"/>
              </w:rPr>
              <w:t>-</w:t>
            </w:r>
            <w:r>
              <w:rPr>
                <w:rStyle w:val="IndexLink"/>
                <w:rtl w:val="true"/>
              </w:rPr>
              <w:t>تفضيل بني هاشم و أوليائهم و ذمّ بني أميّة و أتباعهم</w:t>
            </w:r>
            <w:r>
              <w:rPr>
                <w:rStyle w:val="IndexLink"/>
                <w:rtl w:val="true"/>
              </w:rPr>
              <w:t>(</w:t>
            </w:r>
            <w:r>
              <w:rPr>
                <w:rStyle w:val="IndexLink"/>
                <w:rtl w:val="true"/>
              </w:rPr>
              <w:t>رسالة</w:t>
            </w:r>
            <w:r>
              <w:rPr>
                <w:rStyle w:val="IndexLink"/>
                <w:rtl w:val="true"/>
              </w:rPr>
              <w:t>...):</w:t>
              <w:tab/>
            </w:r>
            <w:r>
              <w:rPr>
                <w:rStyle w:val="IndexLink"/>
              </w:rPr>
              <w:t>124</w:t>
            </w:r>
          </w:hyperlink>
        </w:p>
        <w:p>
          <w:pPr>
            <w:pStyle w:val="Contents4"/>
            <w:tabs>
              <w:tab w:val="clear" w:pos="8176"/>
              <w:tab w:val="right" w:pos="9026" w:leader="dot"/>
            </w:tabs>
            <w:rPr/>
          </w:pPr>
          <w:hyperlink w:anchor="__RefHeading___Toc1058124_373438147">
            <w:r>
              <w:rPr>
                <w:webHidden/>
                <w:rStyle w:val="IndexLink"/>
              </w:rPr>
              <w:t>186</w:t>
            </w:r>
            <w:r>
              <w:rPr>
                <w:rStyle w:val="IndexLink"/>
                <w:rtl w:val="true"/>
              </w:rPr>
              <w:t>-</w:t>
            </w:r>
            <w:r>
              <w:rPr>
                <w:rStyle w:val="IndexLink"/>
                <w:rtl w:val="true"/>
              </w:rPr>
              <w:t>تفضيل بني هاشم على من سواهم</w:t>
            </w:r>
            <w:r>
              <w:rPr>
                <w:rStyle w:val="IndexLink"/>
                <w:rtl w:val="true"/>
              </w:rPr>
              <w:t>:</w:t>
              <w:tab/>
            </w:r>
            <w:r>
              <w:rPr>
                <w:rStyle w:val="IndexLink"/>
              </w:rPr>
              <w:t>124</w:t>
            </w:r>
          </w:hyperlink>
        </w:p>
        <w:p>
          <w:pPr>
            <w:pStyle w:val="Contents4"/>
            <w:tabs>
              <w:tab w:val="clear" w:pos="8176"/>
              <w:tab w:val="right" w:pos="9026" w:leader="dot"/>
            </w:tabs>
            <w:rPr/>
          </w:pPr>
          <w:hyperlink w:anchor="__RefHeading___Toc1058126_373438147">
            <w:r>
              <w:rPr>
                <w:webHidden/>
                <w:rStyle w:val="IndexLink"/>
              </w:rPr>
              <w:t>187</w:t>
            </w:r>
            <w:r>
              <w:rPr>
                <w:rStyle w:val="IndexLink"/>
                <w:rtl w:val="true"/>
              </w:rPr>
              <w:t>-</w:t>
            </w:r>
            <w:r>
              <w:rPr>
                <w:rStyle w:val="IndexLink"/>
                <w:rtl w:val="true"/>
              </w:rPr>
              <w:t>تفضيل الحسن و الحسين</w:t>
            </w:r>
            <w:r>
              <w:rPr>
                <w:rStyle w:val="IndexLink"/>
                <w:rtl w:val="true"/>
              </w:rPr>
              <w:t>:</w:t>
              <w:tab/>
            </w:r>
            <w:r>
              <w:rPr>
                <w:rStyle w:val="IndexLink"/>
              </w:rPr>
              <w:t>125</w:t>
            </w:r>
          </w:hyperlink>
        </w:p>
        <w:p>
          <w:pPr>
            <w:pStyle w:val="Contents4"/>
            <w:tabs>
              <w:tab w:val="clear" w:pos="8176"/>
              <w:tab w:val="right" w:pos="9026" w:leader="dot"/>
            </w:tabs>
            <w:rPr/>
          </w:pPr>
          <w:hyperlink w:anchor="__RefHeading___Toc1058128_373438147">
            <w:r>
              <w:rPr>
                <w:webHidden/>
                <w:rStyle w:val="IndexLink"/>
              </w:rPr>
              <w:t>188</w:t>
            </w:r>
            <w:r>
              <w:rPr>
                <w:rStyle w:val="IndexLink"/>
                <w:rtl w:val="true"/>
              </w:rPr>
              <w:t>-</w:t>
            </w:r>
            <w:r>
              <w:rPr>
                <w:rStyle w:val="IndexLink"/>
                <w:rtl w:val="true"/>
              </w:rPr>
              <w:t>تفضيل علي</w:t>
            </w:r>
            <w:r>
              <w:rPr>
                <w:rStyle w:val="IndexLink"/>
                <w:rtl w:val="true"/>
              </w:rPr>
              <w:t>:</w:t>
              <w:tab/>
            </w:r>
            <w:r>
              <w:rPr>
                <w:rStyle w:val="IndexLink"/>
              </w:rPr>
              <w:t>125</w:t>
            </w:r>
          </w:hyperlink>
        </w:p>
        <w:p>
          <w:pPr>
            <w:pStyle w:val="Contents4"/>
            <w:tabs>
              <w:tab w:val="clear" w:pos="8176"/>
              <w:tab w:val="right" w:pos="9026" w:leader="dot"/>
            </w:tabs>
            <w:rPr/>
          </w:pPr>
          <w:hyperlink w:anchor="__RefHeading___Toc1058130_373438147">
            <w:r>
              <w:rPr>
                <w:webHidden/>
                <w:rStyle w:val="IndexLink"/>
              </w:rPr>
              <w:t>189</w:t>
            </w:r>
            <w:r>
              <w:rPr>
                <w:rStyle w:val="IndexLink"/>
                <w:rtl w:val="true"/>
              </w:rPr>
              <w:t>-</w:t>
            </w:r>
            <w:r>
              <w:rPr>
                <w:rStyle w:val="IndexLink"/>
                <w:rtl w:val="true"/>
              </w:rPr>
              <w:t>تفضيل علي</w:t>
            </w:r>
            <w:r>
              <w:rPr>
                <w:rStyle w:val="IndexLink"/>
                <w:rtl w:val="true"/>
              </w:rPr>
              <w:t>:</w:t>
              <w:tab/>
            </w:r>
            <w:r>
              <w:rPr>
                <w:rStyle w:val="IndexLink"/>
              </w:rPr>
              <w:t>126</w:t>
            </w:r>
          </w:hyperlink>
        </w:p>
        <w:p>
          <w:pPr>
            <w:pStyle w:val="Contents4"/>
            <w:tabs>
              <w:tab w:val="clear" w:pos="8176"/>
              <w:tab w:val="right" w:pos="9026" w:leader="dot"/>
            </w:tabs>
            <w:rPr/>
          </w:pPr>
          <w:hyperlink w:anchor="__RefHeading___Toc1058132_373438147">
            <w:r>
              <w:rPr>
                <w:webHidden/>
                <w:rStyle w:val="IndexLink"/>
              </w:rPr>
              <w:t>190</w:t>
            </w:r>
            <w:r>
              <w:rPr>
                <w:rStyle w:val="IndexLink"/>
                <w:rtl w:val="true"/>
              </w:rPr>
              <w:t>-</w:t>
            </w:r>
            <w:r>
              <w:rPr>
                <w:rStyle w:val="IndexLink"/>
                <w:rtl w:val="true"/>
              </w:rPr>
              <w:t>تفضيل علي</w:t>
            </w:r>
            <w:r>
              <w:rPr>
                <w:rStyle w:val="IndexLink"/>
                <w:rtl w:val="true"/>
              </w:rPr>
              <w:t>(</w:t>
            </w:r>
            <w:r>
              <w:rPr>
                <w:rStyle w:val="IndexLink"/>
                <w:rtl w:val="true"/>
              </w:rPr>
              <w:t>عليه السّلام</w:t>
            </w:r>
            <w:r>
              <w:rPr>
                <w:rStyle w:val="IndexLink"/>
                <w:rtl w:val="true"/>
              </w:rPr>
              <w:t>):</w:t>
              <w:tab/>
            </w:r>
            <w:r>
              <w:rPr>
                <w:rStyle w:val="IndexLink"/>
              </w:rPr>
              <w:t>126</w:t>
            </w:r>
          </w:hyperlink>
        </w:p>
        <w:p>
          <w:pPr>
            <w:pStyle w:val="Contents4"/>
            <w:tabs>
              <w:tab w:val="clear" w:pos="8176"/>
              <w:tab w:val="right" w:pos="9026" w:leader="dot"/>
            </w:tabs>
            <w:rPr/>
          </w:pPr>
          <w:hyperlink w:anchor="__RefHeading___Toc1058134_373438147">
            <w:r>
              <w:rPr>
                <w:webHidden/>
                <w:rStyle w:val="IndexLink"/>
              </w:rPr>
              <w:t>191</w:t>
            </w:r>
            <w:r>
              <w:rPr>
                <w:rStyle w:val="IndexLink"/>
                <w:rtl w:val="true"/>
              </w:rPr>
              <w:t>-</w:t>
            </w:r>
            <w:r>
              <w:rPr>
                <w:rStyle w:val="IndexLink"/>
                <w:rtl w:val="true"/>
              </w:rPr>
              <w:t>تفضيل القرابة على الصحابة</w:t>
            </w:r>
            <w:r>
              <w:rPr>
                <w:rStyle w:val="IndexLink"/>
                <w:rtl w:val="true"/>
              </w:rPr>
              <w:t>:</w:t>
              <w:tab/>
            </w:r>
            <w:r>
              <w:rPr>
                <w:rStyle w:val="IndexLink"/>
              </w:rPr>
              <w:t>126</w:t>
            </w:r>
          </w:hyperlink>
        </w:p>
        <w:p>
          <w:pPr>
            <w:pStyle w:val="Contents3"/>
            <w:tabs>
              <w:tab w:val="clear" w:pos="8459"/>
              <w:tab w:val="right" w:pos="9026" w:leader="dot"/>
            </w:tabs>
            <w:rPr/>
          </w:pPr>
          <w:hyperlink w:anchor="__RefHeading___Toc1058136_373438147">
            <w:r>
              <w:rPr>
                <w:webHidden/>
                <w:rStyle w:val="IndexLink"/>
                <w:rtl w:val="true"/>
              </w:rPr>
              <w:t>تلخيص</w:t>
            </w:r>
            <w:r>
              <w:rPr>
                <w:rStyle w:val="IndexLink"/>
                <w:rtl w:val="true"/>
              </w:rPr>
              <w:tab/>
            </w:r>
            <w:r>
              <w:rPr>
                <w:rStyle w:val="IndexLink"/>
              </w:rPr>
              <w:t>126</w:t>
            </w:r>
          </w:hyperlink>
        </w:p>
        <w:p>
          <w:pPr>
            <w:pStyle w:val="Contents4"/>
            <w:tabs>
              <w:tab w:val="clear" w:pos="8176"/>
              <w:tab w:val="right" w:pos="9026" w:leader="dot"/>
            </w:tabs>
            <w:rPr/>
          </w:pPr>
          <w:hyperlink w:anchor="__RefHeading___Toc1058138_373438147">
            <w:r>
              <w:rPr>
                <w:webHidden/>
                <w:rStyle w:val="IndexLink"/>
              </w:rPr>
              <w:t>192</w:t>
            </w:r>
            <w:r>
              <w:rPr>
                <w:rStyle w:val="IndexLink"/>
                <w:rtl w:val="true"/>
              </w:rPr>
              <w:t>-</w:t>
            </w:r>
            <w:r>
              <w:rPr>
                <w:rStyle w:val="IndexLink"/>
                <w:rtl w:val="true"/>
              </w:rPr>
              <w:t>تلخيص البيان في أخبار مهديّ آخر الزمان</w:t>
            </w:r>
            <w:r>
              <w:rPr>
                <w:rStyle w:val="IndexLink"/>
                <w:rtl w:val="true"/>
              </w:rPr>
              <w:t>:</w:t>
              <w:tab/>
            </w:r>
            <w:r>
              <w:rPr>
                <w:rStyle w:val="IndexLink"/>
              </w:rPr>
              <w:t>126</w:t>
            </w:r>
          </w:hyperlink>
        </w:p>
        <w:p>
          <w:pPr>
            <w:pStyle w:val="Contents4"/>
            <w:tabs>
              <w:tab w:val="clear" w:pos="8176"/>
              <w:tab w:val="right" w:pos="9026" w:leader="dot"/>
            </w:tabs>
            <w:rPr/>
          </w:pPr>
          <w:hyperlink w:anchor="__RefHeading___Toc1058140_373438147">
            <w:r>
              <w:rPr>
                <w:webHidden/>
                <w:rStyle w:val="IndexLink"/>
              </w:rPr>
              <w:t>193</w:t>
            </w:r>
            <w:r>
              <w:rPr>
                <w:rStyle w:val="IndexLink"/>
                <w:rtl w:val="true"/>
              </w:rPr>
              <w:t>-</w:t>
            </w:r>
            <w:r>
              <w:rPr>
                <w:rStyle w:val="IndexLink"/>
                <w:rtl w:val="true"/>
              </w:rPr>
              <w:t>تلخيص البيان في علامات مهديّ آخر الزمان</w:t>
            </w:r>
            <w:r>
              <w:rPr>
                <w:rStyle w:val="IndexLink"/>
                <w:rtl w:val="true"/>
              </w:rPr>
              <w:t>:</w:t>
              <w:tab/>
            </w:r>
            <w:r>
              <w:rPr>
                <w:rStyle w:val="IndexLink"/>
              </w:rPr>
              <w:t>130</w:t>
            </w:r>
          </w:hyperlink>
        </w:p>
        <w:p>
          <w:pPr>
            <w:pStyle w:val="Contents3"/>
            <w:tabs>
              <w:tab w:val="clear" w:pos="8459"/>
              <w:tab w:val="right" w:pos="9026" w:leader="dot"/>
            </w:tabs>
            <w:rPr/>
          </w:pPr>
          <w:hyperlink w:anchor="__RefHeading___Toc1058142_373438147">
            <w:r>
              <w:rPr>
                <w:webHidden/>
                <w:rStyle w:val="IndexLink"/>
              </w:rPr>
              <w:t>194</w:t>
            </w:r>
            <w:r>
              <w:rPr>
                <w:rStyle w:val="IndexLink"/>
                <w:rtl w:val="true"/>
              </w:rPr>
              <w:t>-</w:t>
            </w:r>
            <w:r>
              <w:rPr>
                <w:rStyle w:val="IndexLink"/>
                <w:rtl w:val="true"/>
              </w:rPr>
              <w:t>التنازع و التخاصم فيما بين بني أميّة و بني هاشم</w:t>
            </w:r>
            <w:r>
              <w:rPr>
                <w:rStyle w:val="IndexLink"/>
                <w:rtl w:val="true"/>
              </w:rPr>
              <w:t>:</w:t>
              <w:tab/>
            </w:r>
            <w:r>
              <w:rPr>
                <w:rStyle w:val="IndexLink"/>
              </w:rPr>
              <w:t>130</w:t>
            </w:r>
          </w:hyperlink>
        </w:p>
        <w:p>
          <w:pPr>
            <w:pStyle w:val="Contents3"/>
            <w:tabs>
              <w:tab w:val="clear" w:pos="8459"/>
              <w:tab w:val="right" w:pos="9026" w:leader="dot"/>
            </w:tabs>
            <w:rPr/>
          </w:pPr>
          <w:hyperlink w:anchor="__RefHeading___Toc1058144_373438147">
            <w:r>
              <w:rPr>
                <w:webHidden/>
                <w:rStyle w:val="IndexLink"/>
                <w:rtl w:val="true"/>
              </w:rPr>
              <w:t>تنبيه</w:t>
            </w:r>
            <w:r>
              <w:rPr>
                <w:rStyle w:val="IndexLink"/>
                <w:rtl w:val="true"/>
              </w:rPr>
              <w:tab/>
            </w:r>
            <w:r>
              <w:rPr>
                <w:rStyle w:val="IndexLink"/>
              </w:rPr>
              <w:t>130</w:t>
            </w:r>
          </w:hyperlink>
        </w:p>
        <w:p>
          <w:pPr>
            <w:pStyle w:val="Contents4"/>
            <w:tabs>
              <w:tab w:val="clear" w:pos="8176"/>
              <w:tab w:val="right" w:pos="9026" w:leader="dot"/>
            </w:tabs>
            <w:rPr/>
          </w:pPr>
          <w:hyperlink w:anchor="__RefHeading___Toc1058146_373438147">
            <w:r>
              <w:rPr>
                <w:webHidden/>
                <w:rStyle w:val="IndexLink"/>
              </w:rPr>
              <w:t>195</w:t>
            </w:r>
            <w:r>
              <w:rPr>
                <w:rStyle w:val="IndexLink"/>
                <w:rtl w:val="true"/>
              </w:rPr>
              <w:t>-</w:t>
            </w:r>
            <w:r>
              <w:rPr>
                <w:rStyle w:val="IndexLink"/>
                <w:rtl w:val="true"/>
              </w:rPr>
              <w:t>تنبيه الغافلين عن فضائل الطالبيّين</w:t>
            </w:r>
            <w:r>
              <w:rPr>
                <w:rStyle w:val="IndexLink"/>
                <w:rtl w:val="true"/>
              </w:rPr>
              <w:t>:</w:t>
              <w:tab/>
            </w:r>
            <w:r>
              <w:rPr>
                <w:rStyle w:val="IndexLink"/>
              </w:rPr>
              <w:t>130</w:t>
            </w:r>
          </w:hyperlink>
        </w:p>
        <w:p>
          <w:pPr>
            <w:pStyle w:val="Contents4"/>
            <w:tabs>
              <w:tab w:val="clear" w:pos="8176"/>
              <w:tab w:val="right" w:pos="9026" w:leader="dot"/>
            </w:tabs>
            <w:rPr/>
          </w:pPr>
          <w:hyperlink w:anchor="__RefHeading___Toc1058148_373438147">
            <w:r>
              <w:rPr>
                <w:webHidden/>
                <w:rStyle w:val="IndexLink"/>
              </w:rPr>
              <w:t>196</w:t>
            </w:r>
            <w:r>
              <w:rPr>
                <w:rStyle w:val="IndexLink"/>
                <w:rtl w:val="true"/>
              </w:rPr>
              <w:t>-</w:t>
            </w:r>
            <w:r>
              <w:rPr>
                <w:rStyle w:val="IndexLink"/>
                <w:rtl w:val="true"/>
              </w:rPr>
              <w:t>تنبيه الغافلين في مناقب آل سيّد المرسلين</w:t>
            </w:r>
            <w:r>
              <w:rPr>
                <w:rStyle w:val="IndexLink"/>
                <w:rtl w:val="true"/>
              </w:rPr>
              <w:t>:</w:t>
              <w:tab/>
            </w:r>
            <w:r>
              <w:rPr>
                <w:rStyle w:val="IndexLink"/>
              </w:rPr>
              <w:t>131</w:t>
            </w:r>
          </w:hyperlink>
        </w:p>
        <w:p>
          <w:pPr>
            <w:pStyle w:val="Contents4"/>
            <w:tabs>
              <w:tab w:val="clear" w:pos="8176"/>
              <w:tab w:val="right" w:pos="9026" w:leader="dot"/>
            </w:tabs>
            <w:rPr/>
          </w:pPr>
          <w:hyperlink w:anchor="__RefHeading___Toc1058150_373438147">
            <w:r>
              <w:rPr>
                <w:webHidden/>
                <w:rStyle w:val="IndexLink"/>
              </w:rPr>
              <w:t>197</w:t>
            </w:r>
            <w:r>
              <w:rPr>
                <w:rStyle w:val="IndexLink"/>
                <w:rtl w:val="true"/>
              </w:rPr>
              <w:t>-</w:t>
            </w:r>
            <w:r>
              <w:rPr>
                <w:rStyle w:val="IndexLink"/>
                <w:rtl w:val="true"/>
              </w:rPr>
              <w:t>تنبيه الوسنان إلى أخبار مهديّ آخر الزمان</w:t>
            </w:r>
            <w:r>
              <w:rPr>
                <w:rStyle w:val="IndexLink"/>
                <w:rtl w:val="true"/>
              </w:rPr>
              <w:t>:</w:t>
              <w:tab/>
            </w:r>
            <w:r>
              <w:rPr>
                <w:rStyle w:val="IndexLink"/>
              </w:rPr>
              <w:t>132</w:t>
            </w:r>
          </w:hyperlink>
        </w:p>
        <w:p>
          <w:pPr>
            <w:pStyle w:val="Contents3"/>
            <w:tabs>
              <w:tab w:val="clear" w:pos="8459"/>
              <w:tab w:val="right" w:pos="9026" w:leader="dot"/>
            </w:tabs>
            <w:rPr/>
          </w:pPr>
          <w:hyperlink w:anchor="__RefHeading___Toc1058152_373438147">
            <w:r>
              <w:rPr>
                <w:webHidden/>
                <w:rStyle w:val="IndexLink"/>
              </w:rPr>
              <w:t>198</w:t>
            </w:r>
            <w:r>
              <w:rPr>
                <w:rStyle w:val="IndexLink"/>
                <w:rtl w:val="true"/>
              </w:rPr>
              <w:t>-</w:t>
            </w:r>
            <w:r>
              <w:rPr>
                <w:rStyle w:val="IndexLink"/>
                <w:rtl w:val="true"/>
              </w:rPr>
              <w:t>تنزيه المكانة الحيدريّة عن وصمة عهد الجاهلية</w:t>
            </w:r>
            <w:r>
              <w:rPr>
                <w:rStyle w:val="IndexLink"/>
                <w:rtl w:val="true"/>
              </w:rPr>
              <w:t>:</w:t>
              <w:tab/>
            </w:r>
            <w:r>
              <w:rPr>
                <w:rStyle w:val="IndexLink"/>
              </w:rPr>
              <w:t>132</w:t>
            </w:r>
          </w:hyperlink>
        </w:p>
        <w:p>
          <w:pPr>
            <w:pStyle w:val="Contents3"/>
            <w:tabs>
              <w:tab w:val="clear" w:pos="8459"/>
              <w:tab w:val="right" w:pos="9026" w:leader="dot"/>
            </w:tabs>
            <w:rPr/>
          </w:pPr>
          <w:hyperlink w:anchor="__RefHeading___Toc1058154_373438147">
            <w:r>
              <w:rPr>
                <w:webHidden/>
                <w:rStyle w:val="IndexLink"/>
              </w:rPr>
              <w:t>199</w:t>
            </w:r>
            <w:r>
              <w:rPr>
                <w:rStyle w:val="IndexLink"/>
                <w:rtl w:val="true"/>
              </w:rPr>
              <w:t>-</w:t>
            </w:r>
            <w:r>
              <w:rPr>
                <w:rStyle w:val="IndexLink"/>
                <w:rtl w:val="true"/>
              </w:rPr>
              <w:t>تنوير الصحيفة بذكر عوالي الأسانيد الشريفة</w:t>
            </w:r>
            <w:r>
              <w:rPr>
                <w:rStyle w:val="IndexLink"/>
                <w:rtl w:val="true"/>
              </w:rPr>
              <w:t>:</w:t>
              <w:tab/>
            </w:r>
            <w:r>
              <w:rPr>
                <w:rStyle w:val="IndexLink"/>
              </w:rPr>
              <w:t>132</w:t>
            </w:r>
          </w:hyperlink>
        </w:p>
        <w:p>
          <w:pPr>
            <w:pStyle w:val="Contents3"/>
            <w:tabs>
              <w:tab w:val="clear" w:pos="8459"/>
              <w:tab w:val="right" w:pos="9026" w:leader="dot"/>
            </w:tabs>
            <w:rPr/>
          </w:pPr>
          <w:hyperlink w:anchor="__RefHeading___Toc1058156_373438147">
            <w:r>
              <w:rPr>
                <w:webHidden/>
                <w:rStyle w:val="IndexLink"/>
                <w:rtl w:val="true"/>
              </w:rPr>
              <w:t>التوضيح</w:t>
            </w:r>
            <w:r>
              <w:rPr>
                <w:rStyle w:val="IndexLink"/>
                <w:rtl w:val="true"/>
              </w:rPr>
              <w:tab/>
            </w:r>
            <w:r>
              <w:rPr>
                <w:rStyle w:val="IndexLink"/>
              </w:rPr>
              <w:t>133</w:t>
            </w:r>
          </w:hyperlink>
        </w:p>
        <w:p>
          <w:pPr>
            <w:pStyle w:val="Contents4"/>
            <w:tabs>
              <w:tab w:val="clear" w:pos="8176"/>
              <w:tab w:val="right" w:pos="9026" w:leader="dot"/>
            </w:tabs>
            <w:rPr/>
          </w:pPr>
          <w:hyperlink w:anchor="__RefHeading___Toc1058158_373438147">
            <w:r>
              <w:rPr>
                <w:webHidden/>
                <w:rStyle w:val="IndexLink"/>
              </w:rPr>
              <w:t>200</w:t>
            </w:r>
            <w:r>
              <w:rPr>
                <w:rStyle w:val="IndexLink"/>
                <w:rtl w:val="true"/>
              </w:rPr>
              <w:t>-</w:t>
            </w:r>
            <w:r>
              <w:rPr>
                <w:rStyle w:val="IndexLink"/>
                <w:rtl w:val="true"/>
              </w:rPr>
              <w:t>التوضيح في تواتر ما جاء في المنتظر و الدجّال و المسيح</w:t>
            </w:r>
            <w:r>
              <w:rPr>
                <w:rStyle w:val="IndexLink"/>
                <w:rtl w:val="true"/>
              </w:rPr>
              <w:t>:</w:t>
              <w:tab/>
            </w:r>
            <w:r>
              <w:rPr>
                <w:rStyle w:val="IndexLink"/>
              </w:rPr>
              <w:t>133</w:t>
            </w:r>
          </w:hyperlink>
        </w:p>
        <w:p>
          <w:pPr>
            <w:pStyle w:val="Contents4"/>
            <w:tabs>
              <w:tab w:val="clear" w:pos="8176"/>
              <w:tab w:val="right" w:pos="9026" w:leader="dot"/>
            </w:tabs>
            <w:rPr/>
          </w:pPr>
          <w:hyperlink w:anchor="__RefHeading___Toc1058160_373438147">
            <w:r>
              <w:rPr>
                <w:webHidden/>
                <w:rStyle w:val="IndexLink"/>
              </w:rPr>
              <w:t>201</w:t>
            </w:r>
            <w:r>
              <w:rPr>
                <w:rStyle w:val="IndexLink"/>
                <w:rtl w:val="true"/>
              </w:rPr>
              <w:t>-</w:t>
            </w:r>
            <w:r>
              <w:rPr>
                <w:rStyle w:val="IndexLink"/>
                <w:rtl w:val="true"/>
              </w:rPr>
              <w:t>توضيح الدلائل على تصحيح الفضائل</w:t>
            </w:r>
            <w:r>
              <w:rPr>
                <w:rStyle w:val="IndexLink"/>
                <w:rtl w:val="true"/>
              </w:rPr>
              <w:t>:</w:t>
              <w:tab/>
            </w:r>
            <w:r>
              <w:rPr>
                <w:rStyle w:val="IndexLink"/>
              </w:rPr>
              <w:t>133</w:t>
            </w:r>
          </w:hyperlink>
        </w:p>
        <w:p>
          <w:pPr>
            <w:pStyle w:val="Contents2"/>
            <w:tabs>
              <w:tab w:val="clear" w:pos="8743"/>
              <w:tab w:val="right" w:pos="9026" w:leader="dot"/>
            </w:tabs>
            <w:rPr/>
          </w:pPr>
          <w:hyperlink w:anchor="__RefHeading___Toc1058162_373438147">
            <w:r>
              <w:rPr>
                <w:webHidden/>
                <w:rStyle w:val="IndexLink"/>
                <w:rtl w:val="true"/>
              </w:rPr>
              <w:t>حرف الثاء</w:t>
            </w:r>
            <w:r>
              <w:rPr>
                <w:rStyle w:val="IndexLink"/>
                <w:rtl w:val="true"/>
              </w:rPr>
              <w:tab/>
            </w:r>
            <w:r>
              <w:rPr>
                <w:rStyle w:val="IndexLink"/>
              </w:rPr>
              <w:t>135</w:t>
            </w:r>
          </w:hyperlink>
        </w:p>
        <w:p>
          <w:pPr>
            <w:pStyle w:val="Contents3"/>
            <w:tabs>
              <w:tab w:val="clear" w:pos="8459"/>
              <w:tab w:val="right" w:pos="9026" w:leader="dot"/>
            </w:tabs>
            <w:rPr/>
          </w:pPr>
          <w:hyperlink w:anchor="__RefHeading___Toc1058164_373438147">
            <w:r>
              <w:rPr>
                <w:webHidden/>
                <w:rStyle w:val="IndexLink"/>
              </w:rPr>
              <w:t>202</w:t>
            </w:r>
            <w:r>
              <w:rPr>
                <w:rStyle w:val="IndexLink"/>
                <w:rtl w:val="true"/>
              </w:rPr>
              <w:t>-</w:t>
            </w:r>
            <w:r>
              <w:rPr>
                <w:rStyle w:val="IndexLink"/>
                <w:rtl w:val="true"/>
              </w:rPr>
              <w:t>ثار اللّه</w:t>
            </w:r>
            <w:r>
              <w:rPr>
                <w:rStyle w:val="IndexLink"/>
                <w:rtl w:val="true"/>
              </w:rPr>
              <w:t>:</w:t>
              <w:tab/>
            </w:r>
            <w:r>
              <w:rPr>
                <w:rStyle w:val="IndexLink"/>
              </w:rPr>
              <w:t>135</w:t>
            </w:r>
          </w:hyperlink>
        </w:p>
        <w:p>
          <w:pPr>
            <w:pStyle w:val="Contents3"/>
            <w:tabs>
              <w:tab w:val="clear" w:pos="8459"/>
              <w:tab w:val="right" w:pos="9026" w:leader="dot"/>
            </w:tabs>
            <w:rPr/>
          </w:pPr>
          <w:hyperlink w:anchor="__RefHeading___Toc1058166_373438147">
            <w:r>
              <w:rPr>
                <w:webHidden/>
                <w:rStyle w:val="IndexLink"/>
              </w:rPr>
              <w:t>203</w:t>
            </w:r>
            <w:r>
              <w:rPr>
                <w:rStyle w:val="IndexLink"/>
                <w:rtl w:val="true"/>
              </w:rPr>
              <w:t>-</w:t>
            </w:r>
            <w:r>
              <w:rPr>
                <w:rStyle w:val="IndexLink"/>
                <w:rtl w:val="true"/>
              </w:rPr>
              <w:t>الثغور الباسمة في مناقب السيّدة فاطمة</w:t>
            </w:r>
            <w:r>
              <w:rPr>
                <w:rStyle w:val="IndexLink"/>
                <w:rtl w:val="true"/>
              </w:rPr>
              <w:t>:</w:t>
              <w:tab/>
            </w:r>
            <w:r>
              <w:rPr>
                <w:rStyle w:val="IndexLink"/>
              </w:rPr>
              <w:t>135</w:t>
            </w:r>
          </w:hyperlink>
        </w:p>
        <w:p>
          <w:pPr>
            <w:pStyle w:val="Contents3"/>
            <w:tabs>
              <w:tab w:val="clear" w:pos="8459"/>
              <w:tab w:val="right" w:pos="9026" w:leader="dot"/>
            </w:tabs>
            <w:rPr/>
          </w:pPr>
          <w:hyperlink w:anchor="__RefHeading___Toc1058168_373438147">
            <w:r>
              <w:rPr>
                <w:webHidden/>
                <w:rStyle w:val="IndexLink"/>
              </w:rPr>
              <w:t>204</w:t>
            </w:r>
            <w:r>
              <w:rPr>
                <w:rStyle w:val="IndexLink"/>
                <w:rtl w:val="true"/>
              </w:rPr>
              <w:t>-</w:t>
            </w:r>
            <w:r>
              <w:rPr>
                <w:rStyle w:val="IndexLink"/>
                <w:rtl w:val="true"/>
              </w:rPr>
              <w:t>الثناء العاطر على أهل البيت الطاهر</w:t>
            </w:r>
            <w:r>
              <w:rPr>
                <w:rStyle w:val="IndexLink"/>
                <w:rtl w:val="true"/>
              </w:rPr>
              <w:t>:</w:t>
              <w:tab/>
            </w:r>
            <w:r>
              <w:rPr>
                <w:rStyle w:val="IndexLink"/>
              </w:rPr>
              <w:t>136</w:t>
            </w:r>
          </w:hyperlink>
        </w:p>
        <w:p>
          <w:pPr>
            <w:pStyle w:val="Contents2"/>
            <w:tabs>
              <w:tab w:val="clear" w:pos="8743"/>
              <w:tab w:val="right" w:pos="9026" w:leader="dot"/>
            </w:tabs>
            <w:rPr/>
          </w:pPr>
          <w:hyperlink w:anchor="__RefHeading___Toc1058170_373438147">
            <w:r>
              <w:rPr>
                <w:webHidden/>
                <w:rStyle w:val="IndexLink"/>
                <w:rtl w:val="true"/>
              </w:rPr>
              <w:t>حرف الجيم</w:t>
            </w:r>
            <w:r>
              <w:rPr>
                <w:rStyle w:val="IndexLink"/>
                <w:rtl w:val="true"/>
              </w:rPr>
              <w:tab/>
            </w:r>
            <w:r>
              <w:rPr>
                <w:rStyle w:val="IndexLink"/>
              </w:rPr>
              <w:t>137</w:t>
            </w:r>
          </w:hyperlink>
        </w:p>
        <w:p>
          <w:pPr>
            <w:pStyle w:val="Contents3"/>
            <w:tabs>
              <w:tab w:val="clear" w:pos="8459"/>
              <w:tab w:val="right" w:pos="9026" w:leader="dot"/>
            </w:tabs>
            <w:rPr/>
          </w:pPr>
          <w:hyperlink w:anchor="__RefHeading___Toc1058172_373438147">
            <w:r>
              <w:rPr>
                <w:webHidden/>
                <w:rStyle w:val="IndexLink"/>
              </w:rPr>
              <w:t>205</w:t>
            </w:r>
            <w:r>
              <w:rPr>
                <w:rStyle w:val="IndexLink"/>
                <w:rtl w:val="true"/>
              </w:rPr>
              <w:t>-</w:t>
            </w:r>
            <w:r>
              <w:rPr>
                <w:rStyle w:val="IndexLink"/>
                <w:rtl w:val="true"/>
              </w:rPr>
              <w:t>جعفر بن محمّد</w:t>
            </w:r>
            <w:r>
              <w:rPr>
                <w:rStyle w:val="IndexLink"/>
                <w:rtl w:val="true"/>
              </w:rPr>
              <w:t>:</w:t>
              <w:tab/>
            </w:r>
            <w:r>
              <w:rPr>
                <w:rStyle w:val="IndexLink"/>
              </w:rPr>
              <w:t>137</w:t>
            </w:r>
          </w:hyperlink>
        </w:p>
        <w:p>
          <w:pPr>
            <w:pStyle w:val="Contents3"/>
            <w:tabs>
              <w:tab w:val="clear" w:pos="8459"/>
              <w:tab w:val="right" w:pos="9026" w:leader="dot"/>
            </w:tabs>
            <w:rPr/>
          </w:pPr>
          <w:hyperlink w:anchor="__RefHeading___Toc1058174_373438147">
            <w:r>
              <w:rPr>
                <w:webHidden/>
                <w:rStyle w:val="IndexLink"/>
              </w:rPr>
              <w:t>206</w:t>
            </w:r>
            <w:r>
              <w:rPr>
                <w:rStyle w:val="IndexLink"/>
                <w:rtl w:val="true"/>
              </w:rPr>
              <w:t>-</w:t>
            </w:r>
            <w:r>
              <w:rPr>
                <w:rStyle w:val="IndexLink"/>
                <w:rtl w:val="true"/>
              </w:rPr>
              <w:t>جلاء الأبصار</w:t>
            </w:r>
            <w:r>
              <w:rPr>
                <w:rStyle w:val="IndexLink"/>
                <w:rtl w:val="true"/>
              </w:rPr>
              <w:t>:</w:t>
              <w:tab/>
            </w:r>
            <w:r>
              <w:rPr>
                <w:rStyle w:val="IndexLink"/>
              </w:rPr>
              <w:t>137</w:t>
            </w:r>
          </w:hyperlink>
        </w:p>
        <w:p>
          <w:pPr>
            <w:pStyle w:val="Contents3"/>
            <w:tabs>
              <w:tab w:val="clear" w:pos="8459"/>
              <w:tab w:val="right" w:pos="9026" w:leader="dot"/>
            </w:tabs>
            <w:rPr/>
          </w:pPr>
          <w:hyperlink w:anchor="__RefHeading___Toc1058176_373438147">
            <w:r>
              <w:rPr>
                <w:webHidden/>
                <w:rStyle w:val="IndexLink"/>
                <w:rtl w:val="true"/>
              </w:rPr>
              <w:t>جمع</w:t>
            </w:r>
            <w:r>
              <w:rPr>
                <w:rStyle w:val="IndexLink"/>
                <w:rtl w:val="true"/>
              </w:rPr>
              <w:tab/>
            </w:r>
            <w:r>
              <w:rPr>
                <w:rStyle w:val="IndexLink"/>
              </w:rPr>
              <w:t>137</w:t>
            </w:r>
          </w:hyperlink>
        </w:p>
        <w:p>
          <w:pPr>
            <w:pStyle w:val="Contents4"/>
            <w:tabs>
              <w:tab w:val="clear" w:pos="8176"/>
              <w:tab w:val="right" w:pos="9026" w:leader="dot"/>
            </w:tabs>
            <w:rPr/>
          </w:pPr>
          <w:hyperlink w:anchor="__RefHeading___Toc1058178_373438147">
            <w:r>
              <w:rPr>
                <w:webHidden/>
                <w:rStyle w:val="IndexLink"/>
              </w:rPr>
              <w:t>207</w:t>
            </w:r>
            <w:r>
              <w:rPr>
                <w:rStyle w:val="IndexLink"/>
                <w:rtl w:val="true"/>
              </w:rPr>
              <w:t>-</w:t>
            </w:r>
            <w:r>
              <w:rPr>
                <w:rStyle w:val="IndexLink"/>
                <w:rtl w:val="true"/>
              </w:rPr>
              <w:t>جمع الأحاديث الواردة في المهدي</w:t>
            </w:r>
            <w:r>
              <w:rPr>
                <w:rStyle w:val="IndexLink"/>
                <w:rtl w:val="true"/>
              </w:rPr>
              <w:t>:</w:t>
              <w:tab/>
            </w:r>
            <w:r>
              <w:rPr>
                <w:rStyle w:val="IndexLink"/>
              </w:rPr>
              <w:t>137</w:t>
            </w:r>
          </w:hyperlink>
        </w:p>
        <w:p>
          <w:pPr>
            <w:pStyle w:val="Contents4"/>
            <w:tabs>
              <w:tab w:val="clear" w:pos="8176"/>
              <w:tab w:val="right" w:pos="9026" w:leader="dot"/>
            </w:tabs>
            <w:rPr/>
          </w:pPr>
          <w:hyperlink w:anchor="__RefHeading___Toc1058180_373438147">
            <w:r>
              <w:rPr>
                <w:webHidden/>
                <w:rStyle w:val="IndexLink"/>
              </w:rPr>
              <w:t>208</w:t>
            </w:r>
            <w:r>
              <w:rPr>
                <w:rStyle w:val="IndexLink"/>
                <w:rtl w:val="true"/>
              </w:rPr>
              <w:t>-</w:t>
            </w:r>
            <w:r>
              <w:rPr>
                <w:rStyle w:val="IndexLink"/>
                <w:rtl w:val="true"/>
              </w:rPr>
              <w:t>جمع طرق ردّ الشمس</w:t>
            </w:r>
            <w:r>
              <w:rPr>
                <w:rStyle w:val="IndexLink"/>
                <w:rtl w:val="true"/>
              </w:rPr>
              <w:t>(</w:t>
            </w:r>
            <w:r>
              <w:rPr>
                <w:rStyle w:val="IndexLink"/>
                <w:rtl w:val="true"/>
              </w:rPr>
              <w:t>جزء في</w:t>
            </w:r>
            <w:r>
              <w:rPr>
                <w:rStyle w:val="IndexLink"/>
                <w:rtl w:val="true"/>
              </w:rPr>
              <w:t>...):</w:t>
              <w:tab/>
            </w:r>
            <w:r>
              <w:rPr>
                <w:rStyle w:val="IndexLink"/>
              </w:rPr>
              <w:t>137</w:t>
            </w:r>
          </w:hyperlink>
        </w:p>
        <w:p>
          <w:pPr>
            <w:pStyle w:val="Contents4"/>
            <w:tabs>
              <w:tab w:val="clear" w:pos="8176"/>
              <w:tab w:val="right" w:pos="9026" w:leader="dot"/>
            </w:tabs>
            <w:rPr/>
          </w:pPr>
          <w:hyperlink w:anchor="__RefHeading___Toc1058182_373438147">
            <w:r>
              <w:rPr>
                <w:webHidden/>
                <w:rStyle w:val="IndexLink"/>
              </w:rPr>
              <w:t>209</w:t>
            </w:r>
            <w:r>
              <w:rPr>
                <w:rStyle w:val="IndexLink"/>
                <w:rtl w:val="true"/>
              </w:rPr>
              <w:t>-</w:t>
            </w:r>
            <w:r>
              <w:rPr>
                <w:rStyle w:val="IndexLink"/>
                <w:rtl w:val="true"/>
              </w:rPr>
              <w:t>جمع طرق حديث المهدي</w:t>
            </w:r>
            <w:r>
              <w:rPr>
                <w:rStyle w:val="IndexLink"/>
                <w:rtl w:val="true"/>
              </w:rPr>
              <w:tab/>
            </w:r>
            <w:r>
              <w:rPr>
                <w:rStyle w:val="IndexLink"/>
              </w:rPr>
              <w:t>142</w:t>
            </w:r>
          </w:hyperlink>
        </w:p>
        <w:p>
          <w:pPr>
            <w:pStyle w:val="Contents3"/>
            <w:tabs>
              <w:tab w:val="clear" w:pos="8459"/>
              <w:tab w:val="right" w:pos="9026" w:leader="dot"/>
            </w:tabs>
            <w:rPr/>
          </w:pPr>
          <w:hyperlink w:anchor="__RefHeading___Toc1058184_373438147">
            <w:r>
              <w:rPr>
                <w:webHidden/>
                <w:rStyle w:val="IndexLink"/>
                <w:rtl w:val="true"/>
              </w:rPr>
              <w:t>الجمل</w:t>
            </w:r>
            <w:r>
              <w:rPr>
                <w:rStyle w:val="IndexLink"/>
                <w:rtl w:val="true"/>
              </w:rPr>
              <w:tab/>
            </w:r>
            <w:r>
              <w:rPr>
                <w:rStyle w:val="IndexLink"/>
              </w:rPr>
              <w:t>142</w:t>
            </w:r>
          </w:hyperlink>
        </w:p>
        <w:p>
          <w:pPr>
            <w:pStyle w:val="Contents4"/>
            <w:tabs>
              <w:tab w:val="clear" w:pos="8176"/>
              <w:tab w:val="right" w:pos="9026" w:leader="dot"/>
            </w:tabs>
            <w:rPr/>
          </w:pPr>
          <w:hyperlink w:anchor="__RefHeading___Toc1058186_373438147">
            <w:r>
              <w:rPr>
                <w:webHidden/>
                <w:rStyle w:val="IndexLink"/>
              </w:rPr>
              <w:t>210</w:t>
            </w:r>
            <w:r>
              <w:rPr>
                <w:rStyle w:val="IndexLink"/>
                <w:rtl w:val="true"/>
              </w:rPr>
              <w:t>-</w:t>
            </w:r>
            <w:r>
              <w:rPr>
                <w:rStyle w:val="IndexLink"/>
                <w:rtl w:val="true"/>
              </w:rPr>
              <w:t>الجمل</w:t>
            </w:r>
            <w:r>
              <w:rPr>
                <w:rStyle w:val="IndexLink"/>
                <w:rtl w:val="true"/>
              </w:rPr>
              <w:t>:</w:t>
              <w:tab/>
            </w:r>
            <w:r>
              <w:rPr>
                <w:rStyle w:val="IndexLink"/>
              </w:rPr>
              <w:t>142</w:t>
            </w:r>
          </w:hyperlink>
        </w:p>
        <w:p>
          <w:pPr>
            <w:pStyle w:val="Contents4"/>
            <w:tabs>
              <w:tab w:val="clear" w:pos="8176"/>
              <w:tab w:val="right" w:pos="9026" w:leader="dot"/>
            </w:tabs>
            <w:rPr/>
          </w:pPr>
          <w:hyperlink w:anchor="__RefHeading___Toc1058188_373438147">
            <w:r>
              <w:rPr>
                <w:webHidden/>
                <w:rStyle w:val="IndexLink"/>
              </w:rPr>
              <w:t>211</w:t>
            </w:r>
            <w:r>
              <w:rPr>
                <w:rStyle w:val="IndexLink"/>
                <w:rtl w:val="true"/>
              </w:rPr>
              <w:t>-</w:t>
            </w:r>
            <w:r>
              <w:rPr>
                <w:rStyle w:val="IndexLink"/>
                <w:rtl w:val="true"/>
              </w:rPr>
              <w:t>الجمل</w:t>
            </w:r>
            <w:r>
              <w:rPr>
                <w:rStyle w:val="IndexLink"/>
                <w:rtl w:val="true"/>
              </w:rPr>
              <w:t>:</w:t>
              <w:tab/>
            </w:r>
            <w:r>
              <w:rPr>
                <w:rStyle w:val="IndexLink"/>
              </w:rPr>
              <w:t>143</w:t>
            </w:r>
          </w:hyperlink>
        </w:p>
        <w:p>
          <w:pPr>
            <w:pStyle w:val="Contents4"/>
            <w:tabs>
              <w:tab w:val="clear" w:pos="8176"/>
              <w:tab w:val="right" w:pos="9026" w:leader="dot"/>
            </w:tabs>
            <w:rPr/>
          </w:pPr>
          <w:hyperlink w:anchor="__RefHeading___Toc1058190_373438147">
            <w:r>
              <w:rPr>
                <w:webHidden/>
                <w:rStyle w:val="IndexLink"/>
              </w:rPr>
              <w:t>212</w:t>
            </w:r>
            <w:r>
              <w:rPr>
                <w:rStyle w:val="IndexLink"/>
                <w:rtl w:val="true"/>
              </w:rPr>
              <w:t>-</w:t>
            </w:r>
            <w:r>
              <w:rPr>
                <w:rStyle w:val="IndexLink"/>
                <w:rtl w:val="true"/>
              </w:rPr>
              <w:t>الجمل</w:t>
            </w:r>
            <w:r>
              <w:rPr>
                <w:rStyle w:val="IndexLink"/>
                <w:rtl w:val="true"/>
              </w:rPr>
              <w:t>:</w:t>
              <w:tab/>
            </w:r>
            <w:r>
              <w:rPr>
                <w:rStyle w:val="IndexLink"/>
              </w:rPr>
              <w:t>143</w:t>
            </w:r>
          </w:hyperlink>
        </w:p>
        <w:p>
          <w:pPr>
            <w:pStyle w:val="Contents4"/>
            <w:tabs>
              <w:tab w:val="clear" w:pos="8176"/>
              <w:tab w:val="right" w:pos="9026" w:leader="dot"/>
            </w:tabs>
            <w:rPr/>
          </w:pPr>
          <w:hyperlink w:anchor="__RefHeading___Toc1058192_373438147">
            <w:r>
              <w:rPr>
                <w:webHidden/>
                <w:rStyle w:val="IndexLink"/>
              </w:rPr>
              <w:t>213</w:t>
            </w:r>
            <w:r>
              <w:rPr>
                <w:rStyle w:val="IndexLink"/>
                <w:rtl w:val="true"/>
              </w:rPr>
              <w:t>-</w:t>
            </w:r>
            <w:r>
              <w:rPr>
                <w:rStyle w:val="IndexLink"/>
                <w:rtl w:val="true"/>
              </w:rPr>
              <w:t>الجمل</w:t>
            </w:r>
            <w:r>
              <w:rPr>
                <w:rStyle w:val="IndexLink"/>
                <w:rtl w:val="true"/>
              </w:rPr>
              <w:t>:</w:t>
              <w:tab/>
            </w:r>
            <w:r>
              <w:rPr>
                <w:rStyle w:val="IndexLink"/>
              </w:rPr>
              <w:t>144</w:t>
            </w:r>
          </w:hyperlink>
        </w:p>
        <w:p>
          <w:pPr>
            <w:pStyle w:val="Contents4"/>
            <w:tabs>
              <w:tab w:val="clear" w:pos="8176"/>
              <w:tab w:val="right" w:pos="9026" w:leader="dot"/>
            </w:tabs>
            <w:rPr/>
          </w:pPr>
          <w:hyperlink w:anchor="__RefHeading___Toc1058194_373438147">
            <w:r>
              <w:rPr>
                <w:webHidden/>
                <w:rStyle w:val="IndexLink"/>
              </w:rPr>
              <w:t>214</w:t>
            </w:r>
            <w:r>
              <w:rPr>
                <w:rStyle w:val="IndexLink"/>
                <w:rtl w:val="true"/>
              </w:rPr>
              <w:t>-</w:t>
            </w:r>
            <w:r>
              <w:rPr>
                <w:rStyle w:val="IndexLink"/>
                <w:rtl w:val="true"/>
              </w:rPr>
              <w:t>الجمل</w:t>
            </w:r>
            <w:r>
              <w:rPr>
                <w:rStyle w:val="IndexLink"/>
                <w:rtl w:val="true"/>
              </w:rPr>
              <w:t>:</w:t>
              <w:tab/>
            </w:r>
            <w:r>
              <w:rPr>
                <w:rStyle w:val="IndexLink"/>
              </w:rPr>
              <w:t>144</w:t>
            </w:r>
          </w:hyperlink>
        </w:p>
        <w:p>
          <w:pPr>
            <w:pStyle w:val="Contents4"/>
            <w:tabs>
              <w:tab w:val="clear" w:pos="8176"/>
              <w:tab w:val="right" w:pos="9026" w:leader="dot"/>
            </w:tabs>
            <w:rPr/>
          </w:pPr>
          <w:hyperlink w:anchor="__RefHeading___Toc1058196_373438147">
            <w:r>
              <w:rPr>
                <w:webHidden/>
                <w:rStyle w:val="IndexLink"/>
              </w:rPr>
              <w:t>215</w:t>
            </w:r>
            <w:r>
              <w:rPr>
                <w:rStyle w:val="IndexLink"/>
                <w:rtl w:val="true"/>
              </w:rPr>
              <w:t>-</w:t>
            </w:r>
            <w:r>
              <w:rPr>
                <w:rStyle w:val="IndexLink"/>
                <w:rtl w:val="true"/>
              </w:rPr>
              <w:t>الجمل</w:t>
            </w:r>
            <w:r>
              <w:rPr>
                <w:rStyle w:val="IndexLink"/>
                <w:rtl w:val="true"/>
              </w:rPr>
              <w:t>:</w:t>
              <w:tab/>
            </w:r>
            <w:r>
              <w:rPr>
                <w:rStyle w:val="IndexLink"/>
              </w:rPr>
              <w:t>144</w:t>
            </w:r>
          </w:hyperlink>
        </w:p>
        <w:p>
          <w:pPr>
            <w:pStyle w:val="Contents4"/>
            <w:tabs>
              <w:tab w:val="clear" w:pos="8176"/>
              <w:tab w:val="right" w:pos="9026" w:leader="dot"/>
            </w:tabs>
            <w:rPr/>
          </w:pPr>
          <w:hyperlink w:anchor="__RefHeading___Toc1058198_373438147">
            <w:r>
              <w:rPr>
                <w:webHidden/>
                <w:rStyle w:val="IndexLink"/>
              </w:rPr>
              <w:t>216</w:t>
            </w:r>
            <w:r>
              <w:rPr>
                <w:rStyle w:val="IndexLink"/>
                <w:rtl w:val="true"/>
              </w:rPr>
              <w:t>-</w:t>
            </w:r>
            <w:r>
              <w:rPr>
                <w:rStyle w:val="IndexLink"/>
                <w:rtl w:val="true"/>
              </w:rPr>
              <w:t>الجمل</w:t>
            </w:r>
            <w:r>
              <w:rPr>
                <w:rStyle w:val="IndexLink"/>
                <w:rtl w:val="true"/>
              </w:rPr>
              <w:t>:</w:t>
              <w:tab/>
            </w:r>
            <w:r>
              <w:rPr>
                <w:rStyle w:val="IndexLink"/>
              </w:rPr>
              <w:t>145</w:t>
            </w:r>
          </w:hyperlink>
        </w:p>
        <w:p>
          <w:pPr>
            <w:pStyle w:val="Contents4"/>
            <w:tabs>
              <w:tab w:val="clear" w:pos="8176"/>
              <w:tab w:val="right" w:pos="9026" w:leader="dot"/>
            </w:tabs>
            <w:rPr/>
          </w:pPr>
          <w:hyperlink w:anchor="__RefHeading___Toc1058200_373438147">
            <w:r>
              <w:rPr>
                <w:webHidden/>
                <w:rStyle w:val="IndexLink"/>
              </w:rPr>
              <w:t>217</w:t>
            </w:r>
            <w:r>
              <w:rPr>
                <w:rStyle w:val="IndexLink"/>
                <w:rtl w:val="true"/>
              </w:rPr>
              <w:t>-</w:t>
            </w:r>
            <w:r>
              <w:rPr>
                <w:rStyle w:val="IndexLink"/>
                <w:rtl w:val="true"/>
              </w:rPr>
              <w:t>الجمل و صفّين</w:t>
            </w:r>
            <w:r>
              <w:rPr>
                <w:rStyle w:val="IndexLink"/>
                <w:rtl w:val="true"/>
              </w:rPr>
              <w:t>:</w:t>
              <w:tab/>
            </w:r>
            <w:r>
              <w:rPr>
                <w:rStyle w:val="IndexLink"/>
              </w:rPr>
              <w:t>145</w:t>
            </w:r>
          </w:hyperlink>
        </w:p>
        <w:p>
          <w:pPr>
            <w:pStyle w:val="Contents4"/>
            <w:tabs>
              <w:tab w:val="clear" w:pos="8176"/>
              <w:tab w:val="right" w:pos="9026" w:leader="dot"/>
            </w:tabs>
            <w:rPr/>
          </w:pPr>
          <w:hyperlink w:anchor="__RefHeading___Toc1058202_373438147">
            <w:r>
              <w:rPr>
                <w:webHidden/>
                <w:rStyle w:val="IndexLink"/>
              </w:rPr>
              <w:t>218</w:t>
            </w:r>
            <w:r>
              <w:rPr>
                <w:rStyle w:val="IndexLink"/>
                <w:rtl w:val="true"/>
              </w:rPr>
              <w:t>-</w:t>
            </w:r>
            <w:r>
              <w:rPr>
                <w:rStyle w:val="IndexLink"/>
                <w:rtl w:val="true"/>
              </w:rPr>
              <w:t>الجمل و صفّين</w:t>
            </w:r>
            <w:r>
              <w:rPr>
                <w:rStyle w:val="IndexLink"/>
                <w:rtl w:val="true"/>
              </w:rPr>
              <w:t>:</w:t>
              <w:tab/>
            </w:r>
            <w:r>
              <w:rPr>
                <w:rStyle w:val="IndexLink"/>
              </w:rPr>
              <w:t>146</w:t>
            </w:r>
          </w:hyperlink>
        </w:p>
        <w:p>
          <w:pPr>
            <w:pStyle w:val="Contents4"/>
            <w:tabs>
              <w:tab w:val="clear" w:pos="8176"/>
              <w:tab w:val="right" w:pos="9026" w:leader="dot"/>
            </w:tabs>
            <w:rPr/>
          </w:pPr>
          <w:hyperlink w:anchor="__RefHeading___Toc1058204_373438147">
            <w:r>
              <w:rPr>
                <w:webHidden/>
                <w:rStyle w:val="IndexLink"/>
              </w:rPr>
              <w:t>219</w:t>
            </w:r>
            <w:r>
              <w:rPr>
                <w:rStyle w:val="IndexLink"/>
                <w:rtl w:val="true"/>
              </w:rPr>
              <w:t>-</w:t>
            </w:r>
            <w:r>
              <w:rPr>
                <w:rStyle w:val="IndexLink"/>
                <w:rtl w:val="true"/>
              </w:rPr>
              <w:t>الجمل و مسير عائشة و علي</w:t>
            </w:r>
            <w:r>
              <w:rPr>
                <w:rStyle w:val="IndexLink"/>
                <w:rtl w:val="true"/>
              </w:rPr>
              <w:t>:</w:t>
              <w:tab/>
            </w:r>
            <w:r>
              <w:rPr>
                <w:rStyle w:val="IndexLink"/>
              </w:rPr>
              <w:t>146</w:t>
            </w:r>
          </w:hyperlink>
        </w:p>
        <w:p>
          <w:pPr>
            <w:pStyle w:val="Contents3"/>
            <w:tabs>
              <w:tab w:val="clear" w:pos="8459"/>
              <w:tab w:val="right" w:pos="9026" w:leader="dot"/>
            </w:tabs>
            <w:rPr/>
          </w:pPr>
          <w:hyperlink w:anchor="__RefHeading___Toc1058206_373438147">
            <w:r>
              <w:rPr>
                <w:webHidden/>
                <w:rStyle w:val="IndexLink"/>
              </w:rPr>
              <w:t>220</w:t>
            </w:r>
            <w:r>
              <w:rPr>
                <w:rStyle w:val="IndexLink"/>
                <w:rtl w:val="true"/>
              </w:rPr>
              <w:t>-</w:t>
            </w:r>
            <w:r>
              <w:rPr>
                <w:rStyle w:val="IndexLink"/>
                <w:rtl w:val="true"/>
              </w:rPr>
              <w:t>جمهرة نسب بني هاشم</w:t>
            </w:r>
            <w:r>
              <w:rPr>
                <w:rStyle w:val="IndexLink"/>
                <w:rtl w:val="true"/>
              </w:rPr>
              <w:t>:</w:t>
              <w:tab/>
            </w:r>
            <w:r>
              <w:rPr>
                <w:rStyle w:val="IndexLink"/>
              </w:rPr>
              <w:t>147</w:t>
            </w:r>
          </w:hyperlink>
        </w:p>
        <w:p>
          <w:pPr>
            <w:pStyle w:val="Contents3"/>
            <w:tabs>
              <w:tab w:val="clear" w:pos="8459"/>
              <w:tab w:val="right" w:pos="9026" w:leader="dot"/>
            </w:tabs>
            <w:rPr/>
          </w:pPr>
          <w:hyperlink w:anchor="__RefHeading___Toc1058208_373438147">
            <w:r>
              <w:rPr>
                <w:webHidden/>
                <w:rStyle w:val="IndexLink"/>
              </w:rPr>
              <w:t>221</w:t>
            </w:r>
            <w:r>
              <w:rPr>
                <w:rStyle w:val="IndexLink"/>
                <w:rtl w:val="true"/>
              </w:rPr>
              <w:t>-</w:t>
            </w:r>
            <w:r>
              <w:rPr>
                <w:rStyle w:val="IndexLink"/>
                <w:rtl w:val="true"/>
              </w:rPr>
              <w:t>جنّة الأسماء،في شرح أبيات منسوبة لأمير المؤمنين عليه السلام</w:t>
            </w:r>
            <w:r>
              <w:rPr>
                <w:rStyle w:val="IndexLink"/>
                <w:rtl w:val="true"/>
              </w:rPr>
              <w:t>:</w:t>
              <w:tab/>
            </w:r>
            <w:r>
              <w:rPr>
                <w:rStyle w:val="IndexLink"/>
              </w:rPr>
              <w:t>147</w:t>
            </w:r>
          </w:hyperlink>
        </w:p>
        <w:p>
          <w:pPr>
            <w:pStyle w:val="Contents3"/>
            <w:tabs>
              <w:tab w:val="clear" w:pos="8459"/>
              <w:tab w:val="right" w:pos="9026" w:leader="dot"/>
            </w:tabs>
            <w:rPr/>
          </w:pPr>
          <w:hyperlink w:anchor="__RefHeading___Toc1058210_373438147">
            <w:r>
              <w:rPr>
                <w:webHidden/>
                <w:rStyle w:val="IndexLink"/>
                <w:rtl w:val="true"/>
              </w:rPr>
              <w:t>جواب</w:t>
            </w:r>
            <w:r>
              <w:rPr>
                <w:rStyle w:val="IndexLink"/>
                <w:rtl w:val="true"/>
              </w:rPr>
              <w:tab/>
            </w:r>
            <w:r>
              <w:rPr>
                <w:rStyle w:val="IndexLink"/>
              </w:rPr>
              <w:t>147</w:t>
            </w:r>
          </w:hyperlink>
        </w:p>
        <w:p>
          <w:pPr>
            <w:pStyle w:val="Contents4"/>
            <w:tabs>
              <w:tab w:val="clear" w:pos="8176"/>
              <w:tab w:val="right" w:pos="9026" w:leader="dot"/>
            </w:tabs>
            <w:rPr/>
          </w:pPr>
          <w:hyperlink w:anchor="__RefHeading___Toc1058212_373438147">
            <w:r>
              <w:rPr>
                <w:webHidden/>
                <w:rStyle w:val="IndexLink"/>
              </w:rPr>
              <w:t>222</w:t>
            </w:r>
            <w:r>
              <w:rPr>
                <w:rStyle w:val="IndexLink"/>
                <w:rtl w:val="true"/>
              </w:rPr>
              <w:t>-</w:t>
            </w:r>
            <w:r>
              <w:rPr>
                <w:rStyle w:val="IndexLink"/>
                <w:rtl w:val="true"/>
              </w:rPr>
              <w:t>جواب سؤال عن معنى حديث أنا مدينة العلم و عليّ بابها</w:t>
            </w:r>
            <w:r>
              <w:rPr>
                <w:rStyle w:val="IndexLink"/>
                <w:rtl w:val="true"/>
              </w:rPr>
              <w:t>:</w:t>
              <w:tab/>
            </w:r>
            <w:r>
              <w:rPr>
                <w:rStyle w:val="IndexLink"/>
              </w:rPr>
              <w:t>147</w:t>
            </w:r>
          </w:hyperlink>
        </w:p>
        <w:p>
          <w:pPr>
            <w:pStyle w:val="Contents4"/>
            <w:tabs>
              <w:tab w:val="clear" w:pos="8176"/>
              <w:tab w:val="right" w:pos="9026" w:leader="dot"/>
            </w:tabs>
            <w:rPr/>
          </w:pPr>
          <w:hyperlink w:anchor="__RefHeading___Toc1058214_373438147">
            <w:r>
              <w:rPr>
                <w:webHidden/>
                <w:rStyle w:val="IndexLink"/>
              </w:rPr>
              <w:t>223</w:t>
            </w:r>
            <w:r>
              <w:rPr>
                <w:rStyle w:val="IndexLink"/>
                <w:rtl w:val="true"/>
              </w:rPr>
              <w:t>-</w:t>
            </w:r>
            <w:r>
              <w:rPr>
                <w:rStyle w:val="IndexLink"/>
                <w:rtl w:val="true"/>
              </w:rPr>
              <w:t>جواب عن سؤال</w:t>
            </w:r>
            <w:r>
              <w:rPr>
                <w:rStyle w:val="IndexLink"/>
                <w:rtl w:val="true"/>
              </w:rPr>
              <w:t>:</w:t>
              <w:tab/>
            </w:r>
            <w:r>
              <w:rPr>
                <w:rStyle w:val="IndexLink"/>
              </w:rPr>
              <w:t>148</w:t>
            </w:r>
          </w:hyperlink>
        </w:p>
        <w:p>
          <w:pPr>
            <w:pStyle w:val="Contents3"/>
            <w:tabs>
              <w:tab w:val="clear" w:pos="8459"/>
              <w:tab w:val="right" w:pos="9026" w:leader="dot"/>
            </w:tabs>
            <w:rPr/>
          </w:pPr>
          <w:hyperlink w:anchor="__RefHeading___Toc1058216_373438147">
            <w:r>
              <w:rPr>
                <w:webHidden/>
                <w:rStyle w:val="IndexLink"/>
                <w:rtl w:val="true"/>
              </w:rPr>
              <w:t>جواز</w:t>
            </w:r>
            <w:r>
              <w:rPr>
                <w:rStyle w:val="IndexLink"/>
                <w:rtl w:val="true"/>
              </w:rPr>
              <w:tab/>
            </w:r>
            <w:r>
              <w:rPr>
                <w:rStyle w:val="IndexLink"/>
              </w:rPr>
              <w:t>148</w:t>
            </w:r>
          </w:hyperlink>
        </w:p>
        <w:p>
          <w:pPr>
            <w:pStyle w:val="Contents4"/>
            <w:tabs>
              <w:tab w:val="clear" w:pos="8176"/>
              <w:tab w:val="right" w:pos="9026" w:leader="dot"/>
            </w:tabs>
            <w:rPr/>
          </w:pPr>
          <w:hyperlink w:anchor="__RefHeading___Toc1058218_373438147">
            <w:r>
              <w:rPr>
                <w:webHidden/>
                <w:rStyle w:val="IndexLink"/>
              </w:rPr>
              <w:t>224</w:t>
            </w:r>
            <w:r>
              <w:rPr>
                <w:rStyle w:val="IndexLink"/>
                <w:rtl w:val="true"/>
              </w:rPr>
              <w:t>-</w:t>
            </w:r>
            <w:r>
              <w:rPr>
                <w:rStyle w:val="IndexLink"/>
                <w:rtl w:val="true"/>
              </w:rPr>
              <w:t>جواز الاستغاثة و التوسّل و صدور الخوارق من الأولياء</w:t>
            </w:r>
            <w:r>
              <w:rPr>
                <w:rStyle w:val="IndexLink"/>
                <w:rtl w:val="true"/>
              </w:rPr>
              <w:t>:</w:t>
              <w:tab/>
            </w:r>
            <w:r>
              <w:rPr>
                <w:rStyle w:val="IndexLink"/>
              </w:rPr>
              <w:t>148</w:t>
            </w:r>
          </w:hyperlink>
        </w:p>
        <w:p>
          <w:pPr>
            <w:pStyle w:val="Contents4"/>
            <w:tabs>
              <w:tab w:val="clear" w:pos="8176"/>
              <w:tab w:val="right" w:pos="9026" w:leader="dot"/>
            </w:tabs>
            <w:rPr/>
          </w:pPr>
          <w:hyperlink w:anchor="__RefHeading___Toc1058220_373438147">
            <w:r>
              <w:rPr>
                <w:webHidden/>
                <w:rStyle w:val="IndexLink"/>
              </w:rPr>
              <w:t>225</w:t>
            </w:r>
            <w:r>
              <w:rPr>
                <w:rStyle w:val="IndexLink"/>
                <w:rtl w:val="true"/>
              </w:rPr>
              <w:t>-</w:t>
            </w:r>
            <w:r>
              <w:rPr>
                <w:rStyle w:val="IndexLink"/>
                <w:rtl w:val="true"/>
              </w:rPr>
              <w:t>جواز ردّ الشمس</w:t>
            </w:r>
            <w:r>
              <w:rPr>
                <w:rStyle w:val="IndexLink"/>
                <w:rtl w:val="true"/>
              </w:rPr>
              <w:t>:</w:t>
              <w:tab/>
            </w:r>
            <w:r>
              <w:rPr>
                <w:rStyle w:val="IndexLink"/>
              </w:rPr>
              <w:t>149</w:t>
            </w:r>
          </w:hyperlink>
        </w:p>
        <w:p>
          <w:pPr>
            <w:pStyle w:val="Contents3"/>
            <w:tabs>
              <w:tab w:val="clear" w:pos="8459"/>
              <w:tab w:val="right" w:pos="9026" w:leader="dot"/>
            </w:tabs>
            <w:rPr/>
          </w:pPr>
          <w:hyperlink w:anchor="__RefHeading___Toc1058222_373438147">
            <w:r>
              <w:rPr>
                <w:webHidden/>
                <w:rStyle w:val="IndexLink"/>
              </w:rPr>
              <w:t>226</w:t>
            </w:r>
            <w:r>
              <w:rPr>
                <w:rStyle w:val="IndexLink"/>
                <w:rtl w:val="true"/>
              </w:rPr>
              <w:t>-</w:t>
            </w:r>
            <w:r>
              <w:rPr>
                <w:rStyle w:val="IndexLink"/>
                <w:rtl w:val="true"/>
              </w:rPr>
              <w:t>جوامع الحكم و ذرائع النعم من مقولات علي بن أبي طالب</w:t>
            </w:r>
            <w:r>
              <w:rPr>
                <w:rStyle w:val="IndexLink"/>
                <w:rtl w:val="true"/>
              </w:rPr>
              <w:t>:</w:t>
              <w:tab/>
            </w:r>
            <w:r>
              <w:rPr>
                <w:rStyle w:val="IndexLink"/>
              </w:rPr>
              <w:t>149</w:t>
            </w:r>
          </w:hyperlink>
        </w:p>
        <w:p>
          <w:pPr>
            <w:pStyle w:val="Contents3"/>
            <w:tabs>
              <w:tab w:val="clear" w:pos="8459"/>
              <w:tab w:val="right" w:pos="9026" w:leader="dot"/>
            </w:tabs>
            <w:rPr/>
          </w:pPr>
          <w:hyperlink w:anchor="__RefHeading___Toc1058224_373438147">
            <w:r>
              <w:rPr>
                <w:webHidden/>
                <w:rStyle w:val="IndexLink"/>
                <w:rtl w:val="true"/>
              </w:rPr>
              <w:t>جواهر</w:t>
            </w:r>
            <w:r>
              <w:rPr>
                <w:rStyle w:val="IndexLink"/>
                <w:rtl w:val="true"/>
              </w:rPr>
              <w:tab/>
            </w:r>
            <w:r>
              <w:rPr>
                <w:rStyle w:val="IndexLink"/>
              </w:rPr>
              <w:t>150</w:t>
            </w:r>
          </w:hyperlink>
        </w:p>
        <w:p>
          <w:pPr>
            <w:pStyle w:val="Contents4"/>
            <w:tabs>
              <w:tab w:val="clear" w:pos="8176"/>
              <w:tab w:val="right" w:pos="9026" w:leader="dot"/>
            </w:tabs>
            <w:rPr/>
          </w:pPr>
          <w:hyperlink w:anchor="__RefHeading___Toc1058226_373438147">
            <w:r>
              <w:rPr>
                <w:webHidden/>
                <w:rStyle w:val="IndexLink"/>
              </w:rPr>
              <w:t>227</w:t>
            </w:r>
            <w:r>
              <w:rPr>
                <w:rStyle w:val="IndexLink"/>
                <w:rtl w:val="true"/>
              </w:rPr>
              <w:t>-</w:t>
            </w:r>
            <w:r>
              <w:rPr>
                <w:rStyle w:val="IndexLink"/>
                <w:rtl w:val="true"/>
              </w:rPr>
              <w:t>جواهر العقدين في فضل الشرفين</w:t>
            </w:r>
            <w:r>
              <w:rPr>
                <w:rStyle w:val="IndexLink"/>
                <w:rtl w:val="true"/>
              </w:rPr>
              <w:t>:</w:t>
              <w:tab/>
            </w:r>
            <w:r>
              <w:rPr>
                <w:rStyle w:val="IndexLink"/>
              </w:rPr>
              <w:t>150</w:t>
            </w:r>
          </w:hyperlink>
        </w:p>
        <w:p>
          <w:pPr>
            <w:pStyle w:val="Contents4"/>
            <w:tabs>
              <w:tab w:val="clear" w:pos="8176"/>
              <w:tab w:val="right" w:pos="9026" w:leader="dot"/>
            </w:tabs>
            <w:rPr/>
          </w:pPr>
          <w:hyperlink w:anchor="__RefHeading___Toc1058228_373438147">
            <w:r>
              <w:rPr>
                <w:webHidden/>
                <w:rStyle w:val="IndexLink"/>
              </w:rPr>
              <w:t>228</w:t>
            </w:r>
            <w:r>
              <w:rPr>
                <w:rStyle w:val="IndexLink"/>
                <w:rtl w:val="true"/>
              </w:rPr>
              <w:t>-</w:t>
            </w:r>
            <w:r>
              <w:rPr>
                <w:rStyle w:val="IndexLink"/>
                <w:rtl w:val="true"/>
              </w:rPr>
              <w:t>جواهر المطالب في مناقب الإمام الجليل علي بن أبي طالب</w:t>
            </w:r>
            <w:r>
              <w:rPr>
                <w:rStyle w:val="IndexLink"/>
                <w:rtl w:val="true"/>
              </w:rPr>
              <w:tab/>
            </w:r>
            <w:r>
              <w:rPr>
                <w:rStyle w:val="IndexLink"/>
              </w:rPr>
              <w:t>154</w:t>
            </w:r>
          </w:hyperlink>
        </w:p>
        <w:p>
          <w:pPr>
            <w:pStyle w:val="Contents3"/>
            <w:tabs>
              <w:tab w:val="clear" w:pos="8459"/>
              <w:tab w:val="right" w:pos="9026" w:leader="dot"/>
            </w:tabs>
            <w:rPr/>
          </w:pPr>
          <w:hyperlink w:anchor="__RefHeading___Toc1058230_373438147">
            <w:r>
              <w:rPr>
                <w:webHidden/>
                <w:rStyle w:val="IndexLink"/>
              </w:rPr>
              <w:t>229</w:t>
            </w:r>
            <w:r>
              <w:rPr>
                <w:rStyle w:val="IndexLink"/>
                <w:rtl w:val="true"/>
              </w:rPr>
              <w:t>-</w:t>
            </w:r>
            <w:r>
              <w:rPr>
                <w:rStyle w:val="IndexLink"/>
                <w:rtl w:val="true"/>
              </w:rPr>
              <w:t>جور الأشقياء على ريحانة سيّد الأنبياء</w:t>
            </w:r>
            <w:r>
              <w:rPr>
                <w:rStyle w:val="IndexLink"/>
                <w:rtl w:val="true"/>
              </w:rPr>
              <w:tab/>
            </w:r>
            <w:r>
              <w:rPr>
                <w:rStyle w:val="IndexLink"/>
              </w:rPr>
              <w:t>155</w:t>
            </w:r>
          </w:hyperlink>
        </w:p>
        <w:p>
          <w:pPr>
            <w:pStyle w:val="Contents3"/>
            <w:tabs>
              <w:tab w:val="clear" w:pos="8459"/>
              <w:tab w:val="right" w:pos="9026" w:leader="dot"/>
            </w:tabs>
            <w:rPr/>
          </w:pPr>
          <w:hyperlink w:anchor="__RefHeading___Toc1058232_373438147">
            <w:r>
              <w:rPr>
                <w:webHidden/>
                <w:rStyle w:val="IndexLink"/>
                <w:rtl w:val="true"/>
              </w:rPr>
              <w:t>الجوهر</w:t>
            </w:r>
            <w:r>
              <w:rPr>
                <w:rStyle w:val="IndexLink"/>
                <w:rtl w:val="true"/>
              </w:rPr>
              <w:tab/>
            </w:r>
            <w:r>
              <w:rPr>
                <w:rStyle w:val="IndexLink"/>
              </w:rPr>
              <w:t>155</w:t>
            </w:r>
          </w:hyperlink>
        </w:p>
        <w:p>
          <w:pPr>
            <w:pStyle w:val="Contents4"/>
            <w:tabs>
              <w:tab w:val="clear" w:pos="8176"/>
              <w:tab w:val="right" w:pos="9026" w:leader="dot"/>
            </w:tabs>
            <w:rPr/>
          </w:pPr>
          <w:hyperlink w:anchor="__RefHeading___Toc1058234_373438147">
            <w:r>
              <w:rPr>
                <w:webHidden/>
                <w:rStyle w:val="IndexLink"/>
              </w:rPr>
              <w:t>230</w:t>
            </w:r>
            <w:r>
              <w:rPr>
                <w:rStyle w:val="IndexLink"/>
                <w:rtl w:val="true"/>
              </w:rPr>
              <w:t>-</w:t>
            </w:r>
            <w:r>
              <w:rPr>
                <w:rStyle w:val="IndexLink"/>
                <w:rtl w:val="true"/>
              </w:rPr>
              <w:t>الجوهر الشفّاف بفضائل الأشراف</w:t>
            </w:r>
            <w:r>
              <w:rPr>
                <w:rStyle w:val="IndexLink"/>
                <w:rtl w:val="true"/>
              </w:rPr>
              <w:tab/>
            </w:r>
            <w:r>
              <w:rPr>
                <w:rStyle w:val="IndexLink"/>
              </w:rPr>
              <w:t>155</w:t>
            </w:r>
          </w:hyperlink>
        </w:p>
        <w:p>
          <w:pPr>
            <w:pStyle w:val="Contents4"/>
            <w:tabs>
              <w:tab w:val="clear" w:pos="8176"/>
              <w:tab w:val="right" w:pos="9026" w:leader="dot"/>
            </w:tabs>
            <w:rPr/>
          </w:pPr>
          <w:hyperlink w:anchor="__RefHeading___Toc1058236_373438147">
            <w:r>
              <w:rPr>
                <w:webHidden/>
                <w:rStyle w:val="IndexLink"/>
              </w:rPr>
              <w:t>231</w:t>
            </w:r>
            <w:r>
              <w:rPr>
                <w:rStyle w:val="IndexLink"/>
                <w:rtl w:val="true"/>
              </w:rPr>
              <w:t>-</w:t>
            </w:r>
            <w:r>
              <w:rPr>
                <w:rStyle w:val="IndexLink"/>
                <w:rtl w:val="true"/>
              </w:rPr>
              <w:t>الجوهر الشفّاف في كرامات السادة الأشراف</w:t>
            </w:r>
            <w:r>
              <w:rPr>
                <w:rStyle w:val="IndexLink"/>
                <w:rtl w:val="true"/>
              </w:rPr>
              <w:tab/>
            </w:r>
            <w:r>
              <w:rPr>
                <w:rStyle w:val="IndexLink"/>
              </w:rPr>
              <w:t>156</w:t>
            </w:r>
          </w:hyperlink>
        </w:p>
        <w:p>
          <w:pPr>
            <w:pStyle w:val="Contents4"/>
            <w:tabs>
              <w:tab w:val="clear" w:pos="8176"/>
              <w:tab w:val="right" w:pos="9026" w:leader="dot"/>
            </w:tabs>
            <w:rPr/>
          </w:pPr>
          <w:hyperlink w:anchor="__RefHeading___Toc1058238_373438147">
            <w:r>
              <w:rPr>
                <w:webHidden/>
                <w:rStyle w:val="IndexLink"/>
              </w:rPr>
              <w:t>232</w:t>
            </w:r>
            <w:r>
              <w:rPr>
                <w:rStyle w:val="IndexLink"/>
                <w:rtl w:val="true"/>
              </w:rPr>
              <w:t>-</w:t>
            </w:r>
            <w:r>
              <w:rPr>
                <w:rStyle w:val="IndexLink"/>
                <w:rtl w:val="true"/>
              </w:rPr>
              <w:t>الجوهر المقبول في بيان فضل أبناء الرسول</w:t>
            </w:r>
            <w:r>
              <w:rPr>
                <w:rStyle w:val="IndexLink"/>
                <w:rtl w:val="true"/>
              </w:rPr>
              <w:tab/>
            </w:r>
            <w:r>
              <w:rPr>
                <w:rStyle w:val="IndexLink"/>
              </w:rPr>
              <w:t>156</w:t>
            </w:r>
          </w:hyperlink>
        </w:p>
        <w:p>
          <w:pPr>
            <w:pStyle w:val="Contents4"/>
            <w:tabs>
              <w:tab w:val="clear" w:pos="8176"/>
              <w:tab w:val="right" w:pos="9026" w:leader="dot"/>
            </w:tabs>
            <w:rPr/>
          </w:pPr>
          <w:hyperlink w:anchor="__RefHeading___Toc1058240_373438147">
            <w:r>
              <w:rPr>
                <w:webHidden/>
                <w:rStyle w:val="IndexLink"/>
              </w:rPr>
              <w:t>233</w:t>
            </w:r>
            <w:r>
              <w:rPr>
                <w:rStyle w:val="IndexLink"/>
                <w:rtl w:val="true"/>
              </w:rPr>
              <w:t>-</w:t>
            </w:r>
            <w:r>
              <w:rPr>
                <w:rStyle w:val="IndexLink"/>
                <w:rtl w:val="true"/>
              </w:rPr>
              <w:t>جوهرة العقول في ذكر آل الرسول</w:t>
            </w:r>
            <w:r>
              <w:rPr>
                <w:rStyle w:val="IndexLink"/>
                <w:rtl w:val="true"/>
              </w:rPr>
              <w:tab/>
            </w:r>
            <w:r>
              <w:rPr>
                <w:rStyle w:val="IndexLink"/>
              </w:rPr>
              <w:t>157</w:t>
            </w:r>
          </w:hyperlink>
        </w:p>
        <w:p>
          <w:pPr>
            <w:pStyle w:val="Contents4"/>
            <w:tabs>
              <w:tab w:val="clear" w:pos="8176"/>
              <w:tab w:val="right" w:pos="9026" w:leader="dot"/>
            </w:tabs>
            <w:rPr/>
          </w:pPr>
          <w:hyperlink w:anchor="__RefHeading___Toc1058242_373438147">
            <w:r>
              <w:rPr>
                <w:webHidden/>
                <w:rStyle w:val="IndexLink"/>
              </w:rPr>
              <w:t>234</w:t>
            </w:r>
            <w:r>
              <w:rPr>
                <w:rStyle w:val="IndexLink"/>
                <w:rtl w:val="true"/>
              </w:rPr>
              <w:t>-</w:t>
            </w:r>
            <w:r>
              <w:rPr>
                <w:rStyle w:val="IndexLink"/>
                <w:rtl w:val="true"/>
              </w:rPr>
              <w:t>الجوهرة في نسب الإمام علي و آله</w:t>
            </w:r>
            <w:r>
              <w:rPr>
                <w:rStyle w:val="IndexLink"/>
                <w:rtl w:val="true"/>
              </w:rPr>
              <w:tab/>
            </w:r>
            <w:r>
              <w:rPr>
                <w:rStyle w:val="IndexLink"/>
              </w:rPr>
              <w:t>157</w:t>
            </w:r>
          </w:hyperlink>
        </w:p>
        <w:p>
          <w:pPr>
            <w:pStyle w:val="Contents4"/>
            <w:tabs>
              <w:tab w:val="clear" w:pos="8176"/>
              <w:tab w:val="right" w:pos="9026" w:leader="dot"/>
            </w:tabs>
            <w:rPr/>
          </w:pPr>
          <w:hyperlink w:anchor="__RefHeading___Toc1058244_373438147">
            <w:r>
              <w:rPr>
                <w:webHidden/>
                <w:rStyle w:val="IndexLink"/>
              </w:rPr>
              <w:t>235</w:t>
            </w:r>
            <w:r>
              <w:rPr>
                <w:rStyle w:val="IndexLink"/>
                <w:rtl w:val="true"/>
              </w:rPr>
              <w:t>-</w:t>
            </w:r>
            <w:r>
              <w:rPr>
                <w:rStyle w:val="IndexLink"/>
                <w:rtl w:val="true"/>
              </w:rPr>
              <w:t>جوهرة الكلام</w:t>
            </w:r>
            <w:r>
              <w:rPr>
                <w:rStyle w:val="IndexLink"/>
                <w:rtl w:val="true"/>
              </w:rPr>
              <w:t>:</w:t>
              <w:tab/>
            </w:r>
            <w:r>
              <w:rPr>
                <w:rStyle w:val="IndexLink"/>
              </w:rPr>
              <w:t>157</w:t>
            </w:r>
          </w:hyperlink>
        </w:p>
        <w:p>
          <w:pPr>
            <w:pStyle w:val="Contents2"/>
            <w:tabs>
              <w:tab w:val="clear" w:pos="8743"/>
              <w:tab w:val="right" w:pos="9026" w:leader="dot"/>
            </w:tabs>
            <w:rPr/>
          </w:pPr>
          <w:hyperlink w:anchor="__RefHeading___Toc1058246_373438147">
            <w:r>
              <w:rPr>
                <w:webHidden/>
                <w:rStyle w:val="IndexLink"/>
                <w:rtl w:val="true"/>
              </w:rPr>
              <w:t>حرف الحاء</w:t>
            </w:r>
            <w:r>
              <w:rPr>
                <w:rStyle w:val="IndexLink"/>
                <w:rtl w:val="true"/>
              </w:rPr>
              <w:tab/>
            </w:r>
            <w:r>
              <w:rPr>
                <w:rStyle w:val="IndexLink"/>
              </w:rPr>
              <w:t>158</w:t>
            </w:r>
          </w:hyperlink>
        </w:p>
        <w:p>
          <w:pPr>
            <w:pStyle w:val="Contents3"/>
            <w:tabs>
              <w:tab w:val="clear" w:pos="8459"/>
              <w:tab w:val="right" w:pos="9026" w:leader="dot"/>
            </w:tabs>
            <w:rPr/>
          </w:pPr>
          <w:hyperlink w:anchor="__RefHeading___Toc1058248_373438147">
            <w:r>
              <w:rPr>
                <w:webHidden/>
                <w:rStyle w:val="IndexLink"/>
              </w:rPr>
              <w:t>236</w:t>
            </w:r>
            <w:r>
              <w:rPr>
                <w:rStyle w:val="IndexLink"/>
                <w:rtl w:val="true"/>
              </w:rPr>
              <w:t>-</w:t>
            </w:r>
            <w:r>
              <w:rPr>
                <w:rStyle w:val="IndexLink"/>
                <w:rtl w:val="true"/>
              </w:rPr>
              <w:t>حاشية على القول المختصر في علامات المهديّ المنتظر</w:t>
            </w:r>
            <w:r>
              <w:rPr>
                <w:rStyle w:val="IndexLink"/>
                <w:rtl w:val="true"/>
              </w:rPr>
              <w:t>:</w:t>
              <w:tab/>
            </w:r>
            <w:r>
              <w:rPr>
                <w:rStyle w:val="IndexLink"/>
              </w:rPr>
              <w:t>158</w:t>
            </w:r>
          </w:hyperlink>
        </w:p>
        <w:p>
          <w:pPr>
            <w:pStyle w:val="Contents3"/>
            <w:tabs>
              <w:tab w:val="clear" w:pos="8459"/>
              <w:tab w:val="right" w:pos="9026" w:leader="dot"/>
            </w:tabs>
            <w:rPr/>
          </w:pPr>
          <w:hyperlink w:anchor="__RefHeading___Toc1058250_373438147">
            <w:r>
              <w:rPr>
                <w:webHidden/>
                <w:rStyle w:val="IndexLink"/>
              </w:rPr>
              <w:t>237</w:t>
            </w:r>
            <w:r>
              <w:rPr>
                <w:rStyle w:val="IndexLink"/>
                <w:rtl w:val="true"/>
              </w:rPr>
              <w:t>-</w:t>
            </w:r>
            <w:r>
              <w:rPr>
                <w:rStyle w:val="IndexLink"/>
                <w:rtl w:val="true"/>
              </w:rPr>
              <w:t>الحجّة الجلية في نقض الحكم بالأفضليّة</w:t>
            </w:r>
            <w:r>
              <w:rPr>
                <w:rStyle w:val="IndexLink"/>
                <w:rtl w:val="true"/>
              </w:rPr>
              <w:t>(</w:t>
            </w:r>
            <w:r>
              <w:rPr>
                <w:rStyle w:val="IndexLink"/>
                <w:rtl w:val="true"/>
              </w:rPr>
              <w:t>في ردّ من قطع</w:t>
            </w:r>
            <w:r>
              <w:rPr>
                <w:rStyle w:val="IndexLink"/>
                <w:rtl w:val="true"/>
              </w:rPr>
              <w:tab/>
            </w:r>
            <w:r>
              <w:rPr>
                <w:rStyle w:val="IndexLink"/>
              </w:rPr>
              <w:t>158</w:t>
            </w:r>
          </w:hyperlink>
        </w:p>
        <w:p>
          <w:pPr>
            <w:pStyle w:val="Contents3"/>
            <w:tabs>
              <w:tab w:val="clear" w:pos="8459"/>
              <w:tab w:val="right" w:pos="9026" w:leader="dot"/>
            </w:tabs>
            <w:rPr/>
          </w:pPr>
          <w:hyperlink w:anchor="__RefHeading___Toc1058252_373438147">
            <w:r>
              <w:rPr>
                <w:webHidden/>
                <w:rStyle w:val="IndexLink"/>
              </w:rPr>
              <w:t>238</w:t>
            </w:r>
            <w:r>
              <w:rPr>
                <w:rStyle w:val="IndexLink"/>
                <w:rtl w:val="true"/>
              </w:rPr>
              <w:t>-</w:t>
            </w:r>
            <w:r>
              <w:rPr>
                <w:rStyle w:val="IndexLink"/>
                <w:rtl w:val="true"/>
              </w:rPr>
              <w:t>حدائق الأذهان</w:t>
            </w:r>
            <w:r>
              <w:rPr>
                <w:rStyle w:val="IndexLink"/>
                <w:rtl w:val="true"/>
              </w:rPr>
              <w:t>:</w:t>
            </w:r>
            <w:r>
              <w:rPr>
                <w:rStyle w:val="IndexLink"/>
                <w:rtl w:val="true"/>
              </w:rPr>
              <w:t>في أخبارآلبيت النبيّ صلّى اللّه عليه و آله</w:t>
            </w:r>
            <w:r>
              <w:rPr>
                <w:rStyle w:val="IndexLink"/>
                <w:rtl w:val="true"/>
              </w:rPr>
              <w:t>:</w:t>
              <w:tab/>
            </w:r>
            <w:r>
              <w:rPr>
                <w:rStyle w:val="IndexLink"/>
              </w:rPr>
              <w:t>159</w:t>
            </w:r>
          </w:hyperlink>
        </w:p>
        <w:p>
          <w:pPr>
            <w:pStyle w:val="Contents3"/>
            <w:tabs>
              <w:tab w:val="clear" w:pos="8459"/>
              <w:tab w:val="right" w:pos="9026" w:leader="dot"/>
            </w:tabs>
            <w:rPr/>
          </w:pPr>
          <w:hyperlink w:anchor="__RefHeading___Toc1058254_373438147">
            <w:r>
              <w:rPr>
                <w:webHidden/>
                <w:rStyle w:val="IndexLink"/>
                <w:rtl w:val="true"/>
              </w:rPr>
              <w:t>حديث</w:t>
            </w:r>
            <w:r>
              <w:rPr>
                <w:rStyle w:val="IndexLink"/>
                <w:rtl w:val="true"/>
              </w:rPr>
              <w:tab/>
            </w:r>
            <w:r>
              <w:rPr>
                <w:rStyle w:val="IndexLink"/>
              </w:rPr>
              <w:t>159</w:t>
            </w:r>
          </w:hyperlink>
        </w:p>
        <w:p>
          <w:pPr>
            <w:pStyle w:val="Contents4"/>
            <w:tabs>
              <w:tab w:val="clear" w:pos="8176"/>
              <w:tab w:val="right" w:pos="9026" w:leader="dot"/>
            </w:tabs>
            <w:rPr/>
          </w:pPr>
          <w:hyperlink w:anchor="__RefHeading___Toc1058256_373438147">
            <w:r>
              <w:rPr>
                <w:webHidden/>
                <w:rStyle w:val="IndexLink"/>
              </w:rPr>
              <w:t>239</w:t>
            </w:r>
            <w:r>
              <w:rPr>
                <w:rStyle w:val="IndexLink"/>
                <w:rtl w:val="true"/>
              </w:rPr>
              <w:t>-</w:t>
            </w:r>
            <w:r>
              <w:rPr>
                <w:rStyle w:val="IndexLink"/>
                <w:rtl w:val="true"/>
              </w:rPr>
              <w:t>حديث أنا مدينة العلم و علي بابها</w:t>
            </w:r>
            <w:r>
              <w:rPr>
                <w:rStyle w:val="IndexLink"/>
                <w:rtl w:val="true"/>
              </w:rPr>
              <w:t>(</w:t>
            </w:r>
            <w:r>
              <w:rPr>
                <w:rStyle w:val="IndexLink"/>
                <w:rtl w:val="true"/>
              </w:rPr>
              <w:t>جزء في</w:t>
            </w:r>
            <w:r>
              <w:rPr>
                <w:rStyle w:val="IndexLink"/>
                <w:rtl w:val="true"/>
              </w:rPr>
              <w:t>...):</w:t>
              <w:tab/>
            </w:r>
            <w:r>
              <w:rPr>
                <w:rStyle w:val="IndexLink"/>
              </w:rPr>
              <w:t>159</w:t>
            </w:r>
          </w:hyperlink>
        </w:p>
        <w:p>
          <w:pPr>
            <w:pStyle w:val="Contents4"/>
            <w:tabs>
              <w:tab w:val="clear" w:pos="8176"/>
              <w:tab w:val="right" w:pos="9026" w:leader="dot"/>
            </w:tabs>
            <w:rPr/>
          </w:pPr>
          <w:hyperlink w:anchor="__RefHeading___Toc1058258_373438147">
            <w:r>
              <w:rPr>
                <w:webHidden/>
                <w:rStyle w:val="IndexLink"/>
              </w:rPr>
              <w:t>240</w:t>
            </w:r>
            <w:r>
              <w:rPr>
                <w:rStyle w:val="IndexLink"/>
                <w:rtl w:val="true"/>
              </w:rPr>
              <w:t>-</w:t>
            </w:r>
            <w:r>
              <w:rPr>
                <w:rStyle w:val="IndexLink"/>
                <w:rtl w:val="true"/>
              </w:rPr>
              <w:t>حديث الراية</w:t>
            </w:r>
            <w:r>
              <w:rPr>
                <w:rStyle w:val="IndexLink"/>
                <w:rtl w:val="true"/>
              </w:rPr>
              <w:t>:</w:t>
              <w:tab/>
            </w:r>
            <w:r>
              <w:rPr>
                <w:rStyle w:val="IndexLink"/>
              </w:rPr>
              <w:t>159</w:t>
            </w:r>
          </w:hyperlink>
        </w:p>
        <w:p>
          <w:pPr>
            <w:pStyle w:val="Contents4"/>
            <w:tabs>
              <w:tab w:val="clear" w:pos="8176"/>
              <w:tab w:val="right" w:pos="9026" w:leader="dot"/>
            </w:tabs>
            <w:rPr/>
          </w:pPr>
          <w:hyperlink w:anchor="__RefHeading___Toc1058260_373438147">
            <w:r>
              <w:rPr>
                <w:webHidden/>
                <w:rStyle w:val="IndexLink"/>
              </w:rPr>
              <w:t>241</w:t>
            </w:r>
            <w:r>
              <w:rPr>
                <w:rStyle w:val="IndexLink"/>
                <w:rtl w:val="true"/>
              </w:rPr>
              <w:t>-</w:t>
            </w:r>
            <w:r>
              <w:rPr>
                <w:rStyle w:val="IndexLink"/>
                <w:rtl w:val="true"/>
              </w:rPr>
              <w:t>حديث ردّ الشمس</w:t>
            </w:r>
            <w:r>
              <w:rPr>
                <w:rStyle w:val="IndexLink"/>
                <w:rtl w:val="true"/>
              </w:rPr>
              <w:t>:</w:t>
              <w:tab/>
            </w:r>
            <w:r>
              <w:rPr>
                <w:rStyle w:val="IndexLink"/>
              </w:rPr>
              <w:t>159</w:t>
            </w:r>
          </w:hyperlink>
        </w:p>
        <w:p>
          <w:pPr>
            <w:pStyle w:val="Contents4"/>
            <w:tabs>
              <w:tab w:val="clear" w:pos="8176"/>
              <w:tab w:val="right" w:pos="9026" w:leader="dot"/>
            </w:tabs>
            <w:rPr/>
          </w:pPr>
          <w:hyperlink w:anchor="__RefHeading___Toc1058262_373438147">
            <w:r>
              <w:rPr>
                <w:webHidden/>
                <w:rStyle w:val="IndexLink"/>
              </w:rPr>
              <w:t>242</w:t>
            </w:r>
            <w:r>
              <w:rPr>
                <w:rStyle w:val="IndexLink"/>
                <w:rtl w:val="true"/>
              </w:rPr>
              <w:t>-</w:t>
            </w:r>
            <w:r>
              <w:rPr>
                <w:rStyle w:val="IndexLink"/>
                <w:rtl w:val="true"/>
              </w:rPr>
              <w:t>حديث الطير</w:t>
            </w:r>
            <w:r>
              <w:rPr>
                <w:rStyle w:val="IndexLink"/>
                <w:rtl w:val="true"/>
              </w:rPr>
              <w:t>:</w:t>
              <w:tab/>
            </w:r>
            <w:r>
              <w:rPr>
                <w:rStyle w:val="IndexLink"/>
              </w:rPr>
              <w:t>160</w:t>
            </w:r>
          </w:hyperlink>
        </w:p>
        <w:p>
          <w:pPr>
            <w:pStyle w:val="Contents4"/>
            <w:tabs>
              <w:tab w:val="clear" w:pos="8176"/>
              <w:tab w:val="right" w:pos="9026" w:leader="dot"/>
            </w:tabs>
            <w:rPr/>
          </w:pPr>
          <w:hyperlink w:anchor="__RefHeading___Toc1058264_373438147">
            <w:r>
              <w:rPr>
                <w:webHidden/>
                <w:rStyle w:val="IndexLink"/>
              </w:rPr>
              <w:t>243</w:t>
            </w:r>
            <w:r>
              <w:rPr>
                <w:rStyle w:val="IndexLink"/>
                <w:rtl w:val="true"/>
              </w:rPr>
              <w:t>-</w:t>
            </w:r>
            <w:r>
              <w:rPr>
                <w:rStyle w:val="IndexLink"/>
                <w:rtl w:val="true"/>
              </w:rPr>
              <w:t>حديث الطير</w:t>
            </w:r>
            <w:r>
              <w:rPr>
                <w:rStyle w:val="IndexLink"/>
                <w:rtl w:val="true"/>
              </w:rPr>
              <w:t>:</w:t>
              <w:tab/>
            </w:r>
            <w:r>
              <w:rPr>
                <w:rStyle w:val="IndexLink"/>
              </w:rPr>
              <w:t>160</w:t>
            </w:r>
          </w:hyperlink>
        </w:p>
        <w:p>
          <w:pPr>
            <w:pStyle w:val="Contents4"/>
            <w:tabs>
              <w:tab w:val="clear" w:pos="8176"/>
              <w:tab w:val="right" w:pos="9026" w:leader="dot"/>
            </w:tabs>
            <w:rPr/>
          </w:pPr>
          <w:hyperlink w:anchor="__RefHeading___Toc1058266_373438147">
            <w:r>
              <w:rPr>
                <w:webHidden/>
                <w:rStyle w:val="IndexLink"/>
              </w:rPr>
              <w:t>244</w:t>
            </w:r>
            <w:r>
              <w:rPr>
                <w:rStyle w:val="IndexLink"/>
                <w:rtl w:val="true"/>
              </w:rPr>
              <w:t>-</w:t>
            </w:r>
            <w:r>
              <w:rPr>
                <w:rStyle w:val="IndexLink"/>
                <w:rtl w:val="true"/>
              </w:rPr>
              <w:t>حديث الطير</w:t>
            </w:r>
            <w:r>
              <w:rPr>
                <w:rStyle w:val="IndexLink"/>
                <w:rtl w:val="true"/>
              </w:rPr>
              <w:t>:</w:t>
              <w:tab/>
            </w:r>
            <w:r>
              <w:rPr>
                <w:rStyle w:val="IndexLink"/>
              </w:rPr>
              <w:t>161</w:t>
            </w:r>
          </w:hyperlink>
        </w:p>
        <w:p>
          <w:pPr>
            <w:pStyle w:val="Contents4"/>
            <w:tabs>
              <w:tab w:val="clear" w:pos="8176"/>
              <w:tab w:val="right" w:pos="9026" w:leader="dot"/>
            </w:tabs>
            <w:rPr/>
          </w:pPr>
          <w:hyperlink w:anchor="__RefHeading___Toc1058268_373438147">
            <w:r>
              <w:rPr>
                <w:webHidden/>
                <w:rStyle w:val="IndexLink"/>
              </w:rPr>
              <w:t>245</w:t>
            </w:r>
            <w:r>
              <w:rPr>
                <w:rStyle w:val="IndexLink"/>
                <w:rtl w:val="true"/>
              </w:rPr>
              <w:t>-</w:t>
            </w:r>
            <w:r>
              <w:rPr>
                <w:rStyle w:val="IndexLink"/>
                <w:rtl w:val="true"/>
              </w:rPr>
              <w:t>حديث الطير</w:t>
            </w:r>
            <w:r>
              <w:rPr>
                <w:rStyle w:val="IndexLink"/>
                <w:rtl w:val="true"/>
              </w:rPr>
              <w:t>(</w:t>
            </w:r>
            <w:r>
              <w:rPr>
                <w:rStyle w:val="IndexLink"/>
                <w:rtl w:val="true"/>
              </w:rPr>
              <w:t>جزء في طرق</w:t>
            </w:r>
            <w:r>
              <w:rPr>
                <w:rStyle w:val="IndexLink"/>
                <w:rtl w:val="true"/>
              </w:rPr>
              <w:t>...):</w:t>
              <w:tab/>
            </w:r>
            <w:r>
              <w:rPr>
                <w:rStyle w:val="IndexLink"/>
              </w:rPr>
              <w:t>161</w:t>
            </w:r>
          </w:hyperlink>
        </w:p>
        <w:p>
          <w:pPr>
            <w:pStyle w:val="Contents4"/>
            <w:tabs>
              <w:tab w:val="clear" w:pos="8176"/>
              <w:tab w:val="right" w:pos="9026" w:leader="dot"/>
            </w:tabs>
            <w:rPr/>
          </w:pPr>
          <w:hyperlink w:anchor="__RefHeading___Toc1058270_373438147">
            <w:r>
              <w:rPr>
                <w:webHidden/>
                <w:rStyle w:val="IndexLink"/>
              </w:rPr>
              <w:t>246</w:t>
            </w:r>
            <w:r>
              <w:rPr>
                <w:rStyle w:val="IndexLink"/>
                <w:rtl w:val="true"/>
              </w:rPr>
              <w:t>-</w:t>
            </w:r>
            <w:r>
              <w:rPr>
                <w:rStyle w:val="IndexLink"/>
                <w:rtl w:val="true"/>
              </w:rPr>
              <w:t>حديث الطير</w:t>
            </w:r>
            <w:r>
              <w:rPr>
                <w:rStyle w:val="IndexLink"/>
                <w:rtl w:val="true"/>
              </w:rPr>
              <w:t>:</w:t>
              <w:tab/>
            </w:r>
            <w:r>
              <w:rPr>
                <w:rStyle w:val="IndexLink"/>
              </w:rPr>
              <w:t>162</w:t>
            </w:r>
          </w:hyperlink>
        </w:p>
        <w:p>
          <w:pPr>
            <w:pStyle w:val="Contents4"/>
            <w:tabs>
              <w:tab w:val="clear" w:pos="8176"/>
              <w:tab w:val="right" w:pos="9026" w:leader="dot"/>
            </w:tabs>
            <w:rPr/>
          </w:pPr>
          <w:hyperlink w:anchor="__RefHeading___Toc1058272_373438147">
            <w:r>
              <w:rPr>
                <w:webHidden/>
                <w:rStyle w:val="IndexLink"/>
              </w:rPr>
              <w:t>247</w:t>
            </w:r>
            <w:r>
              <w:rPr>
                <w:rStyle w:val="IndexLink"/>
                <w:rtl w:val="true"/>
              </w:rPr>
              <w:t>-</w:t>
            </w:r>
            <w:r>
              <w:rPr>
                <w:rStyle w:val="IndexLink"/>
                <w:rtl w:val="true"/>
              </w:rPr>
              <w:t>حديث من كنت مولاه فعلي مولاه</w:t>
            </w:r>
            <w:r>
              <w:rPr>
                <w:rStyle w:val="IndexLink"/>
                <w:rtl w:val="true"/>
              </w:rPr>
              <w:t>:</w:t>
              <w:tab/>
            </w:r>
            <w:r>
              <w:rPr>
                <w:rStyle w:val="IndexLink"/>
              </w:rPr>
              <w:t>162</w:t>
            </w:r>
          </w:hyperlink>
        </w:p>
        <w:p>
          <w:pPr>
            <w:pStyle w:val="Contents3"/>
            <w:tabs>
              <w:tab w:val="clear" w:pos="8459"/>
              <w:tab w:val="right" w:pos="9026" w:leader="dot"/>
            </w:tabs>
            <w:rPr/>
          </w:pPr>
          <w:hyperlink w:anchor="__RefHeading___Toc1058274_373438147">
            <w:r>
              <w:rPr>
                <w:webHidden/>
                <w:rStyle w:val="IndexLink"/>
              </w:rPr>
              <w:t>248</w:t>
            </w:r>
            <w:r>
              <w:rPr>
                <w:rStyle w:val="IndexLink"/>
                <w:rtl w:val="true"/>
              </w:rPr>
              <w:t>-</w:t>
            </w:r>
            <w:r>
              <w:rPr>
                <w:rStyle w:val="IndexLink"/>
                <w:rtl w:val="true"/>
              </w:rPr>
              <w:t>حديقة اللآل في وصف الآل</w:t>
            </w:r>
            <w:r>
              <w:rPr>
                <w:rStyle w:val="IndexLink"/>
                <w:rtl w:val="true"/>
              </w:rPr>
              <w:t>:</w:t>
              <w:tab/>
            </w:r>
            <w:r>
              <w:rPr>
                <w:rStyle w:val="IndexLink"/>
              </w:rPr>
              <w:t>163</w:t>
            </w:r>
          </w:hyperlink>
        </w:p>
        <w:p>
          <w:pPr>
            <w:pStyle w:val="Contents3"/>
            <w:tabs>
              <w:tab w:val="clear" w:pos="8459"/>
              <w:tab w:val="right" w:pos="9026" w:leader="dot"/>
            </w:tabs>
            <w:rPr/>
          </w:pPr>
          <w:hyperlink w:anchor="__RefHeading___Toc1058276_373438147">
            <w:r>
              <w:rPr>
                <w:webHidden/>
                <w:rStyle w:val="IndexLink"/>
                <w:rtl w:val="true"/>
              </w:rPr>
              <w:t>الحسن</w:t>
            </w:r>
            <w:r>
              <w:rPr>
                <w:rStyle w:val="IndexLink"/>
                <w:rtl w:val="true"/>
              </w:rPr>
              <w:tab/>
            </w:r>
            <w:r>
              <w:rPr>
                <w:rStyle w:val="IndexLink"/>
              </w:rPr>
              <w:t>163</w:t>
            </w:r>
          </w:hyperlink>
        </w:p>
        <w:p>
          <w:pPr>
            <w:pStyle w:val="Contents4"/>
            <w:tabs>
              <w:tab w:val="clear" w:pos="8176"/>
              <w:tab w:val="right" w:pos="9026" w:leader="dot"/>
            </w:tabs>
            <w:rPr/>
          </w:pPr>
          <w:hyperlink w:anchor="__RefHeading___Toc1058278_373438147">
            <w:r>
              <w:rPr>
                <w:webHidden/>
                <w:rStyle w:val="IndexLink"/>
              </w:rPr>
              <w:t>249</w:t>
            </w:r>
            <w:r>
              <w:rPr>
                <w:rStyle w:val="IndexLink"/>
                <w:rtl w:val="true"/>
              </w:rPr>
              <w:t>-</w:t>
            </w:r>
            <w:r>
              <w:rPr>
                <w:rStyle w:val="IndexLink"/>
                <w:rtl w:val="true"/>
              </w:rPr>
              <w:t>الحسن و الحسين</w:t>
            </w:r>
            <w:r>
              <w:rPr>
                <w:rStyle w:val="IndexLink"/>
                <w:rtl w:val="true"/>
              </w:rPr>
              <w:t>:</w:t>
              <w:tab/>
            </w:r>
            <w:r>
              <w:rPr>
                <w:rStyle w:val="IndexLink"/>
              </w:rPr>
              <w:t>163</w:t>
            </w:r>
          </w:hyperlink>
        </w:p>
        <w:p>
          <w:pPr>
            <w:pStyle w:val="Contents4"/>
            <w:tabs>
              <w:tab w:val="clear" w:pos="8176"/>
              <w:tab w:val="right" w:pos="9026" w:leader="dot"/>
            </w:tabs>
            <w:rPr/>
          </w:pPr>
          <w:hyperlink w:anchor="__RefHeading___Toc1058280_373438147">
            <w:r>
              <w:rPr>
                <w:webHidden/>
                <w:rStyle w:val="IndexLink"/>
              </w:rPr>
              <w:t>250</w:t>
            </w:r>
            <w:r>
              <w:rPr>
                <w:rStyle w:val="IndexLink"/>
                <w:rtl w:val="true"/>
              </w:rPr>
              <w:t>-</w:t>
            </w:r>
            <w:r>
              <w:rPr>
                <w:rStyle w:val="IndexLink"/>
                <w:rtl w:val="true"/>
              </w:rPr>
              <w:t>الحسن بن علي</w:t>
            </w:r>
            <w:r>
              <w:rPr>
                <w:rStyle w:val="IndexLink"/>
                <w:rtl w:val="true"/>
              </w:rPr>
              <w:t>:</w:t>
              <w:tab/>
            </w:r>
            <w:r>
              <w:rPr>
                <w:rStyle w:val="IndexLink"/>
              </w:rPr>
              <w:t>163</w:t>
            </w:r>
          </w:hyperlink>
        </w:p>
        <w:p>
          <w:pPr>
            <w:pStyle w:val="Contents4"/>
            <w:tabs>
              <w:tab w:val="clear" w:pos="8176"/>
              <w:tab w:val="right" w:pos="9026" w:leader="dot"/>
            </w:tabs>
            <w:rPr/>
          </w:pPr>
          <w:hyperlink w:anchor="__RefHeading___Toc1058282_373438147">
            <w:r>
              <w:rPr>
                <w:webHidden/>
                <w:rStyle w:val="IndexLink"/>
              </w:rPr>
              <w:t>251</w:t>
            </w:r>
            <w:r>
              <w:rPr>
                <w:rStyle w:val="IndexLink"/>
                <w:rtl w:val="true"/>
              </w:rPr>
              <w:t>-</w:t>
            </w:r>
            <w:r>
              <w:rPr>
                <w:rStyle w:val="IndexLink"/>
                <w:rtl w:val="true"/>
              </w:rPr>
              <w:t>الحسن بن علي</w:t>
            </w:r>
            <w:r>
              <w:rPr>
                <w:rStyle w:val="IndexLink"/>
                <w:rtl w:val="true"/>
              </w:rPr>
              <w:t>:</w:t>
              <w:tab/>
            </w:r>
            <w:r>
              <w:rPr>
                <w:rStyle w:val="IndexLink"/>
              </w:rPr>
              <w:t>164</w:t>
            </w:r>
          </w:hyperlink>
        </w:p>
        <w:p>
          <w:pPr>
            <w:pStyle w:val="Contents3"/>
            <w:tabs>
              <w:tab w:val="clear" w:pos="8459"/>
              <w:tab w:val="right" w:pos="9026" w:leader="dot"/>
            </w:tabs>
            <w:rPr/>
          </w:pPr>
          <w:hyperlink w:anchor="__RefHeading___Toc1058284_373438147">
            <w:r>
              <w:rPr>
                <w:webHidden/>
                <w:rStyle w:val="IndexLink"/>
              </w:rPr>
              <w:t>252</w:t>
            </w:r>
            <w:r>
              <w:rPr>
                <w:rStyle w:val="IndexLink"/>
                <w:rtl w:val="true"/>
              </w:rPr>
              <w:t>-</w:t>
            </w:r>
            <w:r>
              <w:rPr>
                <w:rStyle w:val="IndexLink"/>
                <w:rtl w:val="true"/>
              </w:rPr>
              <w:t>حُسن المآل في مناقب الآل</w:t>
            </w:r>
            <w:r>
              <w:rPr>
                <w:rStyle w:val="IndexLink"/>
                <w:rtl w:val="true"/>
              </w:rPr>
              <w:t>:</w:t>
              <w:tab/>
            </w:r>
            <w:r>
              <w:rPr>
                <w:rStyle w:val="IndexLink"/>
              </w:rPr>
              <w:t>164</w:t>
            </w:r>
          </w:hyperlink>
        </w:p>
        <w:p>
          <w:pPr>
            <w:pStyle w:val="Contents3"/>
            <w:tabs>
              <w:tab w:val="clear" w:pos="8459"/>
              <w:tab w:val="right" w:pos="9026" w:leader="dot"/>
            </w:tabs>
            <w:rPr/>
          </w:pPr>
          <w:hyperlink w:anchor="__RefHeading___Toc1058286_373438147">
            <w:r>
              <w:rPr>
                <w:webHidden/>
                <w:rStyle w:val="IndexLink"/>
              </w:rPr>
              <w:t>253</w:t>
            </w:r>
            <w:r>
              <w:rPr>
                <w:rStyle w:val="IndexLink"/>
                <w:rtl w:val="true"/>
              </w:rPr>
              <w:t>-</w:t>
            </w:r>
            <w:r>
              <w:rPr>
                <w:rStyle w:val="IndexLink"/>
                <w:rtl w:val="true"/>
              </w:rPr>
              <w:t>الحسنين</w:t>
            </w:r>
            <w:r>
              <w:rPr>
                <w:rStyle w:val="IndexLink"/>
                <w:rtl w:val="true"/>
              </w:rPr>
              <w:t>(</w:t>
            </w:r>
            <w:r>
              <w:rPr>
                <w:rStyle w:val="IndexLink"/>
                <w:rtl w:val="true"/>
              </w:rPr>
              <w:t>رسالة</w:t>
            </w:r>
            <w:r>
              <w:rPr>
                <w:rStyle w:val="IndexLink"/>
                <w:rtl w:val="true"/>
              </w:rPr>
              <w:t>...):</w:t>
              <w:tab/>
            </w:r>
            <w:r>
              <w:rPr>
                <w:rStyle w:val="IndexLink"/>
              </w:rPr>
              <w:t>164</w:t>
            </w:r>
          </w:hyperlink>
        </w:p>
        <w:p>
          <w:pPr>
            <w:pStyle w:val="Contents3"/>
            <w:tabs>
              <w:tab w:val="clear" w:pos="8459"/>
              <w:tab w:val="right" w:pos="9026" w:leader="dot"/>
            </w:tabs>
            <w:rPr/>
          </w:pPr>
          <w:hyperlink w:anchor="__RefHeading___Toc1058288_373438147">
            <w:r>
              <w:rPr>
                <w:webHidden/>
                <w:rStyle w:val="IndexLink"/>
                <w:rtl w:val="true"/>
              </w:rPr>
              <w:t>الحسين</w:t>
            </w:r>
            <w:r>
              <w:rPr>
                <w:rStyle w:val="IndexLink"/>
                <w:rtl w:val="true"/>
              </w:rPr>
              <w:tab/>
            </w:r>
            <w:r>
              <w:rPr>
                <w:rStyle w:val="IndexLink"/>
              </w:rPr>
              <w:t>164</w:t>
            </w:r>
          </w:hyperlink>
        </w:p>
        <w:p>
          <w:pPr>
            <w:pStyle w:val="Contents4"/>
            <w:tabs>
              <w:tab w:val="clear" w:pos="8176"/>
              <w:tab w:val="right" w:pos="9026" w:leader="dot"/>
            </w:tabs>
            <w:rPr/>
          </w:pPr>
          <w:hyperlink w:anchor="__RefHeading___Toc1058290_373438147">
            <w:r>
              <w:rPr>
                <w:webHidden/>
                <w:rStyle w:val="IndexLink"/>
              </w:rPr>
              <w:t>254</w:t>
            </w:r>
            <w:r>
              <w:rPr>
                <w:rStyle w:val="IndexLink"/>
                <w:rtl w:val="true"/>
              </w:rPr>
              <w:t>-</w:t>
            </w:r>
            <w:r>
              <w:rPr>
                <w:rStyle w:val="IndexLink"/>
                <w:rtl w:val="true"/>
              </w:rPr>
              <w:t>الحسين عليه السلام</w:t>
            </w:r>
            <w:r>
              <w:rPr>
                <w:rStyle w:val="IndexLink"/>
                <w:rtl w:val="true"/>
              </w:rPr>
              <w:t>:</w:t>
              <w:tab/>
            </w:r>
            <w:r>
              <w:rPr>
                <w:rStyle w:val="IndexLink"/>
              </w:rPr>
              <w:t>164</w:t>
            </w:r>
          </w:hyperlink>
        </w:p>
        <w:p>
          <w:pPr>
            <w:pStyle w:val="Contents4"/>
            <w:tabs>
              <w:tab w:val="clear" w:pos="8176"/>
              <w:tab w:val="right" w:pos="9026" w:leader="dot"/>
            </w:tabs>
            <w:rPr/>
          </w:pPr>
          <w:hyperlink w:anchor="__RefHeading___Toc1058292_373438147">
            <w:r>
              <w:rPr>
                <w:webHidden/>
                <w:rStyle w:val="IndexLink"/>
              </w:rPr>
              <w:t>255</w:t>
            </w:r>
            <w:r>
              <w:rPr>
                <w:rStyle w:val="IndexLink"/>
                <w:rtl w:val="true"/>
              </w:rPr>
              <w:t>-</w:t>
            </w:r>
            <w:r>
              <w:rPr>
                <w:rStyle w:val="IndexLink"/>
                <w:rtl w:val="true"/>
              </w:rPr>
              <w:t>الحسين ثائرا</w:t>
            </w:r>
            <w:r>
              <w:rPr>
                <w:rStyle w:val="IndexLink"/>
                <w:rtl w:val="true"/>
              </w:rPr>
              <w:t>:</w:t>
              <w:tab/>
            </w:r>
            <w:r>
              <w:rPr>
                <w:rStyle w:val="IndexLink"/>
              </w:rPr>
              <w:t>165</w:t>
            </w:r>
          </w:hyperlink>
        </w:p>
        <w:p>
          <w:pPr>
            <w:pStyle w:val="Contents4"/>
            <w:tabs>
              <w:tab w:val="clear" w:pos="8176"/>
              <w:tab w:val="right" w:pos="9026" w:leader="dot"/>
            </w:tabs>
            <w:rPr/>
          </w:pPr>
          <w:hyperlink w:anchor="__RefHeading___Toc1058294_373438147">
            <w:r>
              <w:rPr>
                <w:webHidden/>
                <w:rStyle w:val="IndexLink"/>
              </w:rPr>
              <w:t>256</w:t>
            </w:r>
            <w:r>
              <w:rPr>
                <w:rStyle w:val="IndexLink"/>
                <w:rtl w:val="true"/>
              </w:rPr>
              <w:t>-</w:t>
            </w:r>
            <w:r>
              <w:rPr>
                <w:rStyle w:val="IndexLink"/>
                <w:rtl w:val="true"/>
              </w:rPr>
              <w:t>الحسين شهيدا</w:t>
            </w:r>
            <w:r>
              <w:rPr>
                <w:rStyle w:val="IndexLink"/>
                <w:rtl w:val="true"/>
              </w:rPr>
              <w:t>:</w:t>
              <w:tab/>
            </w:r>
            <w:r>
              <w:rPr>
                <w:rStyle w:val="IndexLink"/>
              </w:rPr>
              <w:t>165</w:t>
            </w:r>
          </w:hyperlink>
        </w:p>
        <w:p>
          <w:pPr>
            <w:pStyle w:val="Contents4"/>
            <w:tabs>
              <w:tab w:val="clear" w:pos="8176"/>
              <w:tab w:val="right" w:pos="9026" w:leader="dot"/>
            </w:tabs>
            <w:rPr/>
          </w:pPr>
          <w:hyperlink w:anchor="__RefHeading___Toc1058296_373438147">
            <w:r>
              <w:rPr>
                <w:webHidden/>
                <w:rStyle w:val="IndexLink"/>
              </w:rPr>
              <w:t>257</w:t>
            </w:r>
            <w:r>
              <w:rPr>
                <w:rStyle w:val="IndexLink"/>
                <w:rtl w:val="true"/>
              </w:rPr>
              <w:t>-</w:t>
            </w:r>
            <w:r>
              <w:rPr>
                <w:rStyle w:val="IndexLink"/>
                <w:rtl w:val="true"/>
              </w:rPr>
              <w:t>الحسين بن علي</w:t>
            </w:r>
            <w:r>
              <w:rPr>
                <w:rStyle w:val="IndexLink"/>
                <w:rtl w:val="true"/>
              </w:rPr>
              <w:t>:</w:t>
              <w:tab/>
            </w:r>
            <w:r>
              <w:rPr>
                <w:rStyle w:val="IndexLink"/>
              </w:rPr>
              <w:t>165</w:t>
            </w:r>
          </w:hyperlink>
        </w:p>
        <w:p>
          <w:pPr>
            <w:pStyle w:val="Contents4"/>
            <w:tabs>
              <w:tab w:val="clear" w:pos="8176"/>
              <w:tab w:val="right" w:pos="9026" w:leader="dot"/>
            </w:tabs>
            <w:rPr/>
          </w:pPr>
          <w:hyperlink w:anchor="__RefHeading___Toc1058298_373438147">
            <w:r>
              <w:rPr>
                <w:webHidden/>
                <w:rStyle w:val="IndexLink"/>
              </w:rPr>
              <w:t>258</w:t>
            </w:r>
            <w:r>
              <w:rPr>
                <w:rStyle w:val="IndexLink"/>
                <w:rtl w:val="true"/>
              </w:rPr>
              <w:t>-</w:t>
            </w:r>
            <w:r>
              <w:rPr>
                <w:rStyle w:val="IndexLink"/>
                <w:rtl w:val="true"/>
              </w:rPr>
              <w:t>الحسين بن علي</w:t>
            </w:r>
            <w:r>
              <w:rPr>
                <w:rStyle w:val="IndexLink"/>
                <w:rtl w:val="true"/>
              </w:rPr>
              <w:t>:</w:t>
              <w:tab/>
            </w:r>
            <w:r>
              <w:rPr>
                <w:rStyle w:val="IndexLink"/>
              </w:rPr>
              <w:t>165</w:t>
            </w:r>
          </w:hyperlink>
        </w:p>
        <w:p>
          <w:pPr>
            <w:pStyle w:val="Contents4"/>
            <w:tabs>
              <w:tab w:val="clear" w:pos="8176"/>
              <w:tab w:val="right" w:pos="9026" w:leader="dot"/>
            </w:tabs>
            <w:rPr/>
          </w:pPr>
          <w:hyperlink w:anchor="__RefHeading___Toc1058300_373438147">
            <w:r>
              <w:rPr>
                <w:webHidden/>
                <w:rStyle w:val="IndexLink"/>
              </w:rPr>
              <w:t>259</w:t>
            </w:r>
            <w:r>
              <w:rPr>
                <w:rStyle w:val="IndexLink"/>
                <w:rtl w:val="true"/>
              </w:rPr>
              <w:t>-</w:t>
            </w:r>
            <w:r>
              <w:rPr>
                <w:rStyle w:val="IndexLink"/>
                <w:rtl w:val="true"/>
              </w:rPr>
              <w:t>الحسين بن علي</w:t>
            </w:r>
            <w:r>
              <w:rPr>
                <w:rStyle w:val="IndexLink"/>
                <w:rtl w:val="true"/>
              </w:rPr>
              <w:t>:</w:t>
              <w:tab/>
            </w:r>
            <w:r>
              <w:rPr>
                <w:rStyle w:val="IndexLink"/>
              </w:rPr>
              <w:t>165</w:t>
            </w:r>
          </w:hyperlink>
        </w:p>
        <w:p>
          <w:pPr>
            <w:pStyle w:val="Contents4"/>
            <w:tabs>
              <w:tab w:val="clear" w:pos="8176"/>
              <w:tab w:val="right" w:pos="9026" w:leader="dot"/>
            </w:tabs>
            <w:rPr/>
          </w:pPr>
          <w:hyperlink w:anchor="__RefHeading___Toc1058302_373438147">
            <w:r>
              <w:rPr>
                <w:webHidden/>
                <w:rStyle w:val="IndexLink"/>
              </w:rPr>
              <w:t>260</w:t>
            </w:r>
            <w:r>
              <w:rPr>
                <w:rStyle w:val="IndexLink"/>
                <w:rtl w:val="true"/>
              </w:rPr>
              <w:t>-</w:t>
            </w:r>
            <w:r>
              <w:rPr>
                <w:rStyle w:val="IndexLink"/>
                <w:rtl w:val="true"/>
              </w:rPr>
              <w:t>الحسين بن علي الشهيد الخالد</w:t>
            </w:r>
            <w:r>
              <w:rPr>
                <w:rStyle w:val="IndexLink"/>
                <w:rtl w:val="true"/>
              </w:rPr>
              <w:t>:</w:t>
              <w:tab/>
            </w:r>
            <w:r>
              <w:rPr>
                <w:rStyle w:val="IndexLink"/>
              </w:rPr>
              <w:t>165</w:t>
            </w:r>
          </w:hyperlink>
        </w:p>
        <w:p>
          <w:pPr>
            <w:pStyle w:val="Contents3"/>
            <w:tabs>
              <w:tab w:val="clear" w:pos="8459"/>
              <w:tab w:val="right" w:pos="9026" w:leader="dot"/>
            </w:tabs>
            <w:rPr/>
          </w:pPr>
          <w:hyperlink w:anchor="__RefHeading___Toc1058304_373438147">
            <w:r>
              <w:rPr>
                <w:webHidden/>
                <w:rStyle w:val="IndexLink"/>
              </w:rPr>
              <w:t>261</w:t>
            </w:r>
            <w:r>
              <w:rPr>
                <w:rStyle w:val="IndexLink"/>
                <w:rtl w:val="true"/>
              </w:rPr>
              <w:t>-</w:t>
            </w:r>
            <w:r>
              <w:rPr>
                <w:rStyle w:val="IndexLink"/>
                <w:rtl w:val="true"/>
              </w:rPr>
              <w:t>حقيقة الخبر عن المهدي المنتظر</w:t>
            </w:r>
            <w:r>
              <w:rPr>
                <w:rStyle w:val="IndexLink"/>
                <w:rtl w:val="true"/>
              </w:rPr>
              <w:t>:</w:t>
              <w:tab/>
            </w:r>
            <w:r>
              <w:rPr>
                <w:rStyle w:val="IndexLink"/>
              </w:rPr>
              <w:t>166</w:t>
            </w:r>
          </w:hyperlink>
        </w:p>
        <w:p>
          <w:pPr>
            <w:pStyle w:val="Contents3"/>
            <w:tabs>
              <w:tab w:val="clear" w:pos="8459"/>
              <w:tab w:val="right" w:pos="9026" w:leader="dot"/>
            </w:tabs>
            <w:rPr/>
          </w:pPr>
          <w:hyperlink w:anchor="__RefHeading___Toc1058306_373438147">
            <w:r>
              <w:rPr>
                <w:webHidden/>
                <w:rStyle w:val="IndexLink"/>
              </w:rPr>
              <w:t>262</w:t>
            </w:r>
            <w:r>
              <w:rPr>
                <w:rStyle w:val="IndexLink"/>
                <w:rtl w:val="true"/>
              </w:rPr>
              <w:t>-</w:t>
            </w:r>
            <w:r>
              <w:rPr>
                <w:rStyle w:val="IndexLink"/>
                <w:rtl w:val="true"/>
              </w:rPr>
              <w:t>حلبة الكميت في مناقب أهل البيت</w:t>
            </w:r>
            <w:r>
              <w:rPr>
                <w:rStyle w:val="IndexLink"/>
                <w:rtl w:val="true"/>
              </w:rPr>
              <w:t>:</w:t>
              <w:tab/>
            </w:r>
            <w:r>
              <w:rPr>
                <w:rStyle w:val="IndexLink"/>
              </w:rPr>
              <w:t>166</w:t>
            </w:r>
          </w:hyperlink>
        </w:p>
        <w:p>
          <w:pPr>
            <w:pStyle w:val="Contents3"/>
            <w:tabs>
              <w:tab w:val="clear" w:pos="8459"/>
              <w:tab w:val="right" w:pos="9026" w:leader="dot"/>
            </w:tabs>
            <w:rPr/>
          </w:pPr>
          <w:hyperlink w:anchor="__RefHeading___Toc1058308_373438147">
            <w:r>
              <w:rPr>
                <w:webHidden/>
                <w:rStyle w:val="IndexLink"/>
              </w:rPr>
              <w:t>263</w:t>
            </w:r>
            <w:r>
              <w:rPr>
                <w:rStyle w:val="IndexLink"/>
                <w:rtl w:val="true"/>
              </w:rPr>
              <w:t>-</w:t>
            </w:r>
            <w:r>
              <w:rPr>
                <w:rStyle w:val="IndexLink"/>
                <w:rtl w:val="true"/>
              </w:rPr>
              <w:t>حلية الأبرار فيما في اسم علي من الأسرار</w:t>
            </w:r>
            <w:r>
              <w:rPr>
                <w:rStyle w:val="IndexLink"/>
                <w:rtl w:val="true"/>
              </w:rPr>
              <w:t>:</w:t>
              <w:tab/>
            </w:r>
            <w:r>
              <w:rPr>
                <w:rStyle w:val="IndexLink"/>
              </w:rPr>
              <w:t>166</w:t>
            </w:r>
          </w:hyperlink>
        </w:p>
        <w:p>
          <w:pPr>
            <w:pStyle w:val="Contents3"/>
            <w:tabs>
              <w:tab w:val="clear" w:pos="8459"/>
              <w:tab w:val="right" w:pos="9026" w:leader="dot"/>
            </w:tabs>
            <w:rPr/>
          </w:pPr>
          <w:hyperlink w:anchor="__RefHeading___Toc1058310_373438147">
            <w:r>
              <w:rPr>
                <w:webHidden/>
                <w:rStyle w:val="IndexLink"/>
              </w:rPr>
              <w:t>264</w:t>
            </w:r>
            <w:r>
              <w:rPr>
                <w:rStyle w:val="IndexLink"/>
                <w:rtl w:val="true"/>
              </w:rPr>
              <w:t>-</w:t>
            </w:r>
            <w:r>
              <w:rPr>
                <w:rStyle w:val="IndexLink"/>
                <w:rtl w:val="true"/>
              </w:rPr>
              <w:t>حليم آل البيت الحسن بن علي عليهما السلام</w:t>
            </w:r>
            <w:r>
              <w:rPr>
                <w:rStyle w:val="IndexLink"/>
                <w:rtl w:val="true"/>
              </w:rPr>
              <w:t>:</w:t>
              <w:tab/>
            </w:r>
            <w:r>
              <w:rPr>
                <w:rStyle w:val="IndexLink"/>
              </w:rPr>
              <w:t>166</w:t>
            </w:r>
          </w:hyperlink>
        </w:p>
        <w:p>
          <w:pPr>
            <w:pStyle w:val="Contents3"/>
            <w:tabs>
              <w:tab w:val="clear" w:pos="8459"/>
              <w:tab w:val="right" w:pos="9026" w:leader="dot"/>
            </w:tabs>
            <w:rPr/>
          </w:pPr>
          <w:hyperlink w:anchor="__RefHeading___Toc1058312_373438147">
            <w:r>
              <w:rPr>
                <w:webHidden/>
                <w:rStyle w:val="IndexLink"/>
                <w:rtl w:val="true"/>
              </w:rPr>
              <w:t>حياة</w:t>
            </w:r>
            <w:r>
              <w:rPr>
                <w:rStyle w:val="IndexLink"/>
                <w:rtl w:val="true"/>
              </w:rPr>
              <w:tab/>
            </w:r>
            <w:r>
              <w:rPr>
                <w:rStyle w:val="IndexLink"/>
              </w:rPr>
              <w:t>166</w:t>
            </w:r>
          </w:hyperlink>
        </w:p>
        <w:p>
          <w:pPr>
            <w:pStyle w:val="Contents4"/>
            <w:tabs>
              <w:tab w:val="clear" w:pos="8176"/>
              <w:tab w:val="right" w:pos="9026" w:leader="dot"/>
            </w:tabs>
            <w:rPr/>
          </w:pPr>
          <w:hyperlink w:anchor="__RefHeading___Toc1058314_373438147">
            <w:r>
              <w:rPr>
                <w:webHidden/>
                <w:rStyle w:val="IndexLink"/>
              </w:rPr>
              <w:t>265</w:t>
            </w:r>
            <w:r>
              <w:rPr>
                <w:rStyle w:val="IndexLink"/>
                <w:rtl w:val="true"/>
              </w:rPr>
              <w:t>-</w:t>
            </w:r>
            <w:r>
              <w:rPr>
                <w:rStyle w:val="IndexLink"/>
                <w:rtl w:val="true"/>
              </w:rPr>
              <w:t>حياة أبي طالب</w:t>
            </w:r>
            <w:r>
              <w:rPr>
                <w:rStyle w:val="IndexLink"/>
                <w:rtl w:val="true"/>
              </w:rPr>
              <w:t>:</w:t>
              <w:tab/>
            </w:r>
            <w:r>
              <w:rPr>
                <w:rStyle w:val="IndexLink"/>
              </w:rPr>
              <w:t>166</w:t>
            </w:r>
          </w:hyperlink>
        </w:p>
        <w:p>
          <w:pPr>
            <w:pStyle w:val="Contents4"/>
            <w:tabs>
              <w:tab w:val="clear" w:pos="8176"/>
              <w:tab w:val="right" w:pos="9026" w:leader="dot"/>
            </w:tabs>
            <w:rPr/>
          </w:pPr>
          <w:hyperlink w:anchor="__RefHeading___Toc1058316_373438147">
            <w:r>
              <w:rPr>
                <w:webHidden/>
                <w:rStyle w:val="IndexLink"/>
              </w:rPr>
              <w:t>266</w:t>
            </w:r>
            <w:r>
              <w:rPr>
                <w:rStyle w:val="IndexLink"/>
                <w:rtl w:val="true"/>
              </w:rPr>
              <w:t>-</w:t>
            </w:r>
            <w:r>
              <w:rPr>
                <w:rStyle w:val="IndexLink"/>
                <w:rtl w:val="true"/>
              </w:rPr>
              <w:t>حياة الإمام الحسن</w:t>
            </w:r>
            <w:r>
              <w:rPr>
                <w:rStyle w:val="IndexLink"/>
                <w:rtl w:val="true"/>
              </w:rPr>
              <w:t>:</w:t>
              <w:tab/>
            </w:r>
            <w:r>
              <w:rPr>
                <w:rStyle w:val="IndexLink"/>
              </w:rPr>
              <w:t>167</w:t>
            </w:r>
          </w:hyperlink>
        </w:p>
        <w:p>
          <w:pPr>
            <w:pStyle w:val="Contents4"/>
            <w:tabs>
              <w:tab w:val="clear" w:pos="8176"/>
              <w:tab w:val="right" w:pos="9026" w:leader="dot"/>
            </w:tabs>
            <w:rPr/>
          </w:pPr>
          <w:hyperlink w:anchor="__RefHeading___Toc1058318_373438147">
            <w:r>
              <w:rPr>
                <w:webHidden/>
                <w:rStyle w:val="IndexLink"/>
              </w:rPr>
              <w:t>267</w:t>
            </w:r>
            <w:r>
              <w:rPr>
                <w:rStyle w:val="IndexLink"/>
                <w:rtl w:val="true"/>
              </w:rPr>
              <w:t>-</w:t>
            </w:r>
            <w:r>
              <w:rPr>
                <w:rStyle w:val="IndexLink"/>
                <w:rtl w:val="true"/>
              </w:rPr>
              <w:t>حياة الإمام الحسين</w:t>
            </w:r>
            <w:r>
              <w:rPr>
                <w:rStyle w:val="IndexLink"/>
                <w:rtl w:val="true"/>
              </w:rPr>
              <w:t>:</w:t>
              <w:tab/>
            </w:r>
            <w:r>
              <w:rPr>
                <w:rStyle w:val="IndexLink"/>
              </w:rPr>
              <w:t>167</w:t>
            </w:r>
          </w:hyperlink>
        </w:p>
        <w:p>
          <w:pPr>
            <w:pStyle w:val="Contents4"/>
            <w:tabs>
              <w:tab w:val="clear" w:pos="8176"/>
              <w:tab w:val="right" w:pos="9026" w:leader="dot"/>
            </w:tabs>
            <w:rPr/>
          </w:pPr>
          <w:hyperlink w:anchor="__RefHeading___Toc1058320_373438147">
            <w:r>
              <w:rPr>
                <w:webHidden/>
                <w:rStyle w:val="IndexLink"/>
              </w:rPr>
              <w:t>268</w:t>
            </w:r>
            <w:r>
              <w:rPr>
                <w:rStyle w:val="IndexLink"/>
                <w:rtl w:val="true"/>
              </w:rPr>
              <w:t>-</w:t>
            </w:r>
            <w:r>
              <w:rPr>
                <w:rStyle w:val="IndexLink"/>
                <w:rtl w:val="true"/>
              </w:rPr>
              <w:t>حياة الإمام علي</w:t>
            </w:r>
            <w:r>
              <w:rPr>
                <w:rStyle w:val="IndexLink"/>
                <w:rtl w:val="true"/>
              </w:rPr>
              <w:t>:</w:t>
              <w:tab/>
            </w:r>
            <w:r>
              <w:rPr>
                <w:rStyle w:val="IndexLink"/>
              </w:rPr>
              <w:t>167</w:t>
            </w:r>
          </w:hyperlink>
        </w:p>
        <w:p>
          <w:pPr>
            <w:pStyle w:val="Contents4"/>
            <w:tabs>
              <w:tab w:val="clear" w:pos="8176"/>
              <w:tab w:val="right" w:pos="9026" w:leader="dot"/>
            </w:tabs>
            <w:rPr/>
          </w:pPr>
          <w:hyperlink w:anchor="__RefHeading___Toc1058322_373438147">
            <w:r>
              <w:rPr>
                <w:webHidden/>
                <w:rStyle w:val="IndexLink"/>
              </w:rPr>
              <w:t>269</w:t>
            </w:r>
            <w:r>
              <w:rPr>
                <w:rStyle w:val="IndexLink"/>
                <w:rtl w:val="true"/>
              </w:rPr>
              <w:t>-</w:t>
            </w:r>
            <w:r>
              <w:rPr>
                <w:rStyle w:val="IndexLink"/>
                <w:rtl w:val="true"/>
              </w:rPr>
              <w:t>حياة الحسين</w:t>
            </w:r>
            <w:r>
              <w:rPr>
                <w:rStyle w:val="IndexLink"/>
                <w:rtl w:val="true"/>
              </w:rPr>
              <w:t>:</w:t>
              <w:tab/>
            </w:r>
            <w:r>
              <w:rPr>
                <w:rStyle w:val="IndexLink"/>
              </w:rPr>
              <w:t>167</w:t>
            </w:r>
          </w:hyperlink>
        </w:p>
        <w:p>
          <w:pPr>
            <w:pStyle w:val="Contents4"/>
            <w:tabs>
              <w:tab w:val="clear" w:pos="8176"/>
              <w:tab w:val="right" w:pos="9026" w:leader="dot"/>
            </w:tabs>
            <w:rPr/>
          </w:pPr>
          <w:hyperlink w:anchor="__RefHeading___Toc1058324_373438147">
            <w:r>
              <w:rPr>
                <w:webHidden/>
                <w:rStyle w:val="IndexLink"/>
              </w:rPr>
              <w:t>270</w:t>
            </w:r>
            <w:r>
              <w:rPr>
                <w:rStyle w:val="IndexLink"/>
                <w:rtl w:val="true"/>
              </w:rPr>
              <w:t>-</w:t>
            </w:r>
            <w:r>
              <w:rPr>
                <w:rStyle w:val="IndexLink"/>
                <w:rtl w:val="true"/>
              </w:rPr>
              <w:t>حياة علي بن أبي طالب</w:t>
            </w:r>
            <w:r>
              <w:rPr>
                <w:rStyle w:val="IndexLink"/>
                <w:rtl w:val="true"/>
              </w:rPr>
              <w:t>:</w:t>
              <w:tab/>
            </w:r>
            <w:r>
              <w:rPr>
                <w:rStyle w:val="IndexLink"/>
              </w:rPr>
              <w:t>167</w:t>
            </w:r>
          </w:hyperlink>
        </w:p>
        <w:p>
          <w:pPr>
            <w:pStyle w:val="Contents4"/>
            <w:tabs>
              <w:tab w:val="clear" w:pos="8176"/>
              <w:tab w:val="right" w:pos="9026" w:leader="dot"/>
            </w:tabs>
            <w:rPr/>
          </w:pPr>
          <w:hyperlink w:anchor="__RefHeading___Toc1058326_373438147">
            <w:r>
              <w:rPr>
                <w:webHidden/>
                <w:rStyle w:val="IndexLink"/>
              </w:rPr>
              <w:t>271</w:t>
            </w:r>
            <w:r>
              <w:rPr>
                <w:rStyle w:val="IndexLink"/>
                <w:rtl w:val="true"/>
              </w:rPr>
              <w:t>-</w:t>
            </w:r>
            <w:r>
              <w:rPr>
                <w:rStyle w:val="IndexLink"/>
                <w:rtl w:val="true"/>
              </w:rPr>
              <w:t>حياة فاطمة</w:t>
            </w:r>
            <w:r>
              <w:rPr>
                <w:rStyle w:val="IndexLink"/>
                <w:rtl w:val="true"/>
              </w:rPr>
              <w:tab/>
            </w:r>
            <w:r>
              <w:rPr>
                <w:rStyle w:val="IndexLink"/>
              </w:rPr>
              <w:t>168</w:t>
            </w:r>
          </w:hyperlink>
        </w:p>
        <w:p>
          <w:pPr>
            <w:pStyle w:val="Contents2"/>
            <w:tabs>
              <w:tab w:val="clear" w:pos="8743"/>
              <w:tab w:val="right" w:pos="9026" w:leader="dot"/>
            </w:tabs>
            <w:rPr/>
          </w:pPr>
          <w:hyperlink w:anchor="__RefHeading___Toc1058328_373438147">
            <w:r>
              <w:rPr>
                <w:webHidden/>
                <w:rStyle w:val="IndexLink"/>
                <w:rtl w:val="true"/>
              </w:rPr>
              <w:t>حرف الخاء</w:t>
            </w:r>
            <w:r>
              <w:rPr>
                <w:rStyle w:val="IndexLink"/>
                <w:rtl w:val="true"/>
              </w:rPr>
              <w:tab/>
            </w:r>
            <w:r>
              <w:rPr>
                <w:rStyle w:val="IndexLink"/>
              </w:rPr>
              <w:t>169</w:t>
            </w:r>
          </w:hyperlink>
        </w:p>
        <w:p>
          <w:pPr>
            <w:pStyle w:val="Contents3"/>
            <w:tabs>
              <w:tab w:val="clear" w:pos="8459"/>
              <w:tab w:val="right" w:pos="9026" w:leader="dot"/>
            </w:tabs>
            <w:rPr/>
          </w:pPr>
          <w:hyperlink w:anchor="__RefHeading___Toc1058330_373438147">
            <w:r>
              <w:rPr>
                <w:webHidden/>
                <w:rStyle w:val="IndexLink"/>
              </w:rPr>
              <w:t>272</w:t>
            </w:r>
            <w:r>
              <w:rPr>
                <w:rStyle w:val="IndexLink"/>
                <w:rtl w:val="true"/>
              </w:rPr>
              <w:t>-</w:t>
            </w:r>
            <w:r>
              <w:rPr>
                <w:rStyle w:val="IndexLink"/>
                <w:rtl w:val="true"/>
              </w:rPr>
              <w:t>خبر فاطمة و علي عليهما السلام و قد شكوا إلى النبيّ عليه السلام</w:t>
            </w:r>
            <w:r>
              <w:rPr>
                <w:rStyle w:val="IndexLink"/>
                <w:rtl w:val="true"/>
              </w:rPr>
              <w:tab/>
            </w:r>
            <w:r>
              <w:rPr>
                <w:rStyle w:val="IndexLink"/>
              </w:rPr>
              <w:t>169</w:t>
            </w:r>
          </w:hyperlink>
        </w:p>
        <w:p>
          <w:pPr>
            <w:pStyle w:val="Contents3"/>
            <w:tabs>
              <w:tab w:val="clear" w:pos="8459"/>
              <w:tab w:val="right" w:pos="9026" w:leader="dot"/>
            </w:tabs>
            <w:rPr/>
          </w:pPr>
          <w:hyperlink w:anchor="__RefHeading___Toc1058332_373438147">
            <w:r>
              <w:rPr>
                <w:webHidden/>
                <w:rStyle w:val="IndexLink"/>
              </w:rPr>
              <w:t>273</w:t>
            </w:r>
            <w:r>
              <w:rPr>
                <w:rStyle w:val="IndexLink"/>
                <w:rtl w:val="true"/>
              </w:rPr>
              <w:t>-</w:t>
            </w:r>
            <w:r>
              <w:rPr>
                <w:rStyle w:val="IndexLink"/>
                <w:rtl w:val="true"/>
              </w:rPr>
              <w:t>الخريدة الغيبية</w:t>
            </w:r>
            <w:r>
              <w:rPr>
                <w:rStyle w:val="IndexLink"/>
                <w:rtl w:val="true"/>
              </w:rPr>
              <w:tab/>
            </w:r>
            <w:r>
              <w:rPr>
                <w:rStyle w:val="IndexLink"/>
              </w:rPr>
              <w:t>169</w:t>
            </w:r>
          </w:hyperlink>
        </w:p>
        <w:p>
          <w:pPr>
            <w:pStyle w:val="Contents3"/>
            <w:tabs>
              <w:tab w:val="clear" w:pos="8459"/>
              <w:tab w:val="right" w:pos="9026" w:leader="dot"/>
            </w:tabs>
            <w:rPr/>
          </w:pPr>
          <w:hyperlink w:anchor="__RefHeading___Toc1058334_373438147">
            <w:r>
              <w:rPr>
                <w:webHidden/>
                <w:rStyle w:val="IndexLink"/>
                <w:rtl w:val="true"/>
              </w:rPr>
              <w:t>خصائص</w:t>
            </w:r>
            <w:r>
              <w:rPr>
                <w:rStyle w:val="IndexLink"/>
                <w:rtl w:val="true"/>
              </w:rPr>
              <w:tab/>
            </w:r>
            <w:r>
              <w:rPr>
                <w:rStyle w:val="IndexLink"/>
              </w:rPr>
              <w:t>169</w:t>
            </w:r>
          </w:hyperlink>
        </w:p>
        <w:p>
          <w:pPr>
            <w:pStyle w:val="Contents4"/>
            <w:tabs>
              <w:tab w:val="clear" w:pos="8176"/>
              <w:tab w:val="right" w:pos="9026" w:leader="dot"/>
            </w:tabs>
            <w:rPr/>
          </w:pPr>
          <w:hyperlink w:anchor="__RefHeading___Toc1058336_373438147">
            <w:r>
              <w:rPr>
                <w:webHidden/>
                <w:rStyle w:val="IndexLink"/>
              </w:rPr>
              <w:t>274</w:t>
            </w:r>
            <w:r>
              <w:rPr>
                <w:rStyle w:val="IndexLink"/>
                <w:rtl w:val="true"/>
              </w:rPr>
              <w:t>-</w:t>
            </w:r>
            <w:r>
              <w:rPr>
                <w:rStyle w:val="IndexLink"/>
                <w:rtl w:val="true"/>
              </w:rPr>
              <w:t>خصائص أمير المؤمنين عليه السلام</w:t>
            </w:r>
            <w:r>
              <w:rPr>
                <w:rStyle w:val="IndexLink"/>
                <w:rtl w:val="true"/>
              </w:rPr>
              <w:t>:</w:t>
              <w:tab/>
            </w:r>
            <w:r>
              <w:rPr>
                <w:rStyle w:val="IndexLink"/>
              </w:rPr>
              <w:t>169</w:t>
            </w:r>
          </w:hyperlink>
        </w:p>
        <w:p>
          <w:pPr>
            <w:pStyle w:val="Contents4"/>
            <w:tabs>
              <w:tab w:val="clear" w:pos="8176"/>
              <w:tab w:val="right" w:pos="9026" w:leader="dot"/>
            </w:tabs>
            <w:rPr/>
          </w:pPr>
          <w:hyperlink w:anchor="__RefHeading___Toc1058338_373438147">
            <w:r>
              <w:rPr>
                <w:webHidden/>
                <w:rStyle w:val="IndexLink"/>
              </w:rPr>
              <w:t>275</w:t>
            </w:r>
            <w:r>
              <w:rPr>
                <w:rStyle w:val="IndexLink"/>
                <w:rtl w:val="true"/>
              </w:rPr>
              <w:t>-</w:t>
            </w:r>
            <w:r>
              <w:rPr>
                <w:rStyle w:val="IndexLink"/>
                <w:rtl w:val="true"/>
              </w:rPr>
              <w:t>الخصائص العلويّة على سائر البريّة</w:t>
            </w:r>
            <w:r>
              <w:rPr>
                <w:rStyle w:val="IndexLink"/>
                <w:rtl w:val="true"/>
              </w:rPr>
              <w:t>:</w:t>
              <w:tab/>
            </w:r>
            <w:r>
              <w:rPr>
                <w:rStyle w:val="IndexLink"/>
              </w:rPr>
              <w:t>170</w:t>
            </w:r>
          </w:hyperlink>
        </w:p>
        <w:p>
          <w:pPr>
            <w:pStyle w:val="Contents4"/>
            <w:tabs>
              <w:tab w:val="clear" w:pos="8176"/>
              <w:tab w:val="right" w:pos="9026" w:leader="dot"/>
            </w:tabs>
            <w:rPr/>
          </w:pPr>
          <w:hyperlink w:anchor="__RefHeading___Toc1058340_373438147">
            <w:r>
              <w:rPr>
                <w:webHidden/>
                <w:rStyle w:val="IndexLink"/>
              </w:rPr>
              <w:t>276</w:t>
            </w:r>
            <w:r>
              <w:rPr>
                <w:rStyle w:val="IndexLink"/>
                <w:rtl w:val="true"/>
              </w:rPr>
              <w:t>-</w:t>
            </w:r>
            <w:r>
              <w:rPr>
                <w:rStyle w:val="IndexLink"/>
                <w:rtl w:val="true"/>
              </w:rPr>
              <w:t>خصائص علي</w:t>
            </w:r>
            <w:r>
              <w:rPr>
                <w:rStyle w:val="IndexLink"/>
                <w:rtl w:val="true"/>
              </w:rPr>
              <w:t>(</w:t>
            </w:r>
            <w:r>
              <w:rPr>
                <w:rStyle w:val="IndexLink"/>
                <w:rtl w:val="true"/>
              </w:rPr>
              <w:t>عليه السلام</w:t>
            </w:r>
            <w:r>
              <w:rPr>
                <w:rStyle w:val="IndexLink"/>
                <w:rtl w:val="true"/>
              </w:rPr>
              <w:t>):</w:t>
              <w:tab/>
            </w:r>
            <w:r>
              <w:rPr>
                <w:rStyle w:val="IndexLink"/>
              </w:rPr>
              <w:t>171</w:t>
            </w:r>
          </w:hyperlink>
        </w:p>
        <w:p>
          <w:pPr>
            <w:pStyle w:val="Contents4"/>
            <w:tabs>
              <w:tab w:val="clear" w:pos="8176"/>
              <w:tab w:val="right" w:pos="9026" w:leader="dot"/>
            </w:tabs>
            <w:rPr/>
          </w:pPr>
          <w:hyperlink w:anchor="__RefHeading___Toc1058342_373438147">
            <w:r>
              <w:rPr>
                <w:webHidden/>
                <w:rStyle w:val="IndexLink"/>
                <w:rtl w:val="true"/>
              </w:rPr>
              <w:t>كتاب خصائص علي</w:t>
            </w:r>
            <w:r>
              <w:rPr>
                <w:rStyle w:val="IndexLink"/>
                <w:rtl w:val="true"/>
              </w:rPr>
              <w:t>:</w:t>
              <w:tab/>
            </w:r>
            <w:r>
              <w:rPr>
                <w:rStyle w:val="IndexLink"/>
              </w:rPr>
              <w:t>173</w:t>
            </w:r>
          </w:hyperlink>
        </w:p>
        <w:p>
          <w:pPr>
            <w:pStyle w:val="Contents5"/>
            <w:tabs>
              <w:tab w:val="clear" w:pos="7892"/>
              <w:tab w:val="right" w:pos="9026" w:leader="dot"/>
            </w:tabs>
            <w:rPr/>
          </w:pPr>
          <w:hyperlink w:anchor="__RefHeading___Toc1058344_373438147">
            <w:r>
              <w:rPr>
                <w:webHidden/>
                <w:rStyle w:val="IndexLink"/>
                <w:rtl w:val="true"/>
              </w:rPr>
              <w:t>اشارة</w:t>
            </w:r>
            <w:r>
              <w:rPr>
                <w:rStyle w:val="IndexLink"/>
                <w:rtl w:val="true"/>
              </w:rPr>
              <w:tab/>
            </w:r>
            <w:r>
              <w:rPr>
                <w:rStyle w:val="IndexLink"/>
              </w:rPr>
              <w:t>173</w:t>
            </w:r>
          </w:hyperlink>
        </w:p>
        <w:p>
          <w:pPr>
            <w:pStyle w:val="Contents5"/>
            <w:tabs>
              <w:tab w:val="clear" w:pos="7892"/>
              <w:tab w:val="right" w:pos="9026" w:leader="dot"/>
            </w:tabs>
            <w:rPr/>
          </w:pPr>
          <w:hyperlink w:anchor="__RefHeading___Toc1058346_373438147">
            <w:r>
              <w:rPr>
                <w:webHidden/>
                <w:rStyle w:val="IndexLink"/>
                <w:rtl w:val="true"/>
              </w:rPr>
              <w:t>سبب تأليفه الخصائص</w:t>
            </w:r>
            <w:r>
              <w:rPr>
                <w:rStyle w:val="IndexLink"/>
                <w:rtl w:val="true"/>
              </w:rPr>
              <w:t>:</w:t>
              <w:tab/>
            </w:r>
            <w:r>
              <w:rPr>
                <w:rStyle w:val="IndexLink"/>
              </w:rPr>
              <w:t>174</w:t>
            </w:r>
          </w:hyperlink>
        </w:p>
        <w:p>
          <w:pPr>
            <w:pStyle w:val="Contents5"/>
            <w:tabs>
              <w:tab w:val="clear" w:pos="7892"/>
              <w:tab w:val="right" w:pos="9026" w:leader="dot"/>
            </w:tabs>
            <w:rPr/>
          </w:pPr>
          <w:hyperlink w:anchor="__RefHeading___Toc1058348_373438147">
            <w:r>
              <w:rPr>
                <w:webHidden/>
                <w:rStyle w:val="IndexLink"/>
                <w:rtl w:val="true"/>
              </w:rPr>
              <w:t>شهادته</w:t>
            </w:r>
            <w:r>
              <w:rPr>
                <w:rStyle w:val="IndexLink"/>
                <w:rtl w:val="true"/>
              </w:rPr>
              <w:t>:</w:t>
              <w:tab/>
            </w:r>
            <w:r>
              <w:rPr>
                <w:rStyle w:val="IndexLink"/>
              </w:rPr>
              <w:t>175</w:t>
            </w:r>
          </w:hyperlink>
        </w:p>
        <w:p>
          <w:pPr>
            <w:pStyle w:val="Contents5"/>
            <w:tabs>
              <w:tab w:val="clear" w:pos="7892"/>
              <w:tab w:val="right" w:pos="9026" w:leader="dot"/>
            </w:tabs>
            <w:rPr/>
          </w:pPr>
          <w:hyperlink w:anchor="__RefHeading___Toc1058350_373438147">
            <w:r>
              <w:rPr>
                <w:webHidden/>
                <w:rStyle w:val="IndexLink"/>
                <w:rtl w:val="true"/>
              </w:rPr>
              <w:t>مخطوطاته</w:t>
            </w:r>
            <w:r>
              <w:rPr>
                <w:rStyle w:val="IndexLink"/>
                <w:rtl w:val="true"/>
              </w:rPr>
              <w:t>:</w:t>
              <w:tab/>
            </w:r>
            <w:r>
              <w:rPr>
                <w:rStyle w:val="IndexLink"/>
              </w:rPr>
              <w:t>180</w:t>
            </w:r>
          </w:hyperlink>
        </w:p>
        <w:p>
          <w:pPr>
            <w:pStyle w:val="Contents5"/>
            <w:tabs>
              <w:tab w:val="clear" w:pos="7892"/>
              <w:tab w:val="right" w:pos="9026" w:leader="dot"/>
            </w:tabs>
            <w:rPr/>
          </w:pPr>
          <w:hyperlink w:anchor="__RefHeading___Toc1058352_373438147">
            <w:r>
              <w:rPr>
                <w:webHidden/>
                <w:rStyle w:val="IndexLink"/>
                <w:rtl w:val="true"/>
              </w:rPr>
              <w:t>ترجماته</w:t>
            </w:r>
            <w:r>
              <w:rPr>
                <w:rStyle w:val="IndexLink"/>
                <w:rtl w:val="true"/>
              </w:rPr>
              <w:t>:</w:t>
              <w:tab/>
            </w:r>
            <w:r>
              <w:rPr>
                <w:rStyle w:val="IndexLink"/>
              </w:rPr>
              <w:t>180</w:t>
            </w:r>
          </w:hyperlink>
        </w:p>
        <w:p>
          <w:pPr>
            <w:pStyle w:val="Contents5"/>
            <w:tabs>
              <w:tab w:val="clear" w:pos="7892"/>
              <w:tab w:val="right" w:pos="9026" w:leader="dot"/>
            </w:tabs>
            <w:rPr/>
          </w:pPr>
          <w:hyperlink w:anchor="__RefHeading___Toc1058354_373438147">
            <w:r>
              <w:rPr>
                <w:webHidden/>
                <w:rStyle w:val="IndexLink"/>
                <w:rtl w:val="true"/>
              </w:rPr>
              <w:t>طبعات الكتاب الاخرى</w:t>
            </w:r>
            <w:r>
              <w:rPr>
                <w:rStyle w:val="IndexLink"/>
                <w:rtl w:val="true"/>
              </w:rPr>
              <w:t>:</w:t>
              <w:tab/>
            </w:r>
            <w:r>
              <w:rPr>
                <w:rStyle w:val="IndexLink"/>
              </w:rPr>
              <w:t>181</w:t>
            </w:r>
          </w:hyperlink>
        </w:p>
        <w:p>
          <w:pPr>
            <w:pStyle w:val="Contents4"/>
            <w:tabs>
              <w:tab w:val="clear" w:pos="8176"/>
              <w:tab w:val="right" w:pos="9026" w:leader="dot"/>
            </w:tabs>
            <w:rPr/>
          </w:pPr>
          <w:hyperlink w:anchor="__RefHeading___Toc1058356_373438147">
            <w:r>
              <w:rPr>
                <w:webHidden/>
                <w:rStyle w:val="IndexLink"/>
              </w:rPr>
              <w:t>277</w:t>
            </w:r>
            <w:r>
              <w:rPr>
                <w:rStyle w:val="IndexLink"/>
                <w:rtl w:val="true"/>
              </w:rPr>
              <w:t>-</w:t>
            </w:r>
            <w:r>
              <w:rPr>
                <w:rStyle w:val="IndexLink"/>
                <w:rtl w:val="true"/>
              </w:rPr>
              <w:t>خصائص علي</w:t>
            </w:r>
            <w:r>
              <w:rPr>
                <w:rStyle w:val="IndexLink"/>
                <w:rtl w:val="true"/>
              </w:rPr>
              <w:tab/>
            </w:r>
            <w:r>
              <w:rPr>
                <w:rStyle w:val="IndexLink"/>
              </w:rPr>
              <w:t>183</w:t>
            </w:r>
          </w:hyperlink>
        </w:p>
        <w:p>
          <w:pPr>
            <w:pStyle w:val="Contents4"/>
            <w:tabs>
              <w:tab w:val="clear" w:pos="8176"/>
              <w:tab w:val="right" w:pos="9026" w:leader="dot"/>
            </w:tabs>
            <w:rPr/>
          </w:pPr>
          <w:hyperlink w:anchor="__RefHeading___Toc1058358_373438147">
            <w:r>
              <w:rPr>
                <w:webHidden/>
                <w:rStyle w:val="IndexLink"/>
              </w:rPr>
              <w:t>278</w:t>
            </w:r>
            <w:r>
              <w:rPr>
                <w:rStyle w:val="IndexLink"/>
                <w:rtl w:val="true"/>
              </w:rPr>
              <w:t>-</w:t>
            </w:r>
            <w:r>
              <w:rPr>
                <w:rStyle w:val="IndexLink"/>
                <w:rtl w:val="true"/>
              </w:rPr>
              <w:t>الخصائص في فضل علي رضي اللّه عنه</w:t>
            </w:r>
            <w:r>
              <w:rPr>
                <w:rStyle w:val="IndexLink"/>
                <w:rtl w:val="true"/>
              </w:rPr>
              <w:t>:</w:t>
              <w:tab/>
            </w:r>
            <w:r>
              <w:rPr>
                <w:rStyle w:val="IndexLink"/>
              </w:rPr>
              <w:t>183</w:t>
            </w:r>
          </w:hyperlink>
        </w:p>
        <w:p>
          <w:pPr>
            <w:pStyle w:val="Contents3"/>
            <w:tabs>
              <w:tab w:val="clear" w:pos="8459"/>
              <w:tab w:val="right" w:pos="9026" w:leader="dot"/>
            </w:tabs>
            <w:rPr/>
          </w:pPr>
          <w:hyperlink w:anchor="__RefHeading___Toc1058360_373438147">
            <w:r>
              <w:rPr>
                <w:webHidden/>
                <w:rStyle w:val="IndexLink"/>
                <w:rtl w:val="true"/>
              </w:rPr>
              <w:t>خطب</w:t>
            </w:r>
            <w:r>
              <w:rPr>
                <w:rStyle w:val="IndexLink"/>
                <w:rtl w:val="true"/>
              </w:rPr>
              <w:tab/>
            </w:r>
            <w:r>
              <w:rPr>
                <w:rStyle w:val="IndexLink"/>
              </w:rPr>
              <w:t>183</w:t>
            </w:r>
          </w:hyperlink>
        </w:p>
        <w:p>
          <w:pPr>
            <w:pStyle w:val="Contents4"/>
            <w:tabs>
              <w:tab w:val="clear" w:pos="8176"/>
              <w:tab w:val="right" w:pos="9026" w:leader="dot"/>
            </w:tabs>
            <w:rPr/>
          </w:pPr>
          <w:hyperlink w:anchor="__RefHeading___Toc1058362_373438147">
            <w:r>
              <w:rPr>
                <w:webHidden/>
                <w:rStyle w:val="IndexLink"/>
              </w:rPr>
              <w:t>279</w:t>
            </w:r>
            <w:r>
              <w:rPr>
                <w:rStyle w:val="IndexLink"/>
                <w:rtl w:val="true"/>
              </w:rPr>
              <w:t>-</w:t>
            </w:r>
            <w:r>
              <w:rPr>
                <w:rStyle w:val="IndexLink"/>
                <w:rtl w:val="true"/>
              </w:rPr>
              <w:t>خطب أهل البيت</w:t>
            </w:r>
            <w:r>
              <w:rPr>
                <w:rStyle w:val="IndexLink"/>
                <w:rtl w:val="true"/>
              </w:rPr>
              <w:t>:</w:t>
              <w:tab/>
            </w:r>
            <w:r>
              <w:rPr>
                <w:rStyle w:val="IndexLink"/>
              </w:rPr>
              <w:t>183</w:t>
            </w:r>
          </w:hyperlink>
        </w:p>
        <w:p>
          <w:pPr>
            <w:pStyle w:val="Contents4"/>
            <w:tabs>
              <w:tab w:val="clear" w:pos="8176"/>
              <w:tab w:val="right" w:pos="9026" w:leader="dot"/>
            </w:tabs>
            <w:rPr/>
          </w:pPr>
          <w:hyperlink w:anchor="__RefHeading___Toc1058364_373438147">
            <w:r>
              <w:rPr>
                <w:webHidden/>
                <w:rStyle w:val="IndexLink"/>
              </w:rPr>
              <w:t>280</w:t>
            </w:r>
            <w:r>
              <w:rPr>
                <w:rStyle w:val="IndexLink"/>
                <w:rtl w:val="true"/>
              </w:rPr>
              <w:t>-</w:t>
            </w:r>
            <w:r>
              <w:rPr>
                <w:rStyle w:val="IndexLink"/>
                <w:rtl w:val="true"/>
              </w:rPr>
              <w:t>خطب علي عليه السلام</w:t>
            </w:r>
            <w:r>
              <w:rPr>
                <w:rStyle w:val="IndexLink"/>
                <w:rtl w:val="true"/>
              </w:rPr>
              <w:t>:</w:t>
              <w:tab/>
            </w:r>
            <w:r>
              <w:rPr>
                <w:rStyle w:val="IndexLink"/>
              </w:rPr>
              <w:t>184</w:t>
            </w:r>
          </w:hyperlink>
        </w:p>
        <w:p>
          <w:pPr>
            <w:pStyle w:val="Contents4"/>
            <w:tabs>
              <w:tab w:val="clear" w:pos="8176"/>
              <w:tab w:val="right" w:pos="9026" w:leader="dot"/>
            </w:tabs>
            <w:rPr/>
          </w:pPr>
          <w:hyperlink w:anchor="__RefHeading___Toc1058366_373438147">
            <w:r>
              <w:rPr>
                <w:webHidden/>
                <w:rStyle w:val="IndexLink"/>
              </w:rPr>
              <w:t>281</w:t>
            </w:r>
            <w:r>
              <w:rPr>
                <w:rStyle w:val="IndexLink"/>
                <w:rtl w:val="true"/>
              </w:rPr>
              <w:t>-</w:t>
            </w:r>
            <w:r>
              <w:rPr>
                <w:rStyle w:val="IndexLink"/>
                <w:rtl w:val="true"/>
              </w:rPr>
              <w:t>خطب علي عليه السلام</w:t>
            </w:r>
            <w:r>
              <w:rPr>
                <w:rStyle w:val="IndexLink"/>
                <w:rtl w:val="true"/>
              </w:rPr>
              <w:t>:</w:t>
              <w:tab/>
            </w:r>
            <w:r>
              <w:rPr>
                <w:rStyle w:val="IndexLink"/>
              </w:rPr>
              <w:t>184</w:t>
            </w:r>
          </w:hyperlink>
        </w:p>
        <w:p>
          <w:pPr>
            <w:pStyle w:val="Contents3"/>
            <w:tabs>
              <w:tab w:val="clear" w:pos="8459"/>
              <w:tab w:val="right" w:pos="9026" w:leader="dot"/>
            </w:tabs>
            <w:rPr/>
          </w:pPr>
          <w:hyperlink w:anchor="__RefHeading___Toc1058368_373438147">
            <w:r>
              <w:rPr>
                <w:webHidden/>
                <w:rStyle w:val="IndexLink"/>
                <w:rtl w:val="true"/>
              </w:rPr>
              <w:t>خلاصة</w:t>
            </w:r>
            <w:r>
              <w:rPr>
                <w:rStyle w:val="IndexLink"/>
                <w:rtl w:val="true"/>
              </w:rPr>
              <w:tab/>
            </w:r>
            <w:r>
              <w:rPr>
                <w:rStyle w:val="IndexLink"/>
              </w:rPr>
              <w:t>185</w:t>
            </w:r>
          </w:hyperlink>
        </w:p>
        <w:p>
          <w:pPr>
            <w:pStyle w:val="Contents4"/>
            <w:tabs>
              <w:tab w:val="clear" w:pos="8176"/>
              <w:tab w:val="right" w:pos="9026" w:leader="dot"/>
            </w:tabs>
            <w:rPr/>
          </w:pPr>
          <w:hyperlink w:anchor="__RefHeading___Toc1058370_373438147">
            <w:r>
              <w:rPr>
                <w:webHidden/>
                <w:rStyle w:val="IndexLink"/>
              </w:rPr>
              <w:t>282</w:t>
            </w:r>
            <w:r>
              <w:rPr>
                <w:rStyle w:val="IndexLink"/>
                <w:rtl w:val="true"/>
              </w:rPr>
              <w:t>-</w:t>
            </w:r>
            <w:r>
              <w:rPr>
                <w:rStyle w:val="IndexLink"/>
                <w:rtl w:val="true"/>
              </w:rPr>
              <w:t>خلاصة الجواهر في شأن أهل بيت الرسول الطاهر</w:t>
            </w:r>
            <w:r>
              <w:rPr>
                <w:rStyle w:val="IndexLink"/>
                <w:rtl w:val="true"/>
              </w:rPr>
              <w:t>:</w:t>
              <w:tab/>
            </w:r>
            <w:r>
              <w:rPr>
                <w:rStyle w:val="IndexLink"/>
              </w:rPr>
              <w:t>185</w:t>
            </w:r>
          </w:hyperlink>
        </w:p>
        <w:p>
          <w:pPr>
            <w:pStyle w:val="Contents4"/>
            <w:tabs>
              <w:tab w:val="clear" w:pos="8176"/>
              <w:tab w:val="right" w:pos="9026" w:leader="dot"/>
            </w:tabs>
            <w:rPr/>
          </w:pPr>
          <w:hyperlink w:anchor="__RefHeading___Toc1058372_373438147">
            <w:r>
              <w:rPr>
                <w:webHidden/>
                <w:rStyle w:val="IndexLink"/>
              </w:rPr>
              <w:t>283</w:t>
            </w:r>
            <w:r>
              <w:rPr>
                <w:rStyle w:val="IndexLink"/>
                <w:rtl w:val="true"/>
              </w:rPr>
              <w:t>-</w:t>
            </w:r>
            <w:r>
              <w:rPr>
                <w:rStyle w:val="IndexLink"/>
                <w:rtl w:val="true"/>
              </w:rPr>
              <w:t>خلاصة المناقب في فضائل آل بيت سيّد آل غالب</w:t>
            </w:r>
            <w:r>
              <w:rPr>
                <w:rStyle w:val="IndexLink"/>
                <w:rtl w:val="true"/>
              </w:rPr>
              <w:t>:</w:t>
              <w:tab/>
            </w:r>
            <w:r>
              <w:rPr>
                <w:rStyle w:val="IndexLink"/>
              </w:rPr>
              <w:t>185</w:t>
            </w:r>
          </w:hyperlink>
        </w:p>
        <w:p>
          <w:pPr>
            <w:pStyle w:val="Contents4"/>
            <w:tabs>
              <w:tab w:val="clear" w:pos="8176"/>
              <w:tab w:val="right" w:pos="9026" w:leader="dot"/>
            </w:tabs>
            <w:rPr/>
          </w:pPr>
          <w:hyperlink w:anchor="__RefHeading___Toc1058374_373438147">
            <w:r>
              <w:rPr>
                <w:webHidden/>
                <w:rStyle w:val="IndexLink"/>
              </w:rPr>
              <w:t>284</w:t>
            </w:r>
            <w:r>
              <w:rPr>
                <w:rStyle w:val="IndexLink"/>
                <w:rtl w:val="true"/>
              </w:rPr>
              <w:t>-</w:t>
            </w:r>
            <w:r>
              <w:rPr>
                <w:rStyle w:val="IndexLink"/>
                <w:rtl w:val="true"/>
              </w:rPr>
              <w:t>خلاصة المناقب</w:t>
            </w:r>
            <w:r>
              <w:rPr>
                <w:rStyle w:val="IndexLink"/>
                <w:rtl w:val="true"/>
              </w:rPr>
              <w:t>:</w:t>
              <w:tab/>
            </w:r>
            <w:r>
              <w:rPr>
                <w:rStyle w:val="IndexLink"/>
              </w:rPr>
              <w:t>185</w:t>
            </w:r>
          </w:hyperlink>
        </w:p>
        <w:p>
          <w:pPr>
            <w:pStyle w:val="Contents3"/>
            <w:tabs>
              <w:tab w:val="clear" w:pos="8459"/>
              <w:tab w:val="right" w:pos="9026" w:leader="dot"/>
            </w:tabs>
            <w:rPr/>
          </w:pPr>
          <w:hyperlink w:anchor="__RefHeading___Toc1058376_373438147">
            <w:r>
              <w:rPr>
                <w:webHidden/>
                <w:rStyle w:val="IndexLink"/>
              </w:rPr>
              <w:t>285</w:t>
            </w:r>
            <w:r>
              <w:rPr>
                <w:rStyle w:val="IndexLink"/>
                <w:rtl w:val="true"/>
              </w:rPr>
              <w:t>-</w:t>
            </w:r>
            <w:r>
              <w:rPr>
                <w:rStyle w:val="IndexLink"/>
                <w:rtl w:val="true"/>
              </w:rPr>
              <w:t>خلافة علي بن أبي طالب</w:t>
            </w:r>
            <w:r>
              <w:rPr>
                <w:rStyle w:val="IndexLink"/>
                <w:rtl w:val="true"/>
              </w:rPr>
              <w:t>:</w:t>
              <w:tab/>
            </w:r>
            <w:r>
              <w:rPr>
                <w:rStyle w:val="IndexLink"/>
              </w:rPr>
              <w:t>186</w:t>
            </w:r>
          </w:hyperlink>
        </w:p>
        <w:p>
          <w:pPr>
            <w:pStyle w:val="Contents3"/>
            <w:tabs>
              <w:tab w:val="clear" w:pos="8459"/>
              <w:tab w:val="right" w:pos="9026" w:leader="dot"/>
            </w:tabs>
            <w:rPr/>
          </w:pPr>
          <w:hyperlink w:anchor="__RefHeading___Toc1058378_373438147">
            <w:r>
              <w:rPr>
                <w:webHidden/>
                <w:rStyle w:val="IndexLink"/>
              </w:rPr>
              <w:t>286</w:t>
            </w:r>
            <w:r>
              <w:rPr>
                <w:rStyle w:val="IndexLink"/>
                <w:rtl w:val="true"/>
              </w:rPr>
              <w:t>-</w:t>
            </w:r>
            <w:r>
              <w:rPr>
                <w:rStyle w:val="IndexLink"/>
                <w:rtl w:val="true"/>
              </w:rPr>
              <w:t>خير الأثر في النصوص الواردة في مدح آل سيّد البشر</w:t>
            </w:r>
            <w:r>
              <w:rPr>
                <w:rStyle w:val="IndexLink"/>
                <w:rtl w:val="true"/>
              </w:rPr>
              <w:t>:</w:t>
              <w:tab/>
            </w:r>
            <w:r>
              <w:rPr>
                <w:rStyle w:val="IndexLink"/>
              </w:rPr>
              <w:t>186</w:t>
            </w:r>
          </w:hyperlink>
        </w:p>
        <w:p>
          <w:pPr>
            <w:pStyle w:val="Contents2"/>
            <w:tabs>
              <w:tab w:val="clear" w:pos="8743"/>
              <w:tab w:val="right" w:pos="9026" w:leader="dot"/>
            </w:tabs>
            <w:rPr/>
          </w:pPr>
          <w:hyperlink w:anchor="__RefHeading___Toc1058380_373438147">
            <w:r>
              <w:rPr>
                <w:webHidden/>
                <w:rStyle w:val="IndexLink"/>
                <w:rtl w:val="true"/>
              </w:rPr>
              <w:t>حرف الدال</w:t>
            </w:r>
            <w:r>
              <w:rPr>
                <w:rStyle w:val="IndexLink"/>
                <w:rtl w:val="true"/>
              </w:rPr>
              <w:tab/>
            </w:r>
            <w:r>
              <w:rPr>
                <w:rStyle w:val="IndexLink"/>
              </w:rPr>
              <w:t>187</w:t>
            </w:r>
          </w:hyperlink>
        </w:p>
        <w:p>
          <w:pPr>
            <w:pStyle w:val="Contents3"/>
            <w:tabs>
              <w:tab w:val="clear" w:pos="8459"/>
              <w:tab w:val="right" w:pos="9026" w:leader="dot"/>
            </w:tabs>
            <w:rPr/>
          </w:pPr>
          <w:hyperlink w:anchor="__RefHeading___Toc1058382_373438147">
            <w:r>
              <w:rPr>
                <w:webHidden/>
                <w:rStyle w:val="IndexLink"/>
              </w:rPr>
              <w:t>287</w:t>
            </w:r>
            <w:r>
              <w:rPr>
                <w:rStyle w:val="IndexLink"/>
                <w:rtl w:val="true"/>
              </w:rPr>
              <w:t>-</w:t>
            </w:r>
            <w:r>
              <w:rPr>
                <w:rStyle w:val="IndexLink"/>
                <w:rtl w:val="true"/>
              </w:rPr>
              <w:t>الداهية الحاطمة على من أخرج من أهل البيت فاطمة</w:t>
            </w:r>
            <w:r>
              <w:rPr>
                <w:rStyle w:val="IndexLink"/>
                <w:rtl w:val="true"/>
              </w:rPr>
              <w:t>:</w:t>
              <w:tab/>
            </w:r>
            <w:r>
              <w:rPr>
                <w:rStyle w:val="IndexLink"/>
              </w:rPr>
              <w:t>187</w:t>
            </w:r>
          </w:hyperlink>
        </w:p>
        <w:p>
          <w:pPr>
            <w:pStyle w:val="Contents3"/>
            <w:tabs>
              <w:tab w:val="clear" w:pos="8459"/>
              <w:tab w:val="right" w:pos="9026" w:leader="dot"/>
            </w:tabs>
            <w:rPr/>
          </w:pPr>
          <w:hyperlink w:anchor="__RefHeading___Toc1058384_373438147">
            <w:r>
              <w:rPr>
                <w:webHidden/>
                <w:rStyle w:val="IndexLink"/>
              </w:rPr>
              <w:t>288</w:t>
            </w:r>
            <w:r>
              <w:rPr>
                <w:rStyle w:val="IndexLink"/>
                <w:rtl w:val="true"/>
              </w:rPr>
              <w:t>-</w:t>
            </w:r>
            <w:r>
              <w:rPr>
                <w:rStyle w:val="IndexLink"/>
                <w:rtl w:val="true"/>
              </w:rPr>
              <w:t>الدراري و اللآل منظومة لمحمّد و الآل</w:t>
            </w:r>
            <w:r>
              <w:rPr>
                <w:rStyle w:val="IndexLink"/>
                <w:rtl w:val="true"/>
              </w:rPr>
              <w:t>:</w:t>
              <w:tab/>
            </w:r>
            <w:r>
              <w:rPr>
                <w:rStyle w:val="IndexLink"/>
              </w:rPr>
              <w:t>187</w:t>
            </w:r>
          </w:hyperlink>
        </w:p>
        <w:p>
          <w:pPr>
            <w:pStyle w:val="Contents3"/>
            <w:tabs>
              <w:tab w:val="clear" w:pos="8459"/>
              <w:tab w:val="right" w:pos="9026" w:leader="dot"/>
            </w:tabs>
            <w:rPr/>
          </w:pPr>
          <w:hyperlink w:anchor="__RefHeading___Toc1058386_373438147">
            <w:r>
              <w:rPr>
                <w:webHidden/>
                <w:rStyle w:val="IndexLink"/>
                <w:rtl w:val="true"/>
              </w:rPr>
              <w:t>الدراية</w:t>
            </w:r>
            <w:r>
              <w:rPr>
                <w:rStyle w:val="IndexLink"/>
                <w:rtl w:val="true"/>
              </w:rPr>
              <w:tab/>
            </w:r>
            <w:r>
              <w:rPr>
                <w:rStyle w:val="IndexLink"/>
              </w:rPr>
              <w:t>187</w:t>
            </w:r>
          </w:hyperlink>
        </w:p>
        <w:p>
          <w:pPr>
            <w:pStyle w:val="Contents4"/>
            <w:tabs>
              <w:tab w:val="clear" w:pos="8176"/>
              <w:tab w:val="right" w:pos="9026" w:leader="dot"/>
            </w:tabs>
            <w:rPr/>
          </w:pPr>
          <w:hyperlink w:anchor="__RefHeading___Toc1058388_373438147">
            <w:r>
              <w:rPr>
                <w:webHidden/>
                <w:rStyle w:val="IndexLink"/>
              </w:rPr>
              <w:t>289</w:t>
            </w:r>
            <w:r>
              <w:rPr>
                <w:rStyle w:val="IndexLink"/>
                <w:rtl w:val="true"/>
              </w:rPr>
              <w:t>-</w:t>
            </w:r>
            <w:r>
              <w:rPr>
                <w:rStyle w:val="IndexLink"/>
                <w:rtl w:val="true"/>
              </w:rPr>
              <w:t>الدراية في حديث الولاية،حديث</w:t>
            </w:r>
            <w:r>
              <w:rPr>
                <w:rStyle w:val="IndexLink"/>
                <w:rtl w:val="true"/>
              </w:rPr>
              <w:t>:«</w:t>
            </w:r>
            <w:r>
              <w:rPr>
                <w:rStyle w:val="IndexLink"/>
                <w:rtl w:val="true"/>
              </w:rPr>
              <w:t>من كنت مولاه فعلي</w:t>
            </w:r>
            <w:r>
              <w:rPr>
                <w:rStyle w:val="IndexLink"/>
                <w:rtl w:val="true"/>
              </w:rPr>
              <w:tab/>
            </w:r>
            <w:r>
              <w:rPr>
                <w:rStyle w:val="IndexLink"/>
              </w:rPr>
              <w:t>187</w:t>
            </w:r>
          </w:hyperlink>
        </w:p>
        <w:p>
          <w:pPr>
            <w:pStyle w:val="Contents4"/>
            <w:tabs>
              <w:tab w:val="clear" w:pos="8176"/>
              <w:tab w:val="right" w:pos="9026" w:leader="dot"/>
            </w:tabs>
            <w:rPr/>
          </w:pPr>
          <w:hyperlink w:anchor="__RefHeading___Toc1058390_373438147">
            <w:r>
              <w:rPr>
                <w:webHidden/>
                <w:rStyle w:val="IndexLink"/>
              </w:rPr>
              <w:t>290</w:t>
            </w:r>
            <w:r>
              <w:rPr>
                <w:rStyle w:val="IndexLink"/>
                <w:rtl w:val="true"/>
              </w:rPr>
              <w:t>-</w:t>
            </w:r>
            <w:r>
              <w:rPr>
                <w:rStyle w:val="IndexLink"/>
                <w:rtl w:val="true"/>
              </w:rPr>
              <w:t>الدراية في مسألة الوصاية</w:t>
            </w:r>
            <w:r>
              <w:rPr>
                <w:rStyle w:val="IndexLink"/>
                <w:rtl w:val="true"/>
              </w:rPr>
              <w:t>:</w:t>
              <w:tab/>
            </w:r>
            <w:r>
              <w:rPr>
                <w:rStyle w:val="IndexLink"/>
              </w:rPr>
              <w:t>188</w:t>
            </w:r>
          </w:hyperlink>
        </w:p>
        <w:p>
          <w:pPr>
            <w:pStyle w:val="Contents3"/>
            <w:tabs>
              <w:tab w:val="clear" w:pos="8459"/>
              <w:tab w:val="right" w:pos="9026" w:leader="dot"/>
            </w:tabs>
            <w:rPr/>
          </w:pPr>
          <w:hyperlink w:anchor="__RefHeading___Toc1058392_373438147">
            <w:r>
              <w:rPr>
                <w:webHidden/>
                <w:rStyle w:val="IndexLink"/>
                <w:rtl w:val="true"/>
              </w:rPr>
              <w:t>درّة</w:t>
            </w:r>
            <w:r>
              <w:rPr>
                <w:rStyle w:val="IndexLink"/>
                <w:rtl w:val="true"/>
              </w:rPr>
              <w:tab/>
            </w:r>
            <w:r>
              <w:rPr>
                <w:rStyle w:val="IndexLink"/>
              </w:rPr>
              <w:t>189</w:t>
            </w:r>
          </w:hyperlink>
        </w:p>
        <w:p>
          <w:pPr>
            <w:pStyle w:val="Contents4"/>
            <w:tabs>
              <w:tab w:val="clear" w:pos="8176"/>
              <w:tab w:val="right" w:pos="9026" w:leader="dot"/>
            </w:tabs>
            <w:rPr/>
          </w:pPr>
          <w:hyperlink w:anchor="__RefHeading___Toc1058394_373438147">
            <w:r>
              <w:rPr>
                <w:webHidden/>
                <w:rStyle w:val="IndexLink"/>
              </w:rPr>
              <w:t>291</w:t>
            </w:r>
            <w:r>
              <w:rPr>
                <w:rStyle w:val="IndexLink"/>
                <w:rtl w:val="true"/>
              </w:rPr>
              <w:t>-</w:t>
            </w:r>
            <w:r>
              <w:rPr>
                <w:rStyle w:val="IndexLink"/>
                <w:rtl w:val="true"/>
              </w:rPr>
              <w:t>درّة الأصداف السنية</w:t>
            </w:r>
            <w:r>
              <w:rPr>
                <w:rStyle w:val="IndexLink"/>
                <w:rtl w:val="true"/>
              </w:rPr>
              <w:t>:</w:t>
              <w:tab/>
            </w:r>
            <w:r>
              <w:rPr>
                <w:rStyle w:val="IndexLink"/>
              </w:rPr>
              <w:t>189</w:t>
            </w:r>
          </w:hyperlink>
        </w:p>
        <w:p>
          <w:pPr>
            <w:pStyle w:val="Contents4"/>
            <w:tabs>
              <w:tab w:val="clear" w:pos="8176"/>
              <w:tab w:val="right" w:pos="9026" w:leader="dot"/>
            </w:tabs>
            <w:rPr/>
          </w:pPr>
          <w:hyperlink w:anchor="__RefHeading___Toc1058396_373438147">
            <w:r>
              <w:rPr>
                <w:webHidden/>
                <w:rStyle w:val="IndexLink"/>
              </w:rPr>
              <w:t>292</w:t>
            </w:r>
            <w:r>
              <w:rPr>
                <w:rStyle w:val="IndexLink"/>
                <w:rtl w:val="true"/>
              </w:rPr>
              <w:t>-</w:t>
            </w:r>
            <w:r>
              <w:rPr>
                <w:rStyle w:val="IndexLink"/>
                <w:rtl w:val="true"/>
              </w:rPr>
              <w:t>الدرّة البيضاء في تحقيق صداق فاطمة الزهراء</w:t>
            </w:r>
            <w:r>
              <w:rPr>
                <w:rStyle w:val="IndexLink"/>
                <w:rtl w:val="true"/>
              </w:rPr>
              <w:t>:</w:t>
              <w:tab/>
            </w:r>
            <w:r>
              <w:rPr>
                <w:rStyle w:val="IndexLink"/>
              </w:rPr>
              <w:t>189</w:t>
            </w:r>
          </w:hyperlink>
        </w:p>
        <w:p>
          <w:pPr>
            <w:pStyle w:val="Contents4"/>
            <w:tabs>
              <w:tab w:val="clear" w:pos="8176"/>
              <w:tab w:val="right" w:pos="9026" w:leader="dot"/>
            </w:tabs>
            <w:rPr/>
          </w:pPr>
          <w:hyperlink w:anchor="__RefHeading___Toc1058398_373438147">
            <w:r>
              <w:rPr>
                <w:webHidden/>
                <w:rStyle w:val="IndexLink"/>
              </w:rPr>
              <w:t>293</w:t>
            </w:r>
            <w:r>
              <w:rPr>
                <w:rStyle w:val="IndexLink"/>
                <w:rtl w:val="true"/>
              </w:rPr>
              <w:t>-</w:t>
            </w:r>
            <w:r>
              <w:rPr>
                <w:rStyle w:val="IndexLink"/>
                <w:rtl w:val="true"/>
              </w:rPr>
              <w:t>الدرّة الفائقة في أبناء علي و فاطمة</w:t>
            </w:r>
            <w:r>
              <w:rPr>
                <w:rStyle w:val="IndexLink"/>
                <w:rtl w:val="true"/>
              </w:rPr>
              <w:t>:</w:t>
              <w:tab/>
            </w:r>
            <w:r>
              <w:rPr>
                <w:rStyle w:val="IndexLink"/>
              </w:rPr>
              <w:t>189</w:t>
            </w:r>
          </w:hyperlink>
        </w:p>
        <w:p>
          <w:pPr>
            <w:pStyle w:val="Contents4"/>
            <w:tabs>
              <w:tab w:val="clear" w:pos="8176"/>
              <w:tab w:val="right" w:pos="9026" w:leader="dot"/>
            </w:tabs>
            <w:rPr/>
          </w:pPr>
          <w:hyperlink w:anchor="__RefHeading___Toc1058400_373438147">
            <w:r>
              <w:rPr>
                <w:webHidden/>
                <w:rStyle w:val="IndexLink"/>
              </w:rPr>
              <w:t>294</w:t>
            </w:r>
            <w:r>
              <w:rPr>
                <w:rStyle w:val="IndexLink"/>
                <w:rtl w:val="true"/>
              </w:rPr>
              <w:t>-</w:t>
            </w:r>
            <w:r>
              <w:rPr>
                <w:rStyle w:val="IndexLink"/>
                <w:rtl w:val="true"/>
              </w:rPr>
              <w:t>الدرّة الفائقة في أبناء علي و فاطمة</w:t>
            </w:r>
            <w:r>
              <w:rPr>
                <w:rStyle w:val="IndexLink"/>
                <w:rtl w:val="true"/>
              </w:rPr>
              <w:t>:</w:t>
              <w:tab/>
            </w:r>
            <w:r>
              <w:rPr>
                <w:rStyle w:val="IndexLink"/>
              </w:rPr>
              <w:t>189</w:t>
            </w:r>
          </w:hyperlink>
        </w:p>
        <w:p>
          <w:pPr>
            <w:pStyle w:val="Contents4"/>
            <w:tabs>
              <w:tab w:val="clear" w:pos="8176"/>
              <w:tab w:val="right" w:pos="9026" w:leader="dot"/>
            </w:tabs>
            <w:rPr/>
          </w:pPr>
          <w:hyperlink w:anchor="__RefHeading___Toc1058402_373438147">
            <w:r>
              <w:rPr>
                <w:webHidden/>
                <w:rStyle w:val="IndexLink"/>
              </w:rPr>
              <w:t>295</w:t>
            </w:r>
            <w:r>
              <w:rPr>
                <w:rStyle w:val="IndexLink"/>
                <w:rtl w:val="true"/>
              </w:rPr>
              <w:t>-</w:t>
            </w:r>
            <w:r>
              <w:rPr>
                <w:rStyle w:val="IndexLink"/>
                <w:rtl w:val="true"/>
              </w:rPr>
              <w:t>الدرّة الفريدة في العترة المجيدة</w:t>
            </w:r>
            <w:r>
              <w:rPr>
                <w:rStyle w:val="IndexLink"/>
                <w:rtl w:val="true"/>
              </w:rPr>
              <w:t>:</w:t>
              <w:tab/>
            </w:r>
            <w:r>
              <w:rPr>
                <w:rStyle w:val="IndexLink"/>
              </w:rPr>
              <w:t>190</w:t>
            </w:r>
          </w:hyperlink>
        </w:p>
        <w:p>
          <w:pPr>
            <w:pStyle w:val="Contents4"/>
            <w:tabs>
              <w:tab w:val="clear" w:pos="8176"/>
              <w:tab w:val="right" w:pos="9026" w:leader="dot"/>
            </w:tabs>
            <w:rPr/>
          </w:pPr>
          <w:hyperlink w:anchor="__RefHeading___Toc1058404_373438147">
            <w:r>
              <w:rPr>
                <w:webHidden/>
                <w:rStyle w:val="IndexLink"/>
              </w:rPr>
              <w:t>296</w:t>
            </w:r>
            <w:r>
              <w:rPr>
                <w:rStyle w:val="IndexLink"/>
                <w:rtl w:val="true"/>
              </w:rPr>
              <w:t>-</w:t>
            </w:r>
            <w:r>
              <w:rPr>
                <w:rStyle w:val="IndexLink"/>
                <w:rtl w:val="true"/>
              </w:rPr>
              <w:t>الدرّة اليتيمة في بعض فضائل السيّدة العظيمة</w:t>
            </w:r>
            <w:r>
              <w:rPr>
                <w:rStyle w:val="IndexLink"/>
                <w:rtl w:val="true"/>
              </w:rPr>
              <w:t>:</w:t>
              <w:tab/>
            </w:r>
            <w:r>
              <w:rPr>
                <w:rStyle w:val="IndexLink"/>
              </w:rPr>
              <w:t>190</w:t>
            </w:r>
          </w:hyperlink>
        </w:p>
        <w:p>
          <w:pPr>
            <w:pStyle w:val="Contents3"/>
            <w:tabs>
              <w:tab w:val="clear" w:pos="8459"/>
              <w:tab w:val="right" w:pos="9026" w:leader="dot"/>
            </w:tabs>
            <w:rPr/>
          </w:pPr>
          <w:hyperlink w:anchor="__RefHeading___Toc1058406_373438147">
            <w:r>
              <w:rPr>
                <w:webHidden/>
                <w:rStyle w:val="IndexLink"/>
              </w:rPr>
              <w:t>297</w:t>
            </w:r>
            <w:r>
              <w:rPr>
                <w:rStyle w:val="IndexLink"/>
                <w:rtl w:val="true"/>
              </w:rPr>
              <w:t>-</w:t>
            </w:r>
            <w:r>
              <w:rPr>
                <w:rStyle w:val="IndexLink"/>
                <w:rtl w:val="true"/>
              </w:rPr>
              <w:t>الدرجات في تفضيل علي عليه السّلام على سائر الصحابة</w:t>
            </w:r>
            <w:r>
              <w:rPr>
                <w:rStyle w:val="IndexLink"/>
                <w:rtl w:val="true"/>
              </w:rPr>
              <w:t>:</w:t>
              <w:tab/>
            </w:r>
            <w:r>
              <w:rPr>
                <w:rStyle w:val="IndexLink"/>
              </w:rPr>
              <w:t>191</w:t>
            </w:r>
          </w:hyperlink>
        </w:p>
        <w:p>
          <w:pPr>
            <w:pStyle w:val="Contents3"/>
            <w:tabs>
              <w:tab w:val="clear" w:pos="8459"/>
              <w:tab w:val="right" w:pos="9026" w:leader="dot"/>
            </w:tabs>
            <w:rPr/>
          </w:pPr>
          <w:hyperlink w:anchor="__RefHeading___Toc1058408_373438147">
            <w:r>
              <w:rPr>
                <w:webHidden/>
                <w:rStyle w:val="IndexLink"/>
                <w:rtl w:val="true"/>
              </w:rPr>
              <w:t>درر</w:t>
            </w:r>
            <w:r>
              <w:rPr>
                <w:rStyle w:val="IndexLink"/>
                <w:rtl w:val="true"/>
              </w:rPr>
              <w:tab/>
            </w:r>
            <w:r>
              <w:rPr>
                <w:rStyle w:val="IndexLink"/>
              </w:rPr>
              <w:t>191</w:t>
            </w:r>
          </w:hyperlink>
        </w:p>
        <w:p>
          <w:pPr>
            <w:pStyle w:val="Contents4"/>
            <w:tabs>
              <w:tab w:val="clear" w:pos="8176"/>
              <w:tab w:val="right" w:pos="9026" w:leader="dot"/>
            </w:tabs>
            <w:rPr/>
          </w:pPr>
          <w:hyperlink w:anchor="__RefHeading___Toc1058410_373438147">
            <w:r>
              <w:rPr>
                <w:webHidden/>
                <w:rStyle w:val="IndexLink"/>
              </w:rPr>
              <w:t>298</w:t>
            </w:r>
            <w:r>
              <w:rPr>
                <w:rStyle w:val="IndexLink"/>
                <w:rtl w:val="true"/>
              </w:rPr>
              <w:t>-</w:t>
            </w:r>
            <w:r>
              <w:rPr>
                <w:rStyle w:val="IndexLink"/>
                <w:rtl w:val="true"/>
              </w:rPr>
              <w:t>درر الأصداف في فضل السادة الأشراف</w:t>
            </w:r>
            <w:r>
              <w:rPr>
                <w:rStyle w:val="IndexLink"/>
                <w:rtl w:val="true"/>
              </w:rPr>
              <w:t>:</w:t>
              <w:tab/>
            </w:r>
            <w:r>
              <w:rPr>
                <w:rStyle w:val="IndexLink"/>
              </w:rPr>
              <w:t>191</w:t>
            </w:r>
          </w:hyperlink>
        </w:p>
        <w:p>
          <w:pPr>
            <w:pStyle w:val="Contents4"/>
            <w:tabs>
              <w:tab w:val="clear" w:pos="8176"/>
              <w:tab w:val="right" w:pos="9026" w:leader="dot"/>
            </w:tabs>
            <w:rPr/>
          </w:pPr>
          <w:hyperlink w:anchor="__RefHeading___Toc1058412_373438147">
            <w:r>
              <w:rPr>
                <w:webHidden/>
                <w:rStyle w:val="IndexLink"/>
              </w:rPr>
              <w:t>299</w:t>
            </w:r>
            <w:r>
              <w:rPr>
                <w:rStyle w:val="IndexLink"/>
                <w:rtl w:val="true"/>
              </w:rPr>
              <w:t>-</w:t>
            </w:r>
            <w:r>
              <w:rPr>
                <w:rStyle w:val="IndexLink"/>
                <w:rtl w:val="true"/>
              </w:rPr>
              <w:t>درر السمط في معالي خبر السبط</w:t>
            </w:r>
            <w:r>
              <w:rPr>
                <w:rStyle w:val="IndexLink"/>
                <w:rtl w:val="true"/>
              </w:rPr>
              <w:t>:</w:t>
              <w:tab/>
            </w:r>
            <w:r>
              <w:rPr>
                <w:rStyle w:val="IndexLink"/>
              </w:rPr>
              <w:t>192</w:t>
            </w:r>
          </w:hyperlink>
        </w:p>
        <w:p>
          <w:pPr>
            <w:pStyle w:val="Contents4"/>
            <w:tabs>
              <w:tab w:val="clear" w:pos="8176"/>
              <w:tab w:val="right" w:pos="9026" w:leader="dot"/>
            </w:tabs>
            <w:rPr/>
          </w:pPr>
          <w:hyperlink w:anchor="__RefHeading___Toc1058414_373438147">
            <w:r>
              <w:rPr>
                <w:webHidden/>
                <w:rStyle w:val="IndexLink"/>
              </w:rPr>
              <w:t>300</w:t>
            </w:r>
            <w:r>
              <w:rPr>
                <w:rStyle w:val="IndexLink"/>
                <w:rtl w:val="true"/>
              </w:rPr>
              <w:t>-</w:t>
            </w:r>
            <w:r>
              <w:rPr>
                <w:rStyle w:val="IndexLink"/>
                <w:rtl w:val="true"/>
              </w:rPr>
              <w:t>درر السمط</w:t>
            </w:r>
            <w:r>
              <w:rPr>
                <w:rStyle w:val="IndexLink"/>
                <w:rtl w:val="true"/>
              </w:rPr>
              <w:t>:</w:t>
              <w:tab/>
            </w:r>
            <w:r>
              <w:rPr>
                <w:rStyle w:val="IndexLink"/>
              </w:rPr>
              <w:t>193</w:t>
            </w:r>
          </w:hyperlink>
        </w:p>
        <w:p>
          <w:pPr>
            <w:pStyle w:val="Contents4"/>
            <w:tabs>
              <w:tab w:val="clear" w:pos="8176"/>
              <w:tab w:val="right" w:pos="9026" w:leader="dot"/>
            </w:tabs>
            <w:rPr/>
          </w:pPr>
          <w:hyperlink w:anchor="__RefHeading___Toc1058416_373438147">
            <w:r>
              <w:rPr>
                <w:webHidden/>
                <w:rStyle w:val="IndexLink"/>
              </w:rPr>
              <w:t>301</w:t>
            </w:r>
            <w:r>
              <w:rPr>
                <w:rStyle w:val="IndexLink"/>
                <w:rtl w:val="true"/>
              </w:rPr>
              <w:t>-</w:t>
            </w:r>
            <w:r>
              <w:rPr>
                <w:rStyle w:val="IndexLink"/>
                <w:rtl w:val="true"/>
              </w:rPr>
              <w:t>درر السمطين في فضائل المصطفى و المرتضى و البتول و السبطين</w:t>
            </w:r>
            <w:r>
              <w:rPr>
                <w:rStyle w:val="IndexLink"/>
                <w:rtl w:val="true"/>
              </w:rPr>
              <w:t>:</w:t>
              <w:tab/>
            </w:r>
            <w:r>
              <w:rPr>
                <w:rStyle w:val="IndexLink"/>
              </w:rPr>
              <w:t>194</w:t>
            </w:r>
          </w:hyperlink>
        </w:p>
        <w:p>
          <w:pPr>
            <w:pStyle w:val="Contents4"/>
            <w:tabs>
              <w:tab w:val="clear" w:pos="8176"/>
              <w:tab w:val="right" w:pos="9026" w:leader="dot"/>
            </w:tabs>
            <w:rPr/>
          </w:pPr>
          <w:hyperlink w:anchor="__RefHeading___Toc1058418_373438147">
            <w:r>
              <w:rPr>
                <w:webHidden/>
                <w:rStyle w:val="IndexLink"/>
              </w:rPr>
              <w:t>302</w:t>
            </w:r>
            <w:r>
              <w:rPr>
                <w:rStyle w:val="IndexLink"/>
                <w:rtl w:val="true"/>
              </w:rPr>
              <w:t>-</w:t>
            </w:r>
            <w:r>
              <w:rPr>
                <w:rStyle w:val="IndexLink"/>
                <w:rtl w:val="true"/>
              </w:rPr>
              <w:t>درر الصدف من كلام أمير المؤمنين عليه السّلام</w:t>
            </w:r>
            <w:r>
              <w:rPr>
                <w:rStyle w:val="IndexLink"/>
                <w:rtl w:val="true"/>
              </w:rPr>
              <w:t>:</w:t>
              <w:tab/>
            </w:r>
            <w:r>
              <w:rPr>
                <w:rStyle w:val="IndexLink"/>
              </w:rPr>
              <w:t>194</w:t>
            </w:r>
          </w:hyperlink>
        </w:p>
        <w:p>
          <w:pPr>
            <w:pStyle w:val="Contents4"/>
            <w:tabs>
              <w:tab w:val="clear" w:pos="8176"/>
              <w:tab w:val="right" w:pos="9026" w:leader="dot"/>
            </w:tabs>
            <w:rPr/>
          </w:pPr>
          <w:hyperlink w:anchor="__RefHeading___Toc1058420_373438147">
            <w:r>
              <w:rPr>
                <w:webHidden/>
                <w:rStyle w:val="IndexLink"/>
              </w:rPr>
              <w:t>303</w:t>
            </w:r>
            <w:r>
              <w:rPr>
                <w:rStyle w:val="IndexLink"/>
                <w:rtl w:val="true"/>
              </w:rPr>
              <w:t>-</w:t>
            </w:r>
            <w:r>
              <w:rPr>
                <w:rStyle w:val="IndexLink"/>
                <w:rtl w:val="true"/>
              </w:rPr>
              <w:t>درر اللآلي في حجّة دعوى البتول الزهراء لفدك و العوالي</w:t>
            </w:r>
            <w:r>
              <w:rPr>
                <w:rStyle w:val="IndexLink"/>
                <w:rtl w:val="true"/>
              </w:rPr>
              <w:t>:</w:t>
              <w:tab/>
            </w:r>
            <w:r>
              <w:rPr>
                <w:rStyle w:val="IndexLink"/>
              </w:rPr>
              <w:t>194</w:t>
            </w:r>
          </w:hyperlink>
        </w:p>
        <w:p>
          <w:pPr>
            <w:pStyle w:val="Contents4"/>
            <w:tabs>
              <w:tab w:val="clear" w:pos="8176"/>
              <w:tab w:val="right" w:pos="9026" w:leader="dot"/>
            </w:tabs>
            <w:rPr/>
          </w:pPr>
          <w:hyperlink w:anchor="__RefHeading___Toc1058422_373438147">
            <w:r>
              <w:rPr>
                <w:webHidden/>
                <w:rStyle w:val="IndexLink"/>
              </w:rPr>
              <w:t>304</w:t>
            </w:r>
            <w:r>
              <w:rPr>
                <w:rStyle w:val="IndexLink"/>
                <w:rtl w:val="true"/>
              </w:rPr>
              <w:t>-</w:t>
            </w:r>
            <w:r>
              <w:rPr>
                <w:rStyle w:val="IndexLink"/>
                <w:rtl w:val="true"/>
              </w:rPr>
              <w:t>الدرّ السنيّ في من بفاس من أهل النسب الحسنيّ</w:t>
            </w:r>
            <w:r>
              <w:rPr>
                <w:rStyle w:val="IndexLink"/>
                <w:rtl w:val="true"/>
              </w:rPr>
              <w:t>:</w:t>
              <w:tab/>
            </w:r>
            <w:r>
              <w:rPr>
                <w:rStyle w:val="IndexLink"/>
              </w:rPr>
              <w:t>194</w:t>
            </w:r>
          </w:hyperlink>
        </w:p>
        <w:p>
          <w:pPr>
            <w:pStyle w:val="Contents4"/>
            <w:tabs>
              <w:tab w:val="clear" w:pos="8176"/>
              <w:tab w:val="right" w:pos="9026" w:leader="dot"/>
            </w:tabs>
            <w:rPr/>
          </w:pPr>
          <w:hyperlink w:anchor="__RefHeading___Toc1058424_373438147">
            <w:r>
              <w:rPr>
                <w:webHidden/>
                <w:rStyle w:val="IndexLink"/>
              </w:rPr>
              <w:t>305</w:t>
            </w:r>
            <w:r>
              <w:rPr>
                <w:rStyle w:val="IndexLink"/>
                <w:rtl w:val="true"/>
              </w:rPr>
              <w:t>-</w:t>
            </w:r>
            <w:r>
              <w:rPr>
                <w:rStyle w:val="IndexLink"/>
                <w:rtl w:val="true"/>
              </w:rPr>
              <w:t>الدرّ المنضود في ذكر المهدي الموعود</w:t>
            </w:r>
            <w:r>
              <w:rPr>
                <w:rStyle w:val="IndexLink"/>
                <w:rtl w:val="true"/>
              </w:rPr>
              <w:t>:</w:t>
              <w:tab/>
            </w:r>
            <w:r>
              <w:rPr>
                <w:rStyle w:val="IndexLink"/>
              </w:rPr>
              <w:t>195</w:t>
            </w:r>
          </w:hyperlink>
        </w:p>
        <w:p>
          <w:pPr>
            <w:pStyle w:val="Contents4"/>
            <w:tabs>
              <w:tab w:val="clear" w:pos="8176"/>
              <w:tab w:val="right" w:pos="9026" w:leader="dot"/>
            </w:tabs>
            <w:rPr/>
          </w:pPr>
          <w:hyperlink w:anchor="__RefHeading___Toc1058426_373438147">
            <w:r>
              <w:rPr>
                <w:webHidden/>
                <w:rStyle w:val="IndexLink"/>
              </w:rPr>
              <w:t>306</w:t>
            </w:r>
            <w:r>
              <w:rPr>
                <w:rStyle w:val="IndexLink"/>
                <w:rtl w:val="true"/>
              </w:rPr>
              <w:t>-</w:t>
            </w:r>
            <w:r>
              <w:rPr>
                <w:rStyle w:val="IndexLink"/>
                <w:rtl w:val="true"/>
              </w:rPr>
              <w:t>الدرّ المنظم في ما ورد في عاشوراء المحرّم</w:t>
            </w:r>
            <w:r>
              <w:rPr>
                <w:rStyle w:val="IndexLink"/>
                <w:rtl w:val="true"/>
              </w:rPr>
              <w:t>:</w:t>
              <w:tab/>
            </w:r>
            <w:r>
              <w:rPr>
                <w:rStyle w:val="IndexLink"/>
              </w:rPr>
              <w:t>195</w:t>
            </w:r>
          </w:hyperlink>
        </w:p>
        <w:p>
          <w:pPr>
            <w:pStyle w:val="Contents4"/>
            <w:tabs>
              <w:tab w:val="clear" w:pos="8176"/>
              <w:tab w:val="right" w:pos="9026" w:leader="dot"/>
            </w:tabs>
            <w:rPr/>
          </w:pPr>
          <w:hyperlink w:anchor="__RefHeading___Toc1058428_373438147">
            <w:r>
              <w:rPr>
                <w:webHidden/>
                <w:rStyle w:val="IndexLink"/>
              </w:rPr>
              <w:t>307</w:t>
            </w:r>
            <w:r>
              <w:rPr>
                <w:rStyle w:val="IndexLink"/>
                <w:rtl w:val="true"/>
              </w:rPr>
              <w:t>-</w:t>
            </w:r>
            <w:r>
              <w:rPr>
                <w:rStyle w:val="IndexLink"/>
                <w:rtl w:val="true"/>
              </w:rPr>
              <w:t>الدرّ المنيف في زيارة أهل البيت الشريف</w:t>
            </w:r>
            <w:r>
              <w:rPr>
                <w:rStyle w:val="IndexLink"/>
                <w:rtl w:val="true"/>
              </w:rPr>
              <w:t>:</w:t>
              <w:tab/>
            </w:r>
            <w:r>
              <w:rPr>
                <w:rStyle w:val="IndexLink"/>
              </w:rPr>
              <w:t>195</w:t>
            </w:r>
          </w:hyperlink>
        </w:p>
        <w:p>
          <w:pPr>
            <w:pStyle w:val="Contents3"/>
            <w:tabs>
              <w:tab w:val="clear" w:pos="8459"/>
              <w:tab w:val="right" w:pos="9026" w:leader="dot"/>
            </w:tabs>
            <w:rPr/>
          </w:pPr>
          <w:hyperlink w:anchor="__RefHeading___Toc1058430_373438147">
            <w:r>
              <w:rPr>
                <w:webHidden/>
                <w:rStyle w:val="IndexLink"/>
              </w:rPr>
              <w:t>308</w:t>
            </w:r>
            <w:r>
              <w:rPr>
                <w:rStyle w:val="IndexLink"/>
                <w:rtl w:val="true"/>
              </w:rPr>
              <w:t>-</w:t>
            </w:r>
            <w:r>
              <w:rPr>
                <w:rStyle w:val="IndexLink"/>
                <w:rtl w:val="true"/>
              </w:rPr>
              <w:t>دستور معالم الحكم و مأثور مكارم الشيم،من كلام أمير المؤمنين</w:t>
            </w:r>
            <w:r>
              <w:rPr>
                <w:rStyle w:val="IndexLink"/>
                <w:rtl w:val="true"/>
              </w:rPr>
              <w:tab/>
            </w:r>
            <w:r>
              <w:rPr>
                <w:rStyle w:val="IndexLink"/>
              </w:rPr>
              <w:t>196</w:t>
            </w:r>
          </w:hyperlink>
        </w:p>
        <w:p>
          <w:pPr>
            <w:pStyle w:val="Contents4"/>
            <w:tabs>
              <w:tab w:val="clear" w:pos="8176"/>
              <w:tab w:val="right" w:pos="9026" w:leader="dot"/>
            </w:tabs>
            <w:rPr/>
          </w:pPr>
          <w:hyperlink w:anchor="__RefHeading___Toc1058432_373438147">
            <w:r>
              <w:rPr>
                <w:webHidden/>
                <w:rStyle w:val="IndexLink"/>
                <w:rtl w:val="true"/>
              </w:rPr>
              <w:t>اشارة</w:t>
            </w:r>
            <w:r>
              <w:rPr>
                <w:rStyle w:val="IndexLink"/>
                <w:rtl w:val="true"/>
              </w:rPr>
              <w:tab/>
            </w:r>
            <w:r>
              <w:rPr>
                <w:rStyle w:val="IndexLink"/>
              </w:rPr>
              <w:t>196</w:t>
            </w:r>
          </w:hyperlink>
        </w:p>
        <w:p>
          <w:pPr>
            <w:pStyle w:val="Contents4"/>
            <w:tabs>
              <w:tab w:val="clear" w:pos="8176"/>
              <w:tab w:val="right" w:pos="9026" w:leader="dot"/>
            </w:tabs>
            <w:rPr/>
          </w:pPr>
          <w:hyperlink w:anchor="__RefHeading___Toc1058434_373438147">
            <w:r>
              <w:rPr>
                <w:webHidden/>
                <w:rStyle w:val="IndexLink"/>
                <w:rtl w:val="true"/>
              </w:rPr>
              <w:t>طبعات الكتاب</w:t>
            </w:r>
            <w:r>
              <w:rPr>
                <w:rStyle w:val="IndexLink"/>
                <w:rtl w:val="true"/>
              </w:rPr>
              <w:t>:</w:t>
              <w:tab/>
            </w:r>
            <w:r>
              <w:rPr>
                <w:rStyle w:val="IndexLink"/>
              </w:rPr>
              <w:t>198</w:t>
            </w:r>
          </w:hyperlink>
        </w:p>
        <w:p>
          <w:pPr>
            <w:pStyle w:val="Contents3"/>
            <w:tabs>
              <w:tab w:val="clear" w:pos="8459"/>
              <w:tab w:val="right" w:pos="9026" w:leader="dot"/>
            </w:tabs>
            <w:rPr/>
          </w:pPr>
          <w:hyperlink w:anchor="__RefHeading___Toc1058436_373438147">
            <w:r>
              <w:rPr>
                <w:webHidden/>
                <w:rStyle w:val="IndexLink"/>
              </w:rPr>
              <w:t>309</w:t>
            </w:r>
            <w:r>
              <w:rPr>
                <w:rStyle w:val="IndexLink"/>
                <w:rtl w:val="true"/>
              </w:rPr>
              <w:t>-</w:t>
            </w:r>
            <w:r>
              <w:rPr>
                <w:rStyle w:val="IndexLink"/>
                <w:rtl w:val="true"/>
              </w:rPr>
              <w:t>دعاء الهداة إلى أداء حقّ الموالاة</w:t>
            </w:r>
            <w:r>
              <w:rPr>
                <w:rStyle w:val="IndexLink"/>
                <w:rtl w:val="true"/>
              </w:rPr>
              <w:t>:</w:t>
              <w:tab/>
            </w:r>
            <w:r>
              <w:rPr>
                <w:rStyle w:val="IndexLink"/>
              </w:rPr>
              <w:t>199</w:t>
            </w:r>
          </w:hyperlink>
        </w:p>
        <w:p>
          <w:pPr>
            <w:pStyle w:val="Contents3"/>
            <w:tabs>
              <w:tab w:val="clear" w:pos="8459"/>
              <w:tab w:val="right" w:pos="9026" w:leader="dot"/>
            </w:tabs>
            <w:rPr/>
          </w:pPr>
          <w:hyperlink w:anchor="__RefHeading___Toc1058438_373438147">
            <w:r>
              <w:rPr>
                <w:webHidden/>
                <w:rStyle w:val="IndexLink"/>
              </w:rPr>
              <w:t>310</w:t>
            </w:r>
            <w:r>
              <w:rPr>
                <w:rStyle w:val="IndexLink"/>
                <w:rtl w:val="true"/>
              </w:rPr>
              <w:t>-</w:t>
            </w:r>
            <w:r>
              <w:rPr>
                <w:rStyle w:val="IndexLink"/>
                <w:rtl w:val="true"/>
              </w:rPr>
              <w:t>دوحة الشرف في نسب آل أبي طالب</w:t>
            </w:r>
            <w:r>
              <w:rPr>
                <w:rStyle w:val="IndexLink"/>
                <w:rtl w:val="true"/>
              </w:rPr>
              <w:t>:</w:t>
              <w:tab/>
            </w:r>
            <w:r>
              <w:rPr>
                <w:rStyle w:val="IndexLink"/>
              </w:rPr>
              <w:t>200</w:t>
            </w:r>
          </w:hyperlink>
        </w:p>
        <w:p>
          <w:pPr>
            <w:pStyle w:val="Contents3"/>
            <w:tabs>
              <w:tab w:val="clear" w:pos="8459"/>
              <w:tab w:val="right" w:pos="9026" w:leader="dot"/>
            </w:tabs>
            <w:rPr/>
          </w:pPr>
          <w:hyperlink w:anchor="__RefHeading___Toc1058440_373438147">
            <w:r>
              <w:rPr>
                <w:webHidden/>
                <w:rStyle w:val="IndexLink"/>
                <w:rtl w:val="true"/>
              </w:rPr>
              <w:t>ديوان</w:t>
            </w:r>
            <w:r>
              <w:rPr>
                <w:rStyle w:val="IndexLink"/>
                <w:rtl w:val="true"/>
              </w:rPr>
              <w:tab/>
            </w:r>
            <w:r>
              <w:rPr>
                <w:rStyle w:val="IndexLink"/>
              </w:rPr>
              <w:t>201</w:t>
            </w:r>
          </w:hyperlink>
        </w:p>
        <w:p>
          <w:pPr>
            <w:pStyle w:val="Contents4"/>
            <w:tabs>
              <w:tab w:val="clear" w:pos="8176"/>
              <w:tab w:val="right" w:pos="9026" w:leader="dot"/>
            </w:tabs>
            <w:rPr/>
          </w:pPr>
          <w:hyperlink w:anchor="__RefHeading___Toc1058442_373438147">
            <w:r>
              <w:rPr>
                <w:webHidden/>
                <w:rStyle w:val="IndexLink"/>
              </w:rPr>
              <w:t>311</w:t>
            </w:r>
            <w:r>
              <w:rPr>
                <w:rStyle w:val="IndexLink"/>
                <w:rtl w:val="true"/>
              </w:rPr>
              <w:t>-</w:t>
            </w:r>
            <w:r>
              <w:rPr>
                <w:rStyle w:val="IndexLink"/>
                <w:rtl w:val="true"/>
              </w:rPr>
              <w:t>ديوان الإمام علي عليه السّلام</w:t>
            </w:r>
            <w:r>
              <w:rPr>
                <w:rStyle w:val="IndexLink"/>
                <w:rtl w:val="true"/>
              </w:rPr>
              <w:t>:</w:t>
              <w:tab/>
            </w:r>
            <w:r>
              <w:rPr>
                <w:rStyle w:val="IndexLink"/>
              </w:rPr>
              <w:t>201</w:t>
            </w:r>
          </w:hyperlink>
        </w:p>
        <w:p>
          <w:pPr>
            <w:pStyle w:val="Contents4"/>
            <w:tabs>
              <w:tab w:val="clear" w:pos="8176"/>
              <w:tab w:val="right" w:pos="9026" w:leader="dot"/>
            </w:tabs>
            <w:rPr/>
          </w:pPr>
          <w:hyperlink w:anchor="__RefHeading___Toc1058444_373438147">
            <w:r>
              <w:rPr>
                <w:webHidden/>
                <w:rStyle w:val="IndexLink"/>
              </w:rPr>
              <w:t>312</w:t>
            </w:r>
            <w:r>
              <w:rPr>
                <w:rStyle w:val="IndexLink"/>
                <w:rtl w:val="true"/>
              </w:rPr>
              <w:t>-</w:t>
            </w:r>
            <w:r>
              <w:rPr>
                <w:rStyle w:val="IndexLink"/>
                <w:rtl w:val="true"/>
              </w:rPr>
              <w:t>ديوان الحسين بن علي</w:t>
            </w:r>
            <w:r>
              <w:rPr>
                <w:rStyle w:val="IndexLink"/>
                <w:rtl w:val="true"/>
              </w:rPr>
              <w:t>:</w:t>
              <w:tab/>
            </w:r>
            <w:r>
              <w:rPr>
                <w:rStyle w:val="IndexLink"/>
              </w:rPr>
              <w:t>201</w:t>
            </w:r>
          </w:hyperlink>
        </w:p>
        <w:p>
          <w:pPr>
            <w:pStyle w:val="Contents2"/>
            <w:tabs>
              <w:tab w:val="clear" w:pos="8743"/>
              <w:tab w:val="right" w:pos="9026" w:leader="dot"/>
            </w:tabs>
            <w:rPr/>
          </w:pPr>
          <w:hyperlink w:anchor="__RefHeading___Toc1058446_373438147">
            <w:r>
              <w:rPr>
                <w:webHidden/>
                <w:rStyle w:val="IndexLink"/>
                <w:rtl w:val="true"/>
              </w:rPr>
              <w:t>حرف الذال</w:t>
            </w:r>
            <w:r>
              <w:rPr>
                <w:rStyle w:val="IndexLink"/>
                <w:rtl w:val="true"/>
              </w:rPr>
              <w:tab/>
            </w:r>
            <w:r>
              <w:rPr>
                <w:rStyle w:val="IndexLink"/>
              </w:rPr>
              <w:t>202</w:t>
            </w:r>
          </w:hyperlink>
        </w:p>
        <w:p>
          <w:pPr>
            <w:pStyle w:val="Contents3"/>
            <w:tabs>
              <w:tab w:val="clear" w:pos="8459"/>
              <w:tab w:val="right" w:pos="9026" w:leader="dot"/>
            </w:tabs>
            <w:rPr/>
          </w:pPr>
          <w:hyperlink w:anchor="__RefHeading___Toc1058448_373438147">
            <w:r>
              <w:rPr>
                <w:webHidden/>
                <w:rStyle w:val="IndexLink"/>
              </w:rPr>
              <w:t>313</w:t>
            </w:r>
            <w:r>
              <w:rPr>
                <w:rStyle w:val="IndexLink"/>
                <w:rtl w:val="true"/>
              </w:rPr>
              <w:t>-</w:t>
            </w:r>
            <w:r>
              <w:rPr>
                <w:rStyle w:val="IndexLink"/>
                <w:rtl w:val="true"/>
              </w:rPr>
              <w:t>ذخائر العقبى في مناقب ذوي القربى</w:t>
            </w:r>
            <w:r>
              <w:rPr>
                <w:rStyle w:val="IndexLink"/>
                <w:rtl w:val="true"/>
              </w:rPr>
              <w:t>:</w:t>
              <w:tab/>
            </w:r>
            <w:r>
              <w:rPr>
                <w:rStyle w:val="IndexLink"/>
              </w:rPr>
              <w:t>202</w:t>
            </w:r>
          </w:hyperlink>
        </w:p>
        <w:p>
          <w:pPr>
            <w:pStyle w:val="Contents4"/>
            <w:tabs>
              <w:tab w:val="clear" w:pos="8176"/>
              <w:tab w:val="right" w:pos="9026" w:leader="dot"/>
            </w:tabs>
            <w:rPr/>
          </w:pPr>
          <w:hyperlink w:anchor="__RefHeading___Toc1058450_373438147">
            <w:r>
              <w:rPr>
                <w:webHidden/>
                <w:rStyle w:val="IndexLink"/>
                <w:rtl w:val="true"/>
              </w:rPr>
              <w:t>اشارة</w:t>
            </w:r>
            <w:r>
              <w:rPr>
                <w:rStyle w:val="IndexLink"/>
                <w:rtl w:val="true"/>
              </w:rPr>
              <w:tab/>
            </w:r>
            <w:r>
              <w:rPr>
                <w:rStyle w:val="IndexLink"/>
              </w:rPr>
              <w:t>202</w:t>
            </w:r>
          </w:hyperlink>
        </w:p>
        <w:p>
          <w:pPr>
            <w:pStyle w:val="Contents4"/>
            <w:tabs>
              <w:tab w:val="clear" w:pos="8176"/>
              <w:tab w:val="right" w:pos="9026" w:leader="dot"/>
            </w:tabs>
            <w:rPr/>
          </w:pPr>
          <w:hyperlink w:anchor="__RefHeading___Toc1058452_373438147">
            <w:r>
              <w:rPr>
                <w:webHidden/>
                <w:rStyle w:val="IndexLink"/>
                <w:rtl w:val="true"/>
              </w:rPr>
              <w:t>مخطوطاته</w:t>
            </w:r>
            <w:r>
              <w:rPr>
                <w:rStyle w:val="IndexLink"/>
                <w:rtl w:val="true"/>
              </w:rPr>
              <w:t>:</w:t>
              <w:tab/>
            </w:r>
            <w:r>
              <w:rPr>
                <w:rStyle w:val="IndexLink"/>
              </w:rPr>
              <w:t>202</w:t>
            </w:r>
          </w:hyperlink>
        </w:p>
        <w:p>
          <w:pPr>
            <w:pStyle w:val="Contents4"/>
            <w:tabs>
              <w:tab w:val="clear" w:pos="8176"/>
              <w:tab w:val="right" w:pos="9026" w:leader="dot"/>
            </w:tabs>
            <w:rPr/>
          </w:pPr>
          <w:hyperlink w:anchor="__RefHeading___Toc1058454_373438147">
            <w:r>
              <w:rPr>
                <w:webHidden/>
                <w:rStyle w:val="IndexLink"/>
                <w:rtl w:val="true"/>
              </w:rPr>
              <w:t>طبعاته</w:t>
            </w:r>
            <w:r>
              <w:rPr>
                <w:rStyle w:val="IndexLink"/>
                <w:rtl w:val="true"/>
              </w:rPr>
              <w:t>:</w:t>
              <w:tab/>
            </w:r>
            <w:r>
              <w:rPr>
                <w:rStyle w:val="IndexLink"/>
              </w:rPr>
              <w:t>205</w:t>
            </w:r>
          </w:hyperlink>
        </w:p>
        <w:p>
          <w:pPr>
            <w:pStyle w:val="Contents3"/>
            <w:tabs>
              <w:tab w:val="clear" w:pos="8459"/>
              <w:tab w:val="right" w:pos="9026" w:leader="dot"/>
            </w:tabs>
            <w:rPr/>
          </w:pPr>
          <w:hyperlink w:anchor="__RefHeading___Toc1058456_373438147">
            <w:r>
              <w:rPr>
                <w:webHidden/>
                <w:rStyle w:val="IndexLink"/>
              </w:rPr>
              <w:t>314</w:t>
            </w:r>
            <w:r>
              <w:rPr>
                <w:rStyle w:val="IndexLink"/>
                <w:rtl w:val="true"/>
              </w:rPr>
              <w:t>-</w:t>
            </w:r>
            <w:r>
              <w:rPr>
                <w:rStyle w:val="IndexLink"/>
                <w:rtl w:val="true"/>
              </w:rPr>
              <w:t>ذخيرة المآل في شرح عقود اللآل</w:t>
            </w:r>
            <w:r>
              <w:rPr>
                <w:rStyle w:val="IndexLink"/>
                <w:rtl w:val="true"/>
              </w:rPr>
              <w:t>:</w:t>
              <w:tab/>
            </w:r>
            <w:r>
              <w:rPr>
                <w:rStyle w:val="IndexLink"/>
              </w:rPr>
              <w:t>205</w:t>
            </w:r>
          </w:hyperlink>
        </w:p>
        <w:p>
          <w:pPr>
            <w:pStyle w:val="Contents3"/>
            <w:tabs>
              <w:tab w:val="clear" w:pos="8459"/>
              <w:tab w:val="right" w:pos="9026" w:leader="dot"/>
            </w:tabs>
            <w:rPr/>
          </w:pPr>
          <w:hyperlink w:anchor="__RefHeading___Toc1058458_373438147">
            <w:r>
              <w:rPr>
                <w:webHidden/>
                <w:rStyle w:val="IndexLink"/>
              </w:rPr>
              <w:t>315</w:t>
            </w:r>
            <w:r>
              <w:rPr>
                <w:rStyle w:val="IndexLink"/>
                <w:rtl w:val="true"/>
              </w:rPr>
              <w:t>-</w:t>
            </w:r>
            <w:r>
              <w:rPr>
                <w:rStyle w:val="IndexLink"/>
                <w:rtl w:val="true"/>
              </w:rPr>
              <w:t>الذرّية الطاهرة</w:t>
            </w:r>
            <w:r>
              <w:rPr>
                <w:rStyle w:val="IndexLink"/>
                <w:rtl w:val="true"/>
              </w:rPr>
              <w:t>:</w:t>
              <w:tab/>
            </w:r>
            <w:r>
              <w:rPr>
                <w:rStyle w:val="IndexLink"/>
              </w:rPr>
              <w:t>206</w:t>
            </w:r>
          </w:hyperlink>
        </w:p>
        <w:p>
          <w:pPr>
            <w:pStyle w:val="Contents4"/>
            <w:tabs>
              <w:tab w:val="clear" w:pos="8176"/>
              <w:tab w:val="right" w:pos="9026" w:leader="dot"/>
            </w:tabs>
            <w:rPr/>
          </w:pPr>
          <w:hyperlink w:anchor="__RefHeading___Toc1058460_373438147">
            <w:r>
              <w:rPr>
                <w:webHidden/>
                <w:rStyle w:val="IndexLink"/>
                <w:rtl w:val="true"/>
              </w:rPr>
              <w:t>اشارة</w:t>
            </w:r>
            <w:r>
              <w:rPr>
                <w:rStyle w:val="IndexLink"/>
                <w:rtl w:val="true"/>
              </w:rPr>
              <w:tab/>
            </w:r>
            <w:r>
              <w:rPr>
                <w:rStyle w:val="IndexLink"/>
              </w:rPr>
              <w:t>206</w:t>
            </w:r>
          </w:hyperlink>
        </w:p>
        <w:p>
          <w:pPr>
            <w:pStyle w:val="Contents4"/>
            <w:tabs>
              <w:tab w:val="clear" w:pos="8176"/>
              <w:tab w:val="right" w:pos="9026" w:leader="dot"/>
            </w:tabs>
            <w:rPr/>
          </w:pPr>
          <w:hyperlink w:anchor="__RefHeading___Toc1058462_373438147">
            <w:r>
              <w:rPr>
                <w:webHidden/>
                <w:rStyle w:val="IndexLink"/>
                <w:rtl w:val="true"/>
              </w:rPr>
              <w:t>مخطوطات الكتاب</w:t>
            </w:r>
            <w:r>
              <w:rPr>
                <w:rStyle w:val="IndexLink"/>
                <w:rtl w:val="true"/>
              </w:rPr>
              <w:t>:</w:t>
              <w:tab/>
            </w:r>
            <w:r>
              <w:rPr>
                <w:rStyle w:val="IndexLink"/>
              </w:rPr>
              <w:t>207</w:t>
            </w:r>
          </w:hyperlink>
        </w:p>
        <w:p>
          <w:pPr>
            <w:pStyle w:val="Contents4"/>
            <w:tabs>
              <w:tab w:val="clear" w:pos="8176"/>
              <w:tab w:val="right" w:pos="9026" w:leader="dot"/>
            </w:tabs>
            <w:rPr/>
          </w:pPr>
          <w:hyperlink w:anchor="__RefHeading___Toc1058464_373438147">
            <w:r>
              <w:rPr>
                <w:webHidden/>
                <w:rStyle w:val="IndexLink"/>
                <w:rtl w:val="true"/>
              </w:rPr>
              <w:t>طبعات الكتاب</w:t>
            </w:r>
            <w:r>
              <w:rPr>
                <w:rStyle w:val="IndexLink"/>
                <w:rtl w:val="true"/>
              </w:rPr>
              <w:t>:</w:t>
              <w:tab/>
            </w:r>
            <w:r>
              <w:rPr>
                <w:rStyle w:val="IndexLink"/>
              </w:rPr>
              <w:t>214</w:t>
            </w:r>
          </w:hyperlink>
        </w:p>
        <w:p>
          <w:pPr>
            <w:pStyle w:val="Contents3"/>
            <w:tabs>
              <w:tab w:val="clear" w:pos="8459"/>
              <w:tab w:val="right" w:pos="9026" w:leader="dot"/>
            </w:tabs>
            <w:rPr/>
          </w:pPr>
          <w:hyperlink w:anchor="__RefHeading___Toc1058466_373438147">
            <w:r>
              <w:rPr>
                <w:webHidden/>
                <w:rStyle w:val="IndexLink"/>
                <w:rtl w:val="true"/>
              </w:rPr>
              <w:t>ذكر</w:t>
            </w:r>
            <w:r>
              <w:rPr>
                <w:rStyle w:val="IndexLink"/>
                <w:rtl w:val="true"/>
              </w:rPr>
              <w:tab/>
            </w:r>
            <w:r>
              <w:rPr>
                <w:rStyle w:val="IndexLink"/>
              </w:rPr>
              <w:t>214</w:t>
            </w:r>
          </w:hyperlink>
        </w:p>
        <w:p>
          <w:pPr>
            <w:pStyle w:val="Contents4"/>
            <w:tabs>
              <w:tab w:val="clear" w:pos="8176"/>
              <w:tab w:val="right" w:pos="9026" w:leader="dot"/>
            </w:tabs>
            <w:rPr/>
          </w:pPr>
          <w:hyperlink w:anchor="__RefHeading___Toc1058468_373438147">
            <w:r>
              <w:rPr>
                <w:webHidden/>
                <w:rStyle w:val="IndexLink"/>
              </w:rPr>
              <w:t>316</w:t>
            </w:r>
            <w:r>
              <w:rPr>
                <w:rStyle w:val="IndexLink"/>
                <w:rtl w:val="true"/>
              </w:rPr>
              <w:t>-</w:t>
            </w:r>
            <w:r>
              <w:rPr>
                <w:rStyle w:val="IndexLink"/>
                <w:rtl w:val="true"/>
              </w:rPr>
              <w:t>ذكر الأسباط الاثنى عشر</w:t>
            </w:r>
            <w:r>
              <w:rPr>
                <w:rStyle w:val="IndexLink"/>
                <w:rtl w:val="true"/>
              </w:rPr>
              <w:t>:</w:t>
              <w:tab/>
            </w:r>
            <w:r>
              <w:rPr>
                <w:rStyle w:val="IndexLink"/>
              </w:rPr>
              <w:t>214</w:t>
            </w:r>
          </w:hyperlink>
        </w:p>
        <w:p>
          <w:pPr>
            <w:pStyle w:val="Contents4"/>
            <w:tabs>
              <w:tab w:val="clear" w:pos="8176"/>
              <w:tab w:val="right" w:pos="9026" w:leader="dot"/>
            </w:tabs>
            <w:rPr/>
          </w:pPr>
          <w:hyperlink w:anchor="__RefHeading___Toc1058470_373438147">
            <w:r>
              <w:rPr>
                <w:webHidden/>
                <w:rStyle w:val="IndexLink"/>
              </w:rPr>
              <w:t>317</w:t>
            </w:r>
            <w:r>
              <w:rPr>
                <w:rStyle w:val="IndexLink"/>
                <w:rtl w:val="true"/>
              </w:rPr>
              <w:t>-</w:t>
            </w:r>
            <w:r>
              <w:rPr>
                <w:rStyle w:val="IndexLink"/>
                <w:rtl w:val="true"/>
              </w:rPr>
              <w:t>ذكر القلب الميت بفضائل أهل البيت</w:t>
            </w:r>
            <w:r>
              <w:rPr>
                <w:rStyle w:val="IndexLink"/>
                <w:rtl w:val="true"/>
              </w:rPr>
              <w:t>:</w:t>
              <w:tab/>
            </w:r>
            <w:r>
              <w:rPr>
                <w:rStyle w:val="IndexLink"/>
              </w:rPr>
              <w:t>214</w:t>
            </w:r>
          </w:hyperlink>
        </w:p>
        <w:p>
          <w:pPr>
            <w:pStyle w:val="Contents4"/>
            <w:tabs>
              <w:tab w:val="clear" w:pos="8176"/>
              <w:tab w:val="right" w:pos="9026" w:leader="dot"/>
            </w:tabs>
            <w:rPr/>
          </w:pPr>
          <w:hyperlink w:anchor="__RefHeading___Toc1058472_373438147">
            <w:r>
              <w:rPr>
                <w:webHidden/>
                <w:rStyle w:val="IndexLink"/>
              </w:rPr>
              <w:t>318</w:t>
            </w:r>
            <w:r>
              <w:rPr>
                <w:rStyle w:val="IndexLink"/>
                <w:rtl w:val="true"/>
              </w:rPr>
              <w:t>-</w:t>
            </w:r>
            <w:r>
              <w:rPr>
                <w:rStyle w:val="IndexLink"/>
                <w:rtl w:val="true"/>
              </w:rPr>
              <w:t>ذكر ما للسبطين الشهيدين الحسن و الحسين عليهما السّلام</w:t>
            </w:r>
            <w:r>
              <w:rPr>
                <w:rStyle w:val="IndexLink"/>
                <w:rtl w:val="true"/>
              </w:rPr>
              <w:t>:</w:t>
              <w:tab/>
            </w:r>
            <w:r>
              <w:rPr>
                <w:rStyle w:val="IndexLink"/>
              </w:rPr>
              <w:t>215</w:t>
            </w:r>
          </w:hyperlink>
        </w:p>
        <w:p>
          <w:pPr>
            <w:pStyle w:val="Contents4"/>
            <w:tabs>
              <w:tab w:val="clear" w:pos="8176"/>
              <w:tab w:val="right" w:pos="9026" w:leader="dot"/>
            </w:tabs>
            <w:rPr/>
          </w:pPr>
          <w:hyperlink w:anchor="__RefHeading___Toc1058474_373438147">
            <w:r>
              <w:rPr>
                <w:webHidden/>
                <w:rStyle w:val="IndexLink"/>
              </w:rPr>
              <w:t>319</w:t>
            </w:r>
            <w:r>
              <w:rPr>
                <w:rStyle w:val="IndexLink"/>
                <w:rtl w:val="true"/>
              </w:rPr>
              <w:t>-</w:t>
            </w:r>
            <w:r>
              <w:rPr>
                <w:rStyle w:val="IndexLink"/>
                <w:rtl w:val="true"/>
              </w:rPr>
              <w:t>ذكر من روى عن جعفر بن محمّد عليه السّلام من التابعين</w:t>
            </w:r>
            <w:r>
              <w:rPr>
                <w:rStyle w:val="IndexLink"/>
                <w:rtl w:val="true"/>
              </w:rPr>
              <w:t>:</w:t>
              <w:tab/>
            </w:r>
            <w:r>
              <w:rPr>
                <w:rStyle w:val="IndexLink"/>
              </w:rPr>
              <w:t>215</w:t>
            </w:r>
          </w:hyperlink>
        </w:p>
        <w:p>
          <w:pPr>
            <w:pStyle w:val="Contents4"/>
            <w:tabs>
              <w:tab w:val="clear" w:pos="8176"/>
              <w:tab w:val="right" w:pos="9026" w:leader="dot"/>
            </w:tabs>
            <w:rPr/>
          </w:pPr>
          <w:hyperlink w:anchor="__RefHeading___Toc1058476_373438147">
            <w:r>
              <w:rPr>
                <w:webHidden/>
                <w:rStyle w:val="IndexLink"/>
              </w:rPr>
              <w:t>320</w:t>
            </w:r>
            <w:r>
              <w:rPr>
                <w:rStyle w:val="IndexLink"/>
                <w:rtl w:val="true"/>
              </w:rPr>
              <w:t>-</w:t>
            </w:r>
            <w:r>
              <w:rPr>
                <w:rStyle w:val="IndexLink"/>
                <w:rtl w:val="true"/>
              </w:rPr>
              <w:t>ذكر من روى مؤاخاة النبي صلّى اللّه عليه و آله لأمير</w:t>
            </w:r>
            <w:r>
              <w:rPr>
                <w:rStyle w:val="IndexLink"/>
                <w:rtl w:val="true"/>
              </w:rPr>
              <w:tab/>
            </w:r>
            <w:r>
              <w:rPr>
                <w:rStyle w:val="IndexLink"/>
              </w:rPr>
              <w:t>215</w:t>
            </w:r>
          </w:hyperlink>
        </w:p>
        <w:p>
          <w:pPr>
            <w:pStyle w:val="Contents4"/>
            <w:tabs>
              <w:tab w:val="clear" w:pos="8176"/>
              <w:tab w:val="right" w:pos="9026" w:leader="dot"/>
            </w:tabs>
            <w:rPr/>
          </w:pPr>
          <w:hyperlink w:anchor="__RefHeading___Toc1058478_373438147">
            <w:r>
              <w:rPr>
                <w:webHidden/>
                <w:rStyle w:val="IndexLink"/>
              </w:rPr>
              <w:t>321</w:t>
            </w:r>
            <w:r>
              <w:rPr>
                <w:rStyle w:val="IndexLink"/>
                <w:rtl w:val="true"/>
              </w:rPr>
              <w:t>-</w:t>
            </w:r>
            <w:r>
              <w:rPr>
                <w:rStyle w:val="IndexLink"/>
                <w:rtl w:val="true"/>
              </w:rPr>
              <w:t>ذكر من كان يتديّن بمحبّة أمير المؤمنين علي عليه السّلام</w:t>
            </w:r>
            <w:r>
              <w:rPr>
                <w:rStyle w:val="IndexLink"/>
                <w:rtl w:val="true"/>
              </w:rPr>
              <w:t>:</w:t>
              <w:tab/>
            </w:r>
            <w:r>
              <w:rPr>
                <w:rStyle w:val="IndexLink"/>
              </w:rPr>
              <w:t>216</w:t>
            </w:r>
          </w:hyperlink>
        </w:p>
        <w:p>
          <w:pPr>
            <w:pStyle w:val="Contents4"/>
            <w:tabs>
              <w:tab w:val="clear" w:pos="8176"/>
              <w:tab w:val="right" w:pos="9026" w:leader="dot"/>
            </w:tabs>
            <w:rPr/>
          </w:pPr>
          <w:hyperlink w:anchor="__RefHeading___Toc1058480_373438147">
            <w:r>
              <w:rPr>
                <w:webHidden/>
                <w:rStyle w:val="IndexLink"/>
              </w:rPr>
              <w:t>322</w:t>
            </w:r>
            <w:r>
              <w:rPr>
                <w:rStyle w:val="IndexLink"/>
                <w:rtl w:val="true"/>
              </w:rPr>
              <w:t>-</w:t>
            </w:r>
            <w:r>
              <w:rPr>
                <w:rStyle w:val="IndexLink"/>
                <w:rtl w:val="true"/>
              </w:rPr>
              <w:t>ذكر المهديّ و نعوته و حقّيّة مخرجه و ثبوته</w:t>
            </w:r>
            <w:r>
              <w:rPr>
                <w:rStyle w:val="IndexLink"/>
                <w:rtl w:val="true"/>
              </w:rPr>
              <w:t>:</w:t>
              <w:tab/>
            </w:r>
            <w:r>
              <w:rPr>
                <w:rStyle w:val="IndexLink"/>
              </w:rPr>
              <w:t>216</w:t>
            </w:r>
          </w:hyperlink>
        </w:p>
        <w:p>
          <w:pPr>
            <w:pStyle w:val="Contents4"/>
            <w:tabs>
              <w:tab w:val="clear" w:pos="8176"/>
              <w:tab w:val="right" w:pos="9026" w:leader="dot"/>
            </w:tabs>
            <w:rPr/>
          </w:pPr>
          <w:hyperlink w:anchor="__RefHeading___Toc1058482_373438147">
            <w:r>
              <w:rPr>
                <w:webHidden/>
                <w:rStyle w:val="IndexLink"/>
              </w:rPr>
              <w:t>323</w:t>
            </w:r>
            <w:r>
              <w:rPr>
                <w:rStyle w:val="IndexLink"/>
                <w:rtl w:val="true"/>
              </w:rPr>
              <w:t>-</w:t>
            </w:r>
            <w:r>
              <w:rPr>
                <w:rStyle w:val="IndexLink"/>
                <w:rtl w:val="true"/>
              </w:rPr>
              <w:t>ذكر النبيّ و أولاده السبطين و بقيّة الأئمّة الاثنى عشر</w:t>
            </w:r>
            <w:r>
              <w:rPr>
                <w:rStyle w:val="IndexLink"/>
                <w:rtl w:val="true"/>
              </w:rPr>
              <w:t>(</w:t>
            </w:r>
            <w:r>
              <w:rPr>
                <w:rStyle w:val="IndexLink"/>
                <w:rtl w:val="true"/>
              </w:rPr>
              <w:t>رسالة</w:t>
            </w:r>
            <w:r>
              <w:rPr>
                <w:rStyle w:val="IndexLink"/>
                <w:rtl w:val="true"/>
              </w:rPr>
              <w:tab/>
            </w:r>
            <w:r>
              <w:rPr>
                <w:rStyle w:val="IndexLink"/>
              </w:rPr>
              <w:t>216</w:t>
            </w:r>
          </w:hyperlink>
        </w:p>
        <w:p>
          <w:pPr>
            <w:pStyle w:val="Contents2"/>
            <w:tabs>
              <w:tab w:val="clear" w:pos="8743"/>
              <w:tab w:val="right" w:pos="9026" w:leader="dot"/>
            </w:tabs>
            <w:rPr/>
          </w:pPr>
          <w:hyperlink w:anchor="__RefHeading___Toc1058484_373438147">
            <w:r>
              <w:rPr>
                <w:webHidden/>
                <w:rStyle w:val="IndexLink"/>
                <w:rtl w:val="true"/>
              </w:rPr>
              <w:t>حرف الراء</w:t>
            </w:r>
            <w:r>
              <w:rPr>
                <w:rStyle w:val="IndexLink"/>
                <w:rtl w:val="true"/>
              </w:rPr>
              <w:tab/>
            </w:r>
            <w:r>
              <w:rPr>
                <w:rStyle w:val="IndexLink"/>
              </w:rPr>
              <w:t>217</w:t>
            </w:r>
          </w:hyperlink>
        </w:p>
        <w:p>
          <w:pPr>
            <w:pStyle w:val="Contents3"/>
            <w:tabs>
              <w:tab w:val="clear" w:pos="8459"/>
              <w:tab w:val="right" w:pos="9026" w:leader="dot"/>
            </w:tabs>
            <w:rPr/>
          </w:pPr>
          <w:hyperlink w:anchor="__RefHeading___Toc1058486_373438147">
            <w:r>
              <w:rPr>
                <w:webHidden/>
                <w:rStyle w:val="IndexLink"/>
              </w:rPr>
              <w:t>324</w:t>
            </w:r>
            <w:r>
              <w:rPr>
                <w:rStyle w:val="IndexLink"/>
                <w:rtl w:val="true"/>
              </w:rPr>
              <w:t>-</w:t>
            </w:r>
            <w:r>
              <w:rPr>
                <w:rStyle w:val="IndexLink"/>
                <w:rtl w:val="true"/>
              </w:rPr>
              <w:t>الرجال</w:t>
            </w:r>
            <w:r>
              <w:rPr>
                <w:rStyle w:val="IndexLink"/>
                <w:rtl w:val="true"/>
              </w:rPr>
              <w:t>(</w:t>
            </w:r>
            <w:r>
              <w:rPr>
                <w:rStyle w:val="IndexLink"/>
                <w:rtl w:val="true"/>
              </w:rPr>
              <w:t>كتاب</w:t>
            </w:r>
            <w:r>
              <w:rPr>
                <w:rStyle w:val="IndexLink"/>
                <w:rtl w:val="true"/>
              </w:rPr>
              <w:t>...):</w:t>
              <w:tab/>
            </w:r>
            <w:r>
              <w:rPr>
                <w:rStyle w:val="IndexLink"/>
              </w:rPr>
              <w:t>217</w:t>
            </w:r>
          </w:hyperlink>
        </w:p>
        <w:p>
          <w:pPr>
            <w:pStyle w:val="Contents3"/>
            <w:tabs>
              <w:tab w:val="clear" w:pos="8459"/>
              <w:tab w:val="right" w:pos="9026" w:leader="dot"/>
            </w:tabs>
            <w:rPr/>
          </w:pPr>
          <w:hyperlink w:anchor="__RefHeading___Toc1058488_373438147">
            <w:r>
              <w:rPr>
                <w:webHidden/>
                <w:rStyle w:val="IndexLink"/>
              </w:rPr>
              <w:t>325</w:t>
            </w:r>
            <w:r>
              <w:rPr>
                <w:rStyle w:val="IndexLink"/>
                <w:rtl w:val="true"/>
              </w:rPr>
              <w:t>-</w:t>
            </w:r>
            <w:r>
              <w:rPr>
                <w:rStyle w:val="IndexLink"/>
                <w:rtl w:val="true"/>
              </w:rPr>
              <w:t>الرجحان بين الحسن و الحسين</w:t>
            </w:r>
            <w:r>
              <w:rPr>
                <w:rStyle w:val="IndexLink"/>
                <w:rtl w:val="true"/>
              </w:rPr>
              <w:t>:</w:t>
              <w:tab/>
            </w:r>
            <w:r>
              <w:rPr>
                <w:rStyle w:val="IndexLink"/>
              </w:rPr>
              <w:t>217</w:t>
            </w:r>
          </w:hyperlink>
        </w:p>
        <w:p>
          <w:pPr>
            <w:pStyle w:val="Contents3"/>
            <w:tabs>
              <w:tab w:val="clear" w:pos="8459"/>
              <w:tab w:val="right" w:pos="9026" w:leader="dot"/>
            </w:tabs>
            <w:rPr/>
          </w:pPr>
          <w:hyperlink w:anchor="__RefHeading___Toc1058490_373438147">
            <w:r>
              <w:rPr>
                <w:webHidden/>
                <w:rStyle w:val="IndexLink"/>
                <w:rtl w:val="true"/>
              </w:rPr>
              <w:t>الردّ</w:t>
            </w:r>
            <w:r>
              <w:rPr>
                <w:rStyle w:val="IndexLink"/>
                <w:rtl w:val="true"/>
              </w:rPr>
              <w:tab/>
            </w:r>
            <w:r>
              <w:rPr>
                <w:rStyle w:val="IndexLink"/>
              </w:rPr>
              <w:t>218</w:t>
            </w:r>
          </w:hyperlink>
        </w:p>
        <w:p>
          <w:pPr>
            <w:pStyle w:val="Contents4"/>
            <w:tabs>
              <w:tab w:val="clear" w:pos="8176"/>
              <w:tab w:val="right" w:pos="9026" w:leader="dot"/>
            </w:tabs>
            <w:rPr/>
          </w:pPr>
          <w:hyperlink w:anchor="__RefHeading___Toc1058492_373438147">
            <w:r>
              <w:rPr>
                <w:webHidden/>
                <w:rStyle w:val="IndexLink"/>
              </w:rPr>
              <w:t>326</w:t>
            </w:r>
            <w:r>
              <w:rPr>
                <w:rStyle w:val="IndexLink"/>
                <w:rtl w:val="true"/>
              </w:rPr>
              <w:t>-</w:t>
            </w:r>
            <w:r>
              <w:rPr>
                <w:rStyle w:val="IndexLink"/>
                <w:rtl w:val="true"/>
              </w:rPr>
              <w:t>الردّ على ابن الهمام</w:t>
            </w:r>
            <w:r>
              <w:rPr>
                <w:rStyle w:val="IndexLink"/>
                <w:rtl w:val="true"/>
              </w:rPr>
              <w:t>:</w:t>
              <w:tab/>
            </w:r>
            <w:r>
              <w:rPr>
                <w:rStyle w:val="IndexLink"/>
              </w:rPr>
              <w:t>218</w:t>
            </w:r>
          </w:hyperlink>
        </w:p>
        <w:p>
          <w:pPr>
            <w:pStyle w:val="Contents4"/>
            <w:tabs>
              <w:tab w:val="clear" w:pos="8176"/>
              <w:tab w:val="right" w:pos="9026" w:leader="dot"/>
            </w:tabs>
            <w:rPr/>
          </w:pPr>
          <w:hyperlink w:anchor="__RefHeading___Toc1058494_373438147">
            <w:r>
              <w:rPr>
                <w:webHidden/>
                <w:rStyle w:val="IndexLink"/>
              </w:rPr>
              <w:t>327</w:t>
            </w:r>
            <w:r>
              <w:rPr>
                <w:rStyle w:val="IndexLink"/>
                <w:rtl w:val="true"/>
              </w:rPr>
              <w:t>-</w:t>
            </w:r>
            <w:r>
              <w:rPr>
                <w:rStyle w:val="IndexLink"/>
                <w:rtl w:val="true"/>
              </w:rPr>
              <w:t>الردّ على الحرقوصية</w:t>
            </w:r>
            <w:r>
              <w:rPr>
                <w:rStyle w:val="IndexLink"/>
                <w:rtl w:val="true"/>
              </w:rPr>
              <w:t>:</w:t>
              <w:tab/>
            </w:r>
            <w:r>
              <w:rPr>
                <w:rStyle w:val="IndexLink"/>
              </w:rPr>
              <w:t>218</w:t>
            </w:r>
          </w:hyperlink>
        </w:p>
        <w:p>
          <w:pPr>
            <w:pStyle w:val="Contents4"/>
            <w:tabs>
              <w:tab w:val="clear" w:pos="8176"/>
              <w:tab w:val="right" w:pos="9026" w:leader="dot"/>
            </w:tabs>
            <w:rPr/>
          </w:pPr>
          <w:hyperlink w:anchor="__RefHeading___Toc1058496_373438147">
            <w:r>
              <w:rPr>
                <w:webHidden/>
                <w:rStyle w:val="IndexLink"/>
              </w:rPr>
              <w:t>328</w:t>
            </w:r>
            <w:r>
              <w:rPr>
                <w:rStyle w:val="IndexLink"/>
                <w:rtl w:val="true"/>
              </w:rPr>
              <w:t>-</w:t>
            </w:r>
            <w:r>
              <w:rPr>
                <w:rStyle w:val="IndexLink"/>
                <w:rtl w:val="true"/>
              </w:rPr>
              <w:t>الردّ على المتعصّب العنيد المانع من ذمّ يزيد</w:t>
            </w:r>
            <w:r>
              <w:rPr>
                <w:rStyle w:val="IndexLink"/>
                <w:rtl w:val="true"/>
              </w:rPr>
              <w:t>:</w:t>
              <w:tab/>
            </w:r>
            <w:r>
              <w:rPr>
                <w:rStyle w:val="IndexLink"/>
              </w:rPr>
              <w:t>219</w:t>
            </w:r>
          </w:hyperlink>
        </w:p>
        <w:p>
          <w:pPr>
            <w:pStyle w:val="Contents5"/>
            <w:tabs>
              <w:tab w:val="clear" w:pos="7892"/>
              <w:tab w:val="right" w:pos="9026" w:leader="dot"/>
            </w:tabs>
            <w:rPr/>
          </w:pPr>
          <w:hyperlink w:anchor="__RefHeading___Toc1058498_373438147">
            <w:r>
              <w:rPr>
                <w:webHidden/>
                <w:rStyle w:val="IndexLink"/>
                <w:rtl w:val="true"/>
              </w:rPr>
              <w:t>اشارة</w:t>
            </w:r>
            <w:r>
              <w:rPr>
                <w:rStyle w:val="IndexLink"/>
                <w:rtl w:val="true"/>
              </w:rPr>
              <w:tab/>
            </w:r>
            <w:r>
              <w:rPr>
                <w:rStyle w:val="IndexLink"/>
              </w:rPr>
              <w:t>219</w:t>
            </w:r>
          </w:hyperlink>
        </w:p>
        <w:p>
          <w:pPr>
            <w:pStyle w:val="Contents5"/>
            <w:tabs>
              <w:tab w:val="clear" w:pos="7892"/>
              <w:tab w:val="right" w:pos="9026" w:leader="dot"/>
            </w:tabs>
            <w:rPr/>
          </w:pPr>
          <w:hyperlink w:anchor="__RefHeading___Toc1058500_373438147">
            <w:r>
              <w:rPr>
                <w:webHidden/>
                <w:rStyle w:val="IndexLink"/>
                <w:rtl w:val="true"/>
              </w:rPr>
              <w:t>مخطوطات الكتاب</w:t>
            </w:r>
            <w:r>
              <w:rPr>
                <w:rStyle w:val="IndexLink"/>
                <w:rtl w:val="true"/>
              </w:rPr>
              <w:t>:</w:t>
              <w:tab/>
            </w:r>
            <w:r>
              <w:rPr>
                <w:rStyle w:val="IndexLink"/>
              </w:rPr>
              <w:t>222</w:t>
            </w:r>
          </w:hyperlink>
        </w:p>
        <w:p>
          <w:pPr>
            <w:pStyle w:val="Contents5"/>
            <w:tabs>
              <w:tab w:val="clear" w:pos="7892"/>
              <w:tab w:val="right" w:pos="9026" w:leader="dot"/>
            </w:tabs>
            <w:rPr/>
          </w:pPr>
          <w:hyperlink w:anchor="__RefHeading___Toc1058502_373438147">
            <w:r>
              <w:rPr>
                <w:webHidden/>
                <w:rStyle w:val="IndexLink"/>
                <w:rtl w:val="true"/>
              </w:rPr>
              <w:t>طبعاته</w:t>
            </w:r>
            <w:r>
              <w:rPr>
                <w:rStyle w:val="IndexLink"/>
                <w:rtl w:val="true"/>
              </w:rPr>
              <w:t>:</w:t>
              <w:tab/>
            </w:r>
            <w:r>
              <w:rPr>
                <w:rStyle w:val="IndexLink"/>
              </w:rPr>
              <w:t>224</w:t>
            </w:r>
          </w:hyperlink>
        </w:p>
        <w:p>
          <w:pPr>
            <w:pStyle w:val="Contents4"/>
            <w:tabs>
              <w:tab w:val="clear" w:pos="8176"/>
              <w:tab w:val="right" w:pos="9026" w:leader="dot"/>
            </w:tabs>
            <w:rPr/>
          </w:pPr>
          <w:hyperlink w:anchor="__RefHeading___Toc1058504_373438147">
            <w:r>
              <w:rPr>
                <w:webHidden/>
                <w:rStyle w:val="IndexLink"/>
              </w:rPr>
              <w:t>329</w:t>
            </w:r>
            <w:r>
              <w:rPr>
                <w:rStyle w:val="IndexLink"/>
                <w:rtl w:val="true"/>
              </w:rPr>
              <w:t>-</w:t>
            </w:r>
            <w:r>
              <w:rPr>
                <w:rStyle w:val="IndexLink"/>
                <w:rtl w:val="true"/>
              </w:rPr>
              <w:t>الردّ على من حكم و قضى أنّ المهديّ الموعود جاء و مضى</w:t>
            </w:r>
            <w:r>
              <w:rPr>
                <w:rStyle w:val="IndexLink"/>
                <w:rtl w:val="true"/>
              </w:rPr>
              <w:t>:</w:t>
              <w:tab/>
            </w:r>
            <w:r>
              <w:rPr>
                <w:rStyle w:val="IndexLink"/>
              </w:rPr>
              <w:t>224</w:t>
            </w:r>
          </w:hyperlink>
        </w:p>
        <w:p>
          <w:pPr>
            <w:pStyle w:val="Contents4"/>
            <w:tabs>
              <w:tab w:val="clear" w:pos="8176"/>
              <w:tab w:val="right" w:pos="9026" w:leader="dot"/>
            </w:tabs>
            <w:rPr/>
          </w:pPr>
          <w:hyperlink w:anchor="__RefHeading___Toc1058506_373438147">
            <w:r>
              <w:rPr>
                <w:webHidden/>
                <w:rStyle w:val="IndexLink"/>
              </w:rPr>
              <w:t>330</w:t>
            </w:r>
            <w:r>
              <w:rPr>
                <w:rStyle w:val="IndexLink"/>
                <w:rtl w:val="true"/>
              </w:rPr>
              <w:t>-</w:t>
            </w:r>
            <w:r>
              <w:rPr>
                <w:rStyle w:val="IndexLink"/>
                <w:rtl w:val="true"/>
              </w:rPr>
              <w:t>الردّ على من حكم و قضى بأنّ المهديّ الموعود جاء و مضى</w:t>
            </w:r>
            <w:r>
              <w:rPr>
                <w:rStyle w:val="IndexLink"/>
                <w:rtl w:val="true"/>
              </w:rPr>
              <w:t>:</w:t>
              <w:tab/>
            </w:r>
            <w:r>
              <w:rPr>
                <w:rStyle w:val="IndexLink"/>
              </w:rPr>
              <w:t>225</w:t>
            </w:r>
          </w:hyperlink>
        </w:p>
        <w:p>
          <w:pPr>
            <w:pStyle w:val="Contents3"/>
            <w:tabs>
              <w:tab w:val="clear" w:pos="8459"/>
              <w:tab w:val="right" w:pos="9026" w:leader="dot"/>
            </w:tabs>
            <w:rPr/>
          </w:pPr>
          <w:hyperlink w:anchor="__RefHeading___Toc1058508_373438147">
            <w:r>
              <w:rPr>
                <w:webHidden/>
                <w:rStyle w:val="IndexLink"/>
                <w:rtl w:val="true"/>
              </w:rPr>
              <w:t>رسالة</w:t>
            </w:r>
            <w:r>
              <w:rPr>
                <w:rStyle w:val="IndexLink"/>
                <w:rtl w:val="true"/>
              </w:rPr>
              <w:tab/>
            </w:r>
            <w:r>
              <w:rPr>
                <w:rStyle w:val="IndexLink"/>
              </w:rPr>
              <w:t>226</w:t>
            </w:r>
          </w:hyperlink>
        </w:p>
        <w:p>
          <w:pPr>
            <w:pStyle w:val="Contents4"/>
            <w:tabs>
              <w:tab w:val="clear" w:pos="8176"/>
              <w:tab w:val="right" w:pos="9026" w:leader="dot"/>
            </w:tabs>
            <w:rPr/>
          </w:pPr>
          <w:hyperlink w:anchor="__RefHeading___Toc1058510_373438147">
            <w:r>
              <w:rPr>
                <w:webHidden/>
                <w:rStyle w:val="IndexLink"/>
              </w:rPr>
              <w:t>331</w:t>
            </w:r>
            <w:r>
              <w:rPr>
                <w:rStyle w:val="IndexLink"/>
                <w:rtl w:val="true"/>
              </w:rPr>
              <w:t>-</w:t>
            </w:r>
            <w:r>
              <w:rPr>
                <w:rStyle w:val="IndexLink"/>
                <w:rtl w:val="true"/>
              </w:rPr>
              <w:t>رسالة إلى أبي حيّان في أمر الحكمين و تصويب رأي أمير</w:t>
            </w:r>
            <w:r>
              <w:rPr>
                <w:rStyle w:val="IndexLink"/>
                <w:rtl w:val="true"/>
              </w:rPr>
              <w:tab/>
            </w:r>
            <w:r>
              <w:rPr>
                <w:rStyle w:val="IndexLink"/>
              </w:rPr>
              <w:t>226</w:t>
            </w:r>
          </w:hyperlink>
        </w:p>
        <w:p>
          <w:pPr>
            <w:pStyle w:val="Contents4"/>
            <w:tabs>
              <w:tab w:val="clear" w:pos="8176"/>
              <w:tab w:val="right" w:pos="9026" w:leader="dot"/>
            </w:tabs>
            <w:rPr/>
          </w:pPr>
          <w:hyperlink w:anchor="__RefHeading___Toc1058512_373438147">
            <w:r>
              <w:rPr>
                <w:webHidden/>
                <w:rStyle w:val="IndexLink"/>
              </w:rPr>
              <w:t>332</w:t>
            </w:r>
            <w:r>
              <w:rPr>
                <w:rStyle w:val="IndexLink"/>
                <w:rtl w:val="true"/>
              </w:rPr>
              <w:t>-</w:t>
            </w:r>
            <w:r>
              <w:rPr>
                <w:rStyle w:val="IndexLink"/>
                <w:rtl w:val="true"/>
              </w:rPr>
              <w:t>الرسالة الناقمة</w:t>
            </w:r>
            <w:r>
              <w:rPr>
                <w:rStyle w:val="IndexLink"/>
                <w:rtl w:val="true"/>
              </w:rPr>
              <w:t>:</w:t>
              <w:tab/>
            </w:r>
            <w:r>
              <w:rPr>
                <w:rStyle w:val="IndexLink"/>
              </w:rPr>
              <w:t>226</w:t>
            </w:r>
          </w:hyperlink>
        </w:p>
        <w:p>
          <w:pPr>
            <w:pStyle w:val="Contents3"/>
            <w:tabs>
              <w:tab w:val="clear" w:pos="8459"/>
              <w:tab w:val="right" w:pos="9026" w:leader="dot"/>
            </w:tabs>
            <w:rPr/>
          </w:pPr>
          <w:hyperlink w:anchor="__RefHeading___Toc1058514_373438147">
            <w:r>
              <w:rPr>
                <w:webHidden/>
                <w:rStyle w:val="IndexLink"/>
              </w:rPr>
              <w:t>333</w:t>
            </w:r>
            <w:r>
              <w:rPr>
                <w:rStyle w:val="IndexLink"/>
                <w:rtl w:val="true"/>
              </w:rPr>
              <w:t>-</w:t>
            </w:r>
            <w:r>
              <w:rPr>
                <w:rStyle w:val="IndexLink"/>
                <w:rtl w:val="true"/>
              </w:rPr>
              <w:t>رشفة الصادي من بحر فضائل بني النبيّ الهادي</w:t>
            </w:r>
            <w:r>
              <w:rPr>
                <w:rStyle w:val="IndexLink"/>
                <w:rtl w:val="true"/>
              </w:rPr>
              <w:t>:</w:t>
              <w:tab/>
            </w:r>
            <w:r>
              <w:rPr>
                <w:rStyle w:val="IndexLink"/>
              </w:rPr>
              <w:t>226</w:t>
            </w:r>
          </w:hyperlink>
        </w:p>
        <w:p>
          <w:pPr>
            <w:pStyle w:val="Contents3"/>
            <w:tabs>
              <w:tab w:val="clear" w:pos="8459"/>
              <w:tab w:val="right" w:pos="9026" w:leader="dot"/>
            </w:tabs>
            <w:rPr/>
          </w:pPr>
          <w:hyperlink w:anchor="__RefHeading___Toc1058516_373438147">
            <w:r>
              <w:rPr>
                <w:webHidden/>
                <w:rStyle w:val="IndexLink"/>
              </w:rPr>
              <w:t>334</w:t>
            </w:r>
            <w:r>
              <w:rPr>
                <w:rStyle w:val="IndexLink"/>
                <w:rtl w:val="true"/>
              </w:rPr>
              <w:t>-</w:t>
            </w:r>
            <w:r>
              <w:rPr>
                <w:rStyle w:val="IndexLink"/>
                <w:rtl w:val="true"/>
              </w:rPr>
              <w:t>رفع اللبس و الشبهات في ثبوت الشرف من قبل الأمّهات</w:t>
            </w:r>
            <w:r>
              <w:rPr>
                <w:rStyle w:val="IndexLink"/>
                <w:rtl w:val="true"/>
              </w:rPr>
              <w:t>:</w:t>
              <w:tab/>
            </w:r>
            <w:r>
              <w:rPr>
                <w:rStyle w:val="IndexLink"/>
              </w:rPr>
              <w:t>227</w:t>
            </w:r>
          </w:hyperlink>
        </w:p>
        <w:p>
          <w:pPr>
            <w:pStyle w:val="Contents3"/>
            <w:tabs>
              <w:tab w:val="clear" w:pos="8459"/>
              <w:tab w:val="right" w:pos="9026" w:leader="dot"/>
            </w:tabs>
            <w:rPr/>
          </w:pPr>
          <w:hyperlink w:anchor="__RefHeading___Toc1058518_373438147">
            <w:r>
              <w:rPr>
                <w:webHidden/>
                <w:rStyle w:val="IndexLink"/>
              </w:rPr>
              <w:t>335</w:t>
            </w:r>
            <w:r>
              <w:rPr>
                <w:rStyle w:val="IndexLink"/>
                <w:rtl w:val="true"/>
              </w:rPr>
              <w:t>-</w:t>
            </w:r>
            <w:r>
              <w:rPr>
                <w:rStyle w:val="IndexLink"/>
                <w:rtl w:val="true"/>
              </w:rPr>
              <w:t>روائع نهج البلاغة</w:t>
            </w:r>
            <w:r>
              <w:rPr>
                <w:rStyle w:val="IndexLink"/>
                <w:rtl w:val="true"/>
              </w:rPr>
              <w:t>:</w:t>
              <w:tab/>
            </w:r>
            <w:r>
              <w:rPr>
                <w:rStyle w:val="IndexLink"/>
              </w:rPr>
              <w:t>227</w:t>
            </w:r>
          </w:hyperlink>
        </w:p>
        <w:p>
          <w:pPr>
            <w:pStyle w:val="Contents3"/>
            <w:tabs>
              <w:tab w:val="clear" w:pos="8459"/>
              <w:tab w:val="right" w:pos="9026" w:leader="dot"/>
            </w:tabs>
            <w:rPr/>
          </w:pPr>
          <w:hyperlink w:anchor="__RefHeading___Toc1058520_373438147">
            <w:r>
              <w:rPr>
                <w:webHidden/>
                <w:rStyle w:val="IndexLink"/>
              </w:rPr>
              <w:t>336</w:t>
            </w:r>
            <w:r>
              <w:rPr>
                <w:rStyle w:val="IndexLink"/>
                <w:rtl w:val="true"/>
              </w:rPr>
              <w:t>-</w:t>
            </w:r>
            <w:r>
              <w:rPr>
                <w:rStyle w:val="IndexLink"/>
                <w:rtl w:val="true"/>
              </w:rPr>
              <w:t>الرواة من أهل البيت</w:t>
            </w:r>
            <w:r>
              <w:rPr>
                <w:rStyle w:val="IndexLink"/>
                <w:rtl w:val="true"/>
              </w:rPr>
              <w:t>:</w:t>
              <w:tab/>
            </w:r>
            <w:r>
              <w:rPr>
                <w:rStyle w:val="IndexLink"/>
              </w:rPr>
              <w:t>227</w:t>
            </w:r>
          </w:hyperlink>
        </w:p>
        <w:p>
          <w:pPr>
            <w:pStyle w:val="Contents3"/>
            <w:tabs>
              <w:tab w:val="clear" w:pos="8459"/>
              <w:tab w:val="right" w:pos="9026" w:leader="dot"/>
            </w:tabs>
            <w:rPr/>
          </w:pPr>
          <w:hyperlink w:anchor="__RefHeading___Toc1058522_373438147">
            <w:r>
              <w:rPr>
                <w:webHidden/>
                <w:rStyle w:val="IndexLink"/>
                <w:rtl w:val="true"/>
              </w:rPr>
              <w:t>روض</w:t>
            </w:r>
            <w:r>
              <w:rPr>
                <w:rStyle w:val="IndexLink"/>
                <w:rtl w:val="true"/>
              </w:rPr>
              <w:tab/>
            </w:r>
            <w:r>
              <w:rPr>
                <w:rStyle w:val="IndexLink"/>
              </w:rPr>
              <w:t>228</w:t>
            </w:r>
          </w:hyperlink>
        </w:p>
        <w:p>
          <w:pPr>
            <w:pStyle w:val="Contents4"/>
            <w:tabs>
              <w:tab w:val="clear" w:pos="8176"/>
              <w:tab w:val="right" w:pos="9026" w:leader="dot"/>
            </w:tabs>
            <w:rPr/>
          </w:pPr>
          <w:hyperlink w:anchor="__RefHeading___Toc1058524_373438147">
            <w:r>
              <w:rPr>
                <w:webHidden/>
                <w:rStyle w:val="IndexLink"/>
              </w:rPr>
              <w:t>337</w:t>
            </w:r>
            <w:r>
              <w:rPr>
                <w:rStyle w:val="IndexLink"/>
                <w:rtl w:val="true"/>
              </w:rPr>
              <w:t>-</w:t>
            </w:r>
            <w:r>
              <w:rPr>
                <w:rStyle w:val="IndexLink"/>
                <w:rtl w:val="true"/>
              </w:rPr>
              <w:t>روض الزهر في مناقب آل سيّد البشر</w:t>
            </w:r>
            <w:r>
              <w:rPr>
                <w:rStyle w:val="IndexLink"/>
                <w:rtl w:val="true"/>
              </w:rPr>
              <w:tab/>
            </w:r>
            <w:r>
              <w:rPr>
                <w:rStyle w:val="IndexLink"/>
              </w:rPr>
              <w:t>228</w:t>
            </w:r>
          </w:hyperlink>
        </w:p>
        <w:p>
          <w:pPr>
            <w:pStyle w:val="Contents4"/>
            <w:tabs>
              <w:tab w:val="clear" w:pos="8176"/>
              <w:tab w:val="right" w:pos="9026" w:leader="dot"/>
            </w:tabs>
            <w:rPr/>
          </w:pPr>
          <w:hyperlink w:anchor="__RefHeading___Toc1058526_373438147">
            <w:r>
              <w:rPr>
                <w:webHidden/>
                <w:rStyle w:val="IndexLink"/>
              </w:rPr>
              <w:t>338</w:t>
            </w:r>
            <w:r>
              <w:rPr>
                <w:rStyle w:val="IndexLink"/>
                <w:rtl w:val="true"/>
              </w:rPr>
              <w:t>-</w:t>
            </w:r>
            <w:r>
              <w:rPr>
                <w:rStyle w:val="IndexLink"/>
                <w:rtl w:val="true"/>
              </w:rPr>
              <w:t>الروض الزهيّ في فضل آل بيت النبيّ</w:t>
            </w:r>
            <w:r>
              <w:rPr>
                <w:rStyle w:val="IndexLink"/>
                <w:rtl w:val="true"/>
              </w:rPr>
              <w:t>:</w:t>
              <w:tab/>
            </w:r>
            <w:r>
              <w:rPr>
                <w:rStyle w:val="IndexLink"/>
              </w:rPr>
              <w:t>228</w:t>
            </w:r>
          </w:hyperlink>
        </w:p>
        <w:p>
          <w:pPr>
            <w:pStyle w:val="Contents4"/>
            <w:tabs>
              <w:tab w:val="clear" w:pos="8176"/>
              <w:tab w:val="right" w:pos="9026" w:leader="dot"/>
            </w:tabs>
            <w:rPr/>
          </w:pPr>
          <w:hyperlink w:anchor="__RefHeading___Toc1058528_373438147">
            <w:r>
              <w:rPr>
                <w:webHidden/>
                <w:rStyle w:val="IndexLink"/>
              </w:rPr>
              <w:t>339</w:t>
            </w:r>
            <w:r>
              <w:rPr>
                <w:rStyle w:val="IndexLink"/>
                <w:rtl w:val="true"/>
              </w:rPr>
              <w:t>-</w:t>
            </w:r>
            <w:r>
              <w:rPr>
                <w:rStyle w:val="IndexLink"/>
                <w:rtl w:val="true"/>
              </w:rPr>
              <w:t>الروض النضير في ما يتعلّق بآل بيت البشير النذير</w:t>
            </w:r>
            <w:r>
              <w:rPr>
                <w:rStyle w:val="IndexLink"/>
                <w:rtl w:val="true"/>
              </w:rPr>
              <w:t>:</w:t>
              <w:tab/>
            </w:r>
            <w:r>
              <w:rPr>
                <w:rStyle w:val="IndexLink"/>
              </w:rPr>
              <w:t>228</w:t>
            </w:r>
          </w:hyperlink>
        </w:p>
        <w:p>
          <w:pPr>
            <w:pStyle w:val="Contents4"/>
            <w:tabs>
              <w:tab w:val="clear" w:pos="8176"/>
              <w:tab w:val="right" w:pos="9026" w:leader="dot"/>
            </w:tabs>
            <w:rPr/>
          </w:pPr>
          <w:hyperlink w:anchor="__RefHeading___Toc1058530_373438147">
            <w:r>
              <w:rPr>
                <w:webHidden/>
                <w:rStyle w:val="IndexLink"/>
              </w:rPr>
              <w:t>340</w:t>
            </w:r>
            <w:r>
              <w:rPr>
                <w:rStyle w:val="IndexLink"/>
                <w:rtl w:val="true"/>
              </w:rPr>
              <w:t>-</w:t>
            </w:r>
            <w:r>
              <w:rPr>
                <w:rStyle w:val="IndexLink"/>
                <w:rtl w:val="true"/>
              </w:rPr>
              <w:t>روض وردي في أخبار المهدي</w:t>
            </w:r>
            <w:r>
              <w:rPr>
                <w:rStyle w:val="IndexLink"/>
                <w:rtl w:val="true"/>
              </w:rPr>
              <w:t>:</w:t>
              <w:tab/>
            </w:r>
            <w:r>
              <w:rPr>
                <w:rStyle w:val="IndexLink"/>
              </w:rPr>
              <w:t>229</w:t>
            </w:r>
          </w:hyperlink>
        </w:p>
        <w:p>
          <w:pPr>
            <w:pStyle w:val="Contents4"/>
            <w:tabs>
              <w:tab w:val="clear" w:pos="8176"/>
              <w:tab w:val="right" w:pos="9026" w:leader="dot"/>
            </w:tabs>
            <w:rPr/>
          </w:pPr>
          <w:hyperlink w:anchor="__RefHeading___Toc1058532_373438147">
            <w:r>
              <w:rPr>
                <w:webHidden/>
                <w:rStyle w:val="IndexLink"/>
              </w:rPr>
              <w:t>341</w:t>
            </w:r>
            <w:r>
              <w:rPr>
                <w:rStyle w:val="IndexLink"/>
                <w:rtl w:val="true"/>
              </w:rPr>
              <w:t>-</w:t>
            </w:r>
            <w:r>
              <w:rPr>
                <w:rStyle w:val="IndexLink"/>
                <w:rtl w:val="true"/>
              </w:rPr>
              <w:t>روضة الأزهار في التعريف بآل بيت النبيّ المختار</w:t>
            </w:r>
            <w:r>
              <w:rPr>
                <w:rStyle w:val="IndexLink"/>
                <w:rtl w:val="true"/>
              </w:rPr>
              <w:t>:</w:t>
              <w:tab/>
            </w:r>
            <w:r>
              <w:rPr>
                <w:rStyle w:val="IndexLink"/>
              </w:rPr>
              <w:t>229</w:t>
            </w:r>
          </w:hyperlink>
        </w:p>
        <w:p>
          <w:pPr>
            <w:pStyle w:val="Contents4"/>
            <w:tabs>
              <w:tab w:val="clear" w:pos="8176"/>
              <w:tab w:val="right" w:pos="9026" w:leader="dot"/>
            </w:tabs>
            <w:rPr/>
          </w:pPr>
          <w:hyperlink w:anchor="__RefHeading___Toc1058534_373438147">
            <w:r>
              <w:rPr>
                <w:webHidden/>
                <w:rStyle w:val="IndexLink"/>
              </w:rPr>
              <w:t>342</w:t>
            </w:r>
            <w:r>
              <w:rPr>
                <w:rStyle w:val="IndexLink"/>
                <w:rtl w:val="true"/>
              </w:rPr>
              <w:t>-</w:t>
            </w:r>
            <w:r>
              <w:rPr>
                <w:rStyle w:val="IndexLink"/>
                <w:rtl w:val="true"/>
              </w:rPr>
              <w:t>روضة الألباب و تحفة الأحباب في نسب النبيّ و آل بيته</w:t>
            </w:r>
            <w:r>
              <w:rPr>
                <w:rStyle w:val="IndexLink"/>
                <w:rtl w:val="true"/>
              </w:rPr>
              <w:tab/>
            </w:r>
            <w:r>
              <w:rPr>
                <w:rStyle w:val="IndexLink"/>
              </w:rPr>
              <w:t>230</w:t>
            </w:r>
          </w:hyperlink>
        </w:p>
        <w:p>
          <w:pPr>
            <w:pStyle w:val="Contents4"/>
            <w:tabs>
              <w:tab w:val="clear" w:pos="8176"/>
              <w:tab w:val="right" w:pos="9026" w:leader="dot"/>
            </w:tabs>
            <w:rPr/>
          </w:pPr>
          <w:hyperlink w:anchor="__RefHeading___Toc1058536_373438147">
            <w:r>
              <w:rPr>
                <w:webHidden/>
                <w:rStyle w:val="IndexLink"/>
              </w:rPr>
              <w:t>343</w:t>
            </w:r>
            <w:r>
              <w:rPr>
                <w:rStyle w:val="IndexLink"/>
                <w:rtl w:val="true"/>
              </w:rPr>
              <w:t>-</w:t>
            </w:r>
            <w:r>
              <w:rPr>
                <w:rStyle w:val="IndexLink"/>
                <w:rtl w:val="true"/>
              </w:rPr>
              <w:t>رياض الأفهام في مناقب أهل البيت عليهم السّلام</w:t>
            </w:r>
            <w:r>
              <w:rPr>
                <w:rStyle w:val="IndexLink"/>
                <w:rtl w:val="true"/>
              </w:rPr>
              <w:t>:</w:t>
              <w:tab/>
            </w:r>
            <w:r>
              <w:rPr>
                <w:rStyle w:val="IndexLink"/>
              </w:rPr>
              <w:t>230</w:t>
            </w:r>
          </w:hyperlink>
        </w:p>
        <w:p>
          <w:pPr>
            <w:pStyle w:val="Contents3"/>
            <w:tabs>
              <w:tab w:val="clear" w:pos="8459"/>
              <w:tab w:val="right" w:pos="9026" w:leader="dot"/>
            </w:tabs>
            <w:rPr/>
          </w:pPr>
          <w:hyperlink w:anchor="__RefHeading___Toc1058538_373438147">
            <w:r>
              <w:rPr>
                <w:webHidden/>
                <w:rStyle w:val="IndexLink"/>
              </w:rPr>
              <w:t>344</w:t>
            </w:r>
            <w:r>
              <w:rPr>
                <w:rStyle w:val="IndexLink"/>
                <w:rtl w:val="true"/>
              </w:rPr>
              <w:t>-</w:t>
            </w:r>
            <w:r>
              <w:rPr>
                <w:rStyle w:val="IndexLink"/>
                <w:rtl w:val="true"/>
              </w:rPr>
              <w:t>الريحانتين الحسن و الحسين</w:t>
            </w:r>
            <w:r>
              <w:rPr>
                <w:rStyle w:val="IndexLink"/>
                <w:rtl w:val="true"/>
              </w:rPr>
              <w:t>:</w:t>
              <w:tab/>
            </w:r>
            <w:r>
              <w:rPr>
                <w:rStyle w:val="IndexLink"/>
              </w:rPr>
              <w:t>230</w:t>
            </w:r>
          </w:hyperlink>
        </w:p>
        <w:p>
          <w:pPr>
            <w:pStyle w:val="Contents2"/>
            <w:tabs>
              <w:tab w:val="clear" w:pos="8743"/>
              <w:tab w:val="right" w:pos="9026" w:leader="dot"/>
            </w:tabs>
            <w:rPr/>
          </w:pPr>
          <w:hyperlink w:anchor="__RefHeading___Toc1058540_373438147">
            <w:r>
              <w:rPr>
                <w:webHidden/>
                <w:rStyle w:val="IndexLink"/>
                <w:rtl w:val="true"/>
              </w:rPr>
              <w:t>حرف الزاي</w:t>
            </w:r>
            <w:r>
              <w:rPr>
                <w:rStyle w:val="IndexLink"/>
                <w:rtl w:val="true"/>
              </w:rPr>
              <w:tab/>
            </w:r>
            <w:r>
              <w:rPr>
                <w:rStyle w:val="IndexLink"/>
              </w:rPr>
              <w:t>232</w:t>
            </w:r>
          </w:hyperlink>
        </w:p>
        <w:p>
          <w:pPr>
            <w:pStyle w:val="Contents3"/>
            <w:tabs>
              <w:tab w:val="clear" w:pos="8459"/>
              <w:tab w:val="right" w:pos="9026" w:leader="dot"/>
            </w:tabs>
            <w:rPr/>
          </w:pPr>
          <w:hyperlink w:anchor="__RefHeading___Toc1058542_373438147">
            <w:r>
              <w:rPr>
                <w:webHidden/>
                <w:rStyle w:val="IndexLink"/>
                <w:rtl w:val="true"/>
              </w:rPr>
              <w:t>زبدة</w:t>
            </w:r>
            <w:r>
              <w:rPr>
                <w:rStyle w:val="IndexLink"/>
                <w:rtl w:val="true"/>
              </w:rPr>
              <w:tab/>
            </w:r>
            <w:r>
              <w:rPr>
                <w:rStyle w:val="IndexLink"/>
              </w:rPr>
              <w:t>232</w:t>
            </w:r>
          </w:hyperlink>
        </w:p>
        <w:p>
          <w:pPr>
            <w:pStyle w:val="Contents4"/>
            <w:tabs>
              <w:tab w:val="clear" w:pos="8176"/>
              <w:tab w:val="right" w:pos="9026" w:leader="dot"/>
            </w:tabs>
            <w:rPr/>
          </w:pPr>
          <w:hyperlink w:anchor="__RefHeading___Toc1058544_373438147">
            <w:r>
              <w:rPr>
                <w:webHidden/>
                <w:rStyle w:val="IndexLink"/>
              </w:rPr>
              <w:t>345</w:t>
            </w:r>
            <w:r>
              <w:rPr>
                <w:rStyle w:val="IndexLink"/>
                <w:rtl w:val="true"/>
              </w:rPr>
              <w:t>-</w:t>
            </w:r>
            <w:r>
              <w:rPr>
                <w:rStyle w:val="IndexLink"/>
                <w:rtl w:val="true"/>
              </w:rPr>
              <w:t>زبدة الأسرار في شرح كلمات حيدر الكرّار</w:t>
            </w:r>
            <w:r>
              <w:rPr>
                <w:rStyle w:val="IndexLink"/>
                <w:rtl w:val="true"/>
              </w:rPr>
              <w:t>:</w:t>
              <w:tab/>
            </w:r>
            <w:r>
              <w:rPr>
                <w:rStyle w:val="IndexLink"/>
              </w:rPr>
              <w:t>232</w:t>
            </w:r>
          </w:hyperlink>
        </w:p>
        <w:p>
          <w:pPr>
            <w:pStyle w:val="Contents4"/>
            <w:tabs>
              <w:tab w:val="clear" w:pos="8176"/>
              <w:tab w:val="right" w:pos="9026" w:leader="dot"/>
            </w:tabs>
            <w:rPr/>
          </w:pPr>
          <w:hyperlink w:anchor="__RefHeading___Toc1058546_373438147">
            <w:r>
              <w:rPr>
                <w:webHidden/>
                <w:rStyle w:val="IndexLink"/>
              </w:rPr>
              <w:t>346</w:t>
            </w:r>
            <w:r>
              <w:rPr>
                <w:rStyle w:val="IndexLink"/>
                <w:rtl w:val="true"/>
              </w:rPr>
              <w:t>-</w:t>
            </w:r>
            <w:r>
              <w:rPr>
                <w:rStyle w:val="IndexLink"/>
                <w:rtl w:val="true"/>
              </w:rPr>
              <w:t>زبدة المقال في فضائل الآل</w:t>
            </w:r>
            <w:r>
              <w:rPr>
                <w:rStyle w:val="IndexLink"/>
                <w:rtl w:val="true"/>
              </w:rPr>
              <w:t>:</w:t>
              <w:tab/>
            </w:r>
            <w:r>
              <w:rPr>
                <w:rStyle w:val="IndexLink"/>
              </w:rPr>
              <w:t>232</w:t>
            </w:r>
          </w:hyperlink>
        </w:p>
        <w:p>
          <w:pPr>
            <w:pStyle w:val="Contents3"/>
            <w:tabs>
              <w:tab w:val="clear" w:pos="8459"/>
              <w:tab w:val="right" w:pos="9026" w:leader="dot"/>
            </w:tabs>
            <w:rPr/>
          </w:pPr>
          <w:hyperlink w:anchor="__RefHeading___Toc1058548_373438147">
            <w:r>
              <w:rPr>
                <w:webHidden/>
                <w:rStyle w:val="IndexLink"/>
              </w:rPr>
              <w:t>347</w:t>
            </w:r>
            <w:r>
              <w:rPr>
                <w:rStyle w:val="IndexLink"/>
                <w:rtl w:val="true"/>
              </w:rPr>
              <w:t>-</w:t>
            </w:r>
            <w:r>
              <w:rPr>
                <w:rStyle w:val="IndexLink"/>
                <w:rtl w:val="true"/>
              </w:rPr>
              <w:t>زجر البشر في مناقب الأئمّة الاثني عشر</w:t>
            </w:r>
            <w:r>
              <w:rPr>
                <w:rStyle w:val="IndexLink"/>
                <w:rtl w:val="true"/>
              </w:rPr>
              <w:t>:</w:t>
              <w:tab/>
            </w:r>
            <w:r>
              <w:rPr>
                <w:rStyle w:val="IndexLink"/>
              </w:rPr>
              <w:t>233</w:t>
            </w:r>
          </w:hyperlink>
        </w:p>
        <w:p>
          <w:pPr>
            <w:pStyle w:val="Contents3"/>
            <w:tabs>
              <w:tab w:val="clear" w:pos="8459"/>
              <w:tab w:val="right" w:pos="9026" w:leader="dot"/>
            </w:tabs>
            <w:rPr/>
          </w:pPr>
          <w:hyperlink w:anchor="__RefHeading___Toc1058550_373438147">
            <w:r>
              <w:rPr>
                <w:webHidden/>
                <w:rStyle w:val="IndexLink"/>
              </w:rPr>
              <w:t>348</w:t>
            </w:r>
            <w:r>
              <w:rPr>
                <w:rStyle w:val="IndexLink"/>
                <w:rtl w:val="true"/>
              </w:rPr>
              <w:t>-</w:t>
            </w:r>
            <w:r>
              <w:rPr>
                <w:rStyle w:val="IndexLink"/>
                <w:rtl w:val="true"/>
              </w:rPr>
              <w:t>زهرة الأخبار في كنز الأسرار و معدن الأنوار في آل بيت النبيّ</w:t>
            </w:r>
            <w:r>
              <w:rPr>
                <w:rStyle w:val="IndexLink"/>
                <w:rtl w:val="true"/>
              </w:rPr>
              <w:tab/>
            </w:r>
            <w:r>
              <w:rPr>
                <w:rStyle w:val="IndexLink"/>
              </w:rPr>
              <w:t>233</w:t>
            </w:r>
          </w:hyperlink>
        </w:p>
        <w:p>
          <w:pPr>
            <w:pStyle w:val="Contents3"/>
            <w:tabs>
              <w:tab w:val="clear" w:pos="8459"/>
              <w:tab w:val="right" w:pos="9026" w:leader="dot"/>
            </w:tabs>
            <w:rPr/>
          </w:pPr>
          <w:hyperlink w:anchor="__RefHeading___Toc1058552_373438147">
            <w:r>
              <w:rPr>
                <w:webHidden/>
                <w:rStyle w:val="IndexLink"/>
                <w:rtl w:val="true"/>
              </w:rPr>
              <w:t>زين</w:t>
            </w:r>
            <w:r>
              <w:rPr>
                <w:rStyle w:val="IndexLink"/>
                <w:rtl w:val="true"/>
              </w:rPr>
              <w:tab/>
            </w:r>
            <w:r>
              <w:rPr>
                <w:rStyle w:val="IndexLink"/>
              </w:rPr>
              <w:t>234</w:t>
            </w:r>
          </w:hyperlink>
        </w:p>
        <w:p>
          <w:pPr>
            <w:pStyle w:val="Contents4"/>
            <w:tabs>
              <w:tab w:val="clear" w:pos="8176"/>
              <w:tab w:val="right" w:pos="9026" w:leader="dot"/>
            </w:tabs>
            <w:rPr/>
          </w:pPr>
          <w:hyperlink w:anchor="__RefHeading___Toc1058554_373438147">
            <w:r>
              <w:rPr>
                <w:webHidden/>
                <w:rStyle w:val="IndexLink"/>
              </w:rPr>
              <w:t>349</w:t>
            </w:r>
            <w:r>
              <w:rPr>
                <w:rStyle w:val="IndexLink"/>
                <w:rtl w:val="true"/>
              </w:rPr>
              <w:t>-</w:t>
            </w:r>
            <w:r>
              <w:rPr>
                <w:rStyle w:val="IndexLink"/>
                <w:rtl w:val="true"/>
              </w:rPr>
              <w:t>زينب</w:t>
            </w:r>
            <w:r>
              <w:rPr>
                <w:rStyle w:val="IndexLink"/>
                <w:rtl w:val="true"/>
              </w:rPr>
              <w:t>:</w:t>
              <w:tab/>
            </w:r>
            <w:r>
              <w:rPr>
                <w:rStyle w:val="IndexLink"/>
              </w:rPr>
              <w:t>234</w:t>
            </w:r>
          </w:hyperlink>
        </w:p>
        <w:p>
          <w:pPr>
            <w:pStyle w:val="Contents4"/>
            <w:tabs>
              <w:tab w:val="clear" w:pos="8176"/>
              <w:tab w:val="right" w:pos="9026" w:leader="dot"/>
            </w:tabs>
            <w:rPr/>
          </w:pPr>
          <w:hyperlink w:anchor="__RefHeading___Toc1058556_373438147">
            <w:r>
              <w:rPr>
                <w:webHidden/>
                <w:rStyle w:val="IndexLink"/>
              </w:rPr>
              <w:t>350</w:t>
            </w:r>
            <w:r>
              <w:rPr>
                <w:rStyle w:val="IndexLink"/>
                <w:rtl w:val="true"/>
              </w:rPr>
              <w:t>-</w:t>
            </w:r>
            <w:r>
              <w:rPr>
                <w:rStyle w:val="IndexLink"/>
                <w:rtl w:val="true"/>
              </w:rPr>
              <w:t>زين العابدين</w:t>
            </w:r>
            <w:r>
              <w:rPr>
                <w:rStyle w:val="IndexLink"/>
                <w:rtl w:val="true"/>
              </w:rPr>
              <w:t>:</w:t>
              <w:tab/>
            </w:r>
            <w:r>
              <w:rPr>
                <w:rStyle w:val="IndexLink"/>
              </w:rPr>
              <w:t>234</w:t>
            </w:r>
          </w:hyperlink>
        </w:p>
        <w:p>
          <w:pPr>
            <w:pStyle w:val="Contents4"/>
            <w:tabs>
              <w:tab w:val="clear" w:pos="8176"/>
              <w:tab w:val="right" w:pos="9026" w:leader="dot"/>
            </w:tabs>
            <w:rPr/>
          </w:pPr>
          <w:hyperlink w:anchor="__RefHeading___Toc1058558_373438147">
            <w:r>
              <w:rPr>
                <w:webHidden/>
                <w:rStyle w:val="IndexLink"/>
              </w:rPr>
              <w:t>351</w:t>
            </w:r>
            <w:r>
              <w:rPr>
                <w:rStyle w:val="IndexLink"/>
                <w:rtl w:val="true"/>
              </w:rPr>
              <w:t>-</w:t>
            </w:r>
            <w:r>
              <w:rPr>
                <w:rStyle w:val="IndexLink"/>
                <w:rtl w:val="true"/>
              </w:rPr>
              <w:t>زين العابدين</w:t>
            </w:r>
            <w:r>
              <w:rPr>
                <w:rStyle w:val="IndexLink"/>
                <w:rtl w:val="true"/>
              </w:rPr>
              <w:t>:</w:t>
              <w:tab/>
            </w:r>
            <w:r>
              <w:rPr>
                <w:rStyle w:val="IndexLink"/>
              </w:rPr>
              <w:t>234</w:t>
            </w:r>
          </w:hyperlink>
        </w:p>
        <w:p>
          <w:pPr>
            <w:pStyle w:val="Contents4"/>
            <w:tabs>
              <w:tab w:val="clear" w:pos="8176"/>
              <w:tab w:val="right" w:pos="9026" w:leader="dot"/>
            </w:tabs>
            <w:rPr/>
          </w:pPr>
          <w:hyperlink w:anchor="__RefHeading___Toc1058560_373438147">
            <w:r>
              <w:rPr>
                <w:webHidden/>
                <w:rStyle w:val="IndexLink"/>
              </w:rPr>
              <w:t>352</w:t>
            </w:r>
            <w:r>
              <w:rPr>
                <w:rStyle w:val="IndexLink"/>
                <w:rtl w:val="true"/>
              </w:rPr>
              <w:t>-</w:t>
            </w:r>
            <w:r>
              <w:rPr>
                <w:rStyle w:val="IndexLink"/>
                <w:rtl w:val="true"/>
              </w:rPr>
              <w:t>زين العابدين علي بن الحسين عليه السّلام</w:t>
            </w:r>
            <w:r>
              <w:rPr>
                <w:rStyle w:val="IndexLink"/>
                <w:rtl w:val="true"/>
              </w:rPr>
              <w:t>:</w:t>
              <w:tab/>
            </w:r>
            <w:r>
              <w:rPr>
                <w:rStyle w:val="IndexLink"/>
              </w:rPr>
              <w:t>234</w:t>
            </w:r>
          </w:hyperlink>
        </w:p>
        <w:p>
          <w:pPr>
            <w:pStyle w:val="Contents4"/>
            <w:tabs>
              <w:tab w:val="clear" w:pos="8176"/>
              <w:tab w:val="right" w:pos="9026" w:leader="dot"/>
            </w:tabs>
            <w:rPr/>
          </w:pPr>
          <w:hyperlink w:anchor="__RefHeading___Toc1058562_373438147">
            <w:r>
              <w:rPr>
                <w:webHidden/>
                <w:rStyle w:val="IndexLink"/>
              </w:rPr>
              <w:t>353</w:t>
            </w:r>
            <w:r>
              <w:rPr>
                <w:rStyle w:val="IndexLink"/>
                <w:rtl w:val="true"/>
              </w:rPr>
              <w:t>-</w:t>
            </w:r>
            <w:r>
              <w:rPr>
                <w:rStyle w:val="IndexLink"/>
                <w:rtl w:val="true"/>
              </w:rPr>
              <w:t>زين الفتى في تفسير سورة هل أتى</w:t>
            </w:r>
            <w:r>
              <w:rPr>
                <w:rStyle w:val="IndexLink"/>
                <w:rtl w:val="true"/>
              </w:rPr>
              <w:t>:</w:t>
              <w:tab/>
            </w:r>
            <w:r>
              <w:rPr>
                <w:rStyle w:val="IndexLink"/>
              </w:rPr>
              <w:t>234</w:t>
            </w:r>
          </w:hyperlink>
        </w:p>
        <w:p>
          <w:pPr>
            <w:pStyle w:val="Contents2"/>
            <w:tabs>
              <w:tab w:val="clear" w:pos="8743"/>
              <w:tab w:val="right" w:pos="9026" w:leader="dot"/>
            </w:tabs>
            <w:rPr/>
          </w:pPr>
          <w:hyperlink w:anchor="__RefHeading___Toc1058564_373438147">
            <w:r>
              <w:rPr>
                <w:webHidden/>
                <w:rStyle w:val="IndexLink"/>
                <w:rtl w:val="true"/>
              </w:rPr>
              <w:t>حرف السين</w:t>
            </w:r>
            <w:r>
              <w:rPr>
                <w:rStyle w:val="IndexLink"/>
                <w:rtl w:val="true"/>
              </w:rPr>
              <w:tab/>
            </w:r>
            <w:r>
              <w:rPr>
                <w:rStyle w:val="IndexLink"/>
              </w:rPr>
              <w:t>236</w:t>
            </w:r>
          </w:hyperlink>
        </w:p>
        <w:p>
          <w:pPr>
            <w:pStyle w:val="Contents3"/>
            <w:tabs>
              <w:tab w:val="clear" w:pos="8459"/>
              <w:tab w:val="right" w:pos="9026" w:leader="dot"/>
            </w:tabs>
            <w:rPr/>
          </w:pPr>
          <w:hyperlink w:anchor="__RefHeading___Toc1058566_373438147">
            <w:r>
              <w:rPr>
                <w:webHidden/>
                <w:rStyle w:val="IndexLink"/>
              </w:rPr>
              <w:t>354</w:t>
            </w:r>
            <w:r>
              <w:rPr>
                <w:rStyle w:val="IndexLink"/>
                <w:rtl w:val="true"/>
              </w:rPr>
              <w:t>-</w:t>
            </w:r>
            <w:r>
              <w:rPr>
                <w:rStyle w:val="IndexLink"/>
                <w:rtl w:val="true"/>
              </w:rPr>
              <w:t>سبطا الرسول الحسن و الحسين</w:t>
            </w:r>
            <w:r>
              <w:rPr>
                <w:rStyle w:val="IndexLink"/>
                <w:rtl w:val="true"/>
              </w:rPr>
              <w:t>:</w:t>
              <w:tab/>
            </w:r>
            <w:r>
              <w:rPr>
                <w:rStyle w:val="IndexLink"/>
              </w:rPr>
              <w:t>236</w:t>
            </w:r>
          </w:hyperlink>
        </w:p>
        <w:p>
          <w:pPr>
            <w:pStyle w:val="Contents3"/>
            <w:tabs>
              <w:tab w:val="clear" w:pos="8459"/>
              <w:tab w:val="right" w:pos="9026" w:leader="dot"/>
            </w:tabs>
            <w:rPr/>
          </w:pPr>
          <w:hyperlink w:anchor="__RefHeading___Toc1058568_373438147">
            <w:r>
              <w:rPr>
                <w:webHidden/>
                <w:rStyle w:val="IndexLink"/>
              </w:rPr>
              <w:t>355</w:t>
            </w:r>
            <w:r>
              <w:rPr>
                <w:rStyle w:val="IndexLink"/>
                <w:rtl w:val="true"/>
              </w:rPr>
              <w:t>-</w:t>
            </w:r>
            <w:r>
              <w:rPr>
                <w:rStyle w:val="IndexLink"/>
                <w:rtl w:val="true"/>
              </w:rPr>
              <w:t>السبعين في مناقب أمير المؤمنين</w:t>
            </w:r>
            <w:r>
              <w:rPr>
                <w:rStyle w:val="IndexLink"/>
                <w:rtl w:val="true"/>
              </w:rPr>
              <w:t>(</w:t>
            </w:r>
            <w:r>
              <w:rPr>
                <w:rStyle w:val="IndexLink"/>
                <w:rtl w:val="true"/>
              </w:rPr>
              <w:t>عليه السّلام</w:t>
            </w:r>
            <w:r>
              <w:rPr>
                <w:rStyle w:val="IndexLink"/>
                <w:rtl w:val="true"/>
              </w:rPr>
              <w:t>):</w:t>
              <w:tab/>
            </w:r>
            <w:r>
              <w:rPr>
                <w:rStyle w:val="IndexLink"/>
              </w:rPr>
              <w:t>236</w:t>
            </w:r>
          </w:hyperlink>
        </w:p>
        <w:p>
          <w:pPr>
            <w:pStyle w:val="Contents4"/>
            <w:tabs>
              <w:tab w:val="clear" w:pos="8176"/>
              <w:tab w:val="right" w:pos="9026" w:leader="dot"/>
            </w:tabs>
            <w:rPr/>
          </w:pPr>
          <w:hyperlink w:anchor="__RefHeading___Toc1058570_373438147">
            <w:r>
              <w:rPr>
                <w:webHidden/>
                <w:rStyle w:val="IndexLink"/>
                <w:rtl w:val="true"/>
              </w:rPr>
              <w:t>اشارة</w:t>
            </w:r>
            <w:r>
              <w:rPr>
                <w:rStyle w:val="IndexLink"/>
                <w:rtl w:val="true"/>
              </w:rPr>
              <w:tab/>
            </w:r>
            <w:r>
              <w:rPr>
                <w:rStyle w:val="IndexLink"/>
              </w:rPr>
              <w:t>236</w:t>
            </w:r>
          </w:hyperlink>
        </w:p>
        <w:p>
          <w:pPr>
            <w:pStyle w:val="Contents4"/>
            <w:tabs>
              <w:tab w:val="clear" w:pos="8176"/>
              <w:tab w:val="right" w:pos="9026" w:leader="dot"/>
            </w:tabs>
            <w:rPr/>
          </w:pPr>
          <w:hyperlink w:anchor="__RefHeading___Toc1058572_373438147">
            <w:r>
              <w:rPr>
                <w:webHidden/>
                <w:rStyle w:val="IndexLink"/>
                <w:rtl w:val="true"/>
              </w:rPr>
              <w:t>مخطوطات الكتاب</w:t>
            </w:r>
            <w:r>
              <w:rPr>
                <w:rStyle w:val="IndexLink"/>
                <w:rtl w:val="true"/>
              </w:rPr>
              <w:t>:</w:t>
              <w:tab/>
            </w:r>
            <w:r>
              <w:rPr>
                <w:rStyle w:val="IndexLink"/>
              </w:rPr>
              <w:t>237</w:t>
            </w:r>
          </w:hyperlink>
        </w:p>
        <w:p>
          <w:pPr>
            <w:pStyle w:val="Contents4"/>
            <w:tabs>
              <w:tab w:val="clear" w:pos="8176"/>
              <w:tab w:val="right" w:pos="9026" w:leader="dot"/>
            </w:tabs>
            <w:rPr/>
          </w:pPr>
          <w:hyperlink w:anchor="__RefHeading___Toc1058574_373438147">
            <w:r>
              <w:rPr>
                <w:webHidden/>
                <w:rStyle w:val="IndexLink"/>
                <w:rtl w:val="true"/>
              </w:rPr>
              <w:t>طبعات الكتاب</w:t>
            </w:r>
            <w:r>
              <w:rPr>
                <w:rStyle w:val="IndexLink"/>
                <w:rtl w:val="true"/>
              </w:rPr>
              <w:t>:</w:t>
              <w:tab/>
            </w:r>
            <w:r>
              <w:rPr>
                <w:rStyle w:val="IndexLink"/>
              </w:rPr>
              <w:t>238</w:t>
            </w:r>
          </w:hyperlink>
        </w:p>
        <w:p>
          <w:pPr>
            <w:pStyle w:val="Contents3"/>
            <w:tabs>
              <w:tab w:val="clear" w:pos="8459"/>
              <w:tab w:val="right" w:pos="9026" w:leader="dot"/>
            </w:tabs>
            <w:rPr/>
          </w:pPr>
          <w:hyperlink w:anchor="__RefHeading___Toc1058576_373438147">
            <w:r>
              <w:rPr>
                <w:webHidden/>
                <w:rStyle w:val="IndexLink"/>
              </w:rPr>
              <w:t>356</w:t>
            </w:r>
            <w:r>
              <w:rPr>
                <w:rStyle w:val="IndexLink"/>
                <w:rtl w:val="true"/>
              </w:rPr>
              <w:t>-</w:t>
            </w:r>
            <w:r>
              <w:rPr>
                <w:rStyle w:val="IndexLink"/>
                <w:rtl w:val="true"/>
              </w:rPr>
              <w:t>سبل السعادة و أبوابها بصحّة حديث</w:t>
            </w:r>
            <w:r>
              <w:rPr>
                <w:rStyle w:val="IndexLink"/>
                <w:rtl w:val="true"/>
              </w:rPr>
              <w:t>:«</w:t>
            </w:r>
            <w:r>
              <w:rPr>
                <w:rStyle w:val="IndexLink"/>
                <w:rtl w:val="true"/>
              </w:rPr>
              <w:t>أنا مدينة العلم و علي</w:t>
            </w:r>
            <w:r>
              <w:rPr>
                <w:rStyle w:val="IndexLink"/>
                <w:rtl w:val="true"/>
              </w:rPr>
              <w:tab/>
            </w:r>
            <w:r>
              <w:rPr>
                <w:rStyle w:val="IndexLink"/>
              </w:rPr>
              <w:t>239</w:t>
            </w:r>
          </w:hyperlink>
        </w:p>
        <w:p>
          <w:pPr>
            <w:pStyle w:val="Contents3"/>
            <w:tabs>
              <w:tab w:val="clear" w:pos="8459"/>
              <w:tab w:val="right" w:pos="9026" w:leader="dot"/>
            </w:tabs>
            <w:rPr/>
          </w:pPr>
          <w:hyperlink w:anchor="__RefHeading___Toc1058578_373438147">
            <w:r>
              <w:rPr>
                <w:webHidden/>
                <w:rStyle w:val="IndexLink"/>
              </w:rPr>
              <w:t>357</w:t>
            </w:r>
            <w:r>
              <w:rPr>
                <w:rStyle w:val="IndexLink"/>
                <w:rtl w:val="true"/>
              </w:rPr>
              <w:t>-</w:t>
            </w:r>
            <w:r>
              <w:rPr>
                <w:rStyle w:val="IndexLink"/>
                <w:rtl w:val="true"/>
              </w:rPr>
              <w:t>السبول في فضائل البتول</w:t>
            </w:r>
            <w:r>
              <w:rPr>
                <w:rStyle w:val="IndexLink"/>
                <w:rtl w:val="true"/>
              </w:rPr>
              <w:t>:</w:t>
              <w:tab/>
            </w:r>
            <w:r>
              <w:rPr>
                <w:rStyle w:val="IndexLink"/>
              </w:rPr>
              <w:t>239</w:t>
            </w:r>
          </w:hyperlink>
        </w:p>
        <w:p>
          <w:pPr>
            <w:pStyle w:val="Contents3"/>
            <w:tabs>
              <w:tab w:val="clear" w:pos="8459"/>
              <w:tab w:val="right" w:pos="9026" w:leader="dot"/>
            </w:tabs>
            <w:rPr/>
          </w:pPr>
          <w:hyperlink w:anchor="__RefHeading___Toc1058580_373438147">
            <w:r>
              <w:rPr>
                <w:webHidden/>
                <w:rStyle w:val="IndexLink"/>
              </w:rPr>
              <w:t>358</w:t>
            </w:r>
            <w:r>
              <w:rPr>
                <w:rStyle w:val="IndexLink"/>
                <w:rtl w:val="true"/>
              </w:rPr>
              <w:t>-</w:t>
            </w:r>
            <w:r>
              <w:rPr>
                <w:rStyle w:val="IndexLink"/>
                <w:rtl w:val="true"/>
              </w:rPr>
              <w:t>سجع الحمام في حكم الإمام</w:t>
            </w:r>
            <w:r>
              <w:rPr>
                <w:rStyle w:val="IndexLink"/>
                <w:rtl w:val="true"/>
              </w:rPr>
              <w:t>:</w:t>
              <w:tab/>
            </w:r>
            <w:r>
              <w:rPr>
                <w:rStyle w:val="IndexLink"/>
              </w:rPr>
              <w:t>240</w:t>
            </w:r>
          </w:hyperlink>
        </w:p>
        <w:p>
          <w:pPr>
            <w:pStyle w:val="Contents3"/>
            <w:tabs>
              <w:tab w:val="clear" w:pos="8459"/>
              <w:tab w:val="right" w:pos="9026" w:leader="dot"/>
            </w:tabs>
            <w:rPr/>
          </w:pPr>
          <w:hyperlink w:anchor="__RefHeading___Toc1058582_373438147">
            <w:r>
              <w:rPr>
                <w:webHidden/>
                <w:rStyle w:val="IndexLink"/>
              </w:rPr>
              <w:t>359</w:t>
            </w:r>
            <w:r>
              <w:rPr>
                <w:rStyle w:val="IndexLink"/>
                <w:rtl w:val="true"/>
              </w:rPr>
              <w:t>-</w:t>
            </w:r>
            <w:r>
              <w:rPr>
                <w:rStyle w:val="IndexLink"/>
                <w:rtl w:val="true"/>
              </w:rPr>
              <w:t>سرّ الشهادتين</w:t>
            </w:r>
            <w:r>
              <w:rPr>
                <w:rStyle w:val="IndexLink"/>
                <w:rtl w:val="true"/>
              </w:rPr>
              <w:t>:</w:t>
              <w:tab/>
            </w:r>
            <w:r>
              <w:rPr>
                <w:rStyle w:val="IndexLink"/>
              </w:rPr>
              <w:t>240</w:t>
            </w:r>
          </w:hyperlink>
        </w:p>
        <w:p>
          <w:pPr>
            <w:pStyle w:val="Contents3"/>
            <w:tabs>
              <w:tab w:val="clear" w:pos="8459"/>
              <w:tab w:val="right" w:pos="9026" w:leader="dot"/>
            </w:tabs>
            <w:rPr/>
          </w:pPr>
          <w:hyperlink w:anchor="__RefHeading___Toc1058584_373438147">
            <w:r>
              <w:rPr>
                <w:webHidden/>
                <w:rStyle w:val="IndexLink"/>
              </w:rPr>
              <w:t>360</w:t>
            </w:r>
            <w:r>
              <w:rPr>
                <w:rStyle w:val="IndexLink"/>
                <w:rtl w:val="true"/>
              </w:rPr>
              <w:t>-</w:t>
            </w:r>
            <w:r>
              <w:rPr>
                <w:rStyle w:val="IndexLink"/>
                <w:rtl w:val="true"/>
              </w:rPr>
              <w:t>سراج الأمة في معرفة الائمة</w:t>
            </w:r>
            <w:r>
              <w:rPr>
                <w:rStyle w:val="IndexLink"/>
                <w:rtl w:val="true"/>
              </w:rPr>
              <w:t>:</w:t>
              <w:tab/>
            </w:r>
            <w:r>
              <w:rPr>
                <w:rStyle w:val="IndexLink"/>
              </w:rPr>
              <w:t>240</w:t>
            </w:r>
          </w:hyperlink>
        </w:p>
        <w:p>
          <w:pPr>
            <w:pStyle w:val="Contents3"/>
            <w:tabs>
              <w:tab w:val="clear" w:pos="8459"/>
              <w:tab w:val="right" w:pos="9026" w:leader="dot"/>
            </w:tabs>
            <w:rPr/>
          </w:pPr>
          <w:hyperlink w:anchor="__RefHeading___Toc1058586_373438147">
            <w:r>
              <w:rPr>
                <w:webHidden/>
                <w:rStyle w:val="IndexLink"/>
              </w:rPr>
              <w:t>361</w:t>
            </w:r>
            <w:r>
              <w:rPr>
                <w:rStyle w:val="IndexLink"/>
                <w:rtl w:val="true"/>
              </w:rPr>
              <w:t>-</w:t>
            </w:r>
            <w:r>
              <w:rPr>
                <w:rStyle w:val="IndexLink"/>
                <w:rtl w:val="true"/>
              </w:rPr>
              <w:t>سعادة الدارين في حديث الثقلين</w:t>
            </w:r>
            <w:r>
              <w:rPr>
                <w:rStyle w:val="IndexLink"/>
                <w:rtl w:val="true"/>
              </w:rPr>
              <w:t>:</w:t>
              <w:tab/>
            </w:r>
            <w:r>
              <w:rPr>
                <w:rStyle w:val="IndexLink"/>
              </w:rPr>
              <w:t>241</w:t>
            </w:r>
          </w:hyperlink>
        </w:p>
        <w:p>
          <w:pPr>
            <w:pStyle w:val="Contents3"/>
            <w:tabs>
              <w:tab w:val="clear" w:pos="8459"/>
              <w:tab w:val="right" w:pos="9026" w:leader="dot"/>
            </w:tabs>
            <w:rPr/>
          </w:pPr>
          <w:hyperlink w:anchor="__RefHeading___Toc1058588_373438147">
            <w:r>
              <w:rPr>
                <w:webHidden/>
                <w:rStyle w:val="IndexLink"/>
              </w:rPr>
              <w:t>362</w:t>
            </w:r>
            <w:r>
              <w:rPr>
                <w:rStyle w:val="IndexLink"/>
                <w:rtl w:val="true"/>
              </w:rPr>
              <w:t>-</w:t>
            </w:r>
            <w:r>
              <w:rPr>
                <w:rStyle w:val="IndexLink"/>
                <w:rtl w:val="true"/>
              </w:rPr>
              <w:t>سفينة الحقّ لطلابها</w:t>
            </w:r>
            <w:r>
              <w:rPr>
                <w:rStyle w:val="IndexLink"/>
                <w:rtl w:val="true"/>
              </w:rPr>
              <w:t>:</w:t>
              <w:tab/>
            </w:r>
            <w:r>
              <w:rPr>
                <w:rStyle w:val="IndexLink"/>
              </w:rPr>
              <w:t>241</w:t>
            </w:r>
          </w:hyperlink>
        </w:p>
        <w:p>
          <w:pPr>
            <w:pStyle w:val="Contents3"/>
            <w:tabs>
              <w:tab w:val="clear" w:pos="8459"/>
              <w:tab w:val="right" w:pos="9026" w:leader="dot"/>
            </w:tabs>
            <w:rPr/>
          </w:pPr>
          <w:hyperlink w:anchor="__RefHeading___Toc1058590_373438147">
            <w:r>
              <w:rPr>
                <w:webHidden/>
                <w:rStyle w:val="IndexLink"/>
                <w:rtl w:val="true"/>
              </w:rPr>
              <w:t>سمط</w:t>
            </w:r>
            <w:r>
              <w:rPr>
                <w:rStyle w:val="IndexLink"/>
                <w:rtl w:val="true"/>
              </w:rPr>
              <w:tab/>
            </w:r>
            <w:r>
              <w:rPr>
                <w:rStyle w:val="IndexLink"/>
              </w:rPr>
              <w:t>242</w:t>
            </w:r>
          </w:hyperlink>
        </w:p>
        <w:p>
          <w:pPr>
            <w:pStyle w:val="Contents4"/>
            <w:tabs>
              <w:tab w:val="clear" w:pos="8176"/>
              <w:tab w:val="right" w:pos="9026" w:leader="dot"/>
            </w:tabs>
            <w:rPr/>
          </w:pPr>
          <w:hyperlink w:anchor="__RefHeading___Toc1058592_373438147">
            <w:r>
              <w:rPr>
                <w:webHidden/>
                <w:rStyle w:val="IndexLink"/>
              </w:rPr>
              <w:t>363</w:t>
            </w:r>
            <w:r>
              <w:rPr>
                <w:rStyle w:val="IndexLink"/>
                <w:rtl w:val="true"/>
              </w:rPr>
              <w:t>-</w:t>
            </w:r>
            <w:r>
              <w:rPr>
                <w:rStyle w:val="IndexLink"/>
                <w:rtl w:val="true"/>
              </w:rPr>
              <w:t>سمط اللآل في شعر الآل</w:t>
            </w:r>
            <w:r>
              <w:rPr>
                <w:rStyle w:val="IndexLink"/>
                <w:rtl w:val="true"/>
              </w:rPr>
              <w:t>:</w:t>
              <w:tab/>
            </w:r>
            <w:r>
              <w:rPr>
                <w:rStyle w:val="IndexLink"/>
              </w:rPr>
              <w:t>242</w:t>
            </w:r>
          </w:hyperlink>
        </w:p>
        <w:p>
          <w:pPr>
            <w:pStyle w:val="Contents4"/>
            <w:tabs>
              <w:tab w:val="clear" w:pos="8176"/>
              <w:tab w:val="right" w:pos="9026" w:leader="dot"/>
            </w:tabs>
            <w:rPr/>
          </w:pPr>
          <w:hyperlink w:anchor="__RefHeading___Toc1058594_373438147">
            <w:r>
              <w:rPr>
                <w:webHidden/>
                <w:rStyle w:val="IndexLink"/>
              </w:rPr>
              <w:t>364</w:t>
            </w:r>
            <w:r>
              <w:rPr>
                <w:rStyle w:val="IndexLink"/>
                <w:rtl w:val="true"/>
              </w:rPr>
              <w:t>-</w:t>
            </w:r>
            <w:r>
              <w:rPr>
                <w:rStyle w:val="IndexLink"/>
                <w:rtl w:val="true"/>
              </w:rPr>
              <w:t>سمط اللآل في شعراء الآل</w:t>
            </w:r>
            <w:r>
              <w:rPr>
                <w:rStyle w:val="IndexLink"/>
                <w:rtl w:val="true"/>
              </w:rPr>
              <w:t>:</w:t>
              <w:tab/>
            </w:r>
            <w:r>
              <w:rPr>
                <w:rStyle w:val="IndexLink"/>
              </w:rPr>
              <w:t>242</w:t>
            </w:r>
          </w:hyperlink>
        </w:p>
        <w:p>
          <w:pPr>
            <w:pStyle w:val="Contents3"/>
            <w:tabs>
              <w:tab w:val="clear" w:pos="8459"/>
              <w:tab w:val="right" w:pos="9026" w:leader="dot"/>
            </w:tabs>
            <w:rPr/>
          </w:pPr>
          <w:hyperlink w:anchor="__RefHeading___Toc1058596_373438147">
            <w:r>
              <w:rPr>
                <w:webHidden/>
                <w:rStyle w:val="IndexLink"/>
              </w:rPr>
              <w:t>365</w:t>
            </w:r>
            <w:r>
              <w:rPr>
                <w:rStyle w:val="IndexLink"/>
                <w:rtl w:val="true"/>
              </w:rPr>
              <w:t>-</w:t>
            </w:r>
            <w:r>
              <w:rPr>
                <w:rStyle w:val="IndexLink"/>
                <w:rtl w:val="true"/>
              </w:rPr>
              <w:t>سموّ المعنى في سموّ الذات،أو أشعّة من حياة الحسين</w:t>
            </w:r>
            <w:r>
              <w:rPr>
                <w:rStyle w:val="IndexLink"/>
                <w:rtl w:val="true"/>
              </w:rPr>
              <w:t>:</w:t>
              <w:tab/>
            </w:r>
            <w:r>
              <w:rPr>
                <w:rStyle w:val="IndexLink"/>
              </w:rPr>
              <w:t>243</w:t>
            </w:r>
          </w:hyperlink>
        </w:p>
        <w:p>
          <w:pPr>
            <w:pStyle w:val="Contents3"/>
            <w:tabs>
              <w:tab w:val="clear" w:pos="8459"/>
              <w:tab w:val="right" w:pos="9026" w:leader="dot"/>
            </w:tabs>
            <w:rPr/>
          </w:pPr>
          <w:hyperlink w:anchor="__RefHeading___Toc1058598_373438147">
            <w:r>
              <w:rPr>
                <w:webHidden/>
                <w:rStyle w:val="IndexLink"/>
              </w:rPr>
              <w:t>366</w:t>
            </w:r>
            <w:r>
              <w:rPr>
                <w:rStyle w:val="IndexLink"/>
                <w:rtl w:val="true"/>
              </w:rPr>
              <w:t>-</w:t>
            </w:r>
            <w:r>
              <w:rPr>
                <w:rStyle w:val="IndexLink"/>
                <w:rtl w:val="true"/>
              </w:rPr>
              <w:t>السنن عن أهل البيت</w:t>
            </w:r>
            <w:r>
              <w:rPr>
                <w:rStyle w:val="IndexLink"/>
                <w:rtl w:val="true"/>
              </w:rPr>
              <w:t>:</w:t>
              <w:tab/>
            </w:r>
            <w:r>
              <w:rPr>
                <w:rStyle w:val="IndexLink"/>
              </w:rPr>
              <w:t>243</w:t>
            </w:r>
          </w:hyperlink>
        </w:p>
        <w:p>
          <w:pPr>
            <w:pStyle w:val="Contents3"/>
            <w:tabs>
              <w:tab w:val="clear" w:pos="8459"/>
              <w:tab w:val="right" w:pos="9026" w:leader="dot"/>
            </w:tabs>
            <w:rPr/>
          </w:pPr>
          <w:hyperlink w:anchor="__RefHeading___Toc1058600_373438147">
            <w:r>
              <w:rPr>
                <w:webHidden/>
                <w:rStyle w:val="IndexLink"/>
              </w:rPr>
              <w:t>367</w:t>
            </w:r>
            <w:r>
              <w:rPr>
                <w:rStyle w:val="IndexLink"/>
                <w:rtl w:val="true"/>
              </w:rPr>
              <w:t>-</w:t>
            </w:r>
            <w:r>
              <w:rPr>
                <w:rStyle w:val="IndexLink"/>
                <w:rtl w:val="true"/>
              </w:rPr>
              <w:t>السهم الصائب لكبد من آذى أبا طالب</w:t>
            </w:r>
            <w:r>
              <w:rPr>
                <w:rStyle w:val="IndexLink"/>
                <w:rtl w:val="true"/>
              </w:rPr>
              <w:t>:</w:t>
              <w:tab/>
            </w:r>
            <w:r>
              <w:rPr>
                <w:rStyle w:val="IndexLink"/>
              </w:rPr>
              <w:t>244</w:t>
            </w:r>
          </w:hyperlink>
        </w:p>
        <w:p>
          <w:pPr>
            <w:pStyle w:val="Contents3"/>
            <w:tabs>
              <w:tab w:val="clear" w:pos="8459"/>
              <w:tab w:val="right" w:pos="9026" w:leader="dot"/>
            </w:tabs>
            <w:rPr/>
          </w:pPr>
          <w:hyperlink w:anchor="__RefHeading___Toc1058602_373438147">
            <w:r>
              <w:rPr>
                <w:webHidden/>
                <w:rStyle w:val="IndexLink"/>
                <w:rtl w:val="true"/>
              </w:rPr>
              <w:t>سواد</w:t>
            </w:r>
            <w:r>
              <w:rPr>
                <w:rStyle w:val="IndexLink"/>
                <w:rtl w:val="true"/>
              </w:rPr>
              <w:tab/>
            </w:r>
            <w:r>
              <w:rPr>
                <w:rStyle w:val="IndexLink"/>
              </w:rPr>
              <w:t>244</w:t>
            </w:r>
          </w:hyperlink>
        </w:p>
        <w:p>
          <w:pPr>
            <w:pStyle w:val="Contents4"/>
            <w:tabs>
              <w:tab w:val="clear" w:pos="8176"/>
              <w:tab w:val="right" w:pos="9026" w:leader="dot"/>
            </w:tabs>
            <w:rPr/>
          </w:pPr>
          <w:hyperlink w:anchor="__RefHeading___Toc1058604_373438147">
            <w:r>
              <w:rPr>
                <w:webHidden/>
                <w:rStyle w:val="IndexLink"/>
              </w:rPr>
              <w:t>368</w:t>
            </w:r>
            <w:r>
              <w:rPr>
                <w:rStyle w:val="IndexLink"/>
                <w:rtl w:val="true"/>
              </w:rPr>
              <w:t>-</w:t>
            </w:r>
            <w:r>
              <w:rPr>
                <w:rStyle w:val="IndexLink"/>
                <w:rtl w:val="true"/>
              </w:rPr>
              <w:t>سواد العين في رثاء الإمام الحسين</w:t>
            </w:r>
            <w:r>
              <w:rPr>
                <w:rStyle w:val="IndexLink"/>
                <w:rtl w:val="true"/>
              </w:rPr>
              <w:t>:</w:t>
              <w:tab/>
            </w:r>
            <w:r>
              <w:rPr>
                <w:rStyle w:val="IndexLink"/>
              </w:rPr>
              <w:t>244</w:t>
            </w:r>
          </w:hyperlink>
        </w:p>
        <w:p>
          <w:pPr>
            <w:pStyle w:val="Contents4"/>
            <w:tabs>
              <w:tab w:val="clear" w:pos="8176"/>
              <w:tab w:val="right" w:pos="9026" w:leader="dot"/>
            </w:tabs>
            <w:rPr/>
          </w:pPr>
          <w:hyperlink w:anchor="__RefHeading___Toc1058606_373438147">
            <w:r>
              <w:rPr>
                <w:webHidden/>
                <w:rStyle w:val="IndexLink"/>
              </w:rPr>
              <w:t>369</w:t>
            </w:r>
            <w:r>
              <w:rPr>
                <w:rStyle w:val="IndexLink"/>
                <w:rtl w:val="true"/>
              </w:rPr>
              <w:t>-</w:t>
            </w:r>
            <w:r>
              <w:rPr>
                <w:rStyle w:val="IndexLink"/>
                <w:rtl w:val="true"/>
              </w:rPr>
              <w:t>سواد العينين في شرف النسبين</w:t>
            </w:r>
            <w:r>
              <w:rPr>
                <w:rStyle w:val="IndexLink"/>
                <w:rtl w:val="true"/>
              </w:rPr>
              <w:t>:</w:t>
              <w:tab/>
            </w:r>
            <w:r>
              <w:rPr>
                <w:rStyle w:val="IndexLink"/>
              </w:rPr>
              <w:t>245</w:t>
            </w:r>
          </w:hyperlink>
        </w:p>
        <w:p>
          <w:pPr>
            <w:pStyle w:val="Contents3"/>
            <w:tabs>
              <w:tab w:val="clear" w:pos="8459"/>
              <w:tab w:val="right" w:pos="9026" w:leader="dot"/>
            </w:tabs>
            <w:rPr/>
          </w:pPr>
          <w:hyperlink w:anchor="__RefHeading___Toc1058608_373438147">
            <w:r>
              <w:rPr>
                <w:webHidden/>
                <w:rStyle w:val="IndexLink"/>
              </w:rPr>
              <w:t>370</w:t>
            </w:r>
            <w:r>
              <w:rPr>
                <w:rStyle w:val="IndexLink"/>
                <w:rtl w:val="true"/>
              </w:rPr>
              <w:t>-</w:t>
            </w:r>
            <w:r>
              <w:rPr>
                <w:rStyle w:val="IndexLink"/>
                <w:rtl w:val="true"/>
              </w:rPr>
              <w:t>السول في فضائلآلبيت الرسول صلّى اللّه عليه و آله</w:t>
            </w:r>
            <w:r>
              <w:rPr>
                <w:rStyle w:val="IndexLink"/>
                <w:rtl w:val="true"/>
              </w:rPr>
              <w:t>(</w:t>
            </w:r>
            <w:r>
              <w:rPr>
                <w:rStyle w:val="IndexLink"/>
                <w:rtl w:val="true"/>
              </w:rPr>
              <w:t>كتاب</w:t>
            </w:r>
            <w:r>
              <w:rPr>
                <w:rStyle w:val="IndexLink"/>
                <w:rtl w:val="true"/>
              </w:rPr>
              <w:t>...):</w:t>
              <w:tab/>
            </w:r>
            <w:r>
              <w:rPr>
                <w:rStyle w:val="IndexLink"/>
              </w:rPr>
              <w:t>245</w:t>
            </w:r>
          </w:hyperlink>
        </w:p>
        <w:p>
          <w:pPr>
            <w:pStyle w:val="Contents3"/>
            <w:tabs>
              <w:tab w:val="clear" w:pos="8459"/>
              <w:tab w:val="right" w:pos="9026" w:leader="dot"/>
            </w:tabs>
            <w:rPr/>
          </w:pPr>
          <w:hyperlink w:anchor="__RefHeading___Toc1058610_373438147">
            <w:r>
              <w:rPr>
                <w:webHidden/>
                <w:rStyle w:val="IndexLink"/>
                <w:rtl w:val="true"/>
              </w:rPr>
              <w:t>سيّد</w:t>
            </w:r>
            <w:r>
              <w:rPr>
                <w:rStyle w:val="IndexLink"/>
                <w:rtl w:val="true"/>
              </w:rPr>
              <w:tab/>
            </w:r>
            <w:r>
              <w:rPr>
                <w:rStyle w:val="IndexLink"/>
              </w:rPr>
              <w:t>246</w:t>
            </w:r>
          </w:hyperlink>
        </w:p>
        <w:p>
          <w:pPr>
            <w:pStyle w:val="Contents4"/>
            <w:tabs>
              <w:tab w:val="clear" w:pos="8176"/>
              <w:tab w:val="right" w:pos="9026" w:leader="dot"/>
            </w:tabs>
            <w:rPr/>
          </w:pPr>
          <w:hyperlink w:anchor="__RefHeading___Toc1058612_373438147">
            <w:r>
              <w:rPr>
                <w:webHidden/>
                <w:rStyle w:val="IndexLink"/>
              </w:rPr>
              <w:t>371</w:t>
            </w:r>
            <w:r>
              <w:rPr>
                <w:rStyle w:val="IndexLink"/>
                <w:rtl w:val="true"/>
              </w:rPr>
              <w:t>-</w:t>
            </w:r>
            <w:r>
              <w:rPr>
                <w:rStyle w:val="IndexLink"/>
                <w:rtl w:val="true"/>
              </w:rPr>
              <w:t>سيّد شباب أهل الجنّة</w:t>
            </w:r>
            <w:r>
              <w:rPr>
                <w:rStyle w:val="IndexLink"/>
                <w:rtl w:val="true"/>
              </w:rPr>
              <w:t>:</w:t>
              <w:tab/>
            </w:r>
            <w:r>
              <w:rPr>
                <w:rStyle w:val="IndexLink"/>
              </w:rPr>
              <w:t>246</w:t>
            </w:r>
          </w:hyperlink>
        </w:p>
        <w:p>
          <w:pPr>
            <w:pStyle w:val="Contents4"/>
            <w:tabs>
              <w:tab w:val="clear" w:pos="8176"/>
              <w:tab w:val="right" w:pos="9026" w:leader="dot"/>
            </w:tabs>
            <w:rPr/>
          </w:pPr>
          <w:hyperlink w:anchor="__RefHeading___Toc1058614_373438147">
            <w:r>
              <w:rPr>
                <w:webHidden/>
                <w:rStyle w:val="IndexLink"/>
              </w:rPr>
              <w:t>372</w:t>
            </w:r>
            <w:r>
              <w:rPr>
                <w:rStyle w:val="IndexLink"/>
                <w:rtl w:val="true"/>
              </w:rPr>
              <w:t>-</w:t>
            </w:r>
            <w:r>
              <w:rPr>
                <w:rStyle w:val="IndexLink"/>
                <w:rtl w:val="true"/>
              </w:rPr>
              <w:t>سيّد شباب أهل الجنّة الحسين بن علي</w:t>
            </w:r>
            <w:r>
              <w:rPr>
                <w:rStyle w:val="IndexLink"/>
                <w:rtl w:val="true"/>
              </w:rPr>
              <w:t>:</w:t>
              <w:tab/>
            </w:r>
            <w:r>
              <w:rPr>
                <w:rStyle w:val="IndexLink"/>
              </w:rPr>
              <w:t>246</w:t>
            </w:r>
          </w:hyperlink>
        </w:p>
        <w:p>
          <w:pPr>
            <w:pStyle w:val="Contents4"/>
            <w:tabs>
              <w:tab w:val="clear" w:pos="8176"/>
              <w:tab w:val="right" w:pos="9026" w:leader="dot"/>
            </w:tabs>
            <w:rPr/>
          </w:pPr>
          <w:hyperlink w:anchor="__RefHeading___Toc1058616_373438147">
            <w:r>
              <w:rPr>
                <w:webHidden/>
                <w:rStyle w:val="IndexLink"/>
              </w:rPr>
              <w:t>373</w:t>
            </w:r>
            <w:r>
              <w:rPr>
                <w:rStyle w:val="IndexLink"/>
                <w:rtl w:val="true"/>
              </w:rPr>
              <w:t>-</w:t>
            </w:r>
            <w:r>
              <w:rPr>
                <w:rStyle w:val="IndexLink"/>
                <w:rtl w:val="true"/>
              </w:rPr>
              <w:t>سيّد الشهداء</w:t>
            </w:r>
            <w:r>
              <w:rPr>
                <w:rStyle w:val="IndexLink"/>
                <w:rtl w:val="true"/>
              </w:rPr>
              <w:t>:</w:t>
              <w:tab/>
            </w:r>
            <w:r>
              <w:rPr>
                <w:rStyle w:val="IndexLink"/>
              </w:rPr>
              <w:t>246</w:t>
            </w:r>
          </w:hyperlink>
        </w:p>
        <w:p>
          <w:pPr>
            <w:pStyle w:val="Contents4"/>
            <w:tabs>
              <w:tab w:val="clear" w:pos="8176"/>
              <w:tab w:val="right" w:pos="9026" w:leader="dot"/>
            </w:tabs>
            <w:rPr/>
          </w:pPr>
          <w:hyperlink w:anchor="__RefHeading___Toc1058618_373438147">
            <w:r>
              <w:rPr>
                <w:webHidden/>
                <w:rStyle w:val="IndexLink"/>
              </w:rPr>
              <w:t>374</w:t>
            </w:r>
            <w:r>
              <w:rPr>
                <w:rStyle w:val="IndexLink"/>
                <w:rtl w:val="true"/>
              </w:rPr>
              <w:t>-</w:t>
            </w:r>
            <w:r>
              <w:rPr>
                <w:rStyle w:val="IndexLink"/>
                <w:rtl w:val="true"/>
              </w:rPr>
              <w:t>سيّد الشهداء الحسين بن علي عليه السّلام</w:t>
            </w:r>
            <w:r>
              <w:rPr>
                <w:rStyle w:val="IndexLink"/>
                <w:rtl w:val="true"/>
              </w:rPr>
              <w:t>:</w:t>
              <w:tab/>
            </w:r>
            <w:r>
              <w:rPr>
                <w:rStyle w:val="IndexLink"/>
              </w:rPr>
              <w:t>246</w:t>
            </w:r>
          </w:hyperlink>
        </w:p>
        <w:p>
          <w:pPr>
            <w:pStyle w:val="Contents4"/>
            <w:tabs>
              <w:tab w:val="clear" w:pos="8176"/>
              <w:tab w:val="right" w:pos="9026" w:leader="dot"/>
            </w:tabs>
            <w:rPr/>
          </w:pPr>
          <w:hyperlink w:anchor="__RefHeading___Toc1058620_373438147">
            <w:r>
              <w:rPr>
                <w:webHidden/>
                <w:rStyle w:val="IndexLink"/>
              </w:rPr>
              <w:t>375</w:t>
            </w:r>
            <w:r>
              <w:rPr>
                <w:rStyle w:val="IndexLink"/>
                <w:rtl w:val="true"/>
              </w:rPr>
              <w:t>-</w:t>
            </w:r>
            <w:r>
              <w:rPr>
                <w:rStyle w:val="IndexLink"/>
                <w:rtl w:val="true"/>
              </w:rPr>
              <w:t>السيّدة زينب</w:t>
            </w:r>
            <w:r>
              <w:rPr>
                <w:rStyle w:val="IndexLink"/>
                <w:rtl w:val="true"/>
              </w:rPr>
              <w:t>:</w:t>
              <w:tab/>
            </w:r>
            <w:r>
              <w:rPr>
                <w:rStyle w:val="IndexLink"/>
              </w:rPr>
              <w:t>247</w:t>
            </w:r>
          </w:hyperlink>
        </w:p>
        <w:p>
          <w:pPr>
            <w:pStyle w:val="Contents4"/>
            <w:tabs>
              <w:tab w:val="clear" w:pos="8176"/>
              <w:tab w:val="right" w:pos="9026" w:leader="dot"/>
            </w:tabs>
            <w:rPr/>
          </w:pPr>
          <w:hyperlink w:anchor="__RefHeading___Toc1058622_373438147">
            <w:r>
              <w:rPr>
                <w:webHidden/>
                <w:rStyle w:val="IndexLink"/>
              </w:rPr>
              <w:t>376</w:t>
            </w:r>
            <w:r>
              <w:rPr>
                <w:rStyle w:val="IndexLink"/>
                <w:rtl w:val="true"/>
              </w:rPr>
              <w:t>-</w:t>
            </w:r>
            <w:r>
              <w:rPr>
                <w:rStyle w:val="IndexLink"/>
                <w:rtl w:val="true"/>
              </w:rPr>
              <w:t>السيّدة زينب عقيلة بني هاشم</w:t>
            </w:r>
            <w:r>
              <w:rPr>
                <w:rStyle w:val="IndexLink"/>
                <w:rtl w:val="true"/>
              </w:rPr>
              <w:t>:</w:t>
              <w:tab/>
            </w:r>
            <w:r>
              <w:rPr>
                <w:rStyle w:val="IndexLink"/>
              </w:rPr>
              <w:t>247</w:t>
            </w:r>
          </w:hyperlink>
        </w:p>
        <w:p>
          <w:pPr>
            <w:pStyle w:val="Contents4"/>
            <w:tabs>
              <w:tab w:val="clear" w:pos="8176"/>
              <w:tab w:val="right" w:pos="9026" w:leader="dot"/>
            </w:tabs>
            <w:rPr/>
          </w:pPr>
          <w:hyperlink w:anchor="__RefHeading___Toc1058624_373438147">
            <w:r>
              <w:rPr>
                <w:webHidden/>
                <w:rStyle w:val="IndexLink"/>
              </w:rPr>
              <w:t>377</w:t>
            </w:r>
            <w:r>
              <w:rPr>
                <w:rStyle w:val="IndexLink"/>
                <w:rtl w:val="true"/>
              </w:rPr>
              <w:t>-</w:t>
            </w:r>
            <w:r>
              <w:rPr>
                <w:rStyle w:val="IndexLink"/>
                <w:rtl w:val="true"/>
              </w:rPr>
              <w:t>السيّدة سكينة بنت الحسين</w:t>
            </w:r>
            <w:r>
              <w:rPr>
                <w:rStyle w:val="IndexLink"/>
                <w:rtl w:val="true"/>
              </w:rPr>
              <w:t>:</w:t>
              <w:tab/>
            </w:r>
            <w:r>
              <w:rPr>
                <w:rStyle w:val="IndexLink"/>
              </w:rPr>
              <w:t>247</w:t>
            </w:r>
          </w:hyperlink>
        </w:p>
        <w:p>
          <w:pPr>
            <w:pStyle w:val="Contents4"/>
            <w:tabs>
              <w:tab w:val="clear" w:pos="8176"/>
              <w:tab w:val="right" w:pos="9026" w:leader="dot"/>
            </w:tabs>
            <w:rPr/>
          </w:pPr>
          <w:hyperlink w:anchor="__RefHeading___Toc1058626_373438147">
            <w:r>
              <w:rPr>
                <w:webHidden/>
                <w:rStyle w:val="IndexLink"/>
              </w:rPr>
              <w:t>378</w:t>
            </w:r>
            <w:r>
              <w:rPr>
                <w:rStyle w:val="IndexLink"/>
                <w:rtl w:val="true"/>
              </w:rPr>
              <w:t>-</w:t>
            </w:r>
            <w:r>
              <w:rPr>
                <w:rStyle w:val="IndexLink"/>
                <w:rtl w:val="true"/>
              </w:rPr>
              <w:t>السيّدة نفيسة</w:t>
            </w:r>
            <w:r>
              <w:rPr>
                <w:rStyle w:val="IndexLink"/>
                <w:rtl w:val="true"/>
              </w:rPr>
              <w:t>:</w:t>
              <w:tab/>
            </w:r>
            <w:r>
              <w:rPr>
                <w:rStyle w:val="IndexLink"/>
              </w:rPr>
              <w:t>247</w:t>
            </w:r>
          </w:hyperlink>
        </w:p>
        <w:p>
          <w:pPr>
            <w:pStyle w:val="Contents3"/>
            <w:tabs>
              <w:tab w:val="clear" w:pos="8459"/>
              <w:tab w:val="right" w:pos="9026" w:leader="dot"/>
            </w:tabs>
            <w:rPr/>
          </w:pPr>
          <w:hyperlink w:anchor="__RefHeading___Toc1058628_373438147">
            <w:r>
              <w:rPr>
                <w:webHidden/>
                <w:rStyle w:val="IndexLink"/>
                <w:rtl w:val="true"/>
              </w:rPr>
              <w:t>سيرة</w:t>
            </w:r>
            <w:r>
              <w:rPr>
                <w:rStyle w:val="IndexLink"/>
                <w:rtl w:val="true"/>
              </w:rPr>
              <w:tab/>
            </w:r>
            <w:r>
              <w:rPr>
                <w:rStyle w:val="IndexLink"/>
              </w:rPr>
              <w:t>248</w:t>
            </w:r>
          </w:hyperlink>
        </w:p>
        <w:p>
          <w:pPr>
            <w:pStyle w:val="Contents4"/>
            <w:tabs>
              <w:tab w:val="clear" w:pos="8176"/>
              <w:tab w:val="right" w:pos="9026" w:leader="dot"/>
            </w:tabs>
            <w:rPr/>
          </w:pPr>
          <w:hyperlink w:anchor="__RefHeading___Toc1058630_373438147">
            <w:r>
              <w:rPr>
                <w:webHidden/>
                <w:rStyle w:val="IndexLink"/>
              </w:rPr>
              <w:t>379</w:t>
            </w:r>
            <w:r>
              <w:rPr>
                <w:rStyle w:val="IndexLink"/>
                <w:rtl w:val="true"/>
              </w:rPr>
              <w:t>-</w:t>
            </w:r>
            <w:r>
              <w:rPr>
                <w:rStyle w:val="IndexLink"/>
                <w:rtl w:val="true"/>
              </w:rPr>
              <w:t>سيرة الإمام العاشر علي الهادي عليه السّلام</w:t>
            </w:r>
            <w:r>
              <w:rPr>
                <w:rStyle w:val="IndexLink"/>
                <w:rtl w:val="true"/>
              </w:rPr>
              <w:t>:</w:t>
              <w:tab/>
            </w:r>
            <w:r>
              <w:rPr>
                <w:rStyle w:val="IndexLink"/>
              </w:rPr>
              <w:t>248</w:t>
            </w:r>
          </w:hyperlink>
        </w:p>
        <w:p>
          <w:pPr>
            <w:pStyle w:val="Contents4"/>
            <w:tabs>
              <w:tab w:val="clear" w:pos="8176"/>
              <w:tab w:val="right" w:pos="9026" w:leader="dot"/>
            </w:tabs>
            <w:rPr/>
          </w:pPr>
          <w:hyperlink w:anchor="__RefHeading___Toc1058632_373438147">
            <w:r>
              <w:rPr>
                <w:webHidden/>
                <w:rStyle w:val="IndexLink"/>
              </w:rPr>
              <w:t>380</w:t>
            </w:r>
            <w:r>
              <w:rPr>
                <w:rStyle w:val="IndexLink"/>
                <w:rtl w:val="true"/>
              </w:rPr>
              <w:t>-</w:t>
            </w:r>
            <w:r>
              <w:rPr>
                <w:rStyle w:val="IndexLink"/>
                <w:rtl w:val="true"/>
              </w:rPr>
              <w:t>سيرة سيّدتنا فاطمة الزهراء</w:t>
            </w:r>
            <w:r>
              <w:rPr>
                <w:rStyle w:val="IndexLink"/>
                <w:rtl w:val="true"/>
              </w:rPr>
              <w:t>(</w:t>
            </w:r>
            <w:r>
              <w:rPr>
                <w:rStyle w:val="IndexLink"/>
                <w:rtl w:val="true"/>
              </w:rPr>
              <w:t>عليها السّلام</w:t>
            </w:r>
            <w:r>
              <w:rPr>
                <w:rStyle w:val="IndexLink"/>
                <w:rtl w:val="true"/>
              </w:rPr>
              <w:t>):</w:t>
              <w:tab/>
            </w:r>
            <w:r>
              <w:rPr>
                <w:rStyle w:val="IndexLink"/>
              </w:rPr>
              <w:t>248</w:t>
            </w:r>
          </w:hyperlink>
        </w:p>
        <w:p>
          <w:pPr>
            <w:pStyle w:val="Contents4"/>
            <w:tabs>
              <w:tab w:val="clear" w:pos="8176"/>
              <w:tab w:val="right" w:pos="9026" w:leader="dot"/>
            </w:tabs>
            <w:rPr/>
          </w:pPr>
          <w:hyperlink w:anchor="__RefHeading___Toc1058634_373438147">
            <w:r>
              <w:rPr>
                <w:webHidden/>
                <w:rStyle w:val="IndexLink"/>
              </w:rPr>
              <w:t>381</w:t>
            </w:r>
            <w:r>
              <w:rPr>
                <w:rStyle w:val="IndexLink"/>
                <w:rtl w:val="true"/>
              </w:rPr>
              <w:t>-</w:t>
            </w:r>
            <w:r>
              <w:rPr>
                <w:rStyle w:val="IndexLink"/>
                <w:rtl w:val="true"/>
              </w:rPr>
              <w:t>سيرة علي رضي اللّه عنه</w:t>
            </w:r>
            <w:r>
              <w:rPr>
                <w:rStyle w:val="IndexLink"/>
                <w:rtl w:val="true"/>
              </w:rPr>
              <w:t>:</w:t>
              <w:tab/>
            </w:r>
            <w:r>
              <w:rPr>
                <w:rStyle w:val="IndexLink"/>
              </w:rPr>
              <w:t>248</w:t>
            </w:r>
          </w:hyperlink>
        </w:p>
        <w:p>
          <w:pPr>
            <w:pStyle w:val="Contents3"/>
            <w:tabs>
              <w:tab w:val="clear" w:pos="8459"/>
              <w:tab w:val="right" w:pos="9026" w:leader="dot"/>
            </w:tabs>
            <w:rPr/>
          </w:pPr>
          <w:hyperlink w:anchor="__RefHeading___Toc1058636_373438147">
            <w:r>
              <w:rPr>
                <w:webHidden/>
                <w:rStyle w:val="IndexLink"/>
                <w:rtl w:val="true"/>
              </w:rPr>
              <w:t>السيف</w:t>
            </w:r>
            <w:r>
              <w:rPr>
                <w:rStyle w:val="IndexLink"/>
                <w:rtl w:val="true"/>
              </w:rPr>
              <w:tab/>
            </w:r>
            <w:r>
              <w:rPr>
                <w:rStyle w:val="IndexLink"/>
              </w:rPr>
              <w:t>248</w:t>
            </w:r>
          </w:hyperlink>
        </w:p>
        <w:p>
          <w:pPr>
            <w:pStyle w:val="Contents4"/>
            <w:tabs>
              <w:tab w:val="clear" w:pos="8176"/>
              <w:tab w:val="right" w:pos="9026" w:leader="dot"/>
            </w:tabs>
            <w:rPr/>
          </w:pPr>
          <w:hyperlink w:anchor="__RefHeading___Toc1058638_373438147">
            <w:r>
              <w:rPr>
                <w:webHidden/>
                <w:rStyle w:val="IndexLink"/>
              </w:rPr>
              <w:t>382</w:t>
            </w:r>
            <w:r>
              <w:rPr>
                <w:rStyle w:val="IndexLink"/>
                <w:rtl w:val="true"/>
              </w:rPr>
              <w:t>-</w:t>
            </w:r>
            <w:r>
              <w:rPr>
                <w:rStyle w:val="IndexLink"/>
                <w:rtl w:val="true"/>
              </w:rPr>
              <w:t>السيف المسلول على أعداء آل الرسول</w:t>
            </w:r>
            <w:r>
              <w:rPr>
                <w:rStyle w:val="IndexLink"/>
                <w:rtl w:val="true"/>
              </w:rPr>
              <w:t>:</w:t>
              <w:tab/>
            </w:r>
            <w:r>
              <w:rPr>
                <w:rStyle w:val="IndexLink"/>
              </w:rPr>
              <w:t>248</w:t>
            </w:r>
          </w:hyperlink>
        </w:p>
        <w:p>
          <w:pPr>
            <w:pStyle w:val="Contents4"/>
            <w:tabs>
              <w:tab w:val="clear" w:pos="8176"/>
              <w:tab w:val="right" w:pos="9026" w:leader="dot"/>
            </w:tabs>
            <w:rPr/>
          </w:pPr>
          <w:hyperlink w:anchor="__RefHeading___Toc1058640_373438147">
            <w:r>
              <w:rPr>
                <w:webHidden/>
                <w:rStyle w:val="IndexLink"/>
              </w:rPr>
              <w:t>383</w:t>
            </w:r>
            <w:r>
              <w:rPr>
                <w:rStyle w:val="IndexLink"/>
                <w:rtl w:val="true"/>
              </w:rPr>
              <w:t>-</w:t>
            </w:r>
            <w:r>
              <w:rPr>
                <w:rStyle w:val="IndexLink"/>
                <w:rtl w:val="true"/>
              </w:rPr>
              <w:t>السيف المسلول فيحرمةدفع الصدقة لآل الرسول</w:t>
            </w:r>
            <w:r>
              <w:rPr>
                <w:rStyle w:val="IndexLink"/>
                <w:rtl w:val="true"/>
              </w:rPr>
              <w:t>:</w:t>
              <w:tab/>
            </w:r>
            <w:r>
              <w:rPr>
                <w:rStyle w:val="IndexLink"/>
              </w:rPr>
              <w:t>248</w:t>
            </w:r>
          </w:hyperlink>
        </w:p>
        <w:p>
          <w:pPr>
            <w:pStyle w:val="Contents4"/>
            <w:tabs>
              <w:tab w:val="clear" w:pos="8176"/>
              <w:tab w:val="right" w:pos="9026" w:leader="dot"/>
            </w:tabs>
            <w:rPr/>
          </w:pPr>
          <w:hyperlink w:anchor="__RefHeading___Toc1058642_373438147">
            <w:r>
              <w:rPr>
                <w:webHidden/>
                <w:rStyle w:val="IndexLink"/>
              </w:rPr>
              <w:t>384</w:t>
            </w:r>
            <w:r>
              <w:rPr>
                <w:rStyle w:val="IndexLink"/>
                <w:rtl w:val="true"/>
              </w:rPr>
              <w:t>-</w:t>
            </w:r>
            <w:r>
              <w:rPr>
                <w:rStyle w:val="IndexLink"/>
                <w:rtl w:val="true"/>
              </w:rPr>
              <w:t>السيف المسلول في القطع بنجاة آل الرسول</w:t>
            </w:r>
            <w:r>
              <w:rPr>
                <w:rStyle w:val="IndexLink"/>
                <w:rtl w:val="true"/>
              </w:rPr>
              <w:t>(</w:t>
            </w:r>
            <w:r>
              <w:rPr>
                <w:rStyle w:val="IndexLink"/>
                <w:rtl w:val="true"/>
              </w:rPr>
              <w:t>صلّى اللّه عليه</w:t>
            </w:r>
            <w:r>
              <w:rPr>
                <w:rStyle w:val="IndexLink"/>
                <w:rtl w:val="true"/>
              </w:rPr>
              <w:tab/>
            </w:r>
            <w:r>
              <w:rPr>
                <w:rStyle w:val="IndexLink"/>
              </w:rPr>
              <w:t>249</w:t>
            </w:r>
          </w:hyperlink>
        </w:p>
        <w:p>
          <w:pPr>
            <w:pStyle w:val="Contents2"/>
            <w:tabs>
              <w:tab w:val="clear" w:pos="8743"/>
              <w:tab w:val="right" w:pos="9026" w:leader="dot"/>
            </w:tabs>
            <w:rPr/>
          </w:pPr>
          <w:hyperlink w:anchor="__RefHeading___Toc1058644_373438147">
            <w:r>
              <w:rPr>
                <w:webHidden/>
                <w:rStyle w:val="IndexLink"/>
                <w:rtl w:val="true"/>
              </w:rPr>
              <w:t>حرف الشين</w:t>
            </w:r>
            <w:r>
              <w:rPr>
                <w:rStyle w:val="IndexLink"/>
                <w:rtl w:val="true"/>
              </w:rPr>
              <w:tab/>
            </w:r>
            <w:r>
              <w:rPr>
                <w:rStyle w:val="IndexLink"/>
              </w:rPr>
              <w:t>250</w:t>
            </w:r>
          </w:hyperlink>
        </w:p>
        <w:p>
          <w:pPr>
            <w:pStyle w:val="Contents3"/>
            <w:tabs>
              <w:tab w:val="clear" w:pos="8459"/>
              <w:tab w:val="right" w:pos="9026" w:leader="dot"/>
            </w:tabs>
            <w:rPr/>
          </w:pPr>
          <w:hyperlink w:anchor="__RefHeading___Toc1058646_373438147">
            <w:r>
              <w:rPr>
                <w:webHidden/>
                <w:rStyle w:val="IndexLink"/>
                <w:rtl w:val="true"/>
              </w:rPr>
              <w:t>الشاهد المقبول بفضل أبناء الرسول</w:t>
            </w:r>
            <w:r>
              <w:rPr>
                <w:rStyle w:val="IndexLink"/>
                <w:rtl w:val="true"/>
              </w:rPr>
              <w:t>:</w:t>
              <w:tab/>
            </w:r>
            <w:r>
              <w:rPr>
                <w:rStyle w:val="IndexLink"/>
              </w:rPr>
              <w:t>250</w:t>
            </w:r>
          </w:hyperlink>
        </w:p>
        <w:p>
          <w:pPr>
            <w:pStyle w:val="Contents3"/>
            <w:tabs>
              <w:tab w:val="clear" w:pos="8459"/>
              <w:tab w:val="right" w:pos="9026" w:leader="dot"/>
            </w:tabs>
            <w:rPr/>
          </w:pPr>
          <w:hyperlink w:anchor="__RefHeading___Toc1058648_373438147">
            <w:r>
              <w:rPr>
                <w:webHidden/>
                <w:rStyle w:val="IndexLink"/>
              </w:rPr>
              <w:t>385</w:t>
            </w:r>
            <w:r>
              <w:rPr>
                <w:rStyle w:val="IndexLink"/>
                <w:rtl w:val="true"/>
              </w:rPr>
              <w:t>-</w:t>
            </w:r>
            <w:r>
              <w:rPr>
                <w:rStyle w:val="IndexLink"/>
                <w:rtl w:val="true"/>
              </w:rPr>
              <w:t>الشجرة المباركة</w:t>
            </w:r>
            <w:r>
              <w:rPr>
                <w:rStyle w:val="IndexLink"/>
                <w:rtl w:val="true"/>
              </w:rPr>
              <w:t>:</w:t>
              <w:tab/>
            </w:r>
            <w:r>
              <w:rPr>
                <w:rStyle w:val="IndexLink"/>
              </w:rPr>
              <w:t>250</w:t>
            </w:r>
          </w:hyperlink>
        </w:p>
        <w:p>
          <w:pPr>
            <w:pStyle w:val="Contents3"/>
            <w:tabs>
              <w:tab w:val="clear" w:pos="8459"/>
              <w:tab w:val="right" w:pos="9026" w:leader="dot"/>
            </w:tabs>
            <w:rPr/>
          </w:pPr>
          <w:hyperlink w:anchor="__RefHeading___Toc1058650_373438147">
            <w:r>
              <w:rPr>
                <w:webHidden/>
                <w:rStyle w:val="IndexLink"/>
              </w:rPr>
              <w:t>386</w:t>
            </w:r>
            <w:r>
              <w:rPr>
                <w:rStyle w:val="IndexLink"/>
                <w:rtl w:val="true"/>
              </w:rPr>
              <w:t>-</w:t>
            </w:r>
            <w:r>
              <w:rPr>
                <w:rStyle w:val="IndexLink"/>
                <w:rtl w:val="true"/>
              </w:rPr>
              <w:t>شدّ الأثواب في سدّ الأبواب</w:t>
            </w:r>
            <w:r>
              <w:rPr>
                <w:rStyle w:val="IndexLink"/>
                <w:rtl w:val="true"/>
              </w:rPr>
              <w:t>:</w:t>
              <w:tab/>
            </w:r>
            <w:r>
              <w:rPr>
                <w:rStyle w:val="IndexLink"/>
              </w:rPr>
              <w:t>250</w:t>
            </w:r>
          </w:hyperlink>
        </w:p>
        <w:p>
          <w:pPr>
            <w:pStyle w:val="Contents4"/>
            <w:tabs>
              <w:tab w:val="clear" w:pos="8176"/>
              <w:tab w:val="right" w:pos="9026" w:leader="dot"/>
            </w:tabs>
            <w:rPr/>
          </w:pPr>
          <w:hyperlink w:anchor="__RefHeading___Toc1058652_373438147">
            <w:r>
              <w:rPr>
                <w:webHidden/>
                <w:rStyle w:val="IndexLink"/>
                <w:rtl w:val="true"/>
              </w:rPr>
              <w:t>اشارة</w:t>
            </w:r>
            <w:r>
              <w:rPr>
                <w:rStyle w:val="IndexLink"/>
                <w:rtl w:val="true"/>
              </w:rPr>
              <w:tab/>
            </w:r>
            <w:r>
              <w:rPr>
                <w:rStyle w:val="IndexLink"/>
              </w:rPr>
              <w:t>250</w:t>
            </w:r>
          </w:hyperlink>
        </w:p>
        <w:p>
          <w:pPr>
            <w:pStyle w:val="Contents4"/>
            <w:tabs>
              <w:tab w:val="clear" w:pos="8176"/>
              <w:tab w:val="right" w:pos="9026" w:leader="dot"/>
            </w:tabs>
            <w:rPr/>
          </w:pPr>
          <w:hyperlink w:anchor="__RefHeading___Toc1058654_373438147">
            <w:r>
              <w:rPr>
                <w:webHidden/>
                <w:rStyle w:val="IndexLink"/>
                <w:rtl w:val="true"/>
              </w:rPr>
              <w:t>ذكر بعض المصادر</w:t>
            </w:r>
            <w:r>
              <w:rPr>
                <w:rStyle w:val="IndexLink"/>
                <w:rtl w:val="true"/>
              </w:rPr>
              <w:t>:</w:t>
              <w:tab/>
            </w:r>
            <w:r>
              <w:rPr>
                <w:rStyle w:val="IndexLink"/>
              </w:rPr>
              <w:t>252</w:t>
            </w:r>
          </w:hyperlink>
        </w:p>
        <w:p>
          <w:pPr>
            <w:pStyle w:val="Contents5"/>
            <w:tabs>
              <w:tab w:val="clear" w:pos="7892"/>
              <w:tab w:val="right" w:pos="9026" w:leader="dot"/>
            </w:tabs>
            <w:rPr/>
          </w:pPr>
          <w:hyperlink w:anchor="__RefHeading___Toc1058656_373438147">
            <w:r>
              <w:rPr>
                <w:webHidden/>
                <w:rStyle w:val="IndexLink"/>
                <w:rtl w:val="true"/>
              </w:rPr>
              <w:t>فأمّا حديث أمير المؤمنين عليه السّلام</w:t>
            </w:r>
            <w:r>
              <w:rPr>
                <w:rStyle w:val="IndexLink"/>
                <w:rtl w:val="true"/>
              </w:rPr>
              <w:tab/>
            </w:r>
            <w:r>
              <w:rPr>
                <w:rStyle w:val="IndexLink"/>
              </w:rPr>
              <w:t>252</w:t>
            </w:r>
          </w:hyperlink>
        </w:p>
        <w:p>
          <w:pPr>
            <w:pStyle w:val="Contents5"/>
            <w:tabs>
              <w:tab w:val="clear" w:pos="7892"/>
              <w:tab w:val="right" w:pos="9026" w:leader="dot"/>
            </w:tabs>
            <w:rPr/>
          </w:pPr>
          <w:hyperlink w:anchor="__RefHeading___Toc1058658_373438147">
            <w:r>
              <w:rPr>
                <w:webHidden/>
                <w:rStyle w:val="IndexLink"/>
                <w:rtl w:val="true"/>
              </w:rPr>
              <w:t>و أمّا حديث ابن عبّاس</w:t>
            </w:r>
            <w:r>
              <w:rPr>
                <w:rStyle w:val="IndexLink"/>
                <w:rtl w:val="true"/>
              </w:rPr>
              <w:tab/>
            </w:r>
            <w:r>
              <w:rPr>
                <w:rStyle w:val="IndexLink"/>
              </w:rPr>
              <w:t>253</w:t>
            </w:r>
          </w:hyperlink>
        </w:p>
        <w:p>
          <w:pPr>
            <w:pStyle w:val="Contents5"/>
            <w:tabs>
              <w:tab w:val="clear" w:pos="7892"/>
              <w:tab w:val="right" w:pos="9026" w:leader="dot"/>
            </w:tabs>
            <w:rPr/>
          </w:pPr>
          <w:hyperlink w:anchor="__RefHeading___Toc1058660_373438147">
            <w:r>
              <w:rPr>
                <w:webHidden/>
                <w:rStyle w:val="IndexLink"/>
                <w:rtl w:val="true"/>
              </w:rPr>
              <w:t>و أمّا حديث ابن عمر</w:t>
            </w:r>
            <w:r>
              <w:rPr>
                <w:rStyle w:val="IndexLink"/>
                <w:rtl w:val="true"/>
              </w:rPr>
              <w:tab/>
            </w:r>
            <w:r>
              <w:rPr>
                <w:rStyle w:val="IndexLink"/>
              </w:rPr>
              <w:t>254</w:t>
            </w:r>
          </w:hyperlink>
        </w:p>
        <w:p>
          <w:pPr>
            <w:pStyle w:val="Contents5"/>
            <w:tabs>
              <w:tab w:val="clear" w:pos="7892"/>
              <w:tab w:val="right" w:pos="9026" w:leader="dot"/>
            </w:tabs>
            <w:rPr/>
          </w:pPr>
          <w:hyperlink w:anchor="__RefHeading___Toc1058662_373438147">
            <w:r>
              <w:rPr>
                <w:webHidden/>
                <w:rStyle w:val="IndexLink"/>
                <w:rtl w:val="true"/>
              </w:rPr>
              <w:t>و أمّا حديث سعد بن أبي وقّاص</w:t>
            </w:r>
            <w:r>
              <w:rPr>
                <w:rStyle w:val="IndexLink"/>
                <w:rtl w:val="true"/>
              </w:rPr>
              <w:tab/>
            </w:r>
            <w:r>
              <w:rPr>
                <w:rStyle w:val="IndexLink"/>
              </w:rPr>
              <w:t>256</w:t>
            </w:r>
          </w:hyperlink>
        </w:p>
        <w:p>
          <w:pPr>
            <w:pStyle w:val="Contents5"/>
            <w:tabs>
              <w:tab w:val="clear" w:pos="7892"/>
              <w:tab w:val="right" w:pos="9026" w:leader="dot"/>
            </w:tabs>
            <w:rPr/>
          </w:pPr>
          <w:hyperlink w:anchor="__RefHeading___Toc1058664_373438147">
            <w:r>
              <w:rPr>
                <w:webHidden/>
                <w:rStyle w:val="IndexLink"/>
                <w:rtl w:val="true"/>
              </w:rPr>
              <w:t>و أمّا حديث البرّاء بن عازب</w:t>
            </w:r>
            <w:r>
              <w:rPr>
                <w:rStyle w:val="IndexLink"/>
                <w:rtl w:val="true"/>
              </w:rPr>
              <w:tab/>
            </w:r>
            <w:r>
              <w:rPr>
                <w:rStyle w:val="IndexLink"/>
              </w:rPr>
              <w:t>257</w:t>
            </w:r>
          </w:hyperlink>
        </w:p>
        <w:p>
          <w:pPr>
            <w:pStyle w:val="Contents5"/>
            <w:tabs>
              <w:tab w:val="clear" w:pos="7892"/>
              <w:tab w:val="right" w:pos="9026" w:leader="dot"/>
            </w:tabs>
            <w:rPr/>
          </w:pPr>
          <w:hyperlink w:anchor="__RefHeading___Toc1058666_373438147">
            <w:r>
              <w:rPr>
                <w:webHidden/>
                <w:rStyle w:val="IndexLink"/>
                <w:rtl w:val="true"/>
              </w:rPr>
              <w:t>و أمّا حديث جابر بن سمرة</w:t>
            </w:r>
            <w:r>
              <w:rPr>
                <w:rStyle w:val="IndexLink"/>
                <w:rtl w:val="true"/>
              </w:rPr>
              <w:tab/>
            </w:r>
            <w:r>
              <w:rPr>
                <w:rStyle w:val="IndexLink"/>
              </w:rPr>
              <w:t>257</w:t>
            </w:r>
          </w:hyperlink>
        </w:p>
        <w:p>
          <w:pPr>
            <w:pStyle w:val="Contents5"/>
            <w:tabs>
              <w:tab w:val="clear" w:pos="7892"/>
              <w:tab w:val="right" w:pos="9026" w:leader="dot"/>
            </w:tabs>
            <w:rPr/>
          </w:pPr>
          <w:hyperlink w:anchor="__RefHeading___Toc1058668_373438147">
            <w:r>
              <w:rPr>
                <w:webHidden/>
                <w:rStyle w:val="IndexLink"/>
                <w:rtl w:val="true"/>
              </w:rPr>
              <w:t>و أمّا حديث جابر بن عبد اللّه</w:t>
            </w:r>
            <w:r>
              <w:rPr>
                <w:rStyle w:val="IndexLink"/>
                <w:rtl w:val="true"/>
              </w:rPr>
              <w:tab/>
            </w:r>
            <w:r>
              <w:rPr>
                <w:rStyle w:val="IndexLink"/>
              </w:rPr>
              <w:t>258</w:t>
            </w:r>
          </w:hyperlink>
        </w:p>
        <w:p>
          <w:pPr>
            <w:pStyle w:val="Contents5"/>
            <w:tabs>
              <w:tab w:val="clear" w:pos="7892"/>
              <w:tab w:val="right" w:pos="9026" w:leader="dot"/>
            </w:tabs>
            <w:rPr/>
          </w:pPr>
          <w:hyperlink w:anchor="__RefHeading___Toc1058670_373438147">
            <w:r>
              <w:rPr>
                <w:webHidden/>
                <w:rStyle w:val="IndexLink"/>
                <w:rtl w:val="true"/>
              </w:rPr>
              <w:t>و أمّا حديث حذيفة بن أسيد</w:t>
            </w:r>
            <w:r>
              <w:rPr>
                <w:rStyle w:val="IndexLink"/>
                <w:rtl w:val="true"/>
              </w:rPr>
              <w:tab/>
            </w:r>
            <w:r>
              <w:rPr>
                <w:rStyle w:val="IndexLink"/>
              </w:rPr>
              <w:t>258</w:t>
            </w:r>
          </w:hyperlink>
        </w:p>
        <w:p>
          <w:pPr>
            <w:pStyle w:val="Contents5"/>
            <w:tabs>
              <w:tab w:val="clear" w:pos="7892"/>
              <w:tab w:val="right" w:pos="9026" w:leader="dot"/>
            </w:tabs>
            <w:rPr/>
          </w:pPr>
          <w:hyperlink w:anchor="__RefHeading___Toc1058672_373438147">
            <w:r>
              <w:rPr>
                <w:webHidden/>
                <w:rStyle w:val="IndexLink"/>
                <w:rtl w:val="true"/>
              </w:rPr>
              <w:t>و أمّا حديث عمر</w:t>
            </w:r>
            <w:r>
              <w:rPr>
                <w:rStyle w:val="IndexLink"/>
                <w:rtl w:val="true"/>
              </w:rPr>
              <w:tab/>
            </w:r>
            <w:r>
              <w:rPr>
                <w:rStyle w:val="IndexLink"/>
              </w:rPr>
              <w:t>258</w:t>
            </w:r>
          </w:hyperlink>
        </w:p>
        <w:p>
          <w:pPr>
            <w:pStyle w:val="Contents5"/>
            <w:tabs>
              <w:tab w:val="clear" w:pos="7892"/>
              <w:tab w:val="right" w:pos="9026" w:leader="dot"/>
            </w:tabs>
            <w:rPr/>
          </w:pPr>
          <w:hyperlink w:anchor="__RefHeading___Toc1058674_373438147">
            <w:r>
              <w:rPr>
                <w:webHidden/>
                <w:rStyle w:val="IndexLink"/>
                <w:rtl w:val="true"/>
              </w:rPr>
              <w:t>و أمّا حديث بريدة الأسلمي</w:t>
            </w:r>
            <w:r>
              <w:rPr>
                <w:rStyle w:val="IndexLink"/>
                <w:rtl w:val="true"/>
              </w:rPr>
              <w:tab/>
            </w:r>
            <w:r>
              <w:rPr>
                <w:rStyle w:val="IndexLink"/>
              </w:rPr>
              <w:t>259</w:t>
            </w:r>
          </w:hyperlink>
        </w:p>
        <w:p>
          <w:pPr>
            <w:pStyle w:val="Contents5"/>
            <w:tabs>
              <w:tab w:val="clear" w:pos="7892"/>
              <w:tab w:val="right" w:pos="9026" w:leader="dot"/>
            </w:tabs>
            <w:rPr/>
          </w:pPr>
          <w:hyperlink w:anchor="__RefHeading___Toc1058676_373438147">
            <w:r>
              <w:rPr>
                <w:webHidden/>
                <w:rStyle w:val="IndexLink"/>
                <w:rtl w:val="true"/>
              </w:rPr>
              <w:t>و أمّا حديث أبي سعيد الخدري</w:t>
            </w:r>
            <w:r>
              <w:rPr>
                <w:rStyle w:val="IndexLink"/>
                <w:rtl w:val="true"/>
              </w:rPr>
              <w:tab/>
            </w:r>
            <w:r>
              <w:rPr>
                <w:rStyle w:val="IndexLink"/>
              </w:rPr>
              <w:t>259</w:t>
            </w:r>
          </w:hyperlink>
        </w:p>
        <w:p>
          <w:pPr>
            <w:pStyle w:val="Contents5"/>
            <w:tabs>
              <w:tab w:val="clear" w:pos="7892"/>
              <w:tab w:val="right" w:pos="9026" w:leader="dot"/>
            </w:tabs>
            <w:rPr/>
          </w:pPr>
          <w:hyperlink w:anchor="__RefHeading___Toc1058678_373438147">
            <w:r>
              <w:rPr>
                <w:webHidden/>
                <w:rStyle w:val="IndexLink"/>
                <w:rtl w:val="true"/>
              </w:rPr>
              <w:t>و أمّا حديث أبي الحمراء</w:t>
            </w:r>
            <w:r>
              <w:rPr>
                <w:rStyle w:val="IndexLink"/>
                <w:rtl w:val="true"/>
              </w:rPr>
              <w:tab/>
            </w:r>
            <w:r>
              <w:rPr>
                <w:rStyle w:val="IndexLink"/>
              </w:rPr>
              <w:t>259</w:t>
            </w:r>
          </w:hyperlink>
        </w:p>
        <w:p>
          <w:pPr>
            <w:pStyle w:val="Contents5"/>
            <w:tabs>
              <w:tab w:val="clear" w:pos="7892"/>
              <w:tab w:val="right" w:pos="9026" w:leader="dot"/>
            </w:tabs>
            <w:rPr/>
          </w:pPr>
          <w:hyperlink w:anchor="__RefHeading___Toc1058680_373438147">
            <w:r>
              <w:rPr>
                <w:webHidden/>
                <w:rStyle w:val="IndexLink"/>
                <w:rtl w:val="true"/>
              </w:rPr>
              <w:t>و أمّا حديث عائشة</w:t>
            </w:r>
            <w:r>
              <w:rPr>
                <w:rStyle w:val="IndexLink"/>
                <w:rtl w:val="true"/>
              </w:rPr>
              <w:tab/>
            </w:r>
            <w:r>
              <w:rPr>
                <w:rStyle w:val="IndexLink"/>
              </w:rPr>
              <w:t>259</w:t>
            </w:r>
          </w:hyperlink>
        </w:p>
        <w:p>
          <w:pPr>
            <w:pStyle w:val="Contents5"/>
            <w:tabs>
              <w:tab w:val="clear" w:pos="7892"/>
              <w:tab w:val="right" w:pos="9026" w:leader="dot"/>
            </w:tabs>
            <w:rPr/>
          </w:pPr>
          <w:hyperlink w:anchor="__RefHeading___Toc1058682_373438147">
            <w:r>
              <w:rPr>
                <w:webHidden/>
                <w:rStyle w:val="IndexLink"/>
                <w:rtl w:val="true"/>
              </w:rPr>
              <w:t>و أمّا حديث أنس بن مالك</w:t>
            </w:r>
            <w:r>
              <w:rPr>
                <w:rStyle w:val="IndexLink"/>
                <w:rtl w:val="true"/>
              </w:rPr>
              <w:tab/>
            </w:r>
            <w:r>
              <w:rPr>
                <w:rStyle w:val="IndexLink"/>
              </w:rPr>
              <w:t>259</w:t>
            </w:r>
          </w:hyperlink>
        </w:p>
        <w:p>
          <w:pPr>
            <w:pStyle w:val="Contents4"/>
            <w:tabs>
              <w:tab w:val="clear" w:pos="8176"/>
              <w:tab w:val="right" w:pos="9026" w:leader="dot"/>
            </w:tabs>
            <w:rPr/>
          </w:pPr>
          <w:hyperlink w:anchor="__RefHeading___Toc1058684_373438147">
            <w:r>
              <w:rPr>
                <w:webHidden/>
                <w:rStyle w:val="IndexLink"/>
                <w:rtl w:val="true"/>
              </w:rPr>
              <w:t>مخطوطات الكتاب</w:t>
            </w:r>
            <w:r>
              <w:rPr>
                <w:rStyle w:val="IndexLink"/>
                <w:rtl w:val="true"/>
              </w:rPr>
              <w:t>:</w:t>
              <w:tab/>
            </w:r>
            <w:r>
              <w:rPr>
                <w:rStyle w:val="IndexLink"/>
              </w:rPr>
              <w:t>262</w:t>
            </w:r>
          </w:hyperlink>
        </w:p>
        <w:p>
          <w:pPr>
            <w:pStyle w:val="Contents3"/>
            <w:tabs>
              <w:tab w:val="clear" w:pos="8459"/>
              <w:tab w:val="right" w:pos="9026" w:leader="dot"/>
            </w:tabs>
            <w:rPr/>
          </w:pPr>
          <w:hyperlink w:anchor="__RefHeading___Toc1058686_373438147">
            <w:r>
              <w:rPr>
                <w:webHidden/>
                <w:rStyle w:val="IndexLink"/>
              </w:rPr>
              <w:t>387</w:t>
            </w:r>
            <w:r>
              <w:rPr>
                <w:rStyle w:val="IndexLink"/>
                <w:rtl w:val="true"/>
              </w:rPr>
              <w:t>-</w:t>
            </w:r>
            <w:r>
              <w:rPr>
                <w:rStyle w:val="IndexLink"/>
                <w:rtl w:val="true"/>
              </w:rPr>
              <w:t>الشذرات الذهبية في تراجم الأئمّة الاثني عشرية</w:t>
            </w:r>
            <w:r>
              <w:rPr>
                <w:rStyle w:val="IndexLink"/>
                <w:rtl w:val="true"/>
              </w:rPr>
              <w:t>:</w:t>
              <w:tab/>
            </w:r>
            <w:r>
              <w:rPr>
                <w:rStyle w:val="IndexLink"/>
              </w:rPr>
              <w:t>262</w:t>
            </w:r>
          </w:hyperlink>
        </w:p>
        <w:p>
          <w:pPr>
            <w:pStyle w:val="Contents3"/>
            <w:tabs>
              <w:tab w:val="clear" w:pos="8459"/>
              <w:tab w:val="right" w:pos="9026" w:leader="dot"/>
            </w:tabs>
            <w:rPr/>
          </w:pPr>
          <w:hyperlink w:anchor="__RefHeading___Toc1058688_373438147">
            <w:r>
              <w:rPr>
                <w:webHidden/>
                <w:rStyle w:val="IndexLink"/>
                <w:rtl w:val="true"/>
              </w:rPr>
              <w:t>شرح</w:t>
            </w:r>
            <w:r>
              <w:rPr>
                <w:rStyle w:val="IndexLink"/>
                <w:rtl w:val="true"/>
              </w:rPr>
              <w:tab/>
            </w:r>
            <w:r>
              <w:rPr>
                <w:rStyle w:val="IndexLink"/>
              </w:rPr>
              <w:t>263</w:t>
            </w:r>
          </w:hyperlink>
        </w:p>
        <w:p>
          <w:pPr>
            <w:pStyle w:val="Contents4"/>
            <w:tabs>
              <w:tab w:val="clear" w:pos="8176"/>
              <w:tab w:val="right" w:pos="9026" w:leader="dot"/>
            </w:tabs>
            <w:rPr/>
          </w:pPr>
          <w:hyperlink w:anchor="__RefHeading___Toc1058690_373438147">
            <w:r>
              <w:rPr>
                <w:webHidden/>
                <w:rStyle w:val="IndexLink"/>
              </w:rPr>
              <w:t>388</w:t>
            </w:r>
            <w:r>
              <w:rPr>
                <w:rStyle w:val="IndexLink"/>
                <w:rtl w:val="true"/>
              </w:rPr>
              <w:t>-</w:t>
            </w:r>
            <w:r>
              <w:rPr>
                <w:rStyle w:val="IndexLink"/>
                <w:rtl w:val="true"/>
              </w:rPr>
              <w:t>شرح أبيات سيّدنا علي</w:t>
            </w:r>
            <w:r>
              <w:rPr>
                <w:rStyle w:val="IndexLink"/>
                <w:rtl w:val="true"/>
              </w:rPr>
              <w:t>:</w:t>
              <w:tab/>
            </w:r>
            <w:r>
              <w:rPr>
                <w:rStyle w:val="IndexLink"/>
              </w:rPr>
              <w:t>263</w:t>
            </w:r>
          </w:hyperlink>
        </w:p>
        <w:p>
          <w:pPr>
            <w:pStyle w:val="Contents4"/>
            <w:tabs>
              <w:tab w:val="clear" w:pos="8176"/>
              <w:tab w:val="right" w:pos="9026" w:leader="dot"/>
            </w:tabs>
            <w:rPr/>
          </w:pPr>
          <w:hyperlink w:anchor="__RefHeading___Toc1058692_373438147">
            <w:r>
              <w:rPr>
                <w:webHidden/>
                <w:rStyle w:val="IndexLink"/>
              </w:rPr>
              <w:t>389</w:t>
            </w:r>
            <w:r>
              <w:rPr>
                <w:rStyle w:val="IndexLink"/>
                <w:rtl w:val="true"/>
              </w:rPr>
              <w:t>-</w:t>
            </w:r>
            <w:r>
              <w:rPr>
                <w:rStyle w:val="IndexLink"/>
                <w:rtl w:val="true"/>
              </w:rPr>
              <w:t>شرح إحياء الميت بفضائل أهل البيت</w:t>
            </w:r>
            <w:r>
              <w:rPr>
                <w:rStyle w:val="IndexLink"/>
                <w:rtl w:val="true"/>
              </w:rPr>
              <w:t>:</w:t>
              <w:tab/>
            </w:r>
            <w:r>
              <w:rPr>
                <w:rStyle w:val="IndexLink"/>
              </w:rPr>
              <w:t>263</w:t>
            </w:r>
          </w:hyperlink>
        </w:p>
        <w:p>
          <w:pPr>
            <w:pStyle w:val="Contents4"/>
            <w:tabs>
              <w:tab w:val="clear" w:pos="8176"/>
              <w:tab w:val="right" w:pos="9026" w:leader="dot"/>
            </w:tabs>
            <w:rPr/>
          </w:pPr>
          <w:hyperlink w:anchor="__RefHeading___Toc1058694_373438147">
            <w:r>
              <w:rPr>
                <w:webHidden/>
                <w:rStyle w:val="IndexLink"/>
              </w:rPr>
              <w:t>390</w:t>
            </w:r>
            <w:r>
              <w:rPr>
                <w:rStyle w:val="IndexLink"/>
                <w:rtl w:val="true"/>
              </w:rPr>
              <w:t>-</w:t>
            </w:r>
            <w:r>
              <w:rPr>
                <w:rStyle w:val="IndexLink"/>
                <w:rtl w:val="true"/>
              </w:rPr>
              <w:t>شرح إحياء الميت</w:t>
            </w:r>
            <w:r>
              <w:rPr>
                <w:rStyle w:val="IndexLink"/>
                <w:rtl w:val="true"/>
              </w:rPr>
              <w:t>:</w:t>
              <w:tab/>
            </w:r>
            <w:r>
              <w:rPr>
                <w:rStyle w:val="IndexLink"/>
              </w:rPr>
              <w:t>263</w:t>
            </w:r>
          </w:hyperlink>
        </w:p>
        <w:p>
          <w:pPr>
            <w:pStyle w:val="Contents4"/>
            <w:tabs>
              <w:tab w:val="clear" w:pos="8176"/>
              <w:tab w:val="right" w:pos="9026" w:leader="dot"/>
            </w:tabs>
            <w:rPr/>
          </w:pPr>
          <w:hyperlink w:anchor="__RefHeading___Toc1058696_373438147">
            <w:r>
              <w:rPr>
                <w:webHidden/>
                <w:rStyle w:val="IndexLink"/>
              </w:rPr>
              <w:t>391</w:t>
            </w:r>
            <w:r>
              <w:rPr>
                <w:rStyle w:val="IndexLink"/>
                <w:rtl w:val="true"/>
              </w:rPr>
              <w:t>-</w:t>
            </w:r>
            <w:r>
              <w:rPr>
                <w:rStyle w:val="IndexLink"/>
                <w:rtl w:val="true"/>
              </w:rPr>
              <w:t>شرح حديث سلسلة الذهب</w:t>
            </w:r>
            <w:r>
              <w:rPr>
                <w:rStyle w:val="IndexLink"/>
                <w:rtl w:val="true"/>
              </w:rPr>
              <w:t>:</w:t>
              <w:tab/>
            </w:r>
            <w:r>
              <w:rPr>
                <w:rStyle w:val="IndexLink"/>
              </w:rPr>
              <w:t>264</w:t>
            </w:r>
          </w:hyperlink>
        </w:p>
        <w:p>
          <w:pPr>
            <w:pStyle w:val="Contents4"/>
            <w:tabs>
              <w:tab w:val="clear" w:pos="8176"/>
              <w:tab w:val="right" w:pos="9026" w:leader="dot"/>
            </w:tabs>
            <w:rPr/>
          </w:pPr>
          <w:hyperlink w:anchor="__RefHeading___Toc1058698_373438147">
            <w:r>
              <w:rPr>
                <w:webHidden/>
                <w:rStyle w:val="IndexLink"/>
              </w:rPr>
              <w:t>392</w:t>
            </w:r>
            <w:r>
              <w:rPr>
                <w:rStyle w:val="IndexLink"/>
                <w:rtl w:val="true"/>
              </w:rPr>
              <w:t>-</w:t>
            </w:r>
            <w:r>
              <w:rPr>
                <w:rStyle w:val="IndexLink"/>
                <w:rtl w:val="true"/>
              </w:rPr>
              <w:t>شرح الخطبة الشقشقية</w:t>
            </w:r>
            <w:r>
              <w:rPr>
                <w:rStyle w:val="IndexLink"/>
                <w:rtl w:val="true"/>
              </w:rPr>
              <w:t>:</w:t>
              <w:tab/>
            </w:r>
            <w:r>
              <w:rPr>
                <w:rStyle w:val="IndexLink"/>
              </w:rPr>
              <w:t>264</w:t>
            </w:r>
          </w:hyperlink>
        </w:p>
        <w:p>
          <w:pPr>
            <w:pStyle w:val="Contents4"/>
            <w:tabs>
              <w:tab w:val="clear" w:pos="8176"/>
              <w:tab w:val="right" w:pos="9026" w:leader="dot"/>
            </w:tabs>
            <w:rPr/>
          </w:pPr>
          <w:hyperlink w:anchor="__RefHeading___Toc1058700_373438147">
            <w:r>
              <w:rPr>
                <w:webHidden/>
                <w:rStyle w:val="IndexLink"/>
              </w:rPr>
              <w:t>393</w:t>
            </w:r>
            <w:r>
              <w:rPr>
                <w:rStyle w:val="IndexLink"/>
                <w:rtl w:val="true"/>
              </w:rPr>
              <w:t>-</w:t>
            </w:r>
            <w:r>
              <w:rPr>
                <w:rStyle w:val="IndexLink"/>
                <w:rtl w:val="true"/>
              </w:rPr>
              <w:t>شرح درر السمط</w:t>
            </w:r>
            <w:r>
              <w:rPr>
                <w:rStyle w:val="IndexLink"/>
                <w:rtl w:val="true"/>
              </w:rPr>
              <w:t>:</w:t>
              <w:tab/>
            </w:r>
            <w:r>
              <w:rPr>
                <w:rStyle w:val="IndexLink"/>
              </w:rPr>
              <w:t>264</w:t>
            </w:r>
          </w:hyperlink>
        </w:p>
        <w:p>
          <w:pPr>
            <w:pStyle w:val="Contents4"/>
            <w:tabs>
              <w:tab w:val="clear" w:pos="8176"/>
              <w:tab w:val="right" w:pos="9026" w:leader="dot"/>
            </w:tabs>
            <w:rPr/>
          </w:pPr>
          <w:hyperlink w:anchor="__RefHeading___Toc1058702_373438147">
            <w:r>
              <w:rPr>
                <w:webHidden/>
                <w:rStyle w:val="IndexLink"/>
              </w:rPr>
              <w:t>394</w:t>
            </w:r>
            <w:r>
              <w:rPr>
                <w:rStyle w:val="IndexLink"/>
                <w:rtl w:val="true"/>
              </w:rPr>
              <w:t>-</w:t>
            </w:r>
            <w:r>
              <w:rPr>
                <w:rStyle w:val="IndexLink"/>
                <w:rtl w:val="true"/>
              </w:rPr>
              <w:t>شرح ديوان علي</w:t>
            </w:r>
            <w:r>
              <w:rPr>
                <w:rStyle w:val="IndexLink"/>
                <w:rtl w:val="true"/>
              </w:rPr>
              <w:t>:</w:t>
              <w:tab/>
            </w:r>
            <w:r>
              <w:rPr>
                <w:rStyle w:val="IndexLink"/>
              </w:rPr>
              <w:t>265</w:t>
            </w:r>
          </w:hyperlink>
        </w:p>
        <w:p>
          <w:pPr>
            <w:pStyle w:val="Contents4"/>
            <w:tabs>
              <w:tab w:val="clear" w:pos="8176"/>
              <w:tab w:val="right" w:pos="9026" w:leader="dot"/>
            </w:tabs>
            <w:rPr/>
          </w:pPr>
          <w:hyperlink w:anchor="__RefHeading___Toc1058704_373438147">
            <w:r>
              <w:rPr>
                <w:webHidden/>
                <w:rStyle w:val="IndexLink"/>
              </w:rPr>
              <w:t>395</w:t>
            </w:r>
            <w:r>
              <w:rPr>
                <w:rStyle w:val="IndexLink"/>
                <w:rtl w:val="true"/>
              </w:rPr>
              <w:t>-</w:t>
            </w:r>
            <w:r>
              <w:rPr>
                <w:rStyle w:val="IndexLink"/>
                <w:rtl w:val="true"/>
              </w:rPr>
              <w:t>شرح ديوان علي بن أبي طالب</w:t>
            </w:r>
            <w:r>
              <w:rPr>
                <w:rStyle w:val="IndexLink"/>
                <w:rtl w:val="true"/>
              </w:rPr>
              <w:t>:</w:t>
              <w:tab/>
            </w:r>
            <w:r>
              <w:rPr>
                <w:rStyle w:val="IndexLink"/>
              </w:rPr>
              <w:t>265</w:t>
            </w:r>
          </w:hyperlink>
        </w:p>
        <w:p>
          <w:pPr>
            <w:pStyle w:val="Contents4"/>
            <w:tabs>
              <w:tab w:val="clear" w:pos="8176"/>
              <w:tab w:val="right" w:pos="9026" w:leader="dot"/>
            </w:tabs>
            <w:rPr/>
          </w:pPr>
          <w:hyperlink w:anchor="__RefHeading___Toc1058706_373438147">
            <w:r>
              <w:rPr>
                <w:webHidden/>
                <w:rStyle w:val="IndexLink"/>
              </w:rPr>
              <w:t>396</w:t>
            </w:r>
            <w:r>
              <w:rPr>
                <w:rStyle w:val="IndexLink"/>
                <w:rtl w:val="true"/>
              </w:rPr>
              <w:t>-</w:t>
            </w:r>
            <w:r>
              <w:rPr>
                <w:rStyle w:val="IndexLink"/>
                <w:rtl w:val="true"/>
              </w:rPr>
              <w:t>شرح شافية أبي فراس</w:t>
            </w:r>
            <w:r>
              <w:rPr>
                <w:rStyle w:val="IndexLink"/>
                <w:rtl w:val="true"/>
              </w:rPr>
              <w:t>:</w:t>
              <w:tab/>
            </w:r>
            <w:r>
              <w:rPr>
                <w:rStyle w:val="IndexLink"/>
              </w:rPr>
              <w:t>265</w:t>
            </w:r>
          </w:hyperlink>
        </w:p>
        <w:p>
          <w:pPr>
            <w:pStyle w:val="Contents5"/>
            <w:tabs>
              <w:tab w:val="clear" w:pos="7892"/>
              <w:tab w:val="right" w:pos="9026" w:leader="dot"/>
            </w:tabs>
            <w:rPr/>
          </w:pPr>
          <w:hyperlink w:anchor="__RefHeading___Toc1058708_373438147">
            <w:r>
              <w:rPr>
                <w:webHidden/>
                <w:rStyle w:val="IndexLink"/>
                <w:rtl w:val="true"/>
              </w:rPr>
              <w:t>اشارة</w:t>
            </w:r>
            <w:r>
              <w:rPr>
                <w:rStyle w:val="IndexLink"/>
                <w:rtl w:val="true"/>
              </w:rPr>
              <w:tab/>
            </w:r>
            <w:r>
              <w:rPr>
                <w:rStyle w:val="IndexLink"/>
              </w:rPr>
              <w:t>265</w:t>
            </w:r>
          </w:hyperlink>
        </w:p>
        <w:p>
          <w:pPr>
            <w:pStyle w:val="Contents5"/>
            <w:tabs>
              <w:tab w:val="clear" w:pos="7892"/>
              <w:tab w:val="right" w:pos="9026" w:leader="dot"/>
            </w:tabs>
            <w:rPr/>
          </w:pPr>
          <w:hyperlink w:anchor="__RefHeading___Toc1058710_373438147">
            <w:r>
              <w:rPr>
                <w:webHidden/>
                <w:rStyle w:val="IndexLink"/>
                <w:rtl w:val="true"/>
              </w:rPr>
              <w:t>أمّا الشافية</w:t>
            </w:r>
            <w:r>
              <w:rPr>
                <w:rStyle w:val="IndexLink"/>
                <w:rtl w:val="true"/>
              </w:rPr>
              <w:t>:</w:t>
              <w:tab/>
            </w:r>
            <w:r>
              <w:rPr>
                <w:rStyle w:val="IndexLink"/>
              </w:rPr>
              <w:t>266</w:t>
            </w:r>
          </w:hyperlink>
        </w:p>
        <w:p>
          <w:pPr>
            <w:pStyle w:val="Contents5"/>
            <w:tabs>
              <w:tab w:val="clear" w:pos="7892"/>
              <w:tab w:val="right" w:pos="9026" w:leader="dot"/>
            </w:tabs>
            <w:rPr/>
          </w:pPr>
          <w:hyperlink w:anchor="__RefHeading___Toc1058712_373438147">
            <w:r>
              <w:rPr>
                <w:webHidden/>
                <w:rStyle w:val="IndexLink"/>
                <w:rtl w:val="true"/>
              </w:rPr>
              <w:t>و من تأليفاته</w:t>
            </w:r>
            <w:r>
              <w:rPr>
                <w:rStyle w:val="IndexLink"/>
                <w:rtl w:val="true"/>
              </w:rPr>
              <w:t>:</w:t>
              <w:tab/>
            </w:r>
            <w:r>
              <w:rPr>
                <w:rStyle w:val="IndexLink"/>
              </w:rPr>
              <w:t>269</w:t>
            </w:r>
          </w:hyperlink>
        </w:p>
        <w:p>
          <w:pPr>
            <w:pStyle w:val="Contents5"/>
            <w:tabs>
              <w:tab w:val="clear" w:pos="7892"/>
              <w:tab w:val="right" w:pos="9026" w:leader="dot"/>
            </w:tabs>
            <w:rPr/>
          </w:pPr>
          <w:hyperlink w:anchor="__RefHeading___Toc1058714_373438147">
            <w:r>
              <w:rPr>
                <w:webHidden/>
                <w:rStyle w:val="IndexLink"/>
                <w:rtl w:val="true"/>
              </w:rPr>
              <w:t>و من مخطوطاته</w:t>
            </w:r>
            <w:r>
              <w:rPr>
                <w:rStyle w:val="IndexLink"/>
                <w:rtl w:val="true"/>
              </w:rPr>
              <w:t>:</w:t>
              <w:tab/>
            </w:r>
            <w:r>
              <w:rPr>
                <w:rStyle w:val="IndexLink"/>
              </w:rPr>
              <w:t>270</w:t>
            </w:r>
          </w:hyperlink>
        </w:p>
        <w:p>
          <w:pPr>
            <w:pStyle w:val="Contents4"/>
            <w:tabs>
              <w:tab w:val="clear" w:pos="8176"/>
              <w:tab w:val="right" w:pos="9026" w:leader="dot"/>
            </w:tabs>
            <w:rPr/>
          </w:pPr>
          <w:hyperlink w:anchor="__RefHeading___Toc1058716_373438147">
            <w:r>
              <w:rPr>
                <w:webHidden/>
                <w:rStyle w:val="IndexLink"/>
              </w:rPr>
              <w:t>397</w:t>
            </w:r>
            <w:r>
              <w:rPr>
                <w:rStyle w:val="IndexLink"/>
                <w:rtl w:val="true"/>
              </w:rPr>
              <w:t>-</w:t>
            </w:r>
            <w:r>
              <w:rPr>
                <w:rStyle w:val="IndexLink"/>
                <w:rtl w:val="true"/>
              </w:rPr>
              <w:t>شرح القصيدة التترية</w:t>
            </w:r>
            <w:r>
              <w:rPr>
                <w:rStyle w:val="IndexLink"/>
                <w:rtl w:val="true"/>
              </w:rPr>
              <w:t>:</w:t>
              <w:tab/>
            </w:r>
            <w:r>
              <w:rPr>
                <w:rStyle w:val="IndexLink"/>
              </w:rPr>
              <w:t>272</w:t>
            </w:r>
          </w:hyperlink>
        </w:p>
        <w:p>
          <w:pPr>
            <w:pStyle w:val="Contents4"/>
            <w:tabs>
              <w:tab w:val="clear" w:pos="8176"/>
              <w:tab w:val="right" w:pos="9026" w:leader="dot"/>
            </w:tabs>
            <w:rPr/>
          </w:pPr>
          <w:hyperlink w:anchor="__RefHeading___Toc1058718_373438147">
            <w:r>
              <w:rPr>
                <w:webHidden/>
                <w:rStyle w:val="IndexLink"/>
              </w:rPr>
              <w:t>398</w:t>
            </w:r>
            <w:r>
              <w:rPr>
                <w:rStyle w:val="IndexLink"/>
                <w:rtl w:val="true"/>
              </w:rPr>
              <w:t>-</w:t>
            </w:r>
            <w:r>
              <w:rPr>
                <w:rStyle w:val="IndexLink"/>
                <w:rtl w:val="true"/>
              </w:rPr>
              <w:t>شرح قصيدة الحسين عليه السلام</w:t>
            </w:r>
            <w:r>
              <w:rPr>
                <w:rStyle w:val="IndexLink"/>
                <w:rtl w:val="true"/>
              </w:rPr>
              <w:tab/>
            </w:r>
            <w:r>
              <w:rPr>
                <w:rStyle w:val="IndexLink"/>
              </w:rPr>
              <w:t>276</w:t>
            </w:r>
          </w:hyperlink>
        </w:p>
        <w:p>
          <w:pPr>
            <w:pStyle w:val="Contents4"/>
            <w:tabs>
              <w:tab w:val="clear" w:pos="8176"/>
              <w:tab w:val="right" w:pos="9026" w:leader="dot"/>
            </w:tabs>
            <w:rPr/>
          </w:pPr>
          <w:hyperlink w:anchor="__RefHeading___Toc1058720_373438147">
            <w:r>
              <w:rPr>
                <w:webHidden/>
                <w:rStyle w:val="IndexLink"/>
              </w:rPr>
              <w:t>399</w:t>
            </w:r>
            <w:r>
              <w:rPr>
                <w:rStyle w:val="IndexLink"/>
                <w:rtl w:val="true"/>
              </w:rPr>
              <w:t>-</w:t>
            </w:r>
            <w:r>
              <w:rPr>
                <w:rStyle w:val="IndexLink"/>
                <w:rtl w:val="true"/>
              </w:rPr>
              <w:t>شرح قصيدة الفوز و الأمان</w:t>
            </w:r>
            <w:r>
              <w:rPr>
                <w:rStyle w:val="IndexLink"/>
                <w:rtl w:val="true"/>
              </w:rPr>
              <w:tab/>
            </w:r>
            <w:r>
              <w:rPr>
                <w:rStyle w:val="IndexLink"/>
              </w:rPr>
              <w:t>277</w:t>
            </w:r>
          </w:hyperlink>
        </w:p>
        <w:p>
          <w:pPr>
            <w:pStyle w:val="Contents4"/>
            <w:tabs>
              <w:tab w:val="clear" w:pos="8176"/>
              <w:tab w:val="right" w:pos="9026" w:leader="dot"/>
            </w:tabs>
            <w:rPr/>
          </w:pPr>
          <w:hyperlink w:anchor="__RefHeading___Toc1058722_373438147">
            <w:r>
              <w:rPr>
                <w:webHidden/>
                <w:rStyle w:val="IndexLink"/>
              </w:rPr>
              <w:t>400</w:t>
            </w:r>
            <w:r>
              <w:rPr>
                <w:rStyle w:val="IndexLink"/>
                <w:rtl w:val="true"/>
              </w:rPr>
              <w:t>-</w:t>
            </w:r>
            <w:r>
              <w:rPr>
                <w:rStyle w:val="IndexLink"/>
                <w:rtl w:val="true"/>
              </w:rPr>
              <w:t>شرح القصيدة العينية</w:t>
            </w:r>
            <w:r>
              <w:rPr>
                <w:rStyle w:val="IndexLink"/>
                <w:rtl w:val="true"/>
              </w:rPr>
              <w:tab/>
            </w:r>
            <w:r>
              <w:rPr>
                <w:rStyle w:val="IndexLink"/>
              </w:rPr>
              <w:t>277</w:t>
            </w:r>
          </w:hyperlink>
        </w:p>
        <w:p>
          <w:pPr>
            <w:pStyle w:val="Contents4"/>
            <w:tabs>
              <w:tab w:val="clear" w:pos="8176"/>
              <w:tab w:val="right" w:pos="9026" w:leader="dot"/>
            </w:tabs>
            <w:rPr/>
          </w:pPr>
          <w:hyperlink w:anchor="__RefHeading___Toc1058724_373438147">
            <w:r>
              <w:rPr>
                <w:webHidden/>
                <w:rStyle w:val="IndexLink"/>
                <w:rtl w:val="true"/>
              </w:rPr>
              <w:t>شرح المائة</w:t>
            </w:r>
            <w:r>
              <w:rPr>
                <w:rStyle w:val="IndexLink"/>
                <w:rtl w:val="true"/>
              </w:rPr>
              <w:tab/>
            </w:r>
            <w:r>
              <w:rPr>
                <w:rStyle w:val="IndexLink"/>
              </w:rPr>
              <w:t>278</w:t>
            </w:r>
          </w:hyperlink>
        </w:p>
        <w:p>
          <w:pPr>
            <w:pStyle w:val="Contents5"/>
            <w:tabs>
              <w:tab w:val="clear" w:pos="7892"/>
              <w:tab w:val="right" w:pos="9026" w:leader="dot"/>
            </w:tabs>
            <w:rPr/>
          </w:pPr>
          <w:hyperlink w:anchor="__RefHeading___Toc1058726_373438147">
            <w:r>
              <w:rPr>
                <w:webHidden/>
                <w:rStyle w:val="IndexLink"/>
              </w:rPr>
              <w:t>401</w:t>
            </w:r>
            <w:r>
              <w:rPr>
                <w:rStyle w:val="IndexLink"/>
                <w:rtl w:val="true"/>
              </w:rPr>
              <w:t>-</w:t>
            </w:r>
            <w:r>
              <w:rPr>
                <w:rStyle w:val="IndexLink"/>
                <w:rtl w:val="true"/>
              </w:rPr>
              <w:t>شرح المائة كلمة</w:t>
            </w:r>
            <w:r>
              <w:rPr>
                <w:rStyle w:val="IndexLink"/>
                <w:rtl w:val="true"/>
              </w:rPr>
              <w:t>«</w:t>
            </w:r>
            <w:r>
              <w:rPr>
                <w:rStyle w:val="IndexLink"/>
                <w:rtl w:val="true"/>
              </w:rPr>
              <w:t>جمعها الجاحظ</w:t>
            </w:r>
            <w:r>
              <w:rPr>
                <w:rStyle w:val="IndexLink"/>
                <w:rtl w:val="true"/>
              </w:rPr>
              <w:t>»</w:t>
              <w:tab/>
            </w:r>
            <w:r>
              <w:rPr>
                <w:rStyle w:val="IndexLink"/>
              </w:rPr>
              <w:t>278</w:t>
            </w:r>
          </w:hyperlink>
        </w:p>
        <w:p>
          <w:pPr>
            <w:pStyle w:val="Contents5"/>
            <w:tabs>
              <w:tab w:val="clear" w:pos="7892"/>
              <w:tab w:val="right" w:pos="9026" w:leader="dot"/>
            </w:tabs>
            <w:rPr/>
          </w:pPr>
          <w:hyperlink w:anchor="__RefHeading___Toc1058728_373438147">
            <w:r>
              <w:rPr>
                <w:webHidden/>
                <w:rStyle w:val="IndexLink"/>
              </w:rPr>
              <w:t>402</w:t>
            </w:r>
            <w:r>
              <w:rPr>
                <w:rStyle w:val="IndexLink"/>
                <w:rtl w:val="true"/>
              </w:rPr>
              <w:t>-</w:t>
            </w:r>
            <w:r>
              <w:rPr>
                <w:rStyle w:val="IndexLink"/>
                <w:rtl w:val="true"/>
              </w:rPr>
              <w:t>شرح المائة كلمة</w:t>
            </w:r>
            <w:r>
              <w:rPr>
                <w:rStyle w:val="IndexLink"/>
                <w:rtl w:val="true"/>
              </w:rPr>
              <w:t>«</w:t>
            </w:r>
            <w:r>
              <w:rPr>
                <w:rStyle w:val="IndexLink"/>
                <w:rtl w:val="true"/>
              </w:rPr>
              <w:t>لعبد الوهّاب بن خواجه أمير</w:t>
            </w:r>
            <w:r>
              <w:rPr>
                <w:rStyle w:val="IndexLink"/>
                <w:rtl w:val="true"/>
              </w:rPr>
              <w:t>»</w:t>
              <w:tab/>
            </w:r>
            <w:r>
              <w:rPr>
                <w:rStyle w:val="IndexLink"/>
              </w:rPr>
              <w:t>278</w:t>
            </w:r>
          </w:hyperlink>
        </w:p>
        <w:p>
          <w:pPr>
            <w:pStyle w:val="Contents5"/>
            <w:tabs>
              <w:tab w:val="clear" w:pos="7892"/>
              <w:tab w:val="right" w:pos="9026" w:leader="dot"/>
            </w:tabs>
            <w:rPr/>
          </w:pPr>
          <w:hyperlink w:anchor="__RefHeading___Toc1058730_373438147">
            <w:r>
              <w:rPr>
                <w:webHidden/>
                <w:rStyle w:val="IndexLink"/>
              </w:rPr>
              <w:t>403</w:t>
            </w:r>
            <w:r>
              <w:rPr>
                <w:rStyle w:val="IndexLink"/>
                <w:rtl w:val="true"/>
              </w:rPr>
              <w:t>-</w:t>
            </w:r>
            <w:r>
              <w:rPr>
                <w:rStyle w:val="IndexLink"/>
                <w:rtl w:val="true"/>
              </w:rPr>
              <w:t>شرح المائة كلمة</w:t>
            </w:r>
            <w:r>
              <w:rPr>
                <w:rStyle w:val="IndexLink"/>
                <w:rtl w:val="true"/>
              </w:rPr>
              <w:t>:</w:t>
              <w:tab/>
            </w:r>
            <w:r>
              <w:rPr>
                <w:rStyle w:val="IndexLink"/>
              </w:rPr>
              <w:t>278</w:t>
            </w:r>
          </w:hyperlink>
        </w:p>
        <w:p>
          <w:pPr>
            <w:pStyle w:val="Contents5"/>
            <w:tabs>
              <w:tab w:val="clear" w:pos="7892"/>
              <w:tab w:val="right" w:pos="9026" w:leader="dot"/>
            </w:tabs>
            <w:rPr/>
          </w:pPr>
          <w:hyperlink w:anchor="__RefHeading___Toc1058732_373438147">
            <w:r>
              <w:rPr>
                <w:webHidden/>
                <w:rStyle w:val="IndexLink"/>
              </w:rPr>
              <w:t>404</w:t>
            </w:r>
            <w:r>
              <w:rPr>
                <w:rStyle w:val="IndexLink"/>
                <w:rtl w:val="true"/>
              </w:rPr>
              <w:t>-</w:t>
            </w:r>
            <w:r>
              <w:rPr>
                <w:rStyle w:val="IndexLink"/>
                <w:rtl w:val="true"/>
              </w:rPr>
              <w:t>شرح المائة كلمة</w:t>
            </w:r>
            <w:r>
              <w:rPr>
                <w:rStyle w:val="IndexLink"/>
                <w:rtl w:val="true"/>
              </w:rPr>
              <w:tab/>
            </w:r>
            <w:r>
              <w:rPr>
                <w:rStyle w:val="IndexLink"/>
              </w:rPr>
              <w:t>279</w:t>
            </w:r>
          </w:hyperlink>
        </w:p>
        <w:p>
          <w:pPr>
            <w:pStyle w:val="Contents5"/>
            <w:tabs>
              <w:tab w:val="clear" w:pos="7892"/>
              <w:tab w:val="right" w:pos="9026" w:leader="dot"/>
            </w:tabs>
            <w:rPr/>
          </w:pPr>
          <w:hyperlink w:anchor="__RefHeading___Toc1058734_373438147">
            <w:r>
              <w:rPr>
                <w:webHidden/>
                <w:rStyle w:val="IndexLink"/>
              </w:rPr>
              <w:t>405</w:t>
            </w:r>
            <w:r>
              <w:rPr>
                <w:rStyle w:val="IndexLink"/>
                <w:rtl w:val="true"/>
              </w:rPr>
              <w:t>-</w:t>
            </w:r>
            <w:r>
              <w:rPr>
                <w:rStyle w:val="IndexLink"/>
                <w:rtl w:val="true"/>
              </w:rPr>
              <w:t>شرح المائة كلمة</w:t>
            </w:r>
            <w:r>
              <w:rPr>
                <w:rStyle w:val="IndexLink"/>
                <w:rtl w:val="true"/>
              </w:rPr>
              <w:t>:</w:t>
              <w:tab/>
            </w:r>
            <w:r>
              <w:rPr>
                <w:rStyle w:val="IndexLink"/>
              </w:rPr>
              <w:t>279</w:t>
            </w:r>
          </w:hyperlink>
        </w:p>
        <w:p>
          <w:pPr>
            <w:pStyle w:val="Contents5"/>
            <w:tabs>
              <w:tab w:val="clear" w:pos="7892"/>
              <w:tab w:val="right" w:pos="9026" w:leader="dot"/>
            </w:tabs>
            <w:rPr/>
          </w:pPr>
          <w:hyperlink w:anchor="__RefHeading___Toc1058736_373438147">
            <w:r>
              <w:rPr>
                <w:webHidden/>
                <w:rStyle w:val="IndexLink"/>
              </w:rPr>
              <w:t>406</w:t>
            </w:r>
            <w:r>
              <w:rPr>
                <w:rStyle w:val="IndexLink"/>
                <w:rtl w:val="true"/>
              </w:rPr>
              <w:t>-</w:t>
            </w:r>
            <w:r>
              <w:rPr>
                <w:rStyle w:val="IndexLink"/>
                <w:rtl w:val="true"/>
              </w:rPr>
              <w:t>شرح المائة كلمة</w:t>
            </w:r>
            <w:r>
              <w:rPr>
                <w:rStyle w:val="IndexLink"/>
                <w:rtl w:val="true"/>
              </w:rPr>
              <w:t>:</w:t>
              <w:tab/>
            </w:r>
            <w:r>
              <w:rPr>
                <w:rStyle w:val="IndexLink"/>
              </w:rPr>
              <w:t>279</w:t>
            </w:r>
          </w:hyperlink>
        </w:p>
        <w:p>
          <w:pPr>
            <w:pStyle w:val="Contents4"/>
            <w:tabs>
              <w:tab w:val="clear" w:pos="8176"/>
              <w:tab w:val="right" w:pos="9026" w:leader="dot"/>
            </w:tabs>
            <w:rPr/>
          </w:pPr>
          <w:hyperlink w:anchor="__RefHeading___Toc1058738_373438147">
            <w:r>
              <w:rPr>
                <w:webHidden/>
                <w:rStyle w:val="IndexLink"/>
              </w:rPr>
              <w:t>407</w:t>
            </w:r>
            <w:r>
              <w:rPr>
                <w:rStyle w:val="IndexLink"/>
                <w:rtl w:val="true"/>
              </w:rPr>
              <w:t>-</w:t>
            </w:r>
            <w:r>
              <w:rPr>
                <w:rStyle w:val="IndexLink"/>
                <w:rtl w:val="true"/>
              </w:rPr>
              <w:t>شرح ميميّة الفرزدق</w:t>
            </w:r>
            <w:r>
              <w:rPr>
                <w:rStyle w:val="IndexLink"/>
                <w:rtl w:val="true"/>
              </w:rPr>
              <w:tab/>
            </w:r>
            <w:r>
              <w:rPr>
                <w:rStyle w:val="IndexLink"/>
              </w:rPr>
              <w:t>279</w:t>
            </w:r>
          </w:hyperlink>
        </w:p>
        <w:p>
          <w:pPr>
            <w:pStyle w:val="Contents4"/>
            <w:tabs>
              <w:tab w:val="clear" w:pos="8176"/>
              <w:tab w:val="right" w:pos="9026" w:leader="dot"/>
            </w:tabs>
            <w:rPr/>
          </w:pPr>
          <w:hyperlink w:anchor="__RefHeading___Toc1058740_373438147">
            <w:r>
              <w:rPr>
                <w:webHidden/>
                <w:rStyle w:val="IndexLink"/>
                <w:rtl w:val="true"/>
              </w:rPr>
              <w:t>شرح نهج البلاغة</w:t>
            </w:r>
            <w:r>
              <w:rPr>
                <w:rStyle w:val="IndexLink"/>
                <w:rtl w:val="true"/>
              </w:rPr>
              <w:tab/>
            </w:r>
            <w:r>
              <w:rPr>
                <w:rStyle w:val="IndexLink"/>
              </w:rPr>
              <w:t>280</w:t>
            </w:r>
          </w:hyperlink>
        </w:p>
        <w:p>
          <w:pPr>
            <w:pStyle w:val="Contents5"/>
            <w:tabs>
              <w:tab w:val="clear" w:pos="7892"/>
              <w:tab w:val="right" w:pos="9026" w:leader="dot"/>
            </w:tabs>
            <w:rPr/>
          </w:pPr>
          <w:hyperlink w:anchor="__RefHeading___Toc1058742_373438147">
            <w:r>
              <w:rPr>
                <w:webHidden/>
                <w:rStyle w:val="IndexLink"/>
              </w:rPr>
              <w:t>408</w:t>
            </w:r>
            <w:r>
              <w:rPr>
                <w:rStyle w:val="IndexLink"/>
                <w:rtl w:val="true"/>
              </w:rPr>
              <w:t>-</w:t>
            </w:r>
            <w:r>
              <w:rPr>
                <w:rStyle w:val="IndexLink"/>
                <w:rtl w:val="true"/>
              </w:rPr>
              <w:t>شرح نهج البلاغة</w:t>
            </w:r>
            <w:r>
              <w:rPr>
                <w:rStyle w:val="IndexLink"/>
                <w:rtl w:val="true"/>
              </w:rPr>
              <w:t>:</w:t>
              <w:tab/>
            </w:r>
            <w:r>
              <w:rPr>
                <w:rStyle w:val="IndexLink"/>
              </w:rPr>
              <w:t>280</w:t>
            </w:r>
          </w:hyperlink>
        </w:p>
        <w:p>
          <w:pPr>
            <w:pStyle w:val="Contents5"/>
            <w:tabs>
              <w:tab w:val="clear" w:pos="7892"/>
              <w:tab w:val="right" w:pos="9026" w:leader="dot"/>
            </w:tabs>
            <w:rPr/>
          </w:pPr>
          <w:hyperlink w:anchor="__RefHeading___Toc1058744_373438147">
            <w:r>
              <w:rPr>
                <w:webHidden/>
                <w:rStyle w:val="IndexLink"/>
              </w:rPr>
              <w:t>409</w:t>
            </w:r>
            <w:r>
              <w:rPr>
                <w:rStyle w:val="IndexLink"/>
                <w:rtl w:val="true"/>
              </w:rPr>
              <w:t>-</w:t>
            </w:r>
            <w:r>
              <w:rPr>
                <w:rStyle w:val="IndexLink"/>
                <w:rtl w:val="true"/>
              </w:rPr>
              <w:t>شرح نهج البلاغة</w:t>
            </w:r>
            <w:r>
              <w:rPr>
                <w:rStyle w:val="IndexLink"/>
                <w:rtl w:val="true"/>
              </w:rPr>
              <w:t>:</w:t>
              <w:tab/>
            </w:r>
            <w:r>
              <w:rPr>
                <w:rStyle w:val="IndexLink"/>
              </w:rPr>
              <w:t>280</w:t>
            </w:r>
          </w:hyperlink>
        </w:p>
        <w:p>
          <w:pPr>
            <w:pStyle w:val="Contents5"/>
            <w:tabs>
              <w:tab w:val="clear" w:pos="7892"/>
              <w:tab w:val="right" w:pos="9026" w:leader="dot"/>
            </w:tabs>
            <w:rPr/>
          </w:pPr>
          <w:hyperlink w:anchor="__RefHeading___Toc1058746_373438147">
            <w:r>
              <w:rPr>
                <w:webHidden/>
                <w:rStyle w:val="IndexLink"/>
              </w:rPr>
              <w:t>410</w:t>
            </w:r>
            <w:r>
              <w:rPr>
                <w:rStyle w:val="IndexLink"/>
                <w:rtl w:val="true"/>
              </w:rPr>
              <w:t>-</w:t>
            </w:r>
            <w:r>
              <w:rPr>
                <w:rStyle w:val="IndexLink"/>
                <w:rtl w:val="true"/>
              </w:rPr>
              <w:t>شرح نهج البلاغة</w:t>
            </w:r>
            <w:r>
              <w:rPr>
                <w:rStyle w:val="IndexLink"/>
                <w:rtl w:val="true"/>
              </w:rPr>
              <w:t>:</w:t>
              <w:tab/>
            </w:r>
            <w:r>
              <w:rPr>
                <w:rStyle w:val="IndexLink"/>
              </w:rPr>
              <w:t>281</w:t>
            </w:r>
          </w:hyperlink>
        </w:p>
        <w:p>
          <w:pPr>
            <w:pStyle w:val="Contents5"/>
            <w:tabs>
              <w:tab w:val="clear" w:pos="7892"/>
              <w:tab w:val="right" w:pos="9026" w:leader="dot"/>
            </w:tabs>
            <w:rPr/>
          </w:pPr>
          <w:hyperlink w:anchor="__RefHeading___Toc1058748_373438147">
            <w:r>
              <w:rPr>
                <w:webHidden/>
                <w:rStyle w:val="IndexLink"/>
              </w:rPr>
              <w:t>411</w:t>
            </w:r>
            <w:r>
              <w:rPr>
                <w:rStyle w:val="IndexLink"/>
                <w:rtl w:val="true"/>
              </w:rPr>
              <w:t>-</w:t>
            </w:r>
            <w:r>
              <w:rPr>
                <w:rStyle w:val="IndexLink"/>
                <w:rtl w:val="true"/>
              </w:rPr>
              <w:t>شرح نهج البلاغة</w:t>
            </w:r>
            <w:r>
              <w:rPr>
                <w:rStyle w:val="IndexLink"/>
                <w:rtl w:val="true"/>
              </w:rPr>
              <w:t>:</w:t>
              <w:tab/>
            </w:r>
            <w:r>
              <w:rPr>
                <w:rStyle w:val="IndexLink"/>
              </w:rPr>
              <w:t>281</w:t>
            </w:r>
          </w:hyperlink>
        </w:p>
        <w:p>
          <w:pPr>
            <w:pStyle w:val="Contents5"/>
            <w:tabs>
              <w:tab w:val="clear" w:pos="7892"/>
              <w:tab w:val="right" w:pos="9026" w:leader="dot"/>
            </w:tabs>
            <w:rPr/>
          </w:pPr>
          <w:hyperlink w:anchor="__RefHeading___Toc1058750_373438147">
            <w:r>
              <w:rPr>
                <w:webHidden/>
                <w:rStyle w:val="IndexLink"/>
              </w:rPr>
              <w:t>412</w:t>
            </w:r>
            <w:r>
              <w:rPr>
                <w:rStyle w:val="IndexLink"/>
                <w:rtl w:val="true"/>
              </w:rPr>
              <w:t>-</w:t>
            </w:r>
            <w:r>
              <w:rPr>
                <w:rStyle w:val="IndexLink"/>
                <w:rtl w:val="true"/>
              </w:rPr>
              <w:t>شرح نهج البلاغة</w:t>
            </w:r>
            <w:r>
              <w:rPr>
                <w:rStyle w:val="IndexLink"/>
                <w:rtl w:val="true"/>
              </w:rPr>
              <w:t>:</w:t>
              <w:tab/>
            </w:r>
            <w:r>
              <w:rPr>
                <w:rStyle w:val="IndexLink"/>
              </w:rPr>
              <w:t>281</w:t>
            </w:r>
          </w:hyperlink>
        </w:p>
        <w:p>
          <w:pPr>
            <w:pStyle w:val="Contents5"/>
            <w:tabs>
              <w:tab w:val="clear" w:pos="7892"/>
              <w:tab w:val="right" w:pos="9026" w:leader="dot"/>
            </w:tabs>
            <w:rPr/>
          </w:pPr>
          <w:hyperlink w:anchor="__RefHeading___Toc1058752_373438147">
            <w:r>
              <w:rPr>
                <w:webHidden/>
                <w:rStyle w:val="IndexLink"/>
              </w:rPr>
              <w:t>413</w:t>
            </w:r>
            <w:r>
              <w:rPr>
                <w:rStyle w:val="IndexLink"/>
                <w:rtl w:val="true"/>
              </w:rPr>
              <w:t>-</w:t>
            </w:r>
            <w:r>
              <w:rPr>
                <w:rStyle w:val="IndexLink"/>
                <w:rtl w:val="true"/>
              </w:rPr>
              <w:t>شرح نهج البلاغة</w:t>
            </w:r>
            <w:r>
              <w:rPr>
                <w:rStyle w:val="IndexLink"/>
                <w:rtl w:val="true"/>
              </w:rPr>
              <w:t>:</w:t>
              <w:tab/>
            </w:r>
            <w:r>
              <w:rPr>
                <w:rStyle w:val="IndexLink"/>
              </w:rPr>
              <w:t>282</w:t>
            </w:r>
          </w:hyperlink>
        </w:p>
        <w:p>
          <w:pPr>
            <w:pStyle w:val="Contents6"/>
            <w:tabs>
              <w:tab w:val="clear" w:pos="7609"/>
              <w:tab w:val="right" w:pos="9026" w:leader="dot"/>
            </w:tabs>
            <w:rPr/>
          </w:pPr>
          <w:hyperlink w:anchor="__RefHeading___Toc1058754_373438147">
            <w:r>
              <w:rPr>
                <w:webHidden/>
                <w:rStyle w:val="IndexLink"/>
                <w:rtl w:val="true"/>
              </w:rPr>
              <w:t>اشارة</w:t>
            </w:r>
            <w:r>
              <w:rPr>
                <w:rStyle w:val="IndexLink"/>
                <w:rtl w:val="true"/>
              </w:rPr>
              <w:tab/>
            </w:r>
            <w:r>
              <w:rPr>
                <w:rStyle w:val="IndexLink"/>
              </w:rPr>
              <w:t>282</w:t>
            </w:r>
          </w:hyperlink>
        </w:p>
        <w:p>
          <w:pPr>
            <w:pStyle w:val="Contents6"/>
            <w:tabs>
              <w:tab w:val="clear" w:pos="7609"/>
              <w:tab w:val="right" w:pos="9026" w:leader="dot"/>
            </w:tabs>
            <w:rPr/>
          </w:pPr>
          <w:hyperlink w:anchor="__RefHeading___Toc1058756_373438147">
            <w:r>
              <w:rPr>
                <w:webHidden/>
                <w:rStyle w:val="IndexLink"/>
                <w:rtl w:val="true"/>
              </w:rPr>
              <w:t>مصادر ترجمته</w:t>
            </w:r>
            <w:r>
              <w:rPr>
                <w:rStyle w:val="IndexLink"/>
                <w:rtl w:val="true"/>
              </w:rPr>
              <w:tab/>
            </w:r>
            <w:r>
              <w:rPr>
                <w:rStyle w:val="IndexLink"/>
              </w:rPr>
              <w:t>282</w:t>
            </w:r>
          </w:hyperlink>
        </w:p>
        <w:p>
          <w:pPr>
            <w:pStyle w:val="Contents4"/>
            <w:tabs>
              <w:tab w:val="clear" w:pos="8176"/>
              <w:tab w:val="right" w:pos="9026" w:leader="dot"/>
            </w:tabs>
            <w:rPr/>
          </w:pPr>
          <w:hyperlink w:anchor="__RefHeading___Toc1058758_373438147">
            <w:r>
              <w:rPr>
                <w:webHidden/>
                <w:rStyle w:val="IndexLink"/>
                <w:rtl w:val="true"/>
              </w:rPr>
              <w:t>شرح هاشميات</w:t>
            </w:r>
            <w:r>
              <w:rPr>
                <w:rStyle w:val="IndexLink"/>
                <w:rtl w:val="true"/>
              </w:rPr>
              <w:tab/>
            </w:r>
            <w:r>
              <w:rPr>
                <w:rStyle w:val="IndexLink"/>
              </w:rPr>
              <w:t>282</w:t>
            </w:r>
          </w:hyperlink>
        </w:p>
        <w:p>
          <w:pPr>
            <w:pStyle w:val="Contents5"/>
            <w:tabs>
              <w:tab w:val="clear" w:pos="7892"/>
              <w:tab w:val="right" w:pos="9026" w:leader="dot"/>
            </w:tabs>
            <w:rPr/>
          </w:pPr>
          <w:hyperlink w:anchor="__RefHeading___Toc1058760_373438147">
            <w:r>
              <w:rPr>
                <w:webHidden/>
                <w:rStyle w:val="IndexLink"/>
              </w:rPr>
              <w:t>414</w:t>
            </w:r>
            <w:r>
              <w:rPr>
                <w:rStyle w:val="IndexLink"/>
                <w:rtl w:val="true"/>
              </w:rPr>
              <w:t>-</w:t>
            </w:r>
            <w:r>
              <w:rPr>
                <w:rStyle w:val="IndexLink"/>
                <w:rtl w:val="true"/>
              </w:rPr>
              <w:t>شرح هاشميات الكميت</w:t>
            </w:r>
            <w:r>
              <w:rPr>
                <w:rStyle w:val="IndexLink"/>
                <w:rtl w:val="true"/>
              </w:rPr>
              <w:t>:</w:t>
              <w:tab/>
            </w:r>
            <w:r>
              <w:rPr>
                <w:rStyle w:val="IndexLink"/>
              </w:rPr>
              <w:t>282</w:t>
            </w:r>
          </w:hyperlink>
        </w:p>
        <w:p>
          <w:pPr>
            <w:pStyle w:val="Contents6"/>
            <w:tabs>
              <w:tab w:val="clear" w:pos="7609"/>
              <w:tab w:val="right" w:pos="9026" w:leader="dot"/>
            </w:tabs>
            <w:rPr/>
          </w:pPr>
          <w:hyperlink w:anchor="__RefHeading___Toc1058762_373438147">
            <w:r>
              <w:rPr>
                <w:webHidden/>
                <w:rStyle w:val="IndexLink"/>
                <w:rtl w:val="true"/>
              </w:rPr>
              <w:t>اشارة</w:t>
            </w:r>
            <w:r>
              <w:rPr>
                <w:rStyle w:val="IndexLink"/>
                <w:rtl w:val="true"/>
              </w:rPr>
              <w:tab/>
            </w:r>
            <w:r>
              <w:rPr>
                <w:rStyle w:val="IndexLink"/>
              </w:rPr>
              <w:t>282</w:t>
            </w:r>
          </w:hyperlink>
        </w:p>
        <w:p>
          <w:pPr>
            <w:pStyle w:val="Contents6"/>
            <w:tabs>
              <w:tab w:val="clear" w:pos="7609"/>
              <w:tab w:val="right" w:pos="9026" w:leader="dot"/>
            </w:tabs>
            <w:rPr/>
          </w:pPr>
          <w:hyperlink w:anchor="__RefHeading___Toc1058764_373438147">
            <w:r>
              <w:rPr>
                <w:webHidden/>
                <w:rStyle w:val="IndexLink"/>
                <w:rtl w:val="true"/>
              </w:rPr>
              <w:t>مخطوطته</w:t>
            </w:r>
            <w:r>
              <w:rPr>
                <w:rStyle w:val="IndexLink"/>
                <w:rtl w:val="true"/>
              </w:rPr>
              <w:t>:</w:t>
              <w:tab/>
            </w:r>
            <w:r>
              <w:rPr>
                <w:rStyle w:val="IndexLink"/>
              </w:rPr>
              <w:t>284</w:t>
            </w:r>
          </w:hyperlink>
        </w:p>
        <w:p>
          <w:pPr>
            <w:pStyle w:val="Contents6"/>
            <w:tabs>
              <w:tab w:val="clear" w:pos="7609"/>
              <w:tab w:val="right" w:pos="9026" w:leader="dot"/>
            </w:tabs>
            <w:rPr/>
          </w:pPr>
          <w:hyperlink w:anchor="__RefHeading___Toc1058766_373438147">
            <w:r>
              <w:rPr>
                <w:webHidden/>
                <w:rStyle w:val="IndexLink"/>
                <w:rtl w:val="true"/>
              </w:rPr>
              <w:t>طبعاته</w:t>
            </w:r>
            <w:r>
              <w:rPr>
                <w:rStyle w:val="IndexLink"/>
                <w:rtl w:val="true"/>
              </w:rPr>
              <w:t>:</w:t>
              <w:tab/>
            </w:r>
            <w:r>
              <w:rPr>
                <w:rStyle w:val="IndexLink"/>
              </w:rPr>
              <w:t>284</w:t>
            </w:r>
          </w:hyperlink>
        </w:p>
        <w:p>
          <w:pPr>
            <w:pStyle w:val="Contents5"/>
            <w:tabs>
              <w:tab w:val="clear" w:pos="7892"/>
              <w:tab w:val="right" w:pos="9026" w:leader="dot"/>
            </w:tabs>
            <w:rPr/>
          </w:pPr>
          <w:hyperlink w:anchor="__RefHeading___Toc1058768_373438147">
            <w:r>
              <w:rPr>
                <w:webHidden/>
                <w:rStyle w:val="IndexLink"/>
              </w:rPr>
              <w:t>415</w:t>
            </w:r>
            <w:r>
              <w:rPr>
                <w:rStyle w:val="IndexLink"/>
                <w:rtl w:val="true"/>
              </w:rPr>
              <w:t>-</w:t>
            </w:r>
            <w:r>
              <w:rPr>
                <w:rStyle w:val="IndexLink"/>
                <w:rtl w:val="true"/>
              </w:rPr>
              <w:t>شرح الهاشميات</w:t>
            </w:r>
            <w:r>
              <w:rPr>
                <w:rStyle w:val="IndexLink"/>
                <w:rtl w:val="true"/>
              </w:rPr>
              <w:t>:</w:t>
              <w:tab/>
            </w:r>
            <w:r>
              <w:rPr>
                <w:rStyle w:val="IndexLink"/>
              </w:rPr>
              <w:t>284</w:t>
            </w:r>
          </w:hyperlink>
        </w:p>
        <w:p>
          <w:pPr>
            <w:pStyle w:val="Contents5"/>
            <w:tabs>
              <w:tab w:val="clear" w:pos="7892"/>
              <w:tab w:val="right" w:pos="9026" w:leader="dot"/>
            </w:tabs>
            <w:rPr/>
          </w:pPr>
          <w:hyperlink w:anchor="__RefHeading___Toc1058770_373438147">
            <w:r>
              <w:rPr>
                <w:webHidden/>
                <w:rStyle w:val="IndexLink"/>
              </w:rPr>
              <w:t>416</w:t>
            </w:r>
            <w:r>
              <w:rPr>
                <w:rStyle w:val="IndexLink"/>
                <w:rtl w:val="true"/>
              </w:rPr>
              <w:t>-</w:t>
            </w:r>
            <w:r>
              <w:rPr>
                <w:rStyle w:val="IndexLink"/>
                <w:rtl w:val="true"/>
              </w:rPr>
              <w:t>شرح الهاشميات</w:t>
            </w:r>
            <w:r>
              <w:rPr>
                <w:rStyle w:val="IndexLink"/>
                <w:rtl w:val="true"/>
              </w:rPr>
              <w:t>:</w:t>
              <w:tab/>
            </w:r>
            <w:r>
              <w:rPr>
                <w:rStyle w:val="IndexLink"/>
              </w:rPr>
              <w:t>284</w:t>
            </w:r>
          </w:hyperlink>
        </w:p>
        <w:p>
          <w:pPr>
            <w:pStyle w:val="Contents3"/>
            <w:tabs>
              <w:tab w:val="clear" w:pos="8459"/>
              <w:tab w:val="right" w:pos="9026" w:leader="dot"/>
            </w:tabs>
            <w:rPr/>
          </w:pPr>
          <w:hyperlink w:anchor="__RefHeading___Toc1058772_373438147">
            <w:r>
              <w:rPr>
                <w:webHidden/>
                <w:rStyle w:val="IndexLink"/>
              </w:rPr>
              <w:t>417</w:t>
            </w:r>
            <w:r>
              <w:rPr>
                <w:rStyle w:val="IndexLink"/>
                <w:rtl w:val="true"/>
              </w:rPr>
              <w:t>-</w:t>
            </w:r>
            <w:r>
              <w:rPr>
                <w:rStyle w:val="IndexLink"/>
                <w:rtl w:val="true"/>
              </w:rPr>
              <w:t>شرف الأسباط</w:t>
            </w:r>
            <w:r>
              <w:rPr>
                <w:rStyle w:val="IndexLink"/>
                <w:rtl w:val="true"/>
              </w:rPr>
              <w:t>:</w:t>
              <w:tab/>
            </w:r>
            <w:r>
              <w:rPr>
                <w:rStyle w:val="IndexLink"/>
              </w:rPr>
              <w:t>285</w:t>
            </w:r>
          </w:hyperlink>
        </w:p>
        <w:p>
          <w:pPr>
            <w:pStyle w:val="Contents3"/>
            <w:tabs>
              <w:tab w:val="clear" w:pos="8459"/>
              <w:tab w:val="right" w:pos="9026" w:leader="dot"/>
            </w:tabs>
            <w:rPr/>
          </w:pPr>
          <w:hyperlink w:anchor="__RefHeading___Toc1058774_373438147">
            <w:r>
              <w:rPr>
                <w:webHidden/>
                <w:rStyle w:val="IndexLink"/>
              </w:rPr>
              <w:t>418</w:t>
            </w:r>
            <w:r>
              <w:rPr>
                <w:rStyle w:val="IndexLink"/>
                <w:rtl w:val="true"/>
              </w:rPr>
              <w:t>-</w:t>
            </w:r>
            <w:r>
              <w:rPr>
                <w:rStyle w:val="IndexLink"/>
                <w:rtl w:val="true"/>
              </w:rPr>
              <w:t>الشرف المؤبّد لآل محمّد صلّى اللّه عليه و آله</w:t>
            </w:r>
            <w:r>
              <w:rPr>
                <w:rStyle w:val="IndexLink"/>
                <w:rtl w:val="true"/>
              </w:rPr>
              <w:t>:</w:t>
              <w:tab/>
            </w:r>
            <w:r>
              <w:rPr>
                <w:rStyle w:val="IndexLink"/>
              </w:rPr>
              <w:t>286</w:t>
            </w:r>
          </w:hyperlink>
        </w:p>
        <w:p>
          <w:pPr>
            <w:pStyle w:val="Contents3"/>
            <w:tabs>
              <w:tab w:val="clear" w:pos="8459"/>
              <w:tab w:val="right" w:pos="9026" w:leader="dot"/>
            </w:tabs>
            <w:rPr/>
          </w:pPr>
          <w:hyperlink w:anchor="__RefHeading___Toc1058776_373438147">
            <w:r>
              <w:rPr>
                <w:webHidden/>
                <w:rStyle w:val="IndexLink"/>
              </w:rPr>
              <w:t>419</w:t>
            </w:r>
            <w:r>
              <w:rPr>
                <w:rStyle w:val="IndexLink"/>
                <w:rtl w:val="true"/>
              </w:rPr>
              <w:t>-</w:t>
            </w:r>
            <w:r>
              <w:rPr>
                <w:rStyle w:val="IndexLink"/>
                <w:rtl w:val="true"/>
              </w:rPr>
              <w:t>الشهاب الثاقب في مناقب علي بن أبي طالب</w:t>
            </w:r>
            <w:r>
              <w:rPr>
                <w:rStyle w:val="IndexLink"/>
                <w:rtl w:val="true"/>
              </w:rPr>
              <w:t>:</w:t>
              <w:tab/>
            </w:r>
            <w:r>
              <w:rPr>
                <w:rStyle w:val="IndexLink"/>
              </w:rPr>
              <w:t>286</w:t>
            </w:r>
          </w:hyperlink>
        </w:p>
        <w:p>
          <w:pPr>
            <w:pStyle w:val="Contents3"/>
            <w:tabs>
              <w:tab w:val="clear" w:pos="8459"/>
              <w:tab w:val="right" w:pos="9026" w:leader="dot"/>
            </w:tabs>
            <w:rPr/>
          </w:pPr>
          <w:hyperlink w:anchor="__RefHeading___Toc1058778_373438147">
            <w:r>
              <w:rPr>
                <w:webHidden/>
                <w:rStyle w:val="IndexLink"/>
              </w:rPr>
              <w:t>420</w:t>
            </w:r>
            <w:r>
              <w:rPr>
                <w:rStyle w:val="IndexLink"/>
                <w:rtl w:val="true"/>
              </w:rPr>
              <w:t>-</w:t>
            </w:r>
            <w:r>
              <w:rPr>
                <w:rStyle w:val="IndexLink"/>
                <w:rtl w:val="true"/>
              </w:rPr>
              <w:t>شهادة الكونين في مقتل سيدنا الحسين السبط</w:t>
            </w:r>
            <w:r>
              <w:rPr>
                <w:rStyle w:val="IndexLink"/>
                <w:rtl w:val="true"/>
              </w:rPr>
              <w:t>(</w:t>
            </w:r>
            <w:r>
              <w:rPr>
                <w:rStyle w:val="IndexLink"/>
                <w:rtl w:val="true"/>
              </w:rPr>
              <w:t>عليه و على جده</w:t>
            </w:r>
            <w:r>
              <w:rPr>
                <w:rStyle w:val="IndexLink"/>
                <w:rtl w:val="true"/>
              </w:rPr>
              <w:tab/>
            </w:r>
            <w:r>
              <w:rPr>
                <w:rStyle w:val="IndexLink"/>
              </w:rPr>
              <w:t>287</w:t>
            </w:r>
          </w:hyperlink>
        </w:p>
        <w:p>
          <w:pPr>
            <w:pStyle w:val="Contents3"/>
            <w:tabs>
              <w:tab w:val="clear" w:pos="8459"/>
              <w:tab w:val="right" w:pos="9026" w:leader="dot"/>
            </w:tabs>
            <w:rPr/>
          </w:pPr>
          <w:hyperlink w:anchor="__RefHeading___Toc1058780_373438147">
            <w:r>
              <w:rPr>
                <w:webHidden/>
                <w:rStyle w:val="IndexLink"/>
                <w:rtl w:val="true"/>
              </w:rPr>
              <w:t>الشهيد</w:t>
            </w:r>
            <w:r>
              <w:rPr>
                <w:rStyle w:val="IndexLink"/>
                <w:rtl w:val="true"/>
              </w:rPr>
              <w:tab/>
            </w:r>
            <w:r>
              <w:rPr>
                <w:rStyle w:val="IndexLink"/>
              </w:rPr>
              <w:t>287</w:t>
            </w:r>
          </w:hyperlink>
        </w:p>
        <w:p>
          <w:pPr>
            <w:pStyle w:val="Contents4"/>
            <w:tabs>
              <w:tab w:val="clear" w:pos="8176"/>
              <w:tab w:val="right" w:pos="9026" w:leader="dot"/>
            </w:tabs>
            <w:rPr/>
          </w:pPr>
          <w:hyperlink w:anchor="__RefHeading___Toc1058782_373438147">
            <w:r>
              <w:rPr>
                <w:webHidden/>
                <w:rStyle w:val="IndexLink"/>
              </w:rPr>
              <w:t>421</w:t>
            </w:r>
            <w:r>
              <w:rPr>
                <w:rStyle w:val="IndexLink"/>
                <w:rtl w:val="true"/>
              </w:rPr>
              <w:t>-</w:t>
            </w:r>
            <w:r>
              <w:rPr>
                <w:rStyle w:val="IndexLink"/>
                <w:rtl w:val="true"/>
              </w:rPr>
              <w:t>الشهيد الخالد الحسين بن علي</w:t>
            </w:r>
            <w:r>
              <w:rPr>
                <w:rStyle w:val="IndexLink"/>
                <w:rtl w:val="true"/>
              </w:rPr>
              <w:t>(</w:t>
            </w:r>
            <w:r>
              <w:rPr>
                <w:rStyle w:val="IndexLink"/>
                <w:rtl w:val="true"/>
              </w:rPr>
              <w:t>عليهما السلام</w:t>
            </w:r>
            <w:r>
              <w:rPr>
                <w:rStyle w:val="IndexLink"/>
                <w:rtl w:val="true"/>
              </w:rPr>
              <w:t>):</w:t>
              <w:tab/>
            </w:r>
            <w:r>
              <w:rPr>
                <w:rStyle w:val="IndexLink"/>
              </w:rPr>
              <w:t>287</w:t>
            </w:r>
          </w:hyperlink>
        </w:p>
        <w:p>
          <w:pPr>
            <w:pStyle w:val="Contents4"/>
            <w:tabs>
              <w:tab w:val="clear" w:pos="8176"/>
              <w:tab w:val="right" w:pos="9026" w:leader="dot"/>
            </w:tabs>
            <w:rPr/>
          </w:pPr>
          <w:hyperlink w:anchor="__RefHeading___Toc1058784_373438147">
            <w:r>
              <w:rPr>
                <w:webHidden/>
                <w:rStyle w:val="IndexLink"/>
              </w:rPr>
              <w:t>422</w:t>
            </w:r>
            <w:r>
              <w:rPr>
                <w:rStyle w:val="IndexLink"/>
                <w:rtl w:val="true"/>
              </w:rPr>
              <w:t>-</w:t>
            </w:r>
            <w:r>
              <w:rPr>
                <w:rStyle w:val="IndexLink"/>
                <w:rtl w:val="true"/>
              </w:rPr>
              <w:t>شهيد كربلاء</w:t>
            </w:r>
            <w:r>
              <w:rPr>
                <w:rStyle w:val="IndexLink"/>
                <w:rtl w:val="true"/>
              </w:rPr>
              <w:tab/>
            </w:r>
            <w:r>
              <w:rPr>
                <w:rStyle w:val="IndexLink"/>
              </w:rPr>
              <w:t>288</w:t>
            </w:r>
          </w:hyperlink>
        </w:p>
        <w:p>
          <w:pPr>
            <w:pStyle w:val="Contents4"/>
            <w:tabs>
              <w:tab w:val="clear" w:pos="8176"/>
              <w:tab w:val="right" w:pos="9026" w:leader="dot"/>
            </w:tabs>
            <w:rPr/>
          </w:pPr>
          <w:hyperlink w:anchor="__RefHeading___Toc1058786_373438147">
            <w:r>
              <w:rPr>
                <w:webHidden/>
                <w:rStyle w:val="IndexLink"/>
              </w:rPr>
              <w:t>423</w:t>
            </w:r>
            <w:r>
              <w:rPr>
                <w:rStyle w:val="IndexLink"/>
                <w:rtl w:val="true"/>
              </w:rPr>
              <w:t>-</w:t>
            </w:r>
            <w:r>
              <w:rPr>
                <w:rStyle w:val="IndexLink"/>
                <w:rtl w:val="true"/>
              </w:rPr>
              <w:t>شهيد كربلاء</w:t>
            </w:r>
            <w:r>
              <w:rPr>
                <w:rStyle w:val="IndexLink"/>
                <w:rtl w:val="true"/>
              </w:rPr>
              <w:t>:</w:t>
              <w:tab/>
            </w:r>
            <w:r>
              <w:rPr>
                <w:rStyle w:val="IndexLink"/>
              </w:rPr>
              <w:t>288</w:t>
            </w:r>
          </w:hyperlink>
        </w:p>
        <w:p>
          <w:pPr>
            <w:pStyle w:val="Contents4"/>
            <w:tabs>
              <w:tab w:val="clear" w:pos="8176"/>
              <w:tab w:val="right" w:pos="9026" w:leader="dot"/>
            </w:tabs>
            <w:rPr/>
          </w:pPr>
          <w:hyperlink w:anchor="__RefHeading___Toc1058788_373438147">
            <w:r>
              <w:rPr>
                <w:webHidden/>
                <w:rStyle w:val="IndexLink"/>
              </w:rPr>
              <w:t>424</w:t>
            </w:r>
            <w:r>
              <w:rPr>
                <w:rStyle w:val="IndexLink"/>
                <w:rtl w:val="true"/>
              </w:rPr>
              <w:t>-</w:t>
            </w:r>
            <w:r>
              <w:rPr>
                <w:rStyle w:val="IndexLink"/>
                <w:rtl w:val="true"/>
              </w:rPr>
              <w:t>شهيد كربلاء لإسماعيل اليوسف</w:t>
            </w:r>
            <w:r>
              <w:rPr>
                <w:rStyle w:val="IndexLink"/>
                <w:rtl w:val="true"/>
              </w:rPr>
              <w:tab/>
            </w:r>
            <w:r>
              <w:rPr>
                <w:rStyle w:val="IndexLink"/>
              </w:rPr>
              <w:t>288</w:t>
            </w:r>
          </w:hyperlink>
        </w:p>
        <w:p>
          <w:pPr>
            <w:pStyle w:val="Contents3"/>
            <w:tabs>
              <w:tab w:val="clear" w:pos="8459"/>
              <w:tab w:val="right" w:pos="9026" w:leader="dot"/>
            </w:tabs>
            <w:rPr/>
          </w:pPr>
          <w:hyperlink w:anchor="__RefHeading___Toc1058790_373438147">
            <w:r>
              <w:rPr>
                <w:webHidden/>
                <w:rStyle w:val="IndexLink"/>
                <w:rtl w:val="true"/>
              </w:rPr>
              <w:t>شواهد التنزيل</w:t>
            </w:r>
            <w:r>
              <w:rPr>
                <w:rStyle w:val="IndexLink"/>
                <w:rtl w:val="true"/>
              </w:rPr>
              <w:tab/>
            </w:r>
            <w:r>
              <w:rPr>
                <w:rStyle w:val="IndexLink"/>
              </w:rPr>
              <w:t>288</w:t>
            </w:r>
          </w:hyperlink>
        </w:p>
        <w:p>
          <w:pPr>
            <w:pStyle w:val="Contents4"/>
            <w:tabs>
              <w:tab w:val="clear" w:pos="8176"/>
              <w:tab w:val="right" w:pos="9026" w:leader="dot"/>
            </w:tabs>
            <w:rPr/>
          </w:pPr>
          <w:hyperlink w:anchor="__RefHeading___Toc1058792_373438147">
            <w:r>
              <w:rPr>
                <w:webHidden/>
                <w:rStyle w:val="IndexLink"/>
              </w:rPr>
              <w:t>425</w:t>
            </w:r>
            <w:r>
              <w:rPr>
                <w:rStyle w:val="IndexLink"/>
                <w:rtl w:val="true"/>
              </w:rPr>
              <w:t>-</w:t>
            </w:r>
            <w:r>
              <w:rPr>
                <w:rStyle w:val="IndexLink"/>
                <w:rtl w:val="true"/>
              </w:rPr>
              <w:t>شواهد التنزيل لقواعد التفضيل</w:t>
            </w:r>
            <w:r>
              <w:rPr>
                <w:rStyle w:val="IndexLink"/>
                <w:rtl w:val="true"/>
              </w:rPr>
              <w:t>:</w:t>
              <w:tab/>
            </w:r>
            <w:r>
              <w:rPr>
                <w:rStyle w:val="IndexLink"/>
              </w:rPr>
              <w:t>288</w:t>
            </w:r>
          </w:hyperlink>
        </w:p>
        <w:p>
          <w:pPr>
            <w:pStyle w:val="Contents5"/>
            <w:tabs>
              <w:tab w:val="clear" w:pos="7892"/>
              <w:tab w:val="right" w:pos="9026" w:leader="dot"/>
            </w:tabs>
            <w:rPr/>
          </w:pPr>
          <w:hyperlink w:anchor="__RefHeading___Toc1058794_373438147">
            <w:r>
              <w:rPr>
                <w:webHidden/>
                <w:rStyle w:val="IndexLink"/>
                <w:rtl w:val="true"/>
              </w:rPr>
              <w:t>اشارة</w:t>
            </w:r>
            <w:r>
              <w:rPr>
                <w:rStyle w:val="IndexLink"/>
                <w:rtl w:val="true"/>
              </w:rPr>
              <w:tab/>
            </w:r>
            <w:r>
              <w:rPr>
                <w:rStyle w:val="IndexLink"/>
              </w:rPr>
              <w:t>288</w:t>
            </w:r>
          </w:hyperlink>
        </w:p>
        <w:p>
          <w:pPr>
            <w:pStyle w:val="Contents5"/>
            <w:tabs>
              <w:tab w:val="clear" w:pos="7892"/>
              <w:tab w:val="right" w:pos="9026" w:leader="dot"/>
            </w:tabs>
            <w:rPr/>
          </w:pPr>
          <w:hyperlink w:anchor="__RefHeading___Toc1058796_373438147">
            <w:r>
              <w:rPr>
                <w:webHidden/>
                <w:rStyle w:val="IndexLink"/>
                <w:rtl w:val="true"/>
              </w:rPr>
              <w:t>مخطوطات الكتاب</w:t>
            </w:r>
            <w:r>
              <w:rPr>
                <w:rStyle w:val="IndexLink"/>
                <w:rtl w:val="true"/>
              </w:rPr>
              <w:t>:</w:t>
              <w:tab/>
            </w:r>
            <w:r>
              <w:rPr>
                <w:rStyle w:val="IndexLink"/>
              </w:rPr>
              <w:t>290</w:t>
            </w:r>
          </w:hyperlink>
        </w:p>
        <w:p>
          <w:pPr>
            <w:pStyle w:val="Contents5"/>
            <w:tabs>
              <w:tab w:val="clear" w:pos="7892"/>
              <w:tab w:val="right" w:pos="9026" w:leader="dot"/>
            </w:tabs>
            <w:rPr/>
          </w:pPr>
          <w:hyperlink w:anchor="__RefHeading___Toc1058798_373438147">
            <w:r>
              <w:rPr>
                <w:webHidden/>
                <w:rStyle w:val="IndexLink"/>
                <w:rtl w:val="true"/>
              </w:rPr>
              <w:t>طبعات الكتاب</w:t>
            </w:r>
            <w:r>
              <w:rPr>
                <w:rStyle w:val="IndexLink"/>
                <w:rtl w:val="true"/>
              </w:rPr>
              <w:t>:</w:t>
              <w:tab/>
            </w:r>
            <w:r>
              <w:rPr>
                <w:rStyle w:val="IndexLink"/>
              </w:rPr>
              <w:t>291</w:t>
            </w:r>
          </w:hyperlink>
        </w:p>
        <w:p>
          <w:pPr>
            <w:pStyle w:val="Contents4"/>
            <w:tabs>
              <w:tab w:val="clear" w:pos="8176"/>
              <w:tab w:val="right" w:pos="9026" w:leader="dot"/>
            </w:tabs>
            <w:rPr/>
          </w:pPr>
          <w:hyperlink w:anchor="__RefHeading___Toc1058800_373438147">
            <w:r>
              <w:rPr>
                <w:webHidden/>
                <w:rStyle w:val="IndexLink"/>
              </w:rPr>
              <w:t>426</w:t>
            </w:r>
            <w:r>
              <w:rPr>
                <w:rStyle w:val="IndexLink"/>
                <w:rtl w:val="true"/>
              </w:rPr>
              <w:t>-</w:t>
            </w:r>
            <w:r>
              <w:rPr>
                <w:rStyle w:val="IndexLink"/>
                <w:rtl w:val="true"/>
              </w:rPr>
              <w:t>شواهد التنزيل</w:t>
            </w:r>
            <w:r>
              <w:rPr>
                <w:rStyle w:val="IndexLink"/>
                <w:rtl w:val="true"/>
              </w:rPr>
              <w:t>(</w:t>
            </w:r>
            <w:r>
              <w:rPr>
                <w:rStyle w:val="IndexLink"/>
                <w:rtl w:val="true"/>
              </w:rPr>
              <w:t>منتخب</w:t>
            </w:r>
            <w:r>
              <w:rPr>
                <w:rStyle w:val="IndexLink"/>
                <w:rtl w:val="true"/>
              </w:rPr>
              <w:t>...):</w:t>
              <w:tab/>
            </w:r>
            <w:r>
              <w:rPr>
                <w:rStyle w:val="IndexLink"/>
              </w:rPr>
              <w:t>291</w:t>
            </w:r>
          </w:hyperlink>
        </w:p>
        <w:p>
          <w:pPr>
            <w:pStyle w:val="Contents3"/>
            <w:tabs>
              <w:tab w:val="clear" w:pos="8459"/>
              <w:tab w:val="right" w:pos="9026" w:leader="dot"/>
            </w:tabs>
            <w:rPr/>
          </w:pPr>
          <w:hyperlink w:anchor="__RefHeading___Toc1058802_373438147">
            <w:r>
              <w:rPr>
                <w:webHidden/>
                <w:rStyle w:val="IndexLink"/>
              </w:rPr>
              <w:t>427</w:t>
            </w:r>
            <w:r>
              <w:rPr>
                <w:rStyle w:val="IndexLink"/>
                <w:rtl w:val="true"/>
              </w:rPr>
              <w:t>-</w:t>
            </w:r>
            <w:r>
              <w:rPr>
                <w:rStyle w:val="IndexLink"/>
                <w:rtl w:val="true"/>
              </w:rPr>
              <w:t>شيخ بني هاشم</w:t>
            </w:r>
            <w:r>
              <w:rPr>
                <w:rStyle w:val="IndexLink"/>
                <w:rtl w:val="true"/>
              </w:rPr>
              <w:t>(</w:t>
            </w:r>
            <w:r>
              <w:rPr>
                <w:rStyle w:val="IndexLink"/>
                <w:rtl w:val="true"/>
              </w:rPr>
              <w:t>أبو طالب</w:t>
            </w:r>
            <w:r>
              <w:rPr>
                <w:rStyle w:val="IndexLink"/>
                <w:rtl w:val="true"/>
              </w:rPr>
              <w:t>)</w:t>
            </w:r>
            <w:r>
              <w:rPr>
                <w:rStyle w:val="IndexLink"/>
                <w:rtl w:val="true"/>
              </w:rPr>
              <w:t>عمّ النبي صلّى اللّه عليه و آله</w:t>
            </w:r>
            <w:r>
              <w:rPr>
                <w:rStyle w:val="IndexLink"/>
                <w:rtl w:val="true"/>
              </w:rPr>
              <w:t>:</w:t>
              <w:tab/>
            </w:r>
            <w:r>
              <w:rPr>
                <w:rStyle w:val="IndexLink"/>
              </w:rPr>
              <w:t>291</w:t>
            </w:r>
          </w:hyperlink>
        </w:p>
        <w:p>
          <w:pPr>
            <w:pStyle w:val="Contents2"/>
            <w:tabs>
              <w:tab w:val="clear" w:pos="8743"/>
              <w:tab w:val="right" w:pos="9026" w:leader="dot"/>
            </w:tabs>
            <w:rPr/>
          </w:pPr>
          <w:hyperlink w:anchor="__RefHeading___Toc1058804_373438147">
            <w:r>
              <w:rPr>
                <w:webHidden/>
                <w:rStyle w:val="IndexLink"/>
                <w:rtl w:val="true"/>
              </w:rPr>
              <w:t>حرف الصاد</w:t>
            </w:r>
            <w:r>
              <w:rPr>
                <w:rStyle w:val="IndexLink"/>
                <w:rtl w:val="true"/>
              </w:rPr>
              <w:tab/>
            </w:r>
            <w:r>
              <w:rPr>
                <w:rStyle w:val="IndexLink"/>
              </w:rPr>
              <w:t>292</w:t>
            </w:r>
          </w:hyperlink>
        </w:p>
        <w:p>
          <w:pPr>
            <w:pStyle w:val="Contents3"/>
            <w:tabs>
              <w:tab w:val="clear" w:pos="8459"/>
              <w:tab w:val="right" w:pos="9026" w:leader="dot"/>
            </w:tabs>
            <w:rPr/>
          </w:pPr>
          <w:hyperlink w:anchor="__RefHeading___Toc1058806_373438147">
            <w:r>
              <w:rPr>
                <w:webHidden/>
                <w:rStyle w:val="IndexLink"/>
              </w:rPr>
              <w:t>428</w:t>
            </w:r>
            <w:r>
              <w:rPr>
                <w:rStyle w:val="IndexLink"/>
                <w:rtl w:val="true"/>
              </w:rPr>
              <w:t>-</w:t>
            </w:r>
            <w:r>
              <w:rPr>
                <w:rStyle w:val="IndexLink"/>
                <w:rtl w:val="true"/>
              </w:rPr>
              <w:t>صحيفة علي بن أبي طالب</w:t>
            </w:r>
            <w:r>
              <w:rPr>
                <w:rStyle w:val="IndexLink"/>
                <w:rtl w:val="true"/>
              </w:rPr>
              <w:t>:</w:t>
              <w:tab/>
            </w:r>
            <w:r>
              <w:rPr>
                <w:rStyle w:val="IndexLink"/>
              </w:rPr>
              <w:t>292</w:t>
            </w:r>
          </w:hyperlink>
        </w:p>
        <w:p>
          <w:pPr>
            <w:pStyle w:val="Contents3"/>
            <w:tabs>
              <w:tab w:val="clear" w:pos="8459"/>
              <w:tab w:val="right" w:pos="9026" w:leader="dot"/>
            </w:tabs>
            <w:rPr/>
          </w:pPr>
          <w:hyperlink w:anchor="__RefHeading___Toc1058808_373438147">
            <w:r>
              <w:rPr>
                <w:webHidden/>
                <w:rStyle w:val="IndexLink"/>
              </w:rPr>
              <w:t>429</w:t>
            </w:r>
            <w:r>
              <w:rPr>
                <w:rStyle w:val="IndexLink"/>
                <w:rtl w:val="true"/>
              </w:rPr>
              <w:t>-</w:t>
            </w:r>
            <w:r>
              <w:rPr>
                <w:rStyle w:val="IndexLink"/>
                <w:rtl w:val="true"/>
              </w:rPr>
              <w:t>الصراط السويّ في مناقب آل النبيّ صلّى اللّه عليه و آله</w:t>
            </w:r>
            <w:r>
              <w:rPr>
                <w:rStyle w:val="IndexLink"/>
                <w:rtl w:val="true"/>
              </w:rPr>
              <w:t>:</w:t>
              <w:tab/>
            </w:r>
            <w:r>
              <w:rPr>
                <w:rStyle w:val="IndexLink"/>
              </w:rPr>
              <w:t>292</w:t>
            </w:r>
          </w:hyperlink>
        </w:p>
        <w:p>
          <w:pPr>
            <w:pStyle w:val="Contents3"/>
            <w:tabs>
              <w:tab w:val="clear" w:pos="8459"/>
              <w:tab w:val="right" w:pos="9026" w:leader="dot"/>
            </w:tabs>
            <w:rPr/>
          </w:pPr>
          <w:hyperlink w:anchor="__RefHeading___Toc1058810_373438147">
            <w:r>
              <w:rPr>
                <w:webHidden/>
                <w:rStyle w:val="IndexLink"/>
                <w:rtl w:val="true"/>
              </w:rPr>
              <w:t>صعود علي</w:t>
            </w:r>
            <w:r>
              <w:rPr>
                <w:rStyle w:val="IndexLink"/>
                <w:rtl w:val="true"/>
              </w:rPr>
              <w:t>...«</w:t>
            </w:r>
            <w:r>
              <w:rPr>
                <w:rStyle w:val="IndexLink"/>
                <w:rtl w:val="true"/>
              </w:rPr>
              <w:t>لأبي عبد اللّه الجعل</w:t>
            </w:r>
            <w:r>
              <w:rPr>
                <w:rStyle w:val="IndexLink"/>
                <w:rtl w:val="true"/>
              </w:rPr>
              <w:t>»</w:t>
              <w:tab/>
            </w:r>
            <w:r>
              <w:rPr>
                <w:rStyle w:val="IndexLink"/>
              </w:rPr>
              <w:t>293</w:t>
            </w:r>
          </w:hyperlink>
        </w:p>
        <w:p>
          <w:pPr>
            <w:pStyle w:val="Contents4"/>
            <w:tabs>
              <w:tab w:val="clear" w:pos="8176"/>
              <w:tab w:val="right" w:pos="9026" w:leader="dot"/>
            </w:tabs>
            <w:rPr/>
          </w:pPr>
          <w:hyperlink w:anchor="__RefHeading___Toc1058812_373438147">
            <w:r>
              <w:rPr>
                <w:webHidden/>
                <w:rStyle w:val="IndexLink"/>
              </w:rPr>
              <w:t>430</w:t>
            </w:r>
            <w:r>
              <w:rPr>
                <w:rStyle w:val="IndexLink"/>
                <w:rtl w:val="true"/>
              </w:rPr>
              <w:t>-</w:t>
            </w:r>
            <w:r>
              <w:rPr>
                <w:rStyle w:val="IndexLink"/>
                <w:rtl w:val="true"/>
              </w:rPr>
              <w:t>صعود علي على منكب رسول اللّه صلّى اللّه عليه و آله لكسر</w:t>
            </w:r>
            <w:r>
              <w:rPr>
                <w:rStyle w:val="IndexLink"/>
                <w:rtl w:val="true"/>
              </w:rPr>
              <w:tab/>
            </w:r>
            <w:r>
              <w:rPr>
                <w:rStyle w:val="IndexLink"/>
              </w:rPr>
              <w:t>293</w:t>
            </w:r>
          </w:hyperlink>
        </w:p>
        <w:p>
          <w:pPr>
            <w:pStyle w:val="Contents4"/>
            <w:tabs>
              <w:tab w:val="clear" w:pos="8176"/>
              <w:tab w:val="right" w:pos="9026" w:leader="dot"/>
            </w:tabs>
            <w:rPr/>
          </w:pPr>
          <w:hyperlink w:anchor="__RefHeading___Toc1058814_373438147">
            <w:r>
              <w:rPr>
                <w:webHidden/>
                <w:rStyle w:val="IndexLink"/>
              </w:rPr>
              <w:t>431</w:t>
            </w:r>
            <w:r>
              <w:rPr>
                <w:rStyle w:val="IndexLink"/>
                <w:rtl w:val="true"/>
              </w:rPr>
              <w:t>-</w:t>
            </w:r>
            <w:r>
              <w:rPr>
                <w:rStyle w:val="IndexLink"/>
                <w:rtl w:val="true"/>
              </w:rPr>
              <w:t xml:space="preserve">صعود علي عليه السلام على منكب النبيّ </w:t>
            </w:r>
            <w:r>
              <w:rPr>
                <w:rStyle w:val="IndexLink"/>
                <w:rtl w:val="true"/>
              </w:rPr>
              <w:t>«</w:t>
            </w:r>
            <w:r>
              <w:rPr>
                <w:rStyle w:val="IndexLink"/>
                <w:rtl w:val="true"/>
              </w:rPr>
              <w:t>للحاكم الحسكاني</w:t>
            </w:r>
            <w:r>
              <w:rPr>
                <w:rStyle w:val="IndexLink"/>
                <w:rtl w:val="true"/>
              </w:rPr>
              <w:t>»</w:t>
              <w:tab/>
            </w:r>
            <w:r>
              <w:rPr>
                <w:rStyle w:val="IndexLink"/>
              </w:rPr>
              <w:t>293</w:t>
            </w:r>
          </w:hyperlink>
        </w:p>
        <w:p>
          <w:pPr>
            <w:pStyle w:val="Contents4"/>
            <w:tabs>
              <w:tab w:val="clear" w:pos="8176"/>
              <w:tab w:val="right" w:pos="9026" w:leader="dot"/>
            </w:tabs>
            <w:rPr/>
          </w:pPr>
          <w:hyperlink w:anchor="__RefHeading___Toc1058816_373438147">
            <w:r>
              <w:rPr>
                <w:webHidden/>
                <w:rStyle w:val="IndexLink"/>
              </w:rPr>
              <w:t>432</w:t>
            </w:r>
            <w:r>
              <w:rPr>
                <w:rStyle w:val="IndexLink"/>
                <w:rtl w:val="true"/>
              </w:rPr>
              <w:t>-</w:t>
            </w:r>
            <w:r>
              <w:rPr>
                <w:rStyle w:val="IndexLink"/>
                <w:rtl w:val="true"/>
              </w:rPr>
              <w:t xml:space="preserve">صعود علي على منكب النبي </w:t>
            </w:r>
            <w:r>
              <w:rPr>
                <w:rStyle w:val="IndexLink"/>
                <w:rtl w:val="true"/>
              </w:rPr>
              <w:t>...</w:t>
            </w:r>
            <w:r>
              <w:rPr>
                <w:rStyle w:val="IndexLink"/>
                <w:rtl w:val="true"/>
              </w:rPr>
              <w:t>لأبي الحسن شاذان الفضلي</w:t>
            </w:r>
            <w:r>
              <w:rPr>
                <w:rStyle w:val="IndexLink"/>
                <w:rtl w:val="true"/>
              </w:rPr>
              <w:tab/>
            </w:r>
            <w:r>
              <w:rPr>
                <w:rStyle w:val="IndexLink"/>
              </w:rPr>
              <w:t>295</w:t>
            </w:r>
          </w:hyperlink>
        </w:p>
        <w:p>
          <w:pPr>
            <w:pStyle w:val="Contents3"/>
            <w:tabs>
              <w:tab w:val="clear" w:pos="8459"/>
              <w:tab w:val="right" w:pos="9026" w:leader="dot"/>
            </w:tabs>
            <w:rPr/>
          </w:pPr>
          <w:hyperlink w:anchor="__RefHeading___Toc1058818_373438147">
            <w:r>
              <w:rPr>
                <w:webHidden/>
                <w:rStyle w:val="IndexLink"/>
              </w:rPr>
              <w:t>433</w:t>
            </w:r>
            <w:r>
              <w:rPr>
                <w:rStyle w:val="IndexLink"/>
                <w:rtl w:val="true"/>
              </w:rPr>
              <w:t>-</w:t>
            </w:r>
            <w:r>
              <w:rPr>
                <w:rStyle w:val="IndexLink"/>
                <w:rtl w:val="true"/>
              </w:rPr>
              <w:t>الصفوة بمناقب آل بيت النبوّة</w:t>
            </w:r>
            <w:r>
              <w:rPr>
                <w:rStyle w:val="IndexLink"/>
                <w:rtl w:val="true"/>
              </w:rPr>
              <w:t>:</w:t>
              <w:tab/>
            </w:r>
            <w:r>
              <w:rPr>
                <w:rStyle w:val="IndexLink"/>
              </w:rPr>
              <w:t>295</w:t>
            </w:r>
          </w:hyperlink>
        </w:p>
        <w:p>
          <w:pPr>
            <w:pStyle w:val="Contents3"/>
            <w:tabs>
              <w:tab w:val="clear" w:pos="8459"/>
              <w:tab w:val="right" w:pos="9026" w:leader="dot"/>
            </w:tabs>
            <w:rPr/>
          </w:pPr>
          <w:hyperlink w:anchor="__RefHeading___Toc1058820_373438147">
            <w:r>
              <w:rPr>
                <w:webHidden/>
                <w:rStyle w:val="IndexLink"/>
                <w:rtl w:val="true"/>
              </w:rPr>
              <w:t>صفّين</w:t>
            </w:r>
            <w:r>
              <w:rPr>
                <w:rStyle w:val="IndexLink"/>
                <w:rtl w:val="true"/>
              </w:rPr>
              <w:t>:</w:t>
              <w:tab/>
            </w:r>
            <w:r>
              <w:rPr>
                <w:rStyle w:val="IndexLink"/>
              </w:rPr>
              <w:t>296</w:t>
            </w:r>
          </w:hyperlink>
        </w:p>
        <w:p>
          <w:pPr>
            <w:pStyle w:val="Contents4"/>
            <w:tabs>
              <w:tab w:val="clear" w:pos="8176"/>
              <w:tab w:val="right" w:pos="9026" w:leader="dot"/>
            </w:tabs>
            <w:rPr/>
          </w:pPr>
          <w:hyperlink w:anchor="__RefHeading___Toc1058822_373438147">
            <w:r>
              <w:rPr>
                <w:webHidden/>
                <w:rStyle w:val="IndexLink"/>
              </w:rPr>
              <w:t>434</w:t>
            </w:r>
            <w:r>
              <w:rPr>
                <w:rStyle w:val="IndexLink"/>
                <w:rtl w:val="true"/>
              </w:rPr>
              <w:t>-</w:t>
            </w:r>
            <w:r>
              <w:rPr>
                <w:rStyle w:val="IndexLink"/>
                <w:rtl w:val="true"/>
              </w:rPr>
              <w:t>صفّين</w:t>
            </w:r>
            <w:r>
              <w:rPr>
                <w:rStyle w:val="IndexLink"/>
                <w:rtl w:val="true"/>
              </w:rPr>
              <w:t xml:space="preserve">: </w:t>
            </w:r>
            <w:r>
              <w:rPr>
                <w:rStyle w:val="IndexLink"/>
                <w:rtl w:val="true"/>
              </w:rPr>
              <w:t>لابن أمه</w:t>
            </w:r>
            <w:r>
              <w:rPr>
                <w:rStyle w:val="IndexLink"/>
                <w:rtl w:val="true"/>
              </w:rPr>
              <w:tab/>
            </w:r>
            <w:r>
              <w:rPr>
                <w:rStyle w:val="IndexLink"/>
              </w:rPr>
              <w:t>296</w:t>
            </w:r>
          </w:hyperlink>
        </w:p>
        <w:p>
          <w:pPr>
            <w:pStyle w:val="Contents4"/>
            <w:tabs>
              <w:tab w:val="clear" w:pos="8176"/>
              <w:tab w:val="right" w:pos="9026" w:leader="dot"/>
            </w:tabs>
            <w:rPr/>
          </w:pPr>
          <w:hyperlink w:anchor="__RefHeading___Toc1058824_373438147">
            <w:r>
              <w:rPr>
                <w:webHidden/>
                <w:rStyle w:val="IndexLink"/>
              </w:rPr>
              <w:t>435</w:t>
            </w:r>
            <w:r>
              <w:rPr>
                <w:rStyle w:val="IndexLink"/>
                <w:rtl w:val="true"/>
              </w:rPr>
              <w:t>-</w:t>
            </w:r>
            <w:r>
              <w:rPr>
                <w:rStyle w:val="IndexLink"/>
                <w:rtl w:val="true"/>
              </w:rPr>
              <w:t>صفّين</w:t>
            </w:r>
            <w:r>
              <w:rPr>
                <w:rStyle w:val="IndexLink"/>
                <w:rtl w:val="true"/>
              </w:rPr>
              <w:t>:</w:t>
              <w:tab/>
            </w:r>
            <w:r>
              <w:rPr>
                <w:rStyle w:val="IndexLink"/>
              </w:rPr>
              <w:t>296</w:t>
            </w:r>
          </w:hyperlink>
        </w:p>
        <w:p>
          <w:pPr>
            <w:pStyle w:val="Contents4"/>
            <w:tabs>
              <w:tab w:val="clear" w:pos="8176"/>
              <w:tab w:val="right" w:pos="9026" w:leader="dot"/>
            </w:tabs>
            <w:rPr/>
          </w:pPr>
          <w:hyperlink w:anchor="__RefHeading___Toc1058826_373438147">
            <w:r>
              <w:rPr>
                <w:webHidden/>
                <w:rStyle w:val="IndexLink"/>
              </w:rPr>
              <w:t>436</w:t>
            </w:r>
            <w:r>
              <w:rPr>
                <w:rStyle w:val="IndexLink"/>
                <w:rtl w:val="true"/>
              </w:rPr>
              <w:t>-</w:t>
            </w:r>
            <w:r>
              <w:rPr>
                <w:rStyle w:val="IndexLink"/>
                <w:rtl w:val="true"/>
              </w:rPr>
              <w:t>صفّين</w:t>
            </w:r>
            <w:r>
              <w:rPr>
                <w:rStyle w:val="IndexLink"/>
                <w:rtl w:val="true"/>
              </w:rPr>
              <w:t>:</w:t>
              <w:tab/>
            </w:r>
            <w:r>
              <w:rPr>
                <w:rStyle w:val="IndexLink"/>
              </w:rPr>
              <w:t>297</w:t>
            </w:r>
          </w:hyperlink>
        </w:p>
        <w:p>
          <w:pPr>
            <w:pStyle w:val="Contents4"/>
            <w:tabs>
              <w:tab w:val="clear" w:pos="8176"/>
              <w:tab w:val="right" w:pos="9026" w:leader="dot"/>
            </w:tabs>
            <w:rPr/>
          </w:pPr>
          <w:hyperlink w:anchor="__RefHeading___Toc1058828_373438147">
            <w:r>
              <w:rPr>
                <w:webHidden/>
                <w:rStyle w:val="IndexLink"/>
                <w:rtl w:val="true"/>
              </w:rPr>
              <w:t>صفّين</w:t>
            </w:r>
            <w:r>
              <w:rPr>
                <w:rStyle w:val="IndexLink"/>
                <w:rtl w:val="true"/>
              </w:rPr>
              <w:t>:</w:t>
              <w:tab/>
            </w:r>
            <w:r>
              <w:rPr>
                <w:rStyle w:val="IndexLink"/>
              </w:rPr>
              <w:t>297</w:t>
            </w:r>
          </w:hyperlink>
        </w:p>
        <w:p>
          <w:pPr>
            <w:pStyle w:val="Contents4"/>
            <w:tabs>
              <w:tab w:val="clear" w:pos="8176"/>
              <w:tab w:val="right" w:pos="9026" w:leader="dot"/>
            </w:tabs>
            <w:rPr/>
          </w:pPr>
          <w:hyperlink w:anchor="__RefHeading___Toc1058830_373438147">
            <w:r>
              <w:rPr>
                <w:webHidden/>
                <w:rStyle w:val="IndexLink"/>
              </w:rPr>
              <w:t>437</w:t>
            </w:r>
            <w:r>
              <w:rPr>
                <w:rStyle w:val="IndexLink"/>
                <w:rtl w:val="true"/>
              </w:rPr>
              <w:t>-</w:t>
            </w:r>
            <w:r>
              <w:rPr>
                <w:rStyle w:val="IndexLink"/>
                <w:rtl w:val="true"/>
              </w:rPr>
              <w:t>صفّين</w:t>
            </w:r>
            <w:r>
              <w:rPr>
                <w:rStyle w:val="IndexLink"/>
                <w:rtl w:val="true"/>
              </w:rPr>
              <w:t>:</w:t>
              <w:tab/>
            </w:r>
            <w:r>
              <w:rPr>
                <w:rStyle w:val="IndexLink"/>
              </w:rPr>
              <w:t>297</w:t>
            </w:r>
          </w:hyperlink>
        </w:p>
        <w:p>
          <w:pPr>
            <w:pStyle w:val="Contents4"/>
            <w:tabs>
              <w:tab w:val="clear" w:pos="8176"/>
              <w:tab w:val="right" w:pos="9026" w:leader="dot"/>
            </w:tabs>
            <w:rPr/>
          </w:pPr>
          <w:hyperlink w:anchor="__RefHeading___Toc1058832_373438147">
            <w:r>
              <w:rPr>
                <w:webHidden/>
                <w:rStyle w:val="IndexLink"/>
              </w:rPr>
              <w:t>438</w:t>
            </w:r>
            <w:r>
              <w:rPr>
                <w:rStyle w:val="IndexLink"/>
                <w:rtl w:val="true"/>
              </w:rPr>
              <w:t>-</w:t>
            </w:r>
            <w:r>
              <w:rPr>
                <w:rStyle w:val="IndexLink"/>
                <w:rtl w:val="true"/>
              </w:rPr>
              <w:t>صفّين</w:t>
            </w:r>
            <w:r>
              <w:rPr>
                <w:rStyle w:val="IndexLink"/>
                <w:rtl w:val="true"/>
              </w:rPr>
              <w:t>(</w:t>
            </w:r>
            <w:r>
              <w:rPr>
                <w:rStyle w:val="IndexLink"/>
                <w:rtl w:val="true"/>
              </w:rPr>
              <w:t>أخبار</w:t>
            </w:r>
            <w:r>
              <w:rPr>
                <w:rStyle w:val="IndexLink"/>
                <w:rtl w:val="true"/>
              </w:rPr>
              <w:t>...):</w:t>
              <w:tab/>
            </w:r>
            <w:r>
              <w:rPr>
                <w:rStyle w:val="IndexLink"/>
              </w:rPr>
              <w:t>298</w:t>
            </w:r>
          </w:hyperlink>
        </w:p>
        <w:p>
          <w:pPr>
            <w:pStyle w:val="Contents4"/>
            <w:tabs>
              <w:tab w:val="clear" w:pos="8176"/>
              <w:tab w:val="right" w:pos="9026" w:leader="dot"/>
            </w:tabs>
            <w:rPr/>
          </w:pPr>
          <w:hyperlink w:anchor="__RefHeading___Toc1058834_373438147">
            <w:r>
              <w:rPr>
                <w:webHidden/>
                <w:rStyle w:val="IndexLink"/>
              </w:rPr>
              <w:t>439</w:t>
            </w:r>
            <w:r>
              <w:rPr>
                <w:rStyle w:val="IndexLink"/>
                <w:rtl w:val="true"/>
              </w:rPr>
              <w:t>-</w:t>
            </w:r>
            <w:r>
              <w:rPr>
                <w:rStyle w:val="IndexLink"/>
                <w:rtl w:val="true"/>
              </w:rPr>
              <w:t>صفّين</w:t>
            </w:r>
            <w:r>
              <w:rPr>
                <w:rStyle w:val="IndexLink"/>
                <w:rtl w:val="true"/>
              </w:rPr>
              <w:t>:</w:t>
              <w:tab/>
            </w:r>
            <w:r>
              <w:rPr>
                <w:rStyle w:val="IndexLink"/>
              </w:rPr>
              <w:t>298</w:t>
            </w:r>
          </w:hyperlink>
        </w:p>
        <w:p>
          <w:pPr>
            <w:pStyle w:val="Contents4"/>
            <w:tabs>
              <w:tab w:val="clear" w:pos="8176"/>
              <w:tab w:val="right" w:pos="9026" w:leader="dot"/>
            </w:tabs>
            <w:rPr/>
          </w:pPr>
          <w:hyperlink w:anchor="__RefHeading___Toc1058836_373438147">
            <w:r>
              <w:rPr>
                <w:webHidden/>
                <w:rStyle w:val="IndexLink"/>
              </w:rPr>
              <w:t>440</w:t>
            </w:r>
            <w:r>
              <w:rPr>
                <w:rStyle w:val="IndexLink"/>
                <w:rtl w:val="true"/>
              </w:rPr>
              <w:t>-</w:t>
            </w:r>
            <w:r>
              <w:rPr>
                <w:rStyle w:val="IndexLink"/>
                <w:rtl w:val="true"/>
              </w:rPr>
              <w:t>صفّين</w:t>
            </w:r>
            <w:r>
              <w:rPr>
                <w:rStyle w:val="IndexLink"/>
                <w:rtl w:val="true"/>
              </w:rPr>
              <w:t>:</w:t>
              <w:tab/>
            </w:r>
            <w:r>
              <w:rPr>
                <w:rStyle w:val="IndexLink"/>
              </w:rPr>
              <w:t>299</w:t>
            </w:r>
          </w:hyperlink>
        </w:p>
        <w:p>
          <w:pPr>
            <w:pStyle w:val="Contents4"/>
            <w:tabs>
              <w:tab w:val="clear" w:pos="8176"/>
              <w:tab w:val="right" w:pos="9026" w:leader="dot"/>
            </w:tabs>
            <w:rPr/>
          </w:pPr>
          <w:hyperlink w:anchor="__RefHeading___Toc1058838_373438147">
            <w:r>
              <w:rPr>
                <w:webHidden/>
                <w:rStyle w:val="IndexLink"/>
              </w:rPr>
              <w:t>441</w:t>
            </w:r>
            <w:r>
              <w:rPr>
                <w:rStyle w:val="IndexLink"/>
                <w:rtl w:val="true"/>
              </w:rPr>
              <w:t>-</w:t>
            </w:r>
            <w:r>
              <w:rPr>
                <w:rStyle w:val="IndexLink"/>
                <w:rtl w:val="true"/>
              </w:rPr>
              <w:t>صفّين</w:t>
            </w:r>
            <w:r>
              <w:rPr>
                <w:rStyle w:val="IndexLink"/>
                <w:rtl w:val="true"/>
              </w:rPr>
              <w:t>:</w:t>
              <w:tab/>
            </w:r>
            <w:r>
              <w:rPr>
                <w:rStyle w:val="IndexLink"/>
              </w:rPr>
              <w:t>299</w:t>
            </w:r>
          </w:hyperlink>
        </w:p>
        <w:p>
          <w:pPr>
            <w:pStyle w:val="Contents4"/>
            <w:tabs>
              <w:tab w:val="clear" w:pos="8176"/>
              <w:tab w:val="right" w:pos="9026" w:leader="dot"/>
            </w:tabs>
            <w:rPr/>
          </w:pPr>
          <w:hyperlink w:anchor="__RefHeading___Toc1058840_373438147">
            <w:r>
              <w:rPr>
                <w:webHidden/>
                <w:rStyle w:val="IndexLink"/>
              </w:rPr>
              <w:t>442</w:t>
            </w:r>
            <w:r>
              <w:rPr>
                <w:rStyle w:val="IndexLink"/>
                <w:rtl w:val="true"/>
              </w:rPr>
              <w:t>-</w:t>
            </w:r>
            <w:r>
              <w:rPr>
                <w:rStyle w:val="IndexLink"/>
                <w:rtl w:val="true"/>
              </w:rPr>
              <w:t>صفّين</w:t>
            </w:r>
            <w:r>
              <w:rPr>
                <w:rStyle w:val="IndexLink"/>
                <w:rtl w:val="true"/>
              </w:rPr>
              <w:t>:</w:t>
              <w:tab/>
            </w:r>
            <w:r>
              <w:rPr>
                <w:rStyle w:val="IndexLink"/>
              </w:rPr>
              <w:t>300</w:t>
            </w:r>
          </w:hyperlink>
        </w:p>
        <w:p>
          <w:pPr>
            <w:pStyle w:val="Contents4"/>
            <w:tabs>
              <w:tab w:val="clear" w:pos="8176"/>
              <w:tab w:val="right" w:pos="9026" w:leader="dot"/>
            </w:tabs>
            <w:rPr/>
          </w:pPr>
          <w:hyperlink w:anchor="__RefHeading___Toc1058842_373438147">
            <w:r>
              <w:rPr>
                <w:webHidden/>
                <w:rStyle w:val="IndexLink"/>
              </w:rPr>
              <w:t>443</w:t>
            </w:r>
            <w:r>
              <w:rPr>
                <w:rStyle w:val="IndexLink"/>
                <w:rtl w:val="true"/>
              </w:rPr>
              <w:t>-</w:t>
            </w:r>
            <w:r>
              <w:rPr>
                <w:rStyle w:val="IndexLink"/>
                <w:rtl w:val="true"/>
              </w:rPr>
              <w:t>صفين</w:t>
            </w:r>
            <w:r>
              <w:rPr>
                <w:rStyle w:val="IndexLink"/>
                <w:rtl w:val="true"/>
              </w:rPr>
              <w:t>:</w:t>
              <w:tab/>
            </w:r>
            <w:r>
              <w:rPr>
                <w:rStyle w:val="IndexLink"/>
              </w:rPr>
              <w:t>300</w:t>
            </w:r>
          </w:hyperlink>
        </w:p>
        <w:p>
          <w:pPr>
            <w:pStyle w:val="Contents3"/>
            <w:tabs>
              <w:tab w:val="clear" w:pos="8459"/>
              <w:tab w:val="right" w:pos="9026" w:leader="dot"/>
            </w:tabs>
            <w:rPr/>
          </w:pPr>
          <w:hyperlink w:anchor="__RefHeading___Toc1058844_373438147">
            <w:r>
              <w:rPr>
                <w:webHidden/>
                <w:rStyle w:val="IndexLink"/>
              </w:rPr>
              <w:t>444</w:t>
            </w:r>
            <w:r>
              <w:rPr>
                <w:rStyle w:val="IndexLink"/>
                <w:rtl w:val="true"/>
              </w:rPr>
              <w:t>-</w:t>
            </w:r>
            <w:r>
              <w:rPr>
                <w:rStyle w:val="IndexLink"/>
                <w:rtl w:val="true"/>
              </w:rPr>
              <w:t>صلح الحسن عليه السّلام و معاوية</w:t>
            </w:r>
            <w:r>
              <w:rPr>
                <w:rStyle w:val="IndexLink"/>
                <w:rtl w:val="true"/>
              </w:rPr>
              <w:t>:</w:t>
              <w:tab/>
            </w:r>
            <w:r>
              <w:rPr>
                <w:rStyle w:val="IndexLink"/>
              </w:rPr>
              <w:t>300</w:t>
            </w:r>
          </w:hyperlink>
        </w:p>
        <w:p>
          <w:pPr>
            <w:pStyle w:val="Contents3"/>
            <w:tabs>
              <w:tab w:val="clear" w:pos="8459"/>
              <w:tab w:val="right" w:pos="9026" w:leader="dot"/>
            </w:tabs>
            <w:rPr/>
          </w:pPr>
          <w:hyperlink w:anchor="__RefHeading___Toc1058846_373438147">
            <w:r>
              <w:rPr>
                <w:webHidden/>
                <w:rStyle w:val="IndexLink"/>
              </w:rPr>
              <w:t>445</w:t>
            </w:r>
            <w:r>
              <w:rPr>
                <w:rStyle w:val="IndexLink"/>
                <w:rtl w:val="true"/>
              </w:rPr>
              <w:t>-</w:t>
            </w:r>
            <w:r>
              <w:rPr>
                <w:rStyle w:val="IndexLink"/>
                <w:rtl w:val="true"/>
              </w:rPr>
              <w:t>صوت العدالة الإنسانية</w:t>
            </w:r>
            <w:r>
              <w:rPr>
                <w:rStyle w:val="IndexLink"/>
                <w:rtl w:val="true"/>
              </w:rPr>
              <w:t>:</w:t>
              <w:tab/>
            </w:r>
            <w:r>
              <w:rPr>
                <w:rStyle w:val="IndexLink"/>
              </w:rPr>
              <w:t>301</w:t>
            </w:r>
          </w:hyperlink>
        </w:p>
        <w:p>
          <w:pPr>
            <w:pStyle w:val="Contents2"/>
            <w:tabs>
              <w:tab w:val="clear" w:pos="8743"/>
              <w:tab w:val="right" w:pos="9026" w:leader="dot"/>
            </w:tabs>
            <w:rPr/>
          </w:pPr>
          <w:hyperlink w:anchor="__RefHeading___Toc1058848_373438147">
            <w:r>
              <w:rPr>
                <w:webHidden/>
                <w:rStyle w:val="IndexLink"/>
                <w:rtl w:val="true"/>
              </w:rPr>
              <w:t>حرف الطاء</w:t>
            </w:r>
            <w:r>
              <w:rPr>
                <w:rStyle w:val="IndexLink"/>
                <w:rtl w:val="true"/>
              </w:rPr>
              <w:tab/>
            </w:r>
            <w:r>
              <w:rPr>
                <w:rStyle w:val="IndexLink"/>
              </w:rPr>
              <w:t>302</w:t>
            </w:r>
          </w:hyperlink>
        </w:p>
        <w:p>
          <w:pPr>
            <w:pStyle w:val="Contents3"/>
            <w:tabs>
              <w:tab w:val="clear" w:pos="8459"/>
              <w:tab w:val="right" w:pos="9026" w:leader="dot"/>
            </w:tabs>
            <w:rPr/>
          </w:pPr>
          <w:hyperlink w:anchor="__RefHeading___Toc1058850_373438147">
            <w:r>
              <w:rPr>
                <w:webHidden/>
                <w:rStyle w:val="IndexLink"/>
              </w:rPr>
              <w:t>446</w:t>
            </w:r>
            <w:r>
              <w:rPr>
                <w:rStyle w:val="IndexLink"/>
                <w:rtl w:val="true"/>
              </w:rPr>
              <w:t>-</w:t>
            </w:r>
            <w:r>
              <w:rPr>
                <w:rStyle w:val="IndexLink"/>
                <w:rtl w:val="true"/>
              </w:rPr>
              <w:t>الطائر</w:t>
            </w:r>
            <w:r>
              <w:rPr>
                <w:rStyle w:val="IndexLink"/>
                <w:rtl w:val="true"/>
              </w:rPr>
              <w:t>:</w:t>
              <w:tab/>
            </w:r>
            <w:r>
              <w:rPr>
                <w:rStyle w:val="IndexLink"/>
              </w:rPr>
              <w:t>302</w:t>
            </w:r>
          </w:hyperlink>
        </w:p>
        <w:p>
          <w:pPr>
            <w:pStyle w:val="Contents3"/>
            <w:tabs>
              <w:tab w:val="clear" w:pos="8459"/>
              <w:tab w:val="right" w:pos="9026" w:leader="dot"/>
            </w:tabs>
            <w:rPr/>
          </w:pPr>
          <w:hyperlink w:anchor="__RefHeading___Toc1058852_373438147">
            <w:r>
              <w:rPr>
                <w:webHidden/>
                <w:rStyle w:val="IndexLink"/>
                <w:rtl w:val="true"/>
              </w:rPr>
              <w:t>طراز</w:t>
            </w:r>
            <w:r>
              <w:rPr>
                <w:rStyle w:val="IndexLink"/>
                <w:rtl w:val="true"/>
              </w:rPr>
              <w:tab/>
            </w:r>
            <w:r>
              <w:rPr>
                <w:rStyle w:val="IndexLink"/>
              </w:rPr>
              <w:t>302</w:t>
            </w:r>
          </w:hyperlink>
        </w:p>
        <w:p>
          <w:pPr>
            <w:pStyle w:val="Contents4"/>
            <w:tabs>
              <w:tab w:val="clear" w:pos="8176"/>
              <w:tab w:val="right" w:pos="9026" w:leader="dot"/>
            </w:tabs>
            <w:rPr/>
          </w:pPr>
          <w:hyperlink w:anchor="__RefHeading___Toc1058854_373438147">
            <w:r>
              <w:rPr>
                <w:webHidden/>
                <w:rStyle w:val="IndexLink"/>
              </w:rPr>
              <w:t>447</w:t>
            </w:r>
            <w:r>
              <w:rPr>
                <w:rStyle w:val="IndexLink"/>
                <w:rtl w:val="true"/>
              </w:rPr>
              <w:t>-</w:t>
            </w:r>
            <w:r>
              <w:rPr>
                <w:rStyle w:val="IndexLink"/>
                <w:rtl w:val="true"/>
              </w:rPr>
              <w:t>طراز الذهب</w:t>
            </w:r>
            <w:r>
              <w:rPr>
                <w:rStyle w:val="IndexLink"/>
                <w:rtl w:val="true"/>
              </w:rPr>
              <w:t>:</w:t>
              <w:tab/>
            </w:r>
            <w:r>
              <w:rPr>
                <w:rStyle w:val="IndexLink"/>
              </w:rPr>
              <w:t>302</w:t>
            </w:r>
          </w:hyperlink>
        </w:p>
        <w:p>
          <w:pPr>
            <w:pStyle w:val="Contents4"/>
            <w:tabs>
              <w:tab w:val="clear" w:pos="8176"/>
              <w:tab w:val="right" w:pos="9026" w:leader="dot"/>
            </w:tabs>
            <w:rPr/>
          </w:pPr>
          <w:hyperlink w:anchor="__RefHeading___Toc1058856_373438147">
            <w:r>
              <w:rPr>
                <w:webHidden/>
                <w:rStyle w:val="IndexLink"/>
              </w:rPr>
              <w:t>448</w:t>
            </w:r>
            <w:r>
              <w:rPr>
                <w:rStyle w:val="IndexLink"/>
                <w:rtl w:val="true"/>
              </w:rPr>
              <w:t>-</w:t>
            </w:r>
            <w:r>
              <w:rPr>
                <w:rStyle w:val="IndexLink"/>
                <w:rtl w:val="true"/>
              </w:rPr>
              <w:t>طراز الكم في ما روى في غدير خم</w:t>
            </w:r>
            <w:r>
              <w:rPr>
                <w:rStyle w:val="IndexLink"/>
                <w:rtl w:val="true"/>
              </w:rPr>
              <w:t>:</w:t>
              <w:tab/>
            </w:r>
            <w:r>
              <w:rPr>
                <w:rStyle w:val="IndexLink"/>
              </w:rPr>
              <w:t>302</w:t>
            </w:r>
          </w:hyperlink>
        </w:p>
        <w:p>
          <w:pPr>
            <w:pStyle w:val="Contents4"/>
            <w:tabs>
              <w:tab w:val="clear" w:pos="8176"/>
              <w:tab w:val="right" w:pos="9026" w:leader="dot"/>
            </w:tabs>
            <w:rPr/>
          </w:pPr>
          <w:hyperlink w:anchor="__RefHeading___Toc1058858_373438147">
            <w:r>
              <w:rPr>
                <w:webHidden/>
                <w:rStyle w:val="IndexLink"/>
              </w:rPr>
              <w:t>449</w:t>
            </w:r>
            <w:r>
              <w:rPr>
                <w:rStyle w:val="IndexLink"/>
                <w:rtl w:val="true"/>
              </w:rPr>
              <w:t>-</w:t>
            </w:r>
            <w:r>
              <w:rPr>
                <w:rStyle w:val="IndexLink"/>
                <w:rtl w:val="true"/>
              </w:rPr>
              <w:t>طراز الكم بإثبات الشرف من قبل الأم</w:t>
            </w:r>
            <w:r>
              <w:rPr>
                <w:rStyle w:val="IndexLink"/>
                <w:rtl w:val="true"/>
              </w:rPr>
              <w:t>:</w:t>
              <w:tab/>
            </w:r>
            <w:r>
              <w:rPr>
                <w:rStyle w:val="IndexLink"/>
              </w:rPr>
              <w:t>303</w:t>
            </w:r>
          </w:hyperlink>
        </w:p>
        <w:p>
          <w:pPr>
            <w:pStyle w:val="Contents3"/>
            <w:tabs>
              <w:tab w:val="clear" w:pos="8459"/>
              <w:tab w:val="right" w:pos="9026" w:leader="dot"/>
            </w:tabs>
            <w:rPr/>
          </w:pPr>
          <w:hyperlink w:anchor="__RefHeading___Toc1058860_373438147">
            <w:r>
              <w:rPr>
                <w:webHidden/>
                <w:rStyle w:val="IndexLink"/>
              </w:rPr>
              <w:t>450</w:t>
            </w:r>
            <w:r>
              <w:rPr>
                <w:rStyle w:val="IndexLink"/>
                <w:rtl w:val="true"/>
              </w:rPr>
              <w:t>-</w:t>
            </w:r>
            <w:r>
              <w:rPr>
                <w:rStyle w:val="IndexLink"/>
                <w:rtl w:val="true"/>
              </w:rPr>
              <w:t>طرز الوفا في فضائل آل بيت المصطفى</w:t>
            </w:r>
            <w:r>
              <w:rPr>
                <w:rStyle w:val="IndexLink"/>
                <w:rtl w:val="true"/>
              </w:rPr>
              <w:tab/>
            </w:r>
            <w:r>
              <w:rPr>
                <w:rStyle w:val="IndexLink"/>
              </w:rPr>
              <w:t>303</w:t>
            </w:r>
          </w:hyperlink>
        </w:p>
        <w:p>
          <w:pPr>
            <w:pStyle w:val="Contents3"/>
            <w:tabs>
              <w:tab w:val="clear" w:pos="8459"/>
              <w:tab w:val="right" w:pos="9026" w:leader="dot"/>
            </w:tabs>
            <w:rPr/>
          </w:pPr>
          <w:hyperlink w:anchor="__RefHeading___Toc1058862_373438147">
            <w:r>
              <w:rPr>
                <w:webHidden/>
                <w:rStyle w:val="IndexLink"/>
                <w:rtl w:val="true"/>
              </w:rPr>
              <w:t>طرق</w:t>
            </w:r>
            <w:r>
              <w:rPr>
                <w:rStyle w:val="IndexLink"/>
                <w:rtl w:val="true"/>
              </w:rPr>
              <w:tab/>
            </w:r>
            <w:r>
              <w:rPr>
                <w:rStyle w:val="IndexLink"/>
              </w:rPr>
              <w:t>304</w:t>
            </w:r>
          </w:hyperlink>
        </w:p>
        <w:p>
          <w:pPr>
            <w:pStyle w:val="Contents4"/>
            <w:tabs>
              <w:tab w:val="clear" w:pos="8176"/>
              <w:tab w:val="right" w:pos="9026" w:leader="dot"/>
            </w:tabs>
            <w:rPr/>
          </w:pPr>
          <w:hyperlink w:anchor="__RefHeading___Toc1058864_373438147">
            <w:r>
              <w:rPr>
                <w:webHidden/>
                <w:rStyle w:val="IndexLink"/>
              </w:rPr>
              <w:t>451</w:t>
            </w:r>
            <w:r>
              <w:rPr>
                <w:rStyle w:val="IndexLink"/>
                <w:rtl w:val="true"/>
              </w:rPr>
              <w:t>-</w:t>
            </w:r>
            <w:r>
              <w:rPr>
                <w:rStyle w:val="IndexLink"/>
                <w:rtl w:val="true"/>
              </w:rPr>
              <w:t xml:space="preserve">طرق تفسير قوله تعالى إِنَّما أَنْتَ مُنْذِرٌ وَ لِكُلِّ قَوْمٍ هادٍ </w:t>
            </w:r>
            <w:r>
              <w:rPr>
                <w:rStyle w:val="IndexLink"/>
                <w:rtl w:val="true"/>
              </w:rPr>
              <w:t>:</w:t>
              <w:tab/>
            </w:r>
            <w:r>
              <w:rPr>
                <w:rStyle w:val="IndexLink"/>
              </w:rPr>
              <w:t>304</w:t>
            </w:r>
          </w:hyperlink>
        </w:p>
        <w:p>
          <w:pPr>
            <w:pStyle w:val="Contents4"/>
            <w:tabs>
              <w:tab w:val="clear" w:pos="8176"/>
              <w:tab w:val="right" w:pos="9026" w:leader="dot"/>
            </w:tabs>
            <w:rPr/>
          </w:pPr>
          <w:hyperlink w:anchor="__RefHeading___Toc1058866_373438147">
            <w:r>
              <w:rPr>
                <w:webHidden/>
                <w:rStyle w:val="IndexLink"/>
              </w:rPr>
              <w:t>452</w:t>
            </w:r>
            <w:r>
              <w:rPr>
                <w:rStyle w:val="IndexLink"/>
                <w:rtl w:val="true"/>
              </w:rPr>
              <w:t>-</w:t>
            </w:r>
            <w:r>
              <w:rPr>
                <w:rStyle w:val="IndexLink"/>
                <w:rtl w:val="true"/>
              </w:rPr>
              <w:t>طرق حديث النبيّ صلّى اللّه عليه و آله</w:t>
            </w:r>
            <w:r>
              <w:rPr>
                <w:rStyle w:val="IndexLink"/>
                <w:rtl w:val="true"/>
              </w:rPr>
              <w:t>:«</w:t>
            </w:r>
            <w:r>
              <w:rPr>
                <w:rStyle w:val="IndexLink"/>
                <w:rtl w:val="true"/>
              </w:rPr>
              <w:t>أنت مني بمنزلة</w:t>
            </w:r>
            <w:r>
              <w:rPr>
                <w:rStyle w:val="IndexLink"/>
                <w:rtl w:val="true"/>
              </w:rPr>
              <w:tab/>
            </w:r>
            <w:r>
              <w:rPr>
                <w:rStyle w:val="IndexLink"/>
              </w:rPr>
              <w:t>304</w:t>
            </w:r>
          </w:hyperlink>
        </w:p>
        <w:p>
          <w:pPr>
            <w:pStyle w:val="Contents4"/>
            <w:tabs>
              <w:tab w:val="clear" w:pos="8176"/>
              <w:tab w:val="right" w:pos="9026" w:leader="dot"/>
            </w:tabs>
            <w:rPr/>
          </w:pPr>
          <w:hyperlink w:anchor="__RefHeading___Toc1058868_373438147">
            <w:r>
              <w:rPr>
                <w:webHidden/>
                <w:rStyle w:val="IndexLink"/>
              </w:rPr>
              <w:t>453</w:t>
            </w:r>
            <w:r>
              <w:rPr>
                <w:rStyle w:val="IndexLink"/>
                <w:rtl w:val="true"/>
              </w:rPr>
              <w:t>-</w:t>
            </w:r>
            <w:r>
              <w:rPr>
                <w:rStyle w:val="IndexLink"/>
                <w:rtl w:val="true"/>
              </w:rPr>
              <w:t>طرق حديث</w:t>
            </w:r>
            <w:r>
              <w:rPr>
                <w:rStyle w:val="IndexLink"/>
                <w:rtl w:val="true"/>
              </w:rPr>
              <w:t>:«</w:t>
            </w:r>
            <w:r>
              <w:rPr>
                <w:rStyle w:val="IndexLink"/>
                <w:rtl w:val="true"/>
              </w:rPr>
              <w:t>إنّي تارك فيكم الثقلين</w:t>
            </w:r>
            <w:r>
              <w:rPr>
                <w:rStyle w:val="IndexLink"/>
                <w:rtl w:val="true"/>
              </w:rPr>
              <w:t>»:</w:t>
              <w:tab/>
            </w:r>
            <w:r>
              <w:rPr>
                <w:rStyle w:val="IndexLink"/>
              </w:rPr>
              <w:t>304</w:t>
            </w:r>
          </w:hyperlink>
        </w:p>
        <w:p>
          <w:pPr>
            <w:pStyle w:val="Contents5"/>
            <w:tabs>
              <w:tab w:val="clear" w:pos="7892"/>
              <w:tab w:val="right" w:pos="9026" w:leader="dot"/>
            </w:tabs>
            <w:rPr/>
          </w:pPr>
          <w:hyperlink w:anchor="__RefHeading___Toc1058870_373438147">
            <w:r>
              <w:rPr>
                <w:webHidden/>
                <w:rStyle w:val="IndexLink"/>
                <w:rtl w:val="true"/>
              </w:rPr>
              <w:t>اشارة</w:t>
            </w:r>
            <w:r>
              <w:rPr>
                <w:rStyle w:val="IndexLink"/>
                <w:rtl w:val="true"/>
              </w:rPr>
              <w:tab/>
            </w:r>
            <w:r>
              <w:rPr>
                <w:rStyle w:val="IndexLink"/>
              </w:rPr>
              <w:t>304</w:t>
            </w:r>
          </w:hyperlink>
        </w:p>
        <w:p>
          <w:pPr>
            <w:pStyle w:val="Contents5"/>
            <w:tabs>
              <w:tab w:val="clear" w:pos="7892"/>
              <w:tab w:val="right" w:pos="9026" w:leader="dot"/>
            </w:tabs>
            <w:rPr/>
          </w:pPr>
          <w:hyperlink w:anchor="__RefHeading___Toc1058872_373438147">
            <w:r>
              <w:rPr>
                <w:webHidden/>
                <w:rStyle w:val="IndexLink"/>
                <w:rtl w:val="true"/>
              </w:rPr>
              <w:t>حديث الثقلين</w:t>
            </w:r>
            <w:r>
              <w:rPr>
                <w:rStyle w:val="IndexLink"/>
                <w:rtl w:val="true"/>
              </w:rPr>
              <w:tab/>
            </w:r>
            <w:r>
              <w:rPr>
                <w:rStyle w:val="IndexLink"/>
              </w:rPr>
              <w:t>305</w:t>
            </w:r>
          </w:hyperlink>
        </w:p>
        <w:p>
          <w:pPr>
            <w:pStyle w:val="Contents5"/>
            <w:tabs>
              <w:tab w:val="clear" w:pos="7892"/>
              <w:tab w:val="right" w:pos="9026" w:leader="dot"/>
            </w:tabs>
            <w:rPr/>
          </w:pPr>
          <w:hyperlink w:anchor="__RefHeading___Toc1058874_373438147">
            <w:r>
              <w:rPr>
                <w:webHidden/>
                <w:rStyle w:val="IndexLink"/>
                <w:rtl w:val="true"/>
              </w:rPr>
              <w:t>موقف يوم عرفة</w:t>
            </w:r>
            <w:r>
              <w:rPr>
                <w:rStyle w:val="IndexLink"/>
                <w:rtl w:val="true"/>
              </w:rPr>
              <w:tab/>
            </w:r>
            <w:r>
              <w:rPr>
                <w:rStyle w:val="IndexLink"/>
              </w:rPr>
              <w:t>307</w:t>
            </w:r>
          </w:hyperlink>
        </w:p>
        <w:p>
          <w:pPr>
            <w:pStyle w:val="Contents5"/>
            <w:tabs>
              <w:tab w:val="clear" w:pos="7892"/>
              <w:tab w:val="right" w:pos="9026" w:leader="dot"/>
            </w:tabs>
            <w:rPr/>
          </w:pPr>
          <w:hyperlink w:anchor="__RefHeading___Toc1058876_373438147">
            <w:r>
              <w:rPr>
                <w:webHidden/>
                <w:rStyle w:val="IndexLink"/>
                <w:rtl w:val="true"/>
              </w:rPr>
              <w:t>موقف يوم غدير خمّ</w:t>
            </w:r>
            <w:r>
              <w:rPr>
                <w:rStyle w:val="IndexLink"/>
                <w:rtl w:val="true"/>
              </w:rPr>
              <w:tab/>
            </w:r>
            <w:r>
              <w:rPr>
                <w:rStyle w:val="IndexLink"/>
              </w:rPr>
              <w:t>308</w:t>
            </w:r>
          </w:hyperlink>
        </w:p>
        <w:p>
          <w:pPr>
            <w:pStyle w:val="Contents5"/>
            <w:tabs>
              <w:tab w:val="clear" w:pos="7892"/>
              <w:tab w:val="right" w:pos="9026" w:leader="dot"/>
            </w:tabs>
            <w:rPr/>
          </w:pPr>
          <w:hyperlink w:anchor="__RefHeading___Toc1058878_373438147">
            <w:r>
              <w:rPr>
                <w:webHidden/>
                <w:rStyle w:val="IndexLink"/>
                <w:rtl w:val="true"/>
              </w:rPr>
              <w:t>موقف مسجد المدينة</w:t>
            </w:r>
            <w:r>
              <w:rPr>
                <w:rStyle w:val="IndexLink"/>
                <w:rtl w:val="true"/>
              </w:rPr>
              <w:tab/>
            </w:r>
            <w:r>
              <w:rPr>
                <w:rStyle w:val="IndexLink"/>
              </w:rPr>
              <w:t>313</w:t>
            </w:r>
          </w:hyperlink>
        </w:p>
        <w:p>
          <w:pPr>
            <w:pStyle w:val="Contents5"/>
            <w:tabs>
              <w:tab w:val="clear" w:pos="7892"/>
              <w:tab w:val="right" w:pos="9026" w:leader="dot"/>
            </w:tabs>
            <w:rPr/>
          </w:pPr>
          <w:hyperlink w:anchor="__RefHeading___Toc1058880_373438147">
            <w:r>
              <w:rPr>
                <w:webHidden/>
                <w:rStyle w:val="IndexLink"/>
                <w:rtl w:val="true"/>
              </w:rPr>
              <w:t>موقفه صلّى اللّه عليه و آله و سلّم</w:t>
            </w:r>
            <w:r>
              <w:rPr>
                <w:rStyle w:val="IndexLink"/>
                <w:rtl w:val="true"/>
              </w:rPr>
              <w:tab/>
            </w:r>
            <w:r>
              <w:rPr>
                <w:rStyle w:val="IndexLink"/>
              </w:rPr>
              <w:t>314</w:t>
            </w:r>
          </w:hyperlink>
        </w:p>
        <w:p>
          <w:pPr>
            <w:pStyle w:val="Contents4"/>
            <w:tabs>
              <w:tab w:val="clear" w:pos="8176"/>
              <w:tab w:val="right" w:pos="9026" w:leader="dot"/>
            </w:tabs>
            <w:rPr/>
          </w:pPr>
          <w:hyperlink w:anchor="__RefHeading___Toc1058882_373438147">
            <w:r>
              <w:rPr>
                <w:webHidden/>
                <w:rStyle w:val="IndexLink"/>
              </w:rPr>
              <w:t>454</w:t>
            </w:r>
            <w:r>
              <w:rPr>
                <w:rStyle w:val="IndexLink"/>
                <w:rtl w:val="true"/>
              </w:rPr>
              <w:t>-</w:t>
            </w:r>
            <w:r>
              <w:rPr>
                <w:rStyle w:val="IndexLink"/>
                <w:rtl w:val="true"/>
              </w:rPr>
              <w:t>طرق حديث</w:t>
            </w:r>
            <w:r>
              <w:rPr>
                <w:rStyle w:val="IndexLink"/>
                <w:rtl w:val="true"/>
              </w:rPr>
              <w:t>:</w:t>
            </w:r>
            <w:r>
              <w:rPr>
                <w:rStyle w:val="IndexLink"/>
                <w:rtl w:val="true"/>
              </w:rPr>
              <w:t>تقتل عمّارا الفئة الباغية</w:t>
            </w:r>
            <w:r>
              <w:rPr>
                <w:rStyle w:val="IndexLink"/>
                <w:rtl w:val="true"/>
              </w:rPr>
              <w:t>:</w:t>
              <w:tab/>
            </w:r>
            <w:r>
              <w:rPr>
                <w:rStyle w:val="IndexLink"/>
              </w:rPr>
              <w:t>320</w:t>
            </w:r>
          </w:hyperlink>
        </w:p>
        <w:p>
          <w:pPr>
            <w:pStyle w:val="Contents4"/>
            <w:tabs>
              <w:tab w:val="clear" w:pos="8176"/>
              <w:tab w:val="right" w:pos="9026" w:leader="dot"/>
            </w:tabs>
            <w:rPr/>
          </w:pPr>
          <w:hyperlink w:anchor="__RefHeading___Toc1058884_373438147">
            <w:r>
              <w:rPr>
                <w:webHidden/>
                <w:rStyle w:val="IndexLink"/>
              </w:rPr>
              <w:t>455</w:t>
            </w:r>
            <w:r>
              <w:rPr>
                <w:rStyle w:val="IndexLink"/>
                <w:rtl w:val="true"/>
              </w:rPr>
              <w:t>-</w:t>
            </w:r>
            <w:r>
              <w:rPr>
                <w:rStyle w:val="IndexLink"/>
                <w:rtl w:val="true"/>
              </w:rPr>
              <w:t>طرق حديث الراية</w:t>
            </w:r>
            <w:r>
              <w:rPr>
                <w:rStyle w:val="IndexLink"/>
                <w:rtl w:val="true"/>
              </w:rPr>
              <w:t>:</w:t>
              <w:tab/>
            </w:r>
            <w:r>
              <w:rPr>
                <w:rStyle w:val="IndexLink"/>
              </w:rPr>
              <w:t>320</w:t>
            </w:r>
          </w:hyperlink>
        </w:p>
        <w:p>
          <w:pPr>
            <w:pStyle w:val="Contents4"/>
            <w:tabs>
              <w:tab w:val="clear" w:pos="8176"/>
              <w:tab w:val="right" w:pos="9026" w:leader="dot"/>
            </w:tabs>
            <w:rPr/>
          </w:pPr>
          <w:hyperlink w:anchor="__RefHeading___Toc1058886_373438147">
            <w:r>
              <w:rPr>
                <w:webHidden/>
                <w:rStyle w:val="IndexLink"/>
              </w:rPr>
              <w:t>456</w:t>
            </w:r>
            <w:r>
              <w:rPr>
                <w:rStyle w:val="IndexLink"/>
                <w:rtl w:val="true"/>
              </w:rPr>
              <w:t>-</w:t>
            </w:r>
            <w:r>
              <w:rPr>
                <w:rStyle w:val="IndexLink"/>
                <w:rtl w:val="true"/>
              </w:rPr>
              <w:t>طرق حديث المنزلة</w:t>
            </w:r>
            <w:r>
              <w:rPr>
                <w:rStyle w:val="IndexLink"/>
                <w:rtl w:val="true"/>
              </w:rPr>
              <w:t>:</w:t>
              <w:tab/>
            </w:r>
            <w:r>
              <w:rPr>
                <w:rStyle w:val="IndexLink"/>
              </w:rPr>
              <w:t>320</w:t>
            </w:r>
          </w:hyperlink>
        </w:p>
        <w:p>
          <w:pPr>
            <w:pStyle w:val="Contents4"/>
            <w:tabs>
              <w:tab w:val="clear" w:pos="8176"/>
              <w:tab w:val="right" w:pos="9026" w:leader="dot"/>
            </w:tabs>
            <w:rPr/>
          </w:pPr>
          <w:hyperlink w:anchor="__RefHeading___Toc1058888_373438147">
            <w:r>
              <w:rPr>
                <w:webHidden/>
                <w:rStyle w:val="IndexLink"/>
              </w:rPr>
              <w:t>457</w:t>
            </w:r>
            <w:r>
              <w:rPr>
                <w:rStyle w:val="IndexLink"/>
                <w:rtl w:val="true"/>
              </w:rPr>
              <w:t>-</w:t>
            </w:r>
            <w:r>
              <w:rPr>
                <w:rStyle w:val="IndexLink"/>
                <w:rtl w:val="true"/>
              </w:rPr>
              <w:t>طرق حديث</w:t>
            </w:r>
            <w:r>
              <w:rPr>
                <w:rStyle w:val="IndexLink"/>
                <w:rtl w:val="true"/>
              </w:rPr>
              <w:t>:</w:t>
            </w:r>
            <w:r>
              <w:rPr>
                <w:rStyle w:val="IndexLink"/>
                <w:rtl w:val="true"/>
              </w:rPr>
              <w:t>من كنت مولاه فعلي مولاه</w:t>
            </w:r>
            <w:r>
              <w:rPr>
                <w:rStyle w:val="IndexLink"/>
                <w:rtl w:val="true"/>
              </w:rPr>
              <w:t>:</w:t>
              <w:tab/>
            </w:r>
            <w:r>
              <w:rPr>
                <w:rStyle w:val="IndexLink"/>
              </w:rPr>
              <w:t>320</w:t>
            </w:r>
          </w:hyperlink>
        </w:p>
        <w:p>
          <w:pPr>
            <w:pStyle w:val="Contents4"/>
            <w:tabs>
              <w:tab w:val="clear" w:pos="8176"/>
              <w:tab w:val="right" w:pos="9026" w:leader="dot"/>
            </w:tabs>
            <w:rPr/>
          </w:pPr>
          <w:hyperlink w:anchor="__RefHeading___Toc1058890_373438147">
            <w:r>
              <w:rPr>
                <w:webHidden/>
                <w:rStyle w:val="IndexLink"/>
              </w:rPr>
              <w:t>458</w:t>
            </w:r>
            <w:r>
              <w:rPr>
                <w:rStyle w:val="IndexLink"/>
                <w:rtl w:val="true"/>
              </w:rPr>
              <w:t>-</w:t>
            </w:r>
            <w:r>
              <w:rPr>
                <w:rStyle w:val="IndexLink"/>
                <w:rtl w:val="true"/>
              </w:rPr>
              <w:t>طرق حديث ردّ الشمس</w:t>
            </w:r>
            <w:r>
              <w:rPr>
                <w:rStyle w:val="IndexLink"/>
                <w:rtl w:val="true"/>
              </w:rPr>
              <w:t>(</w:t>
            </w:r>
            <w:r>
              <w:rPr>
                <w:rStyle w:val="IndexLink"/>
                <w:rtl w:val="true"/>
              </w:rPr>
              <w:t>جزء في</w:t>
            </w:r>
            <w:r>
              <w:rPr>
                <w:rStyle w:val="IndexLink"/>
                <w:rtl w:val="true"/>
              </w:rPr>
              <w:t>...):</w:t>
              <w:tab/>
            </w:r>
            <w:r>
              <w:rPr>
                <w:rStyle w:val="IndexLink"/>
              </w:rPr>
              <w:t>321</w:t>
            </w:r>
          </w:hyperlink>
        </w:p>
        <w:p>
          <w:pPr>
            <w:pStyle w:val="Contents4"/>
            <w:tabs>
              <w:tab w:val="clear" w:pos="8176"/>
              <w:tab w:val="right" w:pos="9026" w:leader="dot"/>
            </w:tabs>
            <w:rPr/>
          </w:pPr>
          <w:hyperlink w:anchor="__RefHeading___Toc1058892_373438147">
            <w:r>
              <w:rPr>
                <w:webHidden/>
                <w:rStyle w:val="IndexLink"/>
              </w:rPr>
              <w:t>459</w:t>
            </w:r>
            <w:r>
              <w:rPr>
                <w:rStyle w:val="IndexLink"/>
                <w:rtl w:val="true"/>
              </w:rPr>
              <w:t>-</w:t>
            </w:r>
            <w:r>
              <w:rPr>
                <w:rStyle w:val="IndexLink"/>
                <w:rtl w:val="true"/>
              </w:rPr>
              <w:t>طرق حديث الغدير</w:t>
            </w:r>
            <w:r>
              <w:rPr>
                <w:rStyle w:val="IndexLink"/>
                <w:rtl w:val="true"/>
              </w:rPr>
              <w:t>(</w:t>
            </w:r>
            <w:r>
              <w:rPr>
                <w:rStyle w:val="IndexLink"/>
                <w:rtl w:val="true"/>
              </w:rPr>
              <w:t>جزء في</w:t>
            </w:r>
            <w:r>
              <w:rPr>
                <w:rStyle w:val="IndexLink"/>
                <w:rtl w:val="true"/>
              </w:rPr>
              <w:t>...):</w:t>
              <w:tab/>
            </w:r>
            <w:r>
              <w:rPr>
                <w:rStyle w:val="IndexLink"/>
              </w:rPr>
              <w:t>321</w:t>
            </w:r>
          </w:hyperlink>
        </w:p>
        <w:p>
          <w:pPr>
            <w:pStyle w:val="Contents4"/>
            <w:tabs>
              <w:tab w:val="clear" w:pos="8176"/>
              <w:tab w:val="right" w:pos="9026" w:leader="dot"/>
            </w:tabs>
            <w:rPr/>
          </w:pPr>
          <w:hyperlink w:anchor="__RefHeading___Toc1058894_373438147">
            <w:r>
              <w:rPr>
                <w:webHidden/>
                <w:rStyle w:val="IndexLink"/>
              </w:rPr>
              <w:t>460</w:t>
            </w:r>
            <w:r>
              <w:rPr>
                <w:rStyle w:val="IndexLink"/>
                <w:rtl w:val="true"/>
              </w:rPr>
              <w:t>-</w:t>
            </w:r>
            <w:r>
              <w:rPr>
                <w:rStyle w:val="IndexLink"/>
                <w:rtl w:val="true"/>
              </w:rPr>
              <w:t>طرق من روى عن أمير المؤمنين عليه السّلام</w:t>
            </w:r>
            <w:r>
              <w:rPr>
                <w:rStyle w:val="IndexLink"/>
                <w:rtl w:val="true"/>
              </w:rPr>
              <w:t>:«</w:t>
            </w:r>
            <w:r>
              <w:rPr>
                <w:rStyle w:val="IndexLink"/>
                <w:rtl w:val="true"/>
              </w:rPr>
              <w:t>إنّه لعهد النبي</w:t>
            </w:r>
            <w:r>
              <w:rPr>
                <w:rStyle w:val="IndexLink"/>
                <w:rtl w:val="true"/>
              </w:rPr>
              <w:tab/>
            </w:r>
            <w:r>
              <w:rPr>
                <w:rStyle w:val="IndexLink"/>
              </w:rPr>
              <w:t>322</w:t>
            </w:r>
          </w:hyperlink>
        </w:p>
        <w:p>
          <w:pPr>
            <w:pStyle w:val="Contents4"/>
            <w:tabs>
              <w:tab w:val="clear" w:pos="8176"/>
              <w:tab w:val="right" w:pos="9026" w:leader="dot"/>
            </w:tabs>
            <w:rPr/>
          </w:pPr>
          <w:hyperlink w:anchor="__RefHeading___Toc1058896_373438147">
            <w:r>
              <w:rPr>
                <w:webHidden/>
                <w:rStyle w:val="IndexLink"/>
              </w:rPr>
              <w:t>461</w:t>
            </w:r>
            <w:r>
              <w:rPr>
                <w:rStyle w:val="IndexLink"/>
                <w:rtl w:val="true"/>
              </w:rPr>
              <w:t>-</w:t>
            </w:r>
            <w:r>
              <w:rPr>
                <w:rStyle w:val="IndexLink"/>
                <w:rtl w:val="true"/>
              </w:rPr>
              <w:t>طرق حديث من كنت مولاه فعلي مولاه</w:t>
            </w:r>
            <w:r>
              <w:rPr>
                <w:rStyle w:val="IndexLink"/>
                <w:rtl w:val="true"/>
              </w:rPr>
              <w:t>:</w:t>
              <w:tab/>
            </w:r>
            <w:r>
              <w:rPr>
                <w:rStyle w:val="IndexLink"/>
              </w:rPr>
              <w:t>323</w:t>
            </w:r>
          </w:hyperlink>
        </w:p>
        <w:p>
          <w:pPr>
            <w:pStyle w:val="Contents4"/>
            <w:tabs>
              <w:tab w:val="clear" w:pos="8176"/>
              <w:tab w:val="right" w:pos="9026" w:leader="dot"/>
            </w:tabs>
            <w:rPr/>
          </w:pPr>
          <w:hyperlink w:anchor="__RefHeading___Toc1058898_373438147">
            <w:r>
              <w:rPr>
                <w:webHidden/>
                <w:rStyle w:val="IndexLink"/>
              </w:rPr>
              <w:t>462</w:t>
            </w:r>
            <w:r>
              <w:rPr>
                <w:rStyle w:val="IndexLink"/>
                <w:rtl w:val="true"/>
              </w:rPr>
              <w:t>-</w:t>
            </w:r>
            <w:r>
              <w:rPr>
                <w:rStyle w:val="IndexLink"/>
                <w:rtl w:val="true"/>
              </w:rPr>
              <w:t>طرق حديث المنزلة</w:t>
            </w:r>
            <w:r>
              <w:rPr>
                <w:rStyle w:val="IndexLink"/>
                <w:rtl w:val="true"/>
              </w:rPr>
              <w:t>:</w:t>
              <w:tab/>
            </w:r>
            <w:r>
              <w:rPr>
                <w:rStyle w:val="IndexLink"/>
              </w:rPr>
              <w:t>324</w:t>
            </w:r>
          </w:hyperlink>
        </w:p>
        <w:p>
          <w:pPr>
            <w:pStyle w:val="Contents4"/>
            <w:tabs>
              <w:tab w:val="clear" w:pos="8176"/>
              <w:tab w:val="right" w:pos="9026" w:leader="dot"/>
            </w:tabs>
            <w:rPr/>
          </w:pPr>
          <w:hyperlink w:anchor="__RefHeading___Toc1058900_373438147">
            <w:r>
              <w:rPr>
                <w:webHidden/>
                <w:rStyle w:val="IndexLink"/>
              </w:rPr>
              <w:t>463</w:t>
            </w:r>
            <w:r>
              <w:rPr>
                <w:rStyle w:val="IndexLink"/>
                <w:rtl w:val="true"/>
              </w:rPr>
              <w:t>-</w:t>
            </w:r>
            <w:r>
              <w:rPr>
                <w:rStyle w:val="IndexLink"/>
                <w:rtl w:val="true"/>
              </w:rPr>
              <w:t>طرق من روى عن علي بن أبي طالب</w:t>
            </w:r>
            <w:r>
              <w:rPr>
                <w:rStyle w:val="IndexLink"/>
                <w:rtl w:val="true"/>
              </w:rPr>
              <w:t>(</w:t>
            </w:r>
            <w:r>
              <w:rPr>
                <w:rStyle w:val="IndexLink"/>
                <w:rtl w:val="true"/>
              </w:rPr>
              <w:t>عليه السّلام</w:t>
            </w:r>
            <w:r>
              <w:rPr>
                <w:rStyle w:val="IndexLink"/>
                <w:rtl w:val="true"/>
              </w:rPr>
              <w:t>):</w:t>
              <w:tab/>
            </w:r>
            <w:r>
              <w:rPr>
                <w:rStyle w:val="IndexLink"/>
              </w:rPr>
              <w:t>325</w:t>
            </w:r>
          </w:hyperlink>
        </w:p>
        <w:p>
          <w:pPr>
            <w:pStyle w:val="Contents3"/>
            <w:tabs>
              <w:tab w:val="clear" w:pos="8459"/>
              <w:tab w:val="right" w:pos="9026" w:leader="dot"/>
            </w:tabs>
            <w:rPr/>
          </w:pPr>
          <w:hyperlink w:anchor="__RefHeading___Toc1058902_373438147">
            <w:r>
              <w:rPr>
                <w:webHidden/>
                <w:rStyle w:val="IndexLink"/>
              </w:rPr>
              <w:t>464</w:t>
            </w:r>
            <w:r>
              <w:rPr>
                <w:rStyle w:val="IndexLink"/>
                <w:rtl w:val="true"/>
              </w:rPr>
              <w:t>-</w:t>
            </w:r>
            <w:r>
              <w:rPr>
                <w:rStyle w:val="IndexLink"/>
                <w:rtl w:val="true"/>
              </w:rPr>
              <w:t>طلبة الطالب</w:t>
            </w:r>
            <w:r>
              <w:rPr>
                <w:rStyle w:val="IndexLink"/>
                <w:rtl w:val="true"/>
              </w:rPr>
              <w:t>:</w:t>
              <w:tab/>
            </w:r>
            <w:r>
              <w:rPr>
                <w:rStyle w:val="IndexLink"/>
              </w:rPr>
              <w:t>326</w:t>
            </w:r>
          </w:hyperlink>
        </w:p>
        <w:p>
          <w:pPr>
            <w:pStyle w:val="Contents3"/>
            <w:tabs>
              <w:tab w:val="clear" w:pos="8459"/>
              <w:tab w:val="right" w:pos="9026" w:leader="dot"/>
            </w:tabs>
            <w:rPr/>
          </w:pPr>
          <w:hyperlink w:anchor="__RefHeading___Toc1058904_373438147">
            <w:r>
              <w:rPr>
                <w:webHidden/>
                <w:rStyle w:val="IndexLink"/>
              </w:rPr>
              <w:t>465</w:t>
            </w:r>
            <w:r>
              <w:rPr>
                <w:rStyle w:val="IndexLink"/>
                <w:rtl w:val="true"/>
              </w:rPr>
              <w:t>-</w:t>
            </w:r>
            <w:r>
              <w:rPr>
                <w:rStyle w:val="IndexLink"/>
                <w:rtl w:val="true"/>
              </w:rPr>
              <w:t>طوالع الحور</w:t>
            </w:r>
            <w:r>
              <w:rPr>
                <w:rStyle w:val="IndexLink"/>
                <w:rtl w:val="true"/>
              </w:rPr>
              <w:t>:</w:t>
              <w:tab/>
            </w:r>
            <w:r>
              <w:rPr>
                <w:rStyle w:val="IndexLink"/>
              </w:rPr>
              <w:t>326</w:t>
            </w:r>
          </w:hyperlink>
        </w:p>
        <w:p>
          <w:pPr>
            <w:pStyle w:val="Contents3"/>
            <w:tabs>
              <w:tab w:val="clear" w:pos="8459"/>
              <w:tab w:val="right" w:pos="9026" w:leader="dot"/>
            </w:tabs>
            <w:rPr/>
          </w:pPr>
          <w:hyperlink w:anchor="__RefHeading___Toc1058906_373438147">
            <w:r>
              <w:rPr>
                <w:webHidden/>
                <w:rStyle w:val="IndexLink"/>
              </w:rPr>
              <w:t>466</w:t>
            </w:r>
            <w:r>
              <w:rPr>
                <w:rStyle w:val="IndexLink"/>
                <w:rtl w:val="true"/>
              </w:rPr>
              <w:t>-</w:t>
            </w:r>
            <w:r>
              <w:rPr>
                <w:rStyle w:val="IndexLink"/>
                <w:rtl w:val="true"/>
              </w:rPr>
              <w:t>طيب الفطرة في حبّ العترة</w:t>
            </w:r>
            <w:r>
              <w:rPr>
                <w:rStyle w:val="IndexLink"/>
                <w:rtl w:val="true"/>
              </w:rPr>
              <w:t>:</w:t>
              <w:tab/>
            </w:r>
            <w:r>
              <w:rPr>
                <w:rStyle w:val="IndexLink"/>
              </w:rPr>
              <w:t>326</w:t>
            </w:r>
          </w:hyperlink>
        </w:p>
        <w:p>
          <w:pPr>
            <w:pStyle w:val="Contents2"/>
            <w:tabs>
              <w:tab w:val="clear" w:pos="8743"/>
              <w:tab w:val="right" w:pos="9026" w:leader="dot"/>
            </w:tabs>
            <w:rPr/>
          </w:pPr>
          <w:hyperlink w:anchor="__RefHeading___Toc1058908_373438147">
            <w:r>
              <w:rPr>
                <w:webHidden/>
                <w:rStyle w:val="IndexLink"/>
                <w:rtl w:val="true"/>
              </w:rPr>
              <w:t>حرف العين</w:t>
            </w:r>
            <w:r>
              <w:rPr>
                <w:rStyle w:val="IndexLink"/>
                <w:rtl w:val="true"/>
              </w:rPr>
              <w:tab/>
            </w:r>
            <w:r>
              <w:rPr>
                <w:rStyle w:val="IndexLink"/>
              </w:rPr>
              <w:t>328</w:t>
            </w:r>
          </w:hyperlink>
        </w:p>
        <w:p>
          <w:pPr>
            <w:pStyle w:val="Contents3"/>
            <w:tabs>
              <w:tab w:val="clear" w:pos="8459"/>
              <w:tab w:val="right" w:pos="9026" w:leader="dot"/>
            </w:tabs>
            <w:rPr/>
          </w:pPr>
          <w:hyperlink w:anchor="__RefHeading___Toc1058910_373438147">
            <w:r>
              <w:rPr>
                <w:webHidden/>
                <w:rStyle w:val="IndexLink"/>
              </w:rPr>
              <w:t>467</w:t>
            </w:r>
            <w:r>
              <w:rPr>
                <w:rStyle w:val="IndexLink"/>
                <w:rtl w:val="true"/>
              </w:rPr>
              <w:t>-</w:t>
            </w:r>
            <w:r>
              <w:rPr>
                <w:rStyle w:val="IndexLink"/>
                <w:rtl w:val="true"/>
              </w:rPr>
              <w:t>العباس بن علي</w:t>
            </w:r>
            <w:r>
              <w:rPr>
                <w:rStyle w:val="IndexLink"/>
                <w:rtl w:val="true"/>
              </w:rPr>
              <w:t>:</w:t>
              <w:tab/>
            </w:r>
            <w:r>
              <w:rPr>
                <w:rStyle w:val="IndexLink"/>
              </w:rPr>
              <w:t>328</w:t>
            </w:r>
          </w:hyperlink>
        </w:p>
        <w:p>
          <w:pPr>
            <w:pStyle w:val="Contents3"/>
            <w:tabs>
              <w:tab w:val="clear" w:pos="8459"/>
              <w:tab w:val="right" w:pos="9026" w:leader="dot"/>
            </w:tabs>
            <w:rPr/>
          </w:pPr>
          <w:hyperlink w:anchor="__RefHeading___Toc1058912_373438147">
            <w:r>
              <w:rPr>
                <w:webHidden/>
                <w:rStyle w:val="IndexLink"/>
              </w:rPr>
              <w:t>468</w:t>
            </w:r>
            <w:r>
              <w:rPr>
                <w:rStyle w:val="IndexLink"/>
                <w:rtl w:val="true"/>
              </w:rPr>
              <w:t>-</w:t>
            </w:r>
            <w:r>
              <w:rPr>
                <w:rStyle w:val="IndexLink"/>
                <w:rtl w:val="true"/>
              </w:rPr>
              <w:t>عبقرية الإمام علي</w:t>
            </w:r>
            <w:r>
              <w:rPr>
                <w:rStyle w:val="IndexLink"/>
                <w:rtl w:val="true"/>
              </w:rPr>
              <w:t>:</w:t>
              <w:tab/>
            </w:r>
            <w:r>
              <w:rPr>
                <w:rStyle w:val="IndexLink"/>
              </w:rPr>
              <w:t>328</w:t>
            </w:r>
          </w:hyperlink>
        </w:p>
        <w:p>
          <w:pPr>
            <w:pStyle w:val="Contents3"/>
            <w:tabs>
              <w:tab w:val="clear" w:pos="8459"/>
              <w:tab w:val="right" w:pos="9026" w:leader="dot"/>
            </w:tabs>
            <w:rPr/>
          </w:pPr>
          <w:hyperlink w:anchor="__RefHeading___Toc1058914_373438147">
            <w:r>
              <w:rPr>
                <w:webHidden/>
                <w:rStyle w:val="IndexLink"/>
                <w:rtl w:val="true"/>
              </w:rPr>
              <w:t>العذب</w:t>
            </w:r>
            <w:r>
              <w:rPr>
                <w:rStyle w:val="IndexLink"/>
                <w:rtl w:val="true"/>
              </w:rPr>
              <w:tab/>
            </w:r>
            <w:r>
              <w:rPr>
                <w:rStyle w:val="IndexLink"/>
              </w:rPr>
              <w:t>328</w:t>
            </w:r>
          </w:hyperlink>
        </w:p>
        <w:p>
          <w:pPr>
            <w:pStyle w:val="Contents4"/>
            <w:tabs>
              <w:tab w:val="clear" w:pos="8176"/>
              <w:tab w:val="right" w:pos="9026" w:leader="dot"/>
            </w:tabs>
            <w:rPr/>
          </w:pPr>
          <w:hyperlink w:anchor="__RefHeading___Toc1058916_373438147">
            <w:r>
              <w:rPr>
                <w:webHidden/>
                <w:rStyle w:val="IndexLink"/>
              </w:rPr>
              <w:t>469</w:t>
            </w:r>
            <w:r>
              <w:rPr>
                <w:rStyle w:val="IndexLink"/>
                <w:rtl w:val="true"/>
              </w:rPr>
              <w:t>-</w:t>
            </w:r>
            <w:r>
              <w:rPr>
                <w:rStyle w:val="IndexLink"/>
                <w:rtl w:val="true"/>
              </w:rPr>
              <w:t>العذب الزلال في الصلاة على النبي و الآل صلوات اللّه عليهم</w:t>
            </w:r>
            <w:r>
              <w:rPr>
                <w:rStyle w:val="IndexLink"/>
                <w:rtl w:val="true"/>
              </w:rPr>
              <w:t>:</w:t>
              <w:tab/>
            </w:r>
            <w:r>
              <w:rPr>
                <w:rStyle w:val="IndexLink"/>
              </w:rPr>
              <w:t>328</w:t>
            </w:r>
          </w:hyperlink>
        </w:p>
        <w:p>
          <w:pPr>
            <w:pStyle w:val="Contents4"/>
            <w:tabs>
              <w:tab w:val="clear" w:pos="8176"/>
              <w:tab w:val="right" w:pos="9026" w:leader="dot"/>
            </w:tabs>
            <w:rPr/>
          </w:pPr>
          <w:hyperlink w:anchor="__RefHeading___Toc1058918_373438147">
            <w:r>
              <w:rPr>
                <w:webHidden/>
                <w:rStyle w:val="IndexLink"/>
              </w:rPr>
              <w:t>470</w:t>
            </w:r>
            <w:r>
              <w:rPr>
                <w:rStyle w:val="IndexLink"/>
                <w:rtl w:val="true"/>
              </w:rPr>
              <w:t>-</w:t>
            </w:r>
            <w:r>
              <w:rPr>
                <w:rStyle w:val="IndexLink"/>
                <w:rtl w:val="true"/>
              </w:rPr>
              <w:t>العذب الزلال في مناقب الآل</w:t>
            </w:r>
            <w:r>
              <w:rPr>
                <w:rStyle w:val="IndexLink"/>
                <w:rtl w:val="true"/>
              </w:rPr>
              <w:t>:</w:t>
              <w:tab/>
            </w:r>
            <w:r>
              <w:rPr>
                <w:rStyle w:val="IndexLink"/>
              </w:rPr>
              <w:t>329</w:t>
            </w:r>
          </w:hyperlink>
        </w:p>
        <w:p>
          <w:pPr>
            <w:pStyle w:val="Contents3"/>
            <w:tabs>
              <w:tab w:val="clear" w:pos="8459"/>
              <w:tab w:val="right" w:pos="9026" w:leader="dot"/>
            </w:tabs>
            <w:rPr/>
          </w:pPr>
          <w:hyperlink w:anchor="__RefHeading___Toc1058920_373438147">
            <w:r>
              <w:rPr>
                <w:webHidden/>
                <w:rStyle w:val="IndexLink"/>
                <w:rtl w:val="true"/>
              </w:rPr>
              <w:t>العرف</w:t>
            </w:r>
            <w:r>
              <w:rPr>
                <w:rStyle w:val="IndexLink"/>
                <w:rtl w:val="true"/>
              </w:rPr>
              <w:tab/>
            </w:r>
            <w:r>
              <w:rPr>
                <w:rStyle w:val="IndexLink"/>
              </w:rPr>
              <w:t>329</w:t>
            </w:r>
          </w:hyperlink>
        </w:p>
        <w:p>
          <w:pPr>
            <w:pStyle w:val="Contents4"/>
            <w:tabs>
              <w:tab w:val="clear" w:pos="8176"/>
              <w:tab w:val="right" w:pos="9026" w:leader="dot"/>
            </w:tabs>
            <w:rPr/>
          </w:pPr>
          <w:hyperlink w:anchor="__RefHeading___Toc1058922_373438147">
            <w:r>
              <w:rPr>
                <w:webHidden/>
                <w:rStyle w:val="IndexLink"/>
              </w:rPr>
              <w:t>471</w:t>
            </w:r>
            <w:r>
              <w:rPr>
                <w:rStyle w:val="IndexLink"/>
                <w:rtl w:val="true"/>
              </w:rPr>
              <w:t>-</w:t>
            </w:r>
            <w:r>
              <w:rPr>
                <w:rStyle w:val="IndexLink"/>
                <w:rtl w:val="true"/>
              </w:rPr>
              <w:t>العرف الذكي في النسب الزكي في الذرّية الطاهرة</w:t>
            </w:r>
            <w:r>
              <w:rPr>
                <w:rStyle w:val="IndexLink"/>
                <w:rtl w:val="true"/>
              </w:rPr>
              <w:t>:</w:t>
              <w:tab/>
            </w:r>
            <w:r>
              <w:rPr>
                <w:rStyle w:val="IndexLink"/>
              </w:rPr>
              <w:t>329</w:t>
            </w:r>
          </w:hyperlink>
        </w:p>
        <w:p>
          <w:pPr>
            <w:pStyle w:val="Contents4"/>
            <w:tabs>
              <w:tab w:val="clear" w:pos="8176"/>
              <w:tab w:val="right" w:pos="9026" w:leader="dot"/>
            </w:tabs>
            <w:rPr/>
          </w:pPr>
          <w:hyperlink w:anchor="__RefHeading___Toc1058924_373438147">
            <w:r>
              <w:rPr>
                <w:webHidden/>
                <w:rStyle w:val="IndexLink"/>
              </w:rPr>
              <w:t>472</w:t>
            </w:r>
            <w:r>
              <w:rPr>
                <w:rStyle w:val="IndexLink"/>
                <w:rtl w:val="true"/>
              </w:rPr>
              <w:t>-</w:t>
            </w:r>
            <w:r>
              <w:rPr>
                <w:rStyle w:val="IndexLink"/>
                <w:rtl w:val="true"/>
              </w:rPr>
              <w:t>عرف الزرنب في شرح حال السيّدة زينب</w:t>
            </w:r>
            <w:r>
              <w:rPr>
                <w:rStyle w:val="IndexLink"/>
                <w:rtl w:val="true"/>
              </w:rPr>
              <w:t>:</w:t>
              <w:tab/>
            </w:r>
            <w:r>
              <w:rPr>
                <w:rStyle w:val="IndexLink"/>
              </w:rPr>
              <w:t>330</w:t>
            </w:r>
          </w:hyperlink>
        </w:p>
        <w:p>
          <w:pPr>
            <w:pStyle w:val="Contents4"/>
            <w:tabs>
              <w:tab w:val="clear" w:pos="8176"/>
              <w:tab w:val="right" w:pos="9026" w:leader="dot"/>
            </w:tabs>
            <w:rPr/>
          </w:pPr>
          <w:hyperlink w:anchor="__RefHeading___Toc1058926_373438147">
            <w:r>
              <w:rPr>
                <w:webHidden/>
                <w:rStyle w:val="IndexLink"/>
              </w:rPr>
              <w:t>473</w:t>
            </w:r>
            <w:r>
              <w:rPr>
                <w:rStyle w:val="IndexLink"/>
                <w:rtl w:val="true"/>
              </w:rPr>
              <w:t>-</w:t>
            </w:r>
            <w:r>
              <w:rPr>
                <w:rStyle w:val="IndexLink"/>
                <w:rtl w:val="true"/>
              </w:rPr>
              <w:t>العرف الوردي في أخبار المهدي</w:t>
            </w:r>
            <w:r>
              <w:rPr>
                <w:rStyle w:val="IndexLink"/>
                <w:rtl w:val="true"/>
              </w:rPr>
              <w:t>:</w:t>
              <w:tab/>
            </w:r>
            <w:r>
              <w:rPr>
                <w:rStyle w:val="IndexLink"/>
              </w:rPr>
              <w:t>330</w:t>
            </w:r>
          </w:hyperlink>
        </w:p>
        <w:p>
          <w:pPr>
            <w:pStyle w:val="Contents5"/>
            <w:tabs>
              <w:tab w:val="clear" w:pos="7892"/>
              <w:tab w:val="right" w:pos="9026" w:leader="dot"/>
            </w:tabs>
            <w:rPr/>
          </w:pPr>
          <w:hyperlink w:anchor="__RefHeading___Toc1058928_373438147">
            <w:r>
              <w:rPr>
                <w:webHidden/>
                <w:rStyle w:val="IndexLink"/>
                <w:rtl w:val="true"/>
              </w:rPr>
              <w:t>اشارة</w:t>
            </w:r>
            <w:r>
              <w:rPr>
                <w:rStyle w:val="IndexLink"/>
                <w:rtl w:val="true"/>
              </w:rPr>
              <w:tab/>
            </w:r>
            <w:r>
              <w:rPr>
                <w:rStyle w:val="IndexLink"/>
              </w:rPr>
              <w:t>330</w:t>
            </w:r>
          </w:hyperlink>
        </w:p>
        <w:p>
          <w:pPr>
            <w:pStyle w:val="Contents5"/>
            <w:tabs>
              <w:tab w:val="clear" w:pos="7892"/>
              <w:tab w:val="right" w:pos="9026" w:leader="dot"/>
            </w:tabs>
            <w:rPr/>
          </w:pPr>
          <w:hyperlink w:anchor="__RefHeading___Toc1058930_373438147">
            <w:r>
              <w:rPr>
                <w:webHidden/>
                <w:rStyle w:val="IndexLink"/>
                <w:rtl w:val="true"/>
              </w:rPr>
              <w:t>و أمّا العرف الوردي</w:t>
            </w:r>
            <w:r>
              <w:rPr>
                <w:rStyle w:val="IndexLink"/>
                <w:rtl w:val="true"/>
              </w:rPr>
              <w:tab/>
            </w:r>
            <w:r>
              <w:rPr>
                <w:rStyle w:val="IndexLink"/>
              </w:rPr>
              <w:t>333</w:t>
            </w:r>
          </w:hyperlink>
        </w:p>
        <w:p>
          <w:pPr>
            <w:pStyle w:val="Contents5"/>
            <w:tabs>
              <w:tab w:val="clear" w:pos="7892"/>
              <w:tab w:val="right" w:pos="9026" w:leader="dot"/>
            </w:tabs>
            <w:rPr/>
          </w:pPr>
          <w:hyperlink w:anchor="__RefHeading___Toc1058932_373438147">
            <w:r>
              <w:rPr>
                <w:webHidden/>
                <w:rStyle w:val="IndexLink"/>
                <w:rtl w:val="true"/>
              </w:rPr>
              <w:t>طبعاته</w:t>
            </w:r>
            <w:r>
              <w:rPr>
                <w:rStyle w:val="IndexLink"/>
                <w:rtl w:val="true"/>
              </w:rPr>
              <w:t>:</w:t>
              <w:tab/>
            </w:r>
            <w:r>
              <w:rPr>
                <w:rStyle w:val="IndexLink"/>
              </w:rPr>
              <w:t>333</w:t>
            </w:r>
          </w:hyperlink>
        </w:p>
        <w:p>
          <w:pPr>
            <w:pStyle w:val="Contents5"/>
            <w:tabs>
              <w:tab w:val="clear" w:pos="7892"/>
              <w:tab w:val="right" w:pos="9026" w:leader="dot"/>
            </w:tabs>
            <w:rPr/>
          </w:pPr>
          <w:hyperlink w:anchor="__RefHeading___Toc1058934_373438147">
            <w:r>
              <w:rPr>
                <w:webHidden/>
                <w:rStyle w:val="IndexLink"/>
                <w:rtl w:val="true"/>
              </w:rPr>
              <w:t>مخطوطاته</w:t>
            </w:r>
            <w:r>
              <w:rPr>
                <w:rStyle w:val="IndexLink"/>
                <w:rtl w:val="true"/>
              </w:rPr>
              <w:t>:</w:t>
              <w:tab/>
            </w:r>
            <w:r>
              <w:rPr>
                <w:rStyle w:val="IndexLink"/>
              </w:rPr>
              <w:t>334</w:t>
            </w:r>
          </w:hyperlink>
        </w:p>
        <w:p>
          <w:pPr>
            <w:pStyle w:val="Contents4"/>
            <w:tabs>
              <w:tab w:val="clear" w:pos="8176"/>
              <w:tab w:val="right" w:pos="9026" w:leader="dot"/>
            </w:tabs>
            <w:rPr/>
          </w:pPr>
          <w:hyperlink w:anchor="__RefHeading___Toc1058936_373438147">
            <w:r>
              <w:rPr>
                <w:webHidden/>
                <w:rStyle w:val="IndexLink"/>
              </w:rPr>
              <w:t>474</w:t>
            </w:r>
            <w:r>
              <w:rPr>
                <w:rStyle w:val="IndexLink"/>
                <w:rtl w:val="true"/>
              </w:rPr>
              <w:t>-</w:t>
            </w:r>
            <w:r>
              <w:rPr>
                <w:rStyle w:val="IndexLink"/>
                <w:rtl w:val="true"/>
              </w:rPr>
              <w:t>العرف الوردي في دلائل المهدي</w:t>
            </w:r>
            <w:r>
              <w:rPr>
                <w:rStyle w:val="IndexLink"/>
                <w:rtl w:val="true"/>
              </w:rPr>
              <w:t>:</w:t>
              <w:tab/>
            </w:r>
            <w:r>
              <w:rPr>
                <w:rStyle w:val="IndexLink"/>
              </w:rPr>
              <w:t>335</w:t>
            </w:r>
          </w:hyperlink>
        </w:p>
        <w:p>
          <w:pPr>
            <w:pStyle w:val="Contents3"/>
            <w:tabs>
              <w:tab w:val="clear" w:pos="8459"/>
              <w:tab w:val="right" w:pos="9026" w:leader="dot"/>
            </w:tabs>
            <w:rPr/>
          </w:pPr>
          <w:hyperlink w:anchor="__RefHeading___Toc1058938_373438147">
            <w:r>
              <w:rPr>
                <w:webHidden/>
                <w:rStyle w:val="IndexLink"/>
              </w:rPr>
              <w:t>475</w:t>
            </w:r>
            <w:r>
              <w:rPr>
                <w:rStyle w:val="IndexLink"/>
                <w:rtl w:val="true"/>
              </w:rPr>
              <w:t>-</w:t>
            </w:r>
            <w:r>
              <w:rPr>
                <w:rStyle w:val="IndexLink"/>
                <w:rtl w:val="true"/>
              </w:rPr>
              <w:t>العطر الوردي</w:t>
            </w:r>
            <w:r>
              <w:rPr>
                <w:rStyle w:val="IndexLink"/>
                <w:rtl w:val="true"/>
              </w:rPr>
              <w:t>:</w:t>
              <w:tab/>
            </w:r>
            <w:r>
              <w:rPr>
                <w:rStyle w:val="IndexLink"/>
              </w:rPr>
              <w:t>335</w:t>
            </w:r>
          </w:hyperlink>
        </w:p>
        <w:p>
          <w:pPr>
            <w:pStyle w:val="Contents3"/>
            <w:tabs>
              <w:tab w:val="clear" w:pos="8459"/>
              <w:tab w:val="right" w:pos="9026" w:leader="dot"/>
            </w:tabs>
            <w:rPr/>
          </w:pPr>
          <w:hyperlink w:anchor="__RefHeading___Toc1058940_373438147">
            <w:r>
              <w:rPr>
                <w:webHidden/>
                <w:rStyle w:val="IndexLink"/>
              </w:rPr>
              <w:t>476</w:t>
            </w:r>
            <w:r>
              <w:rPr>
                <w:rStyle w:val="IndexLink"/>
                <w:rtl w:val="true"/>
              </w:rPr>
              <w:t>-</w:t>
            </w:r>
            <w:r>
              <w:rPr>
                <w:rStyle w:val="IndexLink"/>
                <w:rtl w:val="true"/>
              </w:rPr>
              <w:t>عظمة الإمام الحسين</w:t>
            </w:r>
            <w:r>
              <w:rPr>
                <w:rStyle w:val="IndexLink"/>
                <w:rtl w:val="true"/>
              </w:rPr>
              <w:t>:</w:t>
              <w:tab/>
            </w:r>
            <w:r>
              <w:rPr>
                <w:rStyle w:val="IndexLink"/>
              </w:rPr>
              <w:t>336</w:t>
            </w:r>
          </w:hyperlink>
        </w:p>
        <w:p>
          <w:pPr>
            <w:pStyle w:val="Contents3"/>
            <w:tabs>
              <w:tab w:val="clear" w:pos="8459"/>
              <w:tab w:val="right" w:pos="9026" w:leader="dot"/>
            </w:tabs>
            <w:rPr/>
          </w:pPr>
          <w:hyperlink w:anchor="__RefHeading___Toc1058942_373438147">
            <w:r>
              <w:rPr>
                <w:webHidden/>
                <w:rStyle w:val="IndexLink"/>
              </w:rPr>
              <w:t>477</w:t>
            </w:r>
            <w:r>
              <w:rPr>
                <w:rStyle w:val="IndexLink"/>
                <w:rtl w:val="true"/>
              </w:rPr>
              <w:t>-</w:t>
            </w:r>
            <w:r>
              <w:rPr>
                <w:rStyle w:val="IndexLink"/>
                <w:rtl w:val="true"/>
              </w:rPr>
              <w:t>عقائد الأخيار في فضائل الأئمّة الأطهار</w:t>
            </w:r>
            <w:r>
              <w:rPr>
                <w:rStyle w:val="IndexLink"/>
                <w:rtl w:val="true"/>
              </w:rPr>
              <w:t>:</w:t>
              <w:tab/>
            </w:r>
            <w:r>
              <w:rPr>
                <w:rStyle w:val="IndexLink"/>
              </w:rPr>
              <w:t>337</w:t>
            </w:r>
          </w:hyperlink>
        </w:p>
        <w:p>
          <w:pPr>
            <w:pStyle w:val="Contents3"/>
            <w:tabs>
              <w:tab w:val="clear" w:pos="8459"/>
              <w:tab w:val="right" w:pos="9026" w:leader="dot"/>
            </w:tabs>
            <w:rPr/>
          </w:pPr>
          <w:hyperlink w:anchor="__RefHeading___Toc1058944_373438147">
            <w:r>
              <w:rPr>
                <w:webHidden/>
                <w:rStyle w:val="IndexLink"/>
                <w:rtl w:val="true"/>
              </w:rPr>
              <w:t>عقد</w:t>
            </w:r>
            <w:r>
              <w:rPr>
                <w:rStyle w:val="IndexLink"/>
                <w:rtl w:val="true"/>
              </w:rPr>
              <w:tab/>
            </w:r>
            <w:r>
              <w:rPr>
                <w:rStyle w:val="IndexLink"/>
              </w:rPr>
              <w:t>337</w:t>
            </w:r>
          </w:hyperlink>
        </w:p>
        <w:p>
          <w:pPr>
            <w:pStyle w:val="Contents4"/>
            <w:tabs>
              <w:tab w:val="clear" w:pos="8176"/>
              <w:tab w:val="right" w:pos="9026" w:leader="dot"/>
            </w:tabs>
            <w:rPr/>
          </w:pPr>
          <w:hyperlink w:anchor="__RefHeading___Toc1058946_373438147">
            <w:r>
              <w:rPr>
                <w:webHidden/>
                <w:rStyle w:val="IndexLink"/>
              </w:rPr>
              <w:t>478</w:t>
            </w:r>
            <w:r>
              <w:rPr>
                <w:rStyle w:val="IndexLink"/>
                <w:rtl w:val="true"/>
              </w:rPr>
              <w:t>-</w:t>
            </w:r>
            <w:r>
              <w:rPr>
                <w:rStyle w:val="IndexLink"/>
                <w:rtl w:val="true"/>
              </w:rPr>
              <w:t>العقد الثمين في إثبات وصاية أمير المؤمنين</w:t>
            </w:r>
            <w:r>
              <w:rPr>
                <w:rStyle w:val="IndexLink"/>
                <w:rtl w:val="true"/>
              </w:rPr>
              <w:t>(</w:t>
            </w:r>
            <w:r>
              <w:rPr>
                <w:rStyle w:val="IndexLink"/>
                <w:rtl w:val="true"/>
              </w:rPr>
              <w:t>عليه السلام</w:t>
            </w:r>
            <w:r>
              <w:rPr>
                <w:rStyle w:val="IndexLink"/>
                <w:rtl w:val="true"/>
              </w:rPr>
              <w:t>):</w:t>
              <w:tab/>
            </w:r>
            <w:r>
              <w:rPr>
                <w:rStyle w:val="IndexLink"/>
              </w:rPr>
              <w:t>337</w:t>
            </w:r>
          </w:hyperlink>
        </w:p>
        <w:p>
          <w:pPr>
            <w:pStyle w:val="Contents4"/>
            <w:tabs>
              <w:tab w:val="clear" w:pos="8176"/>
              <w:tab w:val="right" w:pos="9026" w:leader="dot"/>
            </w:tabs>
            <w:rPr/>
          </w:pPr>
          <w:hyperlink w:anchor="__RefHeading___Toc1058948_373438147">
            <w:r>
              <w:rPr>
                <w:webHidden/>
                <w:rStyle w:val="IndexLink"/>
              </w:rPr>
              <w:t>479</w:t>
            </w:r>
            <w:r>
              <w:rPr>
                <w:rStyle w:val="IndexLink"/>
                <w:rtl w:val="true"/>
              </w:rPr>
              <w:t>-</w:t>
            </w:r>
            <w:r>
              <w:rPr>
                <w:rStyle w:val="IndexLink"/>
                <w:rtl w:val="true"/>
              </w:rPr>
              <w:t>العقد الثمين في الذبّ عن أمير المؤمنين</w:t>
            </w:r>
            <w:r>
              <w:rPr>
                <w:rStyle w:val="IndexLink"/>
                <w:rtl w:val="true"/>
              </w:rPr>
              <w:t>(</w:t>
            </w:r>
            <w:r>
              <w:rPr>
                <w:rStyle w:val="IndexLink"/>
                <w:rtl w:val="true"/>
              </w:rPr>
              <w:t>عليه السلام</w:t>
            </w:r>
            <w:r>
              <w:rPr>
                <w:rStyle w:val="IndexLink"/>
                <w:rtl w:val="true"/>
              </w:rPr>
              <w:t>):</w:t>
              <w:tab/>
            </w:r>
            <w:r>
              <w:rPr>
                <w:rStyle w:val="IndexLink"/>
              </w:rPr>
              <w:t>339</w:t>
            </w:r>
          </w:hyperlink>
        </w:p>
        <w:p>
          <w:pPr>
            <w:pStyle w:val="Contents4"/>
            <w:tabs>
              <w:tab w:val="clear" w:pos="8176"/>
              <w:tab w:val="right" w:pos="9026" w:leader="dot"/>
            </w:tabs>
            <w:rPr/>
          </w:pPr>
          <w:hyperlink w:anchor="__RefHeading___Toc1058950_373438147">
            <w:r>
              <w:rPr>
                <w:webHidden/>
                <w:rStyle w:val="IndexLink"/>
              </w:rPr>
              <w:t>480</w:t>
            </w:r>
            <w:r>
              <w:rPr>
                <w:rStyle w:val="IndexLink"/>
                <w:rtl w:val="true"/>
              </w:rPr>
              <w:t>-</w:t>
            </w:r>
            <w:r>
              <w:rPr>
                <w:rStyle w:val="IndexLink"/>
                <w:rtl w:val="true"/>
              </w:rPr>
              <w:t>عقد الجواهر في فضل آل بيت النبي الطاهر</w:t>
            </w:r>
            <w:r>
              <w:rPr>
                <w:rStyle w:val="IndexLink"/>
                <w:rtl w:val="true"/>
              </w:rPr>
              <w:t>:</w:t>
              <w:tab/>
            </w:r>
            <w:r>
              <w:rPr>
                <w:rStyle w:val="IndexLink"/>
              </w:rPr>
              <w:t>339</w:t>
            </w:r>
          </w:hyperlink>
        </w:p>
        <w:p>
          <w:pPr>
            <w:pStyle w:val="Contents4"/>
            <w:tabs>
              <w:tab w:val="clear" w:pos="8176"/>
              <w:tab w:val="right" w:pos="9026" w:leader="dot"/>
            </w:tabs>
            <w:rPr/>
          </w:pPr>
          <w:hyperlink w:anchor="__RefHeading___Toc1058952_373438147">
            <w:r>
              <w:rPr>
                <w:webHidden/>
                <w:rStyle w:val="IndexLink"/>
              </w:rPr>
              <w:t>481</w:t>
            </w:r>
            <w:r>
              <w:rPr>
                <w:rStyle w:val="IndexLink"/>
                <w:rtl w:val="true"/>
              </w:rPr>
              <w:t>-</w:t>
            </w:r>
            <w:r>
              <w:rPr>
                <w:rStyle w:val="IndexLink"/>
                <w:rtl w:val="true"/>
              </w:rPr>
              <w:t>عقد الجواهر و الدرر في علامات ظهور المهدي المنتظر</w:t>
            </w:r>
            <w:r>
              <w:rPr>
                <w:rStyle w:val="IndexLink"/>
                <w:rtl w:val="true"/>
              </w:rPr>
              <w:t>:</w:t>
              <w:tab/>
            </w:r>
            <w:r>
              <w:rPr>
                <w:rStyle w:val="IndexLink"/>
              </w:rPr>
              <w:t>339</w:t>
            </w:r>
          </w:hyperlink>
        </w:p>
        <w:p>
          <w:pPr>
            <w:pStyle w:val="Contents4"/>
            <w:tabs>
              <w:tab w:val="clear" w:pos="8176"/>
              <w:tab w:val="right" w:pos="9026" w:leader="dot"/>
            </w:tabs>
            <w:rPr/>
          </w:pPr>
          <w:hyperlink w:anchor="__RefHeading___Toc1058954_373438147">
            <w:r>
              <w:rPr>
                <w:webHidden/>
                <w:rStyle w:val="IndexLink"/>
              </w:rPr>
              <w:t>482</w:t>
            </w:r>
            <w:r>
              <w:rPr>
                <w:rStyle w:val="IndexLink"/>
                <w:rtl w:val="true"/>
              </w:rPr>
              <w:t>-</w:t>
            </w:r>
            <w:r>
              <w:rPr>
                <w:rStyle w:val="IndexLink"/>
                <w:rtl w:val="true"/>
              </w:rPr>
              <w:t>عقد جواهر اللآل في فضائل الآل</w:t>
            </w:r>
            <w:r>
              <w:rPr>
                <w:rStyle w:val="IndexLink"/>
                <w:rtl w:val="true"/>
              </w:rPr>
              <w:t>:</w:t>
              <w:tab/>
            </w:r>
            <w:r>
              <w:rPr>
                <w:rStyle w:val="IndexLink"/>
              </w:rPr>
              <w:t>340</w:t>
            </w:r>
          </w:hyperlink>
        </w:p>
        <w:p>
          <w:pPr>
            <w:pStyle w:val="Contents4"/>
            <w:tabs>
              <w:tab w:val="clear" w:pos="8176"/>
              <w:tab w:val="right" w:pos="9026" w:leader="dot"/>
            </w:tabs>
            <w:rPr/>
          </w:pPr>
          <w:hyperlink w:anchor="__RefHeading___Toc1058956_373438147">
            <w:r>
              <w:rPr>
                <w:webHidden/>
                <w:rStyle w:val="IndexLink"/>
              </w:rPr>
              <w:t>483</w:t>
            </w:r>
            <w:r>
              <w:rPr>
                <w:rStyle w:val="IndexLink"/>
                <w:rtl w:val="true"/>
              </w:rPr>
              <w:t>-</w:t>
            </w:r>
            <w:r>
              <w:rPr>
                <w:rStyle w:val="IndexLink"/>
                <w:rtl w:val="true"/>
              </w:rPr>
              <w:t>عقد الدرر في أخبار المهدي المنتظر</w:t>
            </w:r>
            <w:r>
              <w:rPr>
                <w:rStyle w:val="IndexLink"/>
                <w:rtl w:val="true"/>
              </w:rPr>
              <w:t>:</w:t>
              <w:tab/>
            </w:r>
            <w:r>
              <w:rPr>
                <w:rStyle w:val="IndexLink"/>
              </w:rPr>
              <w:t>341</w:t>
            </w:r>
          </w:hyperlink>
        </w:p>
        <w:p>
          <w:pPr>
            <w:pStyle w:val="Contents5"/>
            <w:tabs>
              <w:tab w:val="clear" w:pos="7892"/>
              <w:tab w:val="right" w:pos="9026" w:leader="dot"/>
            </w:tabs>
            <w:rPr/>
          </w:pPr>
          <w:hyperlink w:anchor="__RefHeading___Toc1058958_373438147">
            <w:r>
              <w:rPr>
                <w:webHidden/>
                <w:rStyle w:val="IndexLink"/>
                <w:rtl w:val="true"/>
              </w:rPr>
              <w:t>اشارة</w:t>
            </w:r>
            <w:r>
              <w:rPr>
                <w:rStyle w:val="IndexLink"/>
                <w:rtl w:val="true"/>
              </w:rPr>
              <w:tab/>
            </w:r>
            <w:r>
              <w:rPr>
                <w:rStyle w:val="IndexLink"/>
              </w:rPr>
              <w:t>341</w:t>
            </w:r>
          </w:hyperlink>
        </w:p>
        <w:p>
          <w:pPr>
            <w:pStyle w:val="Contents5"/>
            <w:tabs>
              <w:tab w:val="clear" w:pos="7892"/>
              <w:tab w:val="right" w:pos="9026" w:leader="dot"/>
            </w:tabs>
            <w:rPr/>
          </w:pPr>
          <w:hyperlink w:anchor="__RefHeading___Toc1058960_373438147">
            <w:r>
              <w:rPr>
                <w:webHidden/>
                <w:rStyle w:val="IndexLink"/>
                <w:rtl w:val="true"/>
              </w:rPr>
              <w:t>مخطوطاته</w:t>
            </w:r>
            <w:r>
              <w:rPr>
                <w:rStyle w:val="IndexLink"/>
                <w:rtl w:val="true"/>
              </w:rPr>
              <w:t>:</w:t>
              <w:tab/>
            </w:r>
            <w:r>
              <w:rPr>
                <w:rStyle w:val="IndexLink"/>
              </w:rPr>
              <w:t>342</w:t>
            </w:r>
          </w:hyperlink>
        </w:p>
        <w:p>
          <w:pPr>
            <w:pStyle w:val="Contents5"/>
            <w:tabs>
              <w:tab w:val="clear" w:pos="7892"/>
              <w:tab w:val="right" w:pos="9026" w:leader="dot"/>
            </w:tabs>
            <w:rPr/>
          </w:pPr>
          <w:hyperlink w:anchor="__RefHeading___Toc1058962_373438147">
            <w:r>
              <w:rPr>
                <w:webHidden/>
                <w:rStyle w:val="IndexLink"/>
                <w:rtl w:val="true"/>
              </w:rPr>
              <w:t>طبعاته</w:t>
            </w:r>
            <w:r>
              <w:rPr>
                <w:rStyle w:val="IndexLink"/>
                <w:rtl w:val="true"/>
              </w:rPr>
              <w:t>:</w:t>
              <w:tab/>
            </w:r>
            <w:r>
              <w:rPr>
                <w:rStyle w:val="IndexLink"/>
              </w:rPr>
              <w:t>345</w:t>
            </w:r>
          </w:hyperlink>
        </w:p>
        <w:p>
          <w:pPr>
            <w:pStyle w:val="Contents4"/>
            <w:tabs>
              <w:tab w:val="clear" w:pos="8176"/>
              <w:tab w:val="right" w:pos="9026" w:leader="dot"/>
            </w:tabs>
            <w:rPr/>
          </w:pPr>
          <w:hyperlink w:anchor="__RefHeading___Toc1058964_373438147">
            <w:r>
              <w:rPr>
                <w:webHidden/>
                <w:rStyle w:val="IndexLink"/>
              </w:rPr>
              <w:t>484</w:t>
            </w:r>
            <w:r>
              <w:rPr>
                <w:rStyle w:val="IndexLink"/>
                <w:rtl w:val="true"/>
              </w:rPr>
              <w:t>-</w:t>
            </w:r>
            <w:r>
              <w:rPr>
                <w:rStyle w:val="IndexLink"/>
                <w:rtl w:val="true"/>
              </w:rPr>
              <w:t>العقد الفريد</w:t>
            </w:r>
            <w:r>
              <w:rPr>
                <w:rStyle w:val="IndexLink"/>
                <w:rtl w:val="true"/>
              </w:rPr>
              <w:t>:</w:t>
              <w:tab/>
            </w:r>
            <w:r>
              <w:rPr>
                <w:rStyle w:val="IndexLink"/>
              </w:rPr>
              <w:t>346</w:t>
            </w:r>
          </w:hyperlink>
        </w:p>
        <w:p>
          <w:pPr>
            <w:pStyle w:val="Contents4"/>
            <w:tabs>
              <w:tab w:val="clear" w:pos="8176"/>
              <w:tab w:val="right" w:pos="9026" w:leader="dot"/>
            </w:tabs>
            <w:rPr/>
          </w:pPr>
          <w:hyperlink w:anchor="__RefHeading___Toc1058966_373438147">
            <w:r>
              <w:rPr>
                <w:webHidden/>
                <w:rStyle w:val="IndexLink"/>
              </w:rPr>
              <w:t>485</w:t>
            </w:r>
            <w:r>
              <w:rPr>
                <w:rStyle w:val="IndexLink"/>
                <w:rtl w:val="true"/>
              </w:rPr>
              <w:t>-</w:t>
            </w:r>
            <w:r>
              <w:rPr>
                <w:rStyle w:val="IndexLink"/>
                <w:rtl w:val="true"/>
              </w:rPr>
              <w:t>عقد اللآل بفضائل الآل</w:t>
            </w:r>
            <w:r>
              <w:rPr>
                <w:rStyle w:val="IndexLink"/>
                <w:rtl w:val="true"/>
              </w:rPr>
              <w:t>:</w:t>
              <w:tab/>
            </w:r>
            <w:r>
              <w:rPr>
                <w:rStyle w:val="IndexLink"/>
              </w:rPr>
              <w:t>346</w:t>
            </w:r>
          </w:hyperlink>
        </w:p>
        <w:p>
          <w:pPr>
            <w:pStyle w:val="Contents4"/>
            <w:tabs>
              <w:tab w:val="clear" w:pos="8176"/>
              <w:tab w:val="right" w:pos="9026" w:leader="dot"/>
            </w:tabs>
            <w:rPr/>
          </w:pPr>
          <w:hyperlink w:anchor="__RefHeading___Toc1058968_373438147">
            <w:r>
              <w:rPr>
                <w:webHidden/>
                <w:rStyle w:val="IndexLink"/>
              </w:rPr>
              <w:t>486</w:t>
            </w:r>
            <w:r>
              <w:rPr>
                <w:rStyle w:val="IndexLink"/>
                <w:rtl w:val="true"/>
              </w:rPr>
              <w:t>-</w:t>
            </w:r>
            <w:r>
              <w:rPr>
                <w:rStyle w:val="IndexLink"/>
                <w:rtl w:val="true"/>
              </w:rPr>
              <w:t>عقد اللآل في فضائل الآل</w:t>
            </w:r>
            <w:r>
              <w:rPr>
                <w:rStyle w:val="IndexLink"/>
                <w:rtl w:val="true"/>
              </w:rPr>
              <w:t>:</w:t>
              <w:tab/>
            </w:r>
            <w:r>
              <w:rPr>
                <w:rStyle w:val="IndexLink"/>
              </w:rPr>
              <w:t>346</w:t>
            </w:r>
          </w:hyperlink>
        </w:p>
        <w:p>
          <w:pPr>
            <w:pStyle w:val="Contents4"/>
            <w:tabs>
              <w:tab w:val="clear" w:pos="8176"/>
              <w:tab w:val="right" w:pos="9026" w:leader="dot"/>
            </w:tabs>
            <w:rPr/>
          </w:pPr>
          <w:hyperlink w:anchor="__RefHeading___Toc1058970_373438147">
            <w:r>
              <w:rPr>
                <w:webHidden/>
                <w:rStyle w:val="IndexLink"/>
              </w:rPr>
              <w:t>487</w:t>
            </w:r>
            <w:r>
              <w:rPr>
                <w:rStyle w:val="IndexLink"/>
                <w:rtl w:val="true"/>
              </w:rPr>
              <w:t>-</w:t>
            </w:r>
            <w:r>
              <w:rPr>
                <w:rStyle w:val="IndexLink"/>
                <w:rtl w:val="true"/>
              </w:rPr>
              <w:t>عقد اللآل و وسيلة السؤال في ما له صلّى اللّه عليه و آله</w:t>
            </w:r>
            <w:r>
              <w:rPr>
                <w:rStyle w:val="IndexLink"/>
                <w:rtl w:val="true"/>
              </w:rPr>
              <w:tab/>
            </w:r>
            <w:r>
              <w:rPr>
                <w:rStyle w:val="IndexLink"/>
              </w:rPr>
              <w:t>347</w:t>
            </w:r>
          </w:hyperlink>
        </w:p>
        <w:p>
          <w:pPr>
            <w:pStyle w:val="Contents4"/>
            <w:tabs>
              <w:tab w:val="clear" w:pos="8176"/>
              <w:tab w:val="right" w:pos="9026" w:leader="dot"/>
            </w:tabs>
            <w:rPr/>
          </w:pPr>
          <w:hyperlink w:anchor="__RefHeading___Toc1058972_373438147">
            <w:r>
              <w:rPr>
                <w:webHidden/>
                <w:rStyle w:val="IndexLink"/>
              </w:rPr>
              <w:t>488</w:t>
            </w:r>
            <w:r>
              <w:rPr>
                <w:rStyle w:val="IndexLink"/>
                <w:rtl w:val="true"/>
              </w:rPr>
              <w:t>-</w:t>
            </w:r>
            <w:r>
              <w:rPr>
                <w:rStyle w:val="IndexLink"/>
                <w:rtl w:val="true"/>
              </w:rPr>
              <w:t>عقود الدرر في شأن المهدي المنتظر</w:t>
            </w:r>
            <w:r>
              <w:rPr>
                <w:rStyle w:val="IndexLink"/>
                <w:rtl w:val="true"/>
              </w:rPr>
              <w:t>:</w:t>
              <w:tab/>
            </w:r>
            <w:r>
              <w:rPr>
                <w:rStyle w:val="IndexLink"/>
              </w:rPr>
              <w:t>347</w:t>
            </w:r>
          </w:hyperlink>
        </w:p>
        <w:p>
          <w:pPr>
            <w:pStyle w:val="Contents4"/>
            <w:tabs>
              <w:tab w:val="clear" w:pos="8176"/>
              <w:tab w:val="right" w:pos="9026" w:leader="dot"/>
            </w:tabs>
            <w:rPr/>
          </w:pPr>
          <w:hyperlink w:anchor="__RefHeading___Toc1058974_373438147">
            <w:r>
              <w:rPr>
                <w:webHidden/>
                <w:rStyle w:val="IndexLink"/>
              </w:rPr>
              <w:t>489</w:t>
            </w:r>
            <w:r>
              <w:rPr>
                <w:rStyle w:val="IndexLink"/>
                <w:rtl w:val="true"/>
              </w:rPr>
              <w:t>-</w:t>
            </w:r>
            <w:r>
              <w:rPr>
                <w:rStyle w:val="IndexLink"/>
                <w:rtl w:val="true"/>
              </w:rPr>
              <w:t>عقود الدرّ النضيد في مناقب الحسين الشهيد</w:t>
            </w:r>
            <w:r>
              <w:rPr>
                <w:rStyle w:val="IndexLink"/>
                <w:rtl w:val="true"/>
              </w:rPr>
              <w:tab/>
            </w:r>
            <w:r>
              <w:rPr>
                <w:rStyle w:val="IndexLink"/>
              </w:rPr>
              <w:t>348</w:t>
            </w:r>
          </w:hyperlink>
        </w:p>
        <w:p>
          <w:pPr>
            <w:pStyle w:val="Contents4"/>
            <w:tabs>
              <w:tab w:val="clear" w:pos="8176"/>
              <w:tab w:val="right" w:pos="9026" w:leader="dot"/>
            </w:tabs>
            <w:rPr/>
          </w:pPr>
          <w:hyperlink w:anchor="__RefHeading___Toc1058976_373438147">
            <w:r>
              <w:rPr>
                <w:webHidden/>
                <w:rStyle w:val="IndexLink"/>
              </w:rPr>
              <w:t>490</w:t>
            </w:r>
            <w:r>
              <w:rPr>
                <w:rStyle w:val="IndexLink"/>
                <w:rtl w:val="true"/>
              </w:rPr>
              <w:t>-</w:t>
            </w:r>
            <w:r>
              <w:rPr>
                <w:rStyle w:val="IndexLink"/>
                <w:rtl w:val="true"/>
              </w:rPr>
              <w:t>العقود في فضائل أهل البيت</w:t>
            </w:r>
            <w:r>
              <w:rPr>
                <w:rStyle w:val="IndexLink"/>
                <w:rtl w:val="true"/>
              </w:rPr>
              <w:tab/>
            </w:r>
            <w:r>
              <w:rPr>
                <w:rStyle w:val="IndexLink"/>
              </w:rPr>
              <w:t>348</w:t>
            </w:r>
          </w:hyperlink>
        </w:p>
        <w:p>
          <w:pPr>
            <w:pStyle w:val="Contents4"/>
            <w:tabs>
              <w:tab w:val="clear" w:pos="8176"/>
              <w:tab w:val="right" w:pos="9026" w:leader="dot"/>
            </w:tabs>
            <w:rPr/>
          </w:pPr>
          <w:hyperlink w:anchor="__RefHeading___Toc1058978_373438147">
            <w:r>
              <w:rPr>
                <w:webHidden/>
                <w:rStyle w:val="IndexLink"/>
              </w:rPr>
              <w:t>491</w:t>
            </w:r>
            <w:r>
              <w:rPr>
                <w:rStyle w:val="IndexLink"/>
                <w:rtl w:val="true"/>
              </w:rPr>
              <w:t>-</w:t>
            </w:r>
            <w:r>
              <w:rPr>
                <w:rStyle w:val="IndexLink"/>
                <w:rtl w:val="true"/>
              </w:rPr>
              <w:t>عقود اللآل في التوسّل بالنبي و الآل</w:t>
            </w:r>
            <w:r>
              <w:rPr>
                <w:rStyle w:val="IndexLink"/>
                <w:rtl w:val="true"/>
              </w:rPr>
              <w:tab/>
            </w:r>
            <w:r>
              <w:rPr>
                <w:rStyle w:val="IndexLink"/>
              </w:rPr>
              <w:t>348</w:t>
            </w:r>
          </w:hyperlink>
        </w:p>
        <w:p>
          <w:pPr>
            <w:pStyle w:val="Contents4"/>
            <w:tabs>
              <w:tab w:val="clear" w:pos="8176"/>
              <w:tab w:val="right" w:pos="9026" w:leader="dot"/>
            </w:tabs>
            <w:rPr/>
          </w:pPr>
          <w:hyperlink w:anchor="__RefHeading___Toc1058980_373438147">
            <w:r>
              <w:rPr>
                <w:webHidden/>
                <w:rStyle w:val="IndexLink"/>
              </w:rPr>
              <w:t>492</w:t>
            </w:r>
            <w:r>
              <w:rPr>
                <w:rStyle w:val="IndexLink"/>
                <w:rtl w:val="true"/>
              </w:rPr>
              <w:t>-</w:t>
            </w:r>
            <w:r>
              <w:rPr>
                <w:rStyle w:val="IndexLink"/>
                <w:rtl w:val="true"/>
              </w:rPr>
              <w:t>العقود اللؤلؤية في منثور الحكم العلوية</w:t>
            </w:r>
            <w:r>
              <w:rPr>
                <w:rStyle w:val="IndexLink"/>
                <w:rtl w:val="true"/>
              </w:rPr>
              <w:t>:</w:t>
              <w:tab/>
            </w:r>
            <w:r>
              <w:rPr>
                <w:rStyle w:val="IndexLink"/>
              </w:rPr>
              <w:t>349</w:t>
            </w:r>
          </w:hyperlink>
        </w:p>
        <w:p>
          <w:pPr>
            <w:pStyle w:val="Contents3"/>
            <w:tabs>
              <w:tab w:val="clear" w:pos="8459"/>
              <w:tab w:val="right" w:pos="9026" w:leader="dot"/>
            </w:tabs>
            <w:rPr/>
          </w:pPr>
          <w:hyperlink w:anchor="__RefHeading___Toc1058982_373438147">
            <w:r>
              <w:rPr>
                <w:webHidden/>
                <w:rStyle w:val="IndexLink"/>
                <w:rtl w:val="true"/>
              </w:rPr>
              <w:t>عقيلة</w:t>
            </w:r>
            <w:r>
              <w:rPr>
                <w:rStyle w:val="IndexLink"/>
                <w:rtl w:val="true"/>
              </w:rPr>
              <w:tab/>
            </w:r>
            <w:r>
              <w:rPr>
                <w:rStyle w:val="IndexLink"/>
              </w:rPr>
              <w:t>349</w:t>
            </w:r>
          </w:hyperlink>
        </w:p>
        <w:p>
          <w:pPr>
            <w:pStyle w:val="Contents4"/>
            <w:tabs>
              <w:tab w:val="clear" w:pos="8176"/>
              <w:tab w:val="right" w:pos="9026" w:leader="dot"/>
            </w:tabs>
            <w:rPr/>
          </w:pPr>
          <w:hyperlink w:anchor="__RefHeading___Toc1058984_373438147">
            <w:r>
              <w:rPr>
                <w:webHidden/>
                <w:rStyle w:val="IndexLink"/>
              </w:rPr>
              <w:t>493</w:t>
            </w:r>
            <w:r>
              <w:rPr>
                <w:rStyle w:val="IndexLink"/>
                <w:rtl w:val="true"/>
              </w:rPr>
              <w:t>-</w:t>
            </w:r>
            <w:r>
              <w:rPr>
                <w:rStyle w:val="IndexLink"/>
                <w:rtl w:val="true"/>
              </w:rPr>
              <w:t>العقيلة الطاهرة السيّدة زينب بنت علي</w:t>
            </w:r>
            <w:r>
              <w:rPr>
                <w:rStyle w:val="IndexLink"/>
                <w:rtl w:val="true"/>
              </w:rPr>
              <w:t>(</w:t>
            </w:r>
            <w:r>
              <w:rPr>
                <w:rStyle w:val="IndexLink"/>
                <w:rtl w:val="true"/>
              </w:rPr>
              <w:t>عليه السلام</w:t>
            </w:r>
            <w:r>
              <w:rPr>
                <w:rStyle w:val="IndexLink"/>
                <w:rtl w:val="true"/>
              </w:rPr>
              <w:t>):</w:t>
              <w:tab/>
            </w:r>
            <w:r>
              <w:rPr>
                <w:rStyle w:val="IndexLink"/>
              </w:rPr>
              <w:t>349</w:t>
            </w:r>
          </w:hyperlink>
        </w:p>
        <w:p>
          <w:pPr>
            <w:pStyle w:val="Contents4"/>
            <w:tabs>
              <w:tab w:val="clear" w:pos="8176"/>
              <w:tab w:val="right" w:pos="9026" w:leader="dot"/>
            </w:tabs>
            <w:rPr/>
          </w:pPr>
          <w:hyperlink w:anchor="__RefHeading___Toc1058986_373438147">
            <w:r>
              <w:rPr>
                <w:webHidden/>
                <w:rStyle w:val="IndexLink"/>
              </w:rPr>
              <w:t>494</w:t>
            </w:r>
            <w:r>
              <w:rPr>
                <w:rStyle w:val="IndexLink"/>
                <w:rtl w:val="true"/>
              </w:rPr>
              <w:t>-</w:t>
            </w:r>
            <w:r>
              <w:rPr>
                <w:rStyle w:val="IndexLink"/>
                <w:rtl w:val="true"/>
              </w:rPr>
              <w:t>عقيلة الطهر و الكرم،زينب</w:t>
            </w:r>
            <w:r>
              <w:rPr>
                <w:rStyle w:val="IndexLink"/>
                <w:rtl w:val="true"/>
              </w:rPr>
              <w:t>:</w:t>
              <w:tab/>
            </w:r>
            <w:r>
              <w:rPr>
                <w:rStyle w:val="IndexLink"/>
              </w:rPr>
              <w:t>349</w:t>
            </w:r>
          </w:hyperlink>
        </w:p>
        <w:p>
          <w:pPr>
            <w:pStyle w:val="Contents3"/>
            <w:tabs>
              <w:tab w:val="clear" w:pos="8459"/>
              <w:tab w:val="right" w:pos="9026" w:leader="dot"/>
            </w:tabs>
            <w:rPr/>
          </w:pPr>
          <w:hyperlink w:anchor="__RefHeading___Toc1058988_373438147">
            <w:r>
              <w:rPr>
                <w:webHidden/>
                <w:rStyle w:val="IndexLink"/>
                <w:rtl w:val="true"/>
              </w:rPr>
              <w:t>علامات</w:t>
            </w:r>
            <w:r>
              <w:rPr>
                <w:rStyle w:val="IndexLink"/>
                <w:rtl w:val="true"/>
              </w:rPr>
              <w:tab/>
            </w:r>
            <w:r>
              <w:rPr>
                <w:rStyle w:val="IndexLink"/>
              </w:rPr>
              <w:t>349</w:t>
            </w:r>
          </w:hyperlink>
        </w:p>
        <w:p>
          <w:pPr>
            <w:pStyle w:val="Contents4"/>
            <w:tabs>
              <w:tab w:val="clear" w:pos="8176"/>
              <w:tab w:val="right" w:pos="9026" w:leader="dot"/>
            </w:tabs>
            <w:rPr/>
          </w:pPr>
          <w:hyperlink w:anchor="__RefHeading___Toc1058990_373438147">
            <w:r>
              <w:rPr>
                <w:webHidden/>
                <w:rStyle w:val="IndexLink"/>
              </w:rPr>
              <w:t>495</w:t>
            </w:r>
            <w:r>
              <w:rPr>
                <w:rStyle w:val="IndexLink"/>
                <w:rtl w:val="true"/>
              </w:rPr>
              <w:t>-</w:t>
            </w:r>
            <w:r>
              <w:rPr>
                <w:rStyle w:val="IndexLink"/>
                <w:rtl w:val="true"/>
              </w:rPr>
              <w:t>علامات المهدي</w:t>
            </w:r>
            <w:r>
              <w:rPr>
                <w:rStyle w:val="IndexLink"/>
                <w:rtl w:val="true"/>
              </w:rPr>
              <w:t>(</w:t>
            </w:r>
            <w:r>
              <w:rPr>
                <w:rStyle w:val="IndexLink"/>
                <w:rtl w:val="true"/>
              </w:rPr>
              <w:t>رسالة في</w:t>
            </w:r>
            <w:r>
              <w:rPr>
                <w:rStyle w:val="IndexLink"/>
                <w:rtl w:val="true"/>
              </w:rPr>
              <w:t>...):</w:t>
              <w:tab/>
            </w:r>
            <w:r>
              <w:rPr>
                <w:rStyle w:val="IndexLink"/>
              </w:rPr>
              <w:t>349</w:t>
            </w:r>
          </w:hyperlink>
        </w:p>
        <w:p>
          <w:pPr>
            <w:pStyle w:val="Contents4"/>
            <w:tabs>
              <w:tab w:val="clear" w:pos="8176"/>
              <w:tab w:val="right" w:pos="9026" w:leader="dot"/>
            </w:tabs>
            <w:rPr/>
          </w:pPr>
          <w:hyperlink w:anchor="__RefHeading___Toc1058992_373438147">
            <w:r>
              <w:rPr>
                <w:webHidden/>
                <w:rStyle w:val="IndexLink"/>
              </w:rPr>
              <w:t>496</w:t>
            </w:r>
            <w:r>
              <w:rPr>
                <w:rStyle w:val="IndexLink"/>
                <w:rtl w:val="true"/>
              </w:rPr>
              <w:t>-</w:t>
            </w:r>
            <w:r>
              <w:rPr>
                <w:rStyle w:val="IndexLink"/>
                <w:rtl w:val="true"/>
              </w:rPr>
              <w:t>علامات المهدي</w:t>
            </w:r>
            <w:r>
              <w:rPr>
                <w:rStyle w:val="IndexLink"/>
                <w:rtl w:val="true"/>
              </w:rPr>
              <w:t>(</w:t>
            </w:r>
            <w:r>
              <w:rPr>
                <w:rStyle w:val="IndexLink"/>
                <w:rtl w:val="true"/>
              </w:rPr>
              <w:t>رسالة في</w:t>
            </w:r>
            <w:r>
              <w:rPr>
                <w:rStyle w:val="IndexLink"/>
                <w:rtl w:val="true"/>
              </w:rPr>
              <w:t>...):</w:t>
              <w:tab/>
            </w:r>
            <w:r>
              <w:rPr>
                <w:rStyle w:val="IndexLink"/>
              </w:rPr>
              <w:t>349</w:t>
            </w:r>
          </w:hyperlink>
        </w:p>
        <w:p>
          <w:pPr>
            <w:pStyle w:val="Contents4"/>
            <w:tabs>
              <w:tab w:val="clear" w:pos="8176"/>
              <w:tab w:val="right" w:pos="9026" w:leader="dot"/>
            </w:tabs>
            <w:rPr/>
          </w:pPr>
          <w:hyperlink w:anchor="__RefHeading___Toc1058994_373438147">
            <w:r>
              <w:rPr>
                <w:webHidden/>
                <w:rStyle w:val="IndexLink"/>
              </w:rPr>
              <w:t>497</w:t>
            </w:r>
            <w:r>
              <w:rPr>
                <w:rStyle w:val="IndexLink"/>
                <w:rtl w:val="true"/>
              </w:rPr>
              <w:t>-</w:t>
            </w:r>
            <w:r>
              <w:rPr>
                <w:rStyle w:val="IndexLink"/>
                <w:rtl w:val="true"/>
              </w:rPr>
              <w:t>علامات المهدي المنتظر</w:t>
            </w:r>
            <w:r>
              <w:rPr>
                <w:rStyle w:val="IndexLink"/>
                <w:rtl w:val="true"/>
              </w:rPr>
              <w:t>:</w:t>
              <w:tab/>
            </w:r>
            <w:r>
              <w:rPr>
                <w:rStyle w:val="IndexLink"/>
              </w:rPr>
              <w:t>350</w:t>
            </w:r>
          </w:hyperlink>
        </w:p>
        <w:p>
          <w:pPr>
            <w:pStyle w:val="Contents3"/>
            <w:tabs>
              <w:tab w:val="clear" w:pos="8459"/>
              <w:tab w:val="right" w:pos="9026" w:leader="dot"/>
            </w:tabs>
            <w:rPr/>
          </w:pPr>
          <w:hyperlink w:anchor="__RefHeading___Toc1058996_373438147">
            <w:r>
              <w:rPr>
                <w:webHidden/>
                <w:rStyle w:val="IndexLink"/>
              </w:rPr>
              <w:t>498</w:t>
            </w:r>
            <w:r>
              <w:rPr>
                <w:rStyle w:val="IndexLink"/>
                <w:rtl w:val="true"/>
              </w:rPr>
              <w:t>-</w:t>
            </w:r>
            <w:r>
              <w:rPr>
                <w:rStyle w:val="IndexLink"/>
                <w:rtl w:val="true"/>
              </w:rPr>
              <w:t>العلم الظاهر في نفع النسب الطاهر</w:t>
            </w:r>
            <w:r>
              <w:rPr>
                <w:rStyle w:val="IndexLink"/>
                <w:rtl w:val="true"/>
              </w:rPr>
              <w:t>:</w:t>
              <w:tab/>
            </w:r>
            <w:r>
              <w:rPr>
                <w:rStyle w:val="IndexLink"/>
              </w:rPr>
              <w:t>350</w:t>
            </w:r>
          </w:hyperlink>
        </w:p>
        <w:p>
          <w:pPr>
            <w:pStyle w:val="Contents3"/>
            <w:tabs>
              <w:tab w:val="clear" w:pos="8459"/>
              <w:tab w:val="right" w:pos="9026" w:leader="dot"/>
            </w:tabs>
            <w:rPr/>
          </w:pPr>
          <w:hyperlink w:anchor="__RefHeading___Toc1058998_373438147">
            <w:r>
              <w:rPr>
                <w:webHidden/>
                <w:rStyle w:val="IndexLink"/>
              </w:rPr>
              <w:t>499</w:t>
            </w:r>
            <w:r>
              <w:rPr>
                <w:rStyle w:val="IndexLink"/>
                <w:rtl w:val="true"/>
              </w:rPr>
              <w:t>-</w:t>
            </w:r>
            <w:r>
              <w:rPr>
                <w:rStyle w:val="IndexLink"/>
                <w:rtl w:val="true"/>
              </w:rPr>
              <w:t>علموا أولادكم محبة آل بيت النبي</w:t>
            </w:r>
            <w:r>
              <w:rPr>
                <w:rStyle w:val="IndexLink"/>
                <w:rtl w:val="true"/>
              </w:rPr>
              <w:t>:</w:t>
              <w:tab/>
            </w:r>
            <w:r>
              <w:rPr>
                <w:rStyle w:val="IndexLink"/>
              </w:rPr>
              <w:t>350</w:t>
            </w:r>
          </w:hyperlink>
        </w:p>
        <w:p>
          <w:pPr>
            <w:pStyle w:val="Contents3"/>
            <w:tabs>
              <w:tab w:val="clear" w:pos="8459"/>
              <w:tab w:val="right" w:pos="9026" w:leader="dot"/>
            </w:tabs>
            <w:rPr/>
          </w:pPr>
          <w:hyperlink w:anchor="__RefHeading___Toc1059000_373438147">
            <w:r>
              <w:rPr>
                <w:webHidden/>
                <w:rStyle w:val="IndexLink"/>
                <w:rtl w:val="true"/>
              </w:rPr>
              <w:t>علي</w:t>
            </w:r>
            <w:r>
              <w:rPr>
                <w:rStyle w:val="IndexLink"/>
                <w:rtl w:val="true"/>
              </w:rPr>
              <w:tab/>
            </w:r>
            <w:r>
              <w:rPr>
                <w:rStyle w:val="IndexLink"/>
              </w:rPr>
              <w:t>351</w:t>
            </w:r>
          </w:hyperlink>
        </w:p>
        <w:p>
          <w:pPr>
            <w:pStyle w:val="Contents4"/>
            <w:tabs>
              <w:tab w:val="clear" w:pos="8176"/>
              <w:tab w:val="right" w:pos="9026" w:leader="dot"/>
            </w:tabs>
            <w:rPr/>
          </w:pPr>
          <w:hyperlink w:anchor="__RefHeading___Toc1059002_373438147">
            <w:r>
              <w:rPr>
                <w:webHidden/>
                <w:rStyle w:val="IndexLink"/>
              </w:rPr>
              <w:t>500</w:t>
            </w:r>
            <w:r>
              <w:rPr>
                <w:rStyle w:val="IndexLink"/>
                <w:rtl w:val="true"/>
              </w:rPr>
              <w:t>-</w:t>
            </w:r>
            <w:r>
              <w:rPr>
                <w:rStyle w:val="IndexLink"/>
                <w:rtl w:val="true"/>
              </w:rPr>
              <w:t>علي إمام الأئمّة</w:t>
            </w:r>
            <w:r>
              <w:rPr>
                <w:rStyle w:val="IndexLink"/>
                <w:rtl w:val="true"/>
              </w:rPr>
              <w:t>:</w:t>
              <w:tab/>
            </w:r>
            <w:r>
              <w:rPr>
                <w:rStyle w:val="IndexLink"/>
              </w:rPr>
              <w:t>351</w:t>
            </w:r>
          </w:hyperlink>
        </w:p>
        <w:p>
          <w:pPr>
            <w:pStyle w:val="Contents4"/>
            <w:tabs>
              <w:tab w:val="clear" w:pos="8176"/>
              <w:tab w:val="right" w:pos="9026" w:leader="dot"/>
            </w:tabs>
            <w:rPr/>
          </w:pPr>
          <w:hyperlink w:anchor="__RefHeading___Toc1059004_373438147">
            <w:r>
              <w:rPr>
                <w:webHidden/>
                <w:rStyle w:val="IndexLink"/>
              </w:rPr>
              <w:t>501</w:t>
            </w:r>
            <w:r>
              <w:rPr>
                <w:rStyle w:val="IndexLink"/>
                <w:rtl w:val="true"/>
              </w:rPr>
              <w:t>-</w:t>
            </w:r>
            <w:r>
              <w:rPr>
                <w:rStyle w:val="IndexLink"/>
                <w:rtl w:val="true"/>
              </w:rPr>
              <w:t>علي إمام المتّقين</w:t>
            </w:r>
            <w:r>
              <w:rPr>
                <w:rStyle w:val="IndexLink"/>
                <w:rtl w:val="true"/>
              </w:rPr>
              <w:t>:</w:t>
              <w:tab/>
            </w:r>
            <w:r>
              <w:rPr>
                <w:rStyle w:val="IndexLink"/>
              </w:rPr>
              <w:t>351</w:t>
            </w:r>
          </w:hyperlink>
        </w:p>
        <w:p>
          <w:pPr>
            <w:pStyle w:val="Contents4"/>
            <w:tabs>
              <w:tab w:val="clear" w:pos="8176"/>
              <w:tab w:val="right" w:pos="9026" w:leader="dot"/>
            </w:tabs>
            <w:rPr/>
          </w:pPr>
          <w:hyperlink w:anchor="__RefHeading___Toc1059006_373438147">
            <w:r>
              <w:rPr>
                <w:webHidden/>
                <w:rStyle w:val="IndexLink"/>
              </w:rPr>
              <w:t>502</w:t>
            </w:r>
            <w:r>
              <w:rPr>
                <w:rStyle w:val="IndexLink"/>
                <w:rtl w:val="true"/>
              </w:rPr>
              <w:t>-</w:t>
            </w:r>
            <w:r>
              <w:rPr>
                <w:rStyle w:val="IndexLink"/>
                <w:rtl w:val="true"/>
              </w:rPr>
              <w:t>علي بن أبي طالب</w:t>
            </w:r>
            <w:r>
              <w:rPr>
                <w:rStyle w:val="IndexLink"/>
                <w:rtl w:val="true"/>
              </w:rPr>
              <w:t>:</w:t>
              <w:tab/>
            </w:r>
            <w:r>
              <w:rPr>
                <w:rStyle w:val="IndexLink"/>
              </w:rPr>
              <w:t>351</w:t>
            </w:r>
          </w:hyperlink>
        </w:p>
        <w:p>
          <w:pPr>
            <w:pStyle w:val="Contents4"/>
            <w:tabs>
              <w:tab w:val="clear" w:pos="8176"/>
              <w:tab w:val="right" w:pos="9026" w:leader="dot"/>
            </w:tabs>
            <w:rPr/>
          </w:pPr>
          <w:hyperlink w:anchor="__RefHeading___Toc1059008_373438147">
            <w:r>
              <w:rPr>
                <w:webHidden/>
                <w:rStyle w:val="IndexLink"/>
              </w:rPr>
              <w:t>503</w:t>
            </w:r>
            <w:r>
              <w:rPr>
                <w:rStyle w:val="IndexLink"/>
                <w:rtl w:val="true"/>
              </w:rPr>
              <w:t>-</w:t>
            </w:r>
            <w:r>
              <w:rPr>
                <w:rStyle w:val="IndexLink"/>
                <w:rtl w:val="true"/>
              </w:rPr>
              <w:t>علي بن أبي طالب</w:t>
            </w:r>
            <w:r>
              <w:rPr>
                <w:rStyle w:val="IndexLink"/>
                <w:rtl w:val="true"/>
              </w:rPr>
              <w:t>:</w:t>
              <w:tab/>
            </w:r>
            <w:r>
              <w:rPr>
                <w:rStyle w:val="IndexLink"/>
              </w:rPr>
              <w:t>351</w:t>
            </w:r>
          </w:hyperlink>
        </w:p>
        <w:p>
          <w:pPr>
            <w:pStyle w:val="Contents4"/>
            <w:tabs>
              <w:tab w:val="clear" w:pos="8176"/>
              <w:tab w:val="right" w:pos="9026" w:leader="dot"/>
            </w:tabs>
            <w:rPr/>
          </w:pPr>
          <w:hyperlink w:anchor="__RefHeading___Toc1059010_373438147">
            <w:r>
              <w:rPr>
                <w:webHidden/>
                <w:rStyle w:val="IndexLink"/>
              </w:rPr>
              <w:t>504</w:t>
            </w:r>
            <w:r>
              <w:rPr>
                <w:rStyle w:val="IndexLink"/>
                <w:rtl w:val="true"/>
              </w:rPr>
              <w:t>-</w:t>
            </w:r>
            <w:r>
              <w:rPr>
                <w:rStyle w:val="IndexLink"/>
                <w:rtl w:val="true"/>
              </w:rPr>
              <w:t>علي بن أبي طالب</w:t>
            </w:r>
            <w:r>
              <w:rPr>
                <w:rStyle w:val="IndexLink"/>
                <w:rtl w:val="true"/>
              </w:rPr>
              <w:t>(</w:t>
            </w:r>
            <w:r>
              <w:rPr>
                <w:rStyle w:val="IndexLink"/>
                <w:rtl w:val="true"/>
              </w:rPr>
              <w:t>الإمام</w:t>
            </w:r>
            <w:r>
              <w:rPr>
                <w:rStyle w:val="IndexLink"/>
                <w:rtl w:val="true"/>
              </w:rPr>
              <w:t>...):</w:t>
              <w:tab/>
            </w:r>
            <w:r>
              <w:rPr>
                <w:rStyle w:val="IndexLink"/>
              </w:rPr>
              <w:t>352</w:t>
            </w:r>
          </w:hyperlink>
        </w:p>
        <w:p>
          <w:pPr>
            <w:pStyle w:val="Contents4"/>
            <w:tabs>
              <w:tab w:val="clear" w:pos="8176"/>
              <w:tab w:val="right" w:pos="9026" w:leader="dot"/>
            </w:tabs>
            <w:rPr/>
          </w:pPr>
          <w:hyperlink w:anchor="__RefHeading___Toc1059012_373438147">
            <w:r>
              <w:rPr>
                <w:webHidden/>
                <w:rStyle w:val="IndexLink"/>
              </w:rPr>
              <w:t>505</w:t>
            </w:r>
            <w:r>
              <w:rPr>
                <w:rStyle w:val="IndexLink"/>
                <w:rtl w:val="true"/>
              </w:rPr>
              <w:t>-</w:t>
            </w:r>
            <w:r>
              <w:rPr>
                <w:rStyle w:val="IndexLink"/>
                <w:rtl w:val="true"/>
              </w:rPr>
              <w:t>علي بن أبي طالب</w:t>
            </w:r>
            <w:r>
              <w:rPr>
                <w:rStyle w:val="IndexLink"/>
                <w:rtl w:val="true"/>
              </w:rPr>
              <w:t>:</w:t>
              <w:tab/>
            </w:r>
            <w:r>
              <w:rPr>
                <w:rStyle w:val="IndexLink"/>
              </w:rPr>
              <w:t>352</w:t>
            </w:r>
          </w:hyperlink>
        </w:p>
        <w:p>
          <w:pPr>
            <w:pStyle w:val="Contents4"/>
            <w:tabs>
              <w:tab w:val="clear" w:pos="8176"/>
              <w:tab w:val="right" w:pos="9026" w:leader="dot"/>
            </w:tabs>
            <w:rPr/>
          </w:pPr>
          <w:hyperlink w:anchor="__RefHeading___Toc1059014_373438147">
            <w:r>
              <w:rPr>
                <w:webHidden/>
                <w:rStyle w:val="IndexLink"/>
              </w:rPr>
              <w:t>506</w:t>
            </w:r>
            <w:r>
              <w:rPr>
                <w:rStyle w:val="IndexLink"/>
                <w:rtl w:val="true"/>
              </w:rPr>
              <w:t>-</w:t>
            </w:r>
            <w:r>
              <w:rPr>
                <w:rStyle w:val="IndexLink"/>
                <w:rtl w:val="true"/>
              </w:rPr>
              <w:t>علي بن أبي طالب</w:t>
            </w:r>
            <w:r>
              <w:rPr>
                <w:rStyle w:val="IndexLink"/>
                <w:rtl w:val="true"/>
              </w:rPr>
              <w:t>:</w:t>
              <w:tab/>
            </w:r>
            <w:r>
              <w:rPr>
                <w:rStyle w:val="IndexLink"/>
              </w:rPr>
              <w:t>352</w:t>
            </w:r>
          </w:hyperlink>
        </w:p>
        <w:p>
          <w:pPr>
            <w:pStyle w:val="Contents4"/>
            <w:tabs>
              <w:tab w:val="clear" w:pos="8176"/>
              <w:tab w:val="right" w:pos="9026" w:leader="dot"/>
            </w:tabs>
            <w:rPr/>
          </w:pPr>
          <w:hyperlink w:anchor="__RefHeading___Toc1059016_373438147">
            <w:r>
              <w:rPr>
                <w:webHidden/>
                <w:rStyle w:val="IndexLink"/>
              </w:rPr>
              <w:t>507</w:t>
            </w:r>
            <w:r>
              <w:rPr>
                <w:rStyle w:val="IndexLink"/>
                <w:rtl w:val="true"/>
              </w:rPr>
              <w:t>-</w:t>
            </w:r>
            <w:r>
              <w:rPr>
                <w:rStyle w:val="IndexLink"/>
                <w:rtl w:val="true"/>
              </w:rPr>
              <w:t>علي بن أبي طالب</w:t>
            </w:r>
            <w:r>
              <w:rPr>
                <w:rStyle w:val="IndexLink"/>
                <w:rtl w:val="true"/>
              </w:rPr>
              <w:t>:</w:t>
              <w:tab/>
            </w:r>
            <w:r>
              <w:rPr>
                <w:rStyle w:val="IndexLink"/>
              </w:rPr>
              <w:t>352</w:t>
            </w:r>
          </w:hyperlink>
        </w:p>
        <w:p>
          <w:pPr>
            <w:pStyle w:val="Contents4"/>
            <w:tabs>
              <w:tab w:val="clear" w:pos="8176"/>
              <w:tab w:val="right" w:pos="9026" w:leader="dot"/>
            </w:tabs>
            <w:rPr/>
          </w:pPr>
          <w:hyperlink w:anchor="__RefHeading___Toc1059018_373438147">
            <w:r>
              <w:rPr>
                <w:webHidden/>
                <w:rStyle w:val="IndexLink"/>
              </w:rPr>
              <w:t>508</w:t>
            </w:r>
            <w:r>
              <w:rPr>
                <w:rStyle w:val="IndexLink"/>
                <w:rtl w:val="true"/>
              </w:rPr>
              <w:t>-</w:t>
            </w:r>
            <w:r>
              <w:rPr>
                <w:rStyle w:val="IndexLink"/>
                <w:rtl w:val="true"/>
              </w:rPr>
              <w:t>علي بن أبي طالب</w:t>
            </w:r>
            <w:r>
              <w:rPr>
                <w:rStyle w:val="IndexLink"/>
                <w:rtl w:val="true"/>
              </w:rPr>
              <w:t>:</w:t>
              <w:tab/>
            </w:r>
            <w:r>
              <w:rPr>
                <w:rStyle w:val="IndexLink"/>
              </w:rPr>
              <w:t>352</w:t>
            </w:r>
          </w:hyperlink>
        </w:p>
        <w:p>
          <w:pPr>
            <w:pStyle w:val="Contents4"/>
            <w:tabs>
              <w:tab w:val="clear" w:pos="8176"/>
              <w:tab w:val="right" w:pos="9026" w:leader="dot"/>
            </w:tabs>
            <w:rPr/>
          </w:pPr>
          <w:hyperlink w:anchor="__RefHeading___Toc1059020_373438147">
            <w:r>
              <w:rPr>
                <w:webHidden/>
                <w:rStyle w:val="IndexLink"/>
              </w:rPr>
              <w:t>509</w:t>
            </w:r>
            <w:r>
              <w:rPr>
                <w:rStyle w:val="IndexLink"/>
                <w:rtl w:val="true"/>
              </w:rPr>
              <w:t>-</w:t>
            </w:r>
            <w:r>
              <w:rPr>
                <w:rStyle w:val="IndexLink"/>
                <w:rtl w:val="true"/>
              </w:rPr>
              <w:t>علي بن أبي طالب عليه السلام</w:t>
            </w:r>
            <w:r>
              <w:rPr>
                <w:rStyle w:val="IndexLink"/>
                <w:rtl w:val="true"/>
              </w:rPr>
              <w:t>:</w:t>
              <w:tab/>
            </w:r>
            <w:r>
              <w:rPr>
                <w:rStyle w:val="IndexLink"/>
              </w:rPr>
              <w:t>352</w:t>
            </w:r>
          </w:hyperlink>
        </w:p>
        <w:p>
          <w:pPr>
            <w:pStyle w:val="Contents4"/>
            <w:tabs>
              <w:tab w:val="clear" w:pos="8176"/>
              <w:tab w:val="right" w:pos="9026" w:leader="dot"/>
            </w:tabs>
            <w:rPr/>
          </w:pPr>
          <w:hyperlink w:anchor="__RefHeading___Toc1059022_373438147">
            <w:r>
              <w:rPr>
                <w:webHidden/>
                <w:rStyle w:val="IndexLink"/>
              </w:rPr>
              <w:t>510</w:t>
            </w:r>
            <w:r>
              <w:rPr>
                <w:rStyle w:val="IndexLink"/>
                <w:rtl w:val="true"/>
              </w:rPr>
              <w:t>-</w:t>
            </w:r>
            <w:r>
              <w:rPr>
                <w:rStyle w:val="IndexLink"/>
                <w:rtl w:val="true"/>
              </w:rPr>
              <w:t>علي بن أبي طالب إمام العارفين</w:t>
            </w:r>
            <w:r>
              <w:rPr>
                <w:rStyle w:val="IndexLink"/>
                <w:rtl w:val="true"/>
              </w:rPr>
              <w:t>:</w:t>
              <w:tab/>
            </w:r>
            <w:r>
              <w:rPr>
                <w:rStyle w:val="IndexLink"/>
              </w:rPr>
              <w:t>353</w:t>
            </w:r>
          </w:hyperlink>
        </w:p>
        <w:p>
          <w:pPr>
            <w:pStyle w:val="Contents4"/>
            <w:tabs>
              <w:tab w:val="clear" w:pos="8176"/>
              <w:tab w:val="right" w:pos="9026" w:leader="dot"/>
            </w:tabs>
            <w:rPr/>
          </w:pPr>
          <w:hyperlink w:anchor="__RefHeading___Toc1059024_373438147">
            <w:r>
              <w:rPr>
                <w:webHidden/>
                <w:rStyle w:val="IndexLink"/>
              </w:rPr>
              <w:t>511</w:t>
            </w:r>
            <w:r>
              <w:rPr>
                <w:rStyle w:val="IndexLink"/>
                <w:rtl w:val="true"/>
              </w:rPr>
              <w:t>-</w:t>
            </w:r>
            <w:r>
              <w:rPr>
                <w:rStyle w:val="IndexLink"/>
                <w:rtl w:val="true"/>
              </w:rPr>
              <w:t>علي بن أبي طالب بقيّة النبوّة و خاتم الخلافة</w:t>
            </w:r>
            <w:r>
              <w:rPr>
                <w:rStyle w:val="IndexLink"/>
                <w:rtl w:val="true"/>
              </w:rPr>
              <w:t>:</w:t>
              <w:tab/>
            </w:r>
            <w:r>
              <w:rPr>
                <w:rStyle w:val="IndexLink"/>
              </w:rPr>
              <w:t>353</w:t>
            </w:r>
          </w:hyperlink>
        </w:p>
        <w:p>
          <w:pPr>
            <w:pStyle w:val="Contents4"/>
            <w:tabs>
              <w:tab w:val="clear" w:pos="8176"/>
              <w:tab w:val="right" w:pos="9026" w:leader="dot"/>
            </w:tabs>
            <w:rPr/>
          </w:pPr>
          <w:hyperlink w:anchor="__RefHeading___Toc1059026_373438147">
            <w:r>
              <w:rPr>
                <w:webHidden/>
                <w:rStyle w:val="IndexLink"/>
              </w:rPr>
              <w:t>512</w:t>
            </w:r>
            <w:r>
              <w:rPr>
                <w:rStyle w:val="IndexLink"/>
                <w:rtl w:val="true"/>
              </w:rPr>
              <w:t>-</w:t>
            </w:r>
            <w:r>
              <w:rPr>
                <w:rStyle w:val="IndexLink"/>
                <w:rtl w:val="true"/>
              </w:rPr>
              <w:t>علي بن أبي طالب شعره و حكمه</w:t>
            </w:r>
            <w:r>
              <w:rPr>
                <w:rStyle w:val="IndexLink"/>
                <w:rtl w:val="true"/>
              </w:rPr>
              <w:t>:</w:t>
              <w:tab/>
            </w:r>
            <w:r>
              <w:rPr>
                <w:rStyle w:val="IndexLink"/>
              </w:rPr>
              <w:t>353</w:t>
            </w:r>
          </w:hyperlink>
        </w:p>
        <w:p>
          <w:pPr>
            <w:pStyle w:val="Contents4"/>
            <w:tabs>
              <w:tab w:val="clear" w:pos="8176"/>
              <w:tab w:val="right" w:pos="9026" w:leader="dot"/>
            </w:tabs>
            <w:rPr/>
          </w:pPr>
          <w:hyperlink w:anchor="__RefHeading___Toc1059028_373438147">
            <w:r>
              <w:rPr>
                <w:webHidden/>
                <w:rStyle w:val="IndexLink"/>
              </w:rPr>
              <w:t>513</w:t>
            </w:r>
            <w:r>
              <w:rPr>
                <w:rStyle w:val="IndexLink"/>
                <w:rtl w:val="true"/>
              </w:rPr>
              <w:t>-</w:t>
            </w:r>
            <w:r>
              <w:rPr>
                <w:rStyle w:val="IndexLink"/>
                <w:rtl w:val="true"/>
              </w:rPr>
              <w:t>علي و بنوه</w:t>
            </w:r>
            <w:r>
              <w:rPr>
                <w:rStyle w:val="IndexLink"/>
                <w:rtl w:val="true"/>
              </w:rPr>
              <w:t>:</w:t>
              <w:tab/>
            </w:r>
            <w:r>
              <w:rPr>
                <w:rStyle w:val="IndexLink"/>
              </w:rPr>
              <w:t>354</w:t>
            </w:r>
          </w:hyperlink>
        </w:p>
        <w:p>
          <w:pPr>
            <w:pStyle w:val="Contents4"/>
            <w:tabs>
              <w:tab w:val="clear" w:pos="8176"/>
              <w:tab w:val="right" w:pos="9026" w:leader="dot"/>
            </w:tabs>
            <w:rPr/>
          </w:pPr>
          <w:hyperlink w:anchor="__RefHeading___Toc1059030_373438147">
            <w:r>
              <w:rPr>
                <w:webHidden/>
                <w:rStyle w:val="IndexLink"/>
              </w:rPr>
              <w:t>514</w:t>
            </w:r>
            <w:r>
              <w:rPr>
                <w:rStyle w:val="IndexLink"/>
                <w:rtl w:val="true"/>
              </w:rPr>
              <w:t>-</w:t>
            </w:r>
            <w:r>
              <w:rPr>
                <w:rStyle w:val="IndexLink"/>
                <w:rtl w:val="true"/>
              </w:rPr>
              <w:t>علي و الحسين</w:t>
            </w:r>
            <w:r>
              <w:rPr>
                <w:rStyle w:val="IndexLink"/>
                <w:rtl w:val="true"/>
              </w:rPr>
              <w:t>:</w:t>
              <w:tab/>
            </w:r>
            <w:r>
              <w:rPr>
                <w:rStyle w:val="IndexLink"/>
              </w:rPr>
              <w:t>354</w:t>
            </w:r>
          </w:hyperlink>
        </w:p>
        <w:p>
          <w:pPr>
            <w:pStyle w:val="Contents3"/>
            <w:tabs>
              <w:tab w:val="clear" w:pos="8459"/>
              <w:tab w:val="right" w:pos="9026" w:leader="dot"/>
            </w:tabs>
            <w:rPr/>
          </w:pPr>
          <w:hyperlink w:anchor="__RefHeading___Toc1059032_373438147">
            <w:r>
              <w:rPr>
                <w:webHidden/>
                <w:rStyle w:val="IndexLink"/>
              </w:rPr>
              <w:t>515</w:t>
            </w:r>
            <w:r>
              <w:rPr>
                <w:rStyle w:val="IndexLink"/>
                <w:rtl w:val="true"/>
              </w:rPr>
              <w:t>-</w:t>
            </w:r>
            <w:r>
              <w:rPr>
                <w:rStyle w:val="IndexLink"/>
                <w:rtl w:val="true"/>
              </w:rPr>
              <w:t>عيون أخبار بني هاشم</w:t>
            </w:r>
            <w:r>
              <w:rPr>
                <w:rStyle w:val="IndexLink"/>
                <w:rtl w:val="true"/>
              </w:rPr>
              <w:t>:</w:t>
              <w:tab/>
            </w:r>
            <w:r>
              <w:rPr>
                <w:rStyle w:val="IndexLink"/>
              </w:rPr>
              <w:t>354</w:t>
            </w:r>
          </w:hyperlink>
        </w:p>
        <w:p>
          <w:pPr>
            <w:pStyle w:val="Contents2"/>
            <w:tabs>
              <w:tab w:val="clear" w:pos="8743"/>
              <w:tab w:val="right" w:pos="9026" w:leader="dot"/>
            </w:tabs>
            <w:rPr/>
          </w:pPr>
          <w:hyperlink w:anchor="__RefHeading___Toc1059034_373438147">
            <w:r>
              <w:rPr>
                <w:webHidden/>
                <w:rStyle w:val="IndexLink"/>
                <w:rtl w:val="true"/>
              </w:rPr>
              <w:t>حرف الغين</w:t>
            </w:r>
            <w:r>
              <w:rPr>
                <w:rStyle w:val="IndexLink"/>
                <w:rtl w:val="true"/>
              </w:rPr>
              <w:tab/>
            </w:r>
            <w:r>
              <w:rPr>
                <w:rStyle w:val="IndexLink"/>
              </w:rPr>
              <w:t>356</w:t>
            </w:r>
          </w:hyperlink>
        </w:p>
        <w:p>
          <w:pPr>
            <w:pStyle w:val="Contents3"/>
            <w:tabs>
              <w:tab w:val="clear" w:pos="8459"/>
              <w:tab w:val="right" w:pos="9026" w:leader="dot"/>
            </w:tabs>
            <w:rPr/>
          </w:pPr>
          <w:hyperlink w:anchor="__RefHeading___Toc1059036_373438147">
            <w:r>
              <w:rPr>
                <w:webHidden/>
                <w:rStyle w:val="IndexLink"/>
                <w:rtl w:val="true"/>
              </w:rPr>
              <w:t>غاية</w:t>
            </w:r>
            <w:r>
              <w:rPr>
                <w:rStyle w:val="IndexLink"/>
                <w:rtl w:val="true"/>
              </w:rPr>
              <w:tab/>
            </w:r>
            <w:r>
              <w:rPr>
                <w:rStyle w:val="IndexLink"/>
              </w:rPr>
              <w:t>356</w:t>
            </w:r>
          </w:hyperlink>
        </w:p>
        <w:p>
          <w:pPr>
            <w:pStyle w:val="Contents4"/>
            <w:tabs>
              <w:tab w:val="clear" w:pos="8176"/>
              <w:tab w:val="right" w:pos="9026" w:leader="dot"/>
            </w:tabs>
            <w:rPr/>
          </w:pPr>
          <w:hyperlink w:anchor="__RefHeading___Toc1059038_373438147">
            <w:r>
              <w:rPr>
                <w:webHidden/>
                <w:rStyle w:val="IndexLink"/>
              </w:rPr>
              <w:t>516</w:t>
            </w:r>
            <w:r>
              <w:rPr>
                <w:rStyle w:val="IndexLink"/>
                <w:rtl w:val="true"/>
              </w:rPr>
              <w:t>-</w:t>
            </w:r>
            <w:r>
              <w:rPr>
                <w:rStyle w:val="IndexLink"/>
                <w:rtl w:val="true"/>
              </w:rPr>
              <w:t>غاية الطيب في الكلام على حديث سلسلة الذهب</w:t>
            </w:r>
            <w:r>
              <w:rPr>
                <w:rStyle w:val="IndexLink"/>
                <w:rtl w:val="true"/>
              </w:rPr>
              <w:t>:</w:t>
              <w:tab/>
            </w:r>
            <w:r>
              <w:rPr>
                <w:rStyle w:val="IndexLink"/>
              </w:rPr>
              <w:t>356</w:t>
            </w:r>
          </w:hyperlink>
        </w:p>
        <w:p>
          <w:pPr>
            <w:pStyle w:val="Contents4"/>
            <w:tabs>
              <w:tab w:val="clear" w:pos="8176"/>
              <w:tab w:val="right" w:pos="9026" w:leader="dot"/>
            </w:tabs>
            <w:rPr/>
          </w:pPr>
          <w:hyperlink w:anchor="__RefHeading___Toc1059040_373438147">
            <w:r>
              <w:rPr>
                <w:webHidden/>
                <w:rStyle w:val="IndexLink"/>
              </w:rPr>
              <w:t>517</w:t>
            </w:r>
            <w:r>
              <w:rPr>
                <w:rStyle w:val="IndexLink"/>
                <w:rtl w:val="true"/>
              </w:rPr>
              <w:t>-</w:t>
            </w:r>
            <w:r>
              <w:rPr>
                <w:rStyle w:val="IndexLink"/>
                <w:rtl w:val="true"/>
              </w:rPr>
              <w:t>غاية المطالب في إيمان أبي طالب</w:t>
            </w:r>
            <w:r>
              <w:rPr>
                <w:rStyle w:val="IndexLink"/>
                <w:rtl w:val="true"/>
              </w:rPr>
              <w:t>:</w:t>
              <w:tab/>
            </w:r>
            <w:r>
              <w:rPr>
                <w:rStyle w:val="IndexLink"/>
              </w:rPr>
              <w:t>356</w:t>
            </w:r>
          </w:hyperlink>
        </w:p>
        <w:p>
          <w:pPr>
            <w:pStyle w:val="Contents4"/>
            <w:tabs>
              <w:tab w:val="clear" w:pos="8176"/>
              <w:tab w:val="right" w:pos="9026" w:leader="dot"/>
            </w:tabs>
            <w:rPr/>
          </w:pPr>
          <w:hyperlink w:anchor="__RefHeading___Toc1059042_373438147">
            <w:r>
              <w:rPr>
                <w:webHidden/>
                <w:rStyle w:val="IndexLink"/>
              </w:rPr>
              <w:t>518</w:t>
            </w:r>
            <w:r>
              <w:rPr>
                <w:rStyle w:val="IndexLink"/>
                <w:rtl w:val="true"/>
              </w:rPr>
              <w:t>-</w:t>
            </w:r>
            <w:r>
              <w:rPr>
                <w:rStyle w:val="IndexLink"/>
                <w:rtl w:val="true"/>
              </w:rPr>
              <w:t>غاية المطالب في شرح ديوان أبي طالب</w:t>
            </w:r>
            <w:r>
              <w:rPr>
                <w:rStyle w:val="IndexLink"/>
                <w:rtl w:val="true"/>
              </w:rPr>
              <w:t>:</w:t>
              <w:tab/>
            </w:r>
            <w:r>
              <w:rPr>
                <w:rStyle w:val="IndexLink"/>
              </w:rPr>
              <w:t>356</w:t>
            </w:r>
          </w:hyperlink>
        </w:p>
        <w:p>
          <w:pPr>
            <w:pStyle w:val="Contents3"/>
            <w:tabs>
              <w:tab w:val="clear" w:pos="8459"/>
              <w:tab w:val="right" w:pos="9026" w:leader="dot"/>
            </w:tabs>
            <w:rPr/>
          </w:pPr>
          <w:hyperlink w:anchor="__RefHeading___Toc1059044_373438147">
            <w:r>
              <w:rPr>
                <w:webHidden/>
                <w:rStyle w:val="IndexLink"/>
              </w:rPr>
              <w:t>519</w:t>
            </w:r>
            <w:r>
              <w:rPr>
                <w:rStyle w:val="IndexLink"/>
                <w:rtl w:val="true"/>
              </w:rPr>
              <w:t>-</w:t>
            </w:r>
            <w:r>
              <w:rPr>
                <w:rStyle w:val="IndexLink"/>
                <w:rtl w:val="true"/>
              </w:rPr>
              <w:t>غصن الرسول الحسين بن علي</w:t>
            </w:r>
            <w:r>
              <w:rPr>
                <w:rStyle w:val="IndexLink"/>
                <w:rtl w:val="true"/>
              </w:rPr>
              <w:t>:</w:t>
              <w:tab/>
            </w:r>
            <w:r>
              <w:rPr>
                <w:rStyle w:val="IndexLink"/>
              </w:rPr>
              <w:t>356</w:t>
            </w:r>
          </w:hyperlink>
        </w:p>
        <w:p>
          <w:pPr>
            <w:pStyle w:val="Contents3"/>
            <w:tabs>
              <w:tab w:val="clear" w:pos="8459"/>
              <w:tab w:val="right" w:pos="9026" w:leader="dot"/>
            </w:tabs>
            <w:rPr/>
          </w:pPr>
          <w:hyperlink w:anchor="__RefHeading___Toc1059046_373438147">
            <w:r>
              <w:rPr>
                <w:webHidden/>
                <w:rStyle w:val="IndexLink"/>
              </w:rPr>
              <w:t>520</w:t>
            </w:r>
            <w:r>
              <w:rPr>
                <w:rStyle w:val="IndexLink"/>
                <w:rtl w:val="true"/>
              </w:rPr>
              <w:t>-</w:t>
            </w:r>
            <w:r>
              <w:rPr>
                <w:rStyle w:val="IndexLink"/>
                <w:rtl w:val="true"/>
              </w:rPr>
              <w:t>الغيبة</w:t>
            </w:r>
            <w:r>
              <w:rPr>
                <w:rStyle w:val="IndexLink"/>
                <w:rtl w:val="true"/>
              </w:rPr>
              <w:t>(</w:t>
            </w:r>
            <w:r>
              <w:rPr>
                <w:rStyle w:val="IndexLink"/>
                <w:rtl w:val="true"/>
              </w:rPr>
              <w:t>مسألة في</w:t>
            </w:r>
            <w:r>
              <w:rPr>
                <w:rStyle w:val="IndexLink"/>
                <w:rtl w:val="true"/>
              </w:rPr>
              <w:t>...):</w:t>
              <w:tab/>
            </w:r>
            <w:r>
              <w:rPr>
                <w:rStyle w:val="IndexLink"/>
              </w:rPr>
              <w:t>357</w:t>
            </w:r>
          </w:hyperlink>
        </w:p>
        <w:p>
          <w:pPr>
            <w:pStyle w:val="Contents2"/>
            <w:tabs>
              <w:tab w:val="clear" w:pos="8743"/>
              <w:tab w:val="right" w:pos="9026" w:leader="dot"/>
            </w:tabs>
            <w:rPr/>
          </w:pPr>
          <w:hyperlink w:anchor="__RefHeading___Toc1059048_373438147">
            <w:r>
              <w:rPr>
                <w:webHidden/>
                <w:rStyle w:val="IndexLink"/>
                <w:rtl w:val="true"/>
              </w:rPr>
              <w:t>حرف الفاء</w:t>
            </w:r>
            <w:r>
              <w:rPr>
                <w:rStyle w:val="IndexLink"/>
                <w:rtl w:val="true"/>
              </w:rPr>
              <w:tab/>
            </w:r>
            <w:r>
              <w:rPr>
                <w:rStyle w:val="IndexLink"/>
              </w:rPr>
              <w:t>358</w:t>
            </w:r>
          </w:hyperlink>
        </w:p>
        <w:p>
          <w:pPr>
            <w:pStyle w:val="Contents3"/>
            <w:tabs>
              <w:tab w:val="clear" w:pos="8459"/>
              <w:tab w:val="right" w:pos="9026" w:leader="dot"/>
            </w:tabs>
            <w:rPr/>
          </w:pPr>
          <w:hyperlink w:anchor="__RefHeading___Toc1059050_373438147">
            <w:r>
              <w:rPr>
                <w:webHidden/>
                <w:rStyle w:val="IndexLink"/>
                <w:rtl w:val="true"/>
              </w:rPr>
              <w:t>فاطمة</w:t>
            </w:r>
            <w:r>
              <w:rPr>
                <w:rStyle w:val="IndexLink"/>
                <w:rtl w:val="true"/>
              </w:rPr>
              <w:tab/>
            </w:r>
            <w:r>
              <w:rPr>
                <w:rStyle w:val="IndexLink"/>
              </w:rPr>
              <w:t>358</w:t>
            </w:r>
          </w:hyperlink>
        </w:p>
        <w:p>
          <w:pPr>
            <w:pStyle w:val="Contents4"/>
            <w:tabs>
              <w:tab w:val="clear" w:pos="8176"/>
              <w:tab w:val="right" w:pos="9026" w:leader="dot"/>
            </w:tabs>
            <w:rPr/>
          </w:pPr>
          <w:hyperlink w:anchor="__RefHeading___Toc1059052_373438147">
            <w:r>
              <w:rPr>
                <w:webHidden/>
                <w:rStyle w:val="IndexLink"/>
              </w:rPr>
              <w:t>521</w:t>
            </w:r>
            <w:r>
              <w:rPr>
                <w:rStyle w:val="IndexLink"/>
                <w:rtl w:val="true"/>
              </w:rPr>
              <w:t>-</w:t>
            </w:r>
            <w:r>
              <w:rPr>
                <w:rStyle w:val="IndexLink"/>
                <w:rtl w:val="true"/>
              </w:rPr>
              <w:t>فاطمة البتول</w:t>
            </w:r>
            <w:r>
              <w:rPr>
                <w:rStyle w:val="IndexLink"/>
                <w:rtl w:val="true"/>
              </w:rPr>
              <w:t>:</w:t>
              <w:tab/>
            </w:r>
            <w:r>
              <w:rPr>
                <w:rStyle w:val="IndexLink"/>
              </w:rPr>
              <w:t>358</w:t>
            </w:r>
          </w:hyperlink>
        </w:p>
        <w:p>
          <w:pPr>
            <w:pStyle w:val="Contents4"/>
            <w:tabs>
              <w:tab w:val="clear" w:pos="8176"/>
              <w:tab w:val="right" w:pos="9026" w:leader="dot"/>
            </w:tabs>
            <w:rPr/>
          </w:pPr>
          <w:hyperlink w:anchor="__RefHeading___Toc1059054_373438147">
            <w:r>
              <w:rPr>
                <w:webHidden/>
                <w:rStyle w:val="IndexLink"/>
              </w:rPr>
              <w:t>522</w:t>
            </w:r>
            <w:r>
              <w:rPr>
                <w:rStyle w:val="IndexLink"/>
                <w:rtl w:val="true"/>
              </w:rPr>
              <w:t>-</w:t>
            </w:r>
            <w:r>
              <w:rPr>
                <w:rStyle w:val="IndexLink"/>
                <w:rtl w:val="true"/>
              </w:rPr>
              <w:t>فاطمة الزهراء</w:t>
            </w:r>
            <w:r>
              <w:rPr>
                <w:rStyle w:val="IndexLink"/>
                <w:rtl w:val="true"/>
              </w:rPr>
              <w:t>(</w:t>
            </w:r>
            <w:r>
              <w:rPr>
                <w:rStyle w:val="IndexLink"/>
                <w:rtl w:val="true"/>
              </w:rPr>
              <w:t>البتول</w:t>
            </w:r>
            <w:r>
              <w:rPr>
                <w:rStyle w:val="IndexLink"/>
                <w:rtl w:val="true"/>
              </w:rPr>
              <w:t>...):</w:t>
              <w:tab/>
            </w:r>
            <w:r>
              <w:rPr>
                <w:rStyle w:val="IndexLink"/>
              </w:rPr>
              <w:t>358</w:t>
            </w:r>
          </w:hyperlink>
        </w:p>
        <w:p>
          <w:pPr>
            <w:pStyle w:val="Contents4"/>
            <w:tabs>
              <w:tab w:val="clear" w:pos="8176"/>
              <w:tab w:val="right" w:pos="9026" w:leader="dot"/>
            </w:tabs>
            <w:rPr/>
          </w:pPr>
          <w:hyperlink w:anchor="__RefHeading___Toc1059056_373438147">
            <w:r>
              <w:rPr>
                <w:webHidden/>
                <w:rStyle w:val="IndexLink"/>
              </w:rPr>
              <w:t>523</w:t>
            </w:r>
            <w:r>
              <w:rPr>
                <w:rStyle w:val="IndexLink"/>
                <w:rtl w:val="true"/>
              </w:rPr>
              <w:t>-</w:t>
            </w:r>
            <w:r>
              <w:rPr>
                <w:rStyle w:val="IndexLink"/>
                <w:rtl w:val="true"/>
              </w:rPr>
              <w:t>فاطمة الزهراء</w:t>
            </w:r>
            <w:r>
              <w:rPr>
                <w:rStyle w:val="IndexLink"/>
                <w:rtl w:val="true"/>
              </w:rPr>
              <w:t>:</w:t>
              <w:tab/>
            </w:r>
            <w:r>
              <w:rPr>
                <w:rStyle w:val="IndexLink"/>
              </w:rPr>
              <w:t>358</w:t>
            </w:r>
          </w:hyperlink>
        </w:p>
        <w:p>
          <w:pPr>
            <w:pStyle w:val="Contents4"/>
            <w:tabs>
              <w:tab w:val="clear" w:pos="8176"/>
              <w:tab w:val="right" w:pos="9026" w:leader="dot"/>
            </w:tabs>
            <w:rPr/>
          </w:pPr>
          <w:hyperlink w:anchor="__RefHeading___Toc1059058_373438147">
            <w:r>
              <w:rPr>
                <w:webHidden/>
                <w:rStyle w:val="IndexLink"/>
              </w:rPr>
              <w:t>524</w:t>
            </w:r>
            <w:r>
              <w:rPr>
                <w:rStyle w:val="IndexLink"/>
                <w:rtl w:val="true"/>
              </w:rPr>
              <w:t>-</w:t>
            </w:r>
            <w:r>
              <w:rPr>
                <w:rStyle w:val="IndexLink"/>
                <w:rtl w:val="true"/>
              </w:rPr>
              <w:t>فاطمة الزهراء</w:t>
            </w:r>
            <w:r>
              <w:rPr>
                <w:rStyle w:val="IndexLink"/>
                <w:rtl w:val="true"/>
              </w:rPr>
              <w:t>:</w:t>
              <w:tab/>
            </w:r>
            <w:r>
              <w:rPr>
                <w:rStyle w:val="IndexLink"/>
              </w:rPr>
              <w:t>358</w:t>
            </w:r>
          </w:hyperlink>
        </w:p>
        <w:p>
          <w:pPr>
            <w:pStyle w:val="Contents4"/>
            <w:tabs>
              <w:tab w:val="clear" w:pos="8176"/>
              <w:tab w:val="right" w:pos="9026" w:leader="dot"/>
            </w:tabs>
            <w:rPr/>
          </w:pPr>
          <w:hyperlink w:anchor="__RefHeading___Toc1059060_373438147">
            <w:r>
              <w:rPr>
                <w:webHidden/>
                <w:rStyle w:val="IndexLink"/>
              </w:rPr>
              <w:t>525</w:t>
            </w:r>
            <w:r>
              <w:rPr>
                <w:rStyle w:val="IndexLink"/>
                <w:rtl w:val="true"/>
              </w:rPr>
              <w:t>-</w:t>
            </w:r>
            <w:r>
              <w:rPr>
                <w:rStyle w:val="IndexLink"/>
                <w:rtl w:val="true"/>
              </w:rPr>
              <w:t>فاطمة الزهراء و الفاطميّون</w:t>
            </w:r>
            <w:r>
              <w:rPr>
                <w:rStyle w:val="IndexLink"/>
                <w:rtl w:val="true"/>
              </w:rPr>
              <w:t>:</w:t>
              <w:tab/>
            </w:r>
            <w:r>
              <w:rPr>
                <w:rStyle w:val="IndexLink"/>
              </w:rPr>
              <w:t>359</w:t>
            </w:r>
          </w:hyperlink>
        </w:p>
        <w:p>
          <w:pPr>
            <w:pStyle w:val="Contents4"/>
            <w:tabs>
              <w:tab w:val="clear" w:pos="8176"/>
              <w:tab w:val="right" w:pos="9026" w:leader="dot"/>
            </w:tabs>
            <w:rPr/>
          </w:pPr>
          <w:hyperlink w:anchor="__RefHeading___Toc1059062_373438147">
            <w:r>
              <w:rPr>
                <w:webHidden/>
                <w:rStyle w:val="IndexLink"/>
              </w:rPr>
              <w:t>526</w:t>
            </w:r>
            <w:r>
              <w:rPr>
                <w:rStyle w:val="IndexLink"/>
                <w:rtl w:val="true"/>
              </w:rPr>
              <w:t>-</w:t>
            </w:r>
            <w:r>
              <w:rPr>
                <w:rStyle w:val="IndexLink"/>
                <w:rtl w:val="true"/>
              </w:rPr>
              <w:t>فاطمة سيّدة النساء</w:t>
            </w:r>
            <w:r>
              <w:rPr>
                <w:rStyle w:val="IndexLink"/>
                <w:rtl w:val="true"/>
              </w:rPr>
              <w:t>:</w:t>
              <w:tab/>
            </w:r>
            <w:r>
              <w:rPr>
                <w:rStyle w:val="IndexLink"/>
              </w:rPr>
              <w:t>359</w:t>
            </w:r>
          </w:hyperlink>
        </w:p>
        <w:p>
          <w:pPr>
            <w:pStyle w:val="Contents4"/>
            <w:tabs>
              <w:tab w:val="clear" w:pos="8176"/>
              <w:tab w:val="right" w:pos="9026" w:leader="dot"/>
            </w:tabs>
            <w:rPr/>
          </w:pPr>
          <w:hyperlink w:anchor="__RefHeading___Toc1059064_373438147">
            <w:r>
              <w:rPr>
                <w:webHidden/>
                <w:rStyle w:val="IndexLink"/>
              </w:rPr>
              <w:t>527</w:t>
            </w:r>
            <w:r>
              <w:rPr>
                <w:rStyle w:val="IndexLink"/>
                <w:rtl w:val="true"/>
              </w:rPr>
              <w:t>-</w:t>
            </w:r>
            <w:r>
              <w:rPr>
                <w:rStyle w:val="IndexLink"/>
                <w:rtl w:val="true"/>
              </w:rPr>
              <w:t>الفاطميّات</w:t>
            </w:r>
            <w:r>
              <w:rPr>
                <w:rStyle w:val="IndexLink"/>
                <w:rtl w:val="true"/>
              </w:rPr>
              <w:t>:</w:t>
              <w:tab/>
            </w:r>
            <w:r>
              <w:rPr>
                <w:rStyle w:val="IndexLink"/>
              </w:rPr>
              <w:t>359</w:t>
            </w:r>
          </w:hyperlink>
        </w:p>
        <w:p>
          <w:pPr>
            <w:pStyle w:val="Contents3"/>
            <w:tabs>
              <w:tab w:val="clear" w:pos="8459"/>
              <w:tab w:val="right" w:pos="9026" w:leader="dot"/>
            </w:tabs>
            <w:rPr/>
          </w:pPr>
          <w:hyperlink w:anchor="__RefHeading___Toc1059066_373438147">
            <w:r>
              <w:rPr>
                <w:webHidden/>
                <w:rStyle w:val="IndexLink"/>
              </w:rPr>
              <w:t>528</w:t>
            </w:r>
            <w:r>
              <w:rPr>
                <w:rStyle w:val="IndexLink"/>
                <w:rtl w:val="true"/>
              </w:rPr>
              <w:t>-</w:t>
            </w:r>
            <w:r>
              <w:rPr>
                <w:rStyle w:val="IndexLink"/>
                <w:rtl w:val="true"/>
              </w:rPr>
              <w:t>فتاوى و أقضية و أحكام الإمام علي</w:t>
            </w:r>
            <w:r>
              <w:rPr>
                <w:rStyle w:val="IndexLink"/>
                <w:rtl w:val="true"/>
              </w:rPr>
              <w:t>:</w:t>
              <w:tab/>
            </w:r>
            <w:r>
              <w:rPr>
                <w:rStyle w:val="IndexLink"/>
              </w:rPr>
              <w:t>359</w:t>
            </w:r>
          </w:hyperlink>
        </w:p>
        <w:p>
          <w:pPr>
            <w:pStyle w:val="Contents3"/>
            <w:tabs>
              <w:tab w:val="clear" w:pos="8459"/>
              <w:tab w:val="right" w:pos="9026" w:leader="dot"/>
            </w:tabs>
            <w:rPr/>
          </w:pPr>
          <w:hyperlink w:anchor="__RefHeading___Toc1059068_373438147">
            <w:r>
              <w:rPr>
                <w:webHidden/>
                <w:rStyle w:val="IndexLink"/>
                <w:rtl w:val="true"/>
              </w:rPr>
              <w:t>فتح</w:t>
            </w:r>
            <w:r>
              <w:rPr>
                <w:rStyle w:val="IndexLink"/>
                <w:rtl w:val="true"/>
              </w:rPr>
              <w:tab/>
            </w:r>
            <w:r>
              <w:rPr>
                <w:rStyle w:val="IndexLink"/>
              </w:rPr>
              <w:t>360</w:t>
            </w:r>
          </w:hyperlink>
        </w:p>
        <w:p>
          <w:pPr>
            <w:pStyle w:val="Contents4"/>
            <w:tabs>
              <w:tab w:val="clear" w:pos="8176"/>
              <w:tab w:val="right" w:pos="9026" w:leader="dot"/>
            </w:tabs>
            <w:rPr/>
          </w:pPr>
          <w:hyperlink w:anchor="__RefHeading___Toc1059070_373438147">
            <w:r>
              <w:rPr>
                <w:webHidden/>
                <w:rStyle w:val="IndexLink"/>
              </w:rPr>
              <w:t>529</w:t>
            </w:r>
            <w:r>
              <w:rPr>
                <w:rStyle w:val="IndexLink"/>
                <w:rtl w:val="true"/>
              </w:rPr>
              <w:t>-</w:t>
            </w:r>
            <w:r>
              <w:rPr>
                <w:rStyle w:val="IndexLink"/>
                <w:rtl w:val="true"/>
              </w:rPr>
              <w:t>فتح الباب في فضل أهل البيت و الآل و الأصحاب</w:t>
            </w:r>
            <w:r>
              <w:rPr>
                <w:rStyle w:val="IndexLink"/>
                <w:rtl w:val="true"/>
              </w:rPr>
              <w:t>:</w:t>
              <w:tab/>
            </w:r>
            <w:r>
              <w:rPr>
                <w:rStyle w:val="IndexLink"/>
              </w:rPr>
              <w:t>360</w:t>
            </w:r>
          </w:hyperlink>
        </w:p>
        <w:p>
          <w:pPr>
            <w:pStyle w:val="Contents4"/>
            <w:tabs>
              <w:tab w:val="clear" w:pos="8176"/>
              <w:tab w:val="right" w:pos="9026" w:leader="dot"/>
            </w:tabs>
            <w:rPr/>
          </w:pPr>
          <w:hyperlink w:anchor="__RefHeading___Toc1059072_373438147">
            <w:r>
              <w:rPr>
                <w:webHidden/>
                <w:rStyle w:val="IndexLink"/>
              </w:rPr>
              <w:t>530</w:t>
            </w:r>
            <w:r>
              <w:rPr>
                <w:rStyle w:val="IndexLink"/>
                <w:rtl w:val="true"/>
              </w:rPr>
              <w:t>-</w:t>
            </w:r>
            <w:r>
              <w:rPr>
                <w:rStyle w:val="IndexLink"/>
                <w:rtl w:val="true"/>
              </w:rPr>
              <w:t>الفتح و البشرى في مناقب فاطمة الزهرا</w:t>
            </w:r>
            <w:r>
              <w:rPr>
                <w:rStyle w:val="IndexLink"/>
                <w:rtl w:val="true"/>
              </w:rPr>
              <w:t>:</w:t>
              <w:tab/>
            </w:r>
            <w:r>
              <w:rPr>
                <w:rStyle w:val="IndexLink"/>
              </w:rPr>
              <w:t>360</w:t>
            </w:r>
          </w:hyperlink>
        </w:p>
        <w:p>
          <w:pPr>
            <w:pStyle w:val="Contents4"/>
            <w:tabs>
              <w:tab w:val="clear" w:pos="8176"/>
              <w:tab w:val="right" w:pos="9026" w:leader="dot"/>
            </w:tabs>
            <w:rPr/>
          </w:pPr>
          <w:hyperlink w:anchor="__RefHeading___Toc1059074_373438147">
            <w:r>
              <w:rPr>
                <w:webHidden/>
                <w:rStyle w:val="IndexLink"/>
              </w:rPr>
              <w:t>531</w:t>
            </w:r>
            <w:r>
              <w:rPr>
                <w:rStyle w:val="IndexLink"/>
                <w:rtl w:val="true"/>
              </w:rPr>
              <w:t>-</w:t>
            </w:r>
            <w:r>
              <w:rPr>
                <w:rStyle w:val="IndexLink"/>
                <w:rtl w:val="true"/>
              </w:rPr>
              <w:t>الفتح و التيسير في آية التطهير</w:t>
            </w:r>
            <w:r>
              <w:rPr>
                <w:rStyle w:val="IndexLink"/>
                <w:rtl w:val="true"/>
              </w:rPr>
              <w:t>:</w:t>
              <w:tab/>
            </w:r>
            <w:r>
              <w:rPr>
                <w:rStyle w:val="IndexLink"/>
              </w:rPr>
              <w:t>361</w:t>
            </w:r>
          </w:hyperlink>
        </w:p>
        <w:p>
          <w:pPr>
            <w:pStyle w:val="Contents4"/>
            <w:tabs>
              <w:tab w:val="clear" w:pos="8176"/>
              <w:tab w:val="right" w:pos="9026" w:leader="dot"/>
            </w:tabs>
            <w:rPr/>
          </w:pPr>
          <w:hyperlink w:anchor="__RefHeading___Toc1059076_373438147">
            <w:r>
              <w:rPr>
                <w:webHidden/>
                <w:rStyle w:val="IndexLink"/>
              </w:rPr>
              <w:t>532</w:t>
            </w:r>
            <w:r>
              <w:rPr>
                <w:rStyle w:val="IndexLink"/>
                <w:rtl w:val="true"/>
              </w:rPr>
              <w:t>-</w:t>
            </w:r>
            <w:r>
              <w:rPr>
                <w:rStyle w:val="IndexLink"/>
                <w:rtl w:val="true"/>
              </w:rPr>
              <w:t>الفتح المبين في فضائل أهل بيت سيّد المرسلين</w:t>
            </w:r>
            <w:r>
              <w:rPr>
                <w:rStyle w:val="IndexLink"/>
                <w:rtl w:val="true"/>
              </w:rPr>
              <w:t>:</w:t>
              <w:tab/>
            </w:r>
            <w:r>
              <w:rPr>
                <w:rStyle w:val="IndexLink"/>
              </w:rPr>
              <w:t>361</w:t>
            </w:r>
          </w:hyperlink>
        </w:p>
        <w:p>
          <w:pPr>
            <w:pStyle w:val="Contents4"/>
            <w:tabs>
              <w:tab w:val="clear" w:pos="8176"/>
              <w:tab w:val="right" w:pos="9026" w:leader="dot"/>
            </w:tabs>
            <w:rPr/>
          </w:pPr>
          <w:hyperlink w:anchor="__RefHeading___Toc1059078_373438147">
            <w:r>
              <w:rPr>
                <w:webHidden/>
                <w:rStyle w:val="IndexLink"/>
              </w:rPr>
              <w:t>533</w:t>
            </w:r>
            <w:r>
              <w:rPr>
                <w:rStyle w:val="IndexLink"/>
                <w:rtl w:val="true"/>
              </w:rPr>
              <w:t>-</w:t>
            </w:r>
            <w:r>
              <w:rPr>
                <w:rStyle w:val="IndexLink"/>
                <w:rtl w:val="true"/>
              </w:rPr>
              <w:t>فتح المطالب في مناقب علي بن أبي طالب</w:t>
            </w:r>
            <w:r>
              <w:rPr>
                <w:rStyle w:val="IndexLink"/>
                <w:rtl w:val="true"/>
              </w:rPr>
              <w:t>:</w:t>
              <w:tab/>
            </w:r>
            <w:r>
              <w:rPr>
                <w:rStyle w:val="IndexLink"/>
              </w:rPr>
              <w:t>361</w:t>
            </w:r>
          </w:hyperlink>
        </w:p>
        <w:p>
          <w:pPr>
            <w:pStyle w:val="Contents4"/>
            <w:tabs>
              <w:tab w:val="clear" w:pos="8176"/>
              <w:tab w:val="right" w:pos="9026" w:leader="dot"/>
            </w:tabs>
            <w:rPr/>
          </w:pPr>
          <w:hyperlink w:anchor="__RefHeading___Toc1059080_373438147">
            <w:r>
              <w:rPr>
                <w:webHidden/>
                <w:rStyle w:val="IndexLink"/>
              </w:rPr>
              <w:t>534</w:t>
            </w:r>
            <w:r>
              <w:rPr>
                <w:rStyle w:val="IndexLink"/>
                <w:rtl w:val="true"/>
              </w:rPr>
              <w:t>-</w:t>
            </w:r>
            <w:r>
              <w:rPr>
                <w:rStyle w:val="IndexLink"/>
                <w:rtl w:val="true"/>
              </w:rPr>
              <w:t>فتح الملك العلي بصحّة حديث</w:t>
            </w:r>
            <w:r>
              <w:rPr>
                <w:rStyle w:val="IndexLink"/>
                <w:rtl w:val="true"/>
              </w:rPr>
              <w:t>:«</w:t>
            </w:r>
            <w:r>
              <w:rPr>
                <w:rStyle w:val="IndexLink"/>
                <w:rtl w:val="true"/>
              </w:rPr>
              <w:t>أنا مدينة العلم و بابها علي</w:t>
            </w:r>
            <w:r>
              <w:rPr>
                <w:rStyle w:val="IndexLink"/>
                <w:rtl w:val="true"/>
              </w:rPr>
              <w:t>»:</w:t>
              <w:tab/>
            </w:r>
            <w:r>
              <w:rPr>
                <w:rStyle w:val="IndexLink"/>
              </w:rPr>
              <w:t>362</w:t>
            </w:r>
          </w:hyperlink>
        </w:p>
        <w:p>
          <w:pPr>
            <w:pStyle w:val="Contents4"/>
            <w:tabs>
              <w:tab w:val="clear" w:pos="8176"/>
              <w:tab w:val="right" w:pos="9026" w:leader="dot"/>
            </w:tabs>
            <w:rPr/>
          </w:pPr>
          <w:hyperlink w:anchor="__RefHeading___Toc1059082_373438147">
            <w:r>
              <w:rPr>
                <w:webHidden/>
                <w:rStyle w:val="IndexLink"/>
              </w:rPr>
              <w:t>535</w:t>
            </w:r>
            <w:r>
              <w:rPr>
                <w:rStyle w:val="IndexLink"/>
                <w:rtl w:val="true"/>
              </w:rPr>
              <w:t>-</w:t>
            </w:r>
            <w:r>
              <w:rPr>
                <w:rStyle w:val="IndexLink"/>
                <w:rtl w:val="true"/>
              </w:rPr>
              <w:t>فتح المنّان في شرح وسيلة الفوز و الأمان في مدح صاحب الزمان</w:t>
            </w:r>
            <w:r>
              <w:rPr>
                <w:rStyle w:val="IndexLink"/>
                <w:rtl w:val="true"/>
              </w:rPr>
              <w:tab/>
            </w:r>
            <w:r>
              <w:rPr>
                <w:rStyle w:val="IndexLink"/>
              </w:rPr>
              <w:t>363</w:t>
            </w:r>
          </w:hyperlink>
        </w:p>
        <w:p>
          <w:pPr>
            <w:pStyle w:val="Contents3"/>
            <w:tabs>
              <w:tab w:val="clear" w:pos="8459"/>
              <w:tab w:val="right" w:pos="9026" w:leader="dot"/>
            </w:tabs>
            <w:rPr/>
          </w:pPr>
          <w:hyperlink w:anchor="__RefHeading___Toc1059084_373438147">
            <w:r>
              <w:rPr>
                <w:webHidden/>
                <w:rStyle w:val="IndexLink"/>
                <w:rtl w:val="true"/>
              </w:rPr>
              <w:t>فرائد</w:t>
            </w:r>
            <w:r>
              <w:rPr>
                <w:rStyle w:val="IndexLink"/>
                <w:rtl w:val="true"/>
              </w:rPr>
              <w:tab/>
            </w:r>
            <w:r>
              <w:rPr>
                <w:rStyle w:val="IndexLink"/>
              </w:rPr>
              <w:t>364</w:t>
            </w:r>
          </w:hyperlink>
        </w:p>
        <w:p>
          <w:pPr>
            <w:pStyle w:val="Contents4"/>
            <w:tabs>
              <w:tab w:val="clear" w:pos="8176"/>
              <w:tab w:val="right" w:pos="9026" w:leader="dot"/>
            </w:tabs>
            <w:rPr/>
          </w:pPr>
          <w:hyperlink w:anchor="__RefHeading___Toc1059086_373438147">
            <w:r>
              <w:rPr>
                <w:webHidden/>
                <w:rStyle w:val="IndexLink"/>
              </w:rPr>
              <w:t>536</w:t>
            </w:r>
            <w:r>
              <w:rPr>
                <w:rStyle w:val="IndexLink"/>
                <w:rtl w:val="true"/>
              </w:rPr>
              <w:t>-</w:t>
            </w:r>
            <w:r>
              <w:rPr>
                <w:rStyle w:val="IndexLink"/>
                <w:rtl w:val="true"/>
              </w:rPr>
              <w:t>الفرائد الجوهرية أو الفريدة الجوهرية أو الفروع الجوهرية في</w:t>
            </w:r>
            <w:r>
              <w:rPr>
                <w:rStyle w:val="IndexLink"/>
                <w:rtl w:val="true"/>
              </w:rPr>
              <w:tab/>
            </w:r>
            <w:r>
              <w:rPr>
                <w:rStyle w:val="IndexLink"/>
              </w:rPr>
              <w:t>364</w:t>
            </w:r>
          </w:hyperlink>
        </w:p>
        <w:p>
          <w:pPr>
            <w:pStyle w:val="Contents4"/>
            <w:tabs>
              <w:tab w:val="clear" w:pos="8176"/>
              <w:tab w:val="right" w:pos="9026" w:leader="dot"/>
            </w:tabs>
            <w:rPr/>
          </w:pPr>
          <w:hyperlink w:anchor="__RefHeading___Toc1059088_373438147">
            <w:r>
              <w:rPr>
                <w:webHidden/>
                <w:rStyle w:val="IndexLink"/>
              </w:rPr>
              <w:t>537</w:t>
            </w:r>
            <w:r>
              <w:rPr>
                <w:rStyle w:val="IndexLink"/>
                <w:rtl w:val="true"/>
              </w:rPr>
              <w:t>-</w:t>
            </w:r>
            <w:r>
              <w:rPr>
                <w:rStyle w:val="IndexLink"/>
                <w:rtl w:val="true"/>
              </w:rPr>
              <w:t>فرائد السمطين في فضائل المرتضى و البتول و السبطين</w:t>
            </w:r>
            <w:r>
              <w:rPr>
                <w:rStyle w:val="IndexLink"/>
                <w:rtl w:val="true"/>
              </w:rPr>
              <w:t>:</w:t>
              <w:tab/>
            </w:r>
            <w:r>
              <w:rPr>
                <w:rStyle w:val="IndexLink"/>
              </w:rPr>
              <w:t>364</w:t>
            </w:r>
          </w:hyperlink>
        </w:p>
        <w:p>
          <w:pPr>
            <w:pStyle w:val="Contents5"/>
            <w:tabs>
              <w:tab w:val="clear" w:pos="7892"/>
              <w:tab w:val="right" w:pos="9026" w:leader="dot"/>
            </w:tabs>
            <w:rPr/>
          </w:pPr>
          <w:hyperlink w:anchor="__RefHeading___Toc1059090_373438147">
            <w:r>
              <w:rPr>
                <w:webHidden/>
                <w:rStyle w:val="IndexLink"/>
                <w:rtl w:val="true"/>
              </w:rPr>
              <w:t>اشارة</w:t>
            </w:r>
            <w:r>
              <w:rPr>
                <w:rStyle w:val="IndexLink"/>
                <w:rtl w:val="true"/>
              </w:rPr>
              <w:tab/>
            </w:r>
            <w:r>
              <w:rPr>
                <w:rStyle w:val="IndexLink"/>
              </w:rPr>
              <w:t>364</w:t>
            </w:r>
          </w:hyperlink>
        </w:p>
        <w:p>
          <w:pPr>
            <w:pStyle w:val="Contents5"/>
            <w:tabs>
              <w:tab w:val="clear" w:pos="7892"/>
              <w:tab w:val="right" w:pos="9026" w:leader="dot"/>
            </w:tabs>
            <w:rPr/>
          </w:pPr>
          <w:hyperlink w:anchor="__RefHeading___Toc1059092_373438147">
            <w:r>
              <w:rPr>
                <w:webHidden/>
                <w:rStyle w:val="IndexLink"/>
                <w:rtl w:val="true"/>
              </w:rPr>
              <w:t>إسلام غازان</w:t>
            </w:r>
            <w:r>
              <w:rPr>
                <w:rStyle w:val="IndexLink"/>
                <w:rtl w:val="true"/>
              </w:rPr>
              <w:t>:</w:t>
              <w:tab/>
            </w:r>
            <w:r>
              <w:rPr>
                <w:rStyle w:val="IndexLink"/>
              </w:rPr>
              <w:t>366</w:t>
            </w:r>
          </w:hyperlink>
        </w:p>
        <w:p>
          <w:pPr>
            <w:pStyle w:val="Contents5"/>
            <w:tabs>
              <w:tab w:val="clear" w:pos="7892"/>
              <w:tab w:val="right" w:pos="9026" w:leader="dot"/>
            </w:tabs>
            <w:rPr/>
          </w:pPr>
          <w:hyperlink w:anchor="__RefHeading___Toc1059094_373438147">
            <w:r>
              <w:rPr>
                <w:webHidden/>
                <w:rStyle w:val="IndexLink"/>
                <w:rtl w:val="true"/>
              </w:rPr>
              <w:t>نصوص المؤرّخين</w:t>
            </w:r>
            <w:r>
              <w:rPr>
                <w:rStyle w:val="IndexLink"/>
                <w:rtl w:val="true"/>
              </w:rPr>
              <w:t>:</w:t>
              <w:tab/>
            </w:r>
            <w:r>
              <w:rPr>
                <w:rStyle w:val="IndexLink"/>
              </w:rPr>
              <w:t>366</w:t>
            </w:r>
          </w:hyperlink>
        </w:p>
        <w:p>
          <w:pPr>
            <w:pStyle w:val="Contents5"/>
            <w:tabs>
              <w:tab w:val="clear" w:pos="7892"/>
              <w:tab w:val="right" w:pos="9026" w:leader="dot"/>
            </w:tabs>
            <w:rPr/>
          </w:pPr>
          <w:hyperlink w:anchor="__RefHeading___Toc1059096_373438147">
            <w:r>
              <w:rPr>
                <w:webHidden/>
                <w:rStyle w:val="IndexLink"/>
                <w:rtl w:val="true"/>
              </w:rPr>
              <w:t>مؤلّفاته</w:t>
            </w:r>
            <w:r>
              <w:rPr>
                <w:rStyle w:val="IndexLink"/>
                <w:rtl w:val="true"/>
              </w:rPr>
              <w:t>:</w:t>
              <w:tab/>
            </w:r>
            <w:r>
              <w:rPr>
                <w:rStyle w:val="IndexLink"/>
              </w:rPr>
              <w:t>369</w:t>
            </w:r>
          </w:hyperlink>
        </w:p>
        <w:p>
          <w:pPr>
            <w:pStyle w:val="Contents5"/>
            <w:tabs>
              <w:tab w:val="clear" w:pos="7892"/>
              <w:tab w:val="right" w:pos="9026" w:leader="dot"/>
            </w:tabs>
            <w:rPr/>
          </w:pPr>
          <w:hyperlink w:anchor="__RefHeading___Toc1059098_373438147">
            <w:r>
              <w:rPr>
                <w:webHidden/>
                <w:rStyle w:val="IndexLink"/>
                <w:rtl w:val="true"/>
              </w:rPr>
              <w:t>مخطوطاته</w:t>
            </w:r>
            <w:r>
              <w:rPr>
                <w:rStyle w:val="IndexLink"/>
                <w:rtl w:val="true"/>
              </w:rPr>
              <w:t>:</w:t>
              <w:tab/>
            </w:r>
            <w:r>
              <w:rPr>
                <w:rStyle w:val="IndexLink"/>
              </w:rPr>
              <w:t>371</w:t>
            </w:r>
          </w:hyperlink>
        </w:p>
        <w:p>
          <w:pPr>
            <w:pStyle w:val="Contents5"/>
            <w:tabs>
              <w:tab w:val="clear" w:pos="7892"/>
              <w:tab w:val="right" w:pos="9026" w:leader="dot"/>
            </w:tabs>
            <w:rPr/>
          </w:pPr>
          <w:hyperlink w:anchor="__RefHeading___Toc1059100_373438147">
            <w:r>
              <w:rPr>
                <w:webHidden/>
                <w:rStyle w:val="IndexLink"/>
                <w:rtl w:val="true"/>
              </w:rPr>
              <w:t>طبعات الكتاب</w:t>
            </w:r>
            <w:r>
              <w:rPr>
                <w:rStyle w:val="IndexLink"/>
                <w:rtl w:val="true"/>
              </w:rPr>
              <w:t>:</w:t>
              <w:tab/>
            </w:r>
            <w:r>
              <w:rPr>
                <w:rStyle w:val="IndexLink"/>
              </w:rPr>
              <w:t>373</w:t>
            </w:r>
          </w:hyperlink>
        </w:p>
        <w:p>
          <w:pPr>
            <w:pStyle w:val="Contents4"/>
            <w:tabs>
              <w:tab w:val="clear" w:pos="8176"/>
              <w:tab w:val="right" w:pos="9026" w:leader="dot"/>
            </w:tabs>
            <w:rPr/>
          </w:pPr>
          <w:hyperlink w:anchor="__RefHeading___Toc1059102_373438147">
            <w:r>
              <w:rPr>
                <w:webHidden/>
                <w:rStyle w:val="IndexLink"/>
              </w:rPr>
              <w:t>538</w:t>
            </w:r>
            <w:r>
              <w:rPr>
                <w:rStyle w:val="IndexLink"/>
                <w:rtl w:val="true"/>
              </w:rPr>
              <w:t>-</w:t>
            </w:r>
            <w:r>
              <w:rPr>
                <w:rStyle w:val="IndexLink"/>
                <w:rtl w:val="true"/>
              </w:rPr>
              <w:t>فرائد فوائد الفكر في الإمام المهدي المنتظر</w:t>
            </w:r>
            <w:r>
              <w:rPr>
                <w:rStyle w:val="IndexLink"/>
                <w:rtl w:val="true"/>
              </w:rPr>
              <w:t>:</w:t>
              <w:tab/>
            </w:r>
            <w:r>
              <w:rPr>
                <w:rStyle w:val="IndexLink"/>
              </w:rPr>
              <w:t>373</w:t>
            </w:r>
          </w:hyperlink>
        </w:p>
        <w:p>
          <w:pPr>
            <w:pStyle w:val="Contents4"/>
            <w:tabs>
              <w:tab w:val="clear" w:pos="8176"/>
              <w:tab w:val="right" w:pos="9026" w:leader="dot"/>
            </w:tabs>
            <w:rPr/>
          </w:pPr>
          <w:hyperlink w:anchor="__RefHeading___Toc1059104_373438147">
            <w:r>
              <w:rPr>
                <w:webHidden/>
                <w:rStyle w:val="IndexLink"/>
              </w:rPr>
              <w:t>539</w:t>
            </w:r>
            <w:r>
              <w:rPr>
                <w:rStyle w:val="IndexLink"/>
                <w:rtl w:val="true"/>
              </w:rPr>
              <w:t>-</w:t>
            </w:r>
            <w:r>
              <w:rPr>
                <w:rStyle w:val="IndexLink"/>
                <w:rtl w:val="true"/>
              </w:rPr>
              <w:t>فرائد اللآل في البحث عن مدلول الأهل و الآل</w:t>
            </w:r>
            <w:r>
              <w:rPr>
                <w:rStyle w:val="IndexLink"/>
                <w:rtl w:val="true"/>
              </w:rPr>
              <w:t>:</w:t>
              <w:tab/>
            </w:r>
            <w:r>
              <w:rPr>
                <w:rStyle w:val="IndexLink"/>
              </w:rPr>
              <w:t>374</w:t>
            </w:r>
          </w:hyperlink>
        </w:p>
        <w:p>
          <w:pPr>
            <w:pStyle w:val="Contents3"/>
            <w:tabs>
              <w:tab w:val="clear" w:pos="8459"/>
              <w:tab w:val="right" w:pos="9026" w:leader="dot"/>
            </w:tabs>
            <w:rPr/>
          </w:pPr>
          <w:hyperlink w:anchor="__RefHeading___Toc1059106_373438147">
            <w:r>
              <w:rPr>
                <w:webHidden/>
                <w:rStyle w:val="IndexLink"/>
                <w:rtl w:val="true"/>
              </w:rPr>
              <w:t>الفصول</w:t>
            </w:r>
            <w:r>
              <w:rPr>
                <w:rStyle w:val="IndexLink"/>
                <w:rtl w:val="true"/>
              </w:rPr>
              <w:tab/>
            </w:r>
            <w:r>
              <w:rPr>
                <w:rStyle w:val="IndexLink"/>
              </w:rPr>
              <w:t>374</w:t>
            </w:r>
          </w:hyperlink>
        </w:p>
        <w:p>
          <w:pPr>
            <w:pStyle w:val="Contents4"/>
            <w:tabs>
              <w:tab w:val="clear" w:pos="8176"/>
              <w:tab w:val="right" w:pos="9026" w:leader="dot"/>
            </w:tabs>
            <w:rPr/>
          </w:pPr>
          <w:hyperlink w:anchor="__RefHeading___Toc1059108_373438147">
            <w:r>
              <w:rPr>
                <w:webHidden/>
                <w:rStyle w:val="IndexLink"/>
              </w:rPr>
              <w:t>540</w:t>
            </w:r>
            <w:r>
              <w:rPr>
                <w:rStyle w:val="IndexLink"/>
                <w:rtl w:val="true"/>
              </w:rPr>
              <w:t>-</w:t>
            </w:r>
            <w:r>
              <w:rPr>
                <w:rStyle w:val="IndexLink"/>
                <w:rtl w:val="true"/>
              </w:rPr>
              <w:t>الفصول السبعة و العشرون</w:t>
            </w:r>
            <w:r>
              <w:rPr>
                <w:rStyle w:val="IndexLink"/>
                <w:rtl w:val="true"/>
              </w:rPr>
              <w:t>:</w:t>
              <w:tab/>
            </w:r>
            <w:r>
              <w:rPr>
                <w:rStyle w:val="IndexLink"/>
              </w:rPr>
              <w:t>374</w:t>
            </w:r>
          </w:hyperlink>
        </w:p>
        <w:p>
          <w:pPr>
            <w:pStyle w:val="Contents4"/>
            <w:tabs>
              <w:tab w:val="clear" w:pos="8176"/>
              <w:tab w:val="right" w:pos="9026" w:leader="dot"/>
            </w:tabs>
            <w:rPr/>
          </w:pPr>
          <w:hyperlink w:anchor="__RefHeading___Toc1059110_373438147">
            <w:r>
              <w:rPr>
                <w:webHidden/>
                <w:rStyle w:val="IndexLink"/>
              </w:rPr>
              <w:t>541</w:t>
            </w:r>
            <w:r>
              <w:rPr>
                <w:rStyle w:val="IndexLink"/>
                <w:rtl w:val="true"/>
              </w:rPr>
              <w:t>-</w:t>
            </w:r>
            <w:r>
              <w:rPr>
                <w:rStyle w:val="IndexLink"/>
                <w:rtl w:val="true"/>
              </w:rPr>
              <w:t>الفصول المهمّة لمعرفة الأئمّة</w:t>
            </w:r>
            <w:r>
              <w:rPr>
                <w:rStyle w:val="IndexLink"/>
                <w:rtl w:val="true"/>
              </w:rPr>
              <w:t>:</w:t>
              <w:tab/>
            </w:r>
            <w:r>
              <w:rPr>
                <w:rStyle w:val="IndexLink"/>
              </w:rPr>
              <w:t>375</w:t>
            </w:r>
          </w:hyperlink>
        </w:p>
        <w:p>
          <w:pPr>
            <w:pStyle w:val="Contents5"/>
            <w:tabs>
              <w:tab w:val="clear" w:pos="7892"/>
              <w:tab w:val="right" w:pos="9026" w:leader="dot"/>
            </w:tabs>
            <w:rPr/>
          </w:pPr>
          <w:hyperlink w:anchor="__RefHeading___Toc1059112_373438147">
            <w:r>
              <w:rPr>
                <w:webHidden/>
                <w:rStyle w:val="IndexLink"/>
                <w:rtl w:val="true"/>
              </w:rPr>
              <w:t>اشارة</w:t>
            </w:r>
            <w:r>
              <w:rPr>
                <w:rStyle w:val="IndexLink"/>
                <w:rtl w:val="true"/>
              </w:rPr>
              <w:tab/>
            </w:r>
            <w:r>
              <w:rPr>
                <w:rStyle w:val="IndexLink"/>
              </w:rPr>
              <w:t>375</w:t>
            </w:r>
          </w:hyperlink>
        </w:p>
        <w:p>
          <w:pPr>
            <w:pStyle w:val="Contents5"/>
            <w:tabs>
              <w:tab w:val="clear" w:pos="7892"/>
              <w:tab w:val="right" w:pos="9026" w:leader="dot"/>
            </w:tabs>
            <w:rPr/>
          </w:pPr>
          <w:hyperlink w:anchor="__RefHeading___Toc1059114_373438147">
            <w:r>
              <w:rPr>
                <w:webHidden/>
                <w:rStyle w:val="IndexLink"/>
                <w:rtl w:val="true"/>
              </w:rPr>
              <w:t>مخطوطات الكتاب</w:t>
            </w:r>
            <w:r>
              <w:rPr>
                <w:rStyle w:val="IndexLink"/>
                <w:rtl w:val="true"/>
              </w:rPr>
              <w:t>:</w:t>
              <w:tab/>
            </w:r>
            <w:r>
              <w:rPr>
                <w:rStyle w:val="IndexLink"/>
              </w:rPr>
              <w:t>376</w:t>
            </w:r>
          </w:hyperlink>
        </w:p>
        <w:p>
          <w:pPr>
            <w:pStyle w:val="Contents5"/>
            <w:tabs>
              <w:tab w:val="clear" w:pos="7892"/>
              <w:tab w:val="right" w:pos="9026" w:leader="dot"/>
            </w:tabs>
            <w:rPr/>
          </w:pPr>
          <w:hyperlink w:anchor="__RefHeading___Toc1059116_373438147">
            <w:r>
              <w:rPr>
                <w:webHidden/>
                <w:rStyle w:val="IndexLink"/>
                <w:rtl w:val="true"/>
              </w:rPr>
              <w:t>طبعاته</w:t>
            </w:r>
            <w:r>
              <w:rPr>
                <w:rStyle w:val="IndexLink"/>
                <w:rtl w:val="true"/>
              </w:rPr>
              <w:t>:</w:t>
              <w:tab/>
            </w:r>
            <w:r>
              <w:rPr>
                <w:rStyle w:val="IndexLink"/>
              </w:rPr>
              <w:t>379</w:t>
            </w:r>
          </w:hyperlink>
        </w:p>
        <w:p>
          <w:pPr>
            <w:pStyle w:val="Contents3"/>
            <w:tabs>
              <w:tab w:val="clear" w:pos="8459"/>
              <w:tab w:val="right" w:pos="9026" w:leader="dot"/>
            </w:tabs>
            <w:rPr/>
          </w:pPr>
          <w:hyperlink w:anchor="__RefHeading___Toc1059118_373438147">
            <w:r>
              <w:rPr>
                <w:webHidden/>
                <w:rStyle w:val="IndexLink"/>
                <w:rtl w:val="true"/>
              </w:rPr>
              <w:t>فضائل</w:t>
            </w:r>
            <w:r>
              <w:rPr>
                <w:rStyle w:val="IndexLink"/>
                <w:rtl w:val="true"/>
              </w:rPr>
              <w:tab/>
            </w:r>
            <w:r>
              <w:rPr>
                <w:rStyle w:val="IndexLink"/>
              </w:rPr>
              <w:t>380</w:t>
            </w:r>
          </w:hyperlink>
        </w:p>
        <w:p>
          <w:pPr>
            <w:pStyle w:val="Contents4"/>
            <w:tabs>
              <w:tab w:val="clear" w:pos="8176"/>
              <w:tab w:val="right" w:pos="9026" w:leader="dot"/>
            </w:tabs>
            <w:rPr/>
          </w:pPr>
          <w:hyperlink w:anchor="__RefHeading___Toc1059120_373438147">
            <w:r>
              <w:rPr>
                <w:webHidden/>
                <w:rStyle w:val="IndexLink"/>
                <w:rtl w:val="true"/>
              </w:rPr>
              <w:t>فضائل علي</w:t>
            </w:r>
            <w:r>
              <w:rPr>
                <w:rStyle w:val="IndexLink"/>
                <w:rtl w:val="true"/>
              </w:rPr>
              <w:tab/>
            </w:r>
            <w:r>
              <w:rPr>
                <w:rStyle w:val="IndexLink"/>
              </w:rPr>
              <w:t>380</w:t>
            </w:r>
          </w:hyperlink>
        </w:p>
        <w:p>
          <w:pPr>
            <w:pStyle w:val="Contents5"/>
            <w:tabs>
              <w:tab w:val="clear" w:pos="7892"/>
              <w:tab w:val="right" w:pos="9026" w:leader="dot"/>
            </w:tabs>
            <w:rPr/>
          </w:pPr>
          <w:hyperlink w:anchor="__RefHeading___Toc1059122_373438147">
            <w:r>
              <w:rPr>
                <w:webHidden/>
                <w:rStyle w:val="IndexLink"/>
              </w:rPr>
              <w:t>542</w:t>
            </w:r>
            <w:r>
              <w:rPr>
                <w:rStyle w:val="IndexLink"/>
                <w:rtl w:val="true"/>
              </w:rPr>
              <w:t>-</w:t>
            </w:r>
            <w:r>
              <w:rPr>
                <w:rStyle w:val="IndexLink"/>
                <w:rtl w:val="true"/>
              </w:rPr>
              <w:t>فضائل أمير المؤمنين علي بن أبي طالب</w:t>
            </w:r>
            <w:r>
              <w:rPr>
                <w:rStyle w:val="IndexLink"/>
                <w:rtl w:val="true"/>
              </w:rPr>
              <w:t>:</w:t>
              <w:tab/>
            </w:r>
            <w:r>
              <w:rPr>
                <w:rStyle w:val="IndexLink"/>
              </w:rPr>
              <w:t>380</w:t>
            </w:r>
          </w:hyperlink>
        </w:p>
        <w:p>
          <w:pPr>
            <w:pStyle w:val="Contents5"/>
            <w:tabs>
              <w:tab w:val="clear" w:pos="7892"/>
              <w:tab w:val="right" w:pos="9026" w:leader="dot"/>
            </w:tabs>
            <w:rPr/>
          </w:pPr>
          <w:hyperlink w:anchor="__RefHeading___Toc1059124_373438147">
            <w:r>
              <w:rPr>
                <w:webHidden/>
                <w:rStyle w:val="IndexLink"/>
              </w:rPr>
              <w:t>543</w:t>
            </w:r>
            <w:r>
              <w:rPr>
                <w:rStyle w:val="IndexLink"/>
                <w:rtl w:val="true"/>
              </w:rPr>
              <w:t>-</w:t>
            </w:r>
            <w:r>
              <w:rPr>
                <w:rStyle w:val="IndexLink"/>
                <w:rtl w:val="true"/>
              </w:rPr>
              <w:t>فضائل أهل البيت عليهم السلام</w:t>
            </w:r>
            <w:r>
              <w:rPr>
                <w:rStyle w:val="IndexLink"/>
                <w:rtl w:val="true"/>
              </w:rPr>
              <w:t>:</w:t>
              <w:tab/>
            </w:r>
            <w:r>
              <w:rPr>
                <w:rStyle w:val="IndexLink"/>
              </w:rPr>
              <w:t>380</w:t>
            </w:r>
          </w:hyperlink>
        </w:p>
        <w:p>
          <w:pPr>
            <w:pStyle w:val="Contents5"/>
            <w:tabs>
              <w:tab w:val="clear" w:pos="7892"/>
              <w:tab w:val="right" w:pos="9026" w:leader="dot"/>
            </w:tabs>
            <w:rPr/>
          </w:pPr>
          <w:hyperlink w:anchor="__RefHeading___Toc1059126_373438147">
            <w:r>
              <w:rPr>
                <w:webHidden/>
                <w:rStyle w:val="IndexLink"/>
              </w:rPr>
              <w:t>544</w:t>
            </w:r>
            <w:r>
              <w:rPr>
                <w:rStyle w:val="IndexLink"/>
                <w:rtl w:val="true"/>
              </w:rPr>
              <w:t>-</w:t>
            </w:r>
            <w:r>
              <w:rPr>
                <w:rStyle w:val="IndexLink"/>
                <w:rtl w:val="true"/>
              </w:rPr>
              <w:t>فضائل أهل البيت</w:t>
            </w:r>
            <w:r>
              <w:rPr>
                <w:rStyle w:val="IndexLink"/>
                <w:rtl w:val="true"/>
              </w:rPr>
              <w:t>:</w:t>
              <w:tab/>
            </w:r>
            <w:r>
              <w:rPr>
                <w:rStyle w:val="IndexLink"/>
              </w:rPr>
              <w:t>381</w:t>
            </w:r>
          </w:hyperlink>
        </w:p>
        <w:p>
          <w:pPr>
            <w:pStyle w:val="Contents5"/>
            <w:tabs>
              <w:tab w:val="clear" w:pos="7892"/>
              <w:tab w:val="right" w:pos="9026" w:leader="dot"/>
            </w:tabs>
            <w:rPr/>
          </w:pPr>
          <w:hyperlink w:anchor="__RefHeading___Toc1059128_373438147">
            <w:r>
              <w:rPr>
                <w:webHidden/>
                <w:rStyle w:val="IndexLink"/>
              </w:rPr>
              <w:t>545</w:t>
            </w:r>
            <w:r>
              <w:rPr>
                <w:rStyle w:val="IndexLink"/>
                <w:rtl w:val="true"/>
              </w:rPr>
              <w:t>-</w:t>
            </w:r>
            <w:r>
              <w:rPr>
                <w:rStyle w:val="IndexLink"/>
                <w:rtl w:val="true"/>
              </w:rPr>
              <w:t>فضائل أهل البيت</w:t>
            </w:r>
            <w:r>
              <w:rPr>
                <w:rStyle w:val="IndexLink"/>
                <w:rtl w:val="true"/>
              </w:rPr>
              <w:t>:</w:t>
              <w:tab/>
            </w:r>
            <w:r>
              <w:rPr>
                <w:rStyle w:val="IndexLink"/>
              </w:rPr>
              <w:t>381</w:t>
            </w:r>
          </w:hyperlink>
        </w:p>
        <w:p>
          <w:pPr>
            <w:pStyle w:val="Contents5"/>
            <w:tabs>
              <w:tab w:val="clear" w:pos="7892"/>
              <w:tab w:val="right" w:pos="9026" w:leader="dot"/>
            </w:tabs>
            <w:rPr/>
          </w:pPr>
          <w:hyperlink w:anchor="__RefHeading___Toc1059130_373438147">
            <w:r>
              <w:rPr>
                <w:webHidden/>
                <w:rStyle w:val="IndexLink"/>
              </w:rPr>
              <w:t>546</w:t>
            </w:r>
            <w:r>
              <w:rPr>
                <w:rStyle w:val="IndexLink"/>
                <w:rtl w:val="true"/>
              </w:rPr>
              <w:t>-</w:t>
            </w:r>
            <w:r>
              <w:rPr>
                <w:rStyle w:val="IndexLink"/>
                <w:rtl w:val="true"/>
              </w:rPr>
              <w:t>فضائل أهل البيت</w:t>
            </w:r>
            <w:r>
              <w:rPr>
                <w:rStyle w:val="IndexLink"/>
                <w:rtl w:val="true"/>
              </w:rPr>
              <w:t>:</w:t>
              <w:tab/>
            </w:r>
            <w:r>
              <w:rPr>
                <w:rStyle w:val="IndexLink"/>
              </w:rPr>
              <w:t>381</w:t>
            </w:r>
          </w:hyperlink>
        </w:p>
        <w:p>
          <w:pPr>
            <w:pStyle w:val="Contents5"/>
            <w:tabs>
              <w:tab w:val="clear" w:pos="7892"/>
              <w:tab w:val="right" w:pos="9026" w:leader="dot"/>
            </w:tabs>
            <w:rPr/>
          </w:pPr>
          <w:hyperlink w:anchor="__RefHeading___Toc1059132_373438147">
            <w:r>
              <w:rPr>
                <w:webHidden/>
                <w:rStyle w:val="IndexLink"/>
              </w:rPr>
              <w:t>547</w:t>
            </w:r>
            <w:r>
              <w:rPr>
                <w:rStyle w:val="IndexLink"/>
                <w:rtl w:val="true"/>
              </w:rPr>
              <w:t>-</w:t>
            </w:r>
            <w:r>
              <w:rPr>
                <w:rStyle w:val="IndexLink"/>
                <w:rtl w:val="true"/>
              </w:rPr>
              <w:t>فضائل أهل البيت</w:t>
            </w:r>
            <w:r>
              <w:rPr>
                <w:rStyle w:val="IndexLink"/>
                <w:rtl w:val="true"/>
              </w:rPr>
              <w:t>:</w:t>
              <w:tab/>
            </w:r>
            <w:r>
              <w:rPr>
                <w:rStyle w:val="IndexLink"/>
              </w:rPr>
              <w:t>382</w:t>
            </w:r>
          </w:hyperlink>
        </w:p>
        <w:p>
          <w:pPr>
            <w:pStyle w:val="Contents5"/>
            <w:tabs>
              <w:tab w:val="clear" w:pos="7892"/>
              <w:tab w:val="right" w:pos="9026" w:leader="dot"/>
            </w:tabs>
            <w:rPr/>
          </w:pPr>
          <w:hyperlink w:anchor="__RefHeading___Toc1059134_373438147">
            <w:r>
              <w:rPr>
                <w:webHidden/>
                <w:rStyle w:val="IndexLink"/>
              </w:rPr>
              <w:t>548</w:t>
            </w:r>
            <w:r>
              <w:rPr>
                <w:rStyle w:val="IndexLink"/>
                <w:rtl w:val="true"/>
              </w:rPr>
              <w:t>-</w:t>
            </w:r>
            <w:r>
              <w:rPr>
                <w:rStyle w:val="IndexLink"/>
                <w:rtl w:val="true"/>
              </w:rPr>
              <w:t>فضائل بني هاشم</w:t>
            </w:r>
            <w:r>
              <w:rPr>
                <w:rStyle w:val="IndexLink"/>
                <w:rtl w:val="true"/>
              </w:rPr>
              <w:t>:</w:t>
              <w:tab/>
            </w:r>
            <w:r>
              <w:rPr>
                <w:rStyle w:val="IndexLink"/>
              </w:rPr>
              <w:t>382</w:t>
            </w:r>
          </w:hyperlink>
        </w:p>
        <w:p>
          <w:pPr>
            <w:pStyle w:val="Contents5"/>
            <w:tabs>
              <w:tab w:val="clear" w:pos="7892"/>
              <w:tab w:val="right" w:pos="9026" w:leader="dot"/>
            </w:tabs>
            <w:rPr/>
          </w:pPr>
          <w:hyperlink w:anchor="__RefHeading___Toc1059136_373438147">
            <w:r>
              <w:rPr>
                <w:webHidden/>
                <w:rStyle w:val="IndexLink"/>
              </w:rPr>
              <w:t>549</w:t>
            </w:r>
            <w:r>
              <w:rPr>
                <w:rStyle w:val="IndexLink"/>
                <w:rtl w:val="true"/>
              </w:rPr>
              <w:t>-</w:t>
            </w:r>
            <w:r>
              <w:rPr>
                <w:rStyle w:val="IndexLink"/>
                <w:rtl w:val="true"/>
              </w:rPr>
              <w:t>فضائل ذوي القربى</w:t>
            </w:r>
            <w:r>
              <w:rPr>
                <w:rStyle w:val="IndexLink"/>
                <w:rtl w:val="true"/>
              </w:rPr>
              <w:t>:</w:t>
              <w:tab/>
            </w:r>
            <w:r>
              <w:rPr>
                <w:rStyle w:val="IndexLink"/>
              </w:rPr>
              <w:t>384</w:t>
            </w:r>
          </w:hyperlink>
        </w:p>
        <w:p>
          <w:pPr>
            <w:pStyle w:val="Contents5"/>
            <w:tabs>
              <w:tab w:val="clear" w:pos="7892"/>
              <w:tab w:val="right" w:pos="9026" w:leader="dot"/>
            </w:tabs>
            <w:rPr/>
          </w:pPr>
          <w:hyperlink w:anchor="__RefHeading___Toc1059138_373438147">
            <w:r>
              <w:rPr>
                <w:webHidden/>
                <w:rStyle w:val="IndexLink"/>
              </w:rPr>
              <w:t>550</w:t>
            </w:r>
            <w:r>
              <w:rPr>
                <w:rStyle w:val="IndexLink"/>
                <w:rtl w:val="true"/>
              </w:rPr>
              <w:t>-</w:t>
            </w:r>
            <w:r>
              <w:rPr>
                <w:rStyle w:val="IndexLink"/>
                <w:rtl w:val="true"/>
              </w:rPr>
              <w:t>فضائل سلالة النبي صلّى اللّه عليه و آله</w:t>
            </w:r>
            <w:r>
              <w:rPr>
                <w:rStyle w:val="IndexLink"/>
                <w:rtl w:val="true"/>
              </w:rPr>
              <w:t>(</w:t>
            </w:r>
            <w:r>
              <w:rPr>
                <w:rStyle w:val="IndexLink"/>
                <w:rtl w:val="true"/>
              </w:rPr>
              <w:t>جزء في</w:t>
            </w:r>
            <w:r>
              <w:rPr>
                <w:rStyle w:val="IndexLink"/>
                <w:rtl w:val="true"/>
              </w:rPr>
              <w:t>...):</w:t>
              <w:tab/>
            </w:r>
            <w:r>
              <w:rPr>
                <w:rStyle w:val="IndexLink"/>
              </w:rPr>
              <w:t>384</w:t>
            </w:r>
          </w:hyperlink>
        </w:p>
        <w:p>
          <w:pPr>
            <w:pStyle w:val="Contents5"/>
            <w:tabs>
              <w:tab w:val="clear" w:pos="7892"/>
              <w:tab w:val="right" w:pos="9026" w:leader="dot"/>
            </w:tabs>
            <w:rPr/>
          </w:pPr>
          <w:hyperlink w:anchor="__RefHeading___Toc1059140_373438147">
            <w:r>
              <w:rPr>
                <w:webHidden/>
                <w:rStyle w:val="IndexLink"/>
              </w:rPr>
              <w:t>551</w:t>
            </w:r>
            <w:r>
              <w:rPr>
                <w:rStyle w:val="IndexLink"/>
                <w:rtl w:val="true"/>
              </w:rPr>
              <w:t>-</w:t>
            </w:r>
            <w:r>
              <w:rPr>
                <w:rStyle w:val="IndexLink"/>
                <w:rtl w:val="true"/>
              </w:rPr>
              <w:t>فضائل علي</w:t>
            </w:r>
            <w:r>
              <w:rPr>
                <w:rStyle w:val="IndexLink"/>
                <w:rtl w:val="true"/>
              </w:rPr>
              <w:t>(</w:t>
            </w:r>
            <w:r>
              <w:rPr>
                <w:rStyle w:val="IndexLink"/>
                <w:rtl w:val="true"/>
              </w:rPr>
              <w:t>جزء في</w:t>
            </w:r>
            <w:r>
              <w:rPr>
                <w:rStyle w:val="IndexLink"/>
                <w:rtl w:val="true"/>
              </w:rPr>
              <w:t>...):</w:t>
              <w:tab/>
            </w:r>
            <w:r>
              <w:rPr>
                <w:rStyle w:val="IndexLink"/>
              </w:rPr>
              <w:t>385</w:t>
            </w:r>
          </w:hyperlink>
        </w:p>
        <w:p>
          <w:pPr>
            <w:pStyle w:val="Contents5"/>
            <w:tabs>
              <w:tab w:val="clear" w:pos="7892"/>
              <w:tab w:val="right" w:pos="9026" w:leader="dot"/>
            </w:tabs>
            <w:rPr/>
          </w:pPr>
          <w:hyperlink w:anchor="__RefHeading___Toc1059142_373438147">
            <w:r>
              <w:rPr>
                <w:webHidden/>
                <w:rStyle w:val="IndexLink"/>
              </w:rPr>
              <w:t>552</w:t>
            </w:r>
            <w:r>
              <w:rPr>
                <w:rStyle w:val="IndexLink"/>
                <w:rtl w:val="true"/>
              </w:rPr>
              <w:t>-</w:t>
            </w:r>
            <w:r>
              <w:rPr>
                <w:rStyle w:val="IndexLink"/>
                <w:rtl w:val="true"/>
              </w:rPr>
              <w:t>فضائل علي</w:t>
            </w:r>
            <w:r>
              <w:rPr>
                <w:rStyle w:val="IndexLink"/>
                <w:rtl w:val="true"/>
              </w:rPr>
              <w:t>(</w:t>
            </w:r>
            <w:r>
              <w:rPr>
                <w:rStyle w:val="IndexLink"/>
                <w:rtl w:val="true"/>
              </w:rPr>
              <w:t>جزء في</w:t>
            </w:r>
            <w:r>
              <w:rPr>
                <w:rStyle w:val="IndexLink"/>
                <w:rtl w:val="true"/>
              </w:rPr>
              <w:t>...):</w:t>
              <w:tab/>
            </w:r>
            <w:r>
              <w:rPr>
                <w:rStyle w:val="IndexLink"/>
              </w:rPr>
              <w:t>386</w:t>
            </w:r>
          </w:hyperlink>
        </w:p>
        <w:p>
          <w:pPr>
            <w:pStyle w:val="Contents5"/>
            <w:tabs>
              <w:tab w:val="clear" w:pos="7892"/>
              <w:tab w:val="right" w:pos="9026" w:leader="dot"/>
            </w:tabs>
            <w:rPr/>
          </w:pPr>
          <w:hyperlink w:anchor="__RefHeading___Toc1059144_373438147">
            <w:r>
              <w:rPr>
                <w:webHidden/>
                <w:rStyle w:val="IndexLink"/>
              </w:rPr>
              <w:t>553</w:t>
            </w:r>
            <w:r>
              <w:rPr>
                <w:rStyle w:val="IndexLink"/>
                <w:rtl w:val="true"/>
              </w:rPr>
              <w:t>-</w:t>
            </w:r>
            <w:r>
              <w:rPr>
                <w:rStyle w:val="IndexLink"/>
                <w:rtl w:val="true"/>
              </w:rPr>
              <w:t>فضائل علي</w:t>
            </w:r>
            <w:r>
              <w:rPr>
                <w:rStyle w:val="IndexLink"/>
                <w:rtl w:val="true"/>
              </w:rPr>
              <w:t>(</w:t>
            </w:r>
            <w:r>
              <w:rPr>
                <w:rStyle w:val="IndexLink"/>
                <w:rtl w:val="true"/>
              </w:rPr>
              <w:t>مجلس في</w:t>
            </w:r>
            <w:r>
              <w:rPr>
                <w:rStyle w:val="IndexLink"/>
                <w:rtl w:val="true"/>
              </w:rPr>
              <w:t>...):</w:t>
              <w:tab/>
            </w:r>
            <w:r>
              <w:rPr>
                <w:rStyle w:val="IndexLink"/>
              </w:rPr>
              <w:t>386</w:t>
            </w:r>
          </w:hyperlink>
        </w:p>
        <w:p>
          <w:pPr>
            <w:pStyle w:val="Contents5"/>
            <w:tabs>
              <w:tab w:val="clear" w:pos="7892"/>
              <w:tab w:val="right" w:pos="9026" w:leader="dot"/>
            </w:tabs>
            <w:rPr/>
          </w:pPr>
          <w:hyperlink w:anchor="__RefHeading___Toc1059146_373438147">
            <w:r>
              <w:rPr>
                <w:webHidden/>
                <w:rStyle w:val="IndexLink"/>
              </w:rPr>
              <w:t>554</w:t>
            </w:r>
            <w:r>
              <w:rPr>
                <w:rStyle w:val="IndexLink"/>
                <w:rtl w:val="true"/>
              </w:rPr>
              <w:t>-</w:t>
            </w:r>
            <w:r>
              <w:rPr>
                <w:rStyle w:val="IndexLink"/>
                <w:rtl w:val="true"/>
              </w:rPr>
              <w:t>فضائل علي</w:t>
            </w:r>
            <w:r>
              <w:rPr>
                <w:rStyle w:val="IndexLink"/>
                <w:rtl w:val="true"/>
              </w:rPr>
              <w:t>:</w:t>
              <w:tab/>
            </w:r>
            <w:r>
              <w:rPr>
                <w:rStyle w:val="IndexLink"/>
              </w:rPr>
              <w:t>386</w:t>
            </w:r>
          </w:hyperlink>
        </w:p>
        <w:p>
          <w:pPr>
            <w:pStyle w:val="Contents5"/>
            <w:tabs>
              <w:tab w:val="clear" w:pos="7892"/>
              <w:tab w:val="right" w:pos="9026" w:leader="dot"/>
            </w:tabs>
            <w:rPr/>
          </w:pPr>
          <w:hyperlink w:anchor="__RefHeading___Toc1059148_373438147">
            <w:r>
              <w:rPr>
                <w:webHidden/>
                <w:rStyle w:val="IndexLink"/>
              </w:rPr>
              <w:t>555</w:t>
            </w:r>
            <w:r>
              <w:rPr>
                <w:rStyle w:val="IndexLink"/>
                <w:rtl w:val="true"/>
              </w:rPr>
              <w:t>-</w:t>
            </w:r>
            <w:r>
              <w:rPr>
                <w:rStyle w:val="IndexLink"/>
                <w:rtl w:val="true"/>
              </w:rPr>
              <w:t>فضائل علي</w:t>
            </w:r>
            <w:r>
              <w:rPr>
                <w:rStyle w:val="IndexLink"/>
                <w:rtl w:val="true"/>
              </w:rPr>
              <w:t>:</w:t>
              <w:tab/>
            </w:r>
            <w:r>
              <w:rPr>
                <w:rStyle w:val="IndexLink"/>
              </w:rPr>
              <w:t>386</w:t>
            </w:r>
          </w:hyperlink>
        </w:p>
        <w:p>
          <w:pPr>
            <w:pStyle w:val="Contents5"/>
            <w:tabs>
              <w:tab w:val="clear" w:pos="7892"/>
              <w:tab w:val="right" w:pos="9026" w:leader="dot"/>
            </w:tabs>
            <w:rPr/>
          </w:pPr>
          <w:hyperlink w:anchor="__RefHeading___Toc1059150_373438147">
            <w:r>
              <w:rPr>
                <w:webHidden/>
                <w:rStyle w:val="IndexLink"/>
              </w:rPr>
              <w:t>556</w:t>
            </w:r>
            <w:r>
              <w:rPr>
                <w:rStyle w:val="IndexLink"/>
                <w:rtl w:val="true"/>
              </w:rPr>
              <w:t>-</w:t>
            </w:r>
            <w:r>
              <w:rPr>
                <w:rStyle w:val="IndexLink"/>
                <w:rtl w:val="true"/>
              </w:rPr>
              <w:t>فضائل علي</w:t>
            </w:r>
            <w:r>
              <w:rPr>
                <w:rStyle w:val="IndexLink"/>
                <w:rtl w:val="true"/>
              </w:rPr>
              <w:t>(</w:t>
            </w:r>
            <w:r>
              <w:rPr>
                <w:rStyle w:val="IndexLink"/>
                <w:rtl w:val="true"/>
              </w:rPr>
              <w:t>جزء في</w:t>
            </w:r>
            <w:r>
              <w:rPr>
                <w:rStyle w:val="IndexLink"/>
                <w:rtl w:val="true"/>
              </w:rPr>
              <w:t>...):</w:t>
              <w:tab/>
            </w:r>
            <w:r>
              <w:rPr>
                <w:rStyle w:val="IndexLink"/>
              </w:rPr>
              <w:t>387</w:t>
            </w:r>
          </w:hyperlink>
        </w:p>
        <w:p>
          <w:pPr>
            <w:pStyle w:val="Contents5"/>
            <w:tabs>
              <w:tab w:val="clear" w:pos="7892"/>
              <w:tab w:val="right" w:pos="9026" w:leader="dot"/>
            </w:tabs>
            <w:rPr/>
          </w:pPr>
          <w:hyperlink w:anchor="__RefHeading___Toc1059152_373438147">
            <w:r>
              <w:rPr>
                <w:webHidden/>
                <w:rStyle w:val="IndexLink"/>
              </w:rPr>
              <w:t>557</w:t>
            </w:r>
            <w:r>
              <w:rPr>
                <w:rStyle w:val="IndexLink"/>
                <w:rtl w:val="true"/>
              </w:rPr>
              <w:t>-</w:t>
            </w:r>
            <w:r>
              <w:rPr>
                <w:rStyle w:val="IndexLink"/>
                <w:rtl w:val="true"/>
              </w:rPr>
              <w:t>فضائل علي عليه السلام</w:t>
            </w:r>
            <w:r>
              <w:rPr>
                <w:rStyle w:val="IndexLink"/>
                <w:rtl w:val="true"/>
              </w:rPr>
              <w:t>:</w:t>
              <w:tab/>
            </w:r>
            <w:r>
              <w:rPr>
                <w:rStyle w:val="IndexLink"/>
              </w:rPr>
              <w:t>388</w:t>
            </w:r>
          </w:hyperlink>
        </w:p>
        <w:p>
          <w:pPr>
            <w:pStyle w:val="Contents5"/>
            <w:tabs>
              <w:tab w:val="clear" w:pos="7892"/>
              <w:tab w:val="right" w:pos="9026" w:leader="dot"/>
            </w:tabs>
            <w:rPr/>
          </w:pPr>
          <w:hyperlink w:anchor="__RefHeading___Toc1059154_373438147">
            <w:r>
              <w:rPr>
                <w:webHidden/>
                <w:rStyle w:val="IndexLink"/>
              </w:rPr>
              <w:t>558</w:t>
            </w:r>
            <w:r>
              <w:rPr>
                <w:rStyle w:val="IndexLink"/>
                <w:rtl w:val="true"/>
              </w:rPr>
              <w:t>-</w:t>
            </w:r>
            <w:r>
              <w:rPr>
                <w:rStyle w:val="IndexLink"/>
                <w:rtl w:val="true"/>
              </w:rPr>
              <w:t>فضائل علي</w:t>
            </w:r>
            <w:r>
              <w:rPr>
                <w:rStyle w:val="IndexLink"/>
                <w:rtl w:val="true"/>
              </w:rPr>
              <w:t>:</w:t>
              <w:tab/>
            </w:r>
            <w:r>
              <w:rPr>
                <w:rStyle w:val="IndexLink"/>
              </w:rPr>
              <w:t>388</w:t>
            </w:r>
          </w:hyperlink>
        </w:p>
        <w:p>
          <w:pPr>
            <w:pStyle w:val="Contents5"/>
            <w:tabs>
              <w:tab w:val="clear" w:pos="7892"/>
              <w:tab w:val="right" w:pos="9026" w:leader="dot"/>
            </w:tabs>
            <w:rPr/>
          </w:pPr>
          <w:hyperlink w:anchor="__RefHeading___Toc1059156_373438147">
            <w:r>
              <w:rPr>
                <w:webHidden/>
                <w:rStyle w:val="IndexLink"/>
              </w:rPr>
              <w:t>559</w:t>
            </w:r>
            <w:r>
              <w:rPr>
                <w:rStyle w:val="IndexLink"/>
                <w:rtl w:val="true"/>
              </w:rPr>
              <w:t>-</w:t>
            </w:r>
            <w:r>
              <w:rPr>
                <w:rStyle w:val="IndexLink"/>
                <w:rtl w:val="true"/>
              </w:rPr>
              <w:t>فضائل علي</w:t>
            </w:r>
            <w:r>
              <w:rPr>
                <w:rStyle w:val="IndexLink"/>
                <w:rtl w:val="true"/>
              </w:rPr>
              <w:t>:</w:t>
              <w:tab/>
            </w:r>
            <w:r>
              <w:rPr>
                <w:rStyle w:val="IndexLink"/>
              </w:rPr>
              <w:t>389</w:t>
            </w:r>
          </w:hyperlink>
        </w:p>
        <w:p>
          <w:pPr>
            <w:pStyle w:val="Contents6"/>
            <w:tabs>
              <w:tab w:val="clear" w:pos="7609"/>
              <w:tab w:val="right" w:pos="9026" w:leader="dot"/>
            </w:tabs>
            <w:rPr/>
          </w:pPr>
          <w:hyperlink w:anchor="__RefHeading___Toc1059158_373438147">
            <w:r>
              <w:rPr>
                <w:webHidden/>
                <w:rStyle w:val="IndexLink"/>
                <w:rtl w:val="true"/>
              </w:rPr>
              <w:t>اشارة</w:t>
            </w:r>
            <w:r>
              <w:rPr>
                <w:rStyle w:val="IndexLink"/>
                <w:rtl w:val="true"/>
              </w:rPr>
              <w:tab/>
            </w:r>
            <w:r>
              <w:rPr>
                <w:rStyle w:val="IndexLink"/>
              </w:rPr>
              <w:t>389</w:t>
            </w:r>
          </w:hyperlink>
        </w:p>
        <w:p>
          <w:pPr>
            <w:pStyle w:val="Contents6"/>
            <w:tabs>
              <w:tab w:val="clear" w:pos="7609"/>
              <w:tab w:val="right" w:pos="9026" w:leader="dot"/>
            </w:tabs>
            <w:rPr/>
          </w:pPr>
          <w:hyperlink w:anchor="__RefHeading___Toc1059160_373438147">
            <w:r>
              <w:rPr>
                <w:webHidden/>
                <w:rStyle w:val="IndexLink"/>
                <w:rtl w:val="true"/>
              </w:rPr>
              <w:t>مصادر ترجمته</w:t>
            </w:r>
            <w:r>
              <w:rPr>
                <w:rStyle w:val="IndexLink"/>
                <w:rtl w:val="true"/>
              </w:rPr>
              <w:t>:</w:t>
              <w:tab/>
            </w:r>
            <w:r>
              <w:rPr>
                <w:rStyle w:val="IndexLink"/>
              </w:rPr>
              <w:t>390</w:t>
            </w:r>
          </w:hyperlink>
        </w:p>
        <w:p>
          <w:pPr>
            <w:pStyle w:val="Contents5"/>
            <w:tabs>
              <w:tab w:val="clear" w:pos="7892"/>
              <w:tab w:val="right" w:pos="9026" w:leader="dot"/>
            </w:tabs>
            <w:rPr/>
          </w:pPr>
          <w:hyperlink w:anchor="__RefHeading___Toc1059162_373438147">
            <w:r>
              <w:rPr>
                <w:webHidden/>
                <w:rStyle w:val="IndexLink"/>
              </w:rPr>
              <w:t>560</w:t>
            </w:r>
            <w:r>
              <w:rPr>
                <w:rStyle w:val="IndexLink"/>
                <w:rtl w:val="true"/>
              </w:rPr>
              <w:t>-</w:t>
            </w:r>
            <w:r>
              <w:rPr>
                <w:rStyle w:val="IndexLink"/>
                <w:rtl w:val="true"/>
              </w:rPr>
              <w:t>فضائل علي</w:t>
            </w:r>
            <w:r>
              <w:rPr>
                <w:rStyle w:val="IndexLink"/>
                <w:rtl w:val="true"/>
              </w:rPr>
              <w:t>:</w:t>
              <w:tab/>
            </w:r>
            <w:r>
              <w:rPr>
                <w:rStyle w:val="IndexLink"/>
              </w:rPr>
              <w:t>390</w:t>
            </w:r>
          </w:hyperlink>
        </w:p>
        <w:p>
          <w:pPr>
            <w:pStyle w:val="Contents5"/>
            <w:tabs>
              <w:tab w:val="clear" w:pos="7892"/>
              <w:tab w:val="right" w:pos="9026" w:leader="dot"/>
            </w:tabs>
            <w:rPr/>
          </w:pPr>
          <w:hyperlink w:anchor="__RefHeading___Toc1059164_373438147">
            <w:r>
              <w:rPr>
                <w:webHidden/>
                <w:rStyle w:val="IndexLink"/>
              </w:rPr>
              <w:t>561</w:t>
            </w:r>
            <w:r>
              <w:rPr>
                <w:rStyle w:val="IndexLink"/>
                <w:rtl w:val="true"/>
              </w:rPr>
              <w:t>-</w:t>
            </w:r>
            <w:r>
              <w:rPr>
                <w:rStyle w:val="IndexLink"/>
                <w:rtl w:val="true"/>
              </w:rPr>
              <w:t>فضائل علي</w:t>
            </w:r>
            <w:r>
              <w:rPr>
                <w:rStyle w:val="IndexLink"/>
                <w:rtl w:val="true"/>
              </w:rPr>
              <w:t>:</w:t>
              <w:tab/>
            </w:r>
            <w:r>
              <w:rPr>
                <w:rStyle w:val="IndexLink"/>
              </w:rPr>
              <w:t>391</w:t>
            </w:r>
          </w:hyperlink>
        </w:p>
        <w:p>
          <w:pPr>
            <w:pStyle w:val="Contents5"/>
            <w:tabs>
              <w:tab w:val="clear" w:pos="7892"/>
              <w:tab w:val="right" w:pos="9026" w:leader="dot"/>
            </w:tabs>
            <w:rPr/>
          </w:pPr>
          <w:hyperlink w:anchor="__RefHeading___Toc1059166_373438147">
            <w:r>
              <w:rPr>
                <w:webHidden/>
                <w:rStyle w:val="IndexLink"/>
              </w:rPr>
              <w:t>562</w:t>
            </w:r>
            <w:r>
              <w:rPr>
                <w:rStyle w:val="IndexLink"/>
                <w:rtl w:val="true"/>
              </w:rPr>
              <w:t>-</w:t>
            </w:r>
            <w:r>
              <w:rPr>
                <w:rStyle w:val="IndexLink"/>
                <w:rtl w:val="true"/>
              </w:rPr>
              <w:t>فضائل علي عليه السلام</w:t>
            </w:r>
            <w:r>
              <w:rPr>
                <w:rStyle w:val="IndexLink"/>
                <w:rtl w:val="true"/>
              </w:rPr>
              <w:t>:</w:t>
              <w:tab/>
            </w:r>
            <w:r>
              <w:rPr>
                <w:rStyle w:val="IndexLink"/>
              </w:rPr>
              <w:t>391</w:t>
            </w:r>
          </w:hyperlink>
        </w:p>
        <w:p>
          <w:pPr>
            <w:pStyle w:val="Contents5"/>
            <w:tabs>
              <w:tab w:val="clear" w:pos="7892"/>
              <w:tab w:val="right" w:pos="9026" w:leader="dot"/>
            </w:tabs>
            <w:rPr/>
          </w:pPr>
          <w:hyperlink w:anchor="__RefHeading___Toc1059168_373438147">
            <w:r>
              <w:rPr>
                <w:webHidden/>
                <w:rStyle w:val="IndexLink"/>
              </w:rPr>
              <w:t>563</w:t>
            </w:r>
            <w:r>
              <w:rPr>
                <w:rStyle w:val="IndexLink"/>
                <w:rtl w:val="true"/>
              </w:rPr>
              <w:t>-</w:t>
            </w:r>
            <w:r>
              <w:rPr>
                <w:rStyle w:val="IndexLink"/>
                <w:rtl w:val="true"/>
              </w:rPr>
              <w:t>فضائل علي</w:t>
            </w:r>
            <w:r>
              <w:rPr>
                <w:rStyle w:val="IndexLink"/>
                <w:rtl w:val="true"/>
              </w:rPr>
              <w:t>:</w:t>
              <w:tab/>
            </w:r>
            <w:r>
              <w:rPr>
                <w:rStyle w:val="IndexLink"/>
              </w:rPr>
              <w:t>391</w:t>
            </w:r>
          </w:hyperlink>
        </w:p>
        <w:p>
          <w:pPr>
            <w:pStyle w:val="Contents5"/>
            <w:tabs>
              <w:tab w:val="clear" w:pos="7892"/>
              <w:tab w:val="right" w:pos="9026" w:leader="dot"/>
            </w:tabs>
            <w:rPr/>
          </w:pPr>
          <w:hyperlink w:anchor="__RefHeading___Toc1059170_373438147">
            <w:r>
              <w:rPr>
                <w:webHidden/>
                <w:rStyle w:val="IndexLink"/>
              </w:rPr>
              <w:t>564</w:t>
            </w:r>
            <w:r>
              <w:rPr>
                <w:rStyle w:val="IndexLink"/>
                <w:rtl w:val="true"/>
              </w:rPr>
              <w:t>-</w:t>
            </w:r>
            <w:r>
              <w:rPr>
                <w:rStyle w:val="IndexLink"/>
                <w:rtl w:val="true"/>
              </w:rPr>
              <w:t>فضائل علي عليه السلام</w:t>
            </w:r>
            <w:r>
              <w:rPr>
                <w:rStyle w:val="IndexLink"/>
                <w:rtl w:val="true"/>
              </w:rPr>
              <w:t>:</w:t>
              <w:tab/>
            </w:r>
            <w:r>
              <w:rPr>
                <w:rStyle w:val="IndexLink"/>
              </w:rPr>
              <w:t>392</w:t>
            </w:r>
          </w:hyperlink>
        </w:p>
        <w:p>
          <w:pPr>
            <w:pStyle w:val="Contents5"/>
            <w:tabs>
              <w:tab w:val="clear" w:pos="7892"/>
              <w:tab w:val="right" w:pos="9026" w:leader="dot"/>
            </w:tabs>
            <w:rPr/>
          </w:pPr>
          <w:hyperlink w:anchor="__RefHeading___Toc1059172_373438147">
            <w:r>
              <w:rPr>
                <w:webHidden/>
                <w:rStyle w:val="IndexLink"/>
              </w:rPr>
              <w:t>565</w:t>
            </w:r>
            <w:r>
              <w:rPr>
                <w:rStyle w:val="IndexLink"/>
                <w:rtl w:val="true"/>
              </w:rPr>
              <w:t>-</w:t>
            </w:r>
            <w:r>
              <w:rPr>
                <w:rStyle w:val="IndexLink"/>
                <w:rtl w:val="true"/>
              </w:rPr>
              <w:t>فضائل علي</w:t>
            </w:r>
            <w:r>
              <w:rPr>
                <w:rStyle w:val="IndexLink"/>
                <w:rtl w:val="true"/>
              </w:rPr>
              <w:t>:</w:t>
              <w:tab/>
            </w:r>
            <w:r>
              <w:rPr>
                <w:rStyle w:val="IndexLink"/>
              </w:rPr>
              <w:t>392</w:t>
            </w:r>
          </w:hyperlink>
        </w:p>
        <w:p>
          <w:pPr>
            <w:pStyle w:val="Contents5"/>
            <w:tabs>
              <w:tab w:val="clear" w:pos="7892"/>
              <w:tab w:val="right" w:pos="9026" w:leader="dot"/>
            </w:tabs>
            <w:rPr/>
          </w:pPr>
          <w:hyperlink w:anchor="__RefHeading___Toc1059174_373438147">
            <w:r>
              <w:rPr>
                <w:webHidden/>
                <w:rStyle w:val="IndexLink"/>
              </w:rPr>
              <w:t>566</w:t>
            </w:r>
            <w:r>
              <w:rPr>
                <w:rStyle w:val="IndexLink"/>
                <w:rtl w:val="true"/>
              </w:rPr>
              <w:t>-</w:t>
            </w:r>
            <w:r>
              <w:rPr>
                <w:rStyle w:val="IndexLink"/>
                <w:rtl w:val="true"/>
              </w:rPr>
              <w:t>فضائل علي بن أبي طالب</w:t>
            </w:r>
            <w:r>
              <w:rPr>
                <w:rStyle w:val="IndexLink"/>
                <w:rtl w:val="true"/>
              </w:rPr>
              <w:t>:</w:t>
              <w:tab/>
            </w:r>
            <w:r>
              <w:rPr>
                <w:rStyle w:val="IndexLink"/>
              </w:rPr>
              <w:t>393</w:t>
            </w:r>
          </w:hyperlink>
        </w:p>
        <w:p>
          <w:pPr>
            <w:pStyle w:val="Contents5"/>
            <w:tabs>
              <w:tab w:val="clear" w:pos="7892"/>
              <w:tab w:val="right" w:pos="9026" w:leader="dot"/>
            </w:tabs>
            <w:rPr/>
          </w:pPr>
          <w:hyperlink w:anchor="__RefHeading___Toc1059176_373438147">
            <w:r>
              <w:rPr>
                <w:webHidden/>
                <w:rStyle w:val="IndexLink"/>
              </w:rPr>
              <w:t>567</w:t>
            </w:r>
            <w:r>
              <w:rPr>
                <w:rStyle w:val="IndexLink"/>
                <w:rtl w:val="true"/>
              </w:rPr>
              <w:t>-</w:t>
            </w:r>
            <w:r>
              <w:rPr>
                <w:rStyle w:val="IndexLink"/>
                <w:rtl w:val="true"/>
              </w:rPr>
              <w:t>فضائل علي بن أبي طالب</w:t>
            </w:r>
            <w:r>
              <w:rPr>
                <w:rStyle w:val="IndexLink"/>
                <w:rtl w:val="true"/>
              </w:rPr>
              <w:t>:</w:t>
              <w:tab/>
            </w:r>
            <w:r>
              <w:rPr>
                <w:rStyle w:val="IndexLink"/>
              </w:rPr>
              <w:t>393</w:t>
            </w:r>
          </w:hyperlink>
        </w:p>
        <w:p>
          <w:pPr>
            <w:pStyle w:val="Contents5"/>
            <w:tabs>
              <w:tab w:val="clear" w:pos="7892"/>
              <w:tab w:val="right" w:pos="9026" w:leader="dot"/>
            </w:tabs>
            <w:rPr/>
          </w:pPr>
          <w:hyperlink w:anchor="__RefHeading___Toc1059178_373438147">
            <w:r>
              <w:rPr>
                <w:webHidden/>
                <w:rStyle w:val="IndexLink"/>
              </w:rPr>
              <w:t>568</w:t>
            </w:r>
            <w:r>
              <w:rPr>
                <w:rStyle w:val="IndexLink"/>
                <w:rtl w:val="true"/>
              </w:rPr>
              <w:t>-</w:t>
            </w:r>
            <w:r>
              <w:rPr>
                <w:rStyle w:val="IndexLink"/>
                <w:rtl w:val="true"/>
              </w:rPr>
              <w:t>فضائل علي بن أبي طالب</w:t>
            </w:r>
            <w:r>
              <w:rPr>
                <w:rStyle w:val="IndexLink"/>
                <w:rtl w:val="true"/>
              </w:rPr>
              <w:t>:</w:t>
              <w:tab/>
            </w:r>
            <w:r>
              <w:rPr>
                <w:rStyle w:val="IndexLink"/>
              </w:rPr>
              <w:t>395</w:t>
            </w:r>
          </w:hyperlink>
        </w:p>
        <w:p>
          <w:pPr>
            <w:pStyle w:val="Contents5"/>
            <w:tabs>
              <w:tab w:val="clear" w:pos="7892"/>
              <w:tab w:val="right" w:pos="9026" w:leader="dot"/>
            </w:tabs>
            <w:rPr/>
          </w:pPr>
          <w:hyperlink w:anchor="__RefHeading___Toc1059180_373438147">
            <w:r>
              <w:rPr>
                <w:webHidden/>
                <w:rStyle w:val="IndexLink"/>
              </w:rPr>
              <w:t>569</w:t>
            </w:r>
            <w:r>
              <w:rPr>
                <w:rStyle w:val="IndexLink"/>
                <w:rtl w:val="true"/>
              </w:rPr>
              <w:t>-</w:t>
            </w:r>
            <w:r>
              <w:rPr>
                <w:rStyle w:val="IndexLink"/>
                <w:rtl w:val="true"/>
              </w:rPr>
              <w:t>فضائل علي و تسمية من روى عنه من أصحابه</w:t>
            </w:r>
            <w:r>
              <w:rPr>
                <w:rStyle w:val="IndexLink"/>
                <w:rtl w:val="true"/>
              </w:rPr>
              <w:t>:</w:t>
              <w:tab/>
            </w:r>
            <w:r>
              <w:rPr>
                <w:rStyle w:val="IndexLink"/>
              </w:rPr>
              <w:t>395</w:t>
            </w:r>
          </w:hyperlink>
        </w:p>
        <w:p>
          <w:pPr>
            <w:pStyle w:val="Contents4"/>
            <w:tabs>
              <w:tab w:val="clear" w:pos="8176"/>
              <w:tab w:val="right" w:pos="9026" w:leader="dot"/>
            </w:tabs>
            <w:rPr/>
          </w:pPr>
          <w:hyperlink w:anchor="__RefHeading___Toc1059182_373438147">
            <w:r>
              <w:rPr>
                <w:webHidden/>
                <w:rStyle w:val="IndexLink"/>
                <w:rtl w:val="true"/>
              </w:rPr>
              <w:t>فضائل فاطمة</w:t>
            </w:r>
            <w:r>
              <w:rPr>
                <w:rStyle w:val="IndexLink"/>
                <w:rtl w:val="true"/>
              </w:rPr>
              <w:t>:</w:t>
              <w:tab/>
            </w:r>
            <w:r>
              <w:rPr>
                <w:rStyle w:val="IndexLink"/>
              </w:rPr>
              <w:t>396</w:t>
            </w:r>
          </w:hyperlink>
        </w:p>
        <w:p>
          <w:pPr>
            <w:pStyle w:val="Contents5"/>
            <w:tabs>
              <w:tab w:val="clear" w:pos="7892"/>
              <w:tab w:val="right" w:pos="9026" w:leader="dot"/>
            </w:tabs>
            <w:rPr/>
          </w:pPr>
          <w:hyperlink w:anchor="__RefHeading___Toc1059184_373438147">
            <w:r>
              <w:rPr>
                <w:webHidden/>
                <w:rStyle w:val="IndexLink"/>
              </w:rPr>
              <w:t>570</w:t>
            </w:r>
            <w:r>
              <w:rPr>
                <w:rStyle w:val="IndexLink"/>
                <w:rtl w:val="true"/>
              </w:rPr>
              <w:t>-</w:t>
            </w:r>
            <w:r>
              <w:rPr>
                <w:rStyle w:val="IndexLink"/>
                <w:rtl w:val="true"/>
              </w:rPr>
              <w:t>فضائل فاطمة</w:t>
            </w:r>
            <w:r>
              <w:rPr>
                <w:rStyle w:val="IndexLink"/>
                <w:rtl w:val="true"/>
              </w:rPr>
              <w:t>:</w:t>
              <w:tab/>
            </w:r>
            <w:r>
              <w:rPr>
                <w:rStyle w:val="IndexLink"/>
              </w:rPr>
              <w:t>396</w:t>
            </w:r>
          </w:hyperlink>
        </w:p>
        <w:p>
          <w:pPr>
            <w:pStyle w:val="Contents5"/>
            <w:tabs>
              <w:tab w:val="clear" w:pos="7892"/>
              <w:tab w:val="right" w:pos="9026" w:leader="dot"/>
            </w:tabs>
            <w:rPr/>
          </w:pPr>
          <w:hyperlink w:anchor="__RefHeading___Toc1059186_373438147">
            <w:r>
              <w:rPr>
                <w:webHidden/>
                <w:rStyle w:val="IndexLink"/>
              </w:rPr>
              <w:t>571</w:t>
            </w:r>
            <w:r>
              <w:rPr>
                <w:rStyle w:val="IndexLink"/>
                <w:rtl w:val="true"/>
              </w:rPr>
              <w:t>-</w:t>
            </w:r>
            <w:r>
              <w:rPr>
                <w:rStyle w:val="IndexLink"/>
                <w:rtl w:val="true"/>
              </w:rPr>
              <w:t>فضائل فاطمة</w:t>
            </w:r>
            <w:r>
              <w:rPr>
                <w:rStyle w:val="IndexLink"/>
                <w:rtl w:val="true"/>
              </w:rPr>
              <w:t>:</w:t>
              <w:tab/>
            </w:r>
            <w:r>
              <w:rPr>
                <w:rStyle w:val="IndexLink"/>
              </w:rPr>
              <w:t>397</w:t>
            </w:r>
          </w:hyperlink>
        </w:p>
        <w:p>
          <w:pPr>
            <w:pStyle w:val="Contents5"/>
            <w:tabs>
              <w:tab w:val="clear" w:pos="7892"/>
              <w:tab w:val="right" w:pos="9026" w:leader="dot"/>
            </w:tabs>
            <w:rPr/>
          </w:pPr>
          <w:hyperlink w:anchor="__RefHeading___Toc1059188_373438147">
            <w:r>
              <w:rPr>
                <w:webHidden/>
                <w:rStyle w:val="IndexLink"/>
              </w:rPr>
              <w:t>572</w:t>
            </w:r>
            <w:r>
              <w:rPr>
                <w:rStyle w:val="IndexLink"/>
                <w:rtl w:val="true"/>
              </w:rPr>
              <w:t>-</w:t>
            </w:r>
            <w:r>
              <w:rPr>
                <w:rStyle w:val="IndexLink"/>
                <w:rtl w:val="true"/>
              </w:rPr>
              <w:t>فضائل فاطمة</w:t>
            </w:r>
            <w:r>
              <w:rPr>
                <w:rStyle w:val="IndexLink"/>
                <w:rtl w:val="true"/>
              </w:rPr>
              <w:t>:</w:t>
              <w:tab/>
            </w:r>
            <w:r>
              <w:rPr>
                <w:rStyle w:val="IndexLink"/>
              </w:rPr>
              <w:t>397</w:t>
            </w:r>
          </w:hyperlink>
        </w:p>
        <w:p>
          <w:pPr>
            <w:pStyle w:val="Contents5"/>
            <w:tabs>
              <w:tab w:val="clear" w:pos="7892"/>
              <w:tab w:val="right" w:pos="9026" w:leader="dot"/>
            </w:tabs>
            <w:rPr/>
          </w:pPr>
          <w:hyperlink w:anchor="__RefHeading___Toc1059190_373438147">
            <w:r>
              <w:rPr>
                <w:webHidden/>
                <w:rStyle w:val="IndexLink"/>
              </w:rPr>
              <w:t>573</w:t>
            </w:r>
            <w:r>
              <w:rPr>
                <w:rStyle w:val="IndexLink"/>
                <w:rtl w:val="true"/>
              </w:rPr>
              <w:t>-</w:t>
            </w:r>
            <w:r>
              <w:rPr>
                <w:rStyle w:val="IndexLink"/>
                <w:rtl w:val="true"/>
              </w:rPr>
              <w:t>فضائل فاطمة</w:t>
            </w:r>
            <w:r>
              <w:rPr>
                <w:rStyle w:val="IndexLink"/>
                <w:rtl w:val="true"/>
              </w:rPr>
              <w:t xml:space="preserve">: </w:t>
            </w:r>
            <w:r>
              <w:rPr>
                <w:rStyle w:val="IndexLink"/>
                <w:rtl w:val="true"/>
              </w:rPr>
              <w:t>لابن البيّع</w:t>
            </w:r>
            <w:r>
              <w:rPr>
                <w:rStyle w:val="IndexLink"/>
                <w:rtl w:val="true"/>
              </w:rPr>
              <w:tab/>
            </w:r>
            <w:r>
              <w:rPr>
                <w:rStyle w:val="IndexLink"/>
              </w:rPr>
              <w:t>398</w:t>
            </w:r>
          </w:hyperlink>
        </w:p>
        <w:p>
          <w:pPr>
            <w:pStyle w:val="Contents3"/>
            <w:tabs>
              <w:tab w:val="clear" w:pos="8459"/>
              <w:tab w:val="right" w:pos="9026" w:leader="dot"/>
            </w:tabs>
            <w:rPr/>
          </w:pPr>
          <w:hyperlink w:anchor="__RefHeading___Toc1059192_373438147">
            <w:r>
              <w:rPr>
                <w:webHidden/>
                <w:rStyle w:val="IndexLink"/>
                <w:rtl w:val="true"/>
              </w:rPr>
              <w:t>فضل</w:t>
            </w:r>
            <w:r>
              <w:rPr>
                <w:rStyle w:val="IndexLink"/>
                <w:rtl w:val="true"/>
              </w:rPr>
              <w:tab/>
            </w:r>
            <w:r>
              <w:rPr>
                <w:rStyle w:val="IndexLink"/>
              </w:rPr>
              <w:t>399</w:t>
            </w:r>
          </w:hyperlink>
        </w:p>
        <w:p>
          <w:pPr>
            <w:pStyle w:val="Contents4"/>
            <w:tabs>
              <w:tab w:val="clear" w:pos="8176"/>
              <w:tab w:val="right" w:pos="9026" w:leader="dot"/>
            </w:tabs>
            <w:rPr/>
          </w:pPr>
          <w:hyperlink w:anchor="__RefHeading___Toc1059194_373438147">
            <w:r>
              <w:rPr>
                <w:webHidden/>
                <w:rStyle w:val="IndexLink"/>
              </w:rPr>
              <w:t>574</w:t>
            </w:r>
            <w:r>
              <w:rPr>
                <w:rStyle w:val="IndexLink"/>
                <w:rtl w:val="true"/>
              </w:rPr>
              <w:t>-</w:t>
            </w:r>
            <w:r>
              <w:rPr>
                <w:rStyle w:val="IndexLink"/>
                <w:rtl w:val="true"/>
              </w:rPr>
              <w:t>فضل آل البيت</w:t>
            </w:r>
            <w:r>
              <w:rPr>
                <w:rStyle w:val="IndexLink"/>
                <w:rtl w:val="true"/>
              </w:rPr>
              <w:t>:</w:t>
              <w:tab/>
            </w:r>
            <w:r>
              <w:rPr>
                <w:rStyle w:val="IndexLink"/>
              </w:rPr>
              <w:t>399</w:t>
            </w:r>
          </w:hyperlink>
        </w:p>
        <w:p>
          <w:pPr>
            <w:pStyle w:val="Contents4"/>
            <w:tabs>
              <w:tab w:val="clear" w:pos="8176"/>
              <w:tab w:val="right" w:pos="9026" w:leader="dot"/>
            </w:tabs>
            <w:rPr/>
          </w:pPr>
          <w:hyperlink w:anchor="__RefHeading___Toc1059196_373438147">
            <w:r>
              <w:rPr>
                <w:webHidden/>
                <w:rStyle w:val="IndexLink"/>
              </w:rPr>
              <w:t>575</w:t>
            </w:r>
            <w:r>
              <w:rPr>
                <w:rStyle w:val="IndexLink"/>
                <w:rtl w:val="true"/>
              </w:rPr>
              <w:t>-</w:t>
            </w:r>
            <w:r>
              <w:rPr>
                <w:rStyle w:val="IndexLink"/>
                <w:rtl w:val="true"/>
              </w:rPr>
              <w:t>فضل علي</w:t>
            </w:r>
            <w:r>
              <w:rPr>
                <w:rStyle w:val="IndexLink"/>
                <w:rtl w:val="true"/>
              </w:rPr>
              <w:t>:</w:t>
              <w:tab/>
            </w:r>
            <w:r>
              <w:rPr>
                <w:rStyle w:val="IndexLink"/>
              </w:rPr>
              <w:t>399</w:t>
            </w:r>
          </w:hyperlink>
        </w:p>
        <w:p>
          <w:pPr>
            <w:pStyle w:val="Contents4"/>
            <w:tabs>
              <w:tab w:val="clear" w:pos="8176"/>
              <w:tab w:val="right" w:pos="9026" w:leader="dot"/>
            </w:tabs>
            <w:rPr/>
          </w:pPr>
          <w:hyperlink w:anchor="__RefHeading___Toc1059198_373438147">
            <w:r>
              <w:rPr>
                <w:webHidden/>
                <w:rStyle w:val="IndexLink"/>
              </w:rPr>
              <w:t>576</w:t>
            </w:r>
            <w:r>
              <w:rPr>
                <w:rStyle w:val="IndexLink"/>
                <w:rtl w:val="true"/>
              </w:rPr>
              <w:t>-</w:t>
            </w:r>
            <w:r>
              <w:rPr>
                <w:rStyle w:val="IndexLink"/>
                <w:rtl w:val="true"/>
              </w:rPr>
              <w:t>فضل علي بن أبي طالب</w:t>
            </w:r>
            <w:r>
              <w:rPr>
                <w:rStyle w:val="IndexLink"/>
                <w:rtl w:val="true"/>
              </w:rPr>
              <w:t>:</w:t>
              <w:tab/>
            </w:r>
            <w:r>
              <w:rPr>
                <w:rStyle w:val="IndexLink"/>
              </w:rPr>
              <w:t>400</w:t>
            </w:r>
          </w:hyperlink>
        </w:p>
        <w:p>
          <w:pPr>
            <w:pStyle w:val="Contents5"/>
            <w:tabs>
              <w:tab w:val="clear" w:pos="7892"/>
              <w:tab w:val="right" w:pos="9026" w:leader="dot"/>
            </w:tabs>
            <w:rPr/>
          </w:pPr>
          <w:hyperlink w:anchor="__RefHeading___Toc1059200_373438147">
            <w:r>
              <w:rPr>
                <w:webHidden/>
                <w:rStyle w:val="IndexLink"/>
                <w:rtl w:val="true"/>
              </w:rPr>
              <w:t>اشارة</w:t>
            </w:r>
            <w:r>
              <w:rPr>
                <w:rStyle w:val="IndexLink"/>
                <w:rtl w:val="true"/>
              </w:rPr>
              <w:tab/>
            </w:r>
            <w:r>
              <w:rPr>
                <w:rStyle w:val="IndexLink"/>
              </w:rPr>
              <w:t>400</w:t>
            </w:r>
          </w:hyperlink>
        </w:p>
        <w:p>
          <w:pPr>
            <w:pStyle w:val="Contents5"/>
            <w:tabs>
              <w:tab w:val="clear" w:pos="7892"/>
              <w:tab w:val="right" w:pos="9026" w:leader="dot"/>
            </w:tabs>
            <w:rPr/>
          </w:pPr>
          <w:hyperlink w:anchor="__RefHeading___Toc1059202_373438147">
            <w:r>
              <w:rPr>
                <w:webHidden/>
                <w:rStyle w:val="IndexLink"/>
                <w:rtl w:val="true"/>
              </w:rPr>
              <w:t>مصادر ترجمته</w:t>
            </w:r>
            <w:r>
              <w:rPr>
                <w:rStyle w:val="IndexLink"/>
                <w:rtl w:val="true"/>
              </w:rPr>
              <w:t>:</w:t>
              <w:tab/>
            </w:r>
            <w:r>
              <w:rPr>
                <w:rStyle w:val="IndexLink"/>
              </w:rPr>
              <w:t>401</w:t>
            </w:r>
          </w:hyperlink>
        </w:p>
        <w:p>
          <w:pPr>
            <w:pStyle w:val="Contents4"/>
            <w:tabs>
              <w:tab w:val="clear" w:pos="8176"/>
              <w:tab w:val="right" w:pos="9026" w:leader="dot"/>
            </w:tabs>
            <w:rPr/>
          </w:pPr>
          <w:hyperlink w:anchor="__RefHeading___Toc1059204_373438147">
            <w:r>
              <w:rPr>
                <w:webHidden/>
                <w:rStyle w:val="IndexLink"/>
              </w:rPr>
              <w:t>577</w:t>
            </w:r>
            <w:r>
              <w:rPr>
                <w:rStyle w:val="IndexLink"/>
                <w:rtl w:val="true"/>
              </w:rPr>
              <w:t>-</w:t>
            </w:r>
            <w:r>
              <w:rPr>
                <w:rStyle w:val="IndexLink"/>
                <w:rtl w:val="true"/>
              </w:rPr>
              <w:t>فضل قريش و بني هاشم و العبّاس</w:t>
            </w:r>
            <w:r>
              <w:rPr>
                <w:rStyle w:val="IndexLink"/>
                <w:rtl w:val="true"/>
              </w:rPr>
              <w:t>:</w:t>
              <w:tab/>
            </w:r>
            <w:r>
              <w:rPr>
                <w:rStyle w:val="IndexLink"/>
              </w:rPr>
              <w:t>401</w:t>
            </w:r>
          </w:hyperlink>
        </w:p>
        <w:p>
          <w:pPr>
            <w:pStyle w:val="Contents4"/>
            <w:tabs>
              <w:tab w:val="clear" w:pos="8176"/>
              <w:tab w:val="right" w:pos="9026" w:leader="dot"/>
            </w:tabs>
            <w:rPr/>
          </w:pPr>
          <w:hyperlink w:anchor="__RefHeading___Toc1059206_373438147">
            <w:r>
              <w:rPr>
                <w:webHidden/>
                <w:rStyle w:val="IndexLink"/>
              </w:rPr>
              <w:t>578</w:t>
            </w:r>
            <w:r>
              <w:rPr>
                <w:rStyle w:val="IndexLink"/>
                <w:rtl w:val="true"/>
              </w:rPr>
              <w:t>-</w:t>
            </w:r>
            <w:r>
              <w:rPr>
                <w:rStyle w:val="IndexLink"/>
                <w:rtl w:val="true"/>
              </w:rPr>
              <w:t>فضل هاشم على عبد شمس</w:t>
            </w:r>
            <w:r>
              <w:rPr>
                <w:rStyle w:val="IndexLink"/>
                <w:rtl w:val="true"/>
              </w:rPr>
              <w:t>:</w:t>
              <w:tab/>
            </w:r>
            <w:r>
              <w:rPr>
                <w:rStyle w:val="IndexLink"/>
              </w:rPr>
              <w:t>401</w:t>
            </w:r>
          </w:hyperlink>
        </w:p>
        <w:p>
          <w:pPr>
            <w:pStyle w:val="Contents3"/>
            <w:tabs>
              <w:tab w:val="clear" w:pos="8459"/>
              <w:tab w:val="right" w:pos="9026" w:leader="dot"/>
            </w:tabs>
            <w:rPr/>
          </w:pPr>
          <w:hyperlink w:anchor="__RefHeading___Toc1059208_373438147">
            <w:r>
              <w:rPr>
                <w:webHidden/>
                <w:rStyle w:val="IndexLink"/>
              </w:rPr>
              <w:t>579</w:t>
            </w:r>
            <w:r>
              <w:rPr>
                <w:rStyle w:val="IndexLink"/>
                <w:rtl w:val="true"/>
              </w:rPr>
              <w:t>-</w:t>
            </w:r>
            <w:r>
              <w:rPr>
                <w:rStyle w:val="IndexLink"/>
                <w:rtl w:val="true"/>
              </w:rPr>
              <w:t>الفقه الأكبر في علوم أهل البيت الأطهر</w:t>
            </w:r>
            <w:r>
              <w:rPr>
                <w:rStyle w:val="IndexLink"/>
                <w:rtl w:val="true"/>
              </w:rPr>
              <w:t>:</w:t>
              <w:tab/>
            </w:r>
            <w:r>
              <w:rPr>
                <w:rStyle w:val="IndexLink"/>
              </w:rPr>
              <w:t>402</w:t>
            </w:r>
          </w:hyperlink>
        </w:p>
        <w:p>
          <w:pPr>
            <w:pStyle w:val="Contents3"/>
            <w:tabs>
              <w:tab w:val="clear" w:pos="8459"/>
              <w:tab w:val="right" w:pos="9026" w:leader="dot"/>
            </w:tabs>
            <w:rPr/>
          </w:pPr>
          <w:hyperlink w:anchor="__RefHeading___Toc1059210_373438147">
            <w:r>
              <w:rPr>
                <w:webHidden/>
                <w:rStyle w:val="IndexLink"/>
              </w:rPr>
              <w:t>580</w:t>
            </w:r>
            <w:r>
              <w:rPr>
                <w:rStyle w:val="IndexLink"/>
                <w:rtl w:val="true"/>
              </w:rPr>
              <w:t>-</w:t>
            </w:r>
            <w:r>
              <w:rPr>
                <w:rStyle w:val="IndexLink"/>
                <w:rtl w:val="true"/>
              </w:rPr>
              <w:t>الفوائد الزاهرة في السلالة الطاهرة</w:t>
            </w:r>
            <w:r>
              <w:rPr>
                <w:rStyle w:val="IndexLink"/>
                <w:rtl w:val="true"/>
              </w:rPr>
              <w:t>:</w:t>
              <w:tab/>
            </w:r>
            <w:r>
              <w:rPr>
                <w:rStyle w:val="IndexLink"/>
              </w:rPr>
              <w:t>403</w:t>
            </w:r>
          </w:hyperlink>
        </w:p>
        <w:p>
          <w:pPr>
            <w:pStyle w:val="Contents3"/>
            <w:tabs>
              <w:tab w:val="clear" w:pos="8459"/>
              <w:tab w:val="right" w:pos="9026" w:leader="dot"/>
            </w:tabs>
            <w:rPr/>
          </w:pPr>
          <w:hyperlink w:anchor="__RefHeading___Toc1059212_373438147">
            <w:r>
              <w:rPr>
                <w:webHidden/>
                <w:rStyle w:val="IndexLink"/>
              </w:rPr>
              <w:t>581</w:t>
            </w:r>
            <w:r>
              <w:rPr>
                <w:rStyle w:val="IndexLink"/>
                <w:rtl w:val="true"/>
              </w:rPr>
              <w:t>-</w:t>
            </w:r>
            <w:r>
              <w:rPr>
                <w:rStyle w:val="IndexLink"/>
                <w:rtl w:val="true"/>
              </w:rPr>
              <w:t>الفوز بالمطالب في فضائل علي بن أبي طالب</w:t>
            </w:r>
            <w:r>
              <w:rPr>
                <w:rStyle w:val="IndexLink"/>
                <w:rtl w:val="true"/>
              </w:rPr>
              <w:t>:</w:t>
              <w:tab/>
            </w:r>
            <w:r>
              <w:rPr>
                <w:rStyle w:val="IndexLink"/>
              </w:rPr>
              <w:t>403</w:t>
            </w:r>
          </w:hyperlink>
        </w:p>
        <w:p>
          <w:pPr>
            <w:pStyle w:val="Contents3"/>
            <w:tabs>
              <w:tab w:val="clear" w:pos="8459"/>
              <w:tab w:val="right" w:pos="9026" w:leader="dot"/>
            </w:tabs>
            <w:rPr/>
          </w:pPr>
          <w:hyperlink w:anchor="__RefHeading___Toc1059214_373438147">
            <w:r>
              <w:rPr>
                <w:webHidden/>
                <w:rStyle w:val="IndexLink"/>
              </w:rPr>
              <w:t>582</w:t>
            </w:r>
            <w:r>
              <w:rPr>
                <w:rStyle w:val="IndexLink"/>
                <w:rtl w:val="true"/>
              </w:rPr>
              <w:t>-</w:t>
            </w:r>
            <w:r>
              <w:rPr>
                <w:rStyle w:val="IndexLink"/>
                <w:rtl w:val="true"/>
              </w:rPr>
              <w:t>في خطى علي</w:t>
            </w:r>
            <w:r>
              <w:rPr>
                <w:rStyle w:val="IndexLink"/>
                <w:rtl w:val="true"/>
              </w:rPr>
              <w:t>:</w:t>
              <w:tab/>
            </w:r>
            <w:r>
              <w:rPr>
                <w:rStyle w:val="IndexLink"/>
              </w:rPr>
              <w:t>404</w:t>
            </w:r>
          </w:hyperlink>
        </w:p>
        <w:p>
          <w:pPr>
            <w:pStyle w:val="Contents3"/>
            <w:tabs>
              <w:tab w:val="clear" w:pos="8459"/>
              <w:tab w:val="right" w:pos="9026" w:leader="dot"/>
            </w:tabs>
            <w:rPr/>
          </w:pPr>
          <w:hyperlink w:anchor="__RefHeading___Toc1059216_373438147">
            <w:r>
              <w:rPr>
                <w:webHidden/>
                <w:rStyle w:val="IndexLink"/>
              </w:rPr>
              <w:t>583</w:t>
            </w:r>
            <w:r>
              <w:rPr>
                <w:rStyle w:val="IndexLink"/>
                <w:rtl w:val="true"/>
              </w:rPr>
              <w:t>-</w:t>
            </w:r>
            <w:r>
              <w:rPr>
                <w:rStyle w:val="IndexLink"/>
                <w:rtl w:val="true"/>
              </w:rPr>
              <w:t>في رحاب علي</w:t>
            </w:r>
            <w:r>
              <w:rPr>
                <w:rStyle w:val="IndexLink"/>
                <w:rtl w:val="true"/>
              </w:rPr>
              <w:t>:</w:t>
              <w:tab/>
            </w:r>
            <w:r>
              <w:rPr>
                <w:rStyle w:val="IndexLink"/>
              </w:rPr>
              <w:t>404</w:t>
            </w:r>
          </w:hyperlink>
        </w:p>
        <w:p>
          <w:pPr>
            <w:pStyle w:val="Contents3"/>
            <w:tabs>
              <w:tab w:val="clear" w:pos="8459"/>
              <w:tab w:val="right" w:pos="9026" w:leader="dot"/>
            </w:tabs>
            <w:rPr/>
          </w:pPr>
          <w:hyperlink w:anchor="__RefHeading___Toc1059218_373438147">
            <w:r>
              <w:rPr>
                <w:webHidden/>
                <w:rStyle w:val="IndexLink"/>
              </w:rPr>
              <w:t>584</w:t>
            </w:r>
            <w:r>
              <w:rPr>
                <w:rStyle w:val="IndexLink"/>
                <w:rtl w:val="true"/>
              </w:rPr>
              <w:t>-</w:t>
            </w:r>
            <w:r>
              <w:rPr>
                <w:rStyle w:val="IndexLink"/>
                <w:rtl w:val="true"/>
              </w:rPr>
              <w:t>فيض الواهب في نجاة أبي طالب</w:t>
            </w:r>
            <w:r>
              <w:rPr>
                <w:rStyle w:val="IndexLink"/>
                <w:rtl w:val="true"/>
              </w:rPr>
              <w:t>:</w:t>
              <w:tab/>
            </w:r>
            <w:r>
              <w:rPr>
                <w:rStyle w:val="IndexLink"/>
              </w:rPr>
              <w:t>404</w:t>
            </w:r>
          </w:hyperlink>
        </w:p>
        <w:p>
          <w:pPr>
            <w:pStyle w:val="Contents2"/>
            <w:tabs>
              <w:tab w:val="clear" w:pos="8743"/>
              <w:tab w:val="right" w:pos="9026" w:leader="dot"/>
            </w:tabs>
            <w:rPr/>
          </w:pPr>
          <w:hyperlink w:anchor="__RefHeading___Toc1059220_373438147">
            <w:r>
              <w:rPr>
                <w:webHidden/>
                <w:rStyle w:val="IndexLink"/>
                <w:rtl w:val="true"/>
              </w:rPr>
              <w:t>حرف القاف</w:t>
            </w:r>
            <w:r>
              <w:rPr>
                <w:rStyle w:val="IndexLink"/>
                <w:rtl w:val="true"/>
              </w:rPr>
              <w:tab/>
            </w:r>
            <w:r>
              <w:rPr>
                <w:rStyle w:val="IndexLink"/>
              </w:rPr>
              <w:t>405</w:t>
            </w:r>
          </w:hyperlink>
        </w:p>
        <w:p>
          <w:pPr>
            <w:pStyle w:val="Contents3"/>
            <w:tabs>
              <w:tab w:val="clear" w:pos="8459"/>
              <w:tab w:val="right" w:pos="9026" w:leader="dot"/>
            </w:tabs>
            <w:rPr/>
          </w:pPr>
          <w:hyperlink w:anchor="__RefHeading___Toc1059222_373438147">
            <w:r>
              <w:rPr>
                <w:webHidden/>
                <w:rStyle w:val="IndexLink"/>
              </w:rPr>
              <w:t>585</w:t>
            </w:r>
            <w:r>
              <w:rPr>
                <w:rStyle w:val="IndexLink"/>
                <w:rtl w:val="true"/>
              </w:rPr>
              <w:t>-</w:t>
            </w:r>
            <w:r>
              <w:rPr>
                <w:rStyle w:val="IndexLink"/>
                <w:rtl w:val="true"/>
              </w:rPr>
              <w:t>قتال علي و طلحة</w:t>
            </w:r>
            <w:r>
              <w:rPr>
                <w:rStyle w:val="IndexLink"/>
                <w:rtl w:val="true"/>
              </w:rPr>
              <w:t>:</w:t>
              <w:tab/>
            </w:r>
            <w:r>
              <w:rPr>
                <w:rStyle w:val="IndexLink"/>
              </w:rPr>
              <w:t>405</w:t>
            </w:r>
          </w:hyperlink>
        </w:p>
        <w:p>
          <w:pPr>
            <w:pStyle w:val="Contents3"/>
            <w:tabs>
              <w:tab w:val="clear" w:pos="8459"/>
              <w:tab w:val="right" w:pos="9026" w:leader="dot"/>
            </w:tabs>
            <w:rPr/>
          </w:pPr>
          <w:hyperlink w:anchor="__RefHeading___Toc1059224_373438147">
            <w:r>
              <w:rPr>
                <w:webHidden/>
                <w:rStyle w:val="IndexLink"/>
                <w:rtl w:val="true"/>
              </w:rPr>
              <w:t>قراءة</w:t>
            </w:r>
            <w:r>
              <w:rPr>
                <w:rStyle w:val="IndexLink"/>
                <w:rtl w:val="true"/>
              </w:rPr>
              <w:tab/>
            </w:r>
            <w:r>
              <w:rPr>
                <w:rStyle w:val="IndexLink"/>
              </w:rPr>
              <w:t>405</w:t>
            </w:r>
          </w:hyperlink>
        </w:p>
        <w:p>
          <w:pPr>
            <w:pStyle w:val="Contents4"/>
            <w:tabs>
              <w:tab w:val="clear" w:pos="8176"/>
              <w:tab w:val="right" w:pos="9026" w:leader="dot"/>
            </w:tabs>
            <w:rPr/>
          </w:pPr>
          <w:hyperlink w:anchor="__RefHeading___Toc1059226_373438147">
            <w:r>
              <w:rPr>
                <w:webHidden/>
                <w:rStyle w:val="IndexLink"/>
              </w:rPr>
              <w:t>586</w:t>
            </w:r>
            <w:r>
              <w:rPr>
                <w:rStyle w:val="IndexLink"/>
                <w:rtl w:val="true"/>
              </w:rPr>
              <w:t>-</w:t>
            </w:r>
            <w:r>
              <w:rPr>
                <w:rStyle w:val="IndexLink"/>
                <w:rtl w:val="true"/>
              </w:rPr>
              <w:t>قراءة أمير المؤمنين علي</w:t>
            </w:r>
            <w:r>
              <w:rPr>
                <w:rStyle w:val="IndexLink"/>
                <w:rtl w:val="true"/>
              </w:rPr>
              <w:t>(</w:t>
            </w:r>
            <w:r>
              <w:rPr>
                <w:rStyle w:val="IndexLink"/>
                <w:rtl w:val="true"/>
              </w:rPr>
              <w:t>عليه السلام</w:t>
            </w:r>
            <w:r>
              <w:rPr>
                <w:rStyle w:val="IndexLink"/>
                <w:rtl w:val="true"/>
              </w:rPr>
              <w:t>)</w:t>
            </w:r>
            <w:r>
              <w:rPr>
                <w:rStyle w:val="IndexLink"/>
                <w:rtl w:val="true"/>
              </w:rPr>
              <w:t>و حروفه</w:t>
            </w:r>
            <w:r>
              <w:rPr>
                <w:rStyle w:val="IndexLink"/>
                <w:rtl w:val="true"/>
              </w:rPr>
              <w:t>:</w:t>
              <w:tab/>
            </w:r>
            <w:r>
              <w:rPr>
                <w:rStyle w:val="IndexLink"/>
              </w:rPr>
              <w:t>405</w:t>
            </w:r>
          </w:hyperlink>
        </w:p>
        <w:p>
          <w:pPr>
            <w:pStyle w:val="Contents4"/>
            <w:tabs>
              <w:tab w:val="clear" w:pos="8176"/>
              <w:tab w:val="right" w:pos="9026" w:leader="dot"/>
            </w:tabs>
            <w:rPr/>
          </w:pPr>
          <w:hyperlink w:anchor="__RefHeading___Toc1059228_373438147">
            <w:r>
              <w:rPr>
                <w:webHidden/>
                <w:rStyle w:val="IndexLink"/>
              </w:rPr>
              <w:t>587</w:t>
            </w:r>
            <w:r>
              <w:rPr>
                <w:rStyle w:val="IndexLink"/>
                <w:rtl w:val="true"/>
              </w:rPr>
              <w:t>-</w:t>
            </w:r>
            <w:r>
              <w:rPr>
                <w:rStyle w:val="IndexLink"/>
                <w:rtl w:val="true"/>
              </w:rPr>
              <w:t>قراءة علي بن أبي طالب</w:t>
            </w:r>
            <w:r>
              <w:rPr>
                <w:rStyle w:val="IndexLink"/>
                <w:rtl w:val="true"/>
              </w:rPr>
              <w:t>:</w:t>
              <w:tab/>
            </w:r>
            <w:r>
              <w:rPr>
                <w:rStyle w:val="IndexLink"/>
              </w:rPr>
              <w:t>406</w:t>
            </w:r>
          </w:hyperlink>
        </w:p>
        <w:p>
          <w:pPr>
            <w:pStyle w:val="Contents3"/>
            <w:tabs>
              <w:tab w:val="clear" w:pos="8459"/>
              <w:tab w:val="right" w:pos="9026" w:leader="dot"/>
            </w:tabs>
            <w:rPr/>
          </w:pPr>
          <w:hyperlink w:anchor="__RefHeading___Toc1059230_373438147">
            <w:r>
              <w:rPr>
                <w:webHidden/>
                <w:rStyle w:val="IndexLink"/>
                <w:rtl w:val="true"/>
              </w:rPr>
              <w:t>قرّة العين</w:t>
            </w:r>
            <w:r>
              <w:rPr>
                <w:rStyle w:val="IndexLink"/>
                <w:rtl w:val="true"/>
              </w:rPr>
              <w:tab/>
            </w:r>
            <w:r>
              <w:rPr>
                <w:rStyle w:val="IndexLink"/>
              </w:rPr>
              <w:t>407</w:t>
            </w:r>
          </w:hyperlink>
        </w:p>
        <w:p>
          <w:pPr>
            <w:pStyle w:val="Contents4"/>
            <w:tabs>
              <w:tab w:val="clear" w:pos="8176"/>
              <w:tab w:val="right" w:pos="9026" w:leader="dot"/>
            </w:tabs>
            <w:rPr/>
          </w:pPr>
          <w:hyperlink w:anchor="__RefHeading___Toc1059232_373438147">
            <w:r>
              <w:rPr>
                <w:webHidden/>
                <w:rStyle w:val="IndexLink"/>
              </w:rPr>
              <w:t>588</w:t>
            </w:r>
            <w:r>
              <w:rPr>
                <w:rStyle w:val="IndexLink"/>
                <w:rtl w:val="true"/>
              </w:rPr>
              <w:t>-</w:t>
            </w:r>
            <w:r>
              <w:rPr>
                <w:rStyle w:val="IndexLink"/>
                <w:rtl w:val="true"/>
              </w:rPr>
              <w:t>قرّة العين في الأخذ بثار الحسين</w:t>
            </w:r>
            <w:r>
              <w:rPr>
                <w:rStyle w:val="IndexLink"/>
                <w:rtl w:val="true"/>
              </w:rPr>
              <w:t>:</w:t>
              <w:tab/>
            </w:r>
            <w:r>
              <w:rPr>
                <w:rStyle w:val="IndexLink"/>
              </w:rPr>
              <w:t>407</w:t>
            </w:r>
          </w:hyperlink>
        </w:p>
        <w:p>
          <w:pPr>
            <w:pStyle w:val="Contents4"/>
            <w:tabs>
              <w:tab w:val="clear" w:pos="8176"/>
              <w:tab w:val="right" w:pos="9026" w:leader="dot"/>
            </w:tabs>
            <w:rPr/>
          </w:pPr>
          <w:hyperlink w:anchor="__RefHeading___Toc1059234_373438147">
            <w:r>
              <w:rPr>
                <w:webHidden/>
                <w:rStyle w:val="IndexLink"/>
              </w:rPr>
              <w:t>589</w:t>
            </w:r>
            <w:r>
              <w:rPr>
                <w:rStyle w:val="IndexLink"/>
                <w:rtl w:val="true"/>
              </w:rPr>
              <w:t>-</w:t>
            </w:r>
            <w:r>
              <w:rPr>
                <w:rStyle w:val="IndexLink"/>
                <w:rtl w:val="true"/>
              </w:rPr>
              <w:t>قرّة العين في البكاء على الحسين</w:t>
            </w:r>
            <w:r>
              <w:rPr>
                <w:rStyle w:val="IndexLink"/>
                <w:rtl w:val="true"/>
              </w:rPr>
              <w:t>(</w:t>
            </w:r>
            <w:r>
              <w:rPr>
                <w:rStyle w:val="IndexLink"/>
                <w:rtl w:val="true"/>
              </w:rPr>
              <w:t>عليه السلام</w:t>
            </w:r>
            <w:r>
              <w:rPr>
                <w:rStyle w:val="IndexLink"/>
                <w:rtl w:val="true"/>
              </w:rPr>
              <w:t>):</w:t>
              <w:tab/>
            </w:r>
            <w:r>
              <w:rPr>
                <w:rStyle w:val="IndexLink"/>
              </w:rPr>
              <w:t>407</w:t>
            </w:r>
          </w:hyperlink>
        </w:p>
        <w:p>
          <w:pPr>
            <w:pStyle w:val="Contents4"/>
            <w:tabs>
              <w:tab w:val="clear" w:pos="8176"/>
              <w:tab w:val="right" w:pos="9026" w:leader="dot"/>
            </w:tabs>
            <w:rPr/>
          </w:pPr>
          <w:hyperlink w:anchor="__RefHeading___Toc1059236_373438147">
            <w:r>
              <w:rPr>
                <w:webHidden/>
                <w:rStyle w:val="IndexLink"/>
              </w:rPr>
              <w:t>590</w:t>
            </w:r>
            <w:r>
              <w:rPr>
                <w:rStyle w:val="IndexLink"/>
                <w:rtl w:val="true"/>
              </w:rPr>
              <w:t>-</w:t>
            </w:r>
            <w:r>
              <w:rPr>
                <w:rStyle w:val="IndexLink"/>
                <w:rtl w:val="true"/>
              </w:rPr>
              <w:t>قرة العين في مناقب السبطين</w:t>
            </w:r>
            <w:r>
              <w:rPr>
                <w:rStyle w:val="IndexLink"/>
                <w:rtl w:val="true"/>
              </w:rPr>
              <w:tab/>
            </w:r>
            <w:r>
              <w:rPr>
                <w:rStyle w:val="IndexLink"/>
              </w:rPr>
              <w:t>408</w:t>
            </w:r>
          </w:hyperlink>
        </w:p>
        <w:p>
          <w:pPr>
            <w:pStyle w:val="Contents4"/>
            <w:tabs>
              <w:tab w:val="clear" w:pos="8176"/>
              <w:tab w:val="right" w:pos="9026" w:leader="dot"/>
            </w:tabs>
            <w:rPr/>
          </w:pPr>
          <w:hyperlink w:anchor="__RefHeading___Toc1059238_373438147">
            <w:r>
              <w:rPr>
                <w:webHidden/>
                <w:rStyle w:val="IndexLink"/>
              </w:rPr>
              <w:t>591</w:t>
            </w:r>
            <w:r>
              <w:rPr>
                <w:rStyle w:val="IndexLink"/>
                <w:rtl w:val="true"/>
              </w:rPr>
              <w:t>-</w:t>
            </w:r>
            <w:r>
              <w:rPr>
                <w:rStyle w:val="IndexLink"/>
                <w:rtl w:val="true"/>
              </w:rPr>
              <w:t>قرّة العينين في تراجم الحسن و الحسين</w:t>
            </w:r>
            <w:r>
              <w:rPr>
                <w:rStyle w:val="IndexLink"/>
                <w:rtl w:val="true"/>
              </w:rPr>
              <w:tab/>
            </w:r>
            <w:r>
              <w:rPr>
                <w:rStyle w:val="IndexLink"/>
              </w:rPr>
              <w:t>408</w:t>
            </w:r>
          </w:hyperlink>
        </w:p>
        <w:p>
          <w:pPr>
            <w:pStyle w:val="Contents4"/>
            <w:tabs>
              <w:tab w:val="clear" w:pos="8176"/>
              <w:tab w:val="right" w:pos="9026" w:leader="dot"/>
            </w:tabs>
            <w:rPr/>
          </w:pPr>
          <w:hyperlink w:anchor="__RefHeading___Toc1059240_373438147">
            <w:r>
              <w:rPr>
                <w:webHidden/>
                <w:rStyle w:val="IndexLink"/>
              </w:rPr>
              <w:t>592</w:t>
            </w:r>
            <w:r>
              <w:rPr>
                <w:rStyle w:val="IndexLink"/>
                <w:rtl w:val="true"/>
              </w:rPr>
              <w:t>-</w:t>
            </w:r>
            <w:r>
              <w:rPr>
                <w:rStyle w:val="IndexLink"/>
                <w:rtl w:val="true"/>
              </w:rPr>
              <w:t>قرّة كلّ عين في بعض مناقب سيّدنا الإمام الحسين</w:t>
            </w:r>
            <w:r>
              <w:rPr>
                <w:rStyle w:val="IndexLink"/>
                <w:rtl w:val="true"/>
              </w:rPr>
              <w:tab/>
            </w:r>
            <w:r>
              <w:rPr>
                <w:rStyle w:val="IndexLink"/>
              </w:rPr>
              <w:t>409</w:t>
            </w:r>
          </w:hyperlink>
        </w:p>
        <w:p>
          <w:pPr>
            <w:pStyle w:val="Contents3"/>
            <w:tabs>
              <w:tab w:val="clear" w:pos="8459"/>
              <w:tab w:val="right" w:pos="9026" w:leader="dot"/>
            </w:tabs>
            <w:rPr/>
          </w:pPr>
          <w:hyperlink w:anchor="__RefHeading___Toc1059242_373438147">
            <w:r>
              <w:rPr>
                <w:webHidden/>
                <w:rStyle w:val="IndexLink"/>
              </w:rPr>
              <w:t>593</w:t>
            </w:r>
            <w:r>
              <w:rPr>
                <w:rStyle w:val="IndexLink"/>
                <w:rtl w:val="true"/>
              </w:rPr>
              <w:t>-</w:t>
            </w:r>
            <w:r>
              <w:rPr>
                <w:rStyle w:val="IndexLink"/>
                <w:rtl w:val="true"/>
              </w:rPr>
              <w:t>القصائد السبع العلويّات</w:t>
            </w:r>
            <w:r>
              <w:rPr>
                <w:rStyle w:val="IndexLink"/>
                <w:rtl w:val="true"/>
              </w:rPr>
              <w:tab/>
            </w:r>
            <w:r>
              <w:rPr>
                <w:rStyle w:val="IndexLink"/>
              </w:rPr>
              <w:t>410</w:t>
            </w:r>
          </w:hyperlink>
        </w:p>
        <w:p>
          <w:pPr>
            <w:pStyle w:val="Contents3"/>
            <w:tabs>
              <w:tab w:val="clear" w:pos="8459"/>
              <w:tab w:val="right" w:pos="9026" w:leader="dot"/>
            </w:tabs>
            <w:rPr/>
          </w:pPr>
          <w:hyperlink w:anchor="__RefHeading___Toc1059244_373438147">
            <w:r>
              <w:rPr>
                <w:webHidden/>
                <w:rStyle w:val="IndexLink"/>
              </w:rPr>
              <w:t>594</w:t>
            </w:r>
            <w:r>
              <w:rPr>
                <w:rStyle w:val="IndexLink"/>
                <w:rtl w:val="true"/>
              </w:rPr>
              <w:t>-</w:t>
            </w:r>
            <w:r>
              <w:rPr>
                <w:rStyle w:val="IndexLink"/>
                <w:rtl w:val="true"/>
              </w:rPr>
              <w:t>قصّة الطير</w:t>
            </w:r>
            <w:r>
              <w:rPr>
                <w:rStyle w:val="IndexLink"/>
                <w:rtl w:val="true"/>
              </w:rPr>
              <w:tab/>
            </w:r>
            <w:r>
              <w:rPr>
                <w:rStyle w:val="IndexLink"/>
              </w:rPr>
              <w:t>411</w:t>
            </w:r>
          </w:hyperlink>
        </w:p>
        <w:p>
          <w:pPr>
            <w:pStyle w:val="Contents4"/>
            <w:tabs>
              <w:tab w:val="clear" w:pos="8176"/>
              <w:tab w:val="right" w:pos="9026" w:leader="dot"/>
            </w:tabs>
            <w:rPr/>
          </w:pPr>
          <w:hyperlink w:anchor="__RefHeading___Toc1059246_373438147">
            <w:r>
              <w:rPr>
                <w:webHidden/>
                <w:rStyle w:val="IndexLink"/>
                <w:rtl w:val="true"/>
              </w:rPr>
              <w:t>اشارة</w:t>
            </w:r>
            <w:r>
              <w:rPr>
                <w:rStyle w:val="IndexLink"/>
                <w:rtl w:val="true"/>
              </w:rPr>
              <w:tab/>
            </w:r>
            <w:r>
              <w:rPr>
                <w:rStyle w:val="IndexLink"/>
              </w:rPr>
              <w:t>411</w:t>
            </w:r>
          </w:hyperlink>
        </w:p>
        <w:p>
          <w:pPr>
            <w:pStyle w:val="Contents4"/>
            <w:tabs>
              <w:tab w:val="clear" w:pos="8176"/>
              <w:tab w:val="right" w:pos="9026" w:leader="dot"/>
            </w:tabs>
            <w:rPr/>
          </w:pPr>
          <w:hyperlink w:anchor="__RefHeading___Toc1059248_373438147">
            <w:r>
              <w:rPr>
                <w:webHidden/>
                <w:rStyle w:val="IndexLink"/>
                <w:rtl w:val="true"/>
              </w:rPr>
              <w:t>و أمّا كتاب</w:t>
            </w:r>
            <w:r>
              <w:rPr>
                <w:rStyle w:val="IndexLink"/>
                <w:rtl w:val="true"/>
              </w:rPr>
              <w:tab/>
            </w:r>
            <w:r>
              <w:rPr>
                <w:rStyle w:val="IndexLink"/>
              </w:rPr>
              <w:t>415</w:t>
            </w:r>
          </w:hyperlink>
        </w:p>
        <w:p>
          <w:pPr>
            <w:pStyle w:val="Contents4"/>
            <w:tabs>
              <w:tab w:val="clear" w:pos="8176"/>
              <w:tab w:val="right" w:pos="9026" w:leader="dot"/>
            </w:tabs>
            <w:rPr/>
          </w:pPr>
          <w:hyperlink w:anchor="__RefHeading___Toc1059250_373438147">
            <w:r>
              <w:rPr>
                <w:webHidden/>
                <w:rStyle w:val="IndexLink"/>
                <w:rtl w:val="true"/>
              </w:rPr>
              <w:t>حديث الطير</w:t>
            </w:r>
            <w:r>
              <w:rPr>
                <w:rStyle w:val="IndexLink"/>
                <w:rtl w:val="true"/>
              </w:rPr>
              <w:tab/>
            </w:r>
            <w:r>
              <w:rPr>
                <w:rStyle w:val="IndexLink"/>
              </w:rPr>
              <w:t>418</w:t>
            </w:r>
          </w:hyperlink>
        </w:p>
        <w:p>
          <w:pPr>
            <w:pStyle w:val="Contents4"/>
            <w:tabs>
              <w:tab w:val="clear" w:pos="8176"/>
              <w:tab w:val="right" w:pos="9026" w:leader="dot"/>
            </w:tabs>
            <w:rPr/>
          </w:pPr>
          <w:hyperlink w:anchor="__RefHeading___Toc1059252_373438147">
            <w:r>
              <w:rPr>
                <w:webHidden/>
                <w:rStyle w:val="IndexLink"/>
              </w:rPr>
              <w:t>1</w:t>
            </w:r>
            <w:r>
              <w:rPr>
                <w:rStyle w:val="IndexLink"/>
                <w:rtl w:val="true"/>
              </w:rPr>
              <w:t>-</w:t>
            </w:r>
            <w:r>
              <w:rPr>
                <w:rStyle w:val="IndexLink"/>
                <w:rtl w:val="true"/>
              </w:rPr>
              <w:t>أمّا حديث أمير المؤمنين عليه السّلام</w:t>
            </w:r>
            <w:r>
              <w:rPr>
                <w:rStyle w:val="IndexLink"/>
                <w:rtl w:val="true"/>
              </w:rPr>
              <w:t>:</w:t>
              <w:tab/>
            </w:r>
            <w:r>
              <w:rPr>
                <w:rStyle w:val="IndexLink"/>
              </w:rPr>
              <w:t>421</w:t>
            </w:r>
          </w:hyperlink>
        </w:p>
        <w:p>
          <w:pPr>
            <w:pStyle w:val="Contents4"/>
            <w:tabs>
              <w:tab w:val="clear" w:pos="8176"/>
              <w:tab w:val="right" w:pos="9026" w:leader="dot"/>
            </w:tabs>
            <w:rPr/>
          </w:pPr>
          <w:hyperlink w:anchor="__RefHeading___Toc1059254_373438147">
            <w:r>
              <w:rPr>
                <w:webHidden/>
                <w:rStyle w:val="IndexLink"/>
              </w:rPr>
              <w:t>2</w:t>
            </w:r>
            <w:r>
              <w:rPr>
                <w:rStyle w:val="IndexLink"/>
                <w:rtl w:val="true"/>
              </w:rPr>
              <w:t>-</w:t>
            </w:r>
            <w:r>
              <w:rPr>
                <w:rStyle w:val="IndexLink"/>
                <w:rtl w:val="true"/>
              </w:rPr>
              <w:t>و أمّا حديث سعد بن أبي وقّاص</w:t>
            </w:r>
            <w:r>
              <w:rPr>
                <w:rStyle w:val="IndexLink"/>
                <w:rtl w:val="true"/>
              </w:rPr>
              <w:tab/>
            </w:r>
            <w:r>
              <w:rPr>
                <w:rStyle w:val="IndexLink"/>
              </w:rPr>
              <w:t>421</w:t>
            </w:r>
          </w:hyperlink>
        </w:p>
        <w:p>
          <w:pPr>
            <w:pStyle w:val="Contents4"/>
            <w:tabs>
              <w:tab w:val="clear" w:pos="8176"/>
              <w:tab w:val="right" w:pos="9026" w:leader="dot"/>
            </w:tabs>
            <w:rPr/>
          </w:pPr>
          <w:hyperlink w:anchor="__RefHeading___Toc1059256_373438147">
            <w:r>
              <w:rPr>
                <w:webHidden/>
                <w:rStyle w:val="IndexLink"/>
              </w:rPr>
              <w:t>3</w:t>
            </w:r>
            <w:r>
              <w:rPr>
                <w:rStyle w:val="IndexLink"/>
                <w:rtl w:val="true"/>
              </w:rPr>
              <w:t>-</w:t>
            </w:r>
            <w:r>
              <w:rPr>
                <w:rStyle w:val="IndexLink"/>
                <w:rtl w:val="true"/>
              </w:rPr>
              <w:t>و أمّا حديث أبي سعيد الخدري</w:t>
            </w:r>
            <w:r>
              <w:rPr>
                <w:rStyle w:val="IndexLink"/>
                <w:rtl w:val="true"/>
              </w:rPr>
              <w:tab/>
            </w:r>
            <w:r>
              <w:rPr>
                <w:rStyle w:val="IndexLink"/>
              </w:rPr>
              <w:t>421</w:t>
            </w:r>
          </w:hyperlink>
        </w:p>
        <w:p>
          <w:pPr>
            <w:pStyle w:val="Contents4"/>
            <w:tabs>
              <w:tab w:val="clear" w:pos="8176"/>
              <w:tab w:val="right" w:pos="9026" w:leader="dot"/>
            </w:tabs>
            <w:rPr/>
          </w:pPr>
          <w:hyperlink w:anchor="__RefHeading___Toc1059258_373438147">
            <w:r>
              <w:rPr>
                <w:webHidden/>
                <w:rStyle w:val="IndexLink"/>
              </w:rPr>
              <w:t>4</w:t>
            </w:r>
            <w:r>
              <w:rPr>
                <w:rStyle w:val="IndexLink"/>
                <w:rtl w:val="true"/>
              </w:rPr>
              <w:t>-</w:t>
            </w:r>
            <w:r>
              <w:rPr>
                <w:rStyle w:val="IndexLink"/>
                <w:rtl w:val="true"/>
              </w:rPr>
              <w:t>و أمّا حديث أبي رافع</w:t>
            </w:r>
            <w:r>
              <w:rPr>
                <w:rStyle w:val="IndexLink"/>
                <w:rtl w:val="true"/>
              </w:rPr>
              <w:tab/>
            </w:r>
            <w:r>
              <w:rPr>
                <w:rStyle w:val="IndexLink"/>
              </w:rPr>
              <w:t>421</w:t>
            </w:r>
          </w:hyperlink>
        </w:p>
        <w:p>
          <w:pPr>
            <w:pStyle w:val="Contents4"/>
            <w:tabs>
              <w:tab w:val="clear" w:pos="8176"/>
              <w:tab w:val="right" w:pos="9026" w:leader="dot"/>
            </w:tabs>
            <w:rPr/>
          </w:pPr>
          <w:hyperlink w:anchor="__RefHeading___Toc1059260_373438147">
            <w:r>
              <w:rPr>
                <w:webHidden/>
                <w:rStyle w:val="IndexLink"/>
              </w:rPr>
              <w:t>5</w:t>
            </w:r>
            <w:r>
              <w:rPr>
                <w:rStyle w:val="IndexLink"/>
                <w:rtl w:val="true"/>
              </w:rPr>
              <w:t>-</w:t>
            </w:r>
            <w:r>
              <w:rPr>
                <w:rStyle w:val="IndexLink"/>
                <w:rtl w:val="true"/>
              </w:rPr>
              <w:t>و أمّا حديث جابر</w:t>
            </w:r>
            <w:r>
              <w:rPr>
                <w:rStyle w:val="IndexLink"/>
                <w:rtl w:val="true"/>
              </w:rPr>
              <w:t>:</w:t>
              <w:tab/>
            </w:r>
            <w:r>
              <w:rPr>
                <w:rStyle w:val="IndexLink"/>
              </w:rPr>
              <w:t>422</w:t>
            </w:r>
          </w:hyperlink>
        </w:p>
        <w:p>
          <w:pPr>
            <w:pStyle w:val="Contents4"/>
            <w:tabs>
              <w:tab w:val="clear" w:pos="8176"/>
              <w:tab w:val="right" w:pos="9026" w:leader="dot"/>
            </w:tabs>
            <w:rPr/>
          </w:pPr>
          <w:hyperlink w:anchor="__RefHeading___Toc1059262_373438147">
            <w:r>
              <w:rPr>
                <w:webHidden/>
                <w:rStyle w:val="IndexLink"/>
              </w:rPr>
              <w:t>6</w:t>
            </w:r>
            <w:r>
              <w:rPr>
                <w:rStyle w:val="IndexLink"/>
                <w:rtl w:val="true"/>
              </w:rPr>
              <w:t>-</w:t>
            </w:r>
            <w:r>
              <w:rPr>
                <w:rStyle w:val="IndexLink"/>
                <w:rtl w:val="true"/>
              </w:rPr>
              <w:t>و أمّا حديث حبشي بن جنادة</w:t>
            </w:r>
            <w:r>
              <w:rPr>
                <w:rStyle w:val="IndexLink"/>
                <w:rtl w:val="true"/>
              </w:rPr>
              <w:t>:</w:t>
              <w:tab/>
            </w:r>
            <w:r>
              <w:rPr>
                <w:rStyle w:val="IndexLink"/>
              </w:rPr>
              <w:t>422</w:t>
            </w:r>
          </w:hyperlink>
        </w:p>
        <w:p>
          <w:pPr>
            <w:pStyle w:val="Contents4"/>
            <w:tabs>
              <w:tab w:val="clear" w:pos="8176"/>
              <w:tab w:val="right" w:pos="9026" w:leader="dot"/>
            </w:tabs>
            <w:rPr/>
          </w:pPr>
          <w:hyperlink w:anchor="__RefHeading___Toc1059264_373438147">
            <w:r>
              <w:rPr>
                <w:webHidden/>
                <w:rStyle w:val="IndexLink"/>
              </w:rPr>
              <w:t>7</w:t>
            </w:r>
            <w:r>
              <w:rPr>
                <w:rStyle w:val="IndexLink"/>
                <w:rtl w:val="true"/>
              </w:rPr>
              <w:t>-</w:t>
            </w:r>
            <w:r>
              <w:rPr>
                <w:rStyle w:val="IndexLink"/>
                <w:rtl w:val="true"/>
              </w:rPr>
              <w:t>و أمّا حديث يعلى بن مرّة</w:t>
            </w:r>
            <w:r>
              <w:rPr>
                <w:rStyle w:val="IndexLink"/>
                <w:rtl w:val="true"/>
              </w:rPr>
              <w:tab/>
            </w:r>
            <w:r>
              <w:rPr>
                <w:rStyle w:val="IndexLink"/>
              </w:rPr>
              <w:t>422</w:t>
            </w:r>
          </w:hyperlink>
        </w:p>
        <w:p>
          <w:pPr>
            <w:pStyle w:val="Contents4"/>
            <w:tabs>
              <w:tab w:val="clear" w:pos="8176"/>
              <w:tab w:val="right" w:pos="9026" w:leader="dot"/>
            </w:tabs>
            <w:rPr/>
          </w:pPr>
          <w:hyperlink w:anchor="__RefHeading___Toc1059266_373438147">
            <w:r>
              <w:rPr>
                <w:webHidden/>
                <w:rStyle w:val="IndexLink"/>
              </w:rPr>
              <w:t>8</w:t>
            </w:r>
            <w:r>
              <w:rPr>
                <w:rStyle w:val="IndexLink"/>
                <w:rtl w:val="true"/>
              </w:rPr>
              <w:t>-</w:t>
            </w:r>
            <w:r>
              <w:rPr>
                <w:rStyle w:val="IndexLink"/>
                <w:rtl w:val="true"/>
              </w:rPr>
              <w:t>و أمّا حديث ابن عبّاس</w:t>
            </w:r>
            <w:r>
              <w:rPr>
                <w:rStyle w:val="IndexLink"/>
                <w:rtl w:val="true"/>
              </w:rPr>
              <w:tab/>
            </w:r>
            <w:r>
              <w:rPr>
                <w:rStyle w:val="IndexLink"/>
              </w:rPr>
              <w:t>422</w:t>
            </w:r>
          </w:hyperlink>
        </w:p>
        <w:p>
          <w:pPr>
            <w:pStyle w:val="Contents4"/>
            <w:tabs>
              <w:tab w:val="clear" w:pos="8176"/>
              <w:tab w:val="right" w:pos="9026" w:leader="dot"/>
            </w:tabs>
            <w:rPr/>
          </w:pPr>
          <w:hyperlink w:anchor="__RefHeading___Toc1059268_373438147">
            <w:r>
              <w:rPr>
                <w:webHidden/>
                <w:rStyle w:val="IndexLink"/>
              </w:rPr>
              <w:t>9</w:t>
            </w:r>
            <w:r>
              <w:rPr>
                <w:rStyle w:val="IndexLink"/>
                <w:rtl w:val="true"/>
              </w:rPr>
              <w:t>-</w:t>
            </w:r>
            <w:r>
              <w:rPr>
                <w:rStyle w:val="IndexLink"/>
                <w:rtl w:val="true"/>
              </w:rPr>
              <w:t>و أمّا حديث سفينة مولى رسول اللّه صلّى اللّه عليه و آله و سلّم</w:t>
            </w:r>
            <w:r>
              <w:rPr>
                <w:rStyle w:val="IndexLink"/>
                <w:rtl w:val="true"/>
              </w:rPr>
              <w:tab/>
            </w:r>
            <w:r>
              <w:rPr>
                <w:rStyle w:val="IndexLink"/>
              </w:rPr>
              <w:t>422</w:t>
            </w:r>
          </w:hyperlink>
        </w:p>
        <w:p>
          <w:pPr>
            <w:pStyle w:val="Contents4"/>
            <w:tabs>
              <w:tab w:val="clear" w:pos="8176"/>
              <w:tab w:val="right" w:pos="9026" w:leader="dot"/>
            </w:tabs>
            <w:rPr/>
          </w:pPr>
          <w:hyperlink w:anchor="__RefHeading___Toc1059270_373438147">
            <w:r>
              <w:rPr>
                <w:webHidden/>
                <w:rStyle w:val="IndexLink"/>
                <w:rtl w:val="true"/>
              </w:rPr>
              <w:t>و أمّا حديث أنس بن مالك</w:t>
            </w:r>
            <w:r>
              <w:rPr>
                <w:rStyle w:val="IndexLink"/>
                <w:rtl w:val="true"/>
              </w:rPr>
              <w:tab/>
            </w:r>
            <w:r>
              <w:rPr>
                <w:rStyle w:val="IndexLink"/>
              </w:rPr>
              <w:t>424</w:t>
            </w:r>
          </w:hyperlink>
        </w:p>
        <w:p>
          <w:pPr>
            <w:pStyle w:val="Contents3"/>
            <w:tabs>
              <w:tab w:val="clear" w:pos="8459"/>
              <w:tab w:val="right" w:pos="9026" w:leader="dot"/>
            </w:tabs>
            <w:rPr/>
          </w:pPr>
          <w:hyperlink w:anchor="__RefHeading___Toc1059272_373438147">
            <w:r>
              <w:rPr>
                <w:webHidden/>
                <w:rStyle w:val="IndexLink"/>
              </w:rPr>
              <w:t>595</w:t>
            </w:r>
            <w:r>
              <w:rPr>
                <w:rStyle w:val="IndexLink"/>
                <w:rtl w:val="true"/>
              </w:rPr>
              <w:t>-</w:t>
            </w:r>
            <w:r>
              <w:rPr>
                <w:rStyle w:val="IndexLink"/>
                <w:rtl w:val="true"/>
              </w:rPr>
              <w:t>القصص الحق المبين في البغي على أمير المؤمنين عليه السلام</w:t>
            </w:r>
            <w:r>
              <w:rPr>
                <w:rStyle w:val="IndexLink"/>
                <w:rtl w:val="true"/>
              </w:rPr>
              <w:tab/>
            </w:r>
            <w:r>
              <w:rPr>
                <w:rStyle w:val="IndexLink"/>
              </w:rPr>
              <w:t>440</w:t>
            </w:r>
          </w:hyperlink>
        </w:p>
        <w:p>
          <w:pPr>
            <w:pStyle w:val="Contents3"/>
            <w:tabs>
              <w:tab w:val="clear" w:pos="8459"/>
              <w:tab w:val="right" w:pos="9026" w:leader="dot"/>
            </w:tabs>
            <w:rPr/>
          </w:pPr>
          <w:hyperlink w:anchor="__RefHeading___Toc1059274_373438147">
            <w:r>
              <w:rPr>
                <w:webHidden/>
                <w:rStyle w:val="IndexLink"/>
                <w:rtl w:val="true"/>
              </w:rPr>
              <w:t>قصيدة</w:t>
            </w:r>
            <w:r>
              <w:rPr>
                <w:rStyle w:val="IndexLink"/>
                <w:rtl w:val="true"/>
              </w:rPr>
              <w:tab/>
            </w:r>
            <w:r>
              <w:rPr>
                <w:rStyle w:val="IndexLink"/>
              </w:rPr>
              <w:t>440</w:t>
            </w:r>
          </w:hyperlink>
        </w:p>
        <w:p>
          <w:pPr>
            <w:pStyle w:val="Contents4"/>
            <w:tabs>
              <w:tab w:val="clear" w:pos="8176"/>
              <w:tab w:val="right" w:pos="9026" w:leader="dot"/>
            </w:tabs>
            <w:rPr/>
          </w:pPr>
          <w:hyperlink w:anchor="__RefHeading___Toc1059276_373438147">
            <w:r>
              <w:rPr>
                <w:webHidden/>
                <w:rStyle w:val="IndexLink"/>
              </w:rPr>
              <w:t>596</w:t>
            </w:r>
            <w:r>
              <w:rPr>
                <w:rStyle w:val="IndexLink"/>
                <w:rtl w:val="true"/>
              </w:rPr>
              <w:t>-</w:t>
            </w:r>
            <w:r>
              <w:rPr>
                <w:rStyle w:val="IndexLink"/>
                <w:rtl w:val="true"/>
              </w:rPr>
              <w:t>قصيدة الحلواء في مدح بني الزهراء</w:t>
            </w:r>
            <w:r>
              <w:rPr>
                <w:rStyle w:val="IndexLink"/>
                <w:rtl w:val="true"/>
              </w:rPr>
              <w:tab/>
            </w:r>
            <w:r>
              <w:rPr>
                <w:rStyle w:val="IndexLink"/>
              </w:rPr>
              <w:t>440</w:t>
            </w:r>
          </w:hyperlink>
        </w:p>
        <w:p>
          <w:pPr>
            <w:pStyle w:val="Contents4"/>
            <w:tabs>
              <w:tab w:val="clear" w:pos="8176"/>
              <w:tab w:val="right" w:pos="9026" w:leader="dot"/>
            </w:tabs>
            <w:rPr/>
          </w:pPr>
          <w:hyperlink w:anchor="__RefHeading___Toc1059278_373438147">
            <w:r>
              <w:rPr>
                <w:webHidden/>
                <w:rStyle w:val="IndexLink"/>
              </w:rPr>
              <w:t>597</w:t>
            </w:r>
            <w:r>
              <w:rPr>
                <w:rStyle w:val="IndexLink"/>
                <w:rtl w:val="true"/>
              </w:rPr>
              <w:t>-</w:t>
            </w:r>
            <w:r>
              <w:rPr>
                <w:rStyle w:val="IndexLink"/>
                <w:rtl w:val="true"/>
              </w:rPr>
              <w:t>القصيدة العلوية المباركة</w:t>
            </w:r>
            <w:r>
              <w:rPr>
                <w:rStyle w:val="IndexLink"/>
                <w:rtl w:val="true"/>
              </w:rPr>
              <w:tab/>
            </w:r>
            <w:r>
              <w:rPr>
                <w:rStyle w:val="IndexLink"/>
              </w:rPr>
              <w:t>442</w:t>
            </w:r>
          </w:hyperlink>
        </w:p>
        <w:p>
          <w:pPr>
            <w:pStyle w:val="Contents4"/>
            <w:tabs>
              <w:tab w:val="clear" w:pos="8176"/>
              <w:tab w:val="right" w:pos="9026" w:leader="dot"/>
            </w:tabs>
            <w:rPr/>
          </w:pPr>
          <w:hyperlink w:anchor="__RefHeading___Toc1059280_373438147">
            <w:r>
              <w:rPr>
                <w:webHidden/>
                <w:rStyle w:val="IndexLink"/>
              </w:rPr>
              <w:t>598</w:t>
            </w:r>
            <w:r>
              <w:rPr>
                <w:rStyle w:val="IndexLink"/>
                <w:rtl w:val="true"/>
              </w:rPr>
              <w:t>-</w:t>
            </w:r>
            <w:r>
              <w:rPr>
                <w:rStyle w:val="IndexLink"/>
                <w:rtl w:val="true"/>
              </w:rPr>
              <w:t>القصيدة الغراء في إيمان أبي طالب شيخ البطحاء</w:t>
            </w:r>
            <w:r>
              <w:rPr>
                <w:rStyle w:val="IndexLink"/>
                <w:rtl w:val="true"/>
              </w:rPr>
              <w:t>.</w:t>
              <w:tab/>
            </w:r>
            <w:r>
              <w:rPr>
                <w:rStyle w:val="IndexLink"/>
              </w:rPr>
              <w:t>442</w:t>
            </w:r>
          </w:hyperlink>
        </w:p>
        <w:p>
          <w:pPr>
            <w:pStyle w:val="Contents4"/>
            <w:tabs>
              <w:tab w:val="clear" w:pos="8176"/>
              <w:tab w:val="right" w:pos="9026" w:leader="dot"/>
            </w:tabs>
            <w:rPr/>
          </w:pPr>
          <w:hyperlink w:anchor="__RefHeading___Toc1059282_373438147">
            <w:r>
              <w:rPr>
                <w:webHidden/>
                <w:rStyle w:val="IndexLink"/>
              </w:rPr>
              <w:t>599</w:t>
            </w:r>
            <w:r>
              <w:rPr>
                <w:rStyle w:val="IndexLink"/>
                <w:rtl w:val="true"/>
              </w:rPr>
              <w:t>-</w:t>
            </w:r>
            <w:r>
              <w:rPr>
                <w:rStyle w:val="IndexLink"/>
                <w:rtl w:val="true"/>
              </w:rPr>
              <w:t>قصيدة في فضل آل البيت عليهم السلام</w:t>
            </w:r>
            <w:r>
              <w:rPr>
                <w:rStyle w:val="IndexLink"/>
                <w:rtl w:val="true"/>
              </w:rPr>
              <w:tab/>
            </w:r>
            <w:r>
              <w:rPr>
                <w:rStyle w:val="IndexLink"/>
              </w:rPr>
              <w:t>442</w:t>
            </w:r>
          </w:hyperlink>
        </w:p>
        <w:p>
          <w:pPr>
            <w:pStyle w:val="Contents4"/>
            <w:tabs>
              <w:tab w:val="clear" w:pos="8176"/>
              <w:tab w:val="right" w:pos="9026" w:leader="dot"/>
            </w:tabs>
            <w:rPr/>
          </w:pPr>
          <w:hyperlink w:anchor="__RefHeading___Toc1059284_373438147">
            <w:r>
              <w:rPr>
                <w:webHidden/>
                <w:rStyle w:val="IndexLink"/>
              </w:rPr>
              <w:t>600</w:t>
            </w:r>
            <w:r>
              <w:rPr>
                <w:rStyle w:val="IndexLink"/>
                <w:rtl w:val="true"/>
              </w:rPr>
              <w:t>-</w:t>
            </w:r>
            <w:r>
              <w:rPr>
                <w:rStyle w:val="IndexLink"/>
                <w:rtl w:val="true"/>
              </w:rPr>
              <w:t>قصيدة في مدح آل بيت النبوّة</w:t>
            </w:r>
            <w:r>
              <w:rPr>
                <w:rStyle w:val="IndexLink"/>
                <w:rtl w:val="true"/>
              </w:rPr>
              <w:tab/>
            </w:r>
            <w:r>
              <w:rPr>
                <w:rStyle w:val="IndexLink"/>
              </w:rPr>
              <w:t>442</w:t>
            </w:r>
          </w:hyperlink>
        </w:p>
        <w:p>
          <w:pPr>
            <w:pStyle w:val="Contents4"/>
            <w:tabs>
              <w:tab w:val="clear" w:pos="8176"/>
              <w:tab w:val="right" w:pos="9026" w:leader="dot"/>
            </w:tabs>
            <w:rPr/>
          </w:pPr>
          <w:hyperlink w:anchor="__RefHeading___Toc1059286_373438147">
            <w:r>
              <w:rPr>
                <w:webHidden/>
                <w:rStyle w:val="IndexLink"/>
              </w:rPr>
              <w:t>601</w:t>
            </w:r>
            <w:r>
              <w:rPr>
                <w:rStyle w:val="IndexLink"/>
                <w:rtl w:val="true"/>
              </w:rPr>
              <w:t>-</w:t>
            </w:r>
            <w:r>
              <w:rPr>
                <w:rStyle w:val="IndexLink"/>
                <w:rtl w:val="true"/>
              </w:rPr>
              <w:t>قصيدة في مدح أهل البيت</w:t>
            </w:r>
            <w:r>
              <w:rPr>
                <w:rStyle w:val="IndexLink"/>
                <w:rtl w:val="true"/>
              </w:rPr>
              <w:tab/>
            </w:r>
            <w:r>
              <w:rPr>
                <w:rStyle w:val="IndexLink"/>
              </w:rPr>
              <w:t>443</w:t>
            </w:r>
          </w:hyperlink>
        </w:p>
        <w:p>
          <w:pPr>
            <w:pStyle w:val="Contents4"/>
            <w:tabs>
              <w:tab w:val="clear" w:pos="8176"/>
              <w:tab w:val="right" w:pos="9026" w:leader="dot"/>
            </w:tabs>
            <w:rPr/>
          </w:pPr>
          <w:hyperlink w:anchor="__RefHeading___Toc1059288_373438147">
            <w:r>
              <w:rPr>
                <w:webHidden/>
                <w:rStyle w:val="IndexLink"/>
              </w:rPr>
              <w:t>602</w:t>
            </w:r>
            <w:r>
              <w:rPr>
                <w:rStyle w:val="IndexLink"/>
                <w:rtl w:val="true"/>
              </w:rPr>
              <w:t>-</w:t>
            </w:r>
            <w:r>
              <w:rPr>
                <w:rStyle w:val="IndexLink"/>
                <w:rtl w:val="true"/>
              </w:rPr>
              <w:t>قصيدة في المهدي</w:t>
            </w:r>
            <w:r>
              <w:rPr>
                <w:rStyle w:val="IndexLink"/>
                <w:rtl w:val="true"/>
              </w:rPr>
              <w:tab/>
            </w:r>
            <w:r>
              <w:rPr>
                <w:rStyle w:val="IndexLink"/>
              </w:rPr>
              <w:t>443</w:t>
            </w:r>
          </w:hyperlink>
        </w:p>
        <w:p>
          <w:pPr>
            <w:pStyle w:val="Contents3"/>
            <w:tabs>
              <w:tab w:val="clear" w:pos="8459"/>
              <w:tab w:val="right" w:pos="9026" w:leader="dot"/>
            </w:tabs>
            <w:rPr/>
          </w:pPr>
          <w:hyperlink w:anchor="__RefHeading___Toc1059290_373438147">
            <w:r>
              <w:rPr>
                <w:webHidden/>
                <w:rStyle w:val="IndexLink"/>
              </w:rPr>
              <w:t>603</w:t>
            </w:r>
            <w:r>
              <w:rPr>
                <w:rStyle w:val="IndexLink"/>
                <w:rtl w:val="true"/>
              </w:rPr>
              <w:t>-</w:t>
            </w:r>
            <w:r>
              <w:rPr>
                <w:rStyle w:val="IndexLink"/>
                <w:rtl w:val="true"/>
              </w:rPr>
              <w:t>قضايا أمير المؤمنين عليه السلام</w:t>
            </w:r>
            <w:r>
              <w:rPr>
                <w:rStyle w:val="IndexLink"/>
                <w:rtl w:val="true"/>
              </w:rPr>
              <w:tab/>
            </w:r>
            <w:r>
              <w:rPr>
                <w:rStyle w:val="IndexLink"/>
              </w:rPr>
              <w:t>443</w:t>
            </w:r>
          </w:hyperlink>
        </w:p>
        <w:p>
          <w:pPr>
            <w:pStyle w:val="Contents3"/>
            <w:tabs>
              <w:tab w:val="clear" w:pos="8459"/>
              <w:tab w:val="right" w:pos="9026" w:leader="dot"/>
            </w:tabs>
            <w:rPr/>
          </w:pPr>
          <w:hyperlink w:anchor="__RefHeading___Toc1059292_373438147">
            <w:r>
              <w:rPr>
                <w:webHidden/>
                <w:rStyle w:val="IndexLink"/>
              </w:rPr>
              <w:t>604</w:t>
            </w:r>
            <w:r>
              <w:rPr>
                <w:rStyle w:val="IndexLink"/>
                <w:rtl w:val="true"/>
              </w:rPr>
              <w:t>-</w:t>
            </w:r>
            <w:r>
              <w:rPr>
                <w:rStyle w:val="IndexLink"/>
                <w:rtl w:val="true"/>
              </w:rPr>
              <w:t>القطر الشهدي في أوصاف المهدي</w:t>
            </w:r>
            <w:r>
              <w:rPr>
                <w:rStyle w:val="IndexLink"/>
                <w:rtl w:val="true"/>
              </w:rPr>
              <w:tab/>
            </w:r>
            <w:r>
              <w:rPr>
                <w:rStyle w:val="IndexLink"/>
              </w:rPr>
              <w:t>444</w:t>
            </w:r>
          </w:hyperlink>
        </w:p>
        <w:p>
          <w:pPr>
            <w:pStyle w:val="Contents3"/>
            <w:tabs>
              <w:tab w:val="clear" w:pos="8459"/>
              <w:tab w:val="right" w:pos="9026" w:leader="dot"/>
            </w:tabs>
            <w:rPr/>
          </w:pPr>
          <w:hyperlink w:anchor="__RefHeading___Toc1059294_373438147">
            <w:r>
              <w:rPr>
                <w:webHidden/>
                <w:rStyle w:val="IndexLink"/>
              </w:rPr>
              <w:t>605</w:t>
            </w:r>
            <w:r>
              <w:rPr>
                <w:rStyle w:val="IndexLink"/>
                <w:rtl w:val="true"/>
              </w:rPr>
              <w:t>-</w:t>
            </w:r>
            <w:r>
              <w:rPr>
                <w:rStyle w:val="IndexLink"/>
                <w:rtl w:val="true"/>
              </w:rPr>
              <w:t>قمع النواصب</w:t>
            </w:r>
            <w:r>
              <w:rPr>
                <w:rStyle w:val="IndexLink"/>
                <w:rtl w:val="true"/>
              </w:rPr>
              <w:tab/>
            </w:r>
            <w:r>
              <w:rPr>
                <w:rStyle w:val="IndexLink"/>
              </w:rPr>
              <w:t>444</w:t>
            </w:r>
          </w:hyperlink>
        </w:p>
        <w:p>
          <w:pPr>
            <w:pStyle w:val="Contents3"/>
            <w:tabs>
              <w:tab w:val="clear" w:pos="8459"/>
              <w:tab w:val="right" w:pos="9026" w:leader="dot"/>
            </w:tabs>
            <w:rPr/>
          </w:pPr>
          <w:hyperlink w:anchor="__RefHeading___Toc1059296_373438147">
            <w:r>
              <w:rPr>
                <w:webHidden/>
                <w:rStyle w:val="IndexLink"/>
                <w:rtl w:val="true"/>
              </w:rPr>
              <w:t>القول</w:t>
            </w:r>
            <w:r>
              <w:rPr>
                <w:rStyle w:val="IndexLink"/>
                <w:rtl w:val="true"/>
              </w:rPr>
              <w:tab/>
            </w:r>
            <w:r>
              <w:rPr>
                <w:rStyle w:val="IndexLink"/>
              </w:rPr>
              <w:t>445</w:t>
            </w:r>
          </w:hyperlink>
        </w:p>
        <w:p>
          <w:pPr>
            <w:pStyle w:val="Contents4"/>
            <w:tabs>
              <w:tab w:val="clear" w:pos="8176"/>
              <w:tab w:val="right" w:pos="9026" w:leader="dot"/>
            </w:tabs>
            <w:rPr/>
          </w:pPr>
          <w:hyperlink w:anchor="__RefHeading___Toc1059298_373438147">
            <w:r>
              <w:rPr>
                <w:webHidden/>
                <w:rStyle w:val="IndexLink"/>
              </w:rPr>
              <w:t>606</w:t>
            </w:r>
            <w:r>
              <w:rPr>
                <w:rStyle w:val="IndexLink"/>
                <w:rtl w:val="true"/>
              </w:rPr>
              <w:t>-</w:t>
            </w:r>
            <w:r>
              <w:rPr>
                <w:rStyle w:val="IndexLink"/>
                <w:rtl w:val="true"/>
              </w:rPr>
              <w:t>القول الجلي في ثبوت أفضلية سيدنا علي عليه السلام</w:t>
            </w:r>
            <w:r>
              <w:rPr>
                <w:rStyle w:val="IndexLink"/>
                <w:rtl w:val="true"/>
              </w:rPr>
              <w:tab/>
            </w:r>
            <w:r>
              <w:rPr>
                <w:rStyle w:val="IndexLink"/>
              </w:rPr>
              <w:t>445</w:t>
            </w:r>
          </w:hyperlink>
        </w:p>
        <w:p>
          <w:pPr>
            <w:pStyle w:val="Contents4"/>
            <w:tabs>
              <w:tab w:val="clear" w:pos="8176"/>
              <w:tab w:val="right" w:pos="9026" w:leader="dot"/>
            </w:tabs>
            <w:rPr/>
          </w:pPr>
          <w:hyperlink w:anchor="__RefHeading___Toc1059300_373438147">
            <w:r>
              <w:rPr>
                <w:webHidden/>
                <w:rStyle w:val="IndexLink"/>
              </w:rPr>
              <w:t>607</w:t>
            </w:r>
            <w:r>
              <w:rPr>
                <w:rStyle w:val="IndexLink"/>
                <w:rtl w:val="true"/>
              </w:rPr>
              <w:t>-</w:t>
            </w:r>
            <w:r>
              <w:rPr>
                <w:rStyle w:val="IndexLink"/>
                <w:rtl w:val="true"/>
              </w:rPr>
              <w:t>القول الجليّ في فضائل عليّ</w:t>
            </w:r>
            <w:r>
              <w:rPr>
                <w:rStyle w:val="IndexLink"/>
                <w:rtl w:val="true"/>
              </w:rPr>
              <w:tab/>
            </w:r>
            <w:r>
              <w:rPr>
                <w:rStyle w:val="IndexLink"/>
              </w:rPr>
              <w:t>446</w:t>
            </w:r>
          </w:hyperlink>
        </w:p>
        <w:p>
          <w:pPr>
            <w:pStyle w:val="Contents4"/>
            <w:tabs>
              <w:tab w:val="clear" w:pos="8176"/>
              <w:tab w:val="right" w:pos="9026" w:leader="dot"/>
            </w:tabs>
            <w:rPr/>
          </w:pPr>
          <w:hyperlink w:anchor="__RefHeading___Toc1059302_373438147">
            <w:r>
              <w:rPr>
                <w:webHidden/>
                <w:rStyle w:val="IndexLink"/>
              </w:rPr>
              <w:t>608</w:t>
            </w:r>
            <w:r>
              <w:rPr>
                <w:rStyle w:val="IndexLink"/>
                <w:rtl w:val="true"/>
              </w:rPr>
              <w:t>-</w:t>
            </w:r>
            <w:r>
              <w:rPr>
                <w:rStyle w:val="IndexLink"/>
                <w:rtl w:val="true"/>
              </w:rPr>
              <w:t>القول الجلي في فضائل علي</w:t>
            </w:r>
            <w:r>
              <w:rPr>
                <w:rStyle w:val="IndexLink"/>
                <w:rtl w:val="true"/>
              </w:rPr>
              <w:tab/>
            </w:r>
            <w:r>
              <w:rPr>
                <w:rStyle w:val="IndexLink"/>
              </w:rPr>
              <w:t>446</w:t>
            </w:r>
          </w:hyperlink>
        </w:p>
        <w:p>
          <w:pPr>
            <w:pStyle w:val="Contents4"/>
            <w:tabs>
              <w:tab w:val="clear" w:pos="8176"/>
              <w:tab w:val="right" w:pos="9026" w:leader="dot"/>
            </w:tabs>
            <w:rPr/>
          </w:pPr>
          <w:hyperlink w:anchor="__RefHeading___Toc1059304_373438147">
            <w:r>
              <w:rPr>
                <w:webHidden/>
                <w:rStyle w:val="IndexLink"/>
              </w:rPr>
              <w:t>609</w:t>
            </w:r>
            <w:r>
              <w:rPr>
                <w:rStyle w:val="IndexLink"/>
                <w:rtl w:val="true"/>
              </w:rPr>
              <w:t>-</w:t>
            </w:r>
            <w:r>
              <w:rPr>
                <w:rStyle w:val="IndexLink"/>
                <w:rtl w:val="true"/>
              </w:rPr>
              <w:t>القول الحسن في شعر الحسين</w:t>
            </w:r>
            <w:r>
              <w:rPr>
                <w:rStyle w:val="IndexLink"/>
                <w:rtl w:val="true"/>
              </w:rPr>
              <w:tab/>
            </w:r>
            <w:r>
              <w:rPr>
                <w:rStyle w:val="IndexLink"/>
              </w:rPr>
              <w:t>448</w:t>
            </w:r>
          </w:hyperlink>
        </w:p>
        <w:p>
          <w:pPr>
            <w:pStyle w:val="Contents4"/>
            <w:tabs>
              <w:tab w:val="clear" w:pos="8176"/>
              <w:tab w:val="right" w:pos="9026" w:leader="dot"/>
            </w:tabs>
            <w:rPr/>
          </w:pPr>
          <w:hyperlink w:anchor="__RefHeading___Toc1059306_373438147">
            <w:r>
              <w:rPr>
                <w:webHidden/>
                <w:rStyle w:val="IndexLink"/>
              </w:rPr>
              <w:t>610</w:t>
            </w:r>
            <w:r>
              <w:rPr>
                <w:rStyle w:val="IndexLink"/>
                <w:rtl w:val="true"/>
              </w:rPr>
              <w:t>-</w:t>
            </w:r>
            <w:r>
              <w:rPr>
                <w:rStyle w:val="IndexLink"/>
                <w:rtl w:val="true"/>
              </w:rPr>
              <w:t>القول العلي في شرح أثر أمير المؤمنين علي عليه السّلام</w:t>
            </w:r>
            <w:r>
              <w:rPr>
                <w:rStyle w:val="IndexLink"/>
                <w:rtl w:val="true"/>
              </w:rPr>
              <w:t>.</w:t>
              <w:tab/>
            </w:r>
            <w:r>
              <w:rPr>
                <w:rStyle w:val="IndexLink"/>
              </w:rPr>
              <w:t>448</w:t>
            </w:r>
          </w:hyperlink>
        </w:p>
        <w:p>
          <w:pPr>
            <w:pStyle w:val="Contents4"/>
            <w:tabs>
              <w:tab w:val="clear" w:pos="8176"/>
              <w:tab w:val="right" w:pos="9026" w:leader="dot"/>
            </w:tabs>
            <w:rPr/>
          </w:pPr>
          <w:hyperlink w:anchor="__RefHeading___Toc1059308_373438147">
            <w:r>
              <w:rPr>
                <w:webHidden/>
                <w:rStyle w:val="IndexLink"/>
              </w:rPr>
              <w:t>611</w:t>
            </w:r>
            <w:r>
              <w:rPr>
                <w:rStyle w:val="IndexLink"/>
                <w:rtl w:val="true"/>
              </w:rPr>
              <w:t>-</w:t>
            </w:r>
            <w:r>
              <w:rPr>
                <w:rStyle w:val="IndexLink"/>
                <w:rtl w:val="true"/>
              </w:rPr>
              <w:t>القول المختصر في علامات المهدي المنتظر</w:t>
            </w:r>
            <w:r>
              <w:rPr>
                <w:rStyle w:val="IndexLink"/>
                <w:rtl w:val="true"/>
              </w:rPr>
              <w:tab/>
            </w:r>
            <w:r>
              <w:rPr>
                <w:rStyle w:val="IndexLink"/>
              </w:rPr>
              <w:t>448</w:t>
            </w:r>
          </w:hyperlink>
        </w:p>
        <w:p>
          <w:pPr>
            <w:pStyle w:val="Contents5"/>
            <w:tabs>
              <w:tab w:val="clear" w:pos="7892"/>
              <w:tab w:val="right" w:pos="9026" w:leader="dot"/>
            </w:tabs>
            <w:rPr/>
          </w:pPr>
          <w:hyperlink w:anchor="__RefHeading___Toc1059310_373438147">
            <w:r>
              <w:rPr>
                <w:webHidden/>
                <w:rStyle w:val="IndexLink"/>
                <w:rtl w:val="true"/>
              </w:rPr>
              <w:t>اشارة</w:t>
            </w:r>
            <w:r>
              <w:rPr>
                <w:rStyle w:val="IndexLink"/>
                <w:rtl w:val="true"/>
              </w:rPr>
              <w:tab/>
            </w:r>
            <w:r>
              <w:rPr>
                <w:rStyle w:val="IndexLink"/>
              </w:rPr>
              <w:t>448</w:t>
            </w:r>
          </w:hyperlink>
        </w:p>
        <w:p>
          <w:pPr>
            <w:pStyle w:val="Contents5"/>
            <w:tabs>
              <w:tab w:val="clear" w:pos="7892"/>
              <w:tab w:val="right" w:pos="9026" w:leader="dot"/>
            </w:tabs>
            <w:rPr/>
          </w:pPr>
          <w:hyperlink w:anchor="__RefHeading___Toc1059312_373438147">
            <w:r>
              <w:rPr>
                <w:webHidden/>
                <w:rStyle w:val="IndexLink"/>
                <w:rtl w:val="true"/>
              </w:rPr>
              <w:t>مخطوطاته</w:t>
            </w:r>
            <w:r>
              <w:rPr>
                <w:rStyle w:val="IndexLink"/>
                <w:rtl w:val="true"/>
              </w:rPr>
              <w:tab/>
            </w:r>
            <w:r>
              <w:rPr>
                <w:rStyle w:val="IndexLink"/>
              </w:rPr>
              <w:t>449</w:t>
            </w:r>
          </w:hyperlink>
        </w:p>
        <w:p>
          <w:pPr>
            <w:pStyle w:val="Contents5"/>
            <w:tabs>
              <w:tab w:val="clear" w:pos="7892"/>
              <w:tab w:val="right" w:pos="9026" w:leader="dot"/>
            </w:tabs>
            <w:rPr/>
          </w:pPr>
          <w:hyperlink w:anchor="__RefHeading___Toc1059314_373438147">
            <w:r>
              <w:rPr>
                <w:webHidden/>
                <w:rStyle w:val="IndexLink"/>
                <w:rtl w:val="true"/>
              </w:rPr>
              <w:t>طبعاته</w:t>
            </w:r>
            <w:r>
              <w:rPr>
                <w:rStyle w:val="IndexLink"/>
                <w:rtl w:val="true"/>
              </w:rPr>
              <w:t>:</w:t>
              <w:tab/>
            </w:r>
            <w:r>
              <w:rPr>
                <w:rStyle w:val="IndexLink"/>
              </w:rPr>
              <w:t>452</w:t>
            </w:r>
          </w:hyperlink>
        </w:p>
        <w:p>
          <w:pPr>
            <w:pStyle w:val="Contents4"/>
            <w:tabs>
              <w:tab w:val="clear" w:pos="8176"/>
              <w:tab w:val="right" w:pos="9026" w:leader="dot"/>
            </w:tabs>
            <w:rPr/>
          </w:pPr>
          <w:hyperlink w:anchor="__RefHeading___Toc1059316_373438147">
            <w:r>
              <w:rPr>
                <w:webHidden/>
                <w:rStyle w:val="IndexLink"/>
              </w:rPr>
              <w:t>612</w:t>
            </w:r>
            <w:r>
              <w:rPr>
                <w:rStyle w:val="IndexLink"/>
                <w:rtl w:val="true"/>
              </w:rPr>
              <w:t>-</w:t>
            </w:r>
            <w:r>
              <w:rPr>
                <w:rStyle w:val="IndexLink"/>
                <w:rtl w:val="true"/>
              </w:rPr>
              <w:t>القول الهمس في حديث ردّ الشمس</w:t>
            </w:r>
            <w:r>
              <w:rPr>
                <w:rStyle w:val="IndexLink"/>
                <w:rtl w:val="true"/>
              </w:rPr>
              <w:tab/>
            </w:r>
            <w:r>
              <w:rPr>
                <w:rStyle w:val="IndexLink"/>
              </w:rPr>
              <w:t>453</w:t>
            </w:r>
          </w:hyperlink>
        </w:p>
        <w:p>
          <w:pPr>
            <w:pStyle w:val="Contents2"/>
            <w:tabs>
              <w:tab w:val="clear" w:pos="8743"/>
              <w:tab w:val="right" w:pos="9026" w:leader="dot"/>
            </w:tabs>
            <w:rPr/>
          </w:pPr>
          <w:hyperlink w:anchor="__RefHeading___Toc1059318_373438147">
            <w:r>
              <w:rPr>
                <w:webHidden/>
                <w:rStyle w:val="IndexLink"/>
                <w:rtl w:val="true"/>
              </w:rPr>
              <w:t>حرف الكاف</w:t>
            </w:r>
            <w:r>
              <w:rPr>
                <w:rStyle w:val="IndexLink"/>
                <w:rtl w:val="true"/>
              </w:rPr>
              <w:tab/>
            </w:r>
            <w:r>
              <w:rPr>
                <w:rStyle w:val="IndexLink"/>
              </w:rPr>
              <w:t>454</w:t>
            </w:r>
          </w:hyperlink>
        </w:p>
        <w:p>
          <w:pPr>
            <w:pStyle w:val="Contents3"/>
            <w:tabs>
              <w:tab w:val="clear" w:pos="8459"/>
              <w:tab w:val="right" w:pos="9026" w:leader="dot"/>
            </w:tabs>
            <w:rPr/>
          </w:pPr>
          <w:hyperlink w:anchor="__RefHeading___Toc1059320_373438147">
            <w:r>
              <w:rPr>
                <w:webHidden/>
                <w:rStyle w:val="IndexLink"/>
                <w:rtl w:val="true"/>
              </w:rPr>
              <w:t>كشف</w:t>
            </w:r>
            <w:r>
              <w:rPr>
                <w:rStyle w:val="IndexLink"/>
                <w:rtl w:val="true"/>
              </w:rPr>
              <w:tab/>
            </w:r>
            <w:r>
              <w:rPr>
                <w:rStyle w:val="IndexLink"/>
              </w:rPr>
              <w:t>454</w:t>
            </w:r>
          </w:hyperlink>
        </w:p>
        <w:p>
          <w:pPr>
            <w:pStyle w:val="Contents4"/>
            <w:tabs>
              <w:tab w:val="clear" w:pos="8176"/>
              <w:tab w:val="right" w:pos="9026" w:leader="dot"/>
            </w:tabs>
            <w:rPr/>
          </w:pPr>
          <w:hyperlink w:anchor="__RefHeading___Toc1059322_373438147">
            <w:r>
              <w:rPr>
                <w:webHidden/>
                <w:rStyle w:val="IndexLink"/>
              </w:rPr>
              <w:t>613</w:t>
            </w:r>
            <w:r>
              <w:rPr>
                <w:rStyle w:val="IndexLink"/>
                <w:rtl w:val="true"/>
              </w:rPr>
              <w:t>-</w:t>
            </w:r>
            <w:r>
              <w:rPr>
                <w:rStyle w:val="IndexLink"/>
                <w:rtl w:val="true"/>
              </w:rPr>
              <w:t>كشف الغين عما بوادي شرد من ذرية السبطين</w:t>
            </w:r>
            <w:r>
              <w:rPr>
                <w:rStyle w:val="IndexLink"/>
                <w:rtl w:val="true"/>
              </w:rPr>
              <w:tab/>
            </w:r>
            <w:r>
              <w:rPr>
                <w:rStyle w:val="IndexLink"/>
              </w:rPr>
              <w:t>454</w:t>
            </w:r>
          </w:hyperlink>
        </w:p>
        <w:p>
          <w:pPr>
            <w:pStyle w:val="Contents4"/>
            <w:tabs>
              <w:tab w:val="clear" w:pos="8176"/>
              <w:tab w:val="right" w:pos="9026" w:leader="dot"/>
            </w:tabs>
            <w:rPr/>
          </w:pPr>
          <w:hyperlink w:anchor="__RefHeading___Toc1059324_373438147">
            <w:r>
              <w:rPr>
                <w:webHidden/>
                <w:rStyle w:val="IndexLink"/>
              </w:rPr>
              <w:t>614</w:t>
            </w:r>
            <w:r>
              <w:rPr>
                <w:rStyle w:val="IndexLink"/>
                <w:rtl w:val="true"/>
              </w:rPr>
              <w:t>-</w:t>
            </w:r>
            <w:r>
              <w:rPr>
                <w:rStyle w:val="IndexLink"/>
                <w:rtl w:val="true"/>
              </w:rPr>
              <w:t>كشف اللبس في حديث ردّ الشمس</w:t>
            </w:r>
            <w:r>
              <w:rPr>
                <w:rStyle w:val="IndexLink"/>
                <w:rtl w:val="true"/>
              </w:rPr>
              <w:tab/>
            </w:r>
            <w:r>
              <w:rPr>
                <w:rStyle w:val="IndexLink"/>
              </w:rPr>
              <w:t>454</w:t>
            </w:r>
          </w:hyperlink>
        </w:p>
        <w:p>
          <w:pPr>
            <w:pStyle w:val="Contents3"/>
            <w:tabs>
              <w:tab w:val="clear" w:pos="8459"/>
              <w:tab w:val="right" w:pos="9026" w:leader="dot"/>
            </w:tabs>
            <w:rPr/>
          </w:pPr>
          <w:hyperlink w:anchor="__RefHeading___Toc1059326_373438147">
            <w:r>
              <w:rPr>
                <w:webHidden/>
                <w:rStyle w:val="IndexLink"/>
                <w:rtl w:val="true"/>
              </w:rPr>
              <w:t>كفاية</w:t>
            </w:r>
            <w:r>
              <w:rPr>
                <w:rStyle w:val="IndexLink"/>
                <w:rtl w:val="true"/>
              </w:rPr>
              <w:tab/>
            </w:r>
            <w:r>
              <w:rPr>
                <w:rStyle w:val="IndexLink"/>
              </w:rPr>
              <w:t>455</w:t>
            </w:r>
          </w:hyperlink>
        </w:p>
        <w:p>
          <w:pPr>
            <w:pStyle w:val="Contents4"/>
            <w:tabs>
              <w:tab w:val="clear" w:pos="8176"/>
              <w:tab w:val="right" w:pos="9026" w:leader="dot"/>
            </w:tabs>
            <w:rPr/>
          </w:pPr>
          <w:hyperlink w:anchor="__RefHeading___Toc1059328_373438147">
            <w:r>
              <w:rPr>
                <w:webHidden/>
                <w:rStyle w:val="IndexLink"/>
              </w:rPr>
              <w:t>615</w:t>
            </w:r>
            <w:r>
              <w:rPr>
                <w:rStyle w:val="IndexLink"/>
                <w:rtl w:val="true"/>
              </w:rPr>
              <w:t>-</w:t>
            </w:r>
            <w:r>
              <w:rPr>
                <w:rStyle w:val="IndexLink"/>
                <w:rtl w:val="true"/>
              </w:rPr>
              <w:t>كفاية الطالب</w:t>
            </w:r>
            <w:r>
              <w:rPr>
                <w:rStyle w:val="IndexLink"/>
                <w:rtl w:val="true"/>
              </w:rPr>
              <w:t>:</w:t>
              <w:tab/>
            </w:r>
            <w:r>
              <w:rPr>
                <w:rStyle w:val="IndexLink"/>
              </w:rPr>
              <w:t>455</w:t>
            </w:r>
          </w:hyperlink>
        </w:p>
        <w:p>
          <w:pPr>
            <w:pStyle w:val="Contents4"/>
            <w:tabs>
              <w:tab w:val="clear" w:pos="8176"/>
              <w:tab w:val="right" w:pos="9026" w:leader="dot"/>
            </w:tabs>
            <w:rPr/>
          </w:pPr>
          <w:hyperlink w:anchor="__RefHeading___Toc1059330_373438147">
            <w:r>
              <w:rPr>
                <w:webHidden/>
                <w:rStyle w:val="IndexLink"/>
              </w:rPr>
              <w:t>616</w:t>
            </w:r>
            <w:r>
              <w:rPr>
                <w:rStyle w:val="IndexLink"/>
                <w:rtl w:val="true"/>
              </w:rPr>
              <w:t>-</w:t>
            </w:r>
            <w:r>
              <w:rPr>
                <w:rStyle w:val="IndexLink"/>
                <w:rtl w:val="true"/>
              </w:rPr>
              <w:t>كفاية الطالب في مناقب علي بن أبي طالب</w:t>
            </w:r>
            <w:r>
              <w:rPr>
                <w:rStyle w:val="IndexLink"/>
                <w:rtl w:val="true"/>
              </w:rPr>
              <w:t>:</w:t>
              <w:tab/>
            </w:r>
            <w:r>
              <w:rPr>
                <w:rStyle w:val="IndexLink"/>
              </w:rPr>
              <w:t>455</w:t>
            </w:r>
          </w:hyperlink>
        </w:p>
        <w:p>
          <w:pPr>
            <w:pStyle w:val="Contents5"/>
            <w:tabs>
              <w:tab w:val="clear" w:pos="7892"/>
              <w:tab w:val="right" w:pos="9026" w:leader="dot"/>
            </w:tabs>
            <w:rPr/>
          </w:pPr>
          <w:hyperlink w:anchor="__RefHeading___Toc1059332_373438147">
            <w:r>
              <w:rPr>
                <w:webHidden/>
                <w:rStyle w:val="IndexLink"/>
                <w:rtl w:val="true"/>
              </w:rPr>
              <w:t>اشارة</w:t>
            </w:r>
            <w:r>
              <w:rPr>
                <w:rStyle w:val="IndexLink"/>
                <w:rtl w:val="true"/>
              </w:rPr>
              <w:tab/>
            </w:r>
            <w:r>
              <w:rPr>
                <w:rStyle w:val="IndexLink"/>
              </w:rPr>
              <w:t>455</w:t>
            </w:r>
          </w:hyperlink>
        </w:p>
        <w:p>
          <w:pPr>
            <w:pStyle w:val="Contents5"/>
            <w:tabs>
              <w:tab w:val="clear" w:pos="7892"/>
              <w:tab w:val="right" w:pos="9026" w:leader="dot"/>
            </w:tabs>
            <w:rPr/>
          </w:pPr>
          <w:hyperlink w:anchor="__RefHeading___Toc1059334_373438147">
            <w:r>
              <w:rPr>
                <w:webHidden/>
                <w:rStyle w:val="IndexLink"/>
                <w:rtl w:val="true"/>
              </w:rPr>
              <w:t>سبب تأليفه للكتاب و تأريخه</w:t>
            </w:r>
            <w:r>
              <w:rPr>
                <w:rStyle w:val="IndexLink"/>
                <w:rtl w:val="true"/>
              </w:rPr>
              <w:t>:</w:t>
              <w:tab/>
            </w:r>
            <w:r>
              <w:rPr>
                <w:rStyle w:val="IndexLink"/>
              </w:rPr>
              <w:t>456</w:t>
            </w:r>
          </w:hyperlink>
        </w:p>
        <w:p>
          <w:pPr>
            <w:pStyle w:val="Contents5"/>
            <w:tabs>
              <w:tab w:val="clear" w:pos="7892"/>
              <w:tab w:val="right" w:pos="9026" w:leader="dot"/>
            </w:tabs>
            <w:rPr/>
          </w:pPr>
          <w:hyperlink w:anchor="__RefHeading___Toc1059336_373438147">
            <w:r>
              <w:rPr>
                <w:webHidden/>
                <w:rStyle w:val="IndexLink"/>
                <w:rtl w:val="true"/>
              </w:rPr>
              <w:t>مقتله</w:t>
            </w:r>
            <w:r>
              <w:rPr>
                <w:rStyle w:val="IndexLink"/>
                <w:rtl w:val="true"/>
              </w:rPr>
              <w:t>:</w:t>
              <w:tab/>
            </w:r>
            <w:r>
              <w:rPr>
                <w:rStyle w:val="IndexLink"/>
              </w:rPr>
              <w:t>458</w:t>
            </w:r>
          </w:hyperlink>
        </w:p>
        <w:p>
          <w:pPr>
            <w:pStyle w:val="Contents5"/>
            <w:tabs>
              <w:tab w:val="clear" w:pos="7892"/>
              <w:tab w:val="right" w:pos="9026" w:leader="dot"/>
            </w:tabs>
            <w:rPr/>
          </w:pPr>
          <w:hyperlink w:anchor="__RefHeading___Toc1059338_373438147">
            <w:r>
              <w:rPr>
                <w:webHidden/>
                <w:rStyle w:val="IndexLink"/>
                <w:rtl w:val="true"/>
              </w:rPr>
              <w:t>مخطوطاته</w:t>
            </w:r>
            <w:r>
              <w:rPr>
                <w:rStyle w:val="IndexLink"/>
                <w:rtl w:val="true"/>
              </w:rPr>
              <w:t>:</w:t>
              <w:tab/>
            </w:r>
            <w:r>
              <w:rPr>
                <w:rStyle w:val="IndexLink"/>
              </w:rPr>
              <w:t>458</w:t>
            </w:r>
          </w:hyperlink>
        </w:p>
        <w:p>
          <w:pPr>
            <w:pStyle w:val="Contents5"/>
            <w:tabs>
              <w:tab w:val="clear" w:pos="7892"/>
              <w:tab w:val="right" w:pos="9026" w:leader="dot"/>
            </w:tabs>
            <w:rPr/>
          </w:pPr>
          <w:hyperlink w:anchor="__RefHeading___Toc1059340_373438147">
            <w:r>
              <w:rPr>
                <w:webHidden/>
                <w:rStyle w:val="IndexLink"/>
                <w:rtl w:val="true"/>
              </w:rPr>
              <w:t>طبعاته</w:t>
            </w:r>
            <w:r>
              <w:rPr>
                <w:rStyle w:val="IndexLink"/>
                <w:rtl w:val="true"/>
              </w:rPr>
              <w:t>:</w:t>
              <w:tab/>
            </w:r>
            <w:r>
              <w:rPr>
                <w:rStyle w:val="IndexLink"/>
              </w:rPr>
              <w:t>459</w:t>
            </w:r>
          </w:hyperlink>
        </w:p>
        <w:p>
          <w:pPr>
            <w:pStyle w:val="Contents4"/>
            <w:tabs>
              <w:tab w:val="clear" w:pos="8176"/>
              <w:tab w:val="right" w:pos="9026" w:leader="dot"/>
            </w:tabs>
            <w:rPr/>
          </w:pPr>
          <w:hyperlink w:anchor="__RefHeading___Toc1059342_373438147">
            <w:r>
              <w:rPr>
                <w:webHidden/>
                <w:rStyle w:val="IndexLink"/>
              </w:rPr>
              <w:t>617</w:t>
            </w:r>
            <w:r>
              <w:rPr>
                <w:rStyle w:val="IndexLink"/>
                <w:rtl w:val="true"/>
              </w:rPr>
              <w:t>-</w:t>
            </w:r>
            <w:r>
              <w:rPr>
                <w:rStyle w:val="IndexLink"/>
                <w:rtl w:val="true"/>
              </w:rPr>
              <w:t>كفاية الطالب</w:t>
            </w:r>
            <w:r>
              <w:rPr>
                <w:rStyle w:val="IndexLink"/>
                <w:rtl w:val="true"/>
              </w:rPr>
              <w:t>(</w:t>
            </w:r>
            <w:r>
              <w:rPr>
                <w:rStyle w:val="IndexLink"/>
                <w:rtl w:val="true"/>
              </w:rPr>
              <w:t>مختصر</w:t>
            </w:r>
            <w:r>
              <w:rPr>
                <w:rStyle w:val="IndexLink"/>
                <w:rtl w:val="true"/>
              </w:rPr>
              <w:t>...):</w:t>
              <w:tab/>
            </w:r>
            <w:r>
              <w:rPr>
                <w:rStyle w:val="IndexLink"/>
              </w:rPr>
              <w:t>460</w:t>
            </w:r>
          </w:hyperlink>
        </w:p>
        <w:p>
          <w:pPr>
            <w:pStyle w:val="Contents4"/>
            <w:tabs>
              <w:tab w:val="clear" w:pos="8176"/>
              <w:tab w:val="right" w:pos="9026" w:leader="dot"/>
            </w:tabs>
            <w:rPr/>
          </w:pPr>
          <w:hyperlink w:anchor="__RefHeading___Toc1059344_373438147">
            <w:r>
              <w:rPr>
                <w:webHidden/>
                <w:rStyle w:val="IndexLink"/>
              </w:rPr>
              <w:t>618</w:t>
            </w:r>
            <w:r>
              <w:rPr>
                <w:rStyle w:val="IndexLink"/>
                <w:rtl w:val="true"/>
              </w:rPr>
              <w:t>-</w:t>
            </w:r>
            <w:r>
              <w:rPr>
                <w:rStyle w:val="IndexLink"/>
                <w:rtl w:val="true"/>
              </w:rPr>
              <w:t>كفاية الطالب لمناقب علي بن أبي طالب</w:t>
            </w:r>
            <w:r>
              <w:rPr>
                <w:rStyle w:val="IndexLink"/>
                <w:rtl w:val="true"/>
              </w:rPr>
              <w:t>:</w:t>
              <w:tab/>
            </w:r>
            <w:r>
              <w:rPr>
                <w:rStyle w:val="IndexLink"/>
              </w:rPr>
              <w:t>461</w:t>
            </w:r>
          </w:hyperlink>
        </w:p>
        <w:p>
          <w:pPr>
            <w:pStyle w:val="Contents3"/>
            <w:tabs>
              <w:tab w:val="clear" w:pos="8459"/>
              <w:tab w:val="right" w:pos="9026" w:leader="dot"/>
            </w:tabs>
            <w:rPr/>
          </w:pPr>
          <w:hyperlink w:anchor="__RefHeading___Toc1059346_373438147">
            <w:r>
              <w:rPr>
                <w:webHidden/>
                <w:rStyle w:val="IndexLink"/>
              </w:rPr>
              <w:t>619</w:t>
            </w:r>
            <w:r>
              <w:rPr>
                <w:rStyle w:val="IndexLink"/>
                <w:rtl w:val="true"/>
              </w:rPr>
              <w:t>-</w:t>
            </w:r>
            <w:r>
              <w:rPr>
                <w:rStyle w:val="IndexLink"/>
                <w:rtl w:val="true"/>
              </w:rPr>
              <w:t>كلام فاطمة في فدك</w:t>
            </w:r>
            <w:r>
              <w:rPr>
                <w:rStyle w:val="IndexLink"/>
                <w:rtl w:val="true"/>
              </w:rPr>
              <w:t>:</w:t>
              <w:tab/>
            </w:r>
            <w:r>
              <w:rPr>
                <w:rStyle w:val="IndexLink"/>
              </w:rPr>
              <w:t>461</w:t>
            </w:r>
          </w:hyperlink>
        </w:p>
        <w:p>
          <w:pPr>
            <w:pStyle w:val="Contents3"/>
            <w:tabs>
              <w:tab w:val="clear" w:pos="8459"/>
              <w:tab w:val="right" w:pos="9026" w:leader="dot"/>
            </w:tabs>
            <w:rPr/>
          </w:pPr>
          <w:hyperlink w:anchor="__RefHeading___Toc1059348_373438147">
            <w:r>
              <w:rPr>
                <w:webHidden/>
                <w:rStyle w:val="IndexLink"/>
              </w:rPr>
              <w:t>620</w:t>
            </w:r>
            <w:r>
              <w:rPr>
                <w:rStyle w:val="IndexLink"/>
                <w:rtl w:val="true"/>
              </w:rPr>
              <w:t>-</w:t>
            </w:r>
            <w:r>
              <w:rPr>
                <w:rStyle w:val="IndexLink"/>
                <w:rtl w:val="true"/>
              </w:rPr>
              <w:t>كنز الحكمة،شرح المائة كلمة</w:t>
            </w:r>
            <w:r>
              <w:rPr>
                <w:rStyle w:val="IndexLink"/>
                <w:rtl w:val="true"/>
              </w:rPr>
              <w:t>:</w:t>
              <w:tab/>
            </w:r>
            <w:r>
              <w:rPr>
                <w:rStyle w:val="IndexLink"/>
              </w:rPr>
              <w:t>462</w:t>
            </w:r>
          </w:hyperlink>
        </w:p>
        <w:p>
          <w:pPr>
            <w:pStyle w:val="Contents3"/>
            <w:tabs>
              <w:tab w:val="clear" w:pos="8459"/>
              <w:tab w:val="right" w:pos="9026" w:leader="dot"/>
            </w:tabs>
            <w:rPr/>
          </w:pPr>
          <w:hyperlink w:anchor="__RefHeading___Toc1059350_373438147">
            <w:r>
              <w:rPr>
                <w:webHidden/>
                <w:rStyle w:val="IndexLink"/>
              </w:rPr>
              <w:t>621</w:t>
            </w:r>
            <w:r>
              <w:rPr>
                <w:rStyle w:val="IndexLink"/>
                <w:rtl w:val="true"/>
              </w:rPr>
              <w:t>-</w:t>
            </w:r>
            <w:r>
              <w:rPr>
                <w:rStyle w:val="IndexLink"/>
                <w:rtl w:val="true"/>
              </w:rPr>
              <w:t>كنوز المطالب في فضائل بني أبي طالب</w:t>
            </w:r>
            <w:r>
              <w:rPr>
                <w:rStyle w:val="IndexLink"/>
                <w:rtl w:val="true"/>
              </w:rPr>
              <w:t>:</w:t>
              <w:tab/>
            </w:r>
            <w:r>
              <w:rPr>
                <w:rStyle w:val="IndexLink"/>
              </w:rPr>
              <w:t>462</w:t>
            </w:r>
          </w:hyperlink>
        </w:p>
        <w:p>
          <w:pPr>
            <w:pStyle w:val="Contents3"/>
            <w:tabs>
              <w:tab w:val="clear" w:pos="8459"/>
              <w:tab w:val="right" w:pos="9026" w:leader="dot"/>
            </w:tabs>
            <w:rPr/>
          </w:pPr>
          <w:hyperlink w:anchor="__RefHeading___Toc1059352_373438147">
            <w:r>
              <w:rPr>
                <w:webHidden/>
                <w:rStyle w:val="IndexLink"/>
              </w:rPr>
              <w:t>622</w:t>
            </w:r>
            <w:r>
              <w:rPr>
                <w:rStyle w:val="IndexLink"/>
                <w:rtl w:val="true"/>
              </w:rPr>
              <w:t>-</w:t>
            </w:r>
            <w:r>
              <w:rPr>
                <w:rStyle w:val="IndexLink"/>
                <w:rtl w:val="true"/>
              </w:rPr>
              <w:t>الكواكب الدرّيّة في المناقب العلوية</w:t>
            </w:r>
            <w:r>
              <w:rPr>
                <w:rStyle w:val="IndexLink"/>
                <w:rtl w:val="true"/>
              </w:rPr>
              <w:t>:</w:t>
              <w:tab/>
            </w:r>
            <w:r>
              <w:rPr>
                <w:rStyle w:val="IndexLink"/>
              </w:rPr>
              <w:t>463</w:t>
            </w:r>
          </w:hyperlink>
        </w:p>
        <w:p>
          <w:pPr>
            <w:pStyle w:val="Contents2"/>
            <w:tabs>
              <w:tab w:val="clear" w:pos="8743"/>
              <w:tab w:val="right" w:pos="9026" w:leader="dot"/>
            </w:tabs>
            <w:rPr/>
          </w:pPr>
          <w:hyperlink w:anchor="__RefHeading___Toc1059354_373438147">
            <w:r>
              <w:rPr>
                <w:webHidden/>
                <w:rStyle w:val="IndexLink"/>
                <w:rtl w:val="true"/>
              </w:rPr>
              <w:t>حرف اللام</w:t>
            </w:r>
            <w:r>
              <w:rPr>
                <w:rStyle w:val="IndexLink"/>
                <w:rtl w:val="true"/>
              </w:rPr>
              <w:tab/>
            </w:r>
            <w:r>
              <w:rPr>
                <w:rStyle w:val="IndexLink"/>
              </w:rPr>
              <w:t>464</w:t>
            </w:r>
          </w:hyperlink>
        </w:p>
        <w:p>
          <w:pPr>
            <w:pStyle w:val="Contents3"/>
            <w:tabs>
              <w:tab w:val="clear" w:pos="8459"/>
              <w:tab w:val="right" w:pos="9026" w:leader="dot"/>
            </w:tabs>
            <w:rPr/>
          </w:pPr>
          <w:hyperlink w:anchor="__RefHeading___Toc1059356_373438147">
            <w:r>
              <w:rPr>
                <w:webHidden/>
                <w:rStyle w:val="IndexLink"/>
              </w:rPr>
              <w:t>623</w:t>
            </w:r>
            <w:r>
              <w:rPr>
                <w:rStyle w:val="IndexLink"/>
                <w:rtl w:val="true"/>
              </w:rPr>
              <w:t>-</w:t>
            </w:r>
            <w:r>
              <w:rPr>
                <w:rStyle w:val="IndexLink"/>
                <w:rtl w:val="true"/>
              </w:rPr>
              <w:t>اللباب في فضل الآل و الاصحاب</w:t>
            </w:r>
            <w:r>
              <w:rPr>
                <w:rStyle w:val="IndexLink"/>
                <w:rtl w:val="true"/>
              </w:rPr>
              <w:t>:</w:t>
              <w:tab/>
            </w:r>
            <w:r>
              <w:rPr>
                <w:rStyle w:val="IndexLink"/>
              </w:rPr>
              <w:t>464</w:t>
            </w:r>
          </w:hyperlink>
        </w:p>
        <w:p>
          <w:pPr>
            <w:pStyle w:val="Contents2"/>
            <w:tabs>
              <w:tab w:val="clear" w:pos="8743"/>
              <w:tab w:val="right" w:pos="9026" w:leader="dot"/>
            </w:tabs>
            <w:rPr/>
          </w:pPr>
          <w:hyperlink w:anchor="__RefHeading___Toc1059358_373438147">
            <w:r>
              <w:rPr>
                <w:webHidden/>
                <w:rStyle w:val="IndexLink"/>
                <w:rtl w:val="true"/>
              </w:rPr>
              <w:t>حرف الميم</w:t>
            </w:r>
            <w:r>
              <w:rPr>
                <w:rStyle w:val="IndexLink"/>
                <w:rtl w:val="true"/>
              </w:rPr>
              <w:tab/>
            </w:r>
            <w:r>
              <w:rPr>
                <w:rStyle w:val="IndexLink"/>
              </w:rPr>
              <w:t>465</w:t>
            </w:r>
          </w:hyperlink>
        </w:p>
        <w:p>
          <w:pPr>
            <w:pStyle w:val="Contents3"/>
            <w:tabs>
              <w:tab w:val="clear" w:pos="8459"/>
              <w:tab w:val="right" w:pos="9026" w:leader="dot"/>
            </w:tabs>
            <w:rPr/>
          </w:pPr>
          <w:hyperlink w:anchor="__RefHeading___Toc1059360_373438147">
            <w:r>
              <w:rPr>
                <w:webHidden/>
                <w:rStyle w:val="IndexLink"/>
              </w:rPr>
              <w:t>624</w:t>
            </w:r>
            <w:r>
              <w:rPr>
                <w:rStyle w:val="IndexLink"/>
                <w:rtl w:val="true"/>
              </w:rPr>
              <w:t>-</w:t>
            </w:r>
            <w:r>
              <w:rPr>
                <w:rStyle w:val="IndexLink"/>
                <w:rtl w:val="true"/>
              </w:rPr>
              <w:t>مآثر النفوس القائمة من أكابر أبناء فاطمة</w:t>
            </w:r>
            <w:r>
              <w:rPr>
                <w:rStyle w:val="IndexLink"/>
                <w:rtl w:val="true"/>
              </w:rPr>
              <w:t>:</w:t>
              <w:tab/>
            </w:r>
            <w:r>
              <w:rPr>
                <w:rStyle w:val="IndexLink"/>
              </w:rPr>
              <w:t>465</w:t>
            </w:r>
          </w:hyperlink>
        </w:p>
        <w:p>
          <w:pPr>
            <w:pStyle w:val="Contents3"/>
            <w:tabs>
              <w:tab w:val="clear" w:pos="8459"/>
              <w:tab w:val="right" w:pos="9026" w:leader="dot"/>
            </w:tabs>
            <w:rPr/>
          </w:pPr>
          <w:hyperlink w:anchor="__RefHeading___Toc1059362_373438147">
            <w:r>
              <w:rPr>
                <w:webHidden/>
                <w:rStyle w:val="IndexLink"/>
                <w:rtl w:val="true"/>
              </w:rPr>
              <w:t>مائة</w:t>
            </w:r>
            <w:r>
              <w:rPr>
                <w:rStyle w:val="IndexLink"/>
                <w:rtl w:val="true"/>
              </w:rPr>
              <w:tab/>
            </w:r>
            <w:r>
              <w:rPr>
                <w:rStyle w:val="IndexLink"/>
              </w:rPr>
              <w:t>465</w:t>
            </w:r>
          </w:hyperlink>
        </w:p>
        <w:p>
          <w:pPr>
            <w:pStyle w:val="Contents4"/>
            <w:tabs>
              <w:tab w:val="clear" w:pos="8176"/>
              <w:tab w:val="right" w:pos="9026" w:leader="dot"/>
            </w:tabs>
            <w:rPr/>
          </w:pPr>
          <w:hyperlink w:anchor="__RefHeading___Toc1059364_373438147">
            <w:r>
              <w:rPr>
                <w:webHidden/>
                <w:rStyle w:val="IndexLink"/>
              </w:rPr>
              <w:t>625</w:t>
            </w:r>
            <w:r>
              <w:rPr>
                <w:rStyle w:val="IndexLink"/>
                <w:rtl w:val="true"/>
              </w:rPr>
              <w:t>-</w:t>
            </w:r>
            <w:r>
              <w:rPr>
                <w:rStyle w:val="IndexLink"/>
                <w:rtl w:val="true"/>
              </w:rPr>
              <w:t>المائة كلمة</w:t>
            </w:r>
            <w:r>
              <w:rPr>
                <w:rStyle w:val="IndexLink"/>
                <w:rtl w:val="true"/>
              </w:rPr>
              <w:t>:«</w:t>
            </w:r>
            <w:r>
              <w:rPr>
                <w:rStyle w:val="IndexLink"/>
                <w:rtl w:val="true"/>
              </w:rPr>
              <w:t>اختيار و جمع الجاحظ</w:t>
            </w:r>
            <w:r>
              <w:rPr>
                <w:rStyle w:val="IndexLink"/>
                <w:rtl w:val="true"/>
              </w:rPr>
              <w:t>»</w:t>
              <w:tab/>
            </w:r>
            <w:r>
              <w:rPr>
                <w:rStyle w:val="IndexLink"/>
              </w:rPr>
              <w:t>465</w:t>
            </w:r>
          </w:hyperlink>
        </w:p>
        <w:p>
          <w:pPr>
            <w:pStyle w:val="Contents5"/>
            <w:tabs>
              <w:tab w:val="clear" w:pos="7892"/>
              <w:tab w:val="right" w:pos="9026" w:leader="dot"/>
            </w:tabs>
            <w:rPr/>
          </w:pPr>
          <w:hyperlink w:anchor="__RefHeading___Toc1059366_373438147">
            <w:r>
              <w:rPr>
                <w:webHidden/>
                <w:rStyle w:val="IndexLink"/>
                <w:rtl w:val="true"/>
              </w:rPr>
              <w:t>اشارة</w:t>
            </w:r>
            <w:r>
              <w:rPr>
                <w:rStyle w:val="IndexLink"/>
                <w:rtl w:val="true"/>
              </w:rPr>
              <w:tab/>
            </w:r>
            <w:r>
              <w:rPr>
                <w:rStyle w:val="IndexLink"/>
              </w:rPr>
              <w:t>465</w:t>
            </w:r>
          </w:hyperlink>
        </w:p>
        <w:p>
          <w:pPr>
            <w:pStyle w:val="Contents5"/>
            <w:tabs>
              <w:tab w:val="clear" w:pos="7892"/>
              <w:tab w:val="right" w:pos="9026" w:leader="dot"/>
            </w:tabs>
            <w:rPr/>
          </w:pPr>
          <w:hyperlink w:anchor="__RefHeading___Toc1059368_373438147">
            <w:r>
              <w:rPr>
                <w:webHidden/>
                <w:rStyle w:val="IndexLink"/>
                <w:rtl w:val="true"/>
              </w:rPr>
              <w:t>و أمّا المائة كلمة</w:t>
            </w:r>
            <w:r>
              <w:rPr>
                <w:rStyle w:val="IndexLink"/>
                <w:rtl w:val="true"/>
              </w:rPr>
              <w:t>:</w:t>
              <w:tab/>
            </w:r>
            <w:r>
              <w:rPr>
                <w:rStyle w:val="IndexLink"/>
              </w:rPr>
              <w:t>466</w:t>
            </w:r>
          </w:hyperlink>
        </w:p>
        <w:p>
          <w:pPr>
            <w:pStyle w:val="Contents5"/>
            <w:tabs>
              <w:tab w:val="clear" w:pos="7892"/>
              <w:tab w:val="right" w:pos="9026" w:leader="dot"/>
            </w:tabs>
            <w:rPr/>
          </w:pPr>
          <w:hyperlink w:anchor="__RefHeading___Toc1059370_373438147">
            <w:r>
              <w:rPr>
                <w:webHidden/>
                <w:rStyle w:val="IndexLink"/>
                <w:rtl w:val="true"/>
              </w:rPr>
              <w:t>مخطوطات المائة كلمة</w:t>
            </w:r>
            <w:r>
              <w:rPr>
                <w:rStyle w:val="IndexLink"/>
                <w:rtl w:val="true"/>
              </w:rPr>
              <w:tab/>
            </w:r>
            <w:r>
              <w:rPr>
                <w:rStyle w:val="IndexLink"/>
              </w:rPr>
              <w:t>468</w:t>
            </w:r>
          </w:hyperlink>
        </w:p>
        <w:p>
          <w:pPr>
            <w:pStyle w:val="Contents5"/>
            <w:tabs>
              <w:tab w:val="clear" w:pos="7892"/>
              <w:tab w:val="right" w:pos="9026" w:leader="dot"/>
            </w:tabs>
            <w:rPr/>
          </w:pPr>
          <w:hyperlink w:anchor="__RefHeading___Toc1059372_373438147">
            <w:r>
              <w:rPr>
                <w:webHidden/>
                <w:rStyle w:val="IndexLink"/>
                <w:rtl w:val="true"/>
              </w:rPr>
              <w:t>طبعاته</w:t>
            </w:r>
            <w:r>
              <w:rPr>
                <w:rStyle w:val="IndexLink"/>
                <w:rtl w:val="true"/>
              </w:rPr>
              <w:t>:</w:t>
              <w:tab/>
            </w:r>
            <w:r>
              <w:rPr>
                <w:rStyle w:val="IndexLink"/>
              </w:rPr>
              <w:t>470</w:t>
            </w:r>
          </w:hyperlink>
        </w:p>
        <w:p>
          <w:pPr>
            <w:pStyle w:val="Contents4"/>
            <w:tabs>
              <w:tab w:val="clear" w:pos="8176"/>
              <w:tab w:val="right" w:pos="9026" w:leader="dot"/>
            </w:tabs>
            <w:rPr/>
          </w:pPr>
          <w:hyperlink w:anchor="__RefHeading___Toc1059374_373438147">
            <w:r>
              <w:rPr>
                <w:webHidden/>
                <w:rStyle w:val="IndexLink"/>
              </w:rPr>
              <w:t>626</w:t>
            </w:r>
            <w:r>
              <w:rPr>
                <w:rStyle w:val="IndexLink"/>
                <w:rtl w:val="true"/>
              </w:rPr>
              <w:t>-</w:t>
            </w:r>
            <w:r>
              <w:rPr>
                <w:rStyle w:val="IndexLink"/>
                <w:rtl w:val="true"/>
              </w:rPr>
              <w:t>مائة كلمة</w:t>
            </w:r>
            <w:r>
              <w:rPr>
                <w:rStyle w:val="IndexLink"/>
                <w:rtl w:val="true"/>
              </w:rPr>
              <w:t>:</w:t>
              <w:tab/>
            </w:r>
            <w:r>
              <w:rPr>
                <w:rStyle w:val="IndexLink"/>
              </w:rPr>
              <w:t>471</w:t>
            </w:r>
          </w:hyperlink>
        </w:p>
        <w:p>
          <w:pPr>
            <w:pStyle w:val="Contents3"/>
            <w:tabs>
              <w:tab w:val="clear" w:pos="8459"/>
              <w:tab w:val="right" w:pos="9026" w:leader="dot"/>
            </w:tabs>
            <w:rPr/>
          </w:pPr>
          <w:hyperlink w:anchor="__RefHeading___Toc1059376_373438147">
            <w:r>
              <w:rPr>
                <w:webHidden/>
                <w:rStyle w:val="IndexLink"/>
                <w:rtl w:val="true"/>
              </w:rPr>
              <w:t>ما أنزل في علي</w:t>
            </w:r>
            <w:r>
              <w:rPr>
                <w:rStyle w:val="IndexLink"/>
                <w:rtl w:val="true"/>
              </w:rPr>
              <w:tab/>
            </w:r>
            <w:r>
              <w:rPr>
                <w:rStyle w:val="IndexLink"/>
              </w:rPr>
              <w:t>471</w:t>
            </w:r>
          </w:hyperlink>
        </w:p>
        <w:p>
          <w:pPr>
            <w:pStyle w:val="Contents4"/>
            <w:tabs>
              <w:tab w:val="clear" w:pos="8176"/>
              <w:tab w:val="right" w:pos="9026" w:leader="dot"/>
            </w:tabs>
            <w:rPr/>
          </w:pPr>
          <w:hyperlink w:anchor="__RefHeading___Toc1059378_373438147">
            <w:r>
              <w:rPr>
                <w:webHidden/>
                <w:rStyle w:val="IndexLink"/>
              </w:rPr>
              <w:t>627</w:t>
            </w:r>
            <w:r>
              <w:rPr>
                <w:rStyle w:val="IndexLink"/>
                <w:rtl w:val="true"/>
              </w:rPr>
              <w:t>-</w:t>
            </w:r>
            <w:r>
              <w:rPr>
                <w:rStyle w:val="IndexLink"/>
                <w:rtl w:val="true"/>
              </w:rPr>
              <w:t>ما أنزل اللّه من القرآن في أمير المؤمنين</w:t>
            </w:r>
            <w:r>
              <w:rPr>
                <w:rStyle w:val="IndexLink"/>
                <w:rtl w:val="true"/>
              </w:rPr>
              <w:t>:</w:t>
              <w:tab/>
            </w:r>
            <w:r>
              <w:rPr>
                <w:rStyle w:val="IndexLink"/>
              </w:rPr>
              <w:t>471</w:t>
            </w:r>
          </w:hyperlink>
        </w:p>
        <w:p>
          <w:pPr>
            <w:pStyle w:val="Contents4"/>
            <w:tabs>
              <w:tab w:val="clear" w:pos="8176"/>
              <w:tab w:val="right" w:pos="9026" w:leader="dot"/>
            </w:tabs>
            <w:rPr/>
          </w:pPr>
          <w:hyperlink w:anchor="__RefHeading___Toc1059380_373438147">
            <w:r>
              <w:rPr>
                <w:webHidden/>
                <w:rStyle w:val="IndexLink"/>
              </w:rPr>
              <w:t>628</w:t>
            </w:r>
            <w:r>
              <w:rPr>
                <w:rStyle w:val="IndexLink"/>
                <w:rtl w:val="true"/>
              </w:rPr>
              <w:t>-</w:t>
            </w:r>
            <w:r>
              <w:rPr>
                <w:rStyle w:val="IndexLink"/>
                <w:rtl w:val="true"/>
              </w:rPr>
              <w:t>مأتم الثقلين في شهادة علي و الحسنين</w:t>
            </w:r>
            <w:r>
              <w:rPr>
                <w:rStyle w:val="IndexLink"/>
                <w:rtl w:val="true"/>
              </w:rPr>
              <w:t>:</w:t>
              <w:tab/>
            </w:r>
            <w:r>
              <w:rPr>
                <w:rStyle w:val="IndexLink"/>
              </w:rPr>
              <w:t>472</w:t>
            </w:r>
          </w:hyperlink>
        </w:p>
        <w:p>
          <w:pPr>
            <w:pStyle w:val="Contents4"/>
            <w:tabs>
              <w:tab w:val="clear" w:pos="8176"/>
              <w:tab w:val="right" w:pos="9026" w:leader="dot"/>
            </w:tabs>
            <w:rPr/>
          </w:pPr>
          <w:hyperlink w:anchor="__RefHeading___Toc1059382_373438147">
            <w:r>
              <w:rPr>
                <w:webHidden/>
                <w:rStyle w:val="IndexLink"/>
              </w:rPr>
              <w:t>629</w:t>
            </w:r>
            <w:r>
              <w:rPr>
                <w:rStyle w:val="IndexLink"/>
                <w:rtl w:val="true"/>
              </w:rPr>
              <w:t>-</w:t>
            </w:r>
            <w:r>
              <w:rPr>
                <w:rStyle w:val="IndexLink"/>
                <w:rtl w:val="true"/>
              </w:rPr>
              <w:t>ما نزل من القرآن في أمير المؤمنين عليه السلام</w:t>
            </w:r>
            <w:r>
              <w:rPr>
                <w:rStyle w:val="IndexLink"/>
                <w:rtl w:val="true"/>
              </w:rPr>
              <w:t>:</w:t>
              <w:tab/>
            </w:r>
            <w:r>
              <w:rPr>
                <w:rStyle w:val="IndexLink"/>
              </w:rPr>
              <w:t>472</w:t>
            </w:r>
          </w:hyperlink>
        </w:p>
        <w:p>
          <w:pPr>
            <w:pStyle w:val="Contents4"/>
            <w:tabs>
              <w:tab w:val="clear" w:pos="8176"/>
              <w:tab w:val="right" w:pos="9026" w:leader="dot"/>
            </w:tabs>
            <w:rPr/>
          </w:pPr>
          <w:hyperlink w:anchor="__RefHeading___Toc1059384_373438147">
            <w:r>
              <w:rPr>
                <w:webHidden/>
                <w:rStyle w:val="IndexLink"/>
              </w:rPr>
              <w:t>630</w:t>
            </w:r>
            <w:r>
              <w:rPr>
                <w:rStyle w:val="IndexLink"/>
                <w:rtl w:val="true"/>
              </w:rPr>
              <w:t>-</w:t>
            </w:r>
            <w:r>
              <w:rPr>
                <w:rStyle w:val="IndexLink"/>
                <w:rtl w:val="true"/>
              </w:rPr>
              <w:t>ما نزل من القرآن في علي</w:t>
            </w:r>
            <w:r>
              <w:rPr>
                <w:rStyle w:val="IndexLink"/>
                <w:rtl w:val="true"/>
              </w:rPr>
              <w:t>:</w:t>
              <w:tab/>
            </w:r>
            <w:r>
              <w:rPr>
                <w:rStyle w:val="IndexLink"/>
              </w:rPr>
              <w:t>473</w:t>
            </w:r>
          </w:hyperlink>
        </w:p>
        <w:p>
          <w:pPr>
            <w:pStyle w:val="Contents5"/>
            <w:tabs>
              <w:tab w:val="clear" w:pos="7892"/>
              <w:tab w:val="right" w:pos="9026" w:leader="dot"/>
            </w:tabs>
            <w:rPr/>
          </w:pPr>
          <w:hyperlink w:anchor="__RefHeading___Toc1059386_373438147">
            <w:r>
              <w:rPr>
                <w:webHidden/>
                <w:rStyle w:val="IndexLink"/>
                <w:rtl w:val="true"/>
              </w:rPr>
              <w:t>اشارة</w:t>
            </w:r>
            <w:r>
              <w:rPr>
                <w:rStyle w:val="IndexLink"/>
                <w:rtl w:val="true"/>
              </w:rPr>
              <w:tab/>
            </w:r>
            <w:r>
              <w:rPr>
                <w:rStyle w:val="IndexLink"/>
              </w:rPr>
              <w:t>473</w:t>
            </w:r>
          </w:hyperlink>
        </w:p>
        <w:p>
          <w:pPr>
            <w:pStyle w:val="Contents5"/>
            <w:tabs>
              <w:tab w:val="clear" w:pos="7892"/>
              <w:tab w:val="right" w:pos="9026" w:leader="dot"/>
            </w:tabs>
            <w:rPr/>
          </w:pPr>
          <w:hyperlink w:anchor="__RefHeading___Toc1059388_373438147">
            <w:r>
              <w:rPr>
                <w:webHidden/>
                <w:rStyle w:val="IndexLink"/>
                <w:rtl w:val="true"/>
              </w:rPr>
              <w:t>مخطوطاته</w:t>
            </w:r>
            <w:r>
              <w:rPr>
                <w:rStyle w:val="IndexLink"/>
                <w:rtl w:val="true"/>
              </w:rPr>
              <w:t>:</w:t>
              <w:tab/>
            </w:r>
            <w:r>
              <w:rPr>
                <w:rStyle w:val="IndexLink"/>
              </w:rPr>
              <w:t>473</w:t>
            </w:r>
          </w:hyperlink>
        </w:p>
        <w:p>
          <w:pPr>
            <w:pStyle w:val="Contents5"/>
            <w:tabs>
              <w:tab w:val="clear" w:pos="7892"/>
              <w:tab w:val="right" w:pos="9026" w:leader="dot"/>
            </w:tabs>
            <w:rPr/>
          </w:pPr>
          <w:hyperlink w:anchor="__RefHeading___Toc1059390_373438147">
            <w:r>
              <w:rPr>
                <w:webHidden/>
                <w:rStyle w:val="IndexLink"/>
                <w:rtl w:val="true"/>
              </w:rPr>
              <w:t>طبعاته</w:t>
            </w:r>
            <w:r>
              <w:rPr>
                <w:rStyle w:val="IndexLink"/>
                <w:rtl w:val="true"/>
              </w:rPr>
              <w:t>:</w:t>
              <w:tab/>
            </w:r>
            <w:r>
              <w:rPr>
                <w:rStyle w:val="IndexLink"/>
              </w:rPr>
              <w:t>474</w:t>
            </w:r>
          </w:hyperlink>
        </w:p>
        <w:p>
          <w:pPr>
            <w:pStyle w:val="Contents4"/>
            <w:tabs>
              <w:tab w:val="clear" w:pos="8176"/>
              <w:tab w:val="right" w:pos="9026" w:leader="dot"/>
            </w:tabs>
            <w:rPr/>
          </w:pPr>
          <w:hyperlink w:anchor="__RefHeading___Toc1059392_373438147">
            <w:r>
              <w:rPr>
                <w:webHidden/>
                <w:rStyle w:val="IndexLink"/>
              </w:rPr>
              <w:t>631</w:t>
            </w:r>
            <w:r>
              <w:rPr>
                <w:rStyle w:val="IndexLink"/>
                <w:rtl w:val="true"/>
              </w:rPr>
              <w:t>-</w:t>
            </w:r>
            <w:r>
              <w:rPr>
                <w:rStyle w:val="IndexLink"/>
                <w:rtl w:val="true"/>
              </w:rPr>
              <w:t>ما نزل من القرآن في علي</w:t>
            </w:r>
            <w:r>
              <w:rPr>
                <w:rStyle w:val="IndexLink"/>
                <w:rtl w:val="true"/>
              </w:rPr>
              <w:t>(</w:t>
            </w:r>
            <w:r>
              <w:rPr>
                <w:rStyle w:val="IndexLink"/>
                <w:rtl w:val="true"/>
              </w:rPr>
              <w:t>عليه السلام</w:t>
            </w:r>
            <w:r>
              <w:rPr>
                <w:rStyle w:val="IndexLink"/>
                <w:rtl w:val="true"/>
              </w:rPr>
              <w:t>):</w:t>
              <w:tab/>
            </w:r>
            <w:r>
              <w:rPr>
                <w:rStyle w:val="IndexLink"/>
              </w:rPr>
              <w:t>475</w:t>
            </w:r>
          </w:hyperlink>
        </w:p>
        <w:p>
          <w:pPr>
            <w:pStyle w:val="Contents4"/>
            <w:tabs>
              <w:tab w:val="clear" w:pos="8176"/>
              <w:tab w:val="right" w:pos="9026" w:leader="dot"/>
            </w:tabs>
            <w:rPr/>
          </w:pPr>
          <w:hyperlink w:anchor="__RefHeading___Toc1059394_373438147">
            <w:r>
              <w:rPr>
                <w:webHidden/>
                <w:rStyle w:val="IndexLink"/>
              </w:rPr>
              <w:t>632</w:t>
            </w:r>
            <w:r>
              <w:rPr>
                <w:rStyle w:val="IndexLink"/>
                <w:rtl w:val="true"/>
              </w:rPr>
              <w:t>-</w:t>
            </w:r>
            <w:r>
              <w:rPr>
                <w:rStyle w:val="IndexLink"/>
                <w:rtl w:val="true"/>
              </w:rPr>
              <w:t>ما نزل من القرآن في علي</w:t>
            </w:r>
            <w:r>
              <w:rPr>
                <w:rStyle w:val="IndexLink"/>
                <w:rtl w:val="true"/>
              </w:rPr>
              <w:t xml:space="preserve">: </w:t>
            </w:r>
            <w:r>
              <w:rPr>
                <w:rStyle w:val="IndexLink"/>
                <w:rtl w:val="true"/>
              </w:rPr>
              <w:t>للحافظ أبي نعيم الأصفهاني</w:t>
            </w:r>
            <w:r>
              <w:rPr>
                <w:rStyle w:val="IndexLink"/>
                <w:rtl w:val="true"/>
              </w:rPr>
              <w:tab/>
            </w:r>
            <w:r>
              <w:rPr>
                <w:rStyle w:val="IndexLink"/>
              </w:rPr>
              <w:t>476</w:t>
            </w:r>
          </w:hyperlink>
        </w:p>
        <w:p>
          <w:pPr>
            <w:pStyle w:val="Contents4"/>
            <w:tabs>
              <w:tab w:val="clear" w:pos="8176"/>
              <w:tab w:val="right" w:pos="9026" w:leader="dot"/>
            </w:tabs>
            <w:rPr/>
          </w:pPr>
          <w:hyperlink w:anchor="__RefHeading___Toc1059396_373438147">
            <w:r>
              <w:rPr>
                <w:webHidden/>
                <w:rStyle w:val="IndexLink"/>
              </w:rPr>
              <w:t>633</w:t>
            </w:r>
            <w:r>
              <w:rPr>
                <w:rStyle w:val="IndexLink"/>
                <w:rtl w:val="true"/>
              </w:rPr>
              <w:t>-</w:t>
            </w:r>
            <w:r>
              <w:rPr>
                <w:rStyle w:val="IndexLink"/>
                <w:rtl w:val="true"/>
              </w:rPr>
              <w:t>ما نزل من القرآن في علي عليه السلام</w:t>
            </w:r>
            <w:r>
              <w:rPr>
                <w:rStyle w:val="IndexLink"/>
                <w:rtl w:val="true"/>
              </w:rPr>
              <w:t>:</w:t>
              <w:tab/>
            </w:r>
            <w:r>
              <w:rPr>
                <w:rStyle w:val="IndexLink"/>
              </w:rPr>
              <w:t>478</w:t>
            </w:r>
          </w:hyperlink>
        </w:p>
        <w:p>
          <w:pPr>
            <w:pStyle w:val="Contents4"/>
            <w:tabs>
              <w:tab w:val="clear" w:pos="8176"/>
              <w:tab w:val="right" w:pos="9026" w:leader="dot"/>
            </w:tabs>
            <w:rPr/>
          </w:pPr>
          <w:hyperlink w:anchor="__RefHeading___Toc1059398_373438147">
            <w:r>
              <w:rPr>
                <w:webHidden/>
                <w:rStyle w:val="IndexLink"/>
              </w:rPr>
              <w:t>634</w:t>
            </w:r>
            <w:r>
              <w:rPr>
                <w:rStyle w:val="IndexLink"/>
                <w:rtl w:val="true"/>
              </w:rPr>
              <w:t>-</w:t>
            </w:r>
            <w:r>
              <w:rPr>
                <w:rStyle w:val="IndexLink"/>
                <w:rtl w:val="true"/>
              </w:rPr>
              <w:t>ما نزل من القرآن في علي</w:t>
            </w:r>
            <w:r>
              <w:rPr>
                <w:rStyle w:val="IndexLink"/>
                <w:rtl w:val="true"/>
              </w:rPr>
              <w:t xml:space="preserve">: </w:t>
            </w:r>
            <w:r>
              <w:rPr>
                <w:rStyle w:val="IndexLink"/>
                <w:rtl w:val="true"/>
              </w:rPr>
              <w:t>للمظفر بن أبي بكر الآقسرائي المسكن</w:t>
            </w:r>
            <w:r>
              <w:rPr>
                <w:rStyle w:val="IndexLink"/>
                <w:rtl w:val="true"/>
              </w:rPr>
              <w:tab/>
            </w:r>
            <w:r>
              <w:rPr>
                <w:rStyle w:val="IndexLink"/>
              </w:rPr>
              <w:t>481</w:t>
            </w:r>
          </w:hyperlink>
        </w:p>
        <w:p>
          <w:pPr>
            <w:pStyle w:val="Contents4"/>
            <w:tabs>
              <w:tab w:val="clear" w:pos="8176"/>
              <w:tab w:val="right" w:pos="9026" w:leader="dot"/>
            </w:tabs>
            <w:rPr/>
          </w:pPr>
          <w:hyperlink w:anchor="__RefHeading___Toc1059400_373438147">
            <w:r>
              <w:rPr>
                <w:webHidden/>
                <w:rStyle w:val="IndexLink"/>
              </w:rPr>
              <w:t>635</w:t>
            </w:r>
            <w:r>
              <w:rPr>
                <w:rStyle w:val="IndexLink"/>
                <w:rtl w:val="true"/>
              </w:rPr>
              <w:t>-</w:t>
            </w:r>
            <w:r>
              <w:rPr>
                <w:rStyle w:val="IndexLink"/>
                <w:rtl w:val="true"/>
              </w:rPr>
              <w:t>ما نزل من القرآن في علي</w:t>
            </w:r>
            <w:r>
              <w:rPr>
                <w:rStyle w:val="IndexLink"/>
                <w:rtl w:val="true"/>
              </w:rPr>
              <w:t>:</w:t>
              <w:tab/>
            </w:r>
            <w:r>
              <w:rPr>
                <w:rStyle w:val="IndexLink"/>
              </w:rPr>
              <w:t>482</w:t>
            </w:r>
          </w:hyperlink>
        </w:p>
        <w:p>
          <w:pPr>
            <w:pStyle w:val="Contents3"/>
            <w:tabs>
              <w:tab w:val="clear" w:pos="8459"/>
              <w:tab w:val="right" w:pos="9026" w:leader="dot"/>
            </w:tabs>
            <w:rPr/>
          </w:pPr>
          <w:hyperlink w:anchor="__RefHeading___Toc1059402_373438147">
            <w:r>
              <w:rPr>
                <w:webHidden/>
                <w:rStyle w:val="IndexLink"/>
              </w:rPr>
              <w:t>636</w:t>
            </w:r>
            <w:r>
              <w:rPr>
                <w:rStyle w:val="IndexLink"/>
                <w:rtl w:val="true"/>
              </w:rPr>
              <w:t>-</w:t>
            </w:r>
            <w:r>
              <w:rPr>
                <w:rStyle w:val="IndexLink"/>
                <w:rtl w:val="true"/>
              </w:rPr>
              <w:t>المبكيات</w:t>
            </w:r>
            <w:r>
              <w:rPr>
                <w:rStyle w:val="IndexLink"/>
                <w:rtl w:val="true"/>
              </w:rPr>
              <w:t>:</w:t>
              <w:tab/>
            </w:r>
            <w:r>
              <w:rPr>
                <w:rStyle w:val="IndexLink"/>
              </w:rPr>
              <w:t>482</w:t>
            </w:r>
          </w:hyperlink>
        </w:p>
        <w:p>
          <w:pPr>
            <w:pStyle w:val="Contents3"/>
            <w:tabs>
              <w:tab w:val="clear" w:pos="8459"/>
              <w:tab w:val="right" w:pos="9026" w:leader="dot"/>
            </w:tabs>
            <w:rPr/>
          </w:pPr>
          <w:hyperlink w:anchor="__RefHeading___Toc1059404_373438147">
            <w:r>
              <w:rPr>
                <w:webHidden/>
                <w:rStyle w:val="IndexLink"/>
              </w:rPr>
              <w:t>637</w:t>
            </w:r>
            <w:r>
              <w:rPr>
                <w:rStyle w:val="IndexLink"/>
                <w:rtl w:val="true"/>
              </w:rPr>
              <w:t>-</w:t>
            </w:r>
            <w:r>
              <w:rPr>
                <w:rStyle w:val="IndexLink"/>
                <w:rtl w:val="true"/>
              </w:rPr>
              <w:t>المحبّة لأهل البيت</w:t>
            </w:r>
            <w:r>
              <w:rPr>
                <w:rStyle w:val="IndexLink"/>
                <w:rtl w:val="true"/>
              </w:rPr>
              <w:t>:</w:t>
              <w:tab/>
            </w:r>
            <w:r>
              <w:rPr>
                <w:rStyle w:val="IndexLink"/>
              </w:rPr>
              <w:t>483</w:t>
            </w:r>
          </w:hyperlink>
        </w:p>
        <w:p>
          <w:pPr>
            <w:pStyle w:val="Contents3"/>
            <w:tabs>
              <w:tab w:val="clear" w:pos="8459"/>
              <w:tab w:val="right" w:pos="9026" w:leader="dot"/>
            </w:tabs>
            <w:rPr/>
          </w:pPr>
          <w:hyperlink w:anchor="__RefHeading___Toc1059406_373438147">
            <w:r>
              <w:rPr>
                <w:webHidden/>
                <w:rStyle w:val="IndexLink"/>
              </w:rPr>
              <w:t>638</w:t>
            </w:r>
            <w:r>
              <w:rPr>
                <w:rStyle w:val="IndexLink"/>
                <w:rtl w:val="true"/>
              </w:rPr>
              <w:t>-</w:t>
            </w:r>
            <w:r>
              <w:rPr>
                <w:rStyle w:val="IndexLink"/>
                <w:rtl w:val="true"/>
              </w:rPr>
              <w:t>محنة أمير المؤمنين</w:t>
            </w:r>
            <w:r>
              <w:rPr>
                <w:rStyle w:val="IndexLink"/>
                <w:rtl w:val="true"/>
              </w:rPr>
              <w:t>:</w:t>
              <w:tab/>
            </w:r>
            <w:r>
              <w:rPr>
                <w:rStyle w:val="IndexLink"/>
              </w:rPr>
              <w:t>483</w:t>
            </w:r>
          </w:hyperlink>
        </w:p>
        <w:p>
          <w:pPr>
            <w:pStyle w:val="Contents3"/>
            <w:tabs>
              <w:tab w:val="clear" w:pos="8459"/>
              <w:tab w:val="right" w:pos="9026" w:leader="dot"/>
            </w:tabs>
            <w:rPr/>
          </w:pPr>
          <w:hyperlink w:anchor="__RefHeading___Toc1059408_373438147">
            <w:r>
              <w:rPr>
                <w:webHidden/>
                <w:rStyle w:val="IndexLink"/>
                <w:rtl w:val="true"/>
              </w:rPr>
              <w:t>مختصر</w:t>
            </w:r>
            <w:r>
              <w:rPr>
                <w:rStyle w:val="IndexLink"/>
                <w:rtl w:val="true"/>
              </w:rPr>
              <w:tab/>
            </w:r>
            <w:r>
              <w:rPr>
                <w:rStyle w:val="IndexLink"/>
              </w:rPr>
              <w:t>483</w:t>
            </w:r>
          </w:hyperlink>
        </w:p>
        <w:p>
          <w:pPr>
            <w:pStyle w:val="Contents4"/>
            <w:tabs>
              <w:tab w:val="clear" w:pos="8176"/>
              <w:tab w:val="right" w:pos="9026" w:leader="dot"/>
            </w:tabs>
            <w:rPr/>
          </w:pPr>
          <w:hyperlink w:anchor="__RefHeading___Toc1059410_373438147">
            <w:r>
              <w:rPr>
                <w:webHidden/>
                <w:rStyle w:val="IndexLink"/>
              </w:rPr>
              <w:t>639</w:t>
            </w:r>
            <w:r>
              <w:rPr>
                <w:rStyle w:val="IndexLink"/>
                <w:rtl w:val="true"/>
              </w:rPr>
              <w:t>-</w:t>
            </w:r>
            <w:r>
              <w:rPr>
                <w:rStyle w:val="IndexLink"/>
                <w:rtl w:val="true"/>
              </w:rPr>
              <w:t>مختصر الأربعين في مناقب أهل البيت الطاهرين</w:t>
            </w:r>
            <w:r>
              <w:rPr>
                <w:rStyle w:val="IndexLink"/>
                <w:rtl w:val="true"/>
              </w:rPr>
              <w:t>:</w:t>
              <w:tab/>
            </w:r>
            <w:r>
              <w:rPr>
                <w:rStyle w:val="IndexLink"/>
              </w:rPr>
              <w:t>483</w:t>
            </w:r>
          </w:hyperlink>
        </w:p>
        <w:p>
          <w:pPr>
            <w:pStyle w:val="Contents4"/>
            <w:tabs>
              <w:tab w:val="clear" w:pos="8176"/>
              <w:tab w:val="right" w:pos="9026" w:leader="dot"/>
            </w:tabs>
            <w:rPr/>
          </w:pPr>
          <w:hyperlink w:anchor="__RefHeading___Toc1059412_373438147">
            <w:r>
              <w:rPr>
                <w:webHidden/>
                <w:rStyle w:val="IndexLink"/>
              </w:rPr>
              <w:t>640</w:t>
            </w:r>
            <w:r>
              <w:rPr>
                <w:rStyle w:val="IndexLink"/>
                <w:rtl w:val="true"/>
              </w:rPr>
              <w:t>-</w:t>
            </w:r>
            <w:r>
              <w:rPr>
                <w:rStyle w:val="IndexLink"/>
                <w:rtl w:val="true"/>
              </w:rPr>
              <w:t>مختصر البيان في نسب آل عدنان</w:t>
            </w:r>
            <w:r>
              <w:rPr>
                <w:rStyle w:val="IndexLink"/>
                <w:rtl w:val="true"/>
              </w:rPr>
              <w:t>:</w:t>
              <w:tab/>
            </w:r>
            <w:r>
              <w:rPr>
                <w:rStyle w:val="IndexLink"/>
              </w:rPr>
              <w:t>484</w:t>
            </w:r>
          </w:hyperlink>
        </w:p>
        <w:p>
          <w:pPr>
            <w:pStyle w:val="Contents4"/>
            <w:tabs>
              <w:tab w:val="clear" w:pos="8176"/>
              <w:tab w:val="right" w:pos="9026" w:leader="dot"/>
            </w:tabs>
            <w:rPr/>
          </w:pPr>
          <w:hyperlink w:anchor="__RefHeading___Toc1059414_373438147">
            <w:r>
              <w:rPr>
                <w:webHidden/>
                <w:rStyle w:val="IndexLink"/>
              </w:rPr>
              <w:t>641</w:t>
            </w:r>
            <w:r>
              <w:rPr>
                <w:rStyle w:val="IndexLink"/>
                <w:rtl w:val="true"/>
              </w:rPr>
              <w:t>-</w:t>
            </w:r>
            <w:r>
              <w:rPr>
                <w:rStyle w:val="IndexLink"/>
                <w:rtl w:val="true"/>
              </w:rPr>
              <w:t>مختصر شواهد التنزيل</w:t>
            </w:r>
            <w:r>
              <w:rPr>
                <w:rStyle w:val="IndexLink"/>
                <w:rtl w:val="true"/>
              </w:rPr>
              <w:t>:</w:t>
              <w:tab/>
            </w:r>
            <w:r>
              <w:rPr>
                <w:rStyle w:val="IndexLink"/>
              </w:rPr>
              <w:t>484</w:t>
            </w:r>
          </w:hyperlink>
        </w:p>
        <w:p>
          <w:pPr>
            <w:pStyle w:val="Contents4"/>
            <w:tabs>
              <w:tab w:val="clear" w:pos="8176"/>
              <w:tab w:val="right" w:pos="9026" w:leader="dot"/>
            </w:tabs>
            <w:rPr/>
          </w:pPr>
          <w:hyperlink w:anchor="__RefHeading___Toc1059416_373438147">
            <w:r>
              <w:rPr>
                <w:webHidden/>
                <w:rStyle w:val="IndexLink"/>
              </w:rPr>
              <w:t>642</w:t>
            </w:r>
            <w:r>
              <w:rPr>
                <w:rStyle w:val="IndexLink"/>
                <w:rtl w:val="true"/>
              </w:rPr>
              <w:t>-</w:t>
            </w:r>
            <w:r>
              <w:rPr>
                <w:rStyle w:val="IndexLink"/>
                <w:rtl w:val="true"/>
              </w:rPr>
              <w:t>المختصر في نسب آل البشر صلّى اللّه عليه و آله</w:t>
            </w:r>
            <w:r>
              <w:rPr>
                <w:rStyle w:val="IndexLink"/>
                <w:rtl w:val="true"/>
              </w:rPr>
              <w:t>:</w:t>
              <w:tab/>
            </w:r>
            <w:r>
              <w:rPr>
                <w:rStyle w:val="IndexLink"/>
              </w:rPr>
              <w:t>485</w:t>
            </w:r>
          </w:hyperlink>
        </w:p>
        <w:p>
          <w:pPr>
            <w:pStyle w:val="Contents4"/>
            <w:tabs>
              <w:tab w:val="clear" w:pos="8176"/>
              <w:tab w:val="right" w:pos="9026" w:leader="dot"/>
            </w:tabs>
            <w:rPr/>
          </w:pPr>
          <w:hyperlink w:anchor="__RefHeading___Toc1059418_373438147">
            <w:r>
              <w:rPr>
                <w:webHidden/>
                <w:rStyle w:val="IndexLink"/>
              </w:rPr>
              <w:t>643</w:t>
            </w:r>
            <w:r>
              <w:rPr>
                <w:rStyle w:val="IndexLink"/>
                <w:rtl w:val="true"/>
              </w:rPr>
              <w:t>-</w:t>
            </w:r>
            <w:r>
              <w:rPr>
                <w:rStyle w:val="IndexLink"/>
                <w:rtl w:val="true"/>
              </w:rPr>
              <w:t>مختصر القول المختصر في علامات المهدي المنتظر</w:t>
            </w:r>
            <w:r>
              <w:rPr>
                <w:rStyle w:val="IndexLink"/>
                <w:rtl w:val="true"/>
              </w:rPr>
              <w:t>:</w:t>
              <w:tab/>
            </w:r>
            <w:r>
              <w:rPr>
                <w:rStyle w:val="IndexLink"/>
              </w:rPr>
              <w:t>485</w:t>
            </w:r>
          </w:hyperlink>
        </w:p>
        <w:p>
          <w:pPr>
            <w:pStyle w:val="Contents3"/>
            <w:tabs>
              <w:tab w:val="clear" w:pos="8459"/>
              <w:tab w:val="right" w:pos="9026" w:leader="dot"/>
            </w:tabs>
            <w:rPr/>
          </w:pPr>
          <w:hyperlink w:anchor="__RefHeading___Toc1059420_373438147">
            <w:r>
              <w:rPr>
                <w:webHidden/>
                <w:rStyle w:val="IndexLink"/>
                <w:rtl w:val="true"/>
              </w:rPr>
              <w:t>مدائح</w:t>
            </w:r>
            <w:r>
              <w:rPr>
                <w:rStyle w:val="IndexLink"/>
                <w:rtl w:val="true"/>
              </w:rPr>
              <w:tab/>
            </w:r>
            <w:r>
              <w:rPr>
                <w:rStyle w:val="IndexLink"/>
              </w:rPr>
              <w:t>485</w:t>
            </w:r>
          </w:hyperlink>
        </w:p>
        <w:p>
          <w:pPr>
            <w:pStyle w:val="Contents4"/>
            <w:tabs>
              <w:tab w:val="clear" w:pos="8176"/>
              <w:tab w:val="right" w:pos="9026" w:leader="dot"/>
            </w:tabs>
            <w:rPr/>
          </w:pPr>
          <w:hyperlink w:anchor="__RefHeading___Toc1059422_373438147">
            <w:r>
              <w:rPr>
                <w:webHidden/>
                <w:rStyle w:val="IndexLink"/>
              </w:rPr>
              <w:t>644</w:t>
            </w:r>
            <w:r>
              <w:rPr>
                <w:rStyle w:val="IndexLink"/>
                <w:rtl w:val="true"/>
              </w:rPr>
              <w:t>-</w:t>
            </w:r>
            <w:r>
              <w:rPr>
                <w:rStyle w:val="IndexLink"/>
                <w:rtl w:val="true"/>
              </w:rPr>
              <w:t>مدائح أهل البيت عليهم السلام</w:t>
            </w:r>
            <w:r>
              <w:rPr>
                <w:rStyle w:val="IndexLink"/>
                <w:rtl w:val="true"/>
              </w:rPr>
              <w:t>:</w:t>
              <w:tab/>
            </w:r>
            <w:r>
              <w:rPr>
                <w:rStyle w:val="IndexLink"/>
              </w:rPr>
              <w:t>485</w:t>
            </w:r>
          </w:hyperlink>
        </w:p>
        <w:p>
          <w:pPr>
            <w:pStyle w:val="Contents4"/>
            <w:tabs>
              <w:tab w:val="clear" w:pos="8176"/>
              <w:tab w:val="right" w:pos="9026" w:leader="dot"/>
            </w:tabs>
            <w:rPr/>
          </w:pPr>
          <w:hyperlink w:anchor="__RefHeading___Toc1059424_373438147">
            <w:r>
              <w:rPr>
                <w:webHidden/>
                <w:rStyle w:val="IndexLink"/>
              </w:rPr>
              <w:t>645</w:t>
            </w:r>
            <w:r>
              <w:rPr>
                <w:rStyle w:val="IndexLink"/>
                <w:rtl w:val="true"/>
              </w:rPr>
              <w:t>-</w:t>
            </w:r>
            <w:r>
              <w:rPr>
                <w:rStyle w:val="IndexLink"/>
                <w:rtl w:val="true"/>
              </w:rPr>
              <w:t>المدائح الحسينية</w:t>
            </w:r>
            <w:r>
              <w:rPr>
                <w:rStyle w:val="IndexLink"/>
                <w:rtl w:val="true"/>
              </w:rPr>
              <w:t>:</w:t>
              <w:tab/>
            </w:r>
            <w:r>
              <w:rPr>
                <w:rStyle w:val="IndexLink"/>
              </w:rPr>
              <w:t>486</w:t>
            </w:r>
          </w:hyperlink>
        </w:p>
        <w:p>
          <w:pPr>
            <w:pStyle w:val="Contents3"/>
            <w:tabs>
              <w:tab w:val="clear" w:pos="8459"/>
              <w:tab w:val="right" w:pos="9026" w:leader="dot"/>
            </w:tabs>
            <w:rPr/>
          </w:pPr>
          <w:hyperlink w:anchor="__RefHeading___Toc1059426_373438147">
            <w:r>
              <w:rPr>
                <w:webHidden/>
                <w:rStyle w:val="IndexLink"/>
                <w:rtl w:val="true"/>
              </w:rPr>
              <w:t>مرآة</w:t>
            </w:r>
            <w:r>
              <w:rPr>
                <w:rStyle w:val="IndexLink"/>
                <w:rtl w:val="true"/>
              </w:rPr>
              <w:tab/>
            </w:r>
            <w:r>
              <w:rPr>
                <w:rStyle w:val="IndexLink"/>
              </w:rPr>
              <w:t>486</w:t>
            </w:r>
          </w:hyperlink>
        </w:p>
        <w:p>
          <w:pPr>
            <w:pStyle w:val="Contents4"/>
            <w:tabs>
              <w:tab w:val="clear" w:pos="8176"/>
              <w:tab w:val="right" w:pos="9026" w:leader="dot"/>
            </w:tabs>
            <w:rPr/>
          </w:pPr>
          <w:hyperlink w:anchor="__RefHeading___Toc1059428_373438147">
            <w:r>
              <w:rPr>
                <w:webHidden/>
                <w:rStyle w:val="IndexLink"/>
              </w:rPr>
              <w:t>646</w:t>
            </w:r>
            <w:r>
              <w:rPr>
                <w:rStyle w:val="IndexLink"/>
                <w:rtl w:val="true"/>
              </w:rPr>
              <w:t>-</w:t>
            </w:r>
            <w:r>
              <w:rPr>
                <w:rStyle w:val="IndexLink"/>
                <w:rtl w:val="true"/>
              </w:rPr>
              <w:t>مرآة الفكر في المهدي المنتظر</w:t>
            </w:r>
            <w:r>
              <w:rPr>
                <w:rStyle w:val="IndexLink"/>
                <w:rtl w:val="true"/>
              </w:rPr>
              <w:t>:</w:t>
              <w:tab/>
            </w:r>
            <w:r>
              <w:rPr>
                <w:rStyle w:val="IndexLink"/>
              </w:rPr>
              <w:t>486</w:t>
            </w:r>
          </w:hyperlink>
        </w:p>
        <w:p>
          <w:pPr>
            <w:pStyle w:val="Contents4"/>
            <w:tabs>
              <w:tab w:val="clear" w:pos="8176"/>
              <w:tab w:val="right" w:pos="9026" w:leader="dot"/>
            </w:tabs>
            <w:rPr/>
          </w:pPr>
          <w:hyperlink w:anchor="__RefHeading___Toc1059430_373438147">
            <w:r>
              <w:rPr>
                <w:webHidden/>
                <w:rStyle w:val="IndexLink"/>
              </w:rPr>
              <w:t>647</w:t>
            </w:r>
            <w:r>
              <w:rPr>
                <w:rStyle w:val="IndexLink"/>
                <w:rtl w:val="true"/>
              </w:rPr>
              <w:t>-</w:t>
            </w:r>
            <w:r>
              <w:rPr>
                <w:rStyle w:val="IndexLink"/>
                <w:rtl w:val="true"/>
              </w:rPr>
              <w:t>مرآة المؤمنين و تنبيه الغافلين في مناقب أهل بيت سيّد المرسلين</w:t>
            </w:r>
            <w:r>
              <w:rPr>
                <w:rStyle w:val="IndexLink"/>
                <w:rtl w:val="true"/>
              </w:rPr>
              <w:t>:</w:t>
              <w:tab/>
            </w:r>
            <w:r>
              <w:rPr>
                <w:rStyle w:val="IndexLink"/>
              </w:rPr>
              <w:t>487</w:t>
            </w:r>
          </w:hyperlink>
        </w:p>
        <w:p>
          <w:pPr>
            <w:pStyle w:val="Contents3"/>
            <w:tabs>
              <w:tab w:val="clear" w:pos="8459"/>
              <w:tab w:val="right" w:pos="9026" w:leader="dot"/>
            </w:tabs>
            <w:rPr/>
          </w:pPr>
          <w:hyperlink w:anchor="__RefHeading___Toc1059432_373438147">
            <w:r>
              <w:rPr>
                <w:webHidden/>
                <w:rStyle w:val="IndexLink"/>
              </w:rPr>
              <w:t>648</w:t>
            </w:r>
            <w:r>
              <w:rPr>
                <w:rStyle w:val="IndexLink"/>
                <w:rtl w:val="true"/>
              </w:rPr>
              <w:t>-</w:t>
            </w:r>
            <w:r>
              <w:rPr>
                <w:rStyle w:val="IndexLink"/>
                <w:rtl w:val="true"/>
              </w:rPr>
              <w:t>المراتب</w:t>
            </w:r>
            <w:r>
              <w:rPr>
                <w:rStyle w:val="IndexLink"/>
                <w:rtl w:val="true"/>
              </w:rPr>
              <w:t>:</w:t>
              <w:tab/>
            </w:r>
            <w:r>
              <w:rPr>
                <w:rStyle w:val="IndexLink"/>
              </w:rPr>
              <w:t>487</w:t>
            </w:r>
          </w:hyperlink>
        </w:p>
        <w:p>
          <w:pPr>
            <w:pStyle w:val="Contents3"/>
            <w:tabs>
              <w:tab w:val="clear" w:pos="8459"/>
              <w:tab w:val="right" w:pos="9026" w:leader="dot"/>
            </w:tabs>
            <w:rPr/>
          </w:pPr>
          <w:hyperlink w:anchor="__RefHeading___Toc1059434_373438147">
            <w:r>
              <w:rPr>
                <w:webHidden/>
                <w:rStyle w:val="IndexLink"/>
              </w:rPr>
              <w:t>649</w:t>
            </w:r>
            <w:r>
              <w:rPr>
                <w:rStyle w:val="IndexLink"/>
                <w:rtl w:val="true"/>
              </w:rPr>
              <w:t>-</w:t>
            </w:r>
            <w:r>
              <w:rPr>
                <w:rStyle w:val="IndexLink"/>
                <w:rtl w:val="true"/>
              </w:rPr>
              <w:t>مراثي الحسين عليه السلام</w:t>
            </w:r>
            <w:r>
              <w:rPr>
                <w:rStyle w:val="IndexLink"/>
                <w:rtl w:val="true"/>
              </w:rPr>
              <w:t>:</w:t>
              <w:tab/>
            </w:r>
            <w:r>
              <w:rPr>
                <w:rStyle w:val="IndexLink"/>
              </w:rPr>
              <w:t>489</w:t>
            </w:r>
          </w:hyperlink>
        </w:p>
        <w:p>
          <w:pPr>
            <w:pStyle w:val="Contents3"/>
            <w:tabs>
              <w:tab w:val="clear" w:pos="8459"/>
              <w:tab w:val="right" w:pos="9026" w:leader="dot"/>
            </w:tabs>
            <w:rPr/>
          </w:pPr>
          <w:hyperlink w:anchor="__RefHeading___Toc1059436_373438147">
            <w:r>
              <w:rPr>
                <w:webHidden/>
                <w:rStyle w:val="IndexLink"/>
              </w:rPr>
              <w:t>650</w:t>
            </w:r>
            <w:r>
              <w:rPr>
                <w:rStyle w:val="IndexLink"/>
                <w:rtl w:val="true"/>
              </w:rPr>
              <w:t>-</w:t>
            </w:r>
            <w:r>
              <w:rPr>
                <w:rStyle w:val="IndexLink"/>
                <w:rtl w:val="true"/>
              </w:rPr>
              <w:t>مزيل اللبس عن حديث ردّ الشمس</w:t>
            </w:r>
            <w:r>
              <w:rPr>
                <w:rStyle w:val="IndexLink"/>
                <w:rtl w:val="true"/>
              </w:rPr>
              <w:t>:</w:t>
              <w:tab/>
            </w:r>
            <w:r>
              <w:rPr>
                <w:rStyle w:val="IndexLink"/>
              </w:rPr>
              <w:t>490</w:t>
            </w:r>
          </w:hyperlink>
        </w:p>
        <w:p>
          <w:pPr>
            <w:pStyle w:val="Contents4"/>
            <w:tabs>
              <w:tab w:val="clear" w:pos="8176"/>
              <w:tab w:val="right" w:pos="9026" w:leader="dot"/>
            </w:tabs>
            <w:rPr/>
          </w:pPr>
          <w:hyperlink w:anchor="__RefHeading___Toc1059438_373438147">
            <w:r>
              <w:rPr>
                <w:webHidden/>
                <w:rStyle w:val="IndexLink"/>
                <w:rtl w:val="true"/>
              </w:rPr>
              <w:t>اشارة</w:t>
            </w:r>
            <w:r>
              <w:rPr>
                <w:rStyle w:val="IndexLink"/>
                <w:rtl w:val="true"/>
              </w:rPr>
              <w:tab/>
            </w:r>
            <w:r>
              <w:rPr>
                <w:rStyle w:val="IndexLink"/>
              </w:rPr>
              <w:t>490</w:t>
            </w:r>
          </w:hyperlink>
        </w:p>
        <w:p>
          <w:pPr>
            <w:pStyle w:val="Contents4"/>
            <w:tabs>
              <w:tab w:val="clear" w:pos="8176"/>
              <w:tab w:val="right" w:pos="9026" w:leader="dot"/>
            </w:tabs>
            <w:rPr/>
          </w:pPr>
          <w:hyperlink w:anchor="__RefHeading___Toc1059440_373438147">
            <w:r>
              <w:rPr>
                <w:webHidden/>
                <w:rStyle w:val="IndexLink"/>
                <w:rtl w:val="true"/>
              </w:rPr>
              <w:t>مخطوطاته</w:t>
            </w:r>
            <w:r>
              <w:rPr>
                <w:rStyle w:val="IndexLink"/>
                <w:rtl w:val="true"/>
              </w:rPr>
              <w:t>:</w:t>
              <w:tab/>
            </w:r>
            <w:r>
              <w:rPr>
                <w:rStyle w:val="IndexLink"/>
              </w:rPr>
              <w:t>491</w:t>
            </w:r>
          </w:hyperlink>
        </w:p>
        <w:p>
          <w:pPr>
            <w:pStyle w:val="Contents3"/>
            <w:tabs>
              <w:tab w:val="clear" w:pos="8459"/>
              <w:tab w:val="right" w:pos="9026" w:leader="dot"/>
            </w:tabs>
            <w:rPr/>
          </w:pPr>
          <w:hyperlink w:anchor="__RefHeading___Toc1059442_373438147">
            <w:r>
              <w:rPr>
                <w:webHidden/>
                <w:rStyle w:val="IndexLink"/>
              </w:rPr>
              <w:t>651</w:t>
            </w:r>
            <w:r>
              <w:rPr>
                <w:rStyle w:val="IndexLink"/>
                <w:rtl w:val="true"/>
              </w:rPr>
              <w:t>-</w:t>
            </w:r>
            <w:r>
              <w:rPr>
                <w:rStyle w:val="IndexLink"/>
                <w:rtl w:val="true"/>
              </w:rPr>
              <w:t>مسألة في تصحيح خبر ردّ الشمس و ترغيم النواصب الشمس</w:t>
            </w:r>
            <w:r>
              <w:rPr>
                <w:rStyle w:val="IndexLink"/>
                <w:rtl w:val="true"/>
              </w:rPr>
              <w:t>:</w:t>
              <w:tab/>
            </w:r>
            <w:r>
              <w:rPr>
                <w:rStyle w:val="IndexLink"/>
              </w:rPr>
              <w:t>491</w:t>
            </w:r>
          </w:hyperlink>
        </w:p>
        <w:p>
          <w:pPr>
            <w:pStyle w:val="Contents3"/>
            <w:tabs>
              <w:tab w:val="clear" w:pos="8459"/>
              <w:tab w:val="right" w:pos="9026" w:leader="dot"/>
            </w:tabs>
            <w:rPr/>
          </w:pPr>
          <w:hyperlink w:anchor="__RefHeading___Toc1059444_373438147">
            <w:r>
              <w:rPr>
                <w:webHidden/>
                <w:rStyle w:val="IndexLink"/>
                <w:rtl w:val="true"/>
              </w:rPr>
              <w:t>مسند</w:t>
            </w:r>
            <w:r>
              <w:rPr>
                <w:rStyle w:val="IndexLink"/>
                <w:rtl w:val="true"/>
              </w:rPr>
              <w:tab/>
            </w:r>
            <w:r>
              <w:rPr>
                <w:rStyle w:val="IndexLink"/>
              </w:rPr>
              <w:t>492</w:t>
            </w:r>
          </w:hyperlink>
        </w:p>
        <w:p>
          <w:pPr>
            <w:pStyle w:val="Contents4"/>
            <w:tabs>
              <w:tab w:val="clear" w:pos="8176"/>
              <w:tab w:val="right" w:pos="9026" w:leader="dot"/>
            </w:tabs>
            <w:rPr/>
          </w:pPr>
          <w:hyperlink w:anchor="__RefHeading___Toc1059446_373438147">
            <w:r>
              <w:rPr>
                <w:webHidden/>
                <w:rStyle w:val="IndexLink"/>
              </w:rPr>
              <w:t>652</w:t>
            </w:r>
            <w:r>
              <w:rPr>
                <w:rStyle w:val="IndexLink"/>
                <w:rtl w:val="true"/>
              </w:rPr>
              <w:t>-</w:t>
            </w:r>
            <w:r>
              <w:rPr>
                <w:rStyle w:val="IndexLink"/>
                <w:rtl w:val="true"/>
              </w:rPr>
              <w:t>مسند أمير المؤمنين عليه السلام</w:t>
            </w:r>
            <w:r>
              <w:rPr>
                <w:rStyle w:val="IndexLink"/>
                <w:rtl w:val="true"/>
              </w:rPr>
              <w:t>:</w:t>
              <w:tab/>
            </w:r>
            <w:r>
              <w:rPr>
                <w:rStyle w:val="IndexLink"/>
              </w:rPr>
              <w:t>492</w:t>
            </w:r>
          </w:hyperlink>
        </w:p>
        <w:p>
          <w:pPr>
            <w:pStyle w:val="Contents4"/>
            <w:tabs>
              <w:tab w:val="clear" w:pos="8176"/>
              <w:tab w:val="right" w:pos="9026" w:leader="dot"/>
            </w:tabs>
            <w:rPr/>
          </w:pPr>
          <w:hyperlink w:anchor="__RefHeading___Toc1059448_373438147">
            <w:r>
              <w:rPr>
                <w:webHidden/>
                <w:rStyle w:val="IndexLink"/>
              </w:rPr>
              <w:t>653</w:t>
            </w:r>
            <w:r>
              <w:rPr>
                <w:rStyle w:val="IndexLink"/>
                <w:rtl w:val="true"/>
              </w:rPr>
              <w:t>-</w:t>
            </w:r>
            <w:r>
              <w:rPr>
                <w:rStyle w:val="IndexLink"/>
                <w:rtl w:val="true"/>
              </w:rPr>
              <w:t>مسند أمير المؤمنين أبي الحسن علي بن أبي طالب</w:t>
            </w:r>
            <w:r>
              <w:rPr>
                <w:rStyle w:val="IndexLink"/>
                <w:rtl w:val="true"/>
              </w:rPr>
              <w:t>:</w:t>
              <w:tab/>
            </w:r>
            <w:r>
              <w:rPr>
                <w:rStyle w:val="IndexLink"/>
              </w:rPr>
              <w:t>493</w:t>
            </w:r>
          </w:hyperlink>
        </w:p>
        <w:p>
          <w:pPr>
            <w:pStyle w:val="Contents4"/>
            <w:tabs>
              <w:tab w:val="clear" w:pos="8176"/>
              <w:tab w:val="right" w:pos="9026" w:leader="dot"/>
            </w:tabs>
            <w:rPr/>
          </w:pPr>
          <w:hyperlink w:anchor="__RefHeading___Toc1059450_373438147">
            <w:r>
              <w:rPr>
                <w:webHidden/>
                <w:rStyle w:val="IndexLink"/>
              </w:rPr>
              <w:t>654</w:t>
            </w:r>
            <w:r>
              <w:rPr>
                <w:rStyle w:val="IndexLink"/>
                <w:rtl w:val="true"/>
              </w:rPr>
              <w:t>-</w:t>
            </w:r>
            <w:r>
              <w:rPr>
                <w:rStyle w:val="IndexLink"/>
                <w:rtl w:val="true"/>
              </w:rPr>
              <w:t>مسند أهل البيت</w:t>
            </w:r>
            <w:r>
              <w:rPr>
                <w:rStyle w:val="IndexLink"/>
                <w:rtl w:val="true"/>
              </w:rPr>
              <w:t>(</w:t>
            </w:r>
            <w:r>
              <w:rPr>
                <w:rStyle w:val="IndexLink"/>
                <w:rtl w:val="true"/>
              </w:rPr>
              <w:t>عليهم السلام</w:t>
            </w:r>
            <w:r>
              <w:rPr>
                <w:rStyle w:val="IndexLink"/>
                <w:rtl w:val="true"/>
              </w:rPr>
              <w:t>):</w:t>
              <w:tab/>
            </w:r>
            <w:r>
              <w:rPr>
                <w:rStyle w:val="IndexLink"/>
              </w:rPr>
              <w:t>494</w:t>
            </w:r>
          </w:hyperlink>
        </w:p>
        <w:p>
          <w:pPr>
            <w:pStyle w:val="Contents4"/>
            <w:tabs>
              <w:tab w:val="clear" w:pos="8176"/>
              <w:tab w:val="right" w:pos="9026" w:leader="dot"/>
            </w:tabs>
            <w:rPr/>
          </w:pPr>
          <w:hyperlink w:anchor="__RefHeading___Toc1059452_373438147">
            <w:r>
              <w:rPr>
                <w:webHidden/>
                <w:rStyle w:val="IndexLink"/>
              </w:rPr>
              <w:t>655</w:t>
            </w:r>
            <w:r>
              <w:rPr>
                <w:rStyle w:val="IndexLink"/>
                <w:rtl w:val="true"/>
              </w:rPr>
              <w:t>-</w:t>
            </w:r>
            <w:r>
              <w:rPr>
                <w:rStyle w:val="IndexLink"/>
                <w:rtl w:val="true"/>
              </w:rPr>
              <w:t>مسند الذريّة</w:t>
            </w:r>
            <w:r>
              <w:rPr>
                <w:rStyle w:val="IndexLink"/>
                <w:rtl w:val="true"/>
              </w:rPr>
              <w:t>:</w:t>
              <w:tab/>
            </w:r>
            <w:r>
              <w:rPr>
                <w:rStyle w:val="IndexLink"/>
              </w:rPr>
              <w:t>495</w:t>
            </w:r>
          </w:hyperlink>
        </w:p>
        <w:p>
          <w:pPr>
            <w:pStyle w:val="Contents4"/>
            <w:tabs>
              <w:tab w:val="clear" w:pos="8176"/>
              <w:tab w:val="right" w:pos="9026" w:leader="dot"/>
            </w:tabs>
            <w:rPr/>
          </w:pPr>
          <w:hyperlink w:anchor="__RefHeading___Toc1059454_373438147">
            <w:r>
              <w:rPr>
                <w:webHidden/>
                <w:rStyle w:val="IndexLink"/>
              </w:rPr>
              <w:t>656</w:t>
            </w:r>
            <w:r>
              <w:rPr>
                <w:rStyle w:val="IndexLink"/>
                <w:rtl w:val="true"/>
              </w:rPr>
              <w:t>-</w:t>
            </w:r>
            <w:r>
              <w:rPr>
                <w:rStyle w:val="IndexLink"/>
                <w:rtl w:val="true"/>
              </w:rPr>
              <w:t>مسند علي</w:t>
            </w:r>
            <w:r>
              <w:rPr>
                <w:rStyle w:val="IndexLink"/>
                <w:rtl w:val="true"/>
              </w:rPr>
              <w:t>:</w:t>
              <w:tab/>
            </w:r>
            <w:r>
              <w:rPr>
                <w:rStyle w:val="IndexLink"/>
              </w:rPr>
              <w:t>496</w:t>
            </w:r>
          </w:hyperlink>
        </w:p>
        <w:p>
          <w:pPr>
            <w:pStyle w:val="Contents4"/>
            <w:tabs>
              <w:tab w:val="clear" w:pos="8176"/>
              <w:tab w:val="right" w:pos="9026" w:leader="dot"/>
            </w:tabs>
            <w:rPr/>
          </w:pPr>
          <w:hyperlink w:anchor="__RefHeading___Toc1059456_373438147">
            <w:r>
              <w:rPr>
                <w:webHidden/>
                <w:rStyle w:val="IndexLink"/>
              </w:rPr>
              <w:t>657</w:t>
            </w:r>
            <w:r>
              <w:rPr>
                <w:rStyle w:val="IndexLink"/>
                <w:rtl w:val="true"/>
              </w:rPr>
              <w:t>-</w:t>
            </w:r>
            <w:r>
              <w:rPr>
                <w:rStyle w:val="IndexLink"/>
                <w:rtl w:val="true"/>
              </w:rPr>
              <w:t>مسند علي</w:t>
            </w:r>
            <w:r>
              <w:rPr>
                <w:rStyle w:val="IndexLink"/>
                <w:rtl w:val="true"/>
              </w:rPr>
              <w:t>:</w:t>
              <w:tab/>
            </w:r>
            <w:r>
              <w:rPr>
                <w:rStyle w:val="IndexLink"/>
              </w:rPr>
              <w:t>496</w:t>
            </w:r>
          </w:hyperlink>
        </w:p>
        <w:p>
          <w:pPr>
            <w:pStyle w:val="Contents4"/>
            <w:tabs>
              <w:tab w:val="clear" w:pos="8176"/>
              <w:tab w:val="right" w:pos="9026" w:leader="dot"/>
            </w:tabs>
            <w:rPr/>
          </w:pPr>
          <w:hyperlink w:anchor="__RefHeading___Toc1059458_373438147">
            <w:r>
              <w:rPr>
                <w:webHidden/>
                <w:rStyle w:val="IndexLink"/>
              </w:rPr>
              <w:t>658</w:t>
            </w:r>
            <w:r>
              <w:rPr>
                <w:rStyle w:val="IndexLink"/>
                <w:rtl w:val="true"/>
              </w:rPr>
              <w:t>-</w:t>
            </w:r>
            <w:r>
              <w:rPr>
                <w:rStyle w:val="IndexLink"/>
                <w:rtl w:val="true"/>
              </w:rPr>
              <w:t>مسند علي</w:t>
            </w:r>
            <w:r>
              <w:rPr>
                <w:rStyle w:val="IndexLink"/>
                <w:rtl w:val="true"/>
              </w:rPr>
              <w:t>:</w:t>
              <w:tab/>
            </w:r>
            <w:r>
              <w:rPr>
                <w:rStyle w:val="IndexLink"/>
              </w:rPr>
              <w:t>497</w:t>
            </w:r>
          </w:hyperlink>
        </w:p>
        <w:p>
          <w:pPr>
            <w:pStyle w:val="Contents4"/>
            <w:tabs>
              <w:tab w:val="clear" w:pos="8176"/>
              <w:tab w:val="right" w:pos="9026" w:leader="dot"/>
            </w:tabs>
            <w:rPr/>
          </w:pPr>
          <w:hyperlink w:anchor="__RefHeading___Toc1059460_373438147">
            <w:r>
              <w:rPr>
                <w:webHidden/>
                <w:rStyle w:val="IndexLink"/>
              </w:rPr>
              <w:t>659</w:t>
            </w:r>
            <w:r>
              <w:rPr>
                <w:rStyle w:val="IndexLink"/>
                <w:rtl w:val="true"/>
              </w:rPr>
              <w:t>-</w:t>
            </w:r>
            <w:r>
              <w:rPr>
                <w:rStyle w:val="IndexLink"/>
                <w:rtl w:val="true"/>
              </w:rPr>
              <w:t>مسند علي</w:t>
            </w:r>
            <w:r>
              <w:rPr>
                <w:rStyle w:val="IndexLink"/>
                <w:rtl w:val="true"/>
              </w:rPr>
              <w:t>:</w:t>
              <w:tab/>
            </w:r>
            <w:r>
              <w:rPr>
                <w:rStyle w:val="IndexLink"/>
              </w:rPr>
              <w:t>498</w:t>
            </w:r>
          </w:hyperlink>
        </w:p>
        <w:p>
          <w:pPr>
            <w:pStyle w:val="Contents4"/>
            <w:tabs>
              <w:tab w:val="clear" w:pos="8176"/>
              <w:tab w:val="right" w:pos="9026" w:leader="dot"/>
            </w:tabs>
            <w:rPr/>
          </w:pPr>
          <w:hyperlink w:anchor="__RefHeading___Toc1059462_373438147">
            <w:r>
              <w:rPr>
                <w:webHidden/>
                <w:rStyle w:val="IndexLink"/>
              </w:rPr>
              <w:t>660</w:t>
            </w:r>
            <w:r>
              <w:rPr>
                <w:rStyle w:val="IndexLink"/>
                <w:rtl w:val="true"/>
              </w:rPr>
              <w:t>-</w:t>
            </w:r>
            <w:r>
              <w:rPr>
                <w:rStyle w:val="IndexLink"/>
                <w:rtl w:val="true"/>
              </w:rPr>
              <w:t>مسند علي</w:t>
            </w:r>
            <w:r>
              <w:rPr>
                <w:rStyle w:val="IndexLink"/>
                <w:rtl w:val="true"/>
              </w:rPr>
              <w:t>:</w:t>
              <w:tab/>
            </w:r>
            <w:r>
              <w:rPr>
                <w:rStyle w:val="IndexLink"/>
              </w:rPr>
              <w:t>498</w:t>
            </w:r>
          </w:hyperlink>
        </w:p>
        <w:p>
          <w:pPr>
            <w:pStyle w:val="Contents4"/>
            <w:tabs>
              <w:tab w:val="clear" w:pos="8176"/>
              <w:tab w:val="right" w:pos="9026" w:leader="dot"/>
            </w:tabs>
            <w:rPr/>
          </w:pPr>
          <w:hyperlink w:anchor="__RefHeading___Toc1059464_373438147">
            <w:r>
              <w:rPr>
                <w:webHidden/>
                <w:rStyle w:val="IndexLink"/>
              </w:rPr>
              <w:t>661</w:t>
            </w:r>
            <w:r>
              <w:rPr>
                <w:rStyle w:val="IndexLink"/>
                <w:rtl w:val="true"/>
              </w:rPr>
              <w:t>-</w:t>
            </w:r>
            <w:r>
              <w:rPr>
                <w:rStyle w:val="IndexLink"/>
                <w:rtl w:val="true"/>
              </w:rPr>
              <w:t>مسند فاطمة</w:t>
            </w:r>
            <w:r>
              <w:rPr>
                <w:rStyle w:val="IndexLink"/>
                <w:rtl w:val="true"/>
              </w:rPr>
              <w:t>:</w:t>
              <w:tab/>
            </w:r>
            <w:r>
              <w:rPr>
                <w:rStyle w:val="IndexLink"/>
              </w:rPr>
              <w:t>499</w:t>
            </w:r>
          </w:hyperlink>
        </w:p>
        <w:p>
          <w:pPr>
            <w:pStyle w:val="Contents4"/>
            <w:tabs>
              <w:tab w:val="clear" w:pos="8176"/>
              <w:tab w:val="right" w:pos="9026" w:leader="dot"/>
            </w:tabs>
            <w:rPr/>
          </w:pPr>
          <w:hyperlink w:anchor="__RefHeading___Toc1059466_373438147">
            <w:r>
              <w:rPr>
                <w:webHidden/>
                <w:rStyle w:val="IndexLink"/>
              </w:rPr>
              <w:t>662</w:t>
            </w:r>
            <w:r>
              <w:rPr>
                <w:rStyle w:val="IndexLink"/>
                <w:rtl w:val="true"/>
              </w:rPr>
              <w:t>-</w:t>
            </w:r>
            <w:r>
              <w:rPr>
                <w:rStyle w:val="IndexLink"/>
                <w:rtl w:val="true"/>
              </w:rPr>
              <w:t>مسند فاطمة الزهراء رضي اللّه عنها</w:t>
            </w:r>
            <w:r>
              <w:rPr>
                <w:rStyle w:val="IndexLink"/>
                <w:rtl w:val="true"/>
              </w:rPr>
              <w:t>:</w:t>
              <w:tab/>
            </w:r>
            <w:r>
              <w:rPr>
                <w:rStyle w:val="IndexLink"/>
              </w:rPr>
              <w:t>500</w:t>
            </w:r>
          </w:hyperlink>
        </w:p>
        <w:p>
          <w:pPr>
            <w:pStyle w:val="Contents4"/>
            <w:tabs>
              <w:tab w:val="clear" w:pos="8176"/>
              <w:tab w:val="right" w:pos="9026" w:leader="dot"/>
            </w:tabs>
            <w:rPr/>
          </w:pPr>
          <w:hyperlink w:anchor="__RefHeading___Toc1059468_373438147">
            <w:r>
              <w:rPr>
                <w:webHidden/>
                <w:rStyle w:val="IndexLink"/>
              </w:rPr>
              <w:t>663</w:t>
            </w:r>
            <w:r>
              <w:rPr>
                <w:rStyle w:val="IndexLink"/>
                <w:rtl w:val="true"/>
              </w:rPr>
              <w:t>-</w:t>
            </w:r>
            <w:r>
              <w:rPr>
                <w:rStyle w:val="IndexLink"/>
                <w:rtl w:val="true"/>
              </w:rPr>
              <w:t>مسند موسى بن جعفر</w:t>
            </w:r>
            <w:r>
              <w:rPr>
                <w:rStyle w:val="IndexLink"/>
                <w:rtl w:val="true"/>
              </w:rPr>
              <w:t>(</w:t>
            </w:r>
            <w:r>
              <w:rPr>
                <w:rStyle w:val="IndexLink"/>
                <w:rtl w:val="true"/>
              </w:rPr>
              <w:t>عليهما السلام</w:t>
            </w:r>
            <w:r>
              <w:rPr>
                <w:rStyle w:val="IndexLink"/>
                <w:rtl w:val="true"/>
              </w:rPr>
              <w:t>):</w:t>
              <w:tab/>
            </w:r>
            <w:r>
              <w:rPr>
                <w:rStyle w:val="IndexLink"/>
              </w:rPr>
              <w:t>500</w:t>
            </w:r>
          </w:hyperlink>
        </w:p>
        <w:p>
          <w:pPr>
            <w:pStyle w:val="Contents5"/>
            <w:tabs>
              <w:tab w:val="clear" w:pos="7892"/>
              <w:tab w:val="right" w:pos="9026" w:leader="dot"/>
            </w:tabs>
            <w:rPr/>
          </w:pPr>
          <w:hyperlink w:anchor="__RefHeading___Toc1059470_373438147">
            <w:r>
              <w:rPr>
                <w:webHidden/>
                <w:rStyle w:val="IndexLink"/>
                <w:rtl w:val="true"/>
              </w:rPr>
              <w:t>اشارة</w:t>
            </w:r>
            <w:r>
              <w:rPr>
                <w:rStyle w:val="IndexLink"/>
                <w:rtl w:val="true"/>
              </w:rPr>
              <w:tab/>
            </w:r>
            <w:r>
              <w:rPr>
                <w:rStyle w:val="IndexLink"/>
              </w:rPr>
              <w:t>500</w:t>
            </w:r>
          </w:hyperlink>
        </w:p>
        <w:p>
          <w:pPr>
            <w:pStyle w:val="Contents5"/>
            <w:tabs>
              <w:tab w:val="clear" w:pos="7892"/>
              <w:tab w:val="right" w:pos="9026" w:leader="dot"/>
            </w:tabs>
            <w:rPr/>
          </w:pPr>
          <w:hyperlink w:anchor="__RefHeading___Toc1059472_373438147">
            <w:r>
              <w:rPr>
                <w:webHidden/>
                <w:rStyle w:val="IndexLink"/>
                <w:rtl w:val="true"/>
              </w:rPr>
              <w:t>مخطوطة الكتاب</w:t>
            </w:r>
            <w:r>
              <w:rPr>
                <w:rStyle w:val="IndexLink"/>
                <w:rtl w:val="true"/>
              </w:rPr>
              <w:t>:</w:t>
              <w:tab/>
            </w:r>
            <w:r>
              <w:rPr>
                <w:rStyle w:val="IndexLink"/>
              </w:rPr>
              <w:t>502</w:t>
            </w:r>
          </w:hyperlink>
        </w:p>
        <w:p>
          <w:pPr>
            <w:pStyle w:val="Contents5"/>
            <w:tabs>
              <w:tab w:val="clear" w:pos="7892"/>
              <w:tab w:val="right" w:pos="9026" w:leader="dot"/>
            </w:tabs>
            <w:rPr/>
          </w:pPr>
          <w:hyperlink w:anchor="__RefHeading___Toc1059474_373438147">
            <w:r>
              <w:rPr>
                <w:webHidden/>
                <w:rStyle w:val="IndexLink"/>
                <w:rtl w:val="true"/>
              </w:rPr>
              <w:t>طبعاته</w:t>
            </w:r>
            <w:r>
              <w:rPr>
                <w:rStyle w:val="IndexLink"/>
                <w:rtl w:val="true"/>
              </w:rPr>
              <w:t>:</w:t>
              <w:tab/>
            </w:r>
            <w:r>
              <w:rPr>
                <w:rStyle w:val="IndexLink"/>
              </w:rPr>
              <w:t>502</w:t>
            </w:r>
          </w:hyperlink>
        </w:p>
        <w:p>
          <w:pPr>
            <w:pStyle w:val="Contents3"/>
            <w:tabs>
              <w:tab w:val="clear" w:pos="8459"/>
              <w:tab w:val="right" w:pos="9026" w:leader="dot"/>
            </w:tabs>
            <w:rPr/>
          </w:pPr>
          <w:hyperlink w:anchor="__RefHeading___Toc1059476_373438147">
            <w:r>
              <w:rPr>
                <w:webHidden/>
                <w:rStyle w:val="IndexLink"/>
              </w:rPr>
              <w:t>664</w:t>
            </w:r>
            <w:r>
              <w:rPr>
                <w:rStyle w:val="IndexLink"/>
                <w:rtl w:val="true"/>
              </w:rPr>
              <w:t>-</w:t>
            </w:r>
            <w:r>
              <w:rPr>
                <w:rStyle w:val="IndexLink"/>
                <w:rtl w:val="true"/>
              </w:rPr>
              <w:t>مشارق الأنوار من نسل النبي المختار</w:t>
            </w:r>
            <w:r>
              <w:rPr>
                <w:rStyle w:val="IndexLink"/>
                <w:rtl w:val="true"/>
              </w:rPr>
              <w:t>(</w:t>
            </w:r>
            <w:r>
              <w:rPr>
                <w:rStyle w:val="IndexLink"/>
                <w:rtl w:val="true"/>
              </w:rPr>
              <w:t>في آل بيت النبي المختار</w:t>
            </w:r>
            <w:r>
              <w:rPr>
                <w:rStyle w:val="IndexLink"/>
                <w:rtl w:val="true"/>
              </w:rPr>
              <w:t>):</w:t>
              <w:tab/>
            </w:r>
            <w:r>
              <w:rPr>
                <w:rStyle w:val="IndexLink"/>
              </w:rPr>
              <w:t>503</w:t>
            </w:r>
          </w:hyperlink>
        </w:p>
        <w:p>
          <w:pPr>
            <w:pStyle w:val="Contents3"/>
            <w:tabs>
              <w:tab w:val="clear" w:pos="8459"/>
              <w:tab w:val="right" w:pos="9026" w:leader="dot"/>
            </w:tabs>
            <w:rPr/>
          </w:pPr>
          <w:hyperlink w:anchor="__RefHeading___Toc1059478_373438147">
            <w:r>
              <w:rPr>
                <w:webHidden/>
                <w:rStyle w:val="IndexLink"/>
              </w:rPr>
              <w:t>665</w:t>
            </w:r>
            <w:r>
              <w:rPr>
                <w:rStyle w:val="IndexLink"/>
                <w:rtl w:val="true"/>
              </w:rPr>
              <w:t>-</w:t>
            </w:r>
            <w:r>
              <w:rPr>
                <w:rStyle w:val="IndexLink"/>
                <w:rtl w:val="true"/>
              </w:rPr>
              <w:t>مشاهد الصفا في المدفونين بمصر من آل المصطفى</w:t>
            </w:r>
            <w:r>
              <w:rPr>
                <w:rStyle w:val="IndexLink"/>
                <w:rtl w:val="true"/>
              </w:rPr>
              <w:t>:</w:t>
              <w:tab/>
            </w:r>
            <w:r>
              <w:rPr>
                <w:rStyle w:val="IndexLink"/>
              </w:rPr>
              <w:t>503</w:t>
            </w:r>
          </w:hyperlink>
        </w:p>
        <w:p>
          <w:pPr>
            <w:pStyle w:val="Contents3"/>
            <w:tabs>
              <w:tab w:val="clear" w:pos="8459"/>
              <w:tab w:val="right" w:pos="9026" w:leader="dot"/>
            </w:tabs>
            <w:rPr/>
          </w:pPr>
          <w:hyperlink w:anchor="__RefHeading___Toc1059480_373438147">
            <w:r>
              <w:rPr>
                <w:webHidden/>
                <w:rStyle w:val="IndexLink"/>
              </w:rPr>
              <w:t>666</w:t>
            </w:r>
            <w:r>
              <w:rPr>
                <w:rStyle w:val="IndexLink"/>
                <w:rtl w:val="true"/>
              </w:rPr>
              <w:t>-</w:t>
            </w:r>
            <w:r>
              <w:rPr>
                <w:rStyle w:val="IndexLink"/>
                <w:rtl w:val="true"/>
              </w:rPr>
              <w:t>مشجّر نسب آل أبي طالب</w:t>
            </w:r>
            <w:r>
              <w:rPr>
                <w:rStyle w:val="IndexLink"/>
                <w:rtl w:val="true"/>
              </w:rPr>
              <w:t>:</w:t>
              <w:tab/>
            </w:r>
            <w:r>
              <w:rPr>
                <w:rStyle w:val="IndexLink"/>
              </w:rPr>
              <w:t>504</w:t>
            </w:r>
          </w:hyperlink>
        </w:p>
        <w:p>
          <w:pPr>
            <w:pStyle w:val="Contents3"/>
            <w:tabs>
              <w:tab w:val="clear" w:pos="8459"/>
              <w:tab w:val="right" w:pos="9026" w:leader="dot"/>
            </w:tabs>
            <w:rPr/>
          </w:pPr>
          <w:hyperlink w:anchor="__RefHeading___Toc1059482_373438147">
            <w:r>
              <w:rPr>
                <w:webHidden/>
                <w:rStyle w:val="IndexLink"/>
              </w:rPr>
              <w:t>667</w:t>
            </w:r>
            <w:r>
              <w:rPr>
                <w:rStyle w:val="IndexLink"/>
                <w:rtl w:val="true"/>
              </w:rPr>
              <w:t>-</w:t>
            </w:r>
            <w:r>
              <w:rPr>
                <w:rStyle w:val="IndexLink"/>
                <w:rtl w:val="true"/>
              </w:rPr>
              <w:t>المشرب الوردي في المهدي</w:t>
            </w:r>
            <w:r>
              <w:rPr>
                <w:rStyle w:val="IndexLink"/>
                <w:rtl w:val="true"/>
              </w:rPr>
              <w:t>:</w:t>
              <w:tab/>
            </w:r>
            <w:r>
              <w:rPr>
                <w:rStyle w:val="IndexLink"/>
              </w:rPr>
              <w:t>504</w:t>
            </w:r>
          </w:hyperlink>
        </w:p>
        <w:p>
          <w:pPr>
            <w:pStyle w:val="Contents4"/>
            <w:tabs>
              <w:tab w:val="clear" w:pos="8176"/>
              <w:tab w:val="right" w:pos="9026" w:leader="dot"/>
            </w:tabs>
            <w:rPr/>
          </w:pPr>
          <w:hyperlink w:anchor="__RefHeading___Toc1059484_373438147">
            <w:r>
              <w:rPr>
                <w:webHidden/>
                <w:rStyle w:val="IndexLink"/>
                <w:rtl w:val="true"/>
              </w:rPr>
              <w:t>اشارة</w:t>
            </w:r>
            <w:r>
              <w:rPr>
                <w:rStyle w:val="IndexLink"/>
                <w:rtl w:val="true"/>
              </w:rPr>
              <w:tab/>
            </w:r>
            <w:r>
              <w:rPr>
                <w:rStyle w:val="IndexLink"/>
              </w:rPr>
              <w:t>504</w:t>
            </w:r>
          </w:hyperlink>
        </w:p>
        <w:p>
          <w:pPr>
            <w:pStyle w:val="Contents4"/>
            <w:tabs>
              <w:tab w:val="clear" w:pos="8176"/>
              <w:tab w:val="right" w:pos="9026" w:leader="dot"/>
            </w:tabs>
            <w:rPr/>
          </w:pPr>
          <w:hyperlink w:anchor="__RefHeading___Toc1059486_373438147">
            <w:r>
              <w:rPr>
                <w:webHidden/>
                <w:rStyle w:val="IndexLink"/>
                <w:rtl w:val="true"/>
              </w:rPr>
              <w:t>مخطوطاته</w:t>
            </w:r>
            <w:r>
              <w:rPr>
                <w:rStyle w:val="IndexLink"/>
                <w:rtl w:val="true"/>
              </w:rPr>
              <w:t>:</w:t>
              <w:tab/>
            </w:r>
            <w:r>
              <w:rPr>
                <w:rStyle w:val="IndexLink"/>
              </w:rPr>
              <w:t>505</w:t>
            </w:r>
          </w:hyperlink>
        </w:p>
        <w:p>
          <w:pPr>
            <w:pStyle w:val="Contents4"/>
            <w:tabs>
              <w:tab w:val="clear" w:pos="8176"/>
              <w:tab w:val="right" w:pos="9026" w:leader="dot"/>
            </w:tabs>
            <w:rPr/>
          </w:pPr>
          <w:hyperlink w:anchor="__RefHeading___Toc1059488_373438147">
            <w:r>
              <w:rPr>
                <w:webHidden/>
                <w:rStyle w:val="IndexLink"/>
                <w:rtl w:val="true"/>
              </w:rPr>
              <w:t>طبعاته</w:t>
            </w:r>
            <w:r>
              <w:rPr>
                <w:rStyle w:val="IndexLink"/>
                <w:rtl w:val="true"/>
              </w:rPr>
              <w:t>:</w:t>
              <w:tab/>
            </w:r>
            <w:r>
              <w:rPr>
                <w:rStyle w:val="IndexLink"/>
              </w:rPr>
              <w:t>506</w:t>
            </w:r>
          </w:hyperlink>
        </w:p>
        <w:p>
          <w:pPr>
            <w:pStyle w:val="Contents3"/>
            <w:tabs>
              <w:tab w:val="clear" w:pos="8459"/>
              <w:tab w:val="right" w:pos="9026" w:leader="dot"/>
            </w:tabs>
            <w:rPr/>
          </w:pPr>
          <w:hyperlink w:anchor="__RefHeading___Toc1059490_373438147">
            <w:r>
              <w:rPr>
                <w:webHidden/>
                <w:rStyle w:val="IndexLink"/>
              </w:rPr>
              <w:t>668</w:t>
            </w:r>
            <w:r>
              <w:rPr>
                <w:rStyle w:val="IndexLink"/>
                <w:rtl w:val="true"/>
              </w:rPr>
              <w:t>-</w:t>
            </w:r>
            <w:r>
              <w:rPr>
                <w:rStyle w:val="IndexLink"/>
                <w:rtl w:val="true"/>
              </w:rPr>
              <w:t>مصباح النجا في مناقب آل العبا</w:t>
            </w:r>
            <w:r>
              <w:rPr>
                <w:rStyle w:val="IndexLink"/>
                <w:rtl w:val="true"/>
              </w:rPr>
              <w:t>:</w:t>
              <w:tab/>
            </w:r>
            <w:r>
              <w:rPr>
                <w:rStyle w:val="IndexLink"/>
              </w:rPr>
              <w:t>507</w:t>
            </w:r>
          </w:hyperlink>
        </w:p>
        <w:p>
          <w:pPr>
            <w:pStyle w:val="Contents3"/>
            <w:tabs>
              <w:tab w:val="clear" w:pos="8459"/>
              <w:tab w:val="right" w:pos="9026" w:leader="dot"/>
            </w:tabs>
            <w:rPr/>
          </w:pPr>
          <w:hyperlink w:anchor="__RefHeading___Toc1059492_373438147">
            <w:r>
              <w:rPr>
                <w:webHidden/>
                <w:rStyle w:val="IndexLink"/>
              </w:rPr>
              <w:t>669</w:t>
            </w:r>
            <w:r>
              <w:rPr>
                <w:rStyle w:val="IndexLink"/>
                <w:rtl w:val="true"/>
              </w:rPr>
              <w:t>-</w:t>
            </w:r>
            <w:r>
              <w:rPr>
                <w:rStyle w:val="IndexLink"/>
                <w:rtl w:val="true"/>
              </w:rPr>
              <w:t>مصنّف في آل البيت</w:t>
            </w:r>
            <w:r>
              <w:rPr>
                <w:rStyle w:val="IndexLink"/>
                <w:rtl w:val="true"/>
              </w:rPr>
              <w:t>:</w:t>
              <w:tab/>
            </w:r>
            <w:r>
              <w:rPr>
                <w:rStyle w:val="IndexLink"/>
              </w:rPr>
              <w:t>507</w:t>
            </w:r>
          </w:hyperlink>
        </w:p>
        <w:p>
          <w:pPr>
            <w:pStyle w:val="Contents3"/>
            <w:tabs>
              <w:tab w:val="clear" w:pos="8459"/>
              <w:tab w:val="right" w:pos="9026" w:leader="dot"/>
            </w:tabs>
            <w:rPr/>
          </w:pPr>
          <w:hyperlink w:anchor="__RefHeading___Toc1059494_373438147">
            <w:r>
              <w:rPr>
                <w:webHidden/>
                <w:rStyle w:val="IndexLink"/>
              </w:rPr>
              <w:t>670</w:t>
            </w:r>
            <w:r>
              <w:rPr>
                <w:rStyle w:val="IndexLink"/>
                <w:rtl w:val="true"/>
              </w:rPr>
              <w:t>-</w:t>
            </w:r>
            <w:r>
              <w:rPr>
                <w:rStyle w:val="IndexLink"/>
                <w:rtl w:val="true"/>
              </w:rPr>
              <w:t>مطالب السئول في مناقب آل الرسول</w:t>
            </w:r>
            <w:r>
              <w:rPr>
                <w:rStyle w:val="IndexLink"/>
                <w:rtl w:val="true"/>
              </w:rPr>
              <w:t>:</w:t>
              <w:tab/>
            </w:r>
            <w:r>
              <w:rPr>
                <w:rStyle w:val="IndexLink"/>
              </w:rPr>
              <w:t>508</w:t>
            </w:r>
          </w:hyperlink>
        </w:p>
        <w:p>
          <w:pPr>
            <w:pStyle w:val="Contents4"/>
            <w:tabs>
              <w:tab w:val="clear" w:pos="8176"/>
              <w:tab w:val="right" w:pos="9026" w:leader="dot"/>
            </w:tabs>
            <w:rPr/>
          </w:pPr>
          <w:hyperlink w:anchor="__RefHeading___Toc1059496_373438147">
            <w:r>
              <w:rPr>
                <w:webHidden/>
                <w:rStyle w:val="IndexLink"/>
                <w:rtl w:val="true"/>
              </w:rPr>
              <w:t>اشارة</w:t>
            </w:r>
            <w:r>
              <w:rPr>
                <w:rStyle w:val="IndexLink"/>
                <w:rtl w:val="true"/>
              </w:rPr>
              <w:tab/>
            </w:r>
            <w:r>
              <w:rPr>
                <w:rStyle w:val="IndexLink"/>
              </w:rPr>
              <w:t>508</w:t>
            </w:r>
          </w:hyperlink>
        </w:p>
        <w:p>
          <w:pPr>
            <w:pStyle w:val="Contents4"/>
            <w:tabs>
              <w:tab w:val="clear" w:pos="8176"/>
              <w:tab w:val="right" w:pos="9026" w:leader="dot"/>
            </w:tabs>
            <w:rPr/>
          </w:pPr>
          <w:hyperlink w:anchor="__RefHeading___Toc1059498_373438147">
            <w:r>
              <w:rPr>
                <w:webHidden/>
                <w:rStyle w:val="IndexLink"/>
                <w:rtl w:val="true"/>
              </w:rPr>
              <w:t>مخطوطات مطالب السئول</w:t>
            </w:r>
            <w:r>
              <w:rPr>
                <w:rStyle w:val="IndexLink"/>
                <w:rtl w:val="true"/>
              </w:rPr>
              <w:t>:</w:t>
              <w:tab/>
            </w:r>
            <w:r>
              <w:rPr>
                <w:rStyle w:val="IndexLink"/>
              </w:rPr>
              <w:t>511</w:t>
            </w:r>
          </w:hyperlink>
        </w:p>
        <w:p>
          <w:pPr>
            <w:pStyle w:val="Contents4"/>
            <w:tabs>
              <w:tab w:val="clear" w:pos="8176"/>
              <w:tab w:val="right" w:pos="9026" w:leader="dot"/>
            </w:tabs>
            <w:rPr/>
          </w:pPr>
          <w:hyperlink w:anchor="__RefHeading___Toc1059500_373438147">
            <w:r>
              <w:rPr>
                <w:webHidden/>
                <w:rStyle w:val="IndexLink"/>
                <w:rtl w:val="true"/>
              </w:rPr>
              <w:t>طبعاته</w:t>
            </w:r>
            <w:r>
              <w:rPr>
                <w:rStyle w:val="IndexLink"/>
                <w:rtl w:val="true"/>
              </w:rPr>
              <w:t>:</w:t>
              <w:tab/>
            </w:r>
            <w:r>
              <w:rPr>
                <w:rStyle w:val="IndexLink"/>
              </w:rPr>
              <w:t>514</w:t>
            </w:r>
          </w:hyperlink>
        </w:p>
        <w:p>
          <w:pPr>
            <w:pStyle w:val="Contents4"/>
            <w:tabs>
              <w:tab w:val="clear" w:pos="8176"/>
              <w:tab w:val="right" w:pos="9026" w:leader="dot"/>
            </w:tabs>
            <w:rPr/>
          </w:pPr>
          <w:hyperlink w:anchor="__RefHeading___Toc1059502_373438147">
            <w:r>
              <w:rPr>
                <w:webHidden/>
                <w:rStyle w:val="IndexLink"/>
                <w:rtl w:val="true"/>
              </w:rPr>
              <w:t>مصادر ترجمته</w:t>
            </w:r>
            <w:r>
              <w:rPr>
                <w:rStyle w:val="IndexLink"/>
                <w:rtl w:val="true"/>
              </w:rPr>
              <w:t>:</w:t>
              <w:tab/>
            </w:r>
            <w:r>
              <w:rPr>
                <w:rStyle w:val="IndexLink"/>
              </w:rPr>
              <w:t>515</w:t>
            </w:r>
          </w:hyperlink>
        </w:p>
        <w:p>
          <w:pPr>
            <w:pStyle w:val="Contents3"/>
            <w:tabs>
              <w:tab w:val="clear" w:pos="8459"/>
              <w:tab w:val="right" w:pos="9026" w:leader="dot"/>
            </w:tabs>
            <w:rPr/>
          </w:pPr>
          <w:hyperlink w:anchor="__RefHeading___Toc1059504_373438147">
            <w:r>
              <w:rPr>
                <w:webHidden/>
                <w:rStyle w:val="IndexLink"/>
                <w:rtl w:val="true"/>
              </w:rPr>
              <w:t>مطالع</w:t>
            </w:r>
            <w:r>
              <w:rPr>
                <w:rStyle w:val="IndexLink"/>
                <w:rtl w:val="true"/>
              </w:rPr>
              <w:t>:</w:t>
              <w:tab/>
            </w:r>
            <w:r>
              <w:rPr>
                <w:rStyle w:val="IndexLink"/>
              </w:rPr>
              <w:t>517</w:t>
            </w:r>
          </w:hyperlink>
        </w:p>
        <w:p>
          <w:pPr>
            <w:pStyle w:val="Contents4"/>
            <w:tabs>
              <w:tab w:val="clear" w:pos="8176"/>
              <w:tab w:val="right" w:pos="9026" w:leader="dot"/>
            </w:tabs>
            <w:rPr/>
          </w:pPr>
          <w:hyperlink w:anchor="__RefHeading___Toc1059506_373438147">
            <w:r>
              <w:rPr>
                <w:webHidden/>
                <w:rStyle w:val="IndexLink"/>
              </w:rPr>
              <w:t>671</w:t>
            </w:r>
            <w:r>
              <w:rPr>
                <w:rStyle w:val="IndexLink"/>
                <w:rtl w:val="true"/>
              </w:rPr>
              <w:t>-</w:t>
            </w:r>
            <w:r>
              <w:rPr>
                <w:rStyle w:val="IndexLink"/>
                <w:rtl w:val="true"/>
              </w:rPr>
              <w:t>مطالع البدور</w:t>
            </w:r>
            <w:r>
              <w:rPr>
                <w:rStyle w:val="IndexLink"/>
                <w:rtl w:val="true"/>
              </w:rPr>
              <w:t>:</w:t>
              <w:tab/>
            </w:r>
            <w:r>
              <w:rPr>
                <w:rStyle w:val="IndexLink"/>
              </w:rPr>
              <w:t>517</w:t>
            </w:r>
          </w:hyperlink>
        </w:p>
        <w:p>
          <w:pPr>
            <w:pStyle w:val="Contents4"/>
            <w:tabs>
              <w:tab w:val="clear" w:pos="8176"/>
              <w:tab w:val="right" w:pos="9026" w:leader="dot"/>
            </w:tabs>
            <w:rPr/>
          </w:pPr>
          <w:hyperlink w:anchor="__RefHeading___Toc1059508_373438147">
            <w:r>
              <w:rPr>
                <w:webHidden/>
                <w:rStyle w:val="IndexLink"/>
              </w:rPr>
              <w:t>672</w:t>
            </w:r>
            <w:r>
              <w:rPr>
                <w:rStyle w:val="IndexLink"/>
                <w:rtl w:val="true"/>
              </w:rPr>
              <w:t>-</w:t>
            </w:r>
            <w:r>
              <w:rPr>
                <w:rStyle w:val="IndexLink"/>
                <w:rtl w:val="true"/>
              </w:rPr>
              <w:t>مطالع الزهراء في ذريّة بني الزهراء</w:t>
            </w:r>
            <w:r>
              <w:rPr>
                <w:rStyle w:val="IndexLink"/>
                <w:rtl w:val="true"/>
              </w:rPr>
              <w:t>:</w:t>
              <w:tab/>
            </w:r>
            <w:r>
              <w:rPr>
                <w:rStyle w:val="IndexLink"/>
              </w:rPr>
              <w:t>517</w:t>
            </w:r>
          </w:hyperlink>
        </w:p>
        <w:p>
          <w:pPr>
            <w:pStyle w:val="Contents3"/>
            <w:tabs>
              <w:tab w:val="clear" w:pos="8459"/>
              <w:tab w:val="right" w:pos="9026" w:leader="dot"/>
            </w:tabs>
            <w:rPr/>
          </w:pPr>
          <w:hyperlink w:anchor="__RefHeading___Toc1059510_373438147">
            <w:r>
              <w:rPr>
                <w:webHidden/>
                <w:rStyle w:val="IndexLink"/>
              </w:rPr>
              <w:t>673</w:t>
            </w:r>
            <w:r>
              <w:rPr>
                <w:rStyle w:val="IndexLink"/>
                <w:rtl w:val="true"/>
              </w:rPr>
              <w:t>-</w:t>
            </w:r>
            <w:r>
              <w:rPr>
                <w:rStyle w:val="IndexLink"/>
                <w:rtl w:val="true"/>
              </w:rPr>
              <w:t>مطلوب كلّ طالب من كلام علي بن أبي طالب</w:t>
            </w:r>
            <w:r>
              <w:rPr>
                <w:rStyle w:val="IndexLink"/>
                <w:rtl w:val="true"/>
              </w:rPr>
              <w:t>(</w:t>
            </w:r>
            <w:r>
              <w:rPr>
                <w:rStyle w:val="IndexLink"/>
                <w:rtl w:val="true"/>
              </w:rPr>
              <w:t>عليه السلام</w:t>
            </w:r>
            <w:r>
              <w:rPr>
                <w:rStyle w:val="IndexLink"/>
                <w:rtl w:val="true"/>
              </w:rPr>
              <w:t>):</w:t>
              <w:tab/>
            </w:r>
            <w:r>
              <w:rPr>
                <w:rStyle w:val="IndexLink"/>
              </w:rPr>
              <w:t>518</w:t>
            </w:r>
          </w:hyperlink>
        </w:p>
        <w:p>
          <w:pPr>
            <w:pStyle w:val="Contents4"/>
            <w:tabs>
              <w:tab w:val="clear" w:pos="8176"/>
              <w:tab w:val="right" w:pos="9026" w:leader="dot"/>
            </w:tabs>
            <w:rPr/>
          </w:pPr>
          <w:hyperlink w:anchor="__RefHeading___Toc1059512_373438147">
            <w:r>
              <w:rPr>
                <w:webHidden/>
                <w:rStyle w:val="IndexLink"/>
                <w:rtl w:val="true"/>
              </w:rPr>
              <w:t>اشارة</w:t>
            </w:r>
            <w:r>
              <w:rPr>
                <w:rStyle w:val="IndexLink"/>
                <w:rtl w:val="true"/>
              </w:rPr>
              <w:tab/>
            </w:r>
            <w:r>
              <w:rPr>
                <w:rStyle w:val="IndexLink"/>
              </w:rPr>
              <w:t>518</w:t>
            </w:r>
          </w:hyperlink>
        </w:p>
        <w:p>
          <w:pPr>
            <w:pStyle w:val="Contents4"/>
            <w:tabs>
              <w:tab w:val="clear" w:pos="8176"/>
              <w:tab w:val="right" w:pos="9026" w:leader="dot"/>
            </w:tabs>
            <w:rPr/>
          </w:pPr>
          <w:hyperlink w:anchor="__RefHeading___Toc1059514_373438147">
            <w:r>
              <w:rPr>
                <w:webHidden/>
                <w:rStyle w:val="IndexLink"/>
                <w:rtl w:val="true"/>
              </w:rPr>
              <w:t>و من مخطوطات</w:t>
            </w:r>
            <w:r>
              <w:rPr>
                <w:rStyle w:val="IndexLink"/>
                <w:rtl w:val="true"/>
              </w:rPr>
              <w:t>«</w:t>
            </w:r>
            <w:r>
              <w:rPr>
                <w:rStyle w:val="IndexLink"/>
                <w:rtl w:val="true"/>
              </w:rPr>
              <w:t>مطلوب كلّ طالب</w:t>
            </w:r>
            <w:r>
              <w:rPr>
                <w:rStyle w:val="IndexLink"/>
                <w:rtl w:val="true"/>
              </w:rPr>
              <w:t>»:</w:t>
              <w:tab/>
            </w:r>
            <w:r>
              <w:rPr>
                <w:rStyle w:val="IndexLink"/>
              </w:rPr>
              <w:t>520</w:t>
            </w:r>
          </w:hyperlink>
        </w:p>
        <w:p>
          <w:pPr>
            <w:pStyle w:val="Contents3"/>
            <w:tabs>
              <w:tab w:val="clear" w:pos="8459"/>
              <w:tab w:val="right" w:pos="9026" w:leader="dot"/>
            </w:tabs>
            <w:rPr/>
          </w:pPr>
          <w:hyperlink w:anchor="__RefHeading___Toc1059516_373438147">
            <w:r>
              <w:rPr>
                <w:webHidden/>
                <w:rStyle w:val="IndexLink"/>
              </w:rPr>
              <w:t>674</w:t>
            </w:r>
            <w:r>
              <w:rPr>
                <w:rStyle w:val="IndexLink"/>
                <w:rtl w:val="true"/>
              </w:rPr>
              <w:t>-</w:t>
            </w:r>
            <w:r>
              <w:rPr>
                <w:rStyle w:val="IndexLink"/>
                <w:rtl w:val="true"/>
              </w:rPr>
              <w:t>معادن اللجين في مراثي الحسين</w:t>
            </w:r>
            <w:r>
              <w:rPr>
                <w:rStyle w:val="IndexLink"/>
                <w:rtl w:val="true"/>
              </w:rPr>
              <w:t>:</w:t>
              <w:tab/>
            </w:r>
            <w:r>
              <w:rPr>
                <w:rStyle w:val="IndexLink"/>
              </w:rPr>
              <w:t>520</w:t>
            </w:r>
          </w:hyperlink>
        </w:p>
        <w:p>
          <w:pPr>
            <w:pStyle w:val="Contents3"/>
            <w:tabs>
              <w:tab w:val="clear" w:pos="8459"/>
              <w:tab w:val="right" w:pos="9026" w:leader="dot"/>
            </w:tabs>
            <w:rPr/>
          </w:pPr>
          <w:hyperlink w:anchor="__RefHeading___Toc1059518_373438147">
            <w:r>
              <w:rPr>
                <w:webHidden/>
                <w:rStyle w:val="IndexLink"/>
                <w:rtl w:val="true"/>
              </w:rPr>
              <w:t>معارج</w:t>
            </w:r>
            <w:r>
              <w:rPr>
                <w:rStyle w:val="IndexLink"/>
                <w:rtl w:val="true"/>
              </w:rPr>
              <w:tab/>
            </w:r>
            <w:r>
              <w:rPr>
                <w:rStyle w:val="IndexLink"/>
              </w:rPr>
              <w:t>521</w:t>
            </w:r>
          </w:hyperlink>
        </w:p>
        <w:p>
          <w:pPr>
            <w:pStyle w:val="Contents4"/>
            <w:tabs>
              <w:tab w:val="clear" w:pos="8176"/>
              <w:tab w:val="right" w:pos="9026" w:leader="dot"/>
            </w:tabs>
            <w:rPr/>
          </w:pPr>
          <w:hyperlink w:anchor="__RefHeading___Toc1059520_373438147">
            <w:r>
              <w:rPr>
                <w:webHidden/>
                <w:rStyle w:val="IndexLink"/>
              </w:rPr>
              <w:t>675</w:t>
            </w:r>
            <w:r>
              <w:rPr>
                <w:rStyle w:val="IndexLink"/>
                <w:rtl w:val="true"/>
              </w:rPr>
              <w:t>-</w:t>
            </w:r>
            <w:r>
              <w:rPr>
                <w:rStyle w:val="IndexLink"/>
                <w:rtl w:val="true"/>
              </w:rPr>
              <w:t>معارج العلا في مناقب المرتضى</w:t>
            </w:r>
            <w:r>
              <w:rPr>
                <w:rStyle w:val="IndexLink"/>
                <w:rtl w:val="true"/>
              </w:rPr>
              <w:t>:</w:t>
              <w:tab/>
            </w:r>
            <w:r>
              <w:rPr>
                <w:rStyle w:val="IndexLink"/>
              </w:rPr>
              <w:t>521</w:t>
            </w:r>
          </w:hyperlink>
        </w:p>
        <w:p>
          <w:pPr>
            <w:pStyle w:val="Contents4"/>
            <w:tabs>
              <w:tab w:val="clear" w:pos="8176"/>
              <w:tab w:val="right" w:pos="9026" w:leader="dot"/>
            </w:tabs>
            <w:rPr/>
          </w:pPr>
          <w:hyperlink w:anchor="__RefHeading___Toc1059522_373438147">
            <w:r>
              <w:rPr>
                <w:webHidden/>
                <w:rStyle w:val="IndexLink"/>
              </w:rPr>
              <w:t>676</w:t>
            </w:r>
            <w:r>
              <w:rPr>
                <w:rStyle w:val="IndexLink"/>
                <w:rtl w:val="true"/>
              </w:rPr>
              <w:t>-</w:t>
            </w:r>
            <w:r>
              <w:rPr>
                <w:rStyle w:val="IndexLink"/>
                <w:rtl w:val="true"/>
              </w:rPr>
              <w:t>معارج الوصول إلى معرفة فضل آل الرسول و البتول صلّى اللّه عليه و آله و سلّم</w:t>
            </w:r>
            <w:r>
              <w:rPr>
                <w:rStyle w:val="IndexLink"/>
                <w:rtl w:val="true"/>
              </w:rPr>
              <w:t>:</w:t>
              <w:tab/>
            </w:r>
            <w:r>
              <w:rPr>
                <w:rStyle w:val="IndexLink"/>
              </w:rPr>
              <w:t>522</w:t>
            </w:r>
          </w:hyperlink>
        </w:p>
        <w:p>
          <w:pPr>
            <w:pStyle w:val="Contents5"/>
            <w:tabs>
              <w:tab w:val="clear" w:pos="7892"/>
              <w:tab w:val="right" w:pos="9026" w:leader="dot"/>
            </w:tabs>
            <w:rPr/>
          </w:pPr>
          <w:hyperlink w:anchor="__RefHeading___Toc1059524_373438147">
            <w:r>
              <w:rPr>
                <w:webHidden/>
                <w:rStyle w:val="IndexLink"/>
                <w:rtl w:val="true"/>
              </w:rPr>
              <w:t>اشارة</w:t>
            </w:r>
            <w:r>
              <w:rPr>
                <w:rStyle w:val="IndexLink"/>
                <w:rtl w:val="true"/>
              </w:rPr>
              <w:tab/>
            </w:r>
            <w:r>
              <w:rPr>
                <w:rStyle w:val="IndexLink"/>
              </w:rPr>
              <w:t>522</w:t>
            </w:r>
          </w:hyperlink>
        </w:p>
        <w:p>
          <w:pPr>
            <w:pStyle w:val="Contents5"/>
            <w:tabs>
              <w:tab w:val="clear" w:pos="7892"/>
              <w:tab w:val="right" w:pos="9026" w:leader="dot"/>
            </w:tabs>
            <w:rPr/>
          </w:pPr>
          <w:hyperlink w:anchor="__RefHeading___Toc1059526_373438147">
            <w:r>
              <w:rPr>
                <w:webHidden/>
                <w:rStyle w:val="IndexLink"/>
                <w:rtl w:val="true"/>
              </w:rPr>
              <w:t>اسرته</w:t>
            </w:r>
            <w:r>
              <w:rPr>
                <w:rStyle w:val="IndexLink"/>
                <w:rtl w:val="true"/>
              </w:rPr>
              <w:t>:</w:t>
              <w:tab/>
            </w:r>
            <w:r>
              <w:rPr>
                <w:rStyle w:val="IndexLink"/>
              </w:rPr>
              <w:t>523</w:t>
            </w:r>
          </w:hyperlink>
        </w:p>
        <w:p>
          <w:pPr>
            <w:pStyle w:val="Contents5"/>
            <w:tabs>
              <w:tab w:val="clear" w:pos="7892"/>
              <w:tab w:val="right" w:pos="9026" w:leader="dot"/>
            </w:tabs>
            <w:rPr/>
          </w:pPr>
          <w:hyperlink w:anchor="__RefHeading___Toc1059528_373438147">
            <w:r>
              <w:rPr>
                <w:webHidden/>
                <w:rStyle w:val="IndexLink"/>
                <w:rtl w:val="true"/>
              </w:rPr>
              <w:t>رحلاته و مشايخه</w:t>
            </w:r>
            <w:r>
              <w:rPr>
                <w:rStyle w:val="IndexLink"/>
                <w:rtl w:val="true"/>
              </w:rPr>
              <w:t>:</w:t>
              <w:tab/>
            </w:r>
            <w:r>
              <w:rPr>
                <w:rStyle w:val="IndexLink"/>
              </w:rPr>
              <w:t>523</w:t>
            </w:r>
          </w:hyperlink>
        </w:p>
        <w:p>
          <w:pPr>
            <w:pStyle w:val="Contents5"/>
            <w:tabs>
              <w:tab w:val="clear" w:pos="7892"/>
              <w:tab w:val="right" w:pos="9026" w:leader="dot"/>
            </w:tabs>
            <w:rPr/>
          </w:pPr>
          <w:hyperlink w:anchor="__RefHeading___Toc1059530_373438147">
            <w:r>
              <w:rPr>
                <w:webHidden/>
                <w:rStyle w:val="IndexLink"/>
                <w:rtl w:val="true"/>
              </w:rPr>
              <w:t>تاريخ تأليف الكتاب</w:t>
            </w:r>
            <w:r>
              <w:rPr>
                <w:rStyle w:val="IndexLink"/>
                <w:rtl w:val="true"/>
              </w:rPr>
              <w:t>:</w:t>
              <w:tab/>
            </w:r>
            <w:r>
              <w:rPr>
                <w:rStyle w:val="IndexLink"/>
              </w:rPr>
              <w:t>524</w:t>
            </w:r>
          </w:hyperlink>
        </w:p>
        <w:p>
          <w:pPr>
            <w:pStyle w:val="Contents5"/>
            <w:tabs>
              <w:tab w:val="clear" w:pos="7892"/>
              <w:tab w:val="right" w:pos="9026" w:leader="dot"/>
            </w:tabs>
            <w:rPr/>
          </w:pPr>
          <w:hyperlink w:anchor="__RefHeading___Toc1059532_373438147">
            <w:r>
              <w:rPr>
                <w:webHidden/>
                <w:rStyle w:val="IndexLink"/>
                <w:rtl w:val="true"/>
              </w:rPr>
              <w:t>اسم الكتاب</w:t>
            </w:r>
            <w:r>
              <w:rPr>
                <w:rStyle w:val="IndexLink"/>
                <w:rtl w:val="true"/>
              </w:rPr>
              <w:t>:</w:t>
              <w:tab/>
            </w:r>
            <w:r>
              <w:rPr>
                <w:rStyle w:val="IndexLink"/>
              </w:rPr>
              <w:t>526</w:t>
            </w:r>
          </w:hyperlink>
        </w:p>
        <w:p>
          <w:pPr>
            <w:pStyle w:val="Contents5"/>
            <w:tabs>
              <w:tab w:val="clear" w:pos="7892"/>
              <w:tab w:val="right" w:pos="9026" w:leader="dot"/>
            </w:tabs>
            <w:rPr/>
          </w:pPr>
          <w:hyperlink w:anchor="__RefHeading___Toc1059534_373438147">
            <w:r>
              <w:rPr>
                <w:webHidden/>
                <w:rStyle w:val="IndexLink"/>
                <w:rtl w:val="true"/>
              </w:rPr>
              <w:t>مخطوطاته</w:t>
            </w:r>
            <w:r>
              <w:rPr>
                <w:rStyle w:val="IndexLink"/>
                <w:rtl w:val="true"/>
              </w:rPr>
              <w:t>:</w:t>
              <w:tab/>
            </w:r>
            <w:r>
              <w:rPr>
                <w:rStyle w:val="IndexLink"/>
              </w:rPr>
              <w:t>526</w:t>
            </w:r>
          </w:hyperlink>
        </w:p>
        <w:p>
          <w:pPr>
            <w:pStyle w:val="Contents5"/>
            <w:tabs>
              <w:tab w:val="clear" w:pos="7892"/>
              <w:tab w:val="right" w:pos="9026" w:leader="dot"/>
            </w:tabs>
            <w:rPr/>
          </w:pPr>
          <w:hyperlink w:anchor="__RefHeading___Toc1059536_373438147">
            <w:r>
              <w:rPr>
                <w:webHidden/>
                <w:rStyle w:val="IndexLink"/>
                <w:rtl w:val="true"/>
              </w:rPr>
              <w:t>مصادر ترجمة المؤلّف</w:t>
            </w:r>
            <w:r>
              <w:rPr>
                <w:rStyle w:val="IndexLink"/>
                <w:rtl w:val="true"/>
              </w:rPr>
              <w:t>:</w:t>
              <w:tab/>
            </w:r>
            <w:r>
              <w:rPr>
                <w:rStyle w:val="IndexLink"/>
              </w:rPr>
              <w:t>526</w:t>
            </w:r>
          </w:hyperlink>
        </w:p>
        <w:p>
          <w:pPr>
            <w:pStyle w:val="Contents3"/>
            <w:tabs>
              <w:tab w:val="clear" w:pos="8459"/>
              <w:tab w:val="right" w:pos="9026" w:leader="dot"/>
            </w:tabs>
            <w:rPr/>
          </w:pPr>
          <w:hyperlink w:anchor="__RefHeading___Toc1059538_373438147">
            <w:r>
              <w:rPr>
                <w:webHidden/>
                <w:rStyle w:val="IndexLink"/>
              </w:rPr>
              <w:t>677</w:t>
            </w:r>
            <w:r>
              <w:rPr>
                <w:rStyle w:val="IndexLink"/>
                <w:rtl w:val="true"/>
              </w:rPr>
              <w:t>-</w:t>
            </w:r>
            <w:r>
              <w:rPr>
                <w:rStyle w:val="IndexLink"/>
                <w:rtl w:val="true"/>
              </w:rPr>
              <w:t>معالم العترة النبوية و معارف أهل البيت الفاطميّة</w:t>
            </w:r>
            <w:r>
              <w:rPr>
                <w:rStyle w:val="IndexLink"/>
                <w:rtl w:val="true"/>
              </w:rPr>
              <w:t>:</w:t>
              <w:tab/>
            </w:r>
            <w:r>
              <w:rPr>
                <w:rStyle w:val="IndexLink"/>
              </w:rPr>
              <w:t>527</w:t>
            </w:r>
          </w:hyperlink>
        </w:p>
        <w:p>
          <w:pPr>
            <w:pStyle w:val="Contents3"/>
            <w:tabs>
              <w:tab w:val="clear" w:pos="8459"/>
              <w:tab w:val="right" w:pos="9026" w:leader="dot"/>
            </w:tabs>
            <w:rPr/>
          </w:pPr>
          <w:hyperlink w:anchor="__RefHeading___Toc1059540_373438147">
            <w:r>
              <w:rPr>
                <w:webHidden/>
                <w:rStyle w:val="IndexLink"/>
              </w:rPr>
              <w:t>678</w:t>
            </w:r>
            <w:r>
              <w:rPr>
                <w:rStyle w:val="IndexLink"/>
                <w:rtl w:val="true"/>
              </w:rPr>
              <w:t>-</w:t>
            </w:r>
            <w:r>
              <w:rPr>
                <w:rStyle w:val="IndexLink"/>
                <w:rtl w:val="true"/>
              </w:rPr>
              <w:t>معرفة ما يجب لأهل البيت النبويّ من الحقّ على من سواهم</w:t>
            </w:r>
            <w:r>
              <w:rPr>
                <w:rStyle w:val="IndexLink"/>
                <w:rtl w:val="true"/>
              </w:rPr>
              <w:tab/>
            </w:r>
            <w:r>
              <w:rPr>
                <w:rStyle w:val="IndexLink"/>
              </w:rPr>
              <w:t>528</w:t>
            </w:r>
          </w:hyperlink>
        </w:p>
        <w:p>
          <w:pPr>
            <w:pStyle w:val="Contents3"/>
            <w:tabs>
              <w:tab w:val="clear" w:pos="8459"/>
              <w:tab w:val="right" w:pos="9026" w:leader="dot"/>
            </w:tabs>
            <w:rPr/>
          </w:pPr>
          <w:hyperlink w:anchor="__RefHeading___Toc1059542_373438147">
            <w:r>
              <w:rPr>
                <w:webHidden/>
                <w:rStyle w:val="IndexLink"/>
              </w:rPr>
              <w:t>679</w:t>
            </w:r>
            <w:r>
              <w:rPr>
                <w:rStyle w:val="IndexLink"/>
                <w:rtl w:val="true"/>
              </w:rPr>
              <w:t>-</w:t>
            </w:r>
            <w:r>
              <w:rPr>
                <w:rStyle w:val="IndexLink"/>
                <w:rtl w:val="true"/>
              </w:rPr>
              <w:t>المعيار و الموازنة</w:t>
            </w:r>
            <w:r>
              <w:rPr>
                <w:rStyle w:val="IndexLink"/>
                <w:rtl w:val="true"/>
              </w:rPr>
              <w:t>:</w:t>
              <w:tab/>
            </w:r>
            <w:r>
              <w:rPr>
                <w:rStyle w:val="IndexLink"/>
              </w:rPr>
              <w:t>529</w:t>
            </w:r>
          </w:hyperlink>
        </w:p>
        <w:p>
          <w:pPr>
            <w:pStyle w:val="Contents4"/>
            <w:tabs>
              <w:tab w:val="clear" w:pos="8176"/>
              <w:tab w:val="right" w:pos="9026" w:leader="dot"/>
            </w:tabs>
            <w:rPr/>
          </w:pPr>
          <w:hyperlink w:anchor="__RefHeading___Toc1059544_373438147">
            <w:r>
              <w:rPr>
                <w:webHidden/>
                <w:rStyle w:val="IndexLink"/>
                <w:rtl w:val="true"/>
              </w:rPr>
              <w:t>اشارة</w:t>
            </w:r>
            <w:r>
              <w:rPr>
                <w:rStyle w:val="IndexLink"/>
                <w:rtl w:val="true"/>
              </w:rPr>
              <w:tab/>
            </w:r>
            <w:r>
              <w:rPr>
                <w:rStyle w:val="IndexLink"/>
              </w:rPr>
              <w:t>529</w:t>
            </w:r>
          </w:hyperlink>
        </w:p>
        <w:p>
          <w:pPr>
            <w:pStyle w:val="Contents4"/>
            <w:tabs>
              <w:tab w:val="clear" w:pos="8176"/>
              <w:tab w:val="right" w:pos="9026" w:leader="dot"/>
            </w:tabs>
            <w:rPr/>
          </w:pPr>
          <w:hyperlink w:anchor="__RefHeading___Toc1059546_373438147">
            <w:r>
              <w:rPr>
                <w:webHidden/>
                <w:rStyle w:val="IndexLink"/>
                <w:rtl w:val="true"/>
              </w:rPr>
              <w:t>مؤلّفاته</w:t>
            </w:r>
            <w:r>
              <w:rPr>
                <w:rStyle w:val="IndexLink"/>
                <w:rtl w:val="true"/>
              </w:rPr>
              <w:t>:</w:t>
              <w:tab/>
            </w:r>
            <w:r>
              <w:rPr>
                <w:rStyle w:val="IndexLink"/>
              </w:rPr>
              <w:t>531</w:t>
            </w:r>
          </w:hyperlink>
        </w:p>
        <w:p>
          <w:pPr>
            <w:pStyle w:val="Contents4"/>
            <w:tabs>
              <w:tab w:val="clear" w:pos="8176"/>
              <w:tab w:val="right" w:pos="9026" w:leader="dot"/>
            </w:tabs>
            <w:rPr/>
          </w:pPr>
          <w:hyperlink w:anchor="__RefHeading___Toc1059548_373438147">
            <w:r>
              <w:rPr>
                <w:webHidden/>
                <w:rStyle w:val="IndexLink"/>
                <w:rtl w:val="true"/>
              </w:rPr>
              <w:t>حول نسبة الكتاب إلى أبي جعفر؟</w:t>
            </w:r>
            <w:r>
              <w:rPr>
                <w:rStyle w:val="IndexLink"/>
                <w:rtl w:val="true"/>
              </w:rPr>
              <w:tab/>
            </w:r>
            <w:r>
              <w:rPr>
                <w:rStyle w:val="IndexLink"/>
              </w:rPr>
              <w:t>532</w:t>
            </w:r>
          </w:hyperlink>
        </w:p>
        <w:p>
          <w:pPr>
            <w:pStyle w:val="Contents4"/>
            <w:tabs>
              <w:tab w:val="clear" w:pos="8176"/>
              <w:tab w:val="right" w:pos="9026" w:leader="dot"/>
            </w:tabs>
            <w:rPr/>
          </w:pPr>
          <w:hyperlink w:anchor="__RefHeading___Toc1059550_373438147">
            <w:r>
              <w:rPr>
                <w:webHidden/>
                <w:rStyle w:val="IndexLink"/>
                <w:rtl w:val="true"/>
              </w:rPr>
              <w:t>مخطوطات الكتاب</w:t>
            </w:r>
            <w:r>
              <w:rPr>
                <w:rStyle w:val="IndexLink"/>
                <w:rtl w:val="true"/>
              </w:rPr>
              <w:t>:</w:t>
              <w:tab/>
            </w:r>
            <w:r>
              <w:rPr>
                <w:rStyle w:val="IndexLink"/>
              </w:rPr>
              <w:t>533</w:t>
            </w:r>
          </w:hyperlink>
        </w:p>
        <w:p>
          <w:pPr>
            <w:pStyle w:val="Contents4"/>
            <w:tabs>
              <w:tab w:val="clear" w:pos="8176"/>
              <w:tab w:val="right" w:pos="9026" w:leader="dot"/>
            </w:tabs>
            <w:rPr/>
          </w:pPr>
          <w:hyperlink w:anchor="__RefHeading___Toc1059552_373438147">
            <w:r>
              <w:rPr>
                <w:webHidden/>
                <w:rStyle w:val="IndexLink"/>
                <w:rtl w:val="true"/>
              </w:rPr>
              <w:t>أولاها</w:t>
            </w:r>
            <w:r>
              <w:rPr>
                <w:rStyle w:val="IndexLink"/>
                <w:rtl w:val="true"/>
              </w:rPr>
              <w:tab/>
            </w:r>
            <w:r>
              <w:rPr>
                <w:rStyle w:val="IndexLink"/>
              </w:rPr>
              <w:t>533</w:t>
            </w:r>
          </w:hyperlink>
        </w:p>
        <w:p>
          <w:pPr>
            <w:pStyle w:val="Contents4"/>
            <w:tabs>
              <w:tab w:val="clear" w:pos="8176"/>
              <w:tab w:val="right" w:pos="9026" w:leader="dot"/>
            </w:tabs>
            <w:rPr/>
          </w:pPr>
          <w:hyperlink w:anchor="__RefHeading___Toc1059554_373438147">
            <w:r>
              <w:rPr>
                <w:webHidden/>
                <w:rStyle w:val="IndexLink"/>
                <w:rtl w:val="true"/>
              </w:rPr>
              <w:t>ثانيتها</w:t>
            </w:r>
            <w:r>
              <w:rPr>
                <w:rStyle w:val="IndexLink"/>
                <w:rtl w:val="true"/>
              </w:rPr>
              <w:tab/>
            </w:r>
            <w:r>
              <w:rPr>
                <w:rStyle w:val="IndexLink"/>
              </w:rPr>
              <w:t>534</w:t>
            </w:r>
          </w:hyperlink>
        </w:p>
        <w:p>
          <w:pPr>
            <w:pStyle w:val="Contents4"/>
            <w:tabs>
              <w:tab w:val="clear" w:pos="8176"/>
              <w:tab w:val="right" w:pos="9026" w:leader="dot"/>
            </w:tabs>
            <w:rPr/>
          </w:pPr>
          <w:hyperlink w:anchor="__RefHeading___Toc1059556_373438147">
            <w:r>
              <w:rPr>
                <w:webHidden/>
                <w:rStyle w:val="IndexLink"/>
                <w:rtl w:val="true"/>
              </w:rPr>
              <w:t>ثالثتها</w:t>
            </w:r>
            <w:r>
              <w:rPr>
                <w:rStyle w:val="IndexLink"/>
                <w:rtl w:val="true"/>
              </w:rPr>
              <w:tab/>
            </w:r>
            <w:r>
              <w:rPr>
                <w:rStyle w:val="IndexLink"/>
              </w:rPr>
              <w:t>535</w:t>
            </w:r>
          </w:hyperlink>
        </w:p>
        <w:p>
          <w:pPr>
            <w:pStyle w:val="Contents4"/>
            <w:tabs>
              <w:tab w:val="clear" w:pos="8176"/>
              <w:tab w:val="right" w:pos="9026" w:leader="dot"/>
            </w:tabs>
            <w:rPr/>
          </w:pPr>
          <w:hyperlink w:anchor="__RefHeading___Toc1059558_373438147">
            <w:r>
              <w:rPr>
                <w:webHidden/>
                <w:rStyle w:val="IndexLink"/>
                <w:rtl w:val="true"/>
              </w:rPr>
              <w:t>طبع الكتاب</w:t>
            </w:r>
            <w:r>
              <w:rPr>
                <w:rStyle w:val="IndexLink"/>
                <w:rtl w:val="true"/>
              </w:rPr>
              <w:t>:</w:t>
              <w:tab/>
            </w:r>
            <w:r>
              <w:rPr>
                <w:rStyle w:val="IndexLink"/>
              </w:rPr>
              <w:t>535</w:t>
            </w:r>
          </w:hyperlink>
        </w:p>
        <w:p>
          <w:pPr>
            <w:pStyle w:val="Contents4"/>
            <w:tabs>
              <w:tab w:val="clear" w:pos="8176"/>
              <w:tab w:val="right" w:pos="9026" w:leader="dot"/>
            </w:tabs>
            <w:rPr/>
          </w:pPr>
          <w:hyperlink w:anchor="__RefHeading___Toc1059560_373438147">
            <w:r>
              <w:rPr>
                <w:webHidden/>
                <w:rStyle w:val="IndexLink"/>
                <w:rtl w:val="true"/>
              </w:rPr>
              <w:t>مصادر ترجمة أبي جعفر الإسكافي</w:t>
            </w:r>
            <w:r>
              <w:rPr>
                <w:rStyle w:val="IndexLink"/>
                <w:rtl w:val="true"/>
              </w:rPr>
              <w:t>:</w:t>
              <w:tab/>
            </w:r>
            <w:r>
              <w:rPr>
                <w:rStyle w:val="IndexLink"/>
              </w:rPr>
              <w:t>536</w:t>
            </w:r>
          </w:hyperlink>
        </w:p>
        <w:p>
          <w:pPr>
            <w:pStyle w:val="Contents3"/>
            <w:tabs>
              <w:tab w:val="clear" w:pos="8459"/>
              <w:tab w:val="right" w:pos="9026" w:leader="dot"/>
            </w:tabs>
            <w:rPr/>
          </w:pPr>
          <w:hyperlink w:anchor="__RefHeading___Toc1059562_373438147">
            <w:r>
              <w:rPr>
                <w:webHidden/>
                <w:rStyle w:val="IndexLink"/>
              </w:rPr>
              <w:t>680</w:t>
            </w:r>
            <w:r>
              <w:rPr>
                <w:rStyle w:val="IndexLink"/>
                <w:rtl w:val="true"/>
              </w:rPr>
              <w:t>-</w:t>
            </w:r>
            <w:r>
              <w:rPr>
                <w:rStyle w:val="IndexLink"/>
                <w:rtl w:val="true"/>
              </w:rPr>
              <w:t>مفاخر الرضا عليه السلام</w:t>
            </w:r>
            <w:r>
              <w:rPr>
                <w:rStyle w:val="IndexLink"/>
                <w:rtl w:val="true"/>
              </w:rPr>
              <w:t>:</w:t>
              <w:tab/>
            </w:r>
            <w:r>
              <w:rPr>
                <w:rStyle w:val="IndexLink"/>
              </w:rPr>
              <w:t>537</w:t>
            </w:r>
          </w:hyperlink>
        </w:p>
        <w:p>
          <w:pPr>
            <w:pStyle w:val="Contents3"/>
            <w:tabs>
              <w:tab w:val="clear" w:pos="8459"/>
              <w:tab w:val="right" w:pos="9026" w:leader="dot"/>
            </w:tabs>
            <w:rPr/>
          </w:pPr>
          <w:hyperlink w:anchor="__RefHeading___Toc1059564_373438147">
            <w:r>
              <w:rPr>
                <w:webHidden/>
                <w:rStyle w:val="IndexLink"/>
              </w:rPr>
              <w:t>681</w:t>
            </w:r>
            <w:r>
              <w:rPr>
                <w:rStyle w:val="IndexLink"/>
                <w:rtl w:val="true"/>
              </w:rPr>
              <w:t>-</w:t>
            </w:r>
            <w:r>
              <w:rPr>
                <w:rStyle w:val="IndexLink"/>
                <w:rtl w:val="true"/>
              </w:rPr>
              <w:t>مفاخرة هاشم و عبد شمس</w:t>
            </w:r>
            <w:r>
              <w:rPr>
                <w:rStyle w:val="IndexLink"/>
                <w:rtl w:val="true"/>
              </w:rPr>
              <w:t>:</w:t>
              <w:tab/>
            </w:r>
            <w:r>
              <w:rPr>
                <w:rStyle w:val="IndexLink"/>
              </w:rPr>
              <w:t>538</w:t>
            </w:r>
          </w:hyperlink>
        </w:p>
        <w:p>
          <w:pPr>
            <w:pStyle w:val="Contents3"/>
            <w:tabs>
              <w:tab w:val="clear" w:pos="8459"/>
              <w:tab w:val="right" w:pos="9026" w:leader="dot"/>
            </w:tabs>
            <w:rPr/>
          </w:pPr>
          <w:hyperlink w:anchor="__RefHeading___Toc1059566_373438147">
            <w:r>
              <w:rPr>
                <w:webHidden/>
                <w:rStyle w:val="IndexLink"/>
              </w:rPr>
              <w:t>682</w:t>
            </w:r>
            <w:r>
              <w:rPr>
                <w:rStyle w:val="IndexLink"/>
                <w:rtl w:val="true"/>
              </w:rPr>
              <w:t>-</w:t>
            </w:r>
            <w:r>
              <w:rPr>
                <w:rStyle w:val="IndexLink"/>
                <w:rtl w:val="true"/>
              </w:rPr>
              <w:t>مفتاح النجا في مناقب آل العبا</w:t>
            </w:r>
            <w:r>
              <w:rPr>
                <w:rStyle w:val="IndexLink"/>
                <w:rtl w:val="true"/>
              </w:rPr>
              <w:t>:</w:t>
              <w:tab/>
            </w:r>
            <w:r>
              <w:rPr>
                <w:rStyle w:val="IndexLink"/>
              </w:rPr>
              <w:t>538</w:t>
            </w:r>
          </w:hyperlink>
        </w:p>
        <w:p>
          <w:pPr>
            <w:pStyle w:val="Contents4"/>
            <w:tabs>
              <w:tab w:val="clear" w:pos="8176"/>
              <w:tab w:val="right" w:pos="9026" w:leader="dot"/>
            </w:tabs>
            <w:rPr/>
          </w:pPr>
          <w:hyperlink w:anchor="__RefHeading___Toc1059568_373438147">
            <w:r>
              <w:rPr>
                <w:webHidden/>
                <w:rStyle w:val="IndexLink"/>
                <w:rtl w:val="true"/>
              </w:rPr>
              <w:t>اشارة</w:t>
            </w:r>
            <w:r>
              <w:rPr>
                <w:rStyle w:val="IndexLink"/>
                <w:rtl w:val="true"/>
              </w:rPr>
              <w:tab/>
            </w:r>
            <w:r>
              <w:rPr>
                <w:rStyle w:val="IndexLink"/>
              </w:rPr>
              <w:t>538</w:t>
            </w:r>
          </w:hyperlink>
        </w:p>
        <w:p>
          <w:pPr>
            <w:pStyle w:val="Contents4"/>
            <w:tabs>
              <w:tab w:val="clear" w:pos="8176"/>
              <w:tab w:val="right" w:pos="9026" w:leader="dot"/>
            </w:tabs>
            <w:rPr/>
          </w:pPr>
          <w:hyperlink w:anchor="__RefHeading___Toc1059570_373438147">
            <w:r>
              <w:rPr>
                <w:webHidden/>
                <w:rStyle w:val="IndexLink"/>
                <w:rtl w:val="true"/>
              </w:rPr>
              <w:t>و من مخطوطات مفتاح النجا</w:t>
            </w:r>
            <w:r>
              <w:rPr>
                <w:rStyle w:val="IndexLink"/>
                <w:rtl w:val="true"/>
              </w:rPr>
              <w:t>:</w:t>
              <w:tab/>
            </w:r>
            <w:r>
              <w:rPr>
                <w:rStyle w:val="IndexLink"/>
              </w:rPr>
              <w:t>539</w:t>
            </w:r>
          </w:hyperlink>
        </w:p>
        <w:p>
          <w:pPr>
            <w:pStyle w:val="Contents3"/>
            <w:tabs>
              <w:tab w:val="clear" w:pos="8459"/>
              <w:tab w:val="right" w:pos="9026" w:leader="dot"/>
            </w:tabs>
            <w:rPr/>
          </w:pPr>
          <w:hyperlink w:anchor="__RefHeading___Toc1059572_373438147">
            <w:r>
              <w:rPr>
                <w:webHidden/>
                <w:rStyle w:val="IndexLink"/>
                <w:rtl w:val="true"/>
              </w:rPr>
              <w:t>مقاتل</w:t>
            </w:r>
            <w:r>
              <w:rPr>
                <w:rStyle w:val="IndexLink"/>
                <w:rtl w:val="true"/>
              </w:rPr>
              <w:tab/>
            </w:r>
            <w:r>
              <w:rPr>
                <w:rStyle w:val="IndexLink"/>
              </w:rPr>
              <w:t>540</w:t>
            </w:r>
          </w:hyperlink>
        </w:p>
        <w:p>
          <w:pPr>
            <w:pStyle w:val="Contents4"/>
            <w:tabs>
              <w:tab w:val="clear" w:pos="8176"/>
              <w:tab w:val="right" w:pos="9026" w:leader="dot"/>
            </w:tabs>
            <w:rPr/>
          </w:pPr>
          <w:hyperlink w:anchor="__RefHeading___Toc1059574_373438147">
            <w:r>
              <w:rPr>
                <w:webHidden/>
                <w:rStyle w:val="IndexLink"/>
              </w:rPr>
              <w:t>683</w:t>
            </w:r>
            <w:r>
              <w:rPr>
                <w:rStyle w:val="IndexLink"/>
                <w:rtl w:val="true"/>
              </w:rPr>
              <w:t>-</w:t>
            </w:r>
            <w:r>
              <w:rPr>
                <w:rStyle w:val="IndexLink"/>
                <w:rtl w:val="true"/>
              </w:rPr>
              <w:t>مقاتل آل أبي طالب،أو</w:t>
            </w:r>
            <w:r>
              <w:rPr>
                <w:rStyle w:val="IndexLink"/>
                <w:rtl w:val="true"/>
              </w:rPr>
              <w:t>:</w:t>
            </w:r>
            <w:r>
              <w:rPr>
                <w:rStyle w:val="IndexLink"/>
                <w:rtl w:val="true"/>
              </w:rPr>
              <w:t>مقاتل الطالبيّين</w:t>
            </w:r>
            <w:r>
              <w:rPr>
                <w:rStyle w:val="IndexLink"/>
                <w:rtl w:val="true"/>
              </w:rPr>
              <w:t>:</w:t>
              <w:tab/>
            </w:r>
            <w:r>
              <w:rPr>
                <w:rStyle w:val="IndexLink"/>
              </w:rPr>
              <w:t>540</w:t>
            </w:r>
          </w:hyperlink>
        </w:p>
        <w:p>
          <w:pPr>
            <w:pStyle w:val="Contents4"/>
            <w:tabs>
              <w:tab w:val="clear" w:pos="8176"/>
              <w:tab w:val="right" w:pos="9026" w:leader="dot"/>
            </w:tabs>
            <w:rPr/>
          </w:pPr>
          <w:hyperlink w:anchor="__RefHeading___Toc1059576_373438147">
            <w:r>
              <w:rPr>
                <w:webHidden/>
                <w:rStyle w:val="IndexLink"/>
              </w:rPr>
              <w:t>684</w:t>
            </w:r>
            <w:r>
              <w:rPr>
                <w:rStyle w:val="IndexLink"/>
                <w:rtl w:val="true"/>
              </w:rPr>
              <w:t>-</w:t>
            </w:r>
            <w:r>
              <w:rPr>
                <w:rStyle w:val="IndexLink"/>
                <w:rtl w:val="true"/>
              </w:rPr>
              <w:t>مقاتل الطالبيّين</w:t>
            </w:r>
            <w:r>
              <w:rPr>
                <w:rStyle w:val="IndexLink"/>
                <w:rtl w:val="true"/>
              </w:rPr>
              <w:t>:</w:t>
              <w:tab/>
            </w:r>
            <w:r>
              <w:rPr>
                <w:rStyle w:val="IndexLink"/>
              </w:rPr>
              <w:t>541</w:t>
            </w:r>
          </w:hyperlink>
        </w:p>
        <w:p>
          <w:pPr>
            <w:pStyle w:val="Contents5"/>
            <w:tabs>
              <w:tab w:val="clear" w:pos="7892"/>
              <w:tab w:val="right" w:pos="9026" w:leader="dot"/>
            </w:tabs>
            <w:rPr/>
          </w:pPr>
          <w:hyperlink w:anchor="__RefHeading___Toc1059578_373438147">
            <w:r>
              <w:rPr>
                <w:webHidden/>
                <w:rStyle w:val="IndexLink"/>
                <w:rtl w:val="true"/>
              </w:rPr>
              <w:t>اشارة</w:t>
            </w:r>
            <w:r>
              <w:rPr>
                <w:rStyle w:val="IndexLink"/>
                <w:rtl w:val="true"/>
              </w:rPr>
              <w:tab/>
            </w:r>
            <w:r>
              <w:rPr>
                <w:rStyle w:val="IndexLink"/>
              </w:rPr>
              <w:t>541</w:t>
            </w:r>
          </w:hyperlink>
        </w:p>
        <w:p>
          <w:pPr>
            <w:pStyle w:val="Contents5"/>
            <w:tabs>
              <w:tab w:val="clear" w:pos="7892"/>
              <w:tab w:val="right" w:pos="9026" w:leader="dot"/>
            </w:tabs>
            <w:rPr/>
          </w:pPr>
          <w:hyperlink w:anchor="__RefHeading___Toc1059580_373438147">
            <w:r>
              <w:rPr>
                <w:webHidden/>
                <w:rStyle w:val="IndexLink"/>
                <w:rtl w:val="true"/>
              </w:rPr>
              <w:t>مخطوطات مقاتل الطالبيّين</w:t>
            </w:r>
            <w:r>
              <w:rPr>
                <w:rStyle w:val="IndexLink"/>
                <w:rtl w:val="true"/>
              </w:rPr>
              <w:t>:</w:t>
              <w:tab/>
            </w:r>
            <w:r>
              <w:rPr>
                <w:rStyle w:val="IndexLink"/>
              </w:rPr>
              <w:t>544</w:t>
            </w:r>
          </w:hyperlink>
        </w:p>
        <w:p>
          <w:pPr>
            <w:pStyle w:val="Contents5"/>
            <w:tabs>
              <w:tab w:val="clear" w:pos="7892"/>
              <w:tab w:val="right" w:pos="9026" w:leader="dot"/>
            </w:tabs>
            <w:rPr/>
          </w:pPr>
          <w:hyperlink w:anchor="__RefHeading___Toc1059582_373438147">
            <w:r>
              <w:rPr>
                <w:webHidden/>
                <w:rStyle w:val="IndexLink"/>
                <w:rtl w:val="true"/>
              </w:rPr>
              <w:t>طبعاته</w:t>
            </w:r>
            <w:r>
              <w:rPr>
                <w:rStyle w:val="IndexLink"/>
                <w:rtl w:val="true"/>
              </w:rPr>
              <w:t>:</w:t>
              <w:tab/>
            </w:r>
            <w:r>
              <w:rPr>
                <w:rStyle w:val="IndexLink"/>
              </w:rPr>
              <w:t>546</w:t>
            </w:r>
          </w:hyperlink>
        </w:p>
        <w:p>
          <w:pPr>
            <w:pStyle w:val="Contents5"/>
            <w:tabs>
              <w:tab w:val="clear" w:pos="7892"/>
              <w:tab w:val="right" w:pos="9026" w:leader="dot"/>
            </w:tabs>
            <w:rPr/>
          </w:pPr>
          <w:hyperlink w:anchor="__RefHeading___Toc1059584_373438147">
            <w:r>
              <w:rPr>
                <w:webHidden/>
                <w:rStyle w:val="IndexLink"/>
                <w:rtl w:val="true"/>
              </w:rPr>
              <w:t>مصادر ترجمته</w:t>
            </w:r>
            <w:r>
              <w:rPr>
                <w:rStyle w:val="IndexLink"/>
                <w:rtl w:val="true"/>
              </w:rPr>
              <w:t>:</w:t>
              <w:tab/>
            </w:r>
            <w:r>
              <w:rPr>
                <w:rStyle w:val="IndexLink"/>
              </w:rPr>
              <w:t>547</w:t>
            </w:r>
          </w:hyperlink>
        </w:p>
        <w:p>
          <w:pPr>
            <w:pStyle w:val="Contents3"/>
            <w:tabs>
              <w:tab w:val="clear" w:pos="8459"/>
              <w:tab w:val="right" w:pos="9026" w:leader="dot"/>
            </w:tabs>
            <w:rPr/>
          </w:pPr>
          <w:hyperlink w:anchor="__RefHeading___Toc1059586_373438147">
            <w:r>
              <w:rPr>
                <w:webHidden/>
                <w:rStyle w:val="IndexLink"/>
              </w:rPr>
              <w:t>685</w:t>
            </w:r>
            <w:r>
              <w:rPr>
                <w:rStyle w:val="IndexLink"/>
                <w:rtl w:val="true"/>
              </w:rPr>
              <w:t>-</w:t>
            </w:r>
            <w:r>
              <w:rPr>
                <w:rStyle w:val="IndexLink"/>
                <w:rtl w:val="true"/>
              </w:rPr>
              <w:t>مقاصد الطالب في مناقب عليّ بن أبي طالب</w:t>
            </w:r>
            <w:r>
              <w:rPr>
                <w:rStyle w:val="IndexLink"/>
                <w:rtl w:val="true"/>
              </w:rPr>
              <w:t>:</w:t>
              <w:tab/>
            </w:r>
            <w:r>
              <w:rPr>
                <w:rStyle w:val="IndexLink"/>
              </w:rPr>
              <w:t>549</w:t>
            </w:r>
          </w:hyperlink>
        </w:p>
        <w:p>
          <w:pPr>
            <w:pStyle w:val="Contents3"/>
            <w:tabs>
              <w:tab w:val="clear" w:pos="8459"/>
              <w:tab w:val="right" w:pos="9026" w:leader="dot"/>
            </w:tabs>
            <w:rPr/>
          </w:pPr>
          <w:hyperlink w:anchor="__RefHeading___Toc1059588_373438147">
            <w:r>
              <w:rPr>
                <w:webHidden/>
                <w:rStyle w:val="IndexLink"/>
              </w:rPr>
              <w:t>686</w:t>
            </w:r>
            <w:r>
              <w:rPr>
                <w:rStyle w:val="IndexLink"/>
                <w:rtl w:val="true"/>
              </w:rPr>
              <w:t>-</w:t>
            </w:r>
            <w:r>
              <w:rPr>
                <w:rStyle w:val="IndexLink"/>
                <w:rtl w:val="true"/>
              </w:rPr>
              <w:t>المقامات في تفضيل عليّ عليه السلام</w:t>
            </w:r>
            <w:r>
              <w:rPr>
                <w:rStyle w:val="IndexLink"/>
                <w:rtl w:val="true"/>
              </w:rPr>
              <w:tab/>
            </w:r>
            <w:r>
              <w:rPr>
                <w:rStyle w:val="IndexLink"/>
              </w:rPr>
              <w:t>549</w:t>
            </w:r>
          </w:hyperlink>
        </w:p>
        <w:p>
          <w:pPr>
            <w:pStyle w:val="Contents3"/>
            <w:tabs>
              <w:tab w:val="clear" w:pos="8459"/>
              <w:tab w:val="right" w:pos="9026" w:leader="dot"/>
            </w:tabs>
            <w:rPr/>
          </w:pPr>
          <w:hyperlink w:anchor="__RefHeading___Toc1059590_373438147">
            <w:r>
              <w:rPr>
                <w:webHidden/>
                <w:rStyle w:val="IndexLink"/>
                <w:rtl w:val="true"/>
              </w:rPr>
              <w:t>مقتل</w:t>
            </w:r>
            <w:r>
              <w:rPr>
                <w:rStyle w:val="IndexLink"/>
                <w:rtl w:val="true"/>
              </w:rPr>
              <w:tab/>
            </w:r>
            <w:r>
              <w:rPr>
                <w:rStyle w:val="IndexLink"/>
              </w:rPr>
              <w:t>550</w:t>
            </w:r>
          </w:hyperlink>
        </w:p>
        <w:p>
          <w:pPr>
            <w:pStyle w:val="Contents4"/>
            <w:tabs>
              <w:tab w:val="clear" w:pos="8176"/>
              <w:tab w:val="right" w:pos="9026" w:leader="dot"/>
            </w:tabs>
            <w:rPr/>
          </w:pPr>
          <w:hyperlink w:anchor="__RefHeading___Toc1059592_373438147">
            <w:r>
              <w:rPr>
                <w:webHidden/>
                <w:rStyle w:val="IndexLink"/>
                <w:rtl w:val="true"/>
              </w:rPr>
              <w:t>مقتل أمير المؤمنين</w:t>
            </w:r>
            <w:r>
              <w:rPr>
                <w:rStyle w:val="IndexLink"/>
                <w:rtl w:val="true"/>
              </w:rPr>
              <w:tab/>
            </w:r>
            <w:r>
              <w:rPr>
                <w:rStyle w:val="IndexLink"/>
              </w:rPr>
              <w:t>550</w:t>
            </w:r>
          </w:hyperlink>
        </w:p>
        <w:p>
          <w:pPr>
            <w:pStyle w:val="Contents5"/>
            <w:tabs>
              <w:tab w:val="clear" w:pos="7892"/>
              <w:tab w:val="right" w:pos="9026" w:leader="dot"/>
            </w:tabs>
            <w:rPr/>
          </w:pPr>
          <w:hyperlink w:anchor="__RefHeading___Toc1059594_373438147">
            <w:r>
              <w:rPr>
                <w:webHidden/>
                <w:rStyle w:val="IndexLink"/>
              </w:rPr>
              <w:t>687</w:t>
            </w:r>
            <w:r>
              <w:rPr>
                <w:rStyle w:val="IndexLink"/>
                <w:rtl w:val="true"/>
              </w:rPr>
              <w:t>-</w:t>
            </w:r>
            <w:r>
              <w:rPr>
                <w:rStyle w:val="IndexLink"/>
                <w:rtl w:val="true"/>
              </w:rPr>
              <w:t>مقتل أمير المؤمنين علي بن أبي طالب عليه السلام</w:t>
            </w:r>
            <w:r>
              <w:rPr>
                <w:rStyle w:val="IndexLink"/>
                <w:rtl w:val="true"/>
              </w:rPr>
              <w:t>:</w:t>
              <w:tab/>
            </w:r>
            <w:r>
              <w:rPr>
                <w:rStyle w:val="IndexLink"/>
              </w:rPr>
              <w:t>550</w:t>
            </w:r>
          </w:hyperlink>
        </w:p>
        <w:p>
          <w:pPr>
            <w:pStyle w:val="Contents6"/>
            <w:tabs>
              <w:tab w:val="clear" w:pos="7609"/>
              <w:tab w:val="right" w:pos="9026" w:leader="dot"/>
            </w:tabs>
            <w:rPr/>
          </w:pPr>
          <w:hyperlink w:anchor="__RefHeading___Toc1059596_373438147">
            <w:r>
              <w:rPr>
                <w:webHidden/>
                <w:rStyle w:val="IndexLink"/>
                <w:rtl w:val="true"/>
              </w:rPr>
              <w:t>اشارة</w:t>
            </w:r>
            <w:r>
              <w:rPr>
                <w:rStyle w:val="IndexLink"/>
                <w:rtl w:val="true"/>
              </w:rPr>
              <w:tab/>
            </w:r>
            <w:r>
              <w:rPr>
                <w:rStyle w:val="IndexLink"/>
              </w:rPr>
              <w:t>550</w:t>
            </w:r>
          </w:hyperlink>
        </w:p>
        <w:p>
          <w:pPr>
            <w:pStyle w:val="Contents6"/>
            <w:tabs>
              <w:tab w:val="clear" w:pos="7609"/>
              <w:tab w:val="right" w:pos="9026" w:leader="dot"/>
            </w:tabs>
            <w:rPr/>
          </w:pPr>
          <w:hyperlink w:anchor="__RefHeading___Toc1059598_373438147">
            <w:r>
              <w:rPr>
                <w:webHidden/>
                <w:rStyle w:val="IndexLink"/>
                <w:rtl w:val="true"/>
              </w:rPr>
              <w:t>مخطوطة الكتاب</w:t>
            </w:r>
            <w:r>
              <w:rPr>
                <w:rStyle w:val="IndexLink"/>
                <w:rtl w:val="true"/>
              </w:rPr>
              <w:t>:</w:t>
              <w:tab/>
            </w:r>
            <w:r>
              <w:rPr>
                <w:rStyle w:val="IndexLink"/>
              </w:rPr>
              <w:t>551</w:t>
            </w:r>
          </w:hyperlink>
        </w:p>
        <w:p>
          <w:pPr>
            <w:pStyle w:val="Contents6"/>
            <w:tabs>
              <w:tab w:val="clear" w:pos="7609"/>
              <w:tab w:val="right" w:pos="9026" w:leader="dot"/>
            </w:tabs>
            <w:rPr/>
          </w:pPr>
          <w:hyperlink w:anchor="__RefHeading___Toc1059600_373438147">
            <w:r>
              <w:rPr>
                <w:webHidden/>
                <w:rStyle w:val="IndexLink"/>
                <w:rtl w:val="true"/>
              </w:rPr>
              <w:t>طبعات الكتاب</w:t>
            </w:r>
            <w:r>
              <w:rPr>
                <w:rStyle w:val="IndexLink"/>
                <w:rtl w:val="true"/>
              </w:rPr>
              <w:t>:</w:t>
              <w:tab/>
            </w:r>
            <w:r>
              <w:rPr>
                <w:rStyle w:val="IndexLink"/>
              </w:rPr>
              <w:t>552</w:t>
            </w:r>
          </w:hyperlink>
        </w:p>
        <w:p>
          <w:pPr>
            <w:pStyle w:val="Contents5"/>
            <w:tabs>
              <w:tab w:val="clear" w:pos="7892"/>
              <w:tab w:val="right" w:pos="9026" w:leader="dot"/>
            </w:tabs>
            <w:rPr/>
          </w:pPr>
          <w:hyperlink w:anchor="__RefHeading___Toc1059602_373438147">
            <w:r>
              <w:rPr>
                <w:webHidden/>
                <w:rStyle w:val="IndexLink"/>
              </w:rPr>
              <w:t>688</w:t>
            </w:r>
            <w:r>
              <w:rPr>
                <w:rStyle w:val="IndexLink"/>
                <w:rtl w:val="true"/>
              </w:rPr>
              <w:t>-</w:t>
            </w:r>
            <w:r>
              <w:rPr>
                <w:rStyle w:val="IndexLink"/>
                <w:rtl w:val="true"/>
              </w:rPr>
              <w:t>مقتل أمير المؤمنين عليّ عليه السلام</w:t>
            </w:r>
            <w:r>
              <w:rPr>
                <w:rStyle w:val="IndexLink"/>
                <w:rtl w:val="true"/>
              </w:rPr>
              <w:t>:</w:t>
              <w:tab/>
            </w:r>
            <w:r>
              <w:rPr>
                <w:rStyle w:val="IndexLink"/>
              </w:rPr>
              <w:t>552</w:t>
            </w:r>
          </w:hyperlink>
        </w:p>
        <w:p>
          <w:pPr>
            <w:pStyle w:val="Contents5"/>
            <w:tabs>
              <w:tab w:val="clear" w:pos="7892"/>
              <w:tab w:val="right" w:pos="9026" w:leader="dot"/>
            </w:tabs>
            <w:rPr/>
          </w:pPr>
          <w:hyperlink w:anchor="__RefHeading___Toc1059604_373438147">
            <w:r>
              <w:rPr>
                <w:webHidden/>
                <w:rStyle w:val="IndexLink"/>
              </w:rPr>
              <w:t>689</w:t>
            </w:r>
            <w:r>
              <w:rPr>
                <w:rStyle w:val="IndexLink"/>
                <w:rtl w:val="true"/>
              </w:rPr>
              <w:t>-</w:t>
            </w:r>
            <w:r>
              <w:rPr>
                <w:rStyle w:val="IndexLink"/>
                <w:rtl w:val="true"/>
              </w:rPr>
              <w:t>مقتل أمير المؤمنين عليّ بن أبي طالب عليه السلام</w:t>
            </w:r>
            <w:r>
              <w:rPr>
                <w:rStyle w:val="IndexLink"/>
                <w:rtl w:val="true"/>
              </w:rPr>
              <w:t>:</w:t>
              <w:tab/>
            </w:r>
            <w:r>
              <w:rPr>
                <w:rStyle w:val="IndexLink"/>
              </w:rPr>
              <w:t>553</w:t>
            </w:r>
          </w:hyperlink>
        </w:p>
        <w:p>
          <w:pPr>
            <w:pStyle w:val="Contents5"/>
            <w:tabs>
              <w:tab w:val="clear" w:pos="7892"/>
              <w:tab w:val="right" w:pos="9026" w:leader="dot"/>
            </w:tabs>
            <w:rPr/>
          </w:pPr>
          <w:hyperlink w:anchor="__RefHeading___Toc1059606_373438147">
            <w:r>
              <w:rPr>
                <w:webHidden/>
                <w:rStyle w:val="IndexLink"/>
                <w:rtl w:val="true"/>
              </w:rPr>
              <w:t>مخطوطاته</w:t>
            </w:r>
            <w:r>
              <w:rPr>
                <w:rStyle w:val="IndexLink"/>
                <w:rtl w:val="true"/>
              </w:rPr>
              <w:t>:</w:t>
              <w:tab/>
            </w:r>
            <w:r>
              <w:rPr>
                <w:rStyle w:val="IndexLink"/>
              </w:rPr>
              <w:t>558</w:t>
            </w:r>
          </w:hyperlink>
        </w:p>
        <w:p>
          <w:pPr>
            <w:pStyle w:val="Contents4"/>
            <w:tabs>
              <w:tab w:val="clear" w:pos="8176"/>
              <w:tab w:val="right" w:pos="9026" w:leader="dot"/>
            </w:tabs>
            <w:rPr/>
          </w:pPr>
          <w:hyperlink w:anchor="__RefHeading___Toc1059608_373438147">
            <w:r>
              <w:rPr>
                <w:webHidden/>
                <w:rStyle w:val="IndexLink"/>
              </w:rPr>
              <w:t>690</w:t>
            </w:r>
            <w:r>
              <w:rPr>
                <w:rStyle w:val="IndexLink"/>
                <w:rtl w:val="true"/>
              </w:rPr>
              <w:t>-</w:t>
            </w:r>
            <w:r>
              <w:rPr>
                <w:rStyle w:val="IndexLink"/>
                <w:rtl w:val="true"/>
              </w:rPr>
              <w:t>مقتل الحسن بن عليّ</w:t>
            </w:r>
            <w:r>
              <w:rPr>
                <w:rStyle w:val="IndexLink"/>
                <w:rtl w:val="true"/>
              </w:rPr>
              <w:t>(</w:t>
            </w:r>
            <w:r>
              <w:rPr>
                <w:rStyle w:val="IndexLink"/>
                <w:rtl w:val="true"/>
              </w:rPr>
              <w:t>عليهما السلام</w:t>
            </w:r>
            <w:r>
              <w:rPr>
                <w:rStyle w:val="IndexLink"/>
                <w:rtl w:val="true"/>
              </w:rPr>
              <w:t>):</w:t>
              <w:tab/>
            </w:r>
            <w:r>
              <w:rPr>
                <w:rStyle w:val="IndexLink"/>
              </w:rPr>
              <w:t>558</w:t>
            </w:r>
          </w:hyperlink>
        </w:p>
        <w:p>
          <w:pPr>
            <w:pStyle w:val="Contents4"/>
            <w:tabs>
              <w:tab w:val="clear" w:pos="8176"/>
              <w:tab w:val="right" w:pos="9026" w:leader="dot"/>
            </w:tabs>
            <w:rPr/>
          </w:pPr>
          <w:hyperlink w:anchor="__RefHeading___Toc1059610_373438147">
            <w:r>
              <w:rPr>
                <w:webHidden/>
                <w:rStyle w:val="IndexLink"/>
                <w:rtl w:val="true"/>
              </w:rPr>
              <w:t>مقتل الحسين ع</w:t>
            </w:r>
            <w:r>
              <w:rPr>
                <w:rStyle w:val="IndexLink"/>
                <w:rtl w:val="true"/>
              </w:rPr>
              <w:tab/>
            </w:r>
            <w:r>
              <w:rPr>
                <w:rStyle w:val="IndexLink"/>
              </w:rPr>
              <w:t>559</w:t>
            </w:r>
          </w:hyperlink>
        </w:p>
        <w:p>
          <w:pPr>
            <w:pStyle w:val="Contents5"/>
            <w:tabs>
              <w:tab w:val="clear" w:pos="7892"/>
              <w:tab w:val="right" w:pos="9026" w:leader="dot"/>
            </w:tabs>
            <w:rPr/>
          </w:pPr>
          <w:hyperlink w:anchor="__RefHeading___Toc1059612_373438147">
            <w:r>
              <w:rPr>
                <w:webHidden/>
                <w:rStyle w:val="IndexLink"/>
              </w:rPr>
              <w:t>691</w:t>
            </w:r>
            <w:r>
              <w:rPr>
                <w:rStyle w:val="IndexLink"/>
                <w:rtl w:val="true"/>
              </w:rPr>
              <w:t>-</w:t>
            </w:r>
            <w:r>
              <w:rPr>
                <w:rStyle w:val="IndexLink"/>
                <w:rtl w:val="true"/>
              </w:rPr>
              <w:t>مقتل الحسين عليه السلام</w:t>
            </w:r>
            <w:r>
              <w:rPr>
                <w:rStyle w:val="IndexLink"/>
                <w:rtl w:val="true"/>
              </w:rPr>
              <w:t>:</w:t>
              <w:tab/>
            </w:r>
            <w:r>
              <w:rPr>
                <w:rStyle w:val="IndexLink"/>
              </w:rPr>
              <w:t>559</w:t>
            </w:r>
          </w:hyperlink>
        </w:p>
        <w:p>
          <w:pPr>
            <w:pStyle w:val="Contents5"/>
            <w:tabs>
              <w:tab w:val="clear" w:pos="7892"/>
              <w:tab w:val="right" w:pos="9026" w:leader="dot"/>
            </w:tabs>
            <w:rPr/>
          </w:pPr>
          <w:hyperlink w:anchor="__RefHeading___Toc1059614_373438147">
            <w:r>
              <w:rPr>
                <w:webHidden/>
                <w:rStyle w:val="IndexLink"/>
              </w:rPr>
              <w:t>692</w:t>
            </w:r>
            <w:r>
              <w:rPr>
                <w:rStyle w:val="IndexLink"/>
                <w:rtl w:val="true"/>
              </w:rPr>
              <w:t>-</w:t>
            </w:r>
            <w:r>
              <w:rPr>
                <w:rStyle w:val="IndexLink"/>
                <w:rtl w:val="true"/>
              </w:rPr>
              <w:t>مقتل الحسين عليه السلام</w:t>
            </w:r>
            <w:r>
              <w:rPr>
                <w:rStyle w:val="IndexLink"/>
                <w:rtl w:val="true"/>
              </w:rPr>
              <w:t>:</w:t>
              <w:tab/>
            </w:r>
            <w:r>
              <w:rPr>
                <w:rStyle w:val="IndexLink"/>
              </w:rPr>
              <w:t>560</w:t>
            </w:r>
          </w:hyperlink>
        </w:p>
        <w:p>
          <w:pPr>
            <w:pStyle w:val="Contents5"/>
            <w:tabs>
              <w:tab w:val="clear" w:pos="7892"/>
              <w:tab w:val="right" w:pos="9026" w:leader="dot"/>
            </w:tabs>
            <w:rPr/>
          </w:pPr>
          <w:hyperlink w:anchor="__RefHeading___Toc1059616_373438147">
            <w:r>
              <w:rPr>
                <w:webHidden/>
                <w:rStyle w:val="IndexLink"/>
              </w:rPr>
              <w:t>693</w:t>
            </w:r>
            <w:r>
              <w:rPr>
                <w:rStyle w:val="IndexLink"/>
                <w:rtl w:val="true"/>
              </w:rPr>
              <w:t>-</w:t>
            </w:r>
            <w:r>
              <w:rPr>
                <w:rStyle w:val="IndexLink"/>
                <w:rtl w:val="true"/>
              </w:rPr>
              <w:t>مقتل الحسين بن عليّ عليهما السلام</w:t>
            </w:r>
            <w:r>
              <w:rPr>
                <w:rStyle w:val="IndexLink"/>
                <w:rtl w:val="true"/>
              </w:rPr>
              <w:t>:</w:t>
              <w:tab/>
            </w:r>
            <w:r>
              <w:rPr>
                <w:rStyle w:val="IndexLink"/>
              </w:rPr>
              <w:t>561</w:t>
            </w:r>
          </w:hyperlink>
        </w:p>
        <w:p>
          <w:pPr>
            <w:pStyle w:val="Contents5"/>
            <w:tabs>
              <w:tab w:val="clear" w:pos="7892"/>
              <w:tab w:val="right" w:pos="9026" w:leader="dot"/>
            </w:tabs>
            <w:rPr/>
          </w:pPr>
          <w:hyperlink w:anchor="__RefHeading___Toc1059618_373438147">
            <w:r>
              <w:rPr>
                <w:webHidden/>
                <w:rStyle w:val="IndexLink"/>
              </w:rPr>
              <w:t>694</w:t>
            </w:r>
            <w:r>
              <w:rPr>
                <w:rStyle w:val="IndexLink"/>
                <w:rtl w:val="true"/>
              </w:rPr>
              <w:t>-</w:t>
            </w:r>
            <w:r>
              <w:rPr>
                <w:rStyle w:val="IndexLink"/>
                <w:rtl w:val="true"/>
              </w:rPr>
              <w:t>مقتل الحسين</w:t>
            </w:r>
            <w:r>
              <w:rPr>
                <w:rStyle w:val="IndexLink"/>
                <w:rtl w:val="true"/>
              </w:rPr>
              <w:t>:</w:t>
              <w:tab/>
            </w:r>
            <w:r>
              <w:rPr>
                <w:rStyle w:val="IndexLink"/>
              </w:rPr>
              <w:t>562</w:t>
            </w:r>
          </w:hyperlink>
        </w:p>
        <w:p>
          <w:pPr>
            <w:pStyle w:val="Contents5"/>
            <w:tabs>
              <w:tab w:val="clear" w:pos="7892"/>
              <w:tab w:val="right" w:pos="9026" w:leader="dot"/>
            </w:tabs>
            <w:rPr/>
          </w:pPr>
          <w:hyperlink w:anchor="__RefHeading___Toc1059620_373438147">
            <w:r>
              <w:rPr>
                <w:webHidden/>
                <w:rStyle w:val="IndexLink"/>
              </w:rPr>
              <w:t>695</w:t>
            </w:r>
            <w:r>
              <w:rPr>
                <w:rStyle w:val="IndexLink"/>
                <w:rtl w:val="true"/>
              </w:rPr>
              <w:t>-</w:t>
            </w:r>
            <w:r>
              <w:rPr>
                <w:rStyle w:val="IndexLink"/>
                <w:rtl w:val="true"/>
              </w:rPr>
              <w:t>مقتل الحسين عليه السلام</w:t>
            </w:r>
            <w:r>
              <w:rPr>
                <w:rStyle w:val="IndexLink"/>
                <w:rtl w:val="true"/>
              </w:rPr>
              <w:t>:</w:t>
              <w:tab/>
            </w:r>
            <w:r>
              <w:rPr>
                <w:rStyle w:val="IndexLink"/>
              </w:rPr>
              <w:t>562</w:t>
            </w:r>
          </w:hyperlink>
        </w:p>
        <w:p>
          <w:pPr>
            <w:pStyle w:val="Contents5"/>
            <w:tabs>
              <w:tab w:val="clear" w:pos="7892"/>
              <w:tab w:val="right" w:pos="9026" w:leader="dot"/>
            </w:tabs>
            <w:rPr/>
          </w:pPr>
          <w:hyperlink w:anchor="__RefHeading___Toc1059622_373438147">
            <w:r>
              <w:rPr>
                <w:webHidden/>
                <w:rStyle w:val="IndexLink"/>
              </w:rPr>
              <w:t>696</w:t>
            </w:r>
            <w:r>
              <w:rPr>
                <w:rStyle w:val="IndexLink"/>
                <w:rtl w:val="true"/>
              </w:rPr>
              <w:t>-</w:t>
            </w:r>
            <w:r>
              <w:rPr>
                <w:rStyle w:val="IndexLink"/>
                <w:rtl w:val="true"/>
              </w:rPr>
              <w:t>مقتل الحسين عليه السلام</w:t>
            </w:r>
            <w:r>
              <w:rPr>
                <w:rStyle w:val="IndexLink"/>
                <w:rtl w:val="true"/>
              </w:rPr>
              <w:t>:</w:t>
              <w:tab/>
            </w:r>
            <w:r>
              <w:rPr>
                <w:rStyle w:val="IndexLink"/>
              </w:rPr>
              <w:t>563</w:t>
            </w:r>
          </w:hyperlink>
        </w:p>
        <w:p>
          <w:pPr>
            <w:pStyle w:val="Contents5"/>
            <w:tabs>
              <w:tab w:val="clear" w:pos="7892"/>
              <w:tab w:val="right" w:pos="9026" w:leader="dot"/>
            </w:tabs>
            <w:rPr/>
          </w:pPr>
          <w:hyperlink w:anchor="__RefHeading___Toc1059624_373438147">
            <w:r>
              <w:rPr>
                <w:webHidden/>
                <w:rStyle w:val="IndexLink"/>
              </w:rPr>
              <w:t>697</w:t>
            </w:r>
            <w:r>
              <w:rPr>
                <w:rStyle w:val="IndexLink"/>
                <w:rtl w:val="true"/>
              </w:rPr>
              <w:t>-</w:t>
            </w:r>
            <w:r>
              <w:rPr>
                <w:rStyle w:val="IndexLink"/>
                <w:rtl w:val="true"/>
              </w:rPr>
              <w:t>مقتل الحسين عليه السلام</w:t>
            </w:r>
            <w:r>
              <w:rPr>
                <w:rStyle w:val="IndexLink"/>
                <w:rtl w:val="true"/>
              </w:rPr>
              <w:t>:</w:t>
              <w:tab/>
            </w:r>
            <w:r>
              <w:rPr>
                <w:rStyle w:val="IndexLink"/>
              </w:rPr>
              <w:t>564</w:t>
            </w:r>
          </w:hyperlink>
        </w:p>
        <w:p>
          <w:pPr>
            <w:pStyle w:val="Contents5"/>
            <w:tabs>
              <w:tab w:val="clear" w:pos="7892"/>
              <w:tab w:val="right" w:pos="9026" w:leader="dot"/>
            </w:tabs>
            <w:rPr/>
          </w:pPr>
          <w:hyperlink w:anchor="__RefHeading___Toc1059626_373438147">
            <w:r>
              <w:rPr>
                <w:webHidden/>
                <w:rStyle w:val="IndexLink"/>
              </w:rPr>
              <w:t>698</w:t>
            </w:r>
            <w:r>
              <w:rPr>
                <w:rStyle w:val="IndexLink"/>
                <w:rtl w:val="true"/>
              </w:rPr>
              <w:t>-</w:t>
            </w:r>
            <w:r>
              <w:rPr>
                <w:rStyle w:val="IndexLink"/>
                <w:rtl w:val="true"/>
              </w:rPr>
              <w:t>مقتل الحسين عليه السلام</w:t>
            </w:r>
            <w:r>
              <w:rPr>
                <w:rStyle w:val="IndexLink"/>
                <w:rtl w:val="true"/>
              </w:rPr>
              <w:t>:</w:t>
              <w:tab/>
            </w:r>
            <w:r>
              <w:rPr>
                <w:rStyle w:val="IndexLink"/>
              </w:rPr>
              <w:t>565</w:t>
            </w:r>
          </w:hyperlink>
        </w:p>
        <w:p>
          <w:pPr>
            <w:pStyle w:val="Contents5"/>
            <w:tabs>
              <w:tab w:val="clear" w:pos="7892"/>
              <w:tab w:val="right" w:pos="9026" w:leader="dot"/>
            </w:tabs>
            <w:rPr/>
          </w:pPr>
          <w:hyperlink w:anchor="__RefHeading___Toc1059628_373438147">
            <w:r>
              <w:rPr>
                <w:webHidden/>
                <w:rStyle w:val="IndexLink"/>
              </w:rPr>
              <w:t>699</w:t>
            </w:r>
            <w:r>
              <w:rPr>
                <w:rStyle w:val="IndexLink"/>
                <w:rtl w:val="true"/>
              </w:rPr>
              <w:t>-</w:t>
            </w:r>
            <w:r>
              <w:rPr>
                <w:rStyle w:val="IndexLink"/>
                <w:rtl w:val="true"/>
              </w:rPr>
              <w:t>مقتل الحسين عليه السلام</w:t>
            </w:r>
            <w:r>
              <w:rPr>
                <w:rStyle w:val="IndexLink"/>
                <w:rtl w:val="true"/>
              </w:rPr>
              <w:t>:</w:t>
              <w:tab/>
            </w:r>
            <w:r>
              <w:rPr>
                <w:rStyle w:val="IndexLink"/>
              </w:rPr>
              <w:t>565</w:t>
            </w:r>
          </w:hyperlink>
        </w:p>
        <w:p>
          <w:pPr>
            <w:pStyle w:val="Contents5"/>
            <w:tabs>
              <w:tab w:val="clear" w:pos="7892"/>
              <w:tab w:val="right" w:pos="9026" w:leader="dot"/>
            </w:tabs>
            <w:rPr/>
          </w:pPr>
          <w:hyperlink w:anchor="__RefHeading___Toc1059630_373438147">
            <w:r>
              <w:rPr>
                <w:webHidden/>
                <w:rStyle w:val="IndexLink"/>
              </w:rPr>
              <w:t>700</w:t>
            </w:r>
            <w:r>
              <w:rPr>
                <w:rStyle w:val="IndexLink"/>
                <w:rtl w:val="true"/>
              </w:rPr>
              <w:t>-</w:t>
            </w:r>
            <w:r>
              <w:rPr>
                <w:rStyle w:val="IndexLink"/>
                <w:rtl w:val="true"/>
              </w:rPr>
              <w:t>مقتل الحسين عليه السلام</w:t>
            </w:r>
            <w:r>
              <w:rPr>
                <w:rStyle w:val="IndexLink"/>
                <w:rtl w:val="true"/>
              </w:rPr>
              <w:t>:</w:t>
              <w:tab/>
            </w:r>
            <w:r>
              <w:rPr>
                <w:rStyle w:val="IndexLink"/>
              </w:rPr>
              <w:t>566</w:t>
            </w:r>
          </w:hyperlink>
        </w:p>
        <w:p>
          <w:pPr>
            <w:pStyle w:val="Contents5"/>
            <w:tabs>
              <w:tab w:val="clear" w:pos="7892"/>
              <w:tab w:val="right" w:pos="9026" w:leader="dot"/>
            </w:tabs>
            <w:rPr/>
          </w:pPr>
          <w:hyperlink w:anchor="__RefHeading___Toc1059632_373438147">
            <w:r>
              <w:rPr>
                <w:webHidden/>
                <w:rStyle w:val="IndexLink"/>
              </w:rPr>
              <w:t>701</w:t>
            </w:r>
            <w:r>
              <w:rPr>
                <w:rStyle w:val="IndexLink"/>
                <w:rtl w:val="true"/>
              </w:rPr>
              <w:t>-</w:t>
            </w:r>
            <w:r>
              <w:rPr>
                <w:rStyle w:val="IndexLink"/>
                <w:rtl w:val="true"/>
              </w:rPr>
              <w:t>مقتل الحسين</w:t>
            </w:r>
            <w:r>
              <w:rPr>
                <w:rStyle w:val="IndexLink"/>
                <w:rtl w:val="true"/>
              </w:rPr>
              <w:t>:</w:t>
              <w:tab/>
            </w:r>
            <w:r>
              <w:rPr>
                <w:rStyle w:val="IndexLink"/>
              </w:rPr>
              <w:t>566</w:t>
            </w:r>
          </w:hyperlink>
        </w:p>
        <w:p>
          <w:pPr>
            <w:pStyle w:val="Contents5"/>
            <w:tabs>
              <w:tab w:val="clear" w:pos="7892"/>
              <w:tab w:val="right" w:pos="9026" w:leader="dot"/>
            </w:tabs>
            <w:rPr/>
          </w:pPr>
          <w:hyperlink w:anchor="__RefHeading___Toc1059634_373438147">
            <w:r>
              <w:rPr>
                <w:webHidden/>
                <w:rStyle w:val="IndexLink"/>
              </w:rPr>
              <w:t>702</w:t>
            </w:r>
            <w:r>
              <w:rPr>
                <w:rStyle w:val="IndexLink"/>
                <w:rtl w:val="true"/>
              </w:rPr>
              <w:t>-</w:t>
            </w:r>
            <w:r>
              <w:rPr>
                <w:rStyle w:val="IndexLink"/>
                <w:rtl w:val="true"/>
              </w:rPr>
              <w:t>مقتل الحسين عليه السلام</w:t>
            </w:r>
            <w:r>
              <w:rPr>
                <w:rStyle w:val="IndexLink"/>
                <w:rtl w:val="true"/>
              </w:rPr>
              <w:t>:</w:t>
              <w:tab/>
            </w:r>
            <w:r>
              <w:rPr>
                <w:rStyle w:val="IndexLink"/>
              </w:rPr>
              <w:t>567</w:t>
            </w:r>
          </w:hyperlink>
        </w:p>
        <w:p>
          <w:pPr>
            <w:pStyle w:val="Contents5"/>
            <w:tabs>
              <w:tab w:val="clear" w:pos="7892"/>
              <w:tab w:val="right" w:pos="9026" w:leader="dot"/>
            </w:tabs>
            <w:rPr/>
          </w:pPr>
          <w:hyperlink w:anchor="__RefHeading___Toc1059636_373438147">
            <w:r>
              <w:rPr>
                <w:webHidden/>
                <w:rStyle w:val="IndexLink"/>
              </w:rPr>
              <w:t>703</w:t>
            </w:r>
            <w:r>
              <w:rPr>
                <w:rStyle w:val="IndexLink"/>
                <w:rtl w:val="true"/>
              </w:rPr>
              <w:t>-</w:t>
            </w:r>
            <w:r>
              <w:rPr>
                <w:rStyle w:val="IndexLink"/>
                <w:rtl w:val="true"/>
              </w:rPr>
              <w:t>مقتل الحسين</w:t>
            </w:r>
            <w:r>
              <w:rPr>
                <w:rStyle w:val="IndexLink"/>
                <w:rtl w:val="true"/>
              </w:rPr>
              <w:t>:</w:t>
              <w:tab/>
            </w:r>
            <w:r>
              <w:rPr>
                <w:rStyle w:val="IndexLink"/>
              </w:rPr>
              <w:t>567</w:t>
            </w:r>
          </w:hyperlink>
        </w:p>
        <w:p>
          <w:pPr>
            <w:pStyle w:val="Contents6"/>
            <w:tabs>
              <w:tab w:val="clear" w:pos="7609"/>
              <w:tab w:val="right" w:pos="9026" w:leader="dot"/>
            </w:tabs>
            <w:rPr/>
          </w:pPr>
          <w:hyperlink w:anchor="__RefHeading___Toc1059638_373438147">
            <w:r>
              <w:rPr>
                <w:webHidden/>
                <w:rStyle w:val="IndexLink"/>
                <w:rtl w:val="true"/>
              </w:rPr>
              <w:t>اشارة</w:t>
            </w:r>
            <w:r>
              <w:rPr>
                <w:rStyle w:val="IndexLink"/>
                <w:rtl w:val="true"/>
              </w:rPr>
              <w:tab/>
            </w:r>
            <w:r>
              <w:rPr>
                <w:rStyle w:val="IndexLink"/>
              </w:rPr>
              <w:t>567</w:t>
            </w:r>
          </w:hyperlink>
        </w:p>
        <w:p>
          <w:pPr>
            <w:pStyle w:val="Contents6"/>
            <w:tabs>
              <w:tab w:val="clear" w:pos="7609"/>
              <w:tab w:val="right" w:pos="9026" w:leader="dot"/>
            </w:tabs>
            <w:rPr/>
          </w:pPr>
          <w:hyperlink w:anchor="__RefHeading___Toc1059640_373438147">
            <w:r>
              <w:rPr>
                <w:webHidden/>
                <w:rStyle w:val="IndexLink"/>
                <w:rtl w:val="true"/>
              </w:rPr>
              <w:t>مؤلفاته</w:t>
            </w:r>
            <w:r>
              <w:rPr>
                <w:rStyle w:val="IndexLink"/>
                <w:rtl w:val="true"/>
              </w:rPr>
              <w:t>:</w:t>
              <w:tab/>
            </w:r>
            <w:r>
              <w:rPr>
                <w:rStyle w:val="IndexLink"/>
              </w:rPr>
              <w:t>569</w:t>
            </w:r>
          </w:hyperlink>
        </w:p>
        <w:p>
          <w:pPr>
            <w:pStyle w:val="Contents6"/>
            <w:tabs>
              <w:tab w:val="clear" w:pos="7609"/>
              <w:tab w:val="right" w:pos="9026" w:leader="dot"/>
            </w:tabs>
            <w:rPr/>
          </w:pPr>
          <w:hyperlink w:anchor="__RefHeading___Toc1059642_373438147">
            <w:r>
              <w:rPr>
                <w:webHidden/>
                <w:rStyle w:val="IndexLink"/>
                <w:rtl w:val="true"/>
              </w:rPr>
              <w:t>رواية الكتاب</w:t>
            </w:r>
            <w:r>
              <w:rPr>
                <w:rStyle w:val="IndexLink"/>
                <w:rtl w:val="true"/>
              </w:rPr>
              <w:t>:</w:t>
              <w:tab/>
            </w:r>
            <w:r>
              <w:rPr>
                <w:rStyle w:val="IndexLink"/>
              </w:rPr>
              <w:t>570</w:t>
            </w:r>
          </w:hyperlink>
        </w:p>
        <w:p>
          <w:pPr>
            <w:pStyle w:val="Contents6"/>
            <w:tabs>
              <w:tab w:val="clear" w:pos="7609"/>
              <w:tab w:val="right" w:pos="9026" w:leader="dot"/>
            </w:tabs>
            <w:rPr/>
          </w:pPr>
          <w:hyperlink w:anchor="__RefHeading___Toc1059644_373438147">
            <w:r>
              <w:rPr>
                <w:webHidden/>
                <w:rStyle w:val="IndexLink"/>
                <w:rtl w:val="true"/>
              </w:rPr>
              <w:t>مخطوطات مقتل الحسين</w:t>
            </w:r>
            <w:r>
              <w:rPr>
                <w:rStyle w:val="IndexLink"/>
                <w:rtl w:val="true"/>
              </w:rPr>
              <w:t>:</w:t>
              <w:tab/>
            </w:r>
            <w:r>
              <w:rPr>
                <w:rStyle w:val="IndexLink"/>
              </w:rPr>
              <w:t>571</w:t>
            </w:r>
          </w:hyperlink>
        </w:p>
        <w:p>
          <w:pPr>
            <w:pStyle w:val="Contents6"/>
            <w:tabs>
              <w:tab w:val="clear" w:pos="7609"/>
              <w:tab w:val="right" w:pos="9026" w:leader="dot"/>
            </w:tabs>
            <w:rPr/>
          </w:pPr>
          <w:hyperlink w:anchor="__RefHeading___Toc1059646_373438147">
            <w:r>
              <w:rPr>
                <w:webHidden/>
                <w:rStyle w:val="IndexLink"/>
                <w:rtl w:val="true"/>
              </w:rPr>
              <w:t>طبعات الكتاب</w:t>
            </w:r>
            <w:r>
              <w:rPr>
                <w:rStyle w:val="IndexLink"/>
                <w:rtl w:val="true"/>
              </w:rPr>
              <w:t>:</w:t>
              <w:tab/>
            </w:r>
            <w:r>
              <w:rPr>
                <w:rStyle w:val="IndexLink"/>
              </w:rPr>
              <w:t>571</w:t>
            </w:r>
          </w:hyperlink>
        </w:p>
        <w:p>
          <w:pPr>
            <w:pStyle w:val="Contents6"/>
            <w:tabs>
              <w:tab w:val="clear" w:pos="7609"/>
              <w:tab w:val="right" w:pos="9026" w:leader="dot"/>
            </w:tabs>
            <w:rPr/>
          </w:pPr>
          <w:hyperlink w:anchor="__RefHeading___Toc1059648_373438147">
            <w:r>
              <w:rPr>
                <w:webHidden/>
                <w:rStyle w:val="IndexLink"/>
                <w:rtl w:val="true"/>
              </w:rPr>
              <w:t>مصادر ترجمة الخوارزمي</w:t>
            </w:r>
            <w:r>
              <w:rPr>
                <w:rStyle w:val="IndexLink"/>
                <w:rtl w:val="true"/>
              </w:rPr>
              <w:t>:</w:t>
              <w:tab/>
            </w:r>
            <w:r>
              <w:rPr>
                <w:rStyle w:val="IndexLink"/>
              </w:rPr>
              <w:t>572</w:t>
            </w:r>
          </w:hyperlink>
        </w:p>
        <w:p>
          <w:pPr>
            <w:pStyle w:val="Contents5"/>
            <w:tabs>
              <w:tab w:val="clear" w:pos="7892"/>
              <w:tab w:val="right" w:pos="9026" w:leader="dot"/>
            </w:tabs>
            <w:rPr/>
          </w:pPr>
          <w:hyperlink w:anchor="__RefHeading___Toc1059650_373438147">
            <w:r>
              <w:rPr>
                <w:webHidden/>
                <w:rStyle w:val="IndexLink"/>
              </w:rPr>
              <w:t>704</w:t>
            </w:r>
            <w:r>
              <w:rPr>
                <w:rStyle w:val="IndexLink"/>
                <w:rtl w:val="true"/>
              </w:rPr>
              <w:t>-</w:t>
            </w:r>
            <w:r>
              <w:rPr>
                <w:rStyle w:val="IndexLink"/>
                <w:rtl w:val="true"/>
              </w:rPr>
              <w:t>مقتل الإمام الحسين بن عليّ عليهما السلام</w:t>
            </w:r>
            <w:r>
              <w:rPr>
                <w:rStyle w:val="IndexLink"/>
                <w:rtl w:val="true"/>
              </w:rPr>
              <w:t>:</w:t>
              <w:tab/>
            </w:r>
            <w:r>
              <w:rPr>
                <w:rStyle w:val="IndexLink"/>
              </w:rPr>
              <w:t>573</w:t>
            </w:r>
          </w:hyperlink>
        </w:p>
        <w:p>
          <w:pPr>
            <w:pStyle w:val="Contents5"/>
            <w:tabs>
              <w:tab w:val="clear" w:pos="7892"/>
              <w:tab w:val="right" w:pos="9026" w:leader="dot"/>
            </w:tabs>
            <w:rPr/>
          </w:pPr>
          <w:hyperlink w:anchor="__RefHeading___Toc1059652_373438147">
            <w:r>
              <w:rPr>
                <w:webHidden/>
                <w:rStyle w:val="IndexLink"/>
              </w:rPr>
              <w:t>705</w:t>
            </w:r>
            <w:r>
              <w:rPr>
                <w:rStyle w:val="IndexLink"/>
                <w:rtl w:val="true"/>
              </w:rPr>
              <w:t>-</w:t>
            </w:r>
            <w:r>
              <w:rPr>
                <w:rStyle w:val="IndexLink"/>
                <w:rtl w:val="true"/>
              </w:rPr>
              <w:t>مقتل الحسين عليه السلام</w:t>
            </w:r>
            <w:r>
              <w:rPr>
                <w:rStyle w:val="IndexLink"/>
                <w:rtl w:val="true"/>
              </w:rPr>
              <w:t>:</w:t>
              <w:tab/>
            </w:r>
            <w:r>
              <w:rPr>
                <w:rStyle w:val="IndexLink"/>
              </w:rPr>
              <w:t>574</w:t>
            </w:r>
          </w:hyperlink>
        </w:p>
        <w:p>
          <w:pPr>
            <w:pStyle w:val="Contents5"/>
            <w:tabs>
              <w:tab w:val="clear" w:pos="7892"/>
              <w:tab w:val="right" w:pos="9026" w:leader="dot"/>
            </w:tabs>
            <w:rPr/>
          </w:pPr>
          <w:hyperlink w:anchor="__RefHeading___Toc1059654_373438147">
            <w:r>
              <w:rPr>
                <w:webHidden/>
                <w:rStyle w:val="IndexLink"/>
              </w:rPr>
              <w:t>706</w:t>
            </w:r>
            <w:r>
              <w:rPr>
                <w:rStyle w:val="IndexLink"/>
                <w:rtl w:val="true"/>
              </w:rPr>
              <w:t>-</w:t>
            </w:r>
            <w:r>
              <w:rPr>
                <w:rStyle w:val="IndexLink"/>
                <w:rtl w:val="true"/>
              </w:rPr>
              <w:t>مقتل الحسين عليه السلام</w:t>
            </w:r>
            <w:r>
              <w:rPr>
                <w:rStyle w:val="IndexLink"/>
                <w:rtl w:val="true"/>
              </w:rPr>
              <w:t>:</w:t>
              <w:tab/>
            </w:r>
            <w:r>
              <w:rPr>
                <w:rStyle w:val="IndexLink"/>
              </w:rPr>
              <w:t>575</w:t>
            </w:r>
          </w:hyperlink>
        </w:p>
        <w:p>
          <w:pPr>
            <w:pStyle w:val="Contents5"/>
            <w:tabs>
              <w:tab w:val="clear" w:pos="7892"/>
              <w:tab w:val="right" w:pos="9026" w:leader="dot"/>
            </w:tabs>
            <w:rPr/>
          </w:pPr>
          <w:hyperlink w:anchor="__RefHeading___Toc1059656_373438147">
            <w:r>
              <w:rPr>
                <w:webHidden/>
                <w:rStyle w:val="IndexLink"/>
              </w:rPr>
              <w:t>707</w:t>
            </w:r>
            <w:r>
              <w:rPr>
                <w:rStyle w:val="IndexLink"/>
                <w:rtl w:val="true"/>
              </w:rPr>
              <w:t>-</w:t>
            </w:r>
            <w:r>
              <w:rPr>
                <w:rStyle w:val="IndexLink"/>
                <w:rtl w:val="true"/>
              </w:rPr>
              <w:t xml:space="preserve">مقتل الإمام الحسين </w:t>
            </w:r>
            <w:r>
              <w:rPr>
                <w:rStyle w:val="IndexLink"/>
                <w:rtl w:val="true"/>
              </w:rPr>
              <w:t>«</w:t>
            </w:r>
            <w:r>
              <w:rPr>
                <w:rStyle w:val="IndexLink"/>
                <w:rtl w:val="true"/>
              </w:rPr>
              <w:t>للاّمعي محمود بن عثمان</w:t>
            </w:r>
            <w:r>
              <w:rPr>
                <w:rStyle w:val="IndexLink"/>
                <w:rtl w:val="true"/>
              </w:rPr>
              <w:t>»</w:t>
              <w:tab/>
            </w:r>
            <w:r>
              <w:rPr>
                <w:rStyle w:val="IndexLink"/>
              </w:rPr>
              <w:t>575</w:t>
            </w:r>
          </w:hyperlink>
        </w:p>
        <w:p>
          <w:pPr>
            <w:pStyle w:val="Contents5"/>
            <w:tabs>
              <w:tab w:val="clear" w:pos="7892"/>
              <w:tab w:val="right" w:pos="9026" w:leader="dot"/>
            </w:tabs>
            <w:rPr/>
          </w:pPr>
          <w:hyperlink w:anchor="__RefHeading___Toc1059658_373438147">
            <w:r>
              <w:rPr>
                <w:webHidden/>
                <w:rStyle w:val="IndexLink"/>
              </w:rPr>
              <w:t>708</w:t>
            </w:r>
            <w:r>
              <w:rPr>
                <w:rStyle w:val="IndexLink"/>
                <w:rtl w:val="true"/>
              </w:rPr>
              <w:t>-</w:t>
            </w:r>
            <w:r>
              <w:rPr>
                <w:rStyle w:val="IndexLink"/>
                <w:rtl w:val="true"/>
              </w:rPr>
              <w:t>مقتل الحسين عليه السلام</w:t>
            </w:r>
            <w:r>
              <w:rPr>
                <w:rStyle w:val="IndexLink"/>
                <w:rtl w:val="true"/>
              </w:rPr>
              <w:t>:</w:t>
              <w:tab/>
            </w:r>
            <w:r>
              <w:rPr>
                <w:rStyle w:val="IndexLink"/>
              </w:rPr>
              <w:t>575</w:t>
            </w:r>
          </w:hyperlink>
        </w:p>
        <w:p>
          <w:pPr>
            <w:pStyle w:val="Contents4"/>
            <w:tabs>
              <w:tab w:val="clear" w:pos="8176"/>
              <w:tab w:val="right" w:pos="9026" w:leader="dot"/>
            </w:tabs>
            <w:rPr/>
          </w:pPr>
          <w:hyperlink w:anchor="__RefHeading___Toc1059660_373438147">
            <w:r>
              <w:rPr>
                <w:webHidden/>
                <w:rStyle w:val="IndexLink"/>
                <w:rtl w:val="true"/>
              </w:rPr>
              <w:t>مقتل زيد</w:t>
            </w:r>
            <w:r>
              <w:rPr>
                <w:rStyle w:val="IndexLink"/>
                <w:rtl w:val="true"/>
              </w:rPr>
              <w:tab/>
            </w:r>
            <w:r>
              <w:rPr>
                <w:rStyle w:val="IndexLink"/>
              </w:rPr>
              <w:t>576</w:t>
            </w:r>
          </w:hyperlink>
        </w:p>
        <w:p>
          <w:pPr>
            <w:pStyle w:val="Contents5"/>
            <w:tabs>
              <w:tab w:val="clear" w:pos="7892"/>
              <w:tab w:val="right" w:pos="9026" w:leader="dot"/>
            </w:tabs>
            <w:rPr/>
          </w:pPr>
          <w:hyperlink w:anchor="__RefHeading___Toc1059662_373438147">
            <w:r>
              <w:rPr>
                <w:webHidden/>
                <w:rStyle w:val="IndexLink"/>
              </w:rPr>
              <w:t>709</w:t>
            </w:r>
            <w:r>
              <w:rPr>
                <w:rStyle w:val="IndexLink"/>
                <w:rtl w:val="true"/>
              </w:rPr>
              <w:t>-</w:t>
            </w:r>
            <w:r>
              <w:rPr>
                <w:rStyle w:val="IndexLink"/>
                <w:rtl w:val="true"/>
              </w:rPr>
              <w:t>مقتل زيد بن علي عليهما السلام</w:t>
            </w:r>
            <w:r>
              <w:rPr>
                <w:rStyle w:val="IndexLink"/>
                <w:rtl w:val="true"/>
              </w:rPr>
              <w:t>:</w:t>
              <w:tab/>
            </w:r>
            <w:r>
              <w:rPr>
                <w:rStyle w:val="IndexLink"/>
              </w:rPr>
              <w:t>576</w:t>
            </w:r>
          </w:hyperlink>
        </w:p>
        <w:p>
          <w:pPr>
            <w:pStyle w:val="Contents5"/>
            <w:tabs>
              <w:tab w:val="clear" w:pos="7892"/>
              <w:tab w:val="right" w:pos="9026" w:leader="dot"/>
            </w:tabs>
            <w:rPr/>
          </w:pPr>
          <w:hyperlink w:anchor="__RefHeading___Toc1059664_373438147">
            <w:r>
              <w:rPr>
                <w:webHidden/>
                <w:rStyle w:val="IndexLink"/>
              </w:rPr>
              <w:t>710</w:t>
            </w:r>
            <w:r>
              <w:rPr>
                <w:rStyle w:val="IndexLink"/>
                <w:rtl w:val="true"/>
              </w:rPr>
              <w:t>-</w:t>
            </w:r>
            <w:r>
              <w:rPr>
                <w:rStyle w:val="IndexLink"/>
                <w:rtl w:val="true"/>
              </w:rPr>
              <w:t>مقتل زيد بن عليّ</w:t>
            </w:r>
            <w:r>
              <w:rPr>
                <w:rStyle w:val="IndexLink"/>
                <w:rtl w:val="true"/>
              </w:rPr>
              <w:t>:</w:t>
              <w:tab/>
            </w:r>
            <w:r>
              <w:rPr>
                <w:rStyle w:val="IndexLink"/>
              </w:rPr>
              <w:t>576</w:t>
            </w:r>
          </w:hyperlink>
        </w:p>
        <w:p>
          <w:pPr>
            <w:pStyle w:val="Contents3"/>
            <w:tabs>
              <w:tab w:val="clear" w:pos="8459"/>
              <w:tab w:val="right" w:pos="9026" w:leader="dot"/>
            </w:tabs>
            <w:rPr/>
          </w:pPr>
          <w:hyperlink w:anchor="__RefHeading___Toc1059666_373438147">
            <w:r>
              <w:rPr>
                <w:webHidden/>
                <w:rStyle w:val="IndexLink"/>
              </w:rPr>
              <w:t>711</w:t>
            </w:r>
            <w:r>
              <w:rPr>
                <w:rStyle w:val="IndexLink"/>
                <w:rtl w:val="true"/>
              </w:rPr>
              <w:t>-</w:t>
            </w:r>
            <w:r>
              <w:rPr>
                <w:rStyle w:val="IndexLink"/>
                <w:rtl w:val="true"/>
              </w:rPr>
              <w:t>ملحمة الحسين عليه السلام</w:t>
            </w:r>
            <w:r>
              <w:rPr>
                <w:rStyle w:val="IndexLink"/>
                <w:rtl w:val="true"/>
              </w:rPr>
              <w:t>:</w:t>
              <w:tab/>
            </w:r>
            <w:r>
              <w:rPr>
                <w:rStyle w:val="IndexLink"/>
              </w:rPr>
              <w:t>576</w:t>
            </w:r>
          </w:hyperlink>
        </w:p>
        <w:p>
          <w:pPr>
            <w:pStyle w:val="Contents3"/>
            <w:tabs>
              <w:tab w:val="clear" w:pos="8459"/>
              <w:tab w:val="right" w:pos="9026" w:leader="dot"/>
            </w:tabs>
            <w:rPr/>
          </w:pPr>
          <w:hyperlink w:anchor="__RefHeading___Toc1059668_373438147">
            <w:r>
              <w:rPr>
                <w:webHidden/>
                <w:rStyle w:val="IndexLink"/>
              </w:rPr>
              <w:t>712</w:t>
            </w:r>
            <w:r>
              <w:rPr>
                <w:rStyle w:val="IndexLink"/>
                <w:rtl w:val="true"/>
              </w:rPr>
              <w:t>-</w:t>
            </w:r>
            <w:r>
              <w:rPr>
                <w:rStyle w:val="IndexLink"/>
                <w:rtl w:val="true"/>
              </w:rPr>
              <w:t>ملتقى الاصفياء في مناقب الإمام عليّ و السبطين و الزهراء</w:t>
            </w:r>
            <w:r>
              <w:rPr>
                <w:rStyle w:val="IndexLink"/>
                <w:rtl w:val="true"/>
              </w:rPr>
              <w:t>:</w:t>
              <w:tab/>
            </w:r>
            <w:r>
              <w:rPr>
                <w:rStyle w:val="IndexLink"/>
              </w:rPr>
              <w:t>577</w:t>
            </w:r>
          </w:hyperlink>
        </w:p>
        <w:p>
          <w:pPr>
            <w:pStyle w:val="Contents3"/>
            <w:tabs>
              <w:tab w:val="clear" w:pos="8459"/>
              <w:tab w:val="right" w:pos="9026" w:leader="dot"/>
            </w:tabs>
            <w:rPr/>
          </w:pPr>
          <w:hyperlink w:anchor="__RefHeading___Toc1059670_373438147">
            <w:r>
              <w:rPr>
                <w:webHidden/>
                <w:rStyle w:val="IndexLink"/>
                <w:rtl w:val="true"/>
              </w:rPr>
              <w:t>مناقب</w:t>
            </w:r>
            <w:r>
              <w:rPr>
                <w:rStyle w:val="IndexLink"/>
                <w:rtl w:val="true"/>
              </w:rPr>
              <w:tab/>
            </w:r>
            <w:r>
              <w:rPr>
                <w:rStyle w:val="IndexLink"/>
              </w:rPr>
              <w:t>578</w:t>
            </w:r>
          </w:hyperlink>
        </w:p>
        <w:p>
          <w:pPr>
            <w:pStyle w:val="Contents4"/>
            <w:tabs>
              <w:tab w:val="clear" w:pos="8176"/>
              <w:tab w:val="right" w:pos="9026" w:leader="dot"/>
            </w:tabs>
            <w:rPr/>
          </w:pPr>
          <w:hyperlink w:anchor="__RefHeading___Toc1059672_373438147">
            <w:r>
              <w:rPr>
                <w:webHidden/>
                <w:rStyle w:val="IndexLink"/>
                <w:rtl w:val="true"/>
              </w:rPr>
              <w:t>مناقب أمير المؤمنين ع</w:t>
            </w:r>
            <w:r>
              <w:rPr>
                <w:rStyle w:val="IndexLink"/>
                <w:rtl w:val="true"/>
              </w:rPr>
              <w:tab/>
            </w:r>
            <w:r>
              <w:rPr>
                <w:rStyle w:val="IndexLink"/>
              </w:rPr>
              <w:t>578</w:t>
            </w:r>
          </w:hyperlink>
        </w:p>
        <w:p>
          <w:pPr>
            <w:pStyle w:val="Contents5"/>
            <w:tabs>
              <w:tab w:val="clear" w:pos="7892"/>
              <w:tab w:val="right" w:pos="9026" w:leader="dot"/>
            </w:tabs>
            <w:rPr/>
          </w:pPr>
          <w:hyperlink w:anchor="__RefHeading___Toc1059674_373438147">
            <w:r>
              <w:rPr>
                <w:webHidden/>
                <w:rStyle w:val="IndexLink"/>
              </w:rPr>
              <w:t>713</w:t>
            </w:r>
            <w:r>
              <w:rPr>
                <w:rStyle w:val="IndexLink"/>
                <w:rtl w:val="true"/>
              </w:rPr>
              <w:t>-</w:t>
            </w:r>
            <w:r>
              <w:rPr>
                <w:rStyle w:val="IndexLink"/>
                <w:rtl w:val="true"/>
              </w:rPr>
              <w:t>مناقب أمير المؤمنين عليه السلام</w:t>
            </w:r>
            <w:r>
              <w:rPr>
                <w:rStyle w:val="IndexLink"/>
                <w:rtl w:val="true"/>
              </w:rPr>
              <w:t>:</w:t>
              <w:tab/>
            </w:r>
            <w:r>
              <w:rPr>
                <w:rStyle w:val="IndexLink"/>
              </w:rPr>
              <w:t>578</w:t>
            </w:r>
          </w:hyperlink>
        </w:p>
        <w:p>
          <w:pPr>
            <w:pStyle w:val="Contents6"/>
            <w:tabs>
              <w:tab w:val="clear" w:pos="7609"/>
              <w:tab w:val="right" w:pos="9026" w:leader="dot"/>
            </w:tabs>
            <w:rPr/>
          </w:pPr>
          <w:hyperlink w:anchor="__RefHeading___Toc1059676_373438147">
            <w:r>
              <w:rPr>
                <w:webHidden/>
                <w:rStyle w:val="IndexLink"/>
                <w:rtl w:val="true"/>
              </w:rPr>
              <w:t>اشارة</w:t>
            </w:r>
            <w:r>
              <w:rPr>
                <w:rStyle w:val="IndexLink"/>
                <w:rtl w:val="true"/>
              </w:rPr>
              <w:tab/>
            </w:r>
            <w:r>
              <w:rPr>
                <w:rStyle w:val="IndexLink"/>
              </w:rPr>
              <w:t>578</w:t>
            </w:r>
          </w:hyperlink>
        </w:p>
        <w:p>
          <w:pPr>
            <w:pStyle w:val="Contents6"/>
            <w:tabs>
              <w:tab w:val="clear" w:pos="7609"/>
              <w:tab w:val="right" w:pos="9026" w:leader="dot"/>
            </w:tabs>
            <w:rPr/>
          </w:pPr>
          <w:hyperlink w:anchor="__RefHeading___Toc1059678_373438147">
            <w:r>
              <w:rPr>
                <w:webHidden/>
                <w:rStyle w:val="IndexLink"/>
                <w:rtl w:val="true"/>
              </w:rPr>
              <w:t>الأعمش و هشام</w:t>
            </w:r>
            <w:r>
              <w:rPr>
                <w:rStyle w:val="IndexLink"/>
                <w:rtl w:val="true"/>
              </w:rPr>
              <w:tab/>
            </w:r>
            <w:r>
              <w:rPr>
                <w:rStyle w:val="IndexLink"/>
              </w:rPr>
              <w:t>579</w:t>
            </w:r>
          </w:hyperlink>
        </w:p>
        <w:p>
          <w:pPr>
            <w:pStyle w:val="Contents6"/>
            <w:tabs>
              <w:tab w:val="clear" w:pos="7609"/>
              <w:tab w:val="right" w:pos="9026" w:leader="dot"/>
            </w:tabs>
            <w:rPr/>
          </w:pPr>
          <w:hyperlink w:anchor="__RefHeading___Toc1059680_373438147">
            <w:r>
              <w:rPr>
                <w:webHidden/>
                <w:rStyle w:val="IndexLink"/>
                <w:rtl w:val="true"/>
              </w:rPr>
              <w:t>الأعمش و المنصور</w:t>
            </w:r>
            <w:r>
              <w:rPr>
                <w:rStyle w:val="IndexLink"/>
                <w:rtl w:val="true"/>
              </w:rPr>
              <w:tab/>
            </w:r>
            <w:r>
              <w:rPr>
                <w:rStyle w:val="IndexLink"/>
              </w:rPr>
              <w:t>579</w:t>
            </w:r>
          </w:hyperlink>
        </w:p>
        <w:p>
          <w:pPr>
            <w:pStyle w:val="Contents6"/>
            <w:tabs>
              <w:tab w:val="clear" w:pos="7609"/>
              <w:tab w:val="right" w:pos="9026" w:leader="dot"/>
            </w:tabs>
            <w:rPr/>
          </w:pPr>
          <w:hyperlink w:anchor="__RefHeading___Toc1059682_373438147">
            <w:r>
              <w:rPr>
                <w:webHidden/>
                <w:rStyle w:val="IndexLink"/>
                <w:rtl w:val="true"/>
              </w:rPr>
              <w:t>الأعمش و أهل السنّة</w:t>
            </w:r>
            <w:r>
              <w:rPr>
                <w:rStyle w:val="IndexLink"/>
                <w:rtl w:val="true"/>
              </w:rPr>
              <w:tab/>
            </w:r>
            <w:r>
              <w:rPr>
                <w:rStyle w:val="IndexLink"/>
              </w:rPr>
              <w:t>582</w:t>
            </w:r>
          </w:hyperlink>
        </w:p>
        <w:p>
          <w:pPr>
            <w:pStyle w:val="Contents6"/>
            <w:tabs>
              <w:tab w:val="clear" w:pos="7609"/>
              <w:tab w:val="right" w:pos="9026" w:leader="dot"/>
            </w:tabs>
            <w:rPr/>
          </w:pPr>
          <w:hyperlink w:anchor="__RefHeading___Toc1059684_373438147">
            <w:r>
              <w:rPr>
                <w:webHidden/>
                <w:rStyle w:val="IndexLink"/>
                <w:rtl w:val="true"/>
              </w:rPr>
              <w:t>الأعمش و المرجئة</w:t>
            </w:r>
            <w:r>
              <w:rPr>
                <w:rStyle w:val="IndexLink"/>
                <w:rtl w:val="true"/>
              </w:rPr>
              <w:tab/>
            </w:r>
            <w:r>
              <w:rPr>
                <w:rStyle w:val="IndexLink"/>
              </w:rPr>
              <w:t>583</w:t>
            </w:r>
          </w:hyperlink>
        </w:p>
        <w:p>
          <w:pPr>
            <w:pStyle w:val="Contents6"/>
            <w:tabs>
              <w:tab w:val="clear" w:pos="7609"/>
              <w:tab w:val="right" w:pos="9026" w:leader="dot"/>
            </w:tabs>
            <w:rPr/>
          </w:pPr>
          <w:hyperlink w:anchor="__RefHeading___Toc1059686_373438147">
            <w:r>
              <w:rPr>
                <w:webHidden/>
                <w:rStyle w:val="IndexLink"/>
                <w:rtl w:val="true"/>
              </w:rPr>
              <w:t>الأعمش و ورقاء و مسعر</w:t>
            </w:r>
            <w:r>
              <w:rPr>
                <w:rStyle w:val="IndexLink"/>
                <w:rtl w:val="true"/>
              </w:rPr>
              <w:tab/>
            </w:r>
            <w:r>
              <w:rPr>
                <w:rStyle w:val="IndexLink"/>
              </w:rPr>
              <w:t>583</w:t>
            </w:r>
          </w:hyperlink>
        </w:p>
        <w:p>
          <w:pPr>
            <w:pStyle w:val="Contents6"/>
            <w:tabs>
              <w:tab w:val="clear" w:pos="7609"/>
              <w:tab w:val="right" w:pos="9026" w:leader="dot"/>
            </w:tabs>
            <w:rPr/>
          </w:pPr>
          <w:hyperlink w:anchor="__RefHeading___Toc1059688_373438147">
            <w:r>
              <w:rPr>
                <w:webHidden/>
                <w:rStyle w:val="IndexLink"/>
                <w:rtl w:val="true"/>
              </w:rPr>
              <w:t>الأعمش و أبو حنيفة</w:t>
            </w:r>
            <w:r>
              <w:rPr>
                <w:rStyle w:val="IndexLink"/>
                <w:rtl w:val="true"/>
              </w:rPr>
              <w:tab/>
            </w:r>
            <w:r>
              <w:rPr>
                <w:rStyle w:val="IndexLink"/>
              </w:rPr>
              <w:t>584</w:t>
            </w:r>
          </w:hyperlink>
        </w:p>
        <w:p>
          <w:pPr>
            <w:pStyle w:val="Contents6"/>
            <w:tabs>
              <w:tab w:val="clear" w:pos="7609"/>
              <w:tab w:val="right" w:pos="9026" w:leader="dot"/>
            </w:tabs>
            <w:rPr/>
          </w:pPr>
          <w:hyperlink w:anchor="__RefHeading___Toc1059690_373438147">
            <w:r>
              <w:rPr>
                <w:webHidden/>
                <w:rStyle w:val="IndexLink"/>
                <w:rtl w:val="true"/>
              </w:rPr>
              <w:t>و أمّا حديث قسيم النار</w:t>
            </w:r>
            <w:r>
              <w:rPr>
                <w:rStyle w:val="IndexLink"/>
                <w:rtl w:val="true"/>
              </w:rPr>
              <w:tab/>
            </w:r>
            <w:r>
              <w:rPr>
                <w:rStyle w:val="IndexLink"/>
              </w:rPr>
              <w:t>588</w:t>
            </w:r>
          </w:hyperlink>
        </w:p>
        <w:p>
          <w:pPr>
            <w:pStyle w:val="Contents6"/>
            <w:tabs>
              <w:tab w:val="clear" w:pos="7609"/>
              <w:tab w:val="right" w:pos="9026" w:leader="dot"/>
            </w:tabs>
            <w:rPr/>
          </w:pPr>
          <w:hyperlink w:anchor="__RefHeading___Toc1059692_373438147">
            <w:r>
              <w:rPr>
                <w:webHidden/>
                <w:rStyle w:val="IndexLink"/>
                <w:rtl w:val="true"/>
              </w:rPr>
              <w:t>أحمد بن حنبل يقرّ هذا الحديث</w:t>
            </w:r>
            <w:r>
              <w:rPr>
                <w:rStyle w:val="IndexLink"/>
                <w:rtl w:val="true"/>
              </w:rPr>
              <w:tab/>
            </w:r>
            <w:r>
              <w:rPr>
                <w:rStyle w:val="IndexLink"/>
              </w:rPr>
              <w:t>592</w:t>
            </w:r>
          </w:hyperlink>
        </w:p>
        <w:p>
          <w:pPr>
            <w:pStyle w:val="Contents5"/>
            <w:tabs>
              <w:tab w:val="clear" w:pos="7892"/>
              <w:tab w:val="right" w:pos="9026" w:leader="dot"/>
            </w:tabs>
            <w:rPr/>
          </w:pPr>
          <w:hyperlink w:anchor="__RefHeading___Toc1059694_373438147">
            <w:r>
              <w:rPr>
                <w:webHidden/>
                <w:rStyle w:val="IndexLink"/>
              </w:rPr>
              <w:t>714</w:t>
            </w:r>
            <w:r>
              <w:rPr>
                <w:rStyle w:val="IndexLink"/>
                <w:rtl w:val="true"/>
              </w:rPr>
              <w:t>-</w:t>
            </w:r>
            <w:r>
              <w:rPr>
                <w:rStyle w:val="IndexLink"/>
                <w:rtl w:val="true"/>
              </w:rPr>
              <w:t>المناقب</w:t>
            </w:r>
            <w:r>
              <w:rPr>
                <w:rStyle w:val="IndexLink"/>
                <w:rtl w:val="true"/>
              </w:rPr>
              <w:t>:</w:t>
              <w:tab/>
            </w:r>
            <w:r>
              <w:rPr>
                <w:rStyle w:val="IndexLink"/>
              </w:rPr>
              <w:t>594</w:t>
            </w:r>
          </w:hyperlink>
        </w:p>
        <w:p>
          <w:pPr>
            <w:pStyle w:val="Contents5"/>
            <w:tabs>
              <w:tab w:val="clear" w:pos="7892"/>
              <w:tab w:val="right" w:pos="9026" w:leader="dot"/>
            </w:tabs>
            <w:rPr/>
          </w:pPr>
          <w:hyperlink w:anchor="__RefHeading___Toc1059696_373438147">
            <w:r>
              <w:rPr>
                <w:webHidden/>
                <w:rStyle w:val="IndexLink"/>
              </w:rPr>
              <w:t>715</w:t>
            </w:r>
            <w:r>
              <w:rPr>
                <w:rStyle w:val="IndexLink"/>
                <w:rtl w:val="true"/>
              </w:rPr>
              <w:t>-</w:t>
            </w:r>
            <w:r>
              <w:rPr>
                <w:rStyle w:val="IndexLink"/>
                <w:rtl w:val="true"/>
              </w:rPr>
              <w:t>مناقب أمير المؤمنين عليه السلام</w:t>
            </w:r>
            <w:r>
              <w:rPr>
                <w:rStyle w:val="IndexLink"/>
                <w:rtl w:val="true"/>
              </w:rPr>
              <w:t>:</w:t>
              <w:tab/>
            </w:r>
            <w:r>
              <w:rPr>
                <w:rStyle w:val="IndexLink"/>
              </w:rPr>
              <w:t>595</w:t>
            </w:r>
          </w:hyperlink>
        </w:p>
        <w:p>
          <w:pPr>
            <w:pStyle w:val="Contents5"/>
            <w:tabs>
              <w:tab w:val="clear" w:pos="7892"/>
              <w:tab w:val="right" w:pos="9026" w:leader="dot"/>
            </w:tabs>
            <w:rPr/>
          </w:pPr>
          <w:hyperlink w:anchor="__RefHeading___Toc1059698_373438147">
            <w:r>
              <w:rPr>
                <w:webHidden/>
                <w:rStyle w:val="IndexLink"/>
              </w:rPr>
              <w:t>716</w:t>
            </w:r>
            <w:r>
              <w:rPr>
                <w:rStyle w:val="IndexLink"/>
                <w:rtl w:val="true"/>
              </w:rPr>
              <w:t>-</w:t>
            </w:r>
            <w:r>
              <w:rPr>
                <w:rStyle w:val="IndexLink"/>
                <w:rtl w:val="true"/>
              </w:rPr>
              <w:t>مناقب أمير المؤمنين عليه السلام</w:t>
            </w:r>
            <w:r>
              <w:rPr>
                <w:rStyle w:val="IndexLink"/>
                <w:rtl w:val="true"/>
              </w:rPr>
              <w:t>:</w:t>
              <w:tab/>
            </w:r>
            <w:r>
              <w:rPr>
                <w:rStyle w:val="IndexLink"/>
              </w:rPr>
              <w:t>596</w:t>
            </w:r>
          </w:hyperlink>
        </w:p>
        <w:p>
          <w:pPr>
            <w:pStyle w:val="Contents6"/>
            <w:tabs>
              <w:tab w:val="clear" w:pos="7609"/>
              <w:tab w:val="right" w:pos="9026" w:leader="dot"/>
            </w:tabs>
            <w:rPr/>
          </w:pPr>
          <w:hyperlink w:anchor="__RefHeading___Toc1059700_373438147">
            <w:r>
              <w:rPr>
                <w:webHidden/>
                <w:rStyle w:val="IndexLink"/>
                <w:rtl w:val="true"/>
              </w:rPr>
              <w:t>اشارة</w:t>
            </w:r>
            <w:r>
              <w:rPr>
                <w:rStyle w:val="IndexLink"/>
                <w:rtl w:val="true"/>
              </w:rPr>
              <w:tab/>
            </w:r>
            <w:r>
              <w:rPr>
                <w:rStyle w:val="IndexLink"/>
              </w:rPr>
              <w:t>596</w:t>
            </w:r>
          </w:hyperlink>
        </w:p>
        <w:p>
          <w:pPr>
            <w:pStyle w:val="Contents6"/>
            <w:tabs>
              <w:tab w:val="clear" w:pos="7609"/>
              <w:tab w:val="right" w:pos="9026" w:leader="dot"/>
            </w:tabs>
            <w:rPr/>
          </w:pPr>
          <w:hyperlink w:anchor="__RefHeading___Toc1059702_373438147">
            <w:r>
              <w:rPr>
                <w:webHidden/>
                <w:rStyle w:val="IndexLink"/>
                <w:rtl w:val="true"/>
              </w:rPr>
              <w:t>مخطوطاته</w:t>
            </w:r>
            <w:r>
              <w:rPr>
                <w:rStyle w:val="IndexLink"/>
                <w:rtl w:val="true"/>
              </w:rPr>
              <w:t>:</w:t>
              <w:tab/>
            </w:r>
            <w:r>
              <w:rPr>
                <w:rStyle w:val="IndexLink"/>
              </w:rPr>
              <w:t>599</w:t>
            </w:r>
          </w:hyperlink>
        </w:p>
        <w:p>
          <w:pPr>
            <w:pStyle w:val="Contents6"/>
            <w:tabs>
              <w:tab w:val="clear" w:pos="7609"/>
              <w:tab w:val="right" w:pos="9026" w:leader="dot"/>
            </w:tabs>
            <w:rPr/>
          </w:pPr>
          <w:hyperlink w:anchor="__RefHeading___Toc1059704_373438147">
            <w:r>
              <w:rPr>
                <w:webHidden/>
                <w:rStyle w:val="IndexLink"/>
                <w:rtl w:val="true"/>
              </w:rPr>
              <w:t>طبع الكتاب</w:t>
            </w:r>
            <w:r>
              <w:rPr>
                <w:rStyle w:val="IndexLink"/>
                <w:rtl w:val="true"/>
              </w:rPr>
              <w:tab/>
            </w:r>
            <w:r>
              <w:rPr>
                <w:rStyle w:val="IndexLink"/>
              </w:rPr>
              <w:t>600</w:t>
            </w:r>
          </w:hyperlink>
        </w:p>
        <w:p>
          <w:pPr>
            <w:pStyle w:val="Contents6"/>
            <w:tabs>
              <w:tab w:val="clear" w:pos="7609"/>
              <w:tab w:val="right" w:pos="9026" w:leader="dot"/>
            </w:tabs>
            <w:rPr/>
          </w:pPr>
          <w:hyperlink w:anchor="__RefHeading___Toc1059706_373438147">
            <w:r>
              <w:rPr>
                <w:webHidden/>
                <w:rStyle w:val="IndexLink"/>
                <w:rtl w:val="true"/>
              </w:rPr>
              <w:t>مصادر الترجمة</w:t>
            </w:r>
            <w:r>
              <w:rPr>
                <w:rStyle w:val="IndexLink"/>
                <w:rtl w:val="true"/>
              </w:rPr>
              <w:t>:</w:t>
              <w:tab/>
            </w:r>
            <w:r>
              <w:rPr>
                <w:rStyle w:val="IndexLink"/>
              </w:rPr>
              <w:t>600</w:t>
            </w:r>
          </w:hyperlink>
        </w:p>
        <w:p>
          <w:pPr>
            <w:pStyle w:val="Contents5"/>
            <w:tabs>
              <w:tab w:val="clear" w:pos="7892"/>
              <w:tab w:val="right" w:pos="9026" w:leader="dot"/>
            </w:tabs>
            <w:rPr/>
          </w:pPr>
          <w:hyperlink w:anchor="__RefHeading___Toc1059708_373438147">
            <w:r>
              <w:rPr>
                <w:webHidden/>
                <w:rStyle w:val="IndexLink"/>
              </w:rPr>
              <w:t>717</w:t>
            </w:r>
            <w:r>
              <w:rPr>
                <w:rStyle w:val="IndexLink"/>
                <w:rtl w:val="true"/>
              </w:rPr>
              <w:t>-</w:t>
            </w:r>
            <w:r>
              <w:rPr>
                <w:rStyle w:val="IndexLink"/>
                <w:rtl w:val="true"/>
              </w:rPr>
              <w:t>مناقب الإمام الهاشمي أبي الحسن عليّ بن أبي طالب</w:t>
            </w:r>
            <w:r>
              <w:rPr>
                <w:rStyle w:val="IndexLink"/>
                <w:rtl w:val="true"/>
              </w:rPr>
              <w:t>:</w:t>
              <w:tab/>
            </w:r>
            <w:r>
              <w:rPr>
                <w:rStyle w:val="IndexLink"/>
              </w:rPr>
              <w:t>601</w:t>
            </w:r>
          </w:hyperlink>
        </w:p>
        <w:p>
          <w:pPr>
            <w:pStyle w:val="Contents5"/>
            <w:tabs>
              <w:tab w:val="clear" w:pos="7892"/>
              <w:tab w:val="right" w:pos="9026" w:leader="dot"/>
            </w:tabs>
            <w:rPr/>
          </w:pPr>
          <w:hyperlink w:anchor="__RefHeading___Toc1059710_373438147">
            <w:r>
              <w:rPr>
                <w:webHidden/>
                <w:rStyle w:val="IndexLink"/>
              </w:rPr>
              <w:t>718</w:t>
            </w:r>
            <w:r>
              <w:rPr>
                <w:rStyle w:val="IndexLink"/>
                <w:rtl w:val="true"/>
              </w:rPr>
              <w:t>-</w:t>
            </w:r>
            <w:r>
              <w:rPr>
                <w:rStyle w:val="IndexLink"/>
                <w:rtl w:val="true"/>
              </w:rPr>
              <w:t>مناقب أمير المؤمنين عليه السلام</w:t>
            </w:r>
            <w:r>
              <w:rPr>
                <w:rStyle w:val="IndexLink"/>
                <w:rtl w:val="true"/>
              </w:rPr>
              <w:t xml:space="preserve">: </w:t>
            </w:r>
            <w:r>
              <w:rPr>
                <w:rStyle w:val="IndexLink"/>
                <w:rtl w:val="true"/>
              </w:rPr>
              <w:t>لأخي تبوك</w:t>
            </w:r>
            <w:r>
              <w:rPr>
                <w:rStyle w:val="IndexLink"/>
                <w:rtl w:val="true"/>
              </w:rPr>
              <w:tab/>
            </w:r>
            <w:r>
              <w:rPr>
                <w:rStyle w:val="IndexLink"/>
              </w:rPr>
              <w:t>602</w:t>
            </w:r>
          </w:hyperlink>
        </w:p>
        <w:p>
          <w:pPr>
            <w:pStyle w:val="Contents6"/>
            <w:tabs>
              <w:tab w:val="clear" w:pos="7609"/>
              <w:tab w:val="right" w:pos="9026" w:leader="dot"/>
            </w:tabs>
            <w:rPr/>
          </w:pPr>
          <w:hyperlink w:anchor="__RefHeading___Toc1059712_373438147">
            <w:r>
              <w:rPr>
                <w:webHidden/>
                <w:rStyle w:val="IndexLink"/>
                <w:rtl w:val="true"/>
              </w:rPr>
              <w:t>اشارة</w:t>
            </w:r>
            <w:r>
              <w:rPr>
                <w:rStyle w:val="IndexLink"/>
                <w:rtl w:val="true"/>
              </w:rPr>
              <w:tab/>
            </w:r>
            <w:r>
              <w:rPr>
                <w:rStyle w:val="IndexLink"/>
              </w:rPr>
              <w:t>602</w:t>
            </w:r>
          </w:hyperlink>
        </w:p>
        <w:p>
          <w:pPr>
            <w:pStyle w:val="Contents6"/>
            <w:tabs>
              <w:tab w:val="clear" w:pos="7609"/>
              <w:tab w:val="right" w:pos="9026" w:leader="dot"/>
            </w:tabs>
            <w:rPr/>
          </w:pPr>
          <w:hyperlink w:anchor="__RefHeading___Toc1059714_373438147">
            <w:r>
              <w:rPr>
                <w:webHidden/>
                <w:rStyle w:val="IndexLink"/>
                <w:rtl w:val="true"/>
              </w:rPr>
              <w:t>مخطوطه</w:t>
            </w:r>
            <w:r>
              <w:rPr>
                <w:rStyle w:val="IndexLink"/>
                <w:rtl w:val="true"/>
              </w:rPr>
              <w:t>:</w:t>
              <w:tab/>
            </w:r>
            <w:r>
              <w:rPr>
                <w:rStyle w:val="IndexLink"/>
              </w:rPr>
              <w:t>602</w:t>
            </w:r>
          </w:hyperlink>
        </w:p>
        <w:p>
          <w:pPr>
            <w:pStyle w:val="Contents6"/>
            <w:tabs>
              <w:tab w:val="clear" w:pos="7609"/>
              <w:tab w:val="right" w:pos="9026" w:leader="dot"/>
            </w:tabs>
            <w:rPr/>
          </w:pPr>
          <w:hyperlink w:anchor="__RefHeading___Toc1059716_373438147">
            <w:r>
              <w:rPr>
                <w:webHidden/>
                <w:rStyle w:val="IndexLink"/>
                <w:rtl w:val="true"/>
              </w:rPr>
              <w:t>اشارة</w:t>
            </w:r>
            <w:r>
              <w:rPr>
                <w:rStyle w:val="IndexLink"/>
                <w:rtl w:val="true"/>
              </w:rPr>
              <w:tab/>
            </w:r>
            <w:r>
              <w:rPr>
                <w:rStyle w:val="IndexLink"/>
              </w:rPr>
              <w:t>602</w:t>
            </w:r>
          </w:hyperlink>
        </w:p>
        <w:p>
          <w:pPr>
            <w:pStyle w:val="Contents6"/>
            <w:tabs>
              <w:tab w:val="clear" w:pos="7609"/>
              <w:tab w:val="right" w:pos="9026" w:leader="dot"/>
            </w:tabs>
            <w:rPr/>
          </w:pPr>
          <w:hyperlink w:anchor="__RefHeading___Toc1059718_373438147">
            <w:r>
              <w:rPr>
                <w:webHidden/>
                <w:rStyle w:val="IndexLink"/>
                <w:rtl w:val="true"/>
              </w:rPr>
              <w:t>طبعاته</w:t>
            </w:r>
            <w:r>
              <w:rPr>
                <w:rStyle w:val="IndexLink"/>
                <w:rtl w:val="true"/>
              </w:rPr>
              <w:t>:</w:t>
              <w:tab/>
            </w:r>
            <w:r>
              <w:rPr>
                <w:rStyle w:val="IndexLink"/>
              </w:rPr>
              <w:t>603</w:t>
            </w:r>
          </w:hyperlink>
        </w:p>
        <w:p>
          <w:pPr>
            <w:pStyle w:val="Contents6"/>
            <w:tabs>
              <w:tab w:val="clear" w:pos="7609"/>
              <w:tab w:val="right" w:pos="9026" w:leader="dot"/>
            </w:tabs>
            <w:rPr/>
          </w:pPr>
          <w:hyperlink w:anchor="__RefHeading___Toc1059720_373438147">
            <w:r>
              <w:rPr>
                <w:webHidden/>
                <w:rStyle w:val="IndexLink"/>
              </w:rPr>
              <w:t>719</w:t>
            </w:r>
            <w:r>
              <w:rPr>
                <w:rStyle w:val="IndexLink"/>
                <w:rtl w:val="true"/>
              </w:rPr>
              <w:t>-</w:t>
            </w:r>
            <w:r>
              <w:rPr>
                <w:rStyle w:val="IndexLink"/>
                <w:rtl w:val="true"/>
              </w:rPr>
              <w:t>مناقب أمير المؤمنين</w:t>
            </w:r>
            <w:r>
              <w:rPr>
                <w:rStyle w:val="IndexLink"/>
                <w:rtl w:val="true"/>
              </w:rPr>
              <w:t>:</w:t>
              <w:tab/>
            </w:r>
            <w:r>
              <w:rPr>
                <w:rStyle w:val="IndexLink"/>
              </w:rPr>
              <w:t>603</w:t>
            </w:r>
          </w:hyperlink>
        </w:p>
        <w:p>
          <w:pPr>
            <w:pStyle w:val="Contents6"/>
            <w:tabs>
              <w:tab w:val="clear" w:pos="7609"/>
              <w:tab w:val="right" w:pos="9026" w:leader="dot"/>
            </w:tabs>
            <w:rPr/>
          </w:pPr>
          <w:hyperlink w:anchor="__RefHeading___Toc1059722_373438147">
            <w:r>
              <w:rPr>
                <w:webHidden/>
                <w:rStyle w:val="IndexLink"/>
              </w:rPr>
              <w:t>720</w:t>
            </w:r>
            <w:r>
              <w:rPr>
                <w:rStyle w:val="IndexLink"/>
                <w:rtl w:val="true"/>
              </w:rPr>
              <w:t>-</w:t>
            </w:r>
            <w:r>
              <w:rPr>
                <w:rStyle w:val="IndexLink"/>
                <w:rtl w:val="true"/>
              </w:rPr>
              <w:t>مناقب أمير المؤمنين عليه السلام</w:t>
            </w:r>
            <w:r>
              <w:rPr>
                <w:rStyle w:val="IndexLink"/>
                <w:rtl w:val="true"/>
              </w:rPr>
              <w:t>:</w:t>
              <w:tab/>
            </w:r>
            <w:r>
              <w:rPr>
                <w:rStyle w:val="IndexLink"/>
              </w:rPr>
              <w:t>605</w:t>
            </w:r>
          </w:hyperlink>
        </w:p>
        <w:p>
          <w:pPr>
            <w:pStyle w:val="Contents6"/>
            <w:tabs>
              <w:tab w:val="clear" w:pos="7609"/>
              <w:tab w:val="right" w:pos="9026" w:leader="dot"/>
            </w:tabs>
            <w:rPr/>
          </w:pPr>
          <w:hyperlink w:anchor="__RefHeading___Toc1059724_373438147">
            <w:r>
              <w:rPr>
                <w:webHidden/>
                <w:rStyle w:val="IndexLink"/>
                <w:rtl w:val="true"/>
              </w:rPr>
              <w:t>اشارة</w:t>
            </w:r>
            <w:r>
              <w:rPr>
                <w:rStyle w:val="IndexLink"/>
                <w:rtl w:val="true"/>
              </w:rPr>
              <w:tab/>
            </w:r>
            <w:r>
              <w:rPr>
                <w:rStyle w:val="IndexLink"/>
              </w:rPr>
              <w:t>605</w:t>
            </w:r>
          </w:hyperlink>
        </w:p>
        <w:p>
          <w:pPr>
            <w:pStyle w:val="Contents6"/>
            <w:tabs>
              <w:tab w:val="clear" w:pos="7609"/>
              <w:tab w:val="right" w:pos="9026" w:leader="dot"/>
            </w:tabs>
            <w:rPr/>
          </w:pPr>
          <w:hyperlink w:anchor="__RefHeading___Toc1059726_373438147">
            <w:r>
              <w:rPr>
                <w:webHidden/>
                <w:rStyle w:val="IndexLink"/>
                <w:rtl w:val="true"/>
              </w:rPr>
              <w:t>مؤلفاته</w:t>
            </w:r>
            <w:r>
              <w:rPr>
                <w:rStyle w:val="IndexLink"/>
                <w:rtl w:val="true"/>
              </w:rPr>
              <w:t>:</w:t>
              <w:tab/>
            </w:r>
            <w:r>
              <w:rPr>
                <w:rStyle w:val="IndexLink"/>
              </w:rPr>
              <w:t>607</w:t>
            </w:r>
          </w:hyperlink>
        </w:p>
        <w:p>
          <w:pPr>
            <w:pStyle w:val="Contents6"/>
            <w:tabs>
              <w:tab w:val="clear" w:pos="7609"/>
              <w:tab w:val="right" w:pos="9026" w:leader="dot"/>
            </w:tabs>
            <w:rPr/>
          </w:pPr>
          <w:hyperlink w:anchor="__RefHeading___Toc1059728_373438147">
            <w:r>
              <w:rPr>
                <w:webHidden/>
                <w:rStyle w:val="IndexLink"/>
                <w:rtl w:val="true"/>
              </w:rPr>
              <w:t>و من مصادر ترجمة المؤلّف</w:t>
            </w:r>
            <w:r>
              <w:rPr>
                <w:rStyle w:val="IndexLink"/>
                <w:rtl w:val="true"/>
              </w:rPr>
              <w:t>:</w:t>
              <w:tab/>
            </w:r>
            <w:r>
              <w:rPr>
                <w:rStyle w:val="IndexLink"/>
              </w:rPr>
              <w:t>609</w:t>
            </w:r>
          </w:hyperlink>
        </w:p>
        <w:p>
          <w:pPr>
            <w:pStyle w:val="Contents6"/>
            <w:tabs>
              <w:tab w:val="clear" w:pos="7609"/>
              <w:tab w:val="right" w:pos="9026" w:leader="dot"/>
            </w:tabs>
            <w:rPr/>
          </w:pPr>
          <w:hyperlink w:anchor="__RefHeading___Toc1059730_373438147">
            <w:r>
              <w:rPr>
                <w:webHidden/>
                <w:rStyle w:val="IndexLink"/>
                <w:rtl w:val="true"/>
              </w:rPr>
              <w:t>مخطوطاته</w:t>
            </w:r>
            <w:r>
              <w:rPr>
                <w:rStyle w:val="IndexLink"/>
                <w:rtl w:val="true"/>
              </w:rPr>
              <w:t>:</w:t>
              <w:tab/>
            </w:r>
            <w:r>
              <w:rPr>
                <w:rStyle w:val="IndexLink"/>
              </w:rPr>
              <w:t>609</w:t>
            </w:r>
          </w:hyperlink>
        </w:p>
        <w:p>
          <w:pPr>
            <w:pStyle w:val="Contents6"/>
            <w:tabs>
              <w:tab w:val="clear" w:pos="7609"/>
              <w:tab w:val="right" w:pos="9026" w:leader="dot"/>
            </w:tabs>
            <w:rPr/>
          </w:pPr>
          <w:hyperlink w:anchor="__RefHeading___Toc1059732_373438147">
            <w:r>
              <w:rPr>
                <w:webHidden/>
                <w:rStyle w:val="IndexLink"/>
                <w:rtl w:val="true"/>
              </w:rPr>
              <w:t>طبعاته</w:t>
            </w:r>
            <w:r>
              <w:rPr>
                <w:rStyle w:val="IndexLink"/>
                <w:rtl w:val="true"/>
              </w:rPr>
              <w:t>:</w:t>
              <w:tab/>
            </w:r>
            <w:r>
              <w:rPr>
                <w:rStyle w:val="IndexLink"/>
              </w:rPr>
              <w:t>611</w:t>
            </w:r>
          </w:hyperlink>
        </w:p>
        <w:p>
          <w:pPr>
            <w:pStyle w:val="Contents6"/>
            <w:tabs>
              <w:tab w:val="clear" w:pos="7609"/>
              <w:tab w:val="right" w:pos="9026" w:leader="dot"/>
            </w:tabs>
            <w:rPr/>
          </w:pPr>
          <w:hyperlink w:anchor="__RefHeading___Toc1059734_373438147">
            <w:r>
              <w:rPr>
                <w:webHidden/>
                <w:rStyle w:val="IndexLink"/>
              </w:rPr>
              <w:t>721</w:t>
            </w:r>
            <w:r>
              <w:rPr>
                <w:rStyle w:val="IndexLink"/>
                <w:rtl w:val="true"/>
              </w:rPr>
              <w:t>-</w:t>
            </w:r>
            <w:r>
              <w:rPr>
                <w:rStyle w:val="IndexLink"/>
                <w:rtl w:val="true"/>
              </w:rPr>
              <w:t>مناقب أمير المؤمنين عليه السلام</w:t>
            </w:r>
            <w:r>
              <w:rPr>
                <w:rStyle w:val="IndexLink"/>
                <w:rtl w:val="true"/>
              </w:rPr>
              <w:t>:</w:t>
              <w:tab/>
            </w:r>
            <w:r>
              <w:rPr>
                <w:rStyle w:val="IndexLink"/>
              </w:rPr>
              <w:t>611</w:t>
            </w:r>
          </w:hyperlink>
        </w:p>
        <w:p>
          <w:pPr>
            <w:pStyle w:val="Contents6"/>
            <w:tabs>
              <w:tab w:val="clear" w:pos="7609"/>
              <w:tab w:val="right" w:pos="9026" w:leader="dot"/>
            </w:tabs>
            <w:rPr/>
          </w:pPr>
          <w:hyperlink w:anchor="__RefHeading___Toc1059736_373438147">
            <w:r>
              <w:rPr>
                <w:webHidden/>
                <w:rStyle w:val="IndexLink"/>
                <w:rtl w:val="true"/>
              </w:rPr>
              <w:t>اشارة</w:t>
            </w:r>
            <w:r>
              <w:rPr>
                <w:rStyle w:val="IndexLink"/>
                <w:rtl w:val="true"/>
              </w:rPr>
              <w:tab/>
            </w:r>
            <w:r>
              <w:rPr>
                <w:rStyle w:val="IndexLink"/>
              </w:rPr>
              <w:t>611</w:t>
            </w:r>
          </w:hyperlink>
        </w:p>
        <w:p>
          <w:pPr>
            <w:pStyle w:val="Contents6"/>
            <w:tabs>
              <w:tab w:val="clear" w:pos="7609"/>
              <w:tab w:val="right" w:pos="9026" w:leader="dot"/>
            </w:tabs>
            <w:rPr/>
          </w:pPr>
          <w:hyperlink w:anchor="__RefHeading___Toc1059738_373438147">
            <w:r>
              <w:rPr>
                <w:webHidden/>
                <w:rStyle w:val="IndexLink"/>
                <w:rtl w:val="true"/>
              </w:rPr>
              <w:t>مخطوطاته</w:t>
            </w:r>
            <w:r>
              <w:rPr>
                <w:rStyle w:val="IndexLink"/>
                <w:rtl w:val="true"/>
              </w:rPr>
              <w:t>:</w:t>
              <w:tab/>
            </w:r>
            <w:r>
              <w:rPr>
                <w:rStyle w:val="IndexLink"/>
              </w:rPr>
              <w:t>612</w:t>
            </w:r>
          </w:hyperlink>
        </w:p>
        <w:p>
          <w:pPr>
            <w:pStyle w:val="Contents6"/>
            <w:tabs>
              <w:tab w:val="clear" w:pos="7609"/>
              <w:tab w:val="right" w:pos="9026" w:leader="dot"/>
            </w:tabs>
            <w:rPr/>
          </w:pPr>
          <w:hyperlink w:anchor="__RefHeading___Toc1059740_373438147">
            <w:r>
              <w:rPr>
                <w:webHidden/>
                <w:rStyle w:val="IndexLink"/>
                <w:rtl w:val="true"/>
              </w:rPr>
              <w:t>طبعاته</w:t>
            </w:r>
            <w:r>
              <w:rPr>
                <w:rStyle w:val="IndexLink"/>
                <w:rtl w:val="true"/>
              </w:rPr>
              <w:t>:</w:t>
              <w:tab/>
            </w:r>
            <w:r>
              <w:rPr>
                <w:rStyle w:val="IndexLink"/>
              </w:rPr>
              <w:t>614</w:t>
            </w:r>
          </w:hyperlink>
        </w:p>
        <w:p>
          <w:pPr>
            <w:pStyle w:val="Contents6"/>
            <w:tabs>
              <w:tab w:val="clear" w:pos="7609"/>
              <w:tab w:val="right" w:pos="9026" w:leader="dot"/>
            </w:tabs>
            <w:rPr/>
          </w:pPr>
          <w:hyperlink w:anchor="__RefHeading___Toc1059742_373438147">
            <w:r>
              <w:rPr>
                <w:webHidden/>
                <w:rStyle w:val="IndexLink"/>
                <w:rtl w:val="true"/>
              </w:rPr>
              <w:t>مصادر ترجمته</w:t>
            </w:r>
            <w:r>
              <w:rPr>
                <w:rStyle w:val="IndexLink"/>
                <w:rtl w:val="true"/>
              </w:rPr>
              <w:t>:</w:t>
              <w:tab/>
            </w:r>
            <w:r>
              <w:rPr>
                <w:rStyle w:val="IndexLink"/>
              </w:rPr>
              <w:t>614</w:t>
            </w:r>
          </w:hyperlink>
        </w:p>
        <w:p>
          <w:pPr>
            <w:pStyle w:val="Contents6"/>
            <w:tabs>
              <w:tab w:val="clear" w:pos="7609"/>
              <w:tab w:val="right" w:pos="9026" w:leader="dot"/>
            </w:tabs>
            <w:rPr/>
          </w:pPr>
          <w:hyperlink w:anchor="__RefHeading___Toc1059744_373438147">
            <w:r>
              <w:rPr>
                <w:webHidden/>
                <w:rStyle w:val="IndexLink"/>
                <w:rtl w:val="true"/>
              </w:rPr>
              <w:t>نماذج من نظمه</w:t>
            </w:r>
            <w:r>
              <w:rPr>
                <w:rStyle w:val="IndexLink"/>
                <w:rtl w:val="true"/>
              </w:rPr>
              <w:t>:</w:t>
              <w:tab/>
            </w:r>
            <w:r>
              <w:rPr>
                <w:rStyle w:val="IndexLink"/>
              </w:rPr>
              <w:t>616</w:t>
            </w:r>
          </w:hyperlink>
        </w:p>
        <w:p>
          <w:pPr>
            <w:pStyle w:val="Contents6"/>
            <w:tabs>
              <w:tab w:val="clear" w:pos="7609"/>
              <w:tab w:val="right" w:pos="9026" w:leader="dot"/>
            </w:tabs>
            <w:rPr/>
          </w:pPr>
          <w:hyperlink w:anchor="__RefHeading___Toc1059746_373438147">
            <w:r>
              <w:rPr>
                <w:webHidden/>
                <w:rStyle w:val="IndexLink"/>
              </w:rPr>
              <w:t>722</w:t>
            </w:r>
            <w:r>
              <w:rPr>
                <w:rStyle w:val="IndexLink"/>
                <w:rtl w:val="true"/>
              </w:rPr>
              <w:t>-</w:t>
            </w:r>
            <w:r>
              <w:rPr>
                <w:rStyle w:val="IndexLink"/>
                <w:rtl w:val="true"/>
              </w:rPr>
              <w:t>مناقب أمير المؤمنين عليه السلام</w:t>
            </w:r>
            <w:r>
              <w:rPr>
                <w:rStyle w:val="IndexLink"/>
                <w:rtl w:val="true"/>
              </w:rPr>
              <w:t>:</w:t>
              <w:tab/>
            </w:r>
            <w:r>
              <w:rPr>
                <w:rStyle w:val="IndexLink"/>
              </w:rPr>
              <w:t>618</w:t>
            </w:r>
          </w:hyperlink>
        </w:p>
        <w:p>
          <w:pPr>
            <w:pStyle w:val="Contents6"/>
            <w:tabs>
              <w:tab w:val="clear" w:pos="7609"/>
              <w:tab w:val="right" w:pos="9026" w:leader="dot"/>
            </w:tabs>
            <w:rPr/>
          </w:pPr>
          <w:hyperlink w:anchor="__RefHeading___Toc1059748_373438147">
            <w:r>
              <w:rPr>
                <w:webHidden/>
                <w:rStyle w:val="IndexLink"/>
                <w:rtl w:val="true"/>
              </w:rPr>
              <w:t>اشارة</w:t>
            </w:r>
            <w:r>
              <w:rPr>
                <w:rStyle w:val="IndexLink"/>
                <w:rtl w:val="true"/>
              </w:rPr>
              <w:tab/>
            </w:r>
            <w:r>
              <w:rPr>
                <w:rStyle w:val="IndexLink"/>
              </w:rPr>
              <w:t>618</w:t>
            </w:r>
          </w:hyperlink>
        </w:p>
        <w:p>
          <w:pPr>
            <w:pStyle w:val="Contents6"/>
            <w:tabs>
              <w:tab w:val="clear" w:pos="7609"/>
              <w:tab w:val="right" w:pos="9026" w:leader="dot"/>
            </w:tabs>
            <w:rPr/>
          </w:pPr>
          <w:hyperlink w:anchor="__RefHeading___Toc1059750_373438147">
            <w:r>
              <w:rPr>
                <w:webHidden/>
                <w:rStyle w:val="IndexLink"/>
                <w:rtl w:val="true"/>
              </w:rPr>
              <w:t>مؤلفاته</w:t>
            </w:r>
            <w:r>
              <w:rPr>
                <w:rStyle w:val="IndexLink"/>
                <w:rtl w:val="true"/>
              </w:rPr>
              <w:t>:</w:t>
              <w:tab/>
            </w:r>
            <w:r>
              <w:rPr>
                <w:rStyle w:val="IndexLink"/>
              </w:rPr>
              <w:t>621</w:t>
            </w:r>
          </w:hyperlink>
        </w:p>
        <w:p>
          <w:pPr>
            <w:pStyle w:val="Contents6"/>
            <w:tabs>
              <w:tab w:val="clear" w:pos="7609"/>
              <w:tab w:val="right" w:pos="9026" w:leader="dot"/>
            </w:tabs>
            <w:rPr/>
          </w:pPr>
          <w:hyperlink w:anchor="__RefHeading___Toc1059752_373438147">
            <w:r>
              <w:rPr>
                <w:webHidden/>
                <w:rStyle w:val="IndexLink"/>
                <w:rtl w:val="true"/>
              </w:rPr>
              <w:t>و من مصادر ترجمته</w:t>
            </w:r>
            <w:r>
              <w:rPr>
                <w:rStyle w:val="IndexLink"/>
                <w:rtl w:val="true"/>
              </w:rPr>
              <w:t>:</w:t>
              <w:tab/>
            </w:r>
            <w:r>
              <w:rPr>
                <w:rStyle w:val="IndexLink"/>
              </w:rPr>
              <w:t>623</w:t>
            </w:r>
          </w:hyperlink>
        </w:p>
        <w:p>
          <w:pPr>
            <w:pStyle w:val="Contents6"/>
            <w:tabs>
              <w:tab w:val="clear" w:pos="7609"/>
              <w:tab w:val="right" w:pos="9026" w:leader="dot"/>
            </w:tabs>
            <w:rPr/>
          </w:pPr>
          <w:hyperlink w:anchor="__RefHeading___Toc1059754_373438147">
            <w:r>
              <w:rPr>
                <w:webHidden/>
                <w:rStyle w:val="IndexLink"/>
              </w:rPr>
              <w:t>723</w:t>
            </w:r>
            <w:r>
              <w:rPr>
                <w:rStyle w:val="IndexLink"/>
                <w:rtl w:val="true"/>
              </w:rPr>
              <w:t>-</w:t>
            </w:r>
            <w:r>
              <w:rPr>
                <w:rStyle w:val="IndexLink"/>
                <w:rtl w:val="true"/>
              </w:rPr>
              <w:t>مناقب أمير المؤمنين عليه السلام</w:t>
            </w:r>
            <w:r>
              <w:rPr>
                <w:rStyle w:val="IndexLink"/>
                <w:rtl w:val="true"/>
              </w:rPr>
              <w:t>:</w:t>
              <w:tab/>
            </w:r>
            <w:r>
              <w:rPr>
                <w:rStyle w:val="IndexLink"/>
              </w:rPr>
              <w:t>624</w:t>
            </w:r>
          </w:hyperlink>
        </w:p>
        <w:p>
          <w:pPr>
            <w:pStyle w:val="Contents6"/>
            <w:tabs>
              <w:tab w:val="clear" w:pos="7609"/>
              <w:tab w:val="right" w:pos="9026" w:leader="dot"/>
            </w:tabs>
            <w:rPr/>
          </w:pPr>
          <w:hyperlink w:anchor="__RefHeading___Toc1059756_373438147">
            <w:r>
              <w:rPr>
                <w:webHidden/>
                <w:rStyle w:val="IndexLink"/>
              </w:rPr>
              <w:t>724</w:t>
            </w:r>
            <w:r>
              <w:rPr>
                <w:rStyle w:val="IndexLink"/>
                <w:rtl w:val="true"/>
              </w:rPr>
              <w:t>-</w:t>
            </w:r>
            <w:r>
              <w:rPr>
                <w:rStyle w:val="IndexLink"/>
                <w:rtl w:val="true"/>
              </w:rPr>
              <w:t xml:space="preserve">مناقب أمير المؤمنين و ولديه الحسن و الحسين عليهم السلام </w:t>
            </w:r>
            <w:r>
              <w:rPr>
                <w:rStyle w:val="IndexLink"/>
                <w:rtl w:val="true"/>
              </w:rPr>
              <w:t>:</w:t>
              <w:tab/>
            </w:r>
            <w:r>
              <w:rPr>
                <w:rStyle w:val="IndexLink"/>
              </w:rPr>
              <w:t>624</w:t>
            </w:r>
          </w:hyperlink>
        </w:p>
        <w:p>
          <w:pPr>
            <w:pStyle w:val="Contents4"/>
            <w:tabs>
              <w:tab w:val="clear" w:pos="8176"/>
              <w:tab w:val="right" w:pos="9026" w:leader="dot"/>
            </w:tabs>
            <w:rPr/>
          </w:pPr>
          <w:hyperlink w:anchor="__RefHeading___Toc1059758_373438147">
            <w:r>
              <w:rPr>
                <w:webHidden/>
                <w:rStyle w:val="IndexLink"/>
                <w:rtl w:val="true"/>
              </w:rPr>
              <w:t>مناقب أهل البيت</w:t>
            </w:r>
            <w:r>
              <w:rPr>
                <w:rStyle w:val="IndexLink"/>
                <w:rtl w:val="true"/>
              </w:rPr>
              <w:t>:</w:t>
              <w:tab/>
            </w:r>
            <w:r>
              <w:rPr>
                <w:rStyle w:val="IndexLink"/>
              </w:rPr>
              <w:t>625</w:t>
            </w:r>
          </w:hyperlink>
        </w:p>
        <w:p>
          <w:pPr>
            <w:pStyle w:val="Contents5"/>
            <w:tabs>
              <w:tab w:val="clear" w:pos="7892"/>
              <w:tab w:val="right" w:pos="9026" w:leader="dot"/>
            </w:tabs>
            <w:rPr/>
          </w:pPr>
          <w:hyperlink w:anchor="__RefHeading___Toc1059760_373438147">
            <w:r>
              <w:rPr>
                <w:webHidden/>
                <w:rStyle w:val="IndexLink"/>
              </w:rPr>
              <w:t>725</w:t>
            </w:r>
            <w:r>
              <w:rPr>
                <w:rStyle w:val="IndexLink"/>
                <w:rtl w:val="true"/>
              </w:rPr>
              <w:t>-</w:t>
            </w:r>
            <w:r>
              <w:rPr>
                <w:rStyle w:val="IndexLink"/>
                <w:rtl w:val="true"/>
              </w:rPr>
              <w:t>مناقب أهل البيت</w:t>
            </w:r>
            <w:r>
              <w:rPr>
                <w:rStyle w:val="IndexLink"/>
                <w:rtl w:val="true"/>
              </w:rPr>
              <w:t>:</w:t>
              <w:tab/>
            </w:r>
            <w:r>
              <w:rPr>
                <w:rStyle w:val="IndexLink"/>
              </w:rPr>
              <w:t>625</w:t>
            </w:r>
          </w:hyperlink>
        </w:p>
        <w:p>
          <w:pPr>
            <w:pStyle w:val="Contents5"/>
            <w:tabs>
              <w:tab w:val="clear" w:pos="7892"/>
              <w:tab w:val="right" w:pos="9026" w:leader="dot"/>
            </w:tabs>
            <w:rPr/>
          </w:pPr>
          <w:hyperlink w:anchor="__RefHeading___Toc1059762_373438147">
            <w:r>
              <w:rPr>
                <w:webHidden/>
                <w:rStyle w:val="IndexLink"/>
              </w:rPr>
              <w:t>726</w:t>
            </w:r>
            <w:r>
              <w:rPr>
                <w:rStyle w:val="IndexLink"/>
                <w:rtl w:val="true"/>
              </w:rPr>
              <w:t>-</w:t>
            </w:r>
            <w:r>
              <w:rPr>
                <w:rStyle w:val="IndexLink"/>
                <w:rtl w:val="true"/>
              </w:rPr>
              <w:t>مناقب أهل البيت عليهم السلام</w:t>
            </w:r>
            <w:r>
              <w:rPr>
                <w:rStyle w:val="IndexLink"/>
                <w:rtl w:val="true"/>
              </w:rPr>
              <w:t>:</w:t>
              <w:tab/>
            </w:r>
            <w:r>
              <w:rPr>
                <w:rStyle w:val="IndexLink"/>
              </w:rPr>
              <w:t>626</w:t>
            </w:r>
          </w:hyperlink>
        </w:p>
        <w:p>
          <w:pPr>
            <w:pStyle w:val="Contents5"/>
            <w:tabs>
              <w:tab w:val="clear" w:pos="7892"/>
              <w:tab w:val="right" w:pos="9026" w:leader="dot"/>
            </w:tabs>
            <w:rPr/>
          </w:pPr>
          <w:hyperlink w:anchor="__RefHeading___Toc1059764_373438147">
            <w:r>
              <w:rPr>
                <w:webHidden/>
                <w:rStyle w:val="IndexLink"/>
              </w:rPr>
              <w:t>727</w:t>
            </w:r>
            <w:r>
              <w:rPr>
                <w:rStyle w:val="IndexLink"/>
                <w:rtl w:val="true"/>
              </w:rPr>
              <w:t>-</w:t>
            </w:r>
            <w:r>
              <w:rPr>
                <w:rStyle w:val="IndexLink"/>
                <w:rtl w:val="true"/>
              </w:rPr>
              <w:t>مناقب أهل البيت</w:t>
            </w:r>
            <w:r>
              <w:rPr>
                <w:rStyle w:val="IndexLink"/>
                <w:rtl w:val="true"/>
              </w:rPr>
              <w:t>:</w:t>
              <w:tab/>
            </w:r>
            <w:r>
              <w:rPr>
                <w:rStyle w:val="IndexLink"/>
              </w:rPr>
              <w:t>626</w:t>
            </w:r>
          </w:hyperlink>
        </w:p>
        <w:p>
          <w:pPr>
            <w:pStyle w:val="Contents5"/>
            <w:tabs>
              <w:tab w:val="clear" w:pos="7892"/>
              <w:tab w:val="right" w:pos="9026" w:leader="dot"/>
            </w:tabs>
            <w:rPr/>
          </w:pPr>
          <w:hyperlink w:anchor="__RefHeading___Toc1059766_373438147">
            <w:r>
              <w:rPr>
                <w:webHidden/>
                <w:rStyle w:val="IndexLink"/>
              </w:rPr>
              <w:t>728</w:t>
            </w:r>
            <w:r>
              <w:rPr>
                <w:rStyle w:val="IndexLink"/>
                <w:rtl w:val="true"/>
              </w:rPr>
              <w:t>-</w:t>
            </w:r>
            <w:r>
              <w:rPr>
                <w:rStyle w:val="IndexLink"/>
                <w:rtl w:val="true"/>
              </w:rPr>
              <w:t>مناقب أهل البيت</w:t>
            </w:r>
            <w:r>
              <w:rPr>
                <w:rStyle w:val="IndexLink"/>
                <w:rtl w:val="true"/>
              </w:rPr>
              <w:t>:</w:t>
              <w:tab/>
            </w:r>
            <w:r>
              <w:rPr>
                <w:rStyle w:val="IndexLink"/>
              </w:rPr>
              <w:t>630</w:t>
            </w:r>
          </w:hyperlink>
        </w:p>
        <w:p>
          <w:pPr>
            <w:pStyle w:val="Contents5"/>
            <w:tabs>
              <w:tab w:val="clear" w:pos="7892"/>
              <w:tab w:val="right" w:pos="9026" w:leader="dot"/>
            </w:tabs>
            <w:rPr/>
          </w:pPr>
          <w:hyperlink w:anchor="__RefHeading___Toc1059768_373438147">
            <w:r>
              <w:rPr>
                <w:webHidden/>
                <w:rStyle w:val="IndexLink"/>
              </w:rPr>
              <w:t>729</w:t>
            </w:r>
            <w:r>
              <w:rPr>
                <w:rStyle w:val="IndexLink"/>
                <w:rtl w:val="true"/>
              </w:rPr>
              <w:t>-</w:t>
            </w:r>
            <w:r>
              <w:rPr>
                <w:rStyle w:val="IndexLink"/>
                <w:rtl w:val="true"/>
              </w:rPr>
              <w:t>مناقب أهل البيت</w:t>
            </w:r>
            <w:r>
              <w:rPr>
                <w:rStyle w:val="IndexLink"/>
                <w:rtl w:val="true"/>
              </w:rPr>
              <w:t>:</w:t>
              <w:tab/>
            </w:r>
            <w:r>
              <w:rPr>
                <w:rStyle w:val="IndexLink"/>
              </w:rPr>
              <w:t>630</w:t>
            </w:r>
          </w:hyperlink>
        </w:p>
        <w:p>
          <w:pPr>
            <w:pStyle w:val="Contents5"/>
            <w:tabs>
              <w:tab w:val="clear" w:pos="7892"/>
              <w:tab w:val="right" w:pos="9026" w:leader="dot"/>
            </w:tabs>
            <w:rPr/>
          </w:pPr>
          <w:hyperlink w:anchor="__RefHeading___Toc1059770_373438147">
            <w:r>
              <w:rPr>
                <w:webHidden/>
                <w:rStyle w:val="IndexLink"/>
              </w:rPr>
              <w:t>730</w:t>
            </w:r>
            <w:r>
              <w:rPr>
                <w:rStyle w:val="IndexLink"/>
                <w:rtl w:val="true"/>
              </w:rPr>
              <w:t>-</w:t>
            </w:r>
            <w:r>
              <w:rPr>
                <w:rStyle w:val="IndexLink"/>
                <w:rtl w:val="true"/>
              </w:rPr>
              <w:t>مناقب أهل البيت و كلام الأئمة</w:t>
            </w:r>
            <w:r>
              <w:rPr>
                <w:rStyle w:val="IndexLink"/>
                <w:rtl w:val="true"/>
              </w:rPr>
              <w:t>:</w:t>
              <w:tab/>
            </w:r>
            <w:r>
              <w:rPr>
                <w:rStyle w:val="IndexLink"/>
              </w:rPr>
              <w:t>630</w:t>
            </w:r>
          </w:hyperlink>
        </w:p>
        <w:p>
          <w:pPr>
            <w:pStyle w:val="Contents4"/>
            <w:tabs>
              <w:tab w:val="clear" w:pos="8176"/>
              <w:tab w:val="right" w:pos="9026" w:leader="dot"/>
            </w:tabs>
            <w:rPr/>
          </w:pPr>
          <w:hyperlink w:anchor="__RefHeading___Toc1059772_373438147">
            <w:r>
              <w:rPr>
                <w:webHidden/>
                <w:rStyle w:val="IndexLink"/>
                <w:rtl w:val="true"/>
              </w:rPr>
              <w:t>مناقب الحسين</w:t>
            </w:r>
            <w:r>
              <w:rPr>
                <w:rStyle w:val="IndexLink"/>
                <w:rtl w:val="true"/>
              </w:rPr>
              <w:t>:</w:t>
              <w:tab/>
            </w:r>
            <w:r>
              <w:rPr>
                <w:rStyle w:val="IndexLink"/>
              </w:rPr>
              <w:t>631</w:t>
            </w:r>
          </w:hyperlink>
        </w:p>
        <w:p>
          <w:pPr>
            <w:pStyle w:val="Contents5"/>
            <w:tabs>
              <w:tab w:val="clear" w:pos="7892"/>
              <w:tab w:val="right" w:pos="9026" w:leader="dot"/>
            </w:tabs>
            <w:rPr/>
          </w:pPr>
          <w:hyperlink w:anchor="__RefHeading___Toc1059774_373438147">
            <w:r>
              <w:rPr>
                <w:webHidden/>
                <w:rStyle w:val="IndexLink"/>
              </w:rPr>
              <w:t>731</w:t>
            </w:r>
            <w:r>
              <w:rPr>
                <w:rStyle w:val="IndexLink"/>
                <w:rtl w:val="true"/>
              </w:rPr>
              <w:t>-</w:t>
            </w:r>
            <w:r>
              <w:rPr>
                <w:rStyle w:val="IndexLink"/>
                <w:rtl w:val="true"/>
              </w:rPr>
              <w:t>مناقب الحسين</w:t>
            </w:r>
            <w:r>
              <w:rPr>
                <w:rStyle w:val="IndexLink"/>
                <w:rtl w:val="true"/>
              </w:rPr>
              <w:t>:</w:t>
              <w:tab/>
            </w:r>
            <w:r>
              <w:rPr>
                <w:rStyle w:val="IndexLink"/>
              </w:rPr>
              <w:t>631</w:t>
            </w:r>
          </w:hyperlink>
        </w:p>
        <w:p>
          <w:pPr>
            <w:pStyle w:val="Contents5"/>
            <w:tabs>
              <w:tab w:val="clear" w:pos="7892"/>
              <w:tab w:val="right" w:pos="9026" w:leader="dot"/>
            </w:tabs>
            <w:rPr/>
          </w:pPr>
          <w:hyperlink w:anchor="__RefHeading___Toc1059776_373438147">
            <w:r>
              <w:rPr>
                <w:webHidden/>
                <w:rStyle w:val="IndexLink"/>
              </w:rPr>
              <w:t>732</w:t>
            </w:r>
            <w:r>
              <w:rPr>
                <w:rStyle w:val="IndexLink"/>
                <w:rtl w:val="true"/>
              </w:rPr>
              <w:t>-</w:t>
            </w:r>
            <w:r>
              <w:rPr>
                <w:rStyle w:val="IndexLink"/>
                <w:rtl w:val="true"/>
              </w:rPr>
              <w:t>مناقب الحسين عليه السلام</w:t>
            </w:r>
            <w:r>
              <w:rPr>
                <w:rStyle w:val="IndexLink"/>
                <w:rtl w:val="true"/>
              </w:rPr>
              <w:t>:</w:t>
              <w:tab/>
            </w:r>
            <w:r>
              <w:rPr>
                <w:rStyle w:val="IndexLink"/>
              </w:rPr>
              <w:t>631</w:t>
            </w:r>
          </w:hyperlink>
        </w:p>
        <w:p>
          <w:pPr>
            <w:pStyle w:val="Contents6"/>
            <w:tabs>
              <w:tab w:val="clear" w:pos="7609"/>
              <w:tab w:val="right" w:pos="9026" w:leader="dot"/>
            </w:tabs>
            <w:rPr/>
          </w:pPr>
          <w:hyperlink w:anchor="__RefHeading___Toc1059778_373438147">
            <w:r>
              <w:rPr>
                <w:webHidden/>
                <w:rStyle w:val="IndexLink"/>
                <w:rtl w:val="true"/>
              </w:rPr>
              <w:t>اشارة</w:t>
            </w:r>
            <w:r>
              <w:rPr>
                <w:rStyle w:val="IndexLink"/>
                <w:rtl w:val="true"/>
              </w:rPr>
              <w:tab/>
            </w:r>
            <w:r>
              <w:rPr>
                <w:rStyle w:val="IndexLink"/>
              </w:rPr>
              <w:t>631</w:t>
            </w:r>
          </w:hyperlink>
        </w:p>
        <w:p>
          <w:pPr>
            <w:pStyle w:val="Contents6"/>
            <w:tabs>
              <w:tab w:val="clear" w:pos="7609"/>
              <w:tab w:val="right" w:pos="9026" w:leader="dot"/>
            </w:tabs>
            <w:rPr/>
          </w:pPr>
          <w:hyperlink w:anchor="__RefHeading___Toc1059780_373438147">
            <w:r>
              <w:rPr>
                <w:webHidden/>
                <w:rStyle w:val="IndexLink"/>
              </w:rPr>
              <w:t>733</w:t>
            </w:r>
            <w:r>
              <w:rPr>
                <w:rStyle w:val="IndexLink"/>
                <w:rtl w:val="true"/>
              </w:rPr>
              <w:t>-</w:t>
            </w:r>
            <w:r>
              <w:rPr>
                <w:rStyle w:val="IndexLink"/>
                <w:rtl w:val="true"/>
              </w:rPr>
              <w:t>مناقب السبطين الحسن و الحسين</w:t>
            </w:r>
            <w:r>
              <w:rPr>
                <w:rStyle w:val="IndexLink"/>
                <w:rtl w:val="true"/>
              </w:rPr>
              <w:t>:</w:t>
              <w:tab/>
            </w:r>
            <w:r>
              <w:rPr>
                <w:rStyle w:val="IndexLink"/>
              </w:rPr>
              <w:t>632</w:t>
            </w:r>
          </w:hyperlink>
        </w:p>
        <w:p>
          <w:pPr>
            <w:pStyle w:val="Contents4"/>
            <w:tabs>
              <w:tab w:val="clear" w:pos="8176"/>
              <w:tab w:val="right" w:pos="9026" w:leader="dot"/>
            </w:tabs>
            <w:rPr/>
          </w:pPr>
          <w:hyperlink w:anchor="__RefHeading___Toc1059782_373438147">
            <w:r>
              <w:rPr>
                <w:webHidden/>
                <w:rStyle w:val="IndexLink"/>
              </w:rPr>
              <w:t>734</w:t>
            </w:r>
            <w:r>
              <w:rPr>
                <w:rStyle w:val="IndexLink"/>
                <w:rtl w:val="true"/>
              </w:rPr>
              <w:t>-</w:t>
            </w:r>
            <w:r>
              <w:rPr>
                <w:rStyle w:val="IndexLink"/>
                <w:rtl w:val="true"/>
              </w:rPr>
              <w:t>مناقب سيدة النساء</w:t>
            </w:r>
            <w:r>
              <w:rPr>
                <w:rStyle w:val="IndexLink"/>
                <w:rtl w:val="true"/>
              </w:rPr>
              <w:t>:</w:t>
              <w:tab/>
            </w:r>
            <w:r>
              <w:rPr>
                <w:rStyle w:val="IndexLink"/>
              </w:rPr>
              <w:t>632</w:t>
            </w:r>
          </w:hyperlink>
        </w:p>
        <w:p>
          <w:pPr>
            <w:pStyle w:val="Contents4"/>
            <w:tabs>
              <w:tab w:val="clear" w:pos="8176"/>
              <w:tab w:val="right" w:pos="9026" w:leader="dot"/>
            </w:tabs>
            <w:rPr/>
          </w:pPr>
          <w:hyperlink w:anchor="__RefHeading___Toc1059784_373438147">
            <w:r>
              <w:rPr>
                <w:webHidden/>
                <w:rStyle w:val="IndexLink"/>
                <w:rtl w:val="true"/>
              </w:rPr>
              <w:t>مناقب علي</w:t>
            </w:r>
            <w:r>
              <w:rPr>
                <w:rStyle w:val="IndexLink"/>
                <w:rtl w:val="true"/>
              </w:rPr>
              <w:t>:</w:t>
              <w:tab/>
            </w:r>
            <w:r>
              <w:rPr>
                <w:rStyle w:val="IndexLink"/>
              </w:rPr>
              <w:t>632</w:t>
            </w:r>
          </w:hyperlink>
        </w:p>
        <w:p>
          <w:pPr>
            <w:pStyle w:val="Contents5"/>
            <w:tabs>
              <w:tab w:val="clear" w:pos="7892"/>
              <w:tab w:val="right" w:pos="9026" w:leader="dot"/>
            </w:tabs>
            <w:rPr/>
          </w:pPr>
          <w:hyperlink w:anchor="__RefHeading___Toc1059786_373438147">
            <w:r>
              <w:rPr>
                <w:webHidden/>
                <w:rStyle w:val="IndexLink"/>
              </w:rPr>
              <w:t>735</w:t>
            </w:r>
            <w:r>
              <w:rPr>
                <w:rStyle w:val="IndexLink"/>
                <w:rtl w:val="true"/>
              </w:rPr>
              <w:t>-</w:t>
            </w:r>
            <w:r>
              <w:rPr>
                <w:rStyle w:val="IndexLink"/>
                <w:rtl w:val="true"/>
              </w:rPr>
              <w:t>مناقب علي</w:t>
            </w:r>
            <w:r>
              <w:rPr>
                <w:rStyle w:val="IndexLink"/>
                <w:rtl w:val="true"/>
              </w:rPr>
              <w:t>:</w:t>
              <w:tab/>
            </w:r>
            <w:r>
              <w:rPr>
                <w:rStyle w:val="IndexLink"/>
              </w:rPr>
              <w:t>632</w:t>
            </w:r>
          </w:hyperlink>
        </w:p>
        <w:p>
          <w:pPr>
            <w:pStyle w:val="Contents6"/>
            <w:tabs>
              <w:tab w:val="clear" w:pos="7609"/>
              <w:tab w:val="right" w:pos="9026" w:leader="dot"/>
            </w:tabs>
            <w:rPr/>
          </w:pPr>
          <w:hyperlink w:anchor="__RefHeading___Toc1059788_373438147">
            <w:r>
              <w:rPr>
                <w:webHidden/>
                <w:rStyle w:val="IndexLink"/>
                <w:rtl w:val="true"/>
              </w:rPr>
              <w:t>اشارة</w:t>
            </w:r>
            <w:r>
              <w:rPr>
                <w:rStyle w:val="IndexLink"/>
                <w:rtl w:val="true"/>
              </w:rPr>
              <w:tab/>
            </w:r>
            <w:r>
              <w:rPr>
                <w:rStyle w:val="IndexLink"/>
              </w:rPr>
              <w:t>632</w:t>
            </w:r>
          </w:hyperlink>
        </w:p>
        <w:p>
          <w:pPr>
            <w:pStyle w:val="Contents6"/>
            <w:tabs>
              <w:tab w:val="clear" w:pos="7609"/>
              <w:tab w:val="right" w:pos="9026" w:leader="dot"/>
            </w:tabs>
            <w:rPr/>
          </w:pPr>
          <w:hyperlink w:anchor="__RefHeading___Toc1059790_373438147">
            <w:r>
              <w:rPr>
                <w:webHidden/>
                <w:rStyle w:val="IndexLink"/>
                <w:rtl w:val="true"/>
              </w:rPr>
              <w:t>مخطوطاته</w:t>
            </w:r>
            <w:r>
              <w:rPr>
                <w:rStyle w:val="IndexLink"/>
                <w:rtl w:val="true"/>
              </w:rPr>
              <w:t>:</w:t>
              <w:tab/>
            </w:r>
            <w:r>
              <w:rPr>
                <w:rStyle w:val="IndexLink"/>
              </w:rPr>
              <w:t>636</w:t>
            </w:r>
          </w:hyperlink>
        </w:p>
        <w:p>
          <w:pPr>
            <w:pStyle w:val="Contents5"/>
            <w:tabs>
              <w:tab w:val="clear" w:pos="7892"/>
              <w:tab w:val="right" w:pos="9026" w:leader="dot"/>
            </w:tabs>
            <w:rPr/>
          </w:pPr>
          <w:hyperlink w:anchor="__RefHeading___Toc1059792_373438147">
            <w:r>
              <w:rPr>
                <w:webHidden/>
                <w:rStyle w:val="IndexLink"/>
              </w:rPr>
              <w:t>736</w:t>
            </w:r>
            <w:r>
              <w:rPr>
                <w:rStyle w:val="IndexLink"/>
                <w:rtl w:val="true"/>
              </w:rPr>
              <w:t>-</w:t>
            </w:r>
            <w:r>
              <w:rPr>
                <w:rStyle w:val="IndexLink"/>
                <w:rtl w:val="true"/>
              </w:rPr>
              <w:t>مناقب علي</w:t>
            </w:r>
            <w:r>
              <w:rPr>
                <w:rStyle w:val="IndexLink"/>
                <w:rtl w:val="true"/>
              </w:rPr>
              <w:t>:</w:t>
              <w:tab/>
            </w:r>
            <w:r>
              <w:rPr>
                <w:rStyle w:val="IndexLink"/>
              </w:rPr>
              <w:t>638</w:t>
            </w:r>
          </w:hyperlink>
        </w:p>
        <w:p>
          <w:pPr>
            <w:pStyle w:val="Contents5"/>
            <w:tabs>
              <w:tab w:val="clear" w:pos="7892"/>
              <w:tab w:val="right" w:pos="9026" w:leader="dot"/>
            </w:tabs>
            <w:rPr/>
          </w:pPr>
          <w:hyperlink w:anchor="__RefHeading___Toc1059794_373438147">
            <w:r>
              <w:rPr>
                <w:webHidden/>
                <w:rStyle w:val="IndexLink"/>
              </w:rPr>
              <w:t>737</w:t>
            </w:r>
            <w:r>
              <w:rPr>
                <w:rStyle w:val="IndexLink"/>
                <w:rtl w:val="true"/>
              </w:rPr>
              <w:t>-</w:t>
            </w:r>
            <w:r>
              <w:rPr>
                <w:rStyle w:val="IndexLink"/>
                <w:rtl w:val="true"/>
              </w:rPr>
              <w:t>مناقب عليّ عليه السلام</w:t>
            </w:r>
            <w:r>
              <w:rPr>
                <w:rStyle w:val="IndexLink"/>
                <w:rtl w:val="true"/>
              </w:rPr>
              <w:t>:</w:t>
              <w:tab/>
            </w:r>
            <w:r>
              <w:rPr>
                <w:rStyle w:val="IndexLink"/>
              </w:rPr>
              <w:t>638</w:t>
            </w:r>
          </w:hyperlink>
        </w:p>
        <w:p>
          <w:pPr>
            <w:pStyle w:val="Contents5"/>
            <w:tabs>
              <w:tab w:val="clear" w:pos="7892"/>
              <w:tab w:val="right" w:pos="9026" w:leader="dot"/>
            </w:tabs>
            <w:rPr/>
          </w:pPr>
          <w:hyperlink w:anchor="__RefHeading___Toc1059796_373438147">
            <w:r>
              <w:rPr>
                <w:webHidden/>
                <w:rStyle w:val="IndexLink"/>
              </w:rPr>
              <w:t>738</w:t>
            </w:r>
            <w:r>
              <w:rPr>
                <w:rStyle w:val="IndexLink"/>
                <w:rtl w:val="true"/>
              </w:rPr>
              <w:t>-</w:t>
            </w:r>
            <w:r>
              <w:rPr>
                <w:rStyle w:val="IndexLink"/>
                <w:rtl w:val="true"/>
              </w:rPr>
              <w:t>مناقب عليّ</w:t>
            </w:r>
            <w:r>
              <w:rPr>
                <w:rStyle w:val="IndexLink"/>
                <w:rtl w:val="true"/>
              </w:rPr>
              <w:t>:</w:t>
              <w:tab/>
            </w:r>
            <w:r>
              <w:rPr>
                <w:rStyle w:val="IndexLink"/>
              </w:rPr>
              <w:t>639</w:t>
            </w:r>
          </w:hyperlink>
        </w:p>
        <w:p>
          <w:pPr>
            <w:pStyle w:val="Contents5"/>
            <w:tabs>
              <w:tab w:val="clear" w:pos="7892"/>
              <w:tab w:val="right" w:pos="9026" w:leader="dot"/>
            </w:tabs>
            <w:rPr/>
          </w:pPr>
          <w:hyperlink w:anchor="__RefHeading___Toc1059798_373438147">
            <w:r>
              <w:rPr>
                <w:webHidden/>
                <w:rStyle w:val="IndexLink"/>
              </w:rPr>
              <w:t>739</w:t>
            </w:r>
            <w:r>
              <w:rPr>
                <w:rStyle w:val="IndexLink"/>
                <w:rtl w:val="true"/>
              </w:rPr>
              <w:t>-</w:t>
            </w:r>
            <w:r>
              <w:rPr>
                <w:rStyle w:val="IndexLink"/>
                <w:rtl w:val="true"/>
              </w:rPr>
              <w:t>مناقب علي عليه السلام</w:t>
            </w:r>
            <w:r>
              <w:rPr>
                <w:rStyle w:val="IndexLink"/>
                <w:rtl w:val="true"/>
              </w:rPr>
              <w:t>:</w:t>
              <w:tab/>
            </w:r>
            <w:r>
              <w:rPr>
                <w:rStyle w:val="IndexLink"/>
              </w:rPr>
              <w:t>640</w:t>
            </w:r>
          </w:hyperlink>
        </w:p>
        <w:p>
          <w:pPr>
            <w:pStyle w:val="Contents5"/>
            <w:tabs>
              <w:tab w:val="clear" w:pos="7892"/>
              <w:tab w:val="right" w:pos="9026" w:leader="dot"/>
            </w:tabs>
            <w:rPr/>
          </w:pPr>
          <w:hyperlink w:anchor="__RefHeading___Toc1059800_373438147">
            <w:r>
              <w:rPr>
                <w:webHidden/>
                <w:rStyle w:val="IndexLink"/>
              </w:rPr>
              <w:t>740</w:t>
            </w:r>
            <w:r>
              <w:rPr>
                <w:rStyle w:val="IndexLink"/>
                <w:rtl w:val="true"/>
              </w:rPr>
              <w:t>-</w:t>
            </w:r>
            <w:r>
              <w:rPr>
                <w:rStyle w:val="IndexLink"/>
                <w:rtl w:val="true"/>
              </w:rPr>
              <w:t>مناقب علي عليه السلام</w:t>
            </w:r>
            <w:r>
              <w:rPr>
                <w:rStyle w:val="IndexLink"/>
                <w:rtl w:val="true"/>
              </w:rPr>
              <w:t>:</w:t>
              <w:tab/>
            </w:r>
            <w:r>
              <w:rPr>
                <w:rStyle w:val="IndexLink"/>
              </w:rPr>
              <w:t>640</w:t>
            </w:r>
          </w:hyperlink>
        </w:p>
        <w:p>
          <w:pPr>
            <w:pStyle w:val="Contents5"/>
            <w:tabs>
              <w:tab w:val="clear" w:pos="7892"/>
              <w:tab w:val="right" w:pos="9026" w:leader="dot"/>
            </w:tabs>
            <w:rPr/>
          </w:pPr>
          <w:hyperlink w:anchor="__RefHeading___Toc1059802_373438147">
            <w:r>
              <w:rPr>
                <w:webHidden/>
                <w:rStyle w:val="IndexLink"/>
              </w:rPr>
              <w:t>741</w:t>
            </w:r>
            <w:r>
              <w:rPr>
                <w:rStyle w:val="IndexLink"/>
                <w:rtl w:val="true"/>
              </w:rPr>
              <w:t>-</w:t>
            </w:r>
            <w:r>
              <w:rPr>
                <w:rStyle w:val="IndexLink"/>
                <w:rtl w:val="true"/>
              </w:rPr>
              <w:t>مناقب عليّ عليه السلام</w:t>
            </w:r>
            <w:r>
              <w:rPr>
                <w:rStyle w:val="IndexLink"/>
                <w:rtl w:val="true"/>
              </w:rPr>
              <w:t>:</w:t>
              <w:tab/>
            </w:r>
            <w:r>
              <w:rPr>
                <w:rStyle w:val="IndexLink"/>
              </w:rPr>
              <w:t>641</w:t>
            </w:r>
          </w:hyperlink>
        </w:p>
        <w:p>
          <w:pPr>
            <w:pStyle w:val="Contents5"/>
            <w:tabs>
              <w:tab w:val="clear" w:pos="7892"/>
              <w:tab w:val="right" w:pos="9026" w:leader="dot"/>
            </w:tabs>
            <w:rPr/>
          </w:pPr>
          <w:hyperlink w:anchor="__RefHeading___Toc1059804_373438147">
            <w:r>
              <w:rPr>
                <w:webHidden/>
                <w:rStyle w:val="IndexLink"/>
              </w:rPr>
              <w:t>742</w:t>
            </w:r>
            <w:r>
              <w:rPr>
                <w:rStyle w:val="IndexLink"/>
                <w:rtl w:val="true"/>
              </w:rPr>
              <w:t>-</w:t>
            </w:r>
            <w:r>
              <w:rPr>
                <w:rStyle w:val="IndexLink"/>
                <w:rtl w:val="true"/>
              </w:rPr>
              <w:t>مناقب علي بن أبي طالب</w:t>
            </w:r>
            <w:r>
              <w:rPr>
                <w:rStyle w:val="IndexLink"/>
                <w:rtl w:val="true"/>
              </w:rPr>
              <w:t>:</w:t>
              <w:tab/>
            </w:r>
            <w:r>
              <w:rPr>
                <w:rStyle w:val="IndexLink"/>
              </w:rPr>
              <w:t>641</w:t>
            </w:r>
          </w:hyperlink>
        </w:p>
        <w:p>
          <w:pPr>
            <w:pStyle w:val="Contents5"/>
            <w:tabs>
              <w:tab w:val="clear" w:pos="7892"/>
              <w:tab w:val="right" w:pos="9026" w:leader="dot"/>
            </w:tabs>
            <w:rPr/>
          </w:pPr>
          <w:hyperlink w:anchor="__RefHeading___Toc1059806_373438147">
            <w:r>
              <w:rPr>
                <w:webHidden/>
                <w:rStyle w:val="IndexLink"/>
              </w:rPr>
              <w:t>743</w:t>
            </w:r>
            <w:r>
              <w:rPr>
                <w:rStyle w:val="IndexLink"/>
                <w:rtl w:val="true"/>
              </w:rPr>
              <w:t>-</w:t>
            </w:r>
            <w:r>
              <w:rPr>
                <w:rStyle w:val="IndexLink"/>
                <w:rtl w:val="true"/>
              </w:rPr>
              <w:t>مناقب علي بن أبي طالب</w:t>
            </w:r>
            <w:r>
              <w:rPr>
                <w:rStyle w:val="IndexLink"/>
                <w:rtl w:val="true"/>
              </w:rPr>
              <w:t>:</w:t>
              <w:tab/>
            </w:r>
            <w:r>
              <w:rPr>
                <w:rStyle w:val="IndexLink"/>
              </w:rPr>
              <w:t>642</w:t>
            </w:r>
          </w:hyperlink>
        </w:p>
        <w:p>
          <w:pPr>
            <w:pStyle w:val="Contents5"/>
            <w:tabs>
              <w:tab w:val="clear" w:pos="7892"/>
              <w:tab w:val="right" w:pos="9026" w:leader="dot"/>
            </w:tabs>
            <w:rPr/>
          </w:pPr>
          <w:hyperlink w:anchor="__RefHeading___Toc1059808_373438147">
            <w:r>
              <w:rPr>
                <w:webHidden/>
                <w:rStyle w:val="IndexLink"/>
              </w:rPr>
              <w:t>744</w:t>
            </w:r>
            <w:r>
              <w:rPr>
                <w:rStyle w:val="IndexLink"/>
                <w:rtl w:val="true"/>
              </w:rPr>
              <w:t>-</w:t>
            </w:r>
            <w:r>
              <w:rPr>
                <w:rStyle w:val="IndexLink"/>
                <w:rtl w:val="true"/>
              </w:rPr>
              <w:t>مناقب علي بن ابي طالب</w:t>
            </w:r>
            <w:r>
              <w:rPr>
                <w:rStyle w:val="IndexLink"/>
                <w:rtl w:val="true"/>
              </w:rPr>
              <w:t>:</w:t>
              <w:tab/>
            </w:r>
            <w:r>
              <w:rPr>
                <w:rStyle w:val="IndexLink"/>
              </w:rPr>
              <w:t>642</w:t>
            </w:r>
          </w:hyperlink>
        </w:p>
        <w:p>
          <w:pPr>
            <w:pStyle w:val="Contents5"/>
            <w:tabs>
              <w:tab w:val="clear" w:pos="7892"/>
              <w:tab w:val="right" w:pos="9026" w:leader="dot"/>
            </w:tabs>
            <w:rPr/>
          </w:pPr>
          <w:hyperlink w:anchor="__RefHeading___Toc1059810_373438147">
            <w:r>
              <w:rPr>
                <w:webHidden/>
                <w:rStyle w:val="IndexLink"/>
              </w:rPr>
              <w:t>745</w:t>
            </w:r>
            <w:r>
              <w:rPr>
                <w:rStyle w:val="IndexLink"/>
                <w:rtl w:val="true"/>
              </w:rPr>
              <w:t>-</w:t>
            </w:r>
            <w:r>
              <w:rPr>
                <w:rStyle w:val="IndexLink"/>
                <w:rtl w:val="true"/>
              </w:rPr>
              <w:t>مناقب علي بن أبي طالب</w:t>
            </w:r>
            <w:r>
              <w:rPr>
                <w:rStyle w:val="IndexLink"/>
                <w:rtl w:val="true"/>
              </w:rPr>
              <w:t>:</w:t>
              <w:tab/>
            </w:r>
            <w:r>
              <w:rPr>
                <w:rStyle w:val="IndexLink"/>
              </w:rPr>
              <w:t>643</w:t>
            </w:r>
          </w:hyperlink>
        </w:p>
        <w:p>
          <w:pPr>
            <w:pStyle w:val="Contents5"/>
            <w:tabs>
              <w:tab w:val="clear" w:pos="7892"/>
              <w:tab w:val="right" w:pos="9026" w:leader="dot"/>
            </w:tabs>
            <w:rPr/>
          </w:pPr>
          <w:hyperlink w:anchor="__RefHeading___Toc1059812_373438147">
            <w:r>
              <w:rPr>
                <w:webHidden/>
                <w:rStyle w:val="IndexLink"/>
              </w:rPr>
              <w:t>746</w:t>
            </w:r>
            <w:r>
              <w:rPr>
                <w:rStyle w:val="IndexLink"/>
                <w:rtl w:val="true"/>
              </w:rPr>
              <w:t>-</w:t>
            </w:r>
            <w:r>
              <w:rPr>
                <w:rStyle w:val="IndexLink"/>
                <w:rtl w:val="true"/>
              </w:rPr>
              <w:t>مناقب علي بن أبي طالب</w:t>
            </w:r>
            <w:r>
              <w:rPr>
                <w:rStyle w:val="IndexLink"/>
                <w:rtl w:val="true"/>
              </w:rPr>
              <w:t>:</w:t>
              <w:tab/>
            </w:r>
            <w:r>
              <w:rPr>
                <w:rStyle w:val="IndexLink"/>
              </w:rPr>
              <w:t>644</w:t>
            </w:r>
          </w:hyperlink>
        </w:p>
        <w:p>
          <w:pPr>
            <w:pStyle w:val="Contents5"/>
            <w:tabs>
              <w:tab w:val="clear" w:pos="7892"/>
              <w:tab w:val="right" w:pos="9026" w:leader="dot"/>
            </w:tabs>
            <w:rPr/>
          </w:pPr>
          <w:hyperlink w:anchor="__RefHeading___Toc1059814_373438147">
            <w:r>
              <w:rPr>
                <w:webHidden/>
                <w:rStyle w:val="IndexLink"/>
              </w:rPr>
              <w:t>747</w:t>
            </w:r>
            <w:r>
              <w:rPr>
                <w:rStyle w:val="IndexLink"/>
                <w:rtl w:val="true"/>
              </w:rPr>
              <w:t>-</w:t>
            </w:r>
            <w:r>
              <w:rPr>
                <w:rStyle w:val="IndexLink"/>
                <w:rtl w:val="true"/>
              </w:rPr>
              <w:t>مناقب علي بن أبي طالب</w:t>
            </w:r>
            <w:r>
              <w:rPr>
                <w:rStyle w:val="IndexLink"/>
                <w:rtl w:val="true"/>
              </w:rPr>
              <w:t>:</w:t>
              <w:tab/>
            </w:r>
            <w:r>
              <w:rPr>
                <w:rStyle w:val="IndexLink"/>
              </w:rPr>
              <w:t>644</w:t>
            </w:r>
          </w:hyperlink>
        </w:p>
        <w:p>
          <w:pPr>
            <w:pStyle w:val="Contents5"/>
            <w:tabs>
              <w:tab w:val="clear" w:pos="7892"/>
              <w:tab w:val="right" w:pos="9026" w:leader="dot"/>
            </w:tabs>
            <w:rPr/>
          </w:pPr>
          <w:hyperlink w:anchor="__RefHeading___Toc1059816_373438147">
            <w:r>
              <w:rPr>
                <w:webHidden/>
                <w:rStyle w:val="IndexLink"/>
              </w:rPr>
              <w:t>748</w:t>
            </w:r>
            <w:r>
              <w:rPr>
                <w:rStyle w:val="IndexLink"/>
                <w:rtl w:val="true"/>
              </w:rPr>
              <w:t>-</w:t>
            </w:r>
            <w:r>
              <w:rPr>
                <w:rStyle w:val="IndexLink"/>
                <w:rtl w:val="true"/>
              </w:rPr>
              <w:t xml:space="preserve">مناقب علي بن أبي طالب و الحسنين </w:t>
            </w:r>
            <w:r>
              <w:rPr>
                <w:rStyle w:val="IndexLink"/>
                <w:rtl w:val="true"/>
              </w:rPr>
              <w:t>(</w:t>
            </w:r>
            <w:r>
              <w:rPr>
                <w:rStyle w:val="IndexLink"/>
              </w:rPr>
              <w:t>1</w:t>
            </w:r>
            <w:r>
              <w:rPr>
                <w:rStyle w:val="IndexLink"/>
                <w:rtl w:val="true"/>
              </w:rPr>
              <w:t>):</w:t>
              <w:tab/>
            </w:r>
            <w:r>
              <w:rPr>
                <w:rStyle w:val="IndexLink"/>
              </w:rPr>
              <w:t>644</w:t>
            </w:r>
          </w:hyperlink>
        </w:p>
        <w:p>
          <w:pPr>
            <w:pStyle w:val="Contents5"/>
            <w:tabs>
              <w:tab w:val="clear" w:pos="7892"/>
              <w:tab w:val="right" w:pos="9026" w:leader="dot"/>
            </w:tabs>
            <w:rPr/>
          </w:pPr>
          <w:hyperlink w:anchor="__RefHeading___Toc1059818_373438147">
            <w:r>
              <w:rPr>
                <w:webHidden/>
                <w:rStyle w:val="IndexLink"/>
              </w:rPr>
              <w:t>749</w:t>
            </w:r>
            <w:r>
              <w:rPr>
                <w:rStyle w:val="IndexLink"/>
                <w:rtl w:val="true"/>
              </w:rPr>
              <w:t>-</w:t>
            </w:r>
            <w:r>
              <w:rPr>
                <w:rStyle w:val="IndexLink"/>
                <w:rtl w:val="true"/>
              </w:rPr>
              <w:t>مناقب علي و الحسنين و أمّهما فاطمة الزهراء</w:t>
            </w:r>
            <w:r>
              <w:rPr>
                <w:rStyle w:val="IndexLink"/>
                <w:rtl w:val="true"/>
              </w:rPr>
              <w:t>:</w:t>
              <w:tab/>
            </w:r>
            <w:r>
              <w:rPr>
                <w:rStyle w:val="IndexLink"/>
              </w:rPr>
              <w:t>644</w:t>
            </w:r>
          </w:hyperlink>
        </w:p>
        <w:p>
          <w:pPr>
            <w:pStyle w:val="Contents5"/>
            <w:tabs>
              <w:tab w:val="clear" w:pos="7892"/>
              <w:tab w:val="right" w:pos="9026" w:leader="dot"/>
            </w:tabs>
            <w:rPr/>
          </w:pPr>
          <w:hyperlink w:anchor="__RefHeading___Toc1059820_373438147">
            <w:r>
              <w:rPr>
                <w:webHidden/>
                <w:rStyle w:val="IndexLink"/>
              </w:rPr>
              <w:t>750</w:t>
            </w:r>
            <w:r>
              <w:rPr>
                <w:rStyle w:val="IndexLink"/>
                <w:rtl w:val="true"/>
              </w:rPr>
              <w:t>-</w:t>
            </w:r>
            <w:r>
              <w:rPr>
                <w:rStyle w:val="IndexLink"/>
                <w:rtl w:val="true"/>
              </w:rPr>
              <w:t>مناقب عليّ بن أبي طالب و فضائل بني هاشم</w:t>
            </w:r>
            <w:r>
              <w:rPr>
                <w:rStyle w:val="IndexLink"/>
                <w:rtl w:val="true"/>
              </w:rPr>
              <w:t>:</w:t>
              <w:tab/>
            </w:r>
            <w:r>
              <w:rPr>
                <w:rStyle w:val="IndexLink"/>
              </w:rPr>
              <w:t>644</w:t>
            </w:r>
          </w:hyperlink>
        </w:p>
        <w:p>
          <w:pPr>
            <w:pStyle w:val="Contents4"/>
            <w:tabs>
              <w:tab w:val="clear" w:pos="8176"/>
              <w:tab w:val="right" w:pos="9026" w:leader="dot"/>
            </w:tabs>
            <w:rPr/>
          </w:pPr>
          <w:hyperlink w:anchor="__RefHeading___Toc1059822_373438147">
            <w:r>
              <w:rPr>
                <w:webHidden/>
                <w:rStyle w:val="IndexLink"/>
                <w:rtl w:val="true"/>
              </w:rPr>
              <w:t>مناقب فاطمة</w:t>
            </w:r>
            <w:r>
              <w:rPr>
                <w:rStyle w:val="IndexLink"/>
                <w:rtl w:val="true"/>
              </w:rPr>
              <w:tab/>
            </w:r>
            <w:r>
              <w:rPr>
                <w:rStyle w:val="IndexLink"/>
              </w:rPr>
              <w:t>645</w:t>
            </w:r>
          </w:hyperlink>
        </w:p>
        <w:p>
          <w:pPr>
            <w:pStyle w:val="Contents5"/>
            <w:tabs>
              <w:tab w:val="clear" w:pos="7892"/>
              <w:tab w:val="right" w:pos="9026" w:leader="dot"/>
            </w:tabs>
            <w:rPr/>
          </w:pPr>
          <w:hyperlink w:anchor="__RefHeading___Toc1059824_373438147">
            <w:r>
              <w:rPr>
                <w:webHidden/>
                <w:rStyle w:val="IndexLink"/>
              </w:rPr>
              <w:t>751</w:t>
            </w:r>
            <w:r>
              <w:rPr>
                <w:rStyle w:val="IndexLink"/>
                <w:rtl w:val="true"/>
              </w:rPr>
              <w:t>-</w:t>
            </w:r>
            <w:r>
              <w:rPr>
                <w:rStyle w:val="IndexLink"/>
                <w:rtl w:val="true"/>
              </w:rPr>
              <w:t>مناقب فاطمة</w:t>
            </w:r>
            <w:r>
              <w:rPr>
                <w:rStyle w:val="IndexLink"/>
                <w:rtl w:val="true"/>
              </w:rPr>
              <w:tab/>
            </w:r>
            <w:r>
              <w:rPr>
                <w:rStyle w:val="IndexLink"/>
              </w:rPr>
              <w:t>645</w:t>
            </w:r>
          </w:hyperlink>
        </w:p>
        <w:p>
          <w:pPr>
            <w:pStyle w:val="Contents5"/>
            <w:tabs>
              <w:tab w:val="clear" w:pos="7892"/>
              <w:tab w:val="right" w:pos="9026" w:leader="dot"/>
            </w:tabs>
            <w:rPr/>
          </w:pPr>
          <w:hyperlink w:anchor="__RefHeading___Toc1059826_373438147">
            <w:r>
              <w:rPr>
                <w:webHidden/>
                <w:rStyle w:val="IndexLink"/>
              </w:rPr>
              <w:t>752</w:t>
            </w:r>
            <w:r>
              <w:rPr>
                <w:rStyle w:val="IndexLink"/>
                <w:rtl w:val="true"/>
              </w:rPr>
              <w:t>-</w:t>
            </w:r>
            <w:r>
              <w:rPr>
                <w:rStyle w:val="IndexLink"/>
                <w:rtl w:val="true"/>
              </w:rPr>
              <w:t>مناقب فاطمة</w:t>
            </w:r>
            <w:r>
              <w:rPr>
                <w:rStyle w:val="IndexLink"/>
                <w:rtl w:val="true"/>
              </w:rPr>
              <w:tab/>
            </w:r>
            <w:r>
              <w:rPr>
                <w:rStyle w:val="IndexLink"/>
              </w:rPr>
              <w:t>646</w:t>
            </w:r>
          </w:hyperlink>
        </w:p>
        <w:p>
          <w:pPr>
            <w:pStyle w:val="Contents5"/>
            <w:tabs>
              <w:tab w:val="clear" w:pos="7892"/>
              <w:tab w:val="right" w:pos="9026" w:leader="dot"/>
            </w:tabs>
            <w:rPr/>
          </w:pPr>
          <w:hyperlink w:anchor="__RefHeading___Toc1059828_373438147">
            <w:r>
              <w:rPr>
                <w:webHidden/>
                <w:rStyle w:val="IndexLink"/>
              </w:rPr>
              <w:t>753</w:t>
            </w:r>
            <w:r>
              <w:rPr>
                <w:rStyle w:val="IndexLink"/>
                <w:rtl w:val="true"/>
              </w:rPr>
              <w:t>-</w:t>
            </w:r>
            <w:r>
              <w:rPr>
                <w:rStyle w:val="IndexLink"/>
                <w:rtl w:val="true"/>
              </w:rPr>
              <w:t>مناقب فاطمة الزهراء</w:t>
            </w:r>
            <w:r>
              <w:rPr>
                <w:rStyle w:val="IndexLink"/>
                <w:rtl w:val="true"/>
              </w:rPr>
              <w:t>(</w:t>
            </w:r>
            <w:r>
              <w:rPr>
                <w:rStyle w:val="IndexLink"/>
                <w:rtl w:val="true"/>
              </w:rPr>
              <w:t>مجلس في</w:t>
            </w:r>
            <w:r>
              <w:rPr>
                <w:rStyle w:val="IndexLink"/>
                <w:rtl w:val="true"/>
              </w:rPr>
              <w:t>...):</w:t>
              <w:tab/>
            </w:r>
            <w:r>
              <w:rPr>
                <w:rStyle w:val="IndexLink"/>
              </w:rPr>
              <w:t>646</w:t>
            </w:r>
          </w:hyperlink>
        </w:p>
        <w:p>
          <w:pPr>
            <w:pStyle w:val="Contents3"/>
            <w:tabs>
              <w:tab w:val="clear" w:pos="8459"/>
              <w:tab w:val="right" w:pos="9026" w:leader="dot"/>
            </w:tabs>
            <w:rPr/>
          </w:pPr>
          <w:hyperlink w:anchor="__RefHeading___Toc1059830_373438147">
            <w:r>
              <w:rPr>
                <w:webHidden/>
                <w:rStyle w:val="IndexLink"/>
              </w:rPr>
              <w:t>754</w:t>
            </w:r>
            <w:r>
              <w:rPr>
                <w:rStyle w:val="IndexLink"/>
                <w:rtl w:val="true"/>
              </w:rPr>
              <w:t>-</w:t>
            </w:r>
            <w:r>
              <w:rPr>
                <w:rStyle w:val="IndexLink"/>
                <w:rtl w:val="true"/>
              </w:rPr>
              <w:t>منائح الإلطاف في مدائح الأشراف</w:t>
            </w:r>
            <w:r>
              <w:rPr>
                <w:rStyle w:val="IndexLink"/>
                <w:rtl w:val="true"/>
              </w:rPr>
              <w:t>:</w:t>
              <w:tab/>
            </w:r>
            <w:r>
              <w:rPr>
                <w:rStyle w:val="IndexLink"/>
              </w:rPr>
              <w:t>647</w:t>
            </w:r>
          </w:hyperlink>
        </w:p>
        <w:p>
          <w:pPr>
            <w:pStyle w:val="Contents3"/>
            <w:tabs>
              <w:tab w:val="clear" w:pos="8459"/>
              <w:tab w:val="right" w:pos="9026" w:leader="dot"/>
            </w:tabs>
            <w:rPr/>
          </w:pPr>
          <w:hyperlink w:anchor="__RefHeading___Toc1059832_373438147">
            <w:r>
              <w:rPr>
                <w:webHidden/>
                <w:rStyle w:val="IndexLink"/>
              </w:rPr>
              <w:t>755</w:t>
            </w:r>
            <w:r>
              <w:rPr>
                <w:rStyle w:val="IndexLink"/>
                <w:rtl w:val="true"/>
              </w:rPr>
              <w:t>-</w:t>
            </w:r>
            <w:r>
              <w:rPr>
                <w:rStyle w:val="IndexLink"/>
                <w:rtl w:val="true"/>
              </w:rPr>
              <w:t>مناهل الصفا في فضائل الشرفاء</w:t>
            </w:r>
            <w:r>
              <w:rPr>
                <w:rStyle w:val="IndexLink"/>
                <w:rtl w:val="true"/>
              </w:rPr>
              <w:t>:</w:t>
              <w:tab/>
            </w:r>
            <w:r>
              <w:rPr>
                <w:rStyle w:val="IndexLink"/>
              </w:rPr>
              <w:t>647</w:t>
            </w:r>
          </w:hyperlink>
        </w:p>
        <w:p>
          <w:pPr>
            <w:pStyle w:val="Contents3"/>
            <w:tabs>
              <w:tab w:val="clear" w:pos="8459"/>
              <w:tab w:val="right" w:pos="9026" w:leader="dot"/>
            </w:tabs>
            <w:rPr/>
          </w:pPr>
          <w:hyperlink w:anchor="__RefHeading___Toc1059834_373438147">
            <w:r>
              <w:rPr>
                <w:webHidden/>
                <w:rStyle w:val="IndexLink"/>
              </w:rPr>
              <w:t>756</w:t>
            </w:r>
            <w:r>
              <w:rPr>
                <w:rStyle w:val="IndexLink"/>
                <w:rtl w:val="true"/>
              </w:rPr>
              <w:t>-</w:t>
            </w:r>
            <w:r>
              <w:rPr>
                <w:rStyle w:val="IndexLink"/>
                <w:rtl w:val="true"/>
              </w:rPr>
              <w:t>منتخب</w:t>
            </w:r>
            <w:r>
              <w:rPr>
                <w:rStyle w:val="IndexLink"/>
                <w:rtl w:val="true"/>
              </w:rPr>
              <w:t>(</w:t>
            </w:r>
            <w:r>
              <w:rPr>
                <w:rStyle w:val="IndexLink"/>
                <w:rtl w:val="true"/>
              </w:rPr>
              <w:t>مختصر</w:t>
            </w:r>
            <w:r>
              <w:rPr>
                <w:rStyle w:val="IndexLink"/>
                <w:rtl w:val="true"/>
              </w:rPr>
              <w:t>)</w:t>
            </w:r>
            <w:r>
              <w:rPr>
                <w:rStyle w:val="IndexLink"/>
                <w:rtl w:val="true"/>
              </w:rPr>
              <w:t>كفاية الطالب</w:t>
            </w:r>
            <w:r>
              <w:rPr>
                <w:rStyle w:val="IndexLink"/>
                <w:rtl w:val="true"/>
              </w:rPr>
              <w:tab/>
            </w:r>
            <w:r>
              <w:rPr>
                <w:rStyle w:val="IndexLink"/>
              </w:rPr>
              <w:t>648</w:t>
            </w:r>
          </w:hyperlink>
        </w:p>
        <w:p>
          <w:pPr>
            <w:pStyle w:val="Contents3"/>
            <w:tabs>
              <w:tab w:val="clear" w:pos="8459"/>
              <w:tab w:val="right" w:pos="9026" w:leader="dot"/>
            </w:tabs>
            <w:rPr/>
          </w:pPr>
          <w:hyperlink w:anchor="__RefHeading___Toc1059836_373438147">
            <w:r>
              <w:rPr>
                <w:webHidden/>
                <w:rStyle w:val="IndexLink"/>
              </w:rPr>
              <w:t>757</w:t>
            </w:r>
            <w:r>
              <w:rPr>
                <w:rStyle w:val="IndexLink"/>
                <w:rtl w:val="true"/>
              </w:rPr>
              <w:t>-</w:t>
            </w:r>
            <w:r>
              <w:rPr>
                <w:rStyle w:val="IndexLink"/>
                <w:rtl w:val="true"/>
              </w:rPr>
              <w:t>منتهى المطالب في معرفة أمير المؤمنين علي بن أبي طالب</w:t>
            </w:r>
            <w:r>
              <w:rPr>
                <w:rStyle w:val="IndexLink"/>
                <w:rtl w:val="true"/>
              </w:rPr>
              <w:tab/>
            </w:r>
            <w:r>
              <w:rPr>
                <w:rStyle w:val="IndexLink"/>
              </w:rPr>
              <w:t>648</w:t>
            </w:r>
          </w:hyperlink>
        </w:p>
        <w:p>
          <w:pPr>
            <w:pStyle w:val="Contents3"/>
            <w:tabs>
              <w:tab w:val="clear" w:pos="8459"/>
              <w:tab w:val="right" w:pos="9026" w:leader="dot"/>
            </w:tabs>
            <w:rPr/>
          </w:pPr>
          <w:hyperlink w:anchor="__RefHeading___Toc1059838_373438147">
            <w:r>
              <w:rPr>
                <w:webHidden/>
                <w:rStyle w:val="IndexLink"/>
              </w:rPr>
              <w:t>758</w:t>
            </w:r>
            <w:r>
              <w:rPr>
                <w:rStyle w:val="IndexLink"/>
                <w:rtl w:val="true"/>
              </w:rPr>
              <w:t>-</w:t>
            </w:r>
            <w:r>
              <w:rPr>
                <w:rStyle w:val="IndexLink"/>
                <w:rtl w:val="true"/>
              </w:rPr>
              <w:t>منح الطالب في أخبار عليّ بن أبي طالب</w:t>
            </w:r>
            <w:r>
              <w:rPr>
                <w:rStyle w:val="IndexLink"/>
                <w:rtl w:val="true"/>
              </w:rPr>
              <w:tab/>
            </w:r>
            <w:r>
              <w:rPr>
                <w:rStyle w:val="IndexLink"/>
              </w:rPr>
              <w:t>649</w:t>
            </w:r>
          </w:hyperlink>
        </w:p>
        <w:p>
          <w:pPr>
            <w:pStyle w:val="Contents3"/>
            <w:tabs>
              <w:tab w:val="clear" w:pos="8459"/>
              <w:tab w:val="right" w:pos="9026" w:leader="dot"/>
            </w:tabs>
            <w:rPr/>
          </w:pPr>
          <w:hyperlink w:anchor="__RefHeading___Toc1059840_373438147">
            <w:r>
              <w:rPr>
                <w:webHidden/>
                <w:rStyle w:val="IndexLink"/>
              </w:rPr>
              <w:t>759</w:t>
            </w:r>
            <w:r>
              <w:rPr>
                <w:rStyle w:val="IndexLink"/>
                <w:rtl w:val="true"/>
              </w:rPr>
              <w:t>-</w:t>
            </w:r>
            <w:r>
              <w:rPr>
                <w:rStyle w:val="IndexLink"/>
                <w:rtl w:val="true"/>
              </w:rPr>
              <w:t>المنحة الشمسية في فضائل آل خير البرية</w:t>
            </w:r>
            <w:r>
              <w:rPr>
                <w:rStyle w:val="IndexLink"/>
                <w:rtl w:val="true"/>
              </w:rPr>
              <w:tab/>
            </w:r>
            <w:r>
              <w:rPr>
                <w:rStyle w:val="IndexLink"/>
              </w:rPr>
              <w:t>649</w:t>
            </w:r>
          </w:hyperlink>
        </w:p>
        <w:p>
          <w:pPr>
            <w:pStyle w:val="Contents3"/>
            <w:tabs>
              <w:tab w:val="clear" w:pos="8459"/>
              <w:tab w:val="right" w:pos="9026" w:leader="dot"/>
            </w:tabs>
            <w:rPr/>
          </w:pPr>
          <w:hyperlink w:anchor="__RefHeading___Toc1059842_373438147">
            <w:r>
              <w:rPr>
                <w:webHidden/>
                <w:rStyle w:val="IndexLink"/>
                <w:rtl w:val="true"/>
              </w:rPr>
              <w:t>مَنْ رَوَى</w:t>
            </w:r>
            <w:r>
              <w:rPr>
                <w:rStyle w:val="IndexLink"/>
                <w:rtl w:val="true"/>
              </w:rPr>
              <w:tab/>
            </w:r>
            <w:r>
              <w:rPr>
                <w:rStyle w:val="IndexLink"/>
              </w:rPr>
              <w:t>649</w:t>
            </w:r>
          </w:hyperlink>
        </w:p>
        <w:p>
          <w:pPr>
            <w:pStyle w:val="Contents4"/>
            <w:tabs>
              <w:tab w:val="clear" w:pos="8176"/>
              <w:tab w:val="right" w:pos="9026" w:leader="dot"/>
            </w:tabs>
            <w:rPr/>
          </w:pPr>
          <w:hyperlink w:anchor="__RefHeading___Toc1059844_373438147">
            <w:r>
              <w:rPr>
                <w:webHidden/>
                <w:rStyle w:val="IndexLink"/>
              </w:rPr>
              <w:t>760</w:t>
            </w:r>
            <w:r>
              <w:rPr>
                <w:rStyle w:val="IndexLink"/>
                <w:rtl w:val="true"/>
              </w:rPr>
              <w:t>-</w:t>
            </w:r>
            <w:r>
              <w:rPr>
                <w:rStyle w:val="IndexLink"/>
                <w:rtl w:val="true"/>
              </w:rPr>
              <w:t>من روى حديث غدير خم</w:t>
            </w:r>
            <w:r>
              <w:rPr>
                <w:rStyle w:val="IndexLink"/>
                <w:rtl w:val="true"/>
              </w:rPr>
              <w:tab/>
            </w:r>
            <w:r>
              <w:rPr>
                <w:rStyle w:val="IndexLink"/>
              </w:rPr>
              <w:t>649</w:t>
            </w:r>
          </w:hyperlink>
        </w:p>
        <w:p>
          <w:pPr>
            <w:pStyle w:val="Contents4"/>
            <w:tabs>
              <w:tab w:val="clear" w:pos="8176"/>
              <w:tab w:val="right" w:pos="9026" w:leader="dot"/>
            </w:tabs>
            <w:rPr/>
          </w:pPr>
          <w:hyperlink w:anchor="__RefHeading___Toc1059846_373438147">
            <w:r>
              <w:rPr>
                <w:webHidden/>
                <w:rStyle w:val="IndexLink"/>
              </w:rPr>
              <w:t>761</w:t>
            </w:r>
            <w:r>
              <w:rPr>
                <w:rStyle w:val="IndexLink"/>
                <w:rtl w:val="true"/>
              </w:rPr>
              <w:t>-</w:t>
            </w:r>
            <w:r>
              <w:rPr>
                <w:rStyle w:val="IndexLink"/>
                <w:rtl w:val="true"/>
              </w:rPr>
              <w:t>من روى الحديث من بني هاشم و مواليهم</w:t>
            </w:r>
            <w:r>
              <w:rPr>
                <w:rStyle w:val="IndexLink"/>
                <w:rtl w:val="true"/>
              </w:rPr>
              <w:tab/>
            </w:r>
            <w:r>
              <w:rPr>
                <w:rStyle w:val="IndexLink"/>
              </w:rPr>
              <w:t>650</w:t>
            </w:r>
          </w:hyperlink>
        </w:p>
        <w:p>
          <w:pPr>
            <w:pStyle w:val="Contents4"/>
            <w:tabs>
              <w:tab w:val="clear" w:pos="8176"/>
              <w:tab w:val="right" w:pos="9026" w:leader="dot"/>
            </w:tabs>
            <w:rPr/>
          </w:pPr>
          <w:hyperlink w:anchor="__RefHeading___Toc1059848_373438147">
            <w:r>
              <w:rPr>
                <w:webHidden/>
                <w:rStyle w:val="IndexLink"/>
                <w:rtl w:val="true"/>
              </w:rPr>
              <w:t>كتب للحافظ ابن عقدة</w:t>
            </w:r>
            <w:r>
              <w:rPr>
                <w:rStyle w:val="IndexLink"/>
                <w:rtl w:val="true"/>
              </w:rPr>
              <w:tab/>
            </w:r>
            <w:r>
              <w:rPr>
                <w:rStyle w:val="IndexLink"/>
              </w:rPr>
              <w:t>650</w:t>
            </w:r>
          </w:hyperlink>
        </w:p>
        <w:p>
          <w:pPr>
            <w:pStyle w:val="Contents5"/>
            <w:tabs>
              <w:tab w:val="clear" w:pos="7892"/>
              <w:tab w:val="right" w:pos="9026" w:leader="dot"/>
            </w:tabs>
            <w:rPr/>
          </w:pPr>
          <w:hyperlink w:anchor="__RefHeading___Toc1059850_373438147">
            <w:r>
              <w:rPr>
                <w:webHidden/>
                <w:rStyle w:val="IndexLink"/>
              </w:rPr>
              <w:t>762</w:t>
            </w:r>
            <w:r>
              <w:rPr>
                <w:rStyle w:val="IndexLink"/>
                <w:rtl w:val="true"/>
              </w:rPr>
              <w:t>-</w:t>
            </w:r>
            <w:r>
              <w:rPr>
                <w:rStyle w:val="IndexLink"/>
                <w:rtl w:val="true"/>
              </w:rPr>
              <w:t>كتاب من روى عن أمير المؤمنين عليه السّلام و مسنده</w:t>
            </w:r>
            <w:r>
              <w:rPr>
                <w:rStyle w:val="IndexLink"/>
                <w:rtl w:val="true"/>
              </w:rPr>
              <w:t>:</w:t>
              <w:tab/>
            </w:r>
            <w:r>
              <w:rPr>
                <w:rStyle w:val="IndexLink"/>
              </w:rPr>
              <w:t>650</w:t>
            </w:r>
          </w:hyperlink>
        </w:p>
        <w:p>
          <w:pPr>
            <w:pStyle w:val="Contents5"/>
            <w:tabs>
              <w:tab w:val="clear" w:pos="7892"/>
              <w:tab w:val="right" w:pos="9026" w:leader="dot"/>
            </w:tabs>
            <w:rPr/>
          </w:pPr>
          <w:hyperlink w:anchor="__RefHeading___Toc1059852_373438147">
            <w:r>
              <w:rPr>
                <w:webHidden/>
                <w:rStyle w:val="IndexLink"/>
              </w:rPr>
              <w:t>763</w:t>
            </w:r>
            <w:r>
              <w:rPr>
                <w:rStyle w:val="IndexLink"/>
                <w:rtl w:val="true"/>
              </w:rPr>
              <w:t>-</w:t>
            </w:r>
            <w:r>
              <w:rPr>
                <w:rStyle w:val="IndexLink"/>
                <w:rtl w:val="true"/>
              </w:rPr>
              <w:t>كتاب من روى عن الحسن و الحسين عليهما السلام</w:t>
            </w:r>
            <w:r>
              <w:rPr>
                <w:rStyle w:val="IndexLink"/>
                <w:rtl w:val="true"/>
              </w:rPr>
              <w:t>:</w:t>
              <w:tab/>
            </w:r>
            <w:r>
              <w:rPr>
                <w:rStyle w:val="IndexLink"/>
              </w:rPr>
              <w:t>650</w:t>
            </w:r>
          </w:hyperlink>
        </w:p>
        <w:p>
          <w:pPr>
            <w:pStyle w:val="Contents5"/>
            <w:tabs>
              <w:tab w:val="clear" w:pos="7892"/>
              <w:tab w:val="right" w:pos="9026" w:leader="dot"/>
            </w:tabs>
            <w:rPr/>
          </w:pPr>
          <w:hyperlink w:anchor="__RefHeading___Toc1059854_373438147">
            <w:r>
              <w:rPr>
                <w:webHidden/>
                <w:rStyle w:val="IndexLink"/>
              </w:rPr>
              <w:t>764</w:t>
            </w:r>
            <w:r>
              <w:rPr>
                <w:rStyle w:val="IndexLink"/>
                <w:rtl w:val="true"/>
              </w:rPr>
              <w:t>-</w:t>
            </w:r>
            <w:r>
              <w:rPr>
                <w:rStyle w:val="IndexLink"/>
                <w:rtl w:val="true"/>
              </w:rPr>
              <w:t>كتاب من روى عن علي بن الحسين عليه السّلام و أخباره</w:t>
            </w:r>
            <w:r>
              <w:rPr>
                <w:rStyle w:val="IndexLink"/>
                <w:rtl w:val="true"/>
              </w:rPr>
              <w:t>:</w:t>
              <w:tab/>
            </w:r>
            <w:r>
              <w:rPr>
                <w:rStyle w:val="IndexLink"/>
              </w:rPr>
              <w:t>650</w:t>
            </w:r>
          </w:hyperlink>
        </w:p>
        <w:p>
          <w:pPr>
            <w:pStyle w:val="Contents5"/>
            <w:tabs>
              <w:tab w:val="clear" w:pos="7892"/>
              <w:tab w:val="right" w:pos="9026" w:leader="dot"/>
            </w:tabs>
            <w:rPr/>
          </w:pPr>
          <w:hyperlink w:anchor="__RefHeading___Toc1059856_373438147">
            <w:r>
              <w:rPr>
                <w:webHidden/>
                <w:rStyle w:val="IndexLink"/>
              </w:rPr>
              <w:t>765</w:t>
            </w:r>
            <w:r>
              <w:rPr>
                <w:rStyle w:val="IndexLink"/>
                <w:rtl w:val="true"/>
              </w:rPr>
              <w:t>-</w:t>
            </w:r>
            <w:r>
              <w:rPr>
                <w:rStyle w:val="IndexLink"/>
                <w:rtl w:val="true"/>
              </w:rPr>
              <w:t>كتاب من روى عن أبي جعفر محمّد بن علي عليه السّلام و أخباره</w:t>
            </w:r>
            <w:r>
              <w:rPr>
                <w:rStyle w:val="IndexLink"/>
                <w:rtl w:val="true"/>
              </w:rPr>
              <w:t>:</w:t>
              <w:tab/>
            </w:r>
            <w:r>
              <w:rPr>
                <w:rStyle w:val="IndexLink"/>
              </w:rPr>
              <w:t>650</w:t>
            </w:r>
          </w:hyperlink>
        </w:p>
        <w:p>
          <w:pPr>
            <w:pStyle w:val="Contents5"/>
            <w:tabs>
              <w:tab w:val="clear" w:pos="7892"/>
              <w:tab w:val="right" w:pos="9026" w:leader="dot"/>
            </w:tabs>
            <w:rPr/>
          </w:pPr>
          <w:hyperlink w:anchor="__RefHeading___Toc1059858_373438147">
            <w:r>
              <w:rPr>
                <w:webHidden/>
                <w:rStyle w:val="IndexLink"/>
              </w:rPr>
              <w:t>766</w:t>
            </w:r>
            <w:r>
              <w:rPr>
                <w:rStyle w:val="IndexLink"/>
                <w:rtl w:val="true"/>
              </w:rPr>
              <w:t>-</w:t>
            </w:r>
            <w:r>
              <w:rPr>
                <w:rStyle w:val="IndexLink"/>
                <w:rtl w:val="true"/>
              </w:rPr>
              <w:t>كتاب الرجال و هو</w:t>
            </w:r>
            <w:r>
              <w:rPr>
                <w:rStyle w:val="IndexLink"/>
                <w:rtl w:val="true"/>
              </w:rPr>
              <w:t>:</w:t>
            </w:r>
            <w:r>
              <w:rPr>
                <w:rStyle w:val="IndexLink"/>
                <w:rtl w:val="true"/>
              </w:rPr>
              <w:t>من روى عن جعفر بن محمّد عليهما السّلام</w:t>
            </w:r>
            <w:r>
              <w:rPr>
                <w:rStyle w:val="IndexLink"/>
                <w:rtl w:val="true"/>
              </w:rPr>
              <w:t>:</w:t>
              <w:tab/>
            </w:r>
            <w:r>
              <w:rPr>
                <w:rStyle w:val="IndexLink"/>
              </w:rPr>
              <w:t>650</w:t>
            </w:r>
          </w:hyperlink>
        </w:p>
        <w:p>
          <w:pPr>
            <w:pStyle w:val="Contents5"/>
            <w:tabs>
              <w:tab w:val="clear" w:pos="7892"/>
              <w:tab w:val="right" w:pos="9026" w:leader="dot"/>
            </w:tabs>
            <w:rPr/>
          </w:pPr>
          <w:hyperlink w:anchor="__RefHeading___Toc1059860_373438147">
            <w:r>
              <w:rPr>
                <w:webHidden/>
                <w:rStyle w:val="IndexLink"/>
              </w:rPr>
              <w:t>767</w:t>
            </w:r>
            <w:r>
              <w:rPr>
                <w:rStyle w:val="IndexLink"/>
                <w:rtl w:val="true"/>
              </w:rPr>
              <w:t>-</w:t>
            </w:r>
            <w:r>
              <w:rPr>
                <w:rStyle w:val="IndexLink"/>
                <w:rtl w:val="true"/>
              </w:rPr>
              <w:t>كتاب من روى عن زيد بن عليّ و مسنده</w:t>
            </w:r>
            <w:r>
              <w:rPr>
                <w:rStyle w:val="IndexLink"/>
                <w:rtl w:val="true"/>
              </w:rPr>
              <w:t>:</w:t>
              <w:tab/>
            </w:r>
            <w:r>
              <w:rPr>
                <w:rStyle w:val="IndexLink"/>
              </w:rPr>
              <w:t>651</w:t>
            </w:r>
          </w:hyperlink>
        </w:p>
        <w:p>
          <w:pPr>
            <w:pStyle w:val="Contents5"/>
            <w:tabs>
              <w:tab w:val="clear" w:pos="7892"/>
              <w:tab w:val="right" w:pos="9026" w:leader="dot"/>
            </w:tabs>
            <w:rPr/>
          </w:pPr>
          <w:hyperlink w:anchor="__RefHeading___Toc1059862_373438147">
            <w:r>
              <w:rPr>
                <w:webHidden/>
                <w:rStyle w:val="IndexLink"/>
              </w:rPr>
              <w:t>768</w:t>
            </w:r>
            <w:r>
              <w:rPr>
                <w:rStyle w:val="IndexLink"/>
                <w:rtl w:val="true"/>
              </w:rPr>
              <w:t>-</w:t>
            </w:r>
            <w:r>
              <w:rPr>
                <w:rStyle w:val="IndexLink"/>
                <w:rtl w:val="true"/>
              </w:rPr>
              <w:t>كتاب من روى عن عليّ أنّه</w:t>
            </w:r>
            <w:r>
              <w:rPr>
                <w:rStyle w:val="IndexLink"/>
                <w:rtl w:val="true"/>
              </w:rPr>
              <w:t>:</w:t>
            </w:r>
            <w:r>
              <w:rPr>
                <w:rStyle w:val="IndexLink"/>
                <w:rtl w:val="true"/>
              </w:rPr>
              <w:t>قسيم النار</w:t>
            </w:r>
            <w:r>
              <w:rPr>
                <w:rStyle w:val="IndexLink"/>
                <w:rtl w:val="true"/>
              </w:rPr>
              <w:t>:</w:t>
              <w:tab/>
            </w:r>
            <w:r>
              <w:rPr>
                <w:rStyle w:val="IndexLink"/>
              </w:rPr>
              <w:t>651</w:t>
            </w:r>
          </w:hyperlink>
        </w:p>
        <w:p>
          <w:pPr>
            <w:pStyle w:val="Contents5"/>
            <w:tabs>
              <w:tab w:val="clear" w:pos="7892"/>
              <w:tab w:val="right" w:pos="9026" w:leader="dot"/>
            </w:tabs>
            <w:rPr/>
          </w:pPr>
          <w:hyperlink w:anchor="__RefHeading___Toc1059864_373438147">
            <w:r>
              <w:rPr>
                <w:webHidden/>
                <w:rStyle w:val="IndexLink"/>
              </w:rPr>
              <w:t>769</w:t>
            </w:r>
            <w:r>
              <w:rPr>
                <w:rStyle w:val="IndexLink"/>
                <w:rtl w:val="true"/>
              </w:rPr>
              <w:t>-</w:t>
            </w:r>
            <w:r>
              <w:rPr>
                <w:rStyle w:val="IndexLink"/>
                <w:rtl w:val="true"/>
              </w:rPr>
              <w:t>كتاب من روى عن فاطمة من أولادها</w:t>
            </w:r>
            <w:r>
              <w:rPr>
                <w:rStyle w:val="IndexLink"/>
                <w:rtl w:val="true"/>
              </w:rPr>
              <w:t>:</w:t>
              <w:tab/>
            </w:r>
            <w:r>
              <w:rPr>
                <w:rStyle w:val="IndexLink"/>
              </w:rPr>
              <w:t>651</w:t>
            </w:r>
          </w:hyperlink>
        </w:p>
        <w:p>
          <w:pPr>
            <w:pStyle w:val="Contents3"/>
            <w:tabs>
              <w:tab w:val="clear" w:pos="8459"/>
              <w:tab w:val="right" w:pos="9026" w:leader="dot"/>
            </w:tabs>
            <w:rPr/>
          </w:pPr>
          <w:hyperlink w:anchor="__RefHeading___Toc1059866_373438147">
            <w:r>
              <w:rPr>
                <w:webHidden/>
                <w:rStyle w:val="IndexLink"/>
              </w:rPr>
              <w:t>770</w:t>
            </w:r>
            <w:r>
              <w:rPr>
                <w:rStyle w:val="IndexLink"/>
                <w:rtl w:val="true"/>
              </w:rPr>
              <w:t>-</w:t>
            </w:r>
            <w:r>
              <w:rPr>
                <w:rStyle w:val="IndexLink"/>
                <w:rtl w:val="true"/>
              </w:rPr>
              <w:t>من الشعر المنسوب إلى الإمام الوصي علي بن أبي طالب</w:t>
            </w:r>
            <w:r>
              <w:rPr>
                <w:rStyle w:val="IndexLink"/>
                <w:rtl w:val="true"/>
              </w:rPr>
              <w:t>:</w:t>
              <w:tab/>
            </w:r>
            <w:r>
              <w:rPr>
                <w:rStyle w:val="IndexLink"/>
              </w:rPr>
              <w:t>652</w:t>
            </w:r>
          </w:hyperlink>
        </w:p>
        <w:p>
          <w:pPr>
            <w:pStyle w:val="Contents3"/>
            <w:tabs>
              <w:tab w:val="clear" w:pos="8459"/>
              <w:tab w:val="right" w:pos="9026" w:leader="dot"/>
            </w:tabs>
            <w:rPr/>
          </w:pPr>
          <w:hyperlink w:anchor="__RefHeading___Toc1059868_373438147">
            <w:r>
              <w:rPr>
                <w:webHidden/>
                <w:rStyle w:val="IndexLink"/>
              </w:rPr>
              <w:t>771</w:t>
            </w:r>
            <w:r>
              <w:rPr>
                <w:rStyle w:val="IndexLink"/>
                <w:rtl w:val="true"/>
              </w:rPr>
              <w:t>-</w:t>
            </w:r>
            <w:r>
              <w:rPr>
                <w:rStyle w:val="IndexLink"/>
                <w:rtl w:val="true"/>
              </w:rPr>
              <w:t>منقبة المطهّرين و مرتبة الطّيّبين</w:t>
            </w:r>
            <w:r>
              <w:rPr>
                <w:rStyle w:val="IndexLink"/>
                <w:rtl w:val="true"/>
              </w:rPr>
              <w:t>:</w:t>
              <w:tab/>
            </w:r>
            <w:r>
              <w:rPr>
                <w:rStyle w:val="IndexLink"/>
              </w:rPr>
              <w:t>653</w:t>
            </w:r>
          </w:hyperlink>
        </w:p>
        <w:p>
          <w:pPr>
            <w:pStyle w:val="Contents3"/>
            <w:tabs>
              <w:tab w:val="clear" w:pos="8459"/>
              <w:tab w:val="right" w:pos="9026" w:leader="dot"/>
            </w:tabs>
            <w:rPr/>
          </w:pPr>
          <w:hyperlink w:anchor="__RefHeading___Toc1059870_373438147">
            <w:r>
              <w:rPr>
                <w:webHidden/>
                <w:rStyle w:val="IndexLink"/>
              </w:rPr>
              <w:t>772</w:t>
            </w:r>
            <w:r>
              <w:rPr>
                <w:rStyle w:val="IndexLink"/>
                <w:rtl w:val="true"/>
              </w:rPr>
              <w:t>-</w:t>
            </w:r>
            <w:r>
              <w:rPr>
                <w:rStyle w:val="IndexLink"/>
                <w:rtl w:val="true"/>
              </w:rPr>
              <w:t>المنقول من مطالب السئول</w:t>
            </w:r>
            <w:r>
              <w:rPr>
                <w:rStyle w:val="IndexLink"/>
                <w:rtl w:val="true"/>
              </w:rPr>
              <w:t>:</w:t>
              <w:tab/>
            </w:r>
            <w:r>
              <w:rPr>
                <w:rStyle w:val="IndexLink"/>
              </w:rPr>
              <w:t>653</w:t>
            </w:r>
          </w:hyperlink>
        </w:p>
        <w:p>
          <w:pPr>
            <w:pStyle w:val="Contents3"/>
            <w:tabs>
              <w:tab w:val="clear" w:pos="8459"/>
              <w:tab w:val="right" w:pos="9026" w:leader="dot"/>
            </w:tabs>
            <w:rPr/>
          </w:pPr>
          <w:hyperlink w:anchor="__RefHeading___Toc1059872_373438147">
            <w:r>
              <w:rPr>
                <w:webHidden/>
                <w:rStyle w:val="IndexLink"/>
              </w:rPr>
              <w:t>773</w:t>
            </w:r>
            <w:r>
              <w:rPr>
                <w:rStyle w:val="IndexLink"/>
                <w:rtl w:val="true"/>
              </w:rPr>
              <w:t>-</w:t>
            </w:r>
            <w:r>
              <w:rPr>
                <w:rStyle w:val="IndexLink"/>
                <w:rtl w:val="true"/>
              </w:rPr>
              <w:t>من وصايا علي للأطفال و الفتيان</w:t>
            </w:r>
            <w:r>
              <w:rPr>
                <w:rStyle w:val="IndexLink"/>
                <w:rtl w:val="true"/>
              </w:rPr>
              <w:t>:</w:t>
              <w:tab/>
            </w:r>
            <w:r>
              <w:rPr>
                <w:rStyle w:val="IndexLink"/>
              </w:rPr>
              <w:t>654</w:t>
            </w:r>
          </w:hyperlink>
        </w:p>
        <w:p>
          <w:pPr>
            <w:pStyle w:val="Contents3"/>
            <w:tabs>
              <w:tab w:val="clear" w:pos="8459"/>
              <w:tab w:val="right" w:pos="9026" w:leader="dot"/>
            </w:tabs>
            <w:rPr/>
          </w:pPr>
          <w:hyperlink w:anchor="__RefHeading___Toc1059874_373438147">
            <w:r>
              <w:rPr>
                <w:webHidden/>
                <w:rStyle w:val="IndexLink"/>
                <w:rtl w:val="true"/>
              </w:rPr>
              <w:t>المهدي</w:t>
            </w:r>
            <w:r>
              <w:rPr>
                <w:rStyle w:val="IndexLink"/>
                <w:rtl w:val="true"/>
              </w:rPr>
              <w:t>:</w:t>
              <w:tab/>
            </w:r>
            <w:r>
              <w:rPr>
                <w:rStyle w:val="IndexLink"/>
              </w:rPr>
              <w:t>654</w:t>
            </w:r>
          </w:hyperlink>
        </w:p>
        <w:p>
          <w:pPr>
            <w:pStyle w:val="Contents4"/>
            <w:tabs>
              <w:tab w:val="clear" w:pos="8176"/>
              <w:tab w:val="right" w:pos="9026" w:leader="dot"/>
            </w:tabs>
            <w:rPr/>
          </w:pPr>
          <w:hyperlink w:anchor="__RefHeading___Toc1059876_373438147">
            <w:r>
              <w:rPr>
                <w:webHidden/>
                <w:rStyle w:val="IndexLink"/>
              </w:rPr>
              <w:t>774</w:t>
            </w:r>
            <w:r>
              <w:rPr>
                <w:rStyle w:val="IndexLink"/>
                <w:rtl w:val="true"/>
              </w:rPr>
              <w:t>-</w:t>
            </w:r>
            <w:r>
              <w:rPr>
                <w:rStyle w:val="IndexLink"/>
                <w:rtl w:val="true"/>
              </w:rPr>
              <w:t>المهدي</w:t>
            </w:r>
            <w:r>
              <w:rPr>
                <w:rStyle w:val="IndexLink"/>
                <w:rtl w:val="true"/>
              </w:rPr>
              <w:t>:</w:t>
              <w:tab/>
            </w:r>
            <w:r>
              <w:rPr>
                <w:rStyle w:val="IndexLink"/>
              </w:rPr>
              <w:t>654</w:t>
            </w:r>
          </w:hyperlink>
        </w:p>
        <w:p>
          <w:pPr>
            <w:pStyle w:val="Contents4"/>
            <w:tabs>
              <w:tab w:val="clear" w:pos="8176"/>
              <w:tab w:val="right" w:pos="9026" w:leader="dot"/>
            </w:tabs>
            <w:rPr/>
          </w:pPr>
          <w:hyperlink w:anchor="__RefHeading___Toc1059878_373438147">
            <w:r>
              <w:rPr>
                <w:webHidden/>
                <w:rStyle w:val="IndexLink"/>
              </w:rPr>
              <w:t>775</w:t>
            </w:r>
            <w:r>
              <w:rPr>
                <w:rStyle w:val="IndexLink"/>
                <w:rtl w:val="true"/>
              </w:rPr>
              <w:t>-</w:t>
            </w:r>
            <w:r>
              <w:rPr>
                <w:rStyle w:val="IndexLink"/>
                <w:rtl w:val="true"/>
              </w:rPr>
              <w:t>المهدي</w:t>
            </w:r>
            <w:r>
              <w:rPr>
                <w:rStyle w:val="IndexLink"/>
                <w:rtl w:val="true"/>
              </w:rPr>
              <w:t>:</w:t>
              <w:tab/>
            </w:r>
            <w:r>
              <w:rPr>
                <w:rStyle w:val="IndexLink"/>
              </w:rPr>
              <w:t>654</w:t>
            </w:r>
          </w:hyperlink>
        </w:p>
        <w:p>
          <w:pPr>
            <w:pStyle w:val="Contents4"/>
            <w:tabs>
              <w:tab w:val="clear" w:pos="8176"/>
              <w:tab w:val="right" w:pos="9026" w:leader="dot"/>
            </w:tabs>
            <w:rPr/>
          </w:pPr>
          <w:hyperlink w:anchor="__RefHeading___Toc1059880_373438147">
            <w:r>
              <w:rPr>
                <w:webHidden/>
                <w:rStyle w:val="IndexLink"/>
              </w:rPr>
              <w:t>776</w:t>
            </w:r>
            <w:r>
              <w:rPr>
                <w:rStyle w:val="IndexLink"/>
                <w:rtl w:val="true"/>
              </w:rPr>
              <w:t>-</w:t>
            </w:r>
            <w:r>
              <w:rPr>
                <w:rStyle w:val="IndexLink"/>
                <w:rtl w:val="true"/>
              </w:rPr>
              <w:t>المهدي</w:t>
            </w:r>
            <w:r>
              <w:rPr>
                <w:rStyle w:val="IndexLink"/>
                <w:rtl w:val="true"/>
              </w:rPr>
              <w:t>(</w:t>
            </w:r>
            <w:r>
              <w:rPr>
                <w:rStyle w:val="IndexLink"/>
                <w:rtl w:val="true"/>
              </w:rPr>
              <w:t>جزء في</w:t>
            </w:r>
            <w:r>
              <w:rPr>
                <w:rStyle w:val="IndexLink"/>
                <w:rtl w:val="true"/>
              </w:rPr>
              <w:t>...):</w:t>
              <w:tab/>
            </w:r>
            <w:r>
              <w:rPr>
                <w:rStyle w:val="IndexLink"/>
              </w:rPr>
              <w:t>655</w:t>
            </w:r>
          </w:hyperlink>
        </w:p>
        <w:p>
          <w:pPr>
            <w:pStyle w:val="Contents4"/>
            <w:tabs>
              <w:tab w:val="clear" w:pos="8176"/>
              <w:tab w:val="right" w:pos="9026" w:leader="dot"/>
            </w:tabs>
            <w:rPr/>
          </w:pPr>
          <w:hyperlink w:anchor="__RefHeading___Toc1059882_373438147">
            <w:r>
              <w:rPr>
                <w:webHidden/>
                <w:rStyle w:val="IndexLink"/>
              </w:rPr>
              <w:t>777</w:t>
            </w:r>
            <w:r>
              <w:rPr>
                <w:rStyle w:val="IndexLink"/>
                <w:rtl w:val="true"/>
              </w:rPr>
              <w:t>-</w:t>
            </w:r>
            <w:r>
              <w:rPr>
                <w:rStyle w:val="IndexLink"/>
                <w:rtl w:val="true"/>
              </w:rPr>
              <w:t>المهدي</w:t>
            </w:r>
            <w:r>
              <w:rPr>
                <w:rStyle w:val="IndexLink"/>
                <w:rtl w:val="true"/>
              </w:rPr>
              <w:t>(</w:t>
            </w:r>
            <w:r>
              <w:rPr>
                <w:rStyle w:val="IndexLink"/>
                <w:rtl w:val="true"/>
              </w:rPr>
              <w:t>جزء في ما ورد في</w:t>
            </w:r>
            <w:r>
              <w:rPr>
                <w:rStyle w:val="IndexLink"/>
                <w:rtl w:val="true"/>
              </w:rPr>
              <w:t>...:</w:t>
              <w:tab/>
            </w:r>
            <w:r>
              <w:rPr>
                <w:rStyle w:val="IndexLink"/>
              </w:rPr>
              <w:t>655</w:t>
            </w:r>
          </w:hyperlink>
        </w:p>
        <w:p>
          <w:pPr>
            <w:pStyle w:val="Contents4"/>
            <w:tabs>
              <w:tab w:val="clear" w:pos="8176"/>
              <w:tab w:val="right" w:pos="9026" w:leader="dot"/>
            </w:tabs>
            <w:rPr/>
          </w:pPr>
          <w:hyperlink w:anchor="__RefHeading___Toc1059884_373438147">
            <w:r>
              <w:rPr>
                <w:webHidden/>
                <w:rStyle w:val="IndexLink"/>
              </w:rPr>
              <w:t>778</w:t>
            </w:r>
            <w:r>
              <w:rPr>
                <w:rStyle w:val="IndexLink"/>
                <w:rtl w:val="true"/>
              </w:rPr>
              <w:t>-</w:t>
            </w:r>
            <w:r>
              <w:rPr>
                <w:rStyle w:val="IndexLink"/>
                <w:rtl w:val="true"/>
              </w:rPr>
              <w:t>المهدي</w:t>
            </w:r>
            <w:r>
              <w:rPr>
                <w:rStyle w:val="IndexLink"/>
                <w:rtl w:val="true"/>
              </w:rPr>
              <w:t>(</w:t>
            </w:r>
            <w:r>
              <w:rPr>
                <w:rStyle w:val="IndexLink"/>
                <w:rtl w:val="true"/>
              </w:rPr>
              <w:t>جزء في ما ورد في</w:t>
            </w:r>
            <w:r>
              <w:rPr>
                <w:rStyle w:val="IndexLink"/>
                <w:rtl w:val="true"/>
              </w:rPr>
              <w:t>...):</w:t>
              <w:tab/>
            </w:r>
            <w:r>
              <w:rPr>
                <w:rStyle w:val="IndexLink"/>
              </w:rPr>
              <w:t>655</w:t>
            </w:r>
          </w:hyperlink>
        </w:p>
        <w:p>
          <w:pPr>
            <w:pStyle w:val="Contents4"/>
            <w:tabs>
              <w:tab w:val="clear" w:pos="8176"/>
              <w:tab w:val="right" w:pos="9026" w:leader="dot"/>
            </w:tabs>
            <w:rPr/>
          </w:pPr>
          <w:hyperlink w:anchor="__RefHeading___Toc1059886_373438147">
            <w:r>
              <w:rPr>
                <w:webHidden/>
                <w:rStyle w:val="IndexLink"/>
              </w:rPr>
              <w:t>779</w:t>
            </w:r>
            <w:r>
              <w:rPr>
                <w:rStyle w:val="IndexLink"/>
                <w:rtl w:val="true"/>
              </w:rPr>
              <w:t>-</w:t>
            </w:r>
            <w:r>
              <w:rPr>
                <w:rStyle w:val="IndexLink"/>
                <w:rtl w:val="true"/>
              </w:rPr>
              <w:t>المهدي حقيقة لا خرافة</w:t>
            </w:r>
            <w:r>
              <w:rPr>
                <w:rStyle w:val="IndexLink"/>
                <w:rtl w:val="true"/>
              </w:rPr>
              <w:t>:</w:t>
              <w:tab/>
            </w:r>
            <w:r>
              <w:rPr>
                <w:rStyle w:val="IndexLink"/>
              </w:rPr>
              <w:t>656</w:t>
            </w:r>
          </w:hyperlink>
        </w:p>
        <w:p>
          <w:pPr>
            <w:pStyle w:val="Contents4"/>
            <w:tabs>
              <w:tab w:val="clear" w:pos="8176"/>
              <w:tab w:val="right" w:pos="9026" w:leader="dot"/>
            </w:tabs>
            <w:rPr/>
          </w:pPr>
          <w:hyperlink w:anchor="__RefHeading___Toc1059888_373438147">
            <w:r>
              <w:rPr>
                <w:webHidden/>
                <w:rStyle w:val="IndexLink"/>
              </w:rPr>
              <w:t>780</w:t>
            </w:r>
            <w:r>
              <w:rPr>
                <w:rStyle w:val="IndexLink"/>
                <w:rtl w:val="true"/>
              </w:rPr>
              <w:t>-</w:t>
            </w:r>
            <w:r>
              <w:rPr>
                <w:rStyle w:val="IndexLink"/>
                <w:rtl w:val="true"/>
              </w:rPr>
              <w:t>المهدي</w:t>
            </w:r>
            <w:r>
              <w:rPr>
                <w:rStyle w:val="IndexLink"/>
                <w:rtl w:val="true"/>
              </w:rPr>
              <w:t>(</w:t>
            </w:r>
            <w:r>
              <w:rPr>
                <w:rStyle w:val="IndexLink"/>
                <w:rtl w:val="true"/>
              </w:rPr>
              <w:t>رسالة في</w:t>
            </w:r>
            <w:r>
              <w:rPr>
                <w:rStyle w:val="IndexLink"/>
                <w:rtl w:val="true"/>
              </w:rPr>
              <w:t>...):</w:t>
              <w:tab/>
            </w:r>
            <w:r>
              <w:rPr>
                <w:rStyle w:val="IndexLink"/>
              </w:rPr>
              <w:t>656</w:t>
            </w:r>
          </w:hyperlink>
        </w:p>
        <w:p>
          <w:pPr>
            <w:pStyle w:val="Contents4"/>
            <w:tabs>
              <w:tab w:val="clear" w:pos="8176"/>
              <w:tab w:val="right" w:pos="9026" w:leader="dot"/>
            </w:tabs>
            <w:rPr/>
          </w:pPr>
          <w:hyperlink w:anchor="__RefHeading___Toc1059890_373438147">
            <w:r>
              <w:rPr>
                <w:webHidden/>
                <w:rStyle w:val="IndexLink"/>
              </w:rPr>
              <w:t>781</w:t>
            </w:r>
            <w:r>
              <w:rPr>
                <w:rStyle w:val="IndexLink"/>
                <w:rtl w:val="true"/>
              </w:rPr>
              <w:t>-</w:t>
            </w:r>
            <w:r>
              <w:rPr>
                <w:rStyle w:val="IndexLink"/>
                <w:rtl w:val="true"/>
              </w:rPr>
              <w:t>المهدي</w:t>
            </w:r>
            <w:r>
              <w:rPr>
                <w:rStyle w:val="IndexLink"/>
                <w:rtl w:val="true"/>
              </w:rPr>
              <w:t>(</w:t>
            </w:r>
            <w:r>
              <w:rPr>
                <w:rStyle w:val="IndexLink"/>
                <w:rtl w:val="true"/>
              </w:rPr>
              <w:t>رسالة في</w:t>
            </w:r>
            <w:r>
              <w:rPr>
                <w:rStyle w:val="IndexLink"/>
                <w:rtl w:val="true"/>
              </w:rPr>
              <w:t>...):</w:t>
              <w:tab/>
            </w:r>
            <w:r>
              <w:rPr>
                <w:rStyle w:val="IndexLink"/>
              </w:rPr>
              <w:t>656</w:t>
            </w:r>
          </w:hyperlink>
        </w:p>
        <w:p>
          <w:pPr>
            <w:pStyle w:val="Contents4"/>
            <w:tabs>
              <w:tab w:val="clear" w:pos="8176"/>
              <w:tab w:val="right" w:pos="9026" w:leader="dot"/>
            </w:tabs>
            <w:rPr/>
          </w:pPr>
          <w:hyperlink w:anchor="__RefHeading___Toc1059892_373438147">
            <w:r>
              <w:rPr>
                <w:webHidden/>
                <w:rStyle w:val="IndexLink"/>
              </w:rPr>
              <w:t>782</w:t>
            </w:r>
            <w:r>
              <w:rPr>
                <w:rStyle w:val="IndexLink"/>
                <w:rtl w:val="true"/>
              </w:rPr>
              <w:t>-</w:t>
            </w:r>
            <w:r>
              <w:rPr>
                <w:rStyle w:val="IndexLink"/>
                <w:rtl w:val="true"/>
              </w:rPr>
              <w:t>المهدي</w:t>
            </w:r>
            <w:r>
              <w:rPr>
                <w:rStyle w:val="IndexLink"/>
                <w:rtl w:val="true"/>
              </w:rPr>
              <w:t>(</w:t>
            </w:r>
            <w:r>
              <w:rPr>
                <w:rStyle w:val="IndexLink"/>
                <w:rtl w:val="true"/>
              </w:rPr>
              <w:t>رسالة في</w:t>
            </w:r>
            <w:r>
              <w:rPr>
                <w:rStyle w:val="IndexLink"/>
                <w:rtl w:val="true"/>
              </w:rPr>
              <w:t>...):</w:t>
              <w:tab/>
            </w:r>
            <w:r>
              <w:rPr>
                <w:rStyle w:val="IndexLink"/>
              </w:rPr>
              <w:t>656</w:t>
            </w:r>
          </w:hyperlink>
        </w:p>
        <w:p>
          <w:pPr>
            <w:pStyle w:val="Contents4"/>
            <w:tabs>
              <w:tab w:val="clear" w:pos="8176"/>
              <w:tab w:val="right" w:pos="9026" w:leader="dot"/>
            </w:tabs>
            <w:rPr/>
          </w:pPr>
          <w:hyperlink w:anchor="__RefHeading___Toc1059894_373438147">
            <w:r>
              <w:rPr>
                <w:webHidden/>
                <w:rStyle w:val="IndexLink"/>
              </w:rPr>
              <w:t>783</w:t>
            </w:r>
            <w:r>
              <w:rPr>
                <w:rStyle w:val="IndexLink"/>
                <w:rtl w:val="true"/>
              </w:rPr>
              <w:t>-</w:t>
            </w:r>
            <w:r>
              <w:rPr>
                <w:rStyle w:val="IndexLink"/>
                <w:rtl w:val="true"/>
              </w:rPr>
              <w:t>المهدي</w:t>
            </w:r>
            <w:r>
              <w:rPr>
                <w:rStyle w:val="IndexLink"/>
                <w:rtl w:val="true"/>
              </w:rPr>
              <w:t>(</w:t>
            </w:r>
            <w:r>
              <w:rPr>
                <w:rStyle w:val="IndexLink"/>
                <w:rtl w:val="true"/>
              </w:rPr>
              <w:t>رسالة في</w:t>
            </w:r>
            <w:r>
              <w:rPr>
                <w:rStyle w:val="IndexLink"/>
                <w:rtl w:val="true"/>
              </w:rPr>
              <w:t>...):</w:t>
              <w:tab/>
            </w:r>
            <w:r>
              <w:rPr>
                <w:rStyle w:val="IndexLink"/>
              </w:rPr>
              <w:t>657</w:t>
            </w:r>
          </w:hyperlink>
        </w:p>
        <w:p>
          <w:pPr>
            <w:pStyle w:val="Contents4"/>
            <w:tabs>
              <w:tab w:val="clear" w:pos="8176"/>
              <w:tab w:val="right" w:pos="9026" w:leader="dot"/>
            </w:tabs>
            <w:rPr/>
          </w:pPr>
          <w:hyperlink w:anchor="__RefHeading___Toc1059896_373438147">
            <w:r>
              <w:rPr>
                <w:webHidden/>
                <w:rStyle w:val="IndexLink"/>
              </w:rPr>
              <w:t>784</w:t>
            </w:r>
            <w:r>
              <w:rPr>
                <w:rStyle w:val="IndexLink"/>
                <w:rtl w:val="true"/>
              </w:rPr>
              <w:t>-</w:t>
            </w:r>
            <w:r>
              <w:rPr>
                <w:rStyle w:val="IndexLink"/>
                <w:rtl w:val="true"/>
              </w:rPr>
              <w:t>المهدي</w:t>
            </w:r>
            <w:r>
              <w:rPr>
                <w:rStyle w:val="IndexLink"/>
                <w:rtl w:val="true"/>
              </w:rPr>
              <w:t>(</w:t>
            </w:r>
            <w:r>
              <w:rPr>
                <w:rStyle w:val="IndexLink"/>
                <w:rtl w:val="true"/>
              </w:rPr>
              <w:t>رسالة في</w:t>
            </w:r>
            <w:r>
              <w:rPr>
                <w:rStyle w:val="IndexLink"/>
                <w:rtl w:val="true"/>
              </w:rPr>
              <w:t>...):</w:t>
              <w:tab/>
            </w:r>
            <w:r>
              <w:rPr>
                <w:rStyle w:val="IndexLink"/>
              </w:rPr>
              <w:t>657</w:t>
            </w:r>
          </w:hyperlink>
        </w:p>
        <w:p>
          <w:pPr>
            <w:pStyle w:val="Contents4"/>
            <w:tabs>
              <w:tab w:val="clear" w:pos="8176"/>
              <w:tab w:val="right" w:pos="9026" w:leader="dot"/>
            </w:tabs>
            <w:rPr/>
          </w:pPr>
          <w:hyperlink w:anchor="__RefHeading___Toc1059898_373438147">
            <w:r>
              <w:rPr>
                <w:webHidden/>
                <w:rStyle w:val="IndexLink"/>
              </w:rPr>
              <w:t>785</w:t>
            </w:r>
            <w:r>
              <w:rPr>
                <w:rStyle w:val="IndexLink"/>
                <w:rtl w:val="true"/>
              </w:rPr>
              <w:t>-</w:t>
            </w:r>
            <w:r>
              <w:rPr>
                <w:rStyle w:val="IndexLink"/>
                <w:rtl w:val="true"/>
              </w:rPr>
              <w:t>المهدي</w:t>
            </w:r>
            <w:r>
              <w:rPr>
                <w:rStyle w:val="IndexLink"/>
                <w:rtl w:val="true"/>
              </w:rPr>
              <w:t>(</w:t>
            </w:r>
            <w:r>
              <w:rPr>
                <w:rStyle w:val="IndexLink"/>
                <w:rtl w:val="true"/>
              </w:rPr>
              <w:t>رسالة في</w:t>
            </w:r>
            <w:r>
              <w:rPr>
                <w:rStyle w:val="IndexLink"/>
                <w:rtl w:val="true"/>
              </w:rPr>
              <w:t>...):</w:t>
              <w:tab/>
            </w:r>
            <w:r>
              <w:rPr>
                <w:rStyle w:val="IndexLink"/>
              </w:rPr>
              <w:t>657</w:t>
            </w:r>
          </w:hyperlink>
        </w:p>
        <w:p>
          <w:pPr>
            <w:pStyle w:val="Contents4"/>
            <w:tabs>
              <w:tab w:val="clear" w:pos="8176"/>
              <w:tab w:val="right" w:pos="9026" w:leader="dot"/>
            </w:tabs>
            <w:rPr/>
          </w:pPr>
          <w:hyperlink w:anchor="__RefHeading___Toc1059900_373438147">
            <w:r>
              <w:rPr>
                <w:webHidden/>
                <w:rStyle w:val="IndexLink"/>
              </w:rPr>
              <w:t>786</w:t>
            </w:r>
            <w:r>
              <w:rPr>
                <w:rStyle w:val="IndexLink"/>
                <w:rtl w:val="true"/>
              </w:rPr>
              <w:t>-</w:t>
            </w:r>
            <w:r>
              <w:rPr>
                <w:rStyle w:val="IndexLink"/>
                <w:rtl w:val="true"/>
              </w:rPr>
              <w:t>المهدي</w:t>
            </w:r>
            <w:r>
              <w:rPr>
                <w:rStyle w:val="IndexLink"/>
                <w:rtl w:val="true"/>
              </w:rPr>
              <w:t>(</w:t>
            </w:r>
            <w:r>
              <w:rPr>
                <w:rStyle w:val="IndexLink"/>
                <w:rtl w:val="true"/>
              </w:rPr>
              <w:t>رسالة في</w:t>
            </w:r>
            <w:r>
              <w:rPr>
                <w:rStyle w:val="IndexLink"/>
                <w:rtl w:val="true"/>
              </w:rPr>
              <w:t>...):</w:t>
              <w:tab/>
            </w:r>
            <w:r>
              <w:rPr>
                <w:rStyle w:val="IndexLink"/>
              </w:rPr>
              <w:t>657</w:t>
            </w:r>
          </w:hyperlink>
        </w:p>
        <w:p>
          <w:pPr>
            <w:pStyle w:val="Contents4"/>
            <w:tabs>
              <w:tab w:val="clear" w:pos="8176"/>
              <w:tab w:val="right" w:pos="9026" w:leader="dot"/>
            </w:tabs>
            <w:rPr/>
          </w:pPr>
          <w:hyperlink w:anchor="__RefHeading___Toc1059902_373438147">
            <w:r>
              <w:rPr>
                <w:webHidden/>
                <w:rStyle w:val="IndexLink"/>
              </w:rPr>
              <w:t>787</w:t>
            </w:r>
            <w:r>
              <w:rPr>
                <w:rStyle w:val="IndexLink"/>
                <w:rtl w:val="true"/>
              </w:rPr>
              <w:t>-</w:t>
            </w:r>
            <w:r>
              <w:rPr>
                <w:rStyle w:val="IndexLink"/>
                <w:rtl w:val="true"/>
              </w:rPr>
              <w:t>كتاب المهدي</w:t>
            </w:r>
            <w:r>
              <w:rPr>
                <w:rStyle w:val="IndexLink"/>
                <w:rtl w:val="true"/>
              </w:rPr>
              <w:t>:</w:t>
              <w:tab/>
            </w:r>
            <w:r>
              <w:rPr>
                <w:rStyle w:val="IndexLink"/>
              </w:rPr>
              <w:t>657</w:t>
            </w:r>
          </w:hyperlink>
        </w:p>
        <w:p>
          <w:pPr>
            <w:pStyle w:val="Contents4"/>
            <w:tabs>
              <w:tab w:val="clear" w:pos="8176"/>
              <w:tab w:val="right" w:pos="9026" w:leader="dot"/>
            </w:tabs>
            <w:rPr/>
          </w:pPr>
          <w:hyperlink w:anchor="__RefHeading___Toc1059904_373438147">
            <w:r>
              <w:rPr>
                <w:webHidden/>
                <w:rStyle w:val="IndexLink"/>
              </w:rPr>
              <w:t>788</w:t>
            </w:r>
            <w:r>
              <w:rPr>
                <w:rStyle w:val="IndexLink"/>
                <w:rtl w:val="true"/>
              </w:rPr>
              <w:t>-</w:t>
            </w:r>
            <w:r>
              <w:rPr>
                <w:rStyle w:val="IndexLink"/>
                <w:rtl w:val="true"/>
              </w:rPr>
              <w:t>كتاب في المهدي</w:t>
            </w:r>
            <w:r>
              <w:rPr>
                <w:rStyle w:val="IndexLink"/>
                <w:rtl w:val="true"/>
              </w:rPr>
              <w:t>:</w:t>
              <w:tab/>
            </w:r>
            <w:r>
              <w:rPr>
                <w:rStyle w:val="IndexLink"/>
              </w:rPr>
              <w:t>658</w:t>
            </w:r>
          </w:hyperlink>
        </w:p>
        <w:p>
          <w:pPr>
            <w:pStyle w:val="Contents4"/>
            <w:tabs>
              <w:tab w:val="clear" w:pos="8176"/>
              <w:tab w:val="right" w:pos="9026" w:leader="dot"/>
            </w:tabs>
            <w:rPr/>
          </w:pPr>
          <w:hyperlink w:anchor="__RefHeading___Toc1059906_373438147">
            <w:r>
              <w:rPr>
                <w:webHidden/>
                <w:rStyle w:val="IndexLink"/>
              </w:rPr>
              <w:t>789</w:t>
            </w:r>
            <w:r>
              <w:rPr>
                <w:rStyle w:val="IndexLink"/>
                <w:rtl w:val="true"/>
              </w:rPr>
              <w:t>-</w:t>
            </w:r>
            <w:r>
              <w:rPr>
                <w:rStyle w:val="IndexLink"/>
                <w:rtl w:val="true"/>
              </w:rPr>
              <w:t>المهدي المنتظر</w:t>
            </w:r>
            <w:r>
              <w:rPr>
                <w:rStyle w:val="IndexLink"/>
                <w:rtl w:val="true"/>
              </w:rPr>
              <w:t>:</w:t>
              <w:tab/>
            </w:r>
            <w:r>
              <w:rPr>
                <w:rStyle w:val="IndexLink"/>
              </w:rPr>
              <w:t>658</w:t>
            </w:r>
          </w:hyperlink>
        </w:p>
        <w:p>
          <w:pPr>
            <w:pStyle w:val="Contents4"/>
            <w:tabs>
              <w:tab w:val="clear" w:pos="8176"/>
              <w:tab w:val="right" w:pos="9026" w:leader="dot"/>
            </w:tabs>
            <w:rPr/>
          </w:pPr>
          <w:hyperlink w:anchor="__RefHeading___Toc1059908_373438147">
            <w:r>
              <w:rPr>
                <w:webHidden/>
                <w:rStyle w:val="IndexLink"/>
              </w:rPr>
              <w:t>790</w:t>
            </w:r>
            <w:r>
              <w:rPr>
                <w:rStyle w:val="IndexLink"/>
                <w:rtl w:val="true"/>
              </w:rPr>
              <w:t>-</w:t>
            </w:r>
            <w:r>
              <w:rPr>
                <w:rStyle w:val="IndexLink"/>
                <w:rtl w:val="true"/>
              </w:rPr>
              <w:t>المهدي المنتظر</w:t>
            </w:r>
            <w:r>
              <w:rPr>
                <w:rStyle w:val="IndexLink"/>
                <w:rtl w:val="true"/>
              </w:rPr>
              <w:t>:</w:t>
              <w:tab/>
            </w:r>
            <w:r>
              <w:rPr>
                <w:rStyle w:val="IndexLink"/>
              </w:rPr>
              <w:t>658</w:t>
            </w:r>
          </w:hyperlink>
        </w:p>
        <w:p>
          <w:pPr>
            <w:pStyle w:val="Contents4"/>
            <w:tabs>
              <w:tab w:val="clear" w:pos="8176"/>
              <w:tab w:val="right" w:pos="9026" w:leader="dot"/>
            </w:tabs>
            <w:rPr/>
          </w:pPr>
          <w:hyperlink w:anchor="__RefHeading___Toc1059910_373438147">
            <w:r>
              <w:rPr>
                <w:webHidden/>
                <w:rStyle w:val="IndexLink"/>
              </w:rPr>
              <w:t>791</w:t>
            </w:r>
            <w:r>
              <w:rPr>
                <w:rStyle w:val="IndexLink"/>
                <w:rtl w:val="true"/>
              </w:rPr>
              <w:t>-</w:t>
            </w:r>
            <w:r>
              <w:rPr>
                <w:rStyle w:val="IndexLink"/>
                <w:rtl w:val="true"/>
              </w:rPr>
              <w:t>المهدي المنتظر</w:t>
            </w:r>
            <w:r>
              <w:rPr>
                <w:rStyle w:val="IndexLink"/>
                <w:rtl w:val="true"/>
              </w:rPr>
              <w:t>(</w:t>
            </w:r>
            <w:r>
              <w:rPr>
                <w:rStyle w:val="IndexLink"/>
                <w:rtl w:val="true"/>
              </w:rPr>
              <w:t>رسالة في</w:t>
            </w:r>
            <w:r>
              <w:rPr>
                <w:rStyle w:val="IndexLink"/>
                <w:rtl w:val="true"/>
              </w:rPr>
              <w:t>...):</w:t>
              <w:tab/>
            </w:r>
            <w:r>
              <w:rPr>
                <w:rStyle w:val="IndexLink"/>
              </w:rPr>
              <w:t>658</w:t>
            </w:r>
          </w:hyperlink>
        </w:p>
        <w:p>
          <w:pPr>
            <w:pStyle w:val="Contents4"/>
            <w:tabs>
              <w:tab w:val="clear" w:pos="8176"/>
              <w:tab w:val="right" w:pos="9026" w:leader="dot"/>
            </w:tabs>
            <w:rPr/>
          </w:pPr>
          <w:hyperlink w:anchor="__RefHeading___Toc1059912_373438147">
            <w:r>
              <w:rPr>
                <w:webHidden/>
                <w:rStyle w:val="IndexLink"/>
              </w:rPr>
              <w:t>792</w:t>
            </w:r>
            <w:r>
              <w:rPr>
                <w:rStyle w:val="IndexLink"/>
                <w:rtl w:val="true"/>
              </w:rPr>
              <w:t>-</w:t>
            </w:r>
            <w:r>
              <w:rPr>
                <w:rStyle w:val="IndexLink"/>
                <w:rtl w:val="true"/>
              </w:rPr>
              <w:t>المهدي إلى ما ورد في المهدي</w:t>
            </w:r>
            <w:r>
              <w:rPr>
                <w:rStyle w:val="IndexLink"/>
                <w:rtl w:val="true"/>
              </w:rPr>
              <w:t>:</w:t>
              <w:tab/>
            </w:r>
            <w:r>
              <w:rPr>
                <w:rStyle w:val="IndexLink"/>
              </w:rPr>
              <w:t>658</w:t>
            </w:r>
          </w:hyperlink>
        </w:p>
        <w:p>
          <w:pPr>
            <w:pStyle w:val="Contents3"/>
            <w:tabs>
              <w:tab w:val="clear" w:pos="8459"/>
              <w:tab w:val="right" w:pos="9026" w:leader="dot"/>
            </w:tabs>
            <w:rPr/>
          </w:pPr>
          <w:hyperlink w:anchor="__RefHeading___Toc1059914_373438147">
            <w:r>
              <w:rPr>
                <w:webHidden/>
                <w:rStyle w:val="IndexLink"/>
                <w:rtl w:val="true"/>
              </w:rPr>
              <w:t>المؤاخاة</w:t>
            </w:r>
            <w:r>
              <w:rPr>
                <w:rStyle w:val="IndexLink"/>
                <w:rtl w:val="true"/>
              </w:rPr>
              <w:t>:</w:t>
              <w:tab/>
            </w:r>
            <w:r>
              <w:rPr>
                <w:rStyle w:val="IndexLink"/>
              </w:rPr>
              <w:t>659</w:t>
            </w:r>
          </w:hyperlink>
        </w:p>
        <w:p>
          <w:pPr>
            <w:pStyle w:val="Contents4"/>
            <w:tabs>
              <w:tab w:val="clear" w:pos="8176"/>
              <w:tab w:val="right" w:pos="9026" w:leader="dot"/>
            </w:tabs>
            <w:rPr/>
          </w:pPr>
          <w:hyperlink w:anchor="__RefHeading___Toc1059916_373438147">
            <w:r>
              <w:rPr>
                <w:webHidden/>
                <w:rStyle w:val="IndexLink"/>
              </w:rPr>
              <w:t>793</w:t>
            </w:r>
            <w:r>
              <w:rPr>
                <w:rStyle w:val="IndexLink"/>
                <w:rtl w:val="true"/>
              </w:rPr>
              <w:t>-</w:t>
            </w:r>
            <w:r>
              <w:rPr>
                <w:rStyle w:val="IndexLink"/>
                <w:rtl w:val="true"/>
              </w:rPr>
              <w:t>المؤاخاة</w:t>
            </w:r>
            <w:r>
              <w:rPr>
                <w:rStyle w:val="IndexLink"/>
                <w:rtl w:val="true"/>
              </w:rPr>
              <w:t>:</w:t>
              <w:tab/>
            </w:r>
            <w:r>
              <w:rPr>
                <w:rStyle w:val="IndexLink"/>
              </w:rPr>
              <w:t>659</w:t>
            </w:r>
          </w:hyperlink>
        </w:p>
        <w:p>
          <w:pPr>
            <w:pStyle w:val="Contents4"/>
            <w:tabs>
              <w:tab w:val="clear" w:pos="8176"/>
              <w:tab w:val="right" w:pos="9026" w:leader="dot"/>
            </w:tabs>
            <w:rPr/>
          </w:pPr>
          <w:hyperlink w:anchor="__RefHeading___Toc1059918_373438147">
            <w:r>
              <w:rPr>
                <w:webHidden/>
                <w:rStyle w:val="IndexLink"/>
              </w:rPr>
              <w:t>794</w:t>
            </w:r>
            <w:r>
              <w:rPr>
                <w:rStyle w:val="IndexLink"/>
                <w:rtl w:val="true"/>
              </w:rPr>
              <w:t>-</w:t>
            </w:r>
            <w:r>
              <w:rPr>
                <w:rStyle w:val="IndexLink"/>
                <w:rtl w:val="true"/>
              </w:rPr>
              <w:t>المؤاخاة</w:t>
            </w:r>
            <w:r>
              <w:rPr>
                <w:rStyle w:val="IndexLink"/>
                <w:rtl w:val="true"/>
              </w:rPr>
              <w:t>:</w:t>
              <w:tab/>
            </w:r>
            <w:r>
              <w:rPr>
                <w:rStyle w:val="IndexLink"/>
              </w:rPr>
              <w:t>660</w:t>
            </w:r>
          </w:hyperlink>
        </w:p>
        <w:p>
          <w:pPr>
            <w:pStyle w:val="Contents3"/>
            <w:tabs>
              <w:tab w:val="clear" w:pos="8459"/>
              <w:tab w:val="right" w:pos="9026" w:leader="dot"/>
            </w:tabs>
            <w:rPr/>
          </w:pPr>
          <w:hyperlink w:anchor="__RefHeading___Toc1059920_373438147">
            <w:r>
              <w:rPr>
                <w:webHidden/>
                <w:rStyle w:val="IndexLink"/>
                <w:rtl w:val="true"/>
              </w:rPr>
              <w:t>مواليد</w:t>
            </w:r>
            <w:r>
              <w:rPr>
                <w:rStyle w:val="IndexLink"/>
                <w:rtl w:val="true"/>
              </w:rPr>
              <w:tab/>
            </w:r>
            <w:r>
              <w:rPr>
                <w:rStyle w:val="IndexLink"/>
              </w:rPr>
              <w:t>660</w:t>
            </w:r>
          </w:hyperlink>
        </w:p>
        <w:p>
          <w:pPr>
            <w:pStyle w:val="Contents4"/>
            <w:tabs>
              <w:tab w:val="clear" w:pos="8176"/>
              <w:tab w:val="right" w:pos="9026" w:leader="dot"/>
            </w:tabs>
            <w:rPr/>
          </w:pPr>
          <w:hyperlink w:anchor="__RefHeading___Toc1059922_373438147">
            <w:r>
              <w:rPr>
                <w:webHidden/>
                <w:rStyle w:val="IndexLink"/>
              </w:rPr>
              <w:t>795</w:t>
            </w:r>
            <w:r>
              <w:rPr>
                <w:rStyle w:val="IndexLink"/>
                <w:rtl w:val="true"/>
              </w:rPr>
              <w:t>-</w:t>
            </w:r>
            <w:r>
              <w:rPr>
                <w:rStyle w:val="IndexLink"/>
                <w:rtl w:val="true"/>
              </w:rPr>
              <w:t>مواليد أهل البيت</w:t>
            </w:r>
            <w:r>
              <w:rPr>
                <w:rStyle w:val="IndexLink"/>
                <w:rtl w:val="true"/>
              </w:rPr>
              <w:t>:</w:t>
              <w:tab/>
            </w:r>
            <w:r>
              <w:rPr>
                <w:rStyle w:val="IndexLink"/>
              </w:rPr>
              <w:t>660</w:t>
            </w:r>
          </w:hyperlink>
        </w:p>
        <w:p>
          <w:pPr>
            <w:pStyle w:val="Contents4"/>
            <w:tabs>
              <w:tab w:val="clear" w:pos="8176"/>
              <w:tab w:val="right" w:pos="9026" w:leader="dot"/>
            </w:tabs>
            <w:rPr/>
          </w:pPr>
          <w:hyperlink w:anchor="__RefHeading___Toc1059924_373438147">
            <w:r>
              <w:rPr>
                <w:webHidden/>
                <w:rStyle w:val="IndexLink"/>
              </w:rPr>
              <w:t>796</w:t>
            </w:r>
            <w:r>
              <w:rPr>
                <w:rStyle w:val="IndexLink"/>
                <w:rtl w:val="true"/>
              </w:rPr>
              <w:t>-</w:t>
            </w:r>
            <w:r>
              <w:rPr>
                <w:rStyle w:val="IndexLink"/>
                <w:rtl w:val="true"/>
              </w:rPr>
              <w:t>مواليد الأئمة</w:t>
            </w:r>
            <w:r>
              <w:rPr>
                <w:rStyle w:val="IndexLink"/>
                <w:rtl w:val="true"/>
              </w:rPr>
              <w:t>:</w:t>
              <w:tab/>
            </w:r>
            <w:r>
              <w:rPr>
                <w:rStyle w:val="IndexLink"/>
              </w:rPr>
              <w:t>660</w:t>
            </w:r>
          </w:hyperlink>
        </w:p>
        <w:p>
          <w:pPr>
            <w:pStyle w:val="Contents3"/>
            <w:tabs>
              <w:tab w:val="clear" w:pos="8459"/>
              <w:tab w:val="right" w:pos="9026" w:leader="dot"/>
            </w:tabs>
            <w:rPr/>
          </w:pPr>
          <w:hyperlink w:anchor="__RefHeading___Toc1059926_373438147">
            <w:r>
              <w:rPr>
                <w:webHidden/>
                <w:rStyle w:val="IndexLink"/>
                <w:rtl w:val="true"/>
              </w:rPr>
              <w:t>مواهب</w:t>
            </w:r>
            <w:r>
              <w:rPr>
                <w:rStyle w:val="IndexLink"/>
                <w:rtl w:val="true"/>
              </w:rPr>
              <w:tab/>
            </w:r>
            <w:r>
              <w:rPr>
                <w:rStyle w:val="IndexLink"/>
              </w:rPr>
              <w:t>661</w:t>
            </w:r>
          </w:hyperlink>
        </w:p>
        <w:p>
          <w:pPr>
            <w:pStyle w:val="Contents4"/>
            <w:tabs>
              <w:tab w:val="clear" w:pos="8176"/>
              <w:tab w:val="right" w:pos="9026" w:leader="dot"/>
            </w:tabs>
            <w:rPr/>
          </w:pPr>
          <w:hyperlink w:anchor="__RefHeading___Toc1059928_373438147">
            <w:r>
              <w:rPr>
                <w:webHidden/>
                <w:rStyle w:val="IndexLink"/>
              </w:rPr>
              <w:t>797</w:t>
            </w:r>
            <w:r>
              <w:rPr>
                <w:rStyle w:val="IndexLink"/>
                <w:rtl w:val="true"/>
              </w:rPr>
              <w:t>-</w:t>
            </w:r>
            <w:r>
              <w:rPr>
                <w:rStyle w:val="IndexLink"/>
                <w:rtl w:val="true"/>
              </w:rPr>
              <w:t>مواهب سيد البشر في حديث الأئمة الاثني عشر</w:t>
            </w:r>
            <w:r>
              <w:rPr>
                <w:rStyle w:val="IndexLink"/>
                <w:rtl w:val="true"/>
              </w:rPr>
              <w:t>:</w:t>
              <w:tab/>
            </w:r>
            <w:r>
              <w:rPr>
                <w:rStyle w:val="IndexLink"/>
              </w:rPr>
              <w:t>661</w:t>
            </w:r>
          </w:hyperlink>
        </w:p>
        <w:p>
          <w:pPr>
            <w:pStyle w:val="Contents4"/>
            <w:tabs>
              <w:tab w:val="clear" w:pos="8176"/>
              <w:tab w:val="right" w:pos="9026" w:leader="dot"/>
            </w:tabs>
            <w:rPr/>
          </w:pPr>
          <w:hyperlink w:anchor="__RefHeading___Toc1059930_373438147">
            <w:r>
              <w:rPr>
                <w:webHidden/>
                <w:rStyle w:val="IndexLink"/>
              </w:rPr>
              <w:t>798</w:t>
            </w:r>
            <w:r>
              <w:rPr>
                <w:rStyle w:val="IndexLink"/>
                <w:rtl w:val="true"/>
              </w:rPr>
              <w:t>-</w:t>
            </w:r>
            <w:r>
              <w:rPr>
                <w:rStyle w:val="IndexLink"/>
                <w:rtl w:val="true"/>
              </w:rPr>
              <w:t>المواهب الغزار في مناقب سيدي علي الكرار</w:t>
            </w:r>
            <w:r>
              <w:rPr>
                <w:rStyle w:val="IndexLink"/>
                <w:rtl w:val="true"/>
              </w:rPr>
              <w:t>:</w:t>
              <w:tab/>
            </w:r>
            <w:r>
              <w:rPr>
                <w:rStyle w:val="IndexLink"/>
              </w:rPr>
              <w:t>661</w:t>
            </w:r>
          </w:hyperlink>
        </w:p>
        <w:p>
          <w:pPr>
            <w:pStyle w:val="Contents4"/>
            <w:tabs>
              <w:tab w:val="clear" w:pos="8176"/>
              <w:tab w:val="right" w:pos="9026" w:leader="dot"/>
            </w:tabs>
            <w:rPr/>
          </w:pPr>
          <w:hyperlink w:anchor="__RefHeading___Toc1059932_373438147">
            <w:r>
              <w:rPr>
                <w:webHidden/>
                <w:rStyle w:val="IndexLink"/>
              </w:rPr>
              <w:t>799</w:t>
            </w:r>
            <w:r>
              <w:rPr>
                <w:rStyle w:val="IndexLink"/>
                <w:rtl w:val="true"/>
              </w:rPr>
              <w:t>-</w:t>
            </w:r>
            <w:r>
              <w:rPr>
                <w:rStyle w:val="IndexLink"/>
                <w:rtl w:val="true"/>
              </w:rPr>
              <w:t>المواهب و المنن في بعض مناقب سيّدنا الإمام الحسن</w:t>
            </w:r>
            <w:r>
              <w:rPr>
                <w:rStyle w:val="IndexLink"/>
                <w:rtl w:val="true"/>
              </w:rPr>
              <w:t>:</w:t>
              <w:tab/>
            </w:r>
            <w:r>
              <w:rPr>
                <w:rStyle w:val="IndexLink"/>
              </w:rPr>
              <w:t>661</w:t>
            </w:r>
          </w:hyperlink>
        </w:p>
        <w:p>
          <w:pPr>
            <w:pStyle w:val="Contents3"/>
            <w:tabs>
              <w:tab w:val="clear" w:pos="8459"/>
              <w:tab w:val="right" w:pos="9026" w:leader="dot"/>
            </w:tabs>
            <w:rPr/>
          </w:pPr>
          <w:hyperlink w:anchor="__RefHeading___Toc1059934_373438147">
            <w:r>
              <w:rPr>
                <w:webHidden/>
                <w:rStyle w:val="IndexLink"/>
              </w:rPr>
              <w:t>800</w:t>
            </w:r>
            <w:r>
              <w:rPr>
                <w:rStyle w:val="IndexLink"/>
                <w:rtl w:val="true"/>
              </w:rPr>
              <w:t>-</w:t>
            </w:r>
            <w:r>
              <w:rPr>
                <w:rStyle w:val="IndexLink"/>
                <w:rtl w:val="true"/>
              </w:rPr>
              <w:t>مودّة ذوي القربى</w:t>
            </w:r>
            <w:r>
              <w:rPr>
                <w:rStyle w:val="IndexLink"/>
                <w:rtl w:val="true"/>
              </w:rPr>
              <w:t>:</w:t>
              <w:tab/>
            </w:r>
            <w:r>
              <w:rPr>
                <w:rStyle w:val="IndexLink"/>
              </w:rPr>
              <w:t>662</w:t>
            </w:r>
          </w:hyperlink>
        </w:p>
        <w:p>
          <w:pPr>
            <w:pStyle w:val="Contents3"/>
            <w:tabs>
              <w:tab w:val="clear" w:pos="8459"/>
              <w:tab w:val="right" w:pos="9026" w:leader="dot"/>
            </w:tabs>
            <w:rPr/>
          </w:pPr>
          <w:hyperlink w:anchor="__RefHeading___Toc1059936_373438147">
            <w:r>
              <w:rPr>
                <w:webHidden/>
                <w:rStyle w:val="IndexLink"/>
                <w:rtl w:val="true"/>
              </w:rPr>
              <w:t>مولد</w:t>
            </w:r>
            <w:r>
              <w:rPr>
                <w:rStyle w:val="IndexLink"/>
                <w:rtl w:val="true"/>
              </w:rPr>
              <w:tab/>
            </w:r>
            <w:r>
              <w:rPr>
                <w:rStyle w:val="IndexLink"/>
              </w:rPr>
              <w:t>663</w:t>
            </w:r>
          </w:hyperlink>
        </w:p>
        <w:p>
          <w:pPr>
            <w:pStyle w:val="Contents4"/>
            <w:tabs>
              <w:tab w:val="clear" w:pos="8176"/>
              <w:tab w:val="right" w:pos="9026" w:leader="dot"/>
            </w:tabs>
            <w:rPr/>
          </w:pPr>
          <w:hyperlink w:anchor="__RefHeading___Toc1059938_373438147">
            <w:r>
              <w:rPr>
                <w:webHidden/>
                <w:rStyle w:val="IndexLink"/>
              </w:rPr>
              <w:t>801</w:t>
            </w:r>
            <w:r>
              <w:rPr>
                <w:rStyle w:val="IndexLink"/>
                <w:rtl w:val="true"/>
              </w:rPr>
              <w:t>-</w:t>
            </w:r>
            <w:r>
              <w:rPr>
                <w:rStyle w:val="IndexLink"/>
                <w:rtl w:val="true"/>
              </w:rPr>
              <w:t>مولد أمير المؤمنين</w:t>
            </w:r>
            <w:r>
              <w:rPr>
                <w:rStyle w:val="IndexLink"/>
                <w:rtl w:val="true"/>
              </w:rPr>
              <w:t>:</w:t>
              <w:tab/>
            </w:r>
            <w:r>
              <w:rPr>
                <w:rStyle w:val="IndexLink"/>
              </w:rPr>
              <w:t>663</w:t>
            </w:r>
          </w:hyperlink>
        </w:p>
        <w:p>
          <w:pPr>
            <w:pStyle w:val="Contents4"/>
            <w:tabs>
              <w:tab w:val="clear" w:pos="8176"/>
              <w:tab w:val="right" w:pos="9026" w:leader="dot"/>
            </w:tabs>
            <w:rPr/>
          </w:pPr>
          <w:hyperlink w:anchor="__RefHeading___Toc1059940_373438147">
            <w:r>
              <w:rPr>
                <w:webHidden/>
                <w:rStyle w:val="IndexLink"/>
              </w:rPr>
              <w:t>802</w:t>
            </w:r>
            <w:r>
              <w:rPr>
                <w:rStyle w:val="IndexLink"/>
                <w:rtl w:val="true"/>
              </w:rPr>
              <w:t>-</w:t>
            </w:r>
            <w:r>
              <w:rPr>
                <w:rStyle w:val="IndexLink"/>
                <w:rtl w:val="true"/>
              </w:rPr>
              <w:t>مولد أمير المؤمنين و خبره مع رسول اللّه صلّى اللّه عليه و آله</w:t>
            </w:r>
            <w:r>
              <w:rPr>
                <w:rStyle w:val="IndexLink"/>
                <w:rtl w:val="true"/>
              </w:rPr>
              <w:t>:</w:t>
              <w:tab/>
            </w:r>
            <w:r>
              <w:rPr>
                <w:rStyle w:val="IndexLink"/>
              </w:rPr>
              <w:t>664</w:t>
            </w:r>
          </w:hyperlink>
        </w:p>
        <w:p>
          <w:pPr>
            <w:pStyle w:val="Contents4"/>
            <w:tabs>
              <w:tab w:val="clear" w:pos="8176"/>
              <w:tab w:val="right" w:pos="9026" w:leader="dot"/>
            </w:tabs>
            <w:rPr/>
          </w:pPr>
          <w:hyperlink w:anchor="__RefHeading___Toc1059942_373438147">
            <w:r>
              <w:rPr>
                <w:webHidden/>
                <w:rStyle w:val="IndexLink"/>
              </w:rPr>
              <w:t>803</w:t>
            </w:r>
            <w:r>
              <w:rPr>
                <w:rStyle w:val="IndexLink"/>
                <w:rtl w:val="true"/>
              </w:rPr>
              <w:t>-</w:t>
            </w:r>
            <w:r>
              <w:rPr>
                <w:rStyle w:val="IndexLink"/>
                <w:rtl w:val="true"/>
              </w:rPr>
              <w:t>مولد الحسن و الحسين و مقتله</w:t>
            </w:r>
            <w:r>
              <w:rPr>
                <w:rStyle w:val="IndexLink"/>
                <w:rtl w:val="true"/>
              </w:rPr>
              <w:t>:</w:t>
              <w:tab/>
            </w:r>
            <w:r>
              <w:rPr>
                <w:rStyle w:val="IndexLink"/>
              </w:rPr>
              <w:t>664</w:t>
            </w:r>
          </w:hyperlink>
        </w:p>
        <w:p>
          <w:pPr>
            <w:pStyle w:val="Contents2"/>
            <w:tabs>
              <w:tab w:val="clear" w:pos="8743"/>
              <w:tab w:val="right" w:pos="9026" w:leader="dot"/>
            </w:tabs>
            <w:rPr/>
          </w:pPr>
          <w:hyperlink w:anchor="__RefHeading___Toc1059944_373438147">
            <w:r>
              <w:rPr>
                <w:webHidden/>
                <w:rStyle w:val="IndexLink"/>
                <w:rtl w:val="true"/>
              </w:rPr>
              <w:t>حرف النون</w:t>
            </w:r>
            <w:r>
              <w:rPr>
                <w:rStyle w:val="IndexLink"/>
                <w:rtl w:val="true"/>
              </w:rPr>
              <w:tab/>
            </w:r>
            <w:r>
              <w:rPr>
                <w:rStyle w:val="IndexLink"/>
              </w:rPr>
              <w:t>665</w:t>
            </w:r>
          </w:hyperlink>
        </w:p>
        <w:p>
          <w:pPr>
            <w:pStyle w:val="Contents3"/>
            <w:tabs>
              <w:tab w:val="clear" w:pos="8459"/>
              <w:tab w:val="right" w:pos="9026" w:leader="dot"/>
            </w:tabs>
            <w:rPr/>
          </w:pPr>
          <w:hyperlink w:anchor="__RefHeading___Toc1059946_373438147">
            <w:r>
              <w:rPr>
                <w:webHidden/>
                <w:rStyle w:val="IndexLink"/>
              </w:rPr>
              <w:t>804</w:t>
            </w:r>
            <w:r>
              <w:rPr>
                <w:rStyle w:val="IndexLink"/>
                <w:rtl w:val="true"/>
              </w:rPr>
              <w:t>-</w:t>
            </w:r>
            <w:r>
              <w:rPr>
                <w:rStyle w:val="IndexLink"/>
                <w:rtl w:val="true"/>
              </w:rPr>
              <w:t>ناصر الأبرار في مناقب أهل البيت الأطهار</w:t>
            </w:r>
            <w:r>
              <w:rPr>
                <w:rStyle w:val="IndexLink"/>
                <w:rtl w:val="true"/>
              </w:rPr>
              <w:t>:</w:t>
              <w:tab/>
            </w:r>
            <w:r>
              <w:rPr>
                <w:rStyle w:val="IndexLink"/>
              </w:rPr>
              <w:t>665</w:t>
            </w:r>
          </w:hyperlink>
        </w:p>
        <w:p>
          <w:pPr>
            <w:pStyle w:val="Contents3"/>
            <w:tabs>
              <w:tab w:val="clear" w:pos="8459"/>
              <w:tab w:val="right" w:pos="9026" w:leader="dot"/>
            </w:tabs>
            <w:rPr/>
          </w:pPr>
          <w:hyperlink w:anchor="__RefHeading___Toc1059948_373438147">
            <w:r>
              <w:rPr>
                <w:webHidden/>
                <w:rStyle w:val="IndexLink"/>
              </w:rPr>
              <w:t>805</w:t>
            </w:r>
            <w:r>
              <w:rPr>
                <w:rStyle w:val="IndexLink"/>
                <w:rtl w:val="true"/>
              </w:rPr>
              <w:t>-</w:t>
            </w:r>
            <w:r>
              <w:rPr>
                <w:rStyle w:val="IndexLink"/>
                <w:rtl w:val="true"/>
              </w:rPr>
              <w:t>النبأ اليقين</w:t>
            </w:r>
            <w:r>
              <w:rPr>
                <w:rStyle w:val="IndexLink"/>
                <w:rtl w:val="true"/>
              </w:rPr>
              <w:t>:</w:t>
              <w:tab/>
            </w:r>
            <w:r>
              <w:rPr>
                <w:rStyle w:val="IndexLink"/>
              </w:rPr>
              <w:t>665</w:t>
            </w:r>
          </w:hyperlink>
        </w:p>
        <w:p>
          <w:pPr>
            <w:pStyle w:val="Contents3"/>
            <w:tabs>
              <w:tab w:val="clear" w:pos="8459"/>
              <w:tab w:val="right" w:pos="9026" w:leader="dot"/>
            </w:tabs>
            <w:rPr/>
          </w:pPr>
          <w:hyperlink w:anchor="__RefHeading___Toc1059950_373438147">
            <w:r>
              <w:rPr>
                <w:webHidden/>
                <w:rStyle w:val="IndexLink"/>
                <w:rtl w:val="true"/>
              </w:rPr>
              <w:t>نبذة</w:t>
            </w:r>
            <w:r>
              <w:rPr>
                <w:rStyle w:val="IndexLink"/>
                <w:rtl w:val="true"/>
              </w:rPr>
              <w:tab/>
            </w:r>
            <w:r>
              <w:rPr>
                <w:rStyle w:val="IndexLink"/>
              </w:rPr>
              <w:t>665</w:t>
            </w:r>
          </w:hyperlink>
        </w:p>
        <w:p>
          <w:pPr>
            <w:pStyle w:val="Contents4"/>
            <w:tabs>
              <w:tab w:val="clear" w:pos="8176"/>
              <w:tab w:val="right" w:pos="9026" w:leader="dot"/>
            </w:tabs>
            <w:rPr/>
          </w:pPr>
          <w:hyperlink w:anchor="__RefHeading___Toc1059952_373438147">
            <w:r>
              <w:rPr>
                <w:webHidden/>
                <w:rStyle w:val="IndexLink"/>
              </w:rPr>
              <w:t>806</w:t>
            </w:r>
            <w:r>
              <w:rPr>
                <w:rStyle w:val="IndexLink"/>
                <w:rtl w:val="true"/>
              </w:rPr>
              <w:t>-</w:t>
            </w:r>
            <w:r>
              <w:rPr>
                <w:rStyle w:val="IndexLink"/>
                <w:rtl w:val="true"/>
              </w:rPr>
              <w:t>نبذة في فضائل علي بن أبي طالب</w:t>
            </w:r>
            <w:r>
              <w:rPr>
                <w:rStyle w:val="IndexLink"/>
                <w:rtl w:val="true"/>
              </w:rPr>
              <w:t>:</w:t>
              <w:tab/>
            </w:r>
            <w:r>
              <w:rPr>
                <w:rStyle w:val="IndexLink"/>
              </w:rPr>
              <w:t>665</w:t>
            </w:r>
          </w:hyperlink>
        </w:p>
        <w:p>
          <w:pPr>
            <w:pStyle w:val="Contents4"/>
            <w:tabs>
              <w:tab w:val="clear" w:pos="8176"/>
              <w:tab w:val="right" w:pos="9026" w:leader="dot"/>
            </w:tabs>
            <w:rPr/>
          </w:pPr>
          <w:hyperlink w:anchor="__RefHeading___Toc1059954_373438147">
            <w:r>
              <w:rPr>
                <w:webHidden/>
                <w:rStyle w:val="IndexLink"/>
              </w:rPr>
              <w:t>807</w:t>
            </w:r>
            <w:r>
              <w:rPr>
                <w:rStyle w:val="IndexLink"/>
                <w:rtl w:val="true"/>
              </w:rPr>
              <w:t>-</w:t>
            </w:r>
            <w:r>
              <w:rPr>
                <w:rStyle w:val="IndexLink"/>
                <w:rtl w:val="true"/>
              </w:rPr>
              <w:t>النبذة</w:t>
            </w:r>
            <w:r>
              <w:rPr>
                <w:rStyle w:val="IndexLink"/>
                <w:rtl w:val="true"/>
              </w:rPr>
              <w:t>:</w:t>
              <w:tab/>
            </w:r>
            <w:r>
              <w:rPr>
                <w:rStyle w:val="IndexLink"/>
              </w:rPr>
              <w:t>666</w:t>
            </w:r>
          </w:hyperlink>
        </w:p>
        <w:p>
          <w:pPr>
            <w:pStyle w:val="Contents4"/>
            <w:tabs>
              <w:tab w:val="clear" w:pos="8176"/>
              <w:tab w:val="right" w:pos="9026" w:leader="dot"/>
            </w:tabs>
            <w:rPr/>
          </w:pPr>
          <w:hyperlink w:anchor="__RefHeading___Toc1059956_373438147">
            <w:r>
              <w:rPr>
                <w:webHidden/>
                <w:rStyle w:val="IndexLink"/>
              </w:rPr>
              <w:t>808</w:t>
            </w:r>
            <w:r>
              <w:rPr>
                <w:rStyle w:val="IndexLink"/>
                <w:rtl w:val="true"/>
              </w:rPr>
              <w:t>-</w:t>
            </w:r>
            <w:r>
              <w:rPr>
                <w:rStyle w:val="IndexLink"/>
                <w:rtl w:val="true"/>
              </w:rPr>
              <w:t>نبذة في مناقب الإمام علي بن أبي طالب</w:t>
            </w:r>
            <w:r>
              <w:rPr>
                <w:rStyle w:val="IndexLink"/>
                <w:rtl w:val="true"/>
              </w:rPr>
              <w:t>:</w:t>
              <w:tab/>
            </w:r>
            <w:r>
              <w:rPr>
                <w:rStyle w:val="IndexLink"/>
              </w:rPr>
              <w:t>666</w:t>
            </w:r>
          </w:hyperlink>
        </w:p>
        <w:p>
          <w:pPr>
            <w:pStyle w:val="Contents3"/>
            <w:tabs>
              <w:tab w:val="clear" w:pos="8459"/>
              <w:tab w:val="right" w:pos="9026" w:leader="dot"/>
            </w:tabs>
            <w:rPr/>
          </w:pPr>
          <w:hyperlink w:anchor="__RefHeading___Toc1059958_373438147">
            <w:r>
              <w:rPr>
                <w:webHidden/>
                <w:rStyle w:val="IndexLink"/>
              </w:rPr>
              <w:t>809</w:t>
            </w:r>
            <w:r>
              <w:rPr>
                <w:rStyle w:val="IndexLink"/>
                <w:rtl w:val="true"/>
              </w:rPr>
              <w:t>-</w:t>
            </w:r>
            <w:r>
              <w:rPr>
                <w:rStyle w:val="IndexLink"/>
                <w:rtl w:val="true"/>
              </w:rPr>
              <w:t>النثر العلي من كلام الإمام علي</w:t>
            </w:r>
            <w:r>
              <w:rPr>
                <w:rStyle w:val="IndexLink"/>
                <w:rtl w:val="true"/>
              </w:rPr>
              <w:t>:</w:t>
              <w:tab/>
            </w:r>
            <w:r>
              <w:rPr>
                <w:rStyle w:val="IndexLink"/>
              </w:rPr>
              <w:t>666</w:t>
            </w:r>
          </w:hyperlink>
        </w:p>
        <w:p>
          <w:pPr>
            <w:pStyle w:val="Contents3"/>
            <w:tabs>
              <w:tab w:val="clear" w:pos="8459"/>
              <w:tab w:val="right" w:pos="9026" w:leader="dot"/>
            </w:tabs>
            <w:rPr/>
          </w:pPr>
          <w:hyperlink w:anchor="__RefHeading___Toc1059960_373438147">
            <w:r>
              <w:rPr>
                <w:webHidden/>
                <w:rStyle w:val="IndexLink"/>
              </w:rPr>
              <w:t>810</w:t>
            </w:r>
            <w:r>
              <w:rPr>
                <w:rStyle w:val="IndexLink"/>
                <w:rtl w:val="true"/>
              </w:rPr>
              <w:t>-</w:t>
            </w:r>
            <w:r>
              <w:rPr>
                <w:rStyle w:val="IndexLink"/>
                <w:rtl w:val="true"/>
              </w:rPr>
              <w:t>النجم الثاقب</w:t>
            </w:r>
            <w:r>
              <w:rPr>
                <w:rStyle w:val="IndexLink"/>
                <w:rtl w:val="true"/>
              </w:rPr>
              <w:t>:</w:t>
              <w:tab/>
            </w:r>
            <w:r>
              <w:rPr>
                <w:rStyle w:val="IndexLink"/>
              </w:rPr>
              <w:t>666</w:t>
            </w:r>
          </w:hyperlink>
        </w:p>
        <w:p>
          <w:pPr>
            <w:pStyle w:val="Contents3"/>
            <w:tabs>
              <w:tab w:val="clear" w:pos="8459"/>
              <w:tab w:val="right" w:pos="9026" w:leader="dot"/>
            </w:tabs>
            <w:rPr/>
          </w:pPr>
          <w:hyperlink w:anchor="__RefHeading___Toc1059962_373438147">
            <w:r>
              <w:rPr>
                <w:webHidden/>
                <w:rStyle w:val="IndexLink"/>
                <w:rtl w:val="true"/>
              </w:rPr>
              <w:t>نخبة</w:t>
            </w:r>
            <w:r>
              <w:rPr>
                <w:rStyle w:val="IndexLink"/>
                <w:rtl w:val="true"/>
              </w:rPr>
              <w:tab/>
            </w:r>
            <w:r>
              <w:rPr>
                <w:rStyle w:val="IndexLink"/>
              </w:rPr>
              <w:t>667</w:t>
            </w:r>
          </w:hyperlink>
        </w:p>
        <w:p>
          <w:pPr>
            <w:pStyle w:val="Contents4"/>
            <w:tabs>
              <w:tab w:val="clear" w:pos="8176"/>
              <w:tab w:val="right" w:pos="9026" w:leader="dot"/>
            </w:tabs>
            <w:rPr/>
          </w:pPr>
          <w:hyperlink w:anchor="__RefHeading___Toc1059964_373438147">
            <w:r>
              <w:rPr>
                <w:webHidden/>
                <w:rStyle w:val="IndexLink"/>
              </w:rPr>
              <w:t>811</w:t>
            </w:r>
            <w:r>
              <w:rPr>
                <w:rStyle w:val="IndexLink"/>
                <w:rtl w:val="true"/>
              </w:rPr>
              <w:t>-</w:t>
            </w:r>
            <w:r>
              <w:rPr>
                <w:rStyle w:val="IndexLink"/>
                <w:rtl w:val="true"/>
              </w:rPr>
              <w:t>النخبة الدّرّية</w:t>
            </w:r>
            <w:r>
              <w:rPr>
                <w:rStyle w:val="IndexLink"/>
                <w:rtl w:val="true"/>
              </w:rPr>
              <w:t>:</w:t>
              <w:tab/>
            </w:r>
            <w:r>
              <w:rPr>
                <w:rStyle w:val="IndexLink"/>
              </w:rPr>
              <w:t>667</w:t>
            </w:r>
          </w:hyperlink>
        </w:p>
        <w:p>
          <w:pPr>
            <w:pStyle w:val="Contents4"/>
            <w:tabs>
              <w:tab w:val="clear" w:pos="8176"/>
              <w:tab w:val="right" w:pos="9026" w:leader="dot"/>
            </w:tabs>
            <w:rPr/>
          </w:pPr>
          <w:hyperlink w:anchor="__RefHeading___Toc1059966_373438147">
            <w:r>
              <w:rPr>
                <w:webHidden/>
                <w:rStyle w:val="IndexLink"/>
              </w:rPr>
              <w:t>812</w:t>
            </w:r>
            <w:r>
              <w:rPr>
                <w:rStyle w:val="IndexLink"/>
                <w:rtl w:val="true"/>
              </w:rPr>
              <w:t>-</w:t>
            </w:r>
            <w:r>
              <w:rPr>
                <w:rStyle w:val="IndexLink"/>
                <w:rtl w:val="true"/>
              </w:rPr>
              <w:t>نخبة المناقب الفاخرة في مدح العترة الطاهرة</w:t>
            </w:r>
            <w:r>
              <w:rPr>
                <w:rStyle w:val="IndexLink"/>
                <w:rtl w:val="true"/>
              </w:rPr>
              <w:t>:</w:t>
              <w:tab/>
            </w:r>
            <w:r>
              <w:rPr>
                <w:rStyle w:val="IndexLink"/>
              </w:rPr>
              <w:t>667</w:t>
            </w:r>
          </w:hyperlink>
        </w:p>
        <w:p>
          <w:pPr>
            <w:pStyle w:val="Contents3"/>
            <w:tabs>
              <w:tab w:val="clear" w:pos="8459"/>
              <w:tab w:val="right" w:pos="9026" w:leader="dot"/>
            </w:tabs>
            <w:rPr/>
          </w:pPr>
          <w:hyperlink w:anchor="__RefHeading___Toc1059968_373438147">
            <w:r>
              <w:rPr>
                <w:webHidden/>
                <w:rStyle w:val="IndexLink"/>
              </w:rPr>
              <w:t>813</w:t>
            </w:r>
            <w:r>
              <w:rPr>
                <w:rStyle w:val="IndexLink"/>
                <w:rtl w:val="true"/>
              </w:rPr>
              <w:t>-</w:t>
            </w:r>
            <w:r>
              <w:rPr>
                <w:rStyle w:val="IndexLink"/>
                <w:rtl w:val="true"/>
              </w:rPr>
              <w:t>النزاع و التخاصم</w:t>
            </w:r>
            <w:r>
              <w:rPr>
                <w:rStyle w:val="IndexLink"/>
                <w:rtl w:val="true"/>
              </w:rPr>
              <w:t>:</w:t>
              <w:tab/>
            </w:r>
            <w:r>
              <w:rPr>
                <w:rStyle w:val="IndexLink"/>
              </w:rPr>
              <w:t>668</w:t>
            </w:r>
          </w:hyperlink>
        </w:p>
        <w:p>
          <w:pPr>
            <w:pStyle w:val="Contents3"/>
            <w:tabs>
              <w:tab w:val="clear" w:pos="8459"/>
              <w:tab w:val="right" w:pos="9026" w:leader="dot"/>
            </w:tabs>
            <w:rPr/>
          </w:pPr>
          <w:hyperlink w:anchor="__RefHeading___Toc1059970_373438147">
            <w:r>
              <w:rPr>
                <w:webHidden/>
                <w:rStyle w:val="IndexLink"/>
              </w:rPr>
              <w:t>814</w:t>
            </w:r>
            <w:r>
              <w:rPr>
                <w:rStyle w:val="IndexLink"/>
                <w:rtl w:val="true"/>
              </w:rPr>
              <w:t>-</w:t>
            </w:r>
            <w:r>
              <w:rPr>
                <w:rStyle w:val="IndexLink"/>
                <w:rtl w:val="true"/>
              </w:rPr>
              <w:t>نزل الأبرار</w:t>
            </w:r>
            <w:r>
              <w:rPr>
                <w:rStyle w:val="IndexLink"/>
                <w:rtl w:val="true"/>
              </w:rPr>
              <w:t>:</w:t>
              <w:tab/>
            </w:r>
            <w:r>
              <w:rPr>
                <w:rStyle w:val="IndexLink"/>
              </w:rPr>
              <w:t>668</w:t>
            </w:r>
          </w:hyperlink>
        </w:p>
        <w:p>
          <w:pPr>
            <w:pStyle w:val="Contents3"/>
            <w:tabs>
              <w:tab w:val="clear" w:pos="8459"/>
              <w:tab w:val="right" w:pos="9026" w:leader="dot"/>
            </w:tabs>
            <w:rPr/>
          </w:pPr>
          <w:hyperlink w:anchor="__RefHeading___Toc1059972_373438147">
            <w:r>
              <w:rPr>
                <w:webHidden/>
                <w:rStyle w:val="IndexLink"/>
                <w:rtl w:val="true"/>
              </w:rPr>
              <w:t>نزهة</w:t>
            </w:r>
            <w:r>
              <w:rPr>
                <w:rStyle w:val="IndexLink"/>
                <w:rtl w:val="true"/>
              </w:rPr>
              <w:tab/>
            </w:r>
            <w:r>
              <w:rPr>
                <w:rStyle w:val="IndexLink"/>
              </w:rPr>
              <w:t>670</w:t>
            </w:r>
          </w:hyperlink>
        </w:p>
        <w:p>
          <w:pPr>
            <w:pStyle w:val="Contents4"/>
            <w:tabs>
              <w:tab w:val="clear" w:pos="8176"/>
              <w:tab w:val="right" w:pos="9026" w:leader="dot"/>
            </w:tabs>
            <w:rPr/>
          </w:pPr>
          <w:hyperlink w:anchor="__RefHeading___Toc1059974_373438147">
            <w:r>
              <w:rPr>
                <w:webHidden/>
                <w:rStyle w:val="IndexLink"/>
              </w:rPr>
              <w:t>815</w:t>
            </w:r>
            <w:r>
              <w:rPr>
                <w:rStyle w:val="IndexLink"/>
                <w:rtl w:val="true"/>
              </w:rPr>
              <w:t>-</w:t>
            </w:r>
            <w:r>
              <w:rPr>
                <w:rStyle w:val="IndexLink"/>
                <w:rtl w:val="true"/>
              </w:rPr>
              <w:t>نزهة الأبرار</w:t>
            </w:r>
            <w:r>
              <w:rPr>
                <w:rStyle w:val="IndexLink"/>
                <w:rtl w:val="true"/>
              </w:rPr>
              <w:t>:</w:t>
              <w:tab/>
            </w:r>
            <w:r>
              <w:rPr>
                <w:rStyle w:val="IndexLink"/>
              </w:rPr>
              <w:t>670</w:t>
            </w:r>
          </w:hyperlink>
        </w:p>
        <w:p>
          <w:pPr>
            <w:pStyle w:val="Contents4"/>
            <w:tabs>
              <w:tab w:val="clear" w:pos="8176"/>
              <w:tab w:val="right" w:pos="9026" w:leader="dot"/>
            </w:tabs>
            <w:rPr/>
          </w:pPr>
          <w:hyperlink w:anchor="__RefHeading___Toc1059976_373438147">
            <w:r>
              <w:rPr>
                <w:webHidden/>
                <w:rStyle w:val="IndexLink"/>
              </w:rPr>
              <w:t>816</w:t>
            </w:r>
            <w:r>
              <w:rPr>
                <w:rStyle w:val="IndexLink"/>
                <w:rtl w:val="true"/>
              </w:rPr>
              <w:t>-</w:t>
            </w:r>
            <w:r>
              <w:rPr>
                <w:rStyle w:val="IndexLink"/>
                <w:rtl w:val="true"/>
              </w:rPr>
              <w:t>نزهة الأبصار</w:t>
            </w:r>
            <w:r>
              <w:rPr>
                <w:rStyle w:val="IndexLink"/>
                <w:rtl w:val="true"/>
              </w:rPr>
              <w:t>:</w:t>
              <w:tab/>
            </w:r>
            <w:r>
              <w:rPr>
                <w:rStyle w:val="IndexLink"/>
              </w:rPr>
              <w:t>670</w:t>
            </w:r>
          </w:hyperlink>
        </w:p>
        <w:p>
          <w:pPr>
            <w:pStyle w:val="Contents4"/>
            <w:tabs>
              <w:tab w:val="clear" w:pos="8176"/>
              <w:tab w:val="right" w:pos="9026" w:leader="dot"/>
            </w:tabs>
            <w:rPr/>
          </w:pPr>
          <w:hyperlink w:anchor="__RefHeading___Toc1059978_373438147">
            <w:r>
              <w:rPr>
                <w:webHidden/>
                <w:rStyle w:val="IndexLink"/>
              </w:rPr>
              <w:t>817</w:t>
            </w:r>
            <w:r>
              <w:rPr>
                <w:rStyle w:val="IndexLink"/>
                <w:rtl w:val="true"/>
              </w:rPr>
              <w:t>-</w:t>
            </w:r>
            <w:r>
              <w:rPr>
                <w:rStyle w:val="IndexLink"/>
                <w:rtl w:val="true"/>
              </w:rPr>
              <w:t>نزهة ذوي العقول</w:t>
            </w:r>
            <w:r>
              <w:rPr>
                <w:rStyle w:val="IndexLink"/>
                <w:rtl w:val="true"/>
              </w:rPr>
              <w:t>:</w:t>
              <w:tab/>
            </w:r>
            <w:r>
              <w:rPr>
                <w:rStyle w:val="IndexLink"/>
              </w:rPr>
              <w:t>670</w:t>
            </w:r>
          </w:hyperlink>
        </w:p>
        <w:p>
          <w:pPr>
            <w:pStyle w:val="Contents3"/>
            <w:tabs>
              <w:tab w:val="clear" w:pos="8459"/>
              <w:tab w:val="right" w:pos="9026" w:leader="dot"/>
            </w:tabs>
            <w:rPr/>
          </w:pPr>
          <w:hyperlink w:anchor="__RefHeading___Toc1059980_373438147">
            <w:r>
              <w:rPr>
                <w:webHidden/>
                <w:rStyle w:val="IndexLink"/>
              </w:rPr>
              <w:t>818</w:t>
            </w:r>
            <w:r>
              <w:rPr>
                <w:rStyle w:val="IndexLink"/>
                <w:rtl w:val="true"/>
              </w:rPr>
              <w:t>-</w:t>
            </w:r>
            <w:r>
              <w:rPr>
                <w:rStyle w:val="IndexLink"/>
                <w:rtl w:val="true"/>
              </w:rPr>
              <w:t>نشر القلب الميت</w:t>
            </w:r>
            <w:r>
              <w:rPr>
                <w:rStyle w:val="IndexLink"/>
                <w:rtl w:val="true"/>
              </w:rPr>
              <w:t>:</w:t>
              <w:tab/>
            </w:r>
            <w:r>
              <w:rPr>
                <w:rStyle w:val="IndexLink"/>
              </w:rPr>
              <w:t>670</w:t>
            </w:r>
          </w:hyperlink>
        </w:p>
        <w:p>
          <w:pPr>
            <w:pStyle w:val="Contents3"/>
            <w:tabs>
              <w:tab w:val="clear" w:pos="8459"/>
              <w:tab w:val="right" w:pos="9026" w:leader="dot"/>
            </w:tabs>
            <w:rPr/>
          </w:pPr>
          <w:hyperlink w:anchor="__RefHeading___Toc1059982_373438147">
            <w:r>
              <w:rPr>
                <w:webHidden/>
                <w:rStyle w:val="IndexLink"/>
              </w:rPr>
              <w:t>819</w:t>
            </w:r>
            <w:r>
              <w:rPr>
                <w:rStyle w:val="IndexLink"/>
                <w:rtl w:val="true"/>
              </w:rPr>
              <w:t>-</w:t>
            </w:r>
            <w:r>
              <w:rPr>
                <w:rStyle w:val="IndexLink"/>
                <w:rtl w:val="true"/>
              </w:rPr>
              <w:t>نصح ملوك الاسلام بالتعريف بما يجب عليهم من حقوق آل</w:t>
            </w:r>
            <w:r>
              <w:rPr>
                <w:rStyle w:val="IndexLink"/>
                <w:rtl w:val="true"/>
              </w:rPr>
              <w:tab/>
            </w:r>
            <w:r>
              <w:rPr>
                <w:rStyle w:val="IndexLink"/>
              </w:rPr>
              <w:t>671</w:t>
            </w:r>
          </w:hyperlink>
        </w:p>
        <w:p>
          <w:pPr>
            <w:pStyle w:val="Contents3"/>
            <w:tabs>
              <w:tab w:val="clear" w:pos="8459"/>
              <w:tab w:val="right" w:pos="9026" w:leader="dot"/>
            </w:tabs>
            <w:rPr/>
          </w:pPr>
          <w:hyperlink w:anchor="__RefHeading___Toc1059984_373438147">
            <w:r>
              <w:rPr>
                <w:webHidden/>
                <w:rStyle w:val="IndexLink"/>
              </w:rPr>
              <w:t>820</w:t>
            </w:r>
            <w:r>
              <w:rPr>
                <w:rStyle w:val="IndexLink"/>
                <w:rtl w:val="true"/>
              </w:rPr>
              <w:t>-</w:t>
            </w:r>
            <w:r>
              <w:rPr>
                <w:rStyle w:val="IndexLink"/>
                <w:rtl w:val="true"/>
              </w:rPr>
              <w:t>نظارة العينين في شهادة الحسنين</w:t>
            </w:r>
            <w:r>
              <w:rPr>
                <w:rStyle w:val="IndexLink"/>
                <w:rtl w:val="true"/>
              </w:rPr>
              <w:t>:</w:t>
              <w:tab/>
            </w:r>
            <w:r>
              <w:rPr>
                <w:rStyle w:val="IndexLink"/>
              </w:rPr>
              <w:t>671</w:t>
            </w:r>
          </w:hyperlink>
        </w:p>
        <w:p>
          <w:pPr>
            <w:pStyle w:val="Contents3"/>
            <w:tabs>
              <w:tab w:val="clear" w:pos="8459"/>
              <w:tab w:val="right" w:pos="9026" w:leader="dot"/>
            </w:tabs>
            <w:rPr/>
          </w:pPr>
          <w:hyperlink w:anchor="__RefHeading___Toc1059986_373438147">
            <w:r>
              <w:rPr>
                <w:webHidden/>
                <w:rStyle w:val="IndexLink"/>
                <w:rtl w:val="true"/>
              </w:rPr>
              <w:t>نظم</w:t>
            </w:r>
            <w:r>
              <w:rPr>
                <w:rStyle w:val="IndexLink"/>
                <w:rtl w:val="true"/>
              </w:rPr>
              <w:tab/>
            </w:r>
            <w:r>
              <w:rPr>
                <w:rStyle w:val="IndexLink"/>
              </w:rPr>
              <w:t>672</w:t>
            </w:r>
          </w:hyperlink>
        </w:p>
        <w:p>
          <w:pPr>
            <w:pStyle w:val="Contents4"/>
            <w:tabs>
              <w:tab w:val="clear" w:pos="8176"/>
              <w:tab w:val="right" w:pos="9026" w:leader="dot"/>
            </w:tabs>
            <w:rPr/>
          </w:pPr>
          <w:hyperlink w:anchor="__RefHeading___Toc1059988_373438147">
            <w:r>
              <w:rPr>
                <w:webHidden/>
                <w:rStyle w:val="IndexLink"/>
              </w:rPr>
              <w:t>821</w:t>
            </w:r>
            <w:r>
              <w:rPr>
                <w:rStyle w:val="IndexLink"/>
                <w:rtl w:val="true"/>
              </w:rPr>
              <w:t>-</w:t>
            </w:r>
            <w:r>
              <w:rPr>
                <w:rStyle w:val="IndexLink"/>
                <w:rtl w:val="true"/>
              </w:rPr>
              <w:t>نظم الدرر في آل سيد البشر</w:t>
            </w:r>
            <w:r>
              <w:rPr>
                <w:rStyle w:val="IndexLink"/>
                <w:rtl w:val="true"/>
              </w:rPr>
              <w:t>:</w:t>
              <w:tab/>
            </w:r>
            <w:r>
              <w:rPr>
                <w:rStyle w:val="IndexLink"/>
              </w:rPr>
              <w:t>672</w:t>
            </w:r>
          </w:hyperlink>
        </w:p>
        <w:p>
          <w:pPr>
            <w:pStyle w:val="Contents4"/>
            <w:tabs>
              <w:tab w:val="clear" w:pos="8176"/>
              <w:tab w:val="right" w:pos="9026" w:leader="dot"/>
            </w:tabs>
            <w:rPr/>
          </w:pPr>
          <w:hyperlink w:anchor="__RefHeading___Toc1059990_373438147">
            <w:r>
              <w:rPr>
                <w:webHidden/>
                <w:rStyle w:val="IndexLink"/>
              </w:rPr>
              <w:t>822</w:t>
            </w:r>
            <w:r>
              <w:rPr>
                <w:rStyle w:val="IndexLink"/>
                <w:rtl w:val="true"/>
              </w:rPr>
              <w:t>-</w:t>
            </w:r>
            <w:r>
              <w:rPr>
                <w:rStyle w:val="IndexLink"/>
                <w:rtl w:val="true"/>
              </w:rPr>
              <w:t>نظم درر السمطين في فضائل المصطفى و المرتضى و البتول</w:t>
            </w:r>
            <w:r>
              <w:rPr>
                <w:rStyle w:val="IndexLink"/>
                <w:rtl w:val="true"/>
              </w:rPr>
              <w:tab/>
            </w:r>
            <w:r>
              <w:rPr>
                <w:rStyle w:val="IndexLink"/>
              </w:rPr>
              <w:t>672</w:t>
            </w:r>
          </w:hyperlink>
        </w:p>
        <w:p>
          <w:pPr>
            <w:pStyle w:val="Contents5"/>
            <w:tabs>
              <w:tab w:val="clear" w:pos="7892"/>
              <w:tab w:val="right" w:pos="9026" w:leader="dot"/>
            </w:tabs>
            <w:rPr/>
          </w:pPr>
          <w:hyperlink w:anchor="__RefHeading___Toc1059992_373438147">
            <w:r>
              <w:rPr>
                <w:webHidden/>
                <w:rStyle w:val="IndexLink"/>
                <w:rtl w:val="true"/>
              </w:rPr>
              <w:t>اشارة</w:t>
            </w:r>
            <w:r>
              <w:rPr>
                <w:rStyle w:val="IndexLink"/>
                <w:rtl w:val="true"/>
              </w:rPr>
              <w:tab/>
            </w:r>
            <w:r>
              <w:rPr>
                <w:rStyle w:val="IndexLink"/>
              </w:rPr>
              <w:t>672</w:t>
            </w:r>
          </w:hyperlink>
        </w:p>
        <w:p>
          <w:pPr>
            <w:pStyle w:val="Contents5"/>
            <w:tabs>
              <w:tab w:val="clear" w:pos="7892"/>
              <w:tab w:val="right" w:pos="9026" w:leader="dot"/>
            </w:tabs>
            <w:rPr/>
          </w:pPr>
          <w:hyperlink w:anchor="__RefHeading___Toc1059994_373438147">
            <w:r>
              <w:rPr>
                <w:webHidden/>
                <w:rStyle w:val="IndexLink"/>
                <w:rtl w:val="true"/>
              </w:rPr>
              <w:t>مخطوطاته</w:t>
            </w:r>
            <w:r>
              <w:rPr>
                <w:rStyle w:val="IndexLink"/>
                <w:rtl w:val="true"/>
              </w:rPr>
              <w:t>:</w:t>
              <w:tab/>
            </w:r>
            <w:r>
              <w:rPr>
                <w:rStyle w:val="IndexLink"/>
              </w:rPr>
              <w:t>673</w:t>
            </w:r>
          </w:hyperlink>
        </w:p>
        <w:p>
          <w:pPr>
            <w:pStyle w:val="Contents5"/>
            <w:tabs>
              <w:tab w:val="clear" w:pos="7892"/>
              <w:tab w:val="right" w:pos="9026" w:leader="dot"/>
            </w:tabs>
            <w:rPr/>
          </w:pPr>
          <w:hyperlink w:anchor="__RefHeading___Toc1059996_373438147">
            <w:r>
              <w:rPr>
                <w:webHidden/>
                <w:rStyle w:val="IndexLink"/>
                <w:rtl w:val="true"/>
              </w:rPr>
              <w:t>طبعاته</w:t>
            </w:r>
            <w:r>
              <w:rPr>
                <w:rStyle w:val="IndexLink"/>
                <w:rtl w:val="true"/>
              </w:rPr>
              <w:t>:</w:t>
              <w:tab/>
            </w:r>
            <w:r>
              <w:rPr>
                <w:rStyle w:val="IndexLink"/>
              </w:rPr>
              <w:t>674</w:t>
            </w:r>
          </w:hyperlink>
        </w:p>
        <w:p>
          <w:pPr>
            <w:pStyle w:val="Contents4"/>
            <w:tabs>
              <w:tab w:val="clear" w:pos="8176"/>
              <w:tab w:val="right" w:pos="9026" w:leader="dot"/>
            </w:tabs>
            <w:rPr/>
          </w:pPr>
          <w:hyperlink w:anchor="__RefHeading___Toc1059998_373438147">
            <w:r>
              <w:rPr>
                <w:webHidden/>
                <w:rStyle w:val="IndexLink"/>
              </w:rPr>
              <w:t>823</w:t>
            </w:r>
            <w:r>
              <w:rPr>
                <w:rStyle w:val="IndexLink"/>
                <w:rtl w:val="true"/>
              </w:rPr>
              <w:t>-</w:t>
            </w:r>
            <w:r>
              <w:rPr>
                <w:rStyle w:val="IndexLink"/>
                <w:rtl w:val="true"/>
              </w:rPr>
              <w:t>نظم الفرائد الغرر في سلك فصول الدرر</w:t>
            </w:r>
            <w:r>
              <w:rPr>
                <w:rStyle w:val="IndexLink"/>
                <w:rtl w:val="true"/>
              </w:rPr>
              <w:t>:</w:t>
              <w:tab/>
            </w:r>
            <w:r>
              <w:rPr>
                <w:rStyle w:val="IndexLink"/>
              </w:rPr>
              <w:t>674</w:t>
            </w:r>
          </w:hyperlink>
        </w:p>
        <w:p>
          <w:pPr>
            <w:pStyle w:val="Contents4"/>
            <w:tabs>
              <w:tab w:val="clear" w:pos="8176"/>
              <w:tab w:val="right" w:pos="9026" w:leader="dot"/>
            </w:tabs>
            <w:rPr/>
          </w:pPr>
          <w:hyperlink w:anchor="__RefHeading___Toc1060000_373438147">
            <w:r>
              <w:rPr>
                <w:webHidden/>
                <w:rStyle w:val="IndexLink"/>
              </w:rPr>
              <w:t>824</w:t>
            </w:r>
            <w:r>
              <w:rPr>
                <w:rStyle w:val="IndexLink"/>
                <w:rtl w:val="true"/>
              </w:rPr>
              <w:t>-</w:t>
            </w:r>
            <w:r>
              <w:rPr>
                <w:rStyle w:val="IndexLink"/>
                <w:rtl w:val="true"/>
              </w:rPr>
              <w:t>نظم كفاية الطالب</w:t>
            </w:r>
            <w:r>
              <w:rPr>
                <w:rStyle w:val="IndexLink"/>
                <w:rtl w:val="true"/>
              </w:rPr>
              <w:t>:</w:t>
              <w:tab/>
            </w:r>
            <w:r>
              <w:rPr>
                <w:rStyle w:val="IndexLink"/>
              </w:rPr>
              <w:t>675</w:t>
            </w:r>
          </w:hyperlink>
        </w:p>
        <w:p>
          <w:pPr>
            <w:pStyle w:val="Contents4"/>
            <w:tabs>
              <w:tab w:val="clear" w:pos="8176"/>
              <w:tab w:val="right" w:pos="9026" w:leader="dot"/>
            </w:tabs>
            <w:rPr/>
          </w:pPr>
          <w:hyperlink w:anchor="__RefHeading___Toc1060002_373438147">
            <w:r>
              <w:rPr>
                <w:webHidden/>
                <w:rStyle w:val="IndexLink"/>
              </w:rPr>
              <w:t>825</w:t>
            </w:r>
            <w:r>
              <w:rPr>
                <w:rStyle w:val="IndexLink"/>
                <w:rtl w:val="true"/>
              </w:rPr>
              <w:t>-</w:t>
            </w:r>
            <w:r>
              <w:rPr>
                <w:rStyle w:val="IndexLink"/>
                <w:rtl w:val="true"/>
              </w:rPr>
              <w:t>النظم الواضح المبين</w:t>
            </w:r>
            <w:r>
              <w:rPr>
                <w:rStyle w:val="IndexLink"/>
                <w:rtl w:val="true"/>
              </w:rPr>
              <w:t>:</w:t>
              <w:tab/>
            </w:r>
            <w:r>
              <w:rPr>
                <w:rStyle w:val="IndexLink"/>
              </w:rPr>
              <w:t>675</w:t>
            </w:r>
          </w:hyperlink>
        </w:p>
        <w:p>
          <w:pPr>
            <w:pStyle w:val="Contents3"/>
            <w:tabs>
              <w:tab w:val="clear" w:pos="8459"/>
              <w:tab w:val="right" w:pos="9026" w:leader="dot"/>
            </w:tabs>
            <w:rPr/>
          </w:pPr>
          <w:hyperlink w:anchor="__RefHeading___Toc1060004_373438147">
            <w:r>
              <w:rPr>
                <w:webHidden/>
                <w:rStyle w:val="IndexLink"/>
              </w:rPr>
              <w:t>826</w:t>
            </w:r>
            <w:r>
              <w:rPr>
                <w:rStyle w:val="IndexLink"/>
                <w:rtl w:val="true"/>
              </w:rPr>
              <w:t>-</w:t>
            </w:r>
            <w:r>
              <w:rPr>
                <w:rStyle w:val="IndexLink"/>
                <w:rtl w:val="true"/>
              </w:rPr>
              <w:t>النعيم المقيم لعترة النبأ العظيم</w:t>
            </w:r>
            <w:r>
              <w:rPr>
                <w:rStyle w:val="IndexLink"/>
                <w:rtl w:val="true"/>
              </w:rPr>
              <w:t>:</w:t>
              <w:tab/>
            </w:r>
            <w:r>
              <w:rPr>
                <w:rStyle w:val="IndexLink"/>
              </w:rPr>
              <w:t>675</w:t>
            </w:r>
          </w:hyperlink>
        </w:p>
        <w:p>
          <w:pPr>
            <w:pStyle w:val="Contents3"/>
            <w:tabs>
              <w:tab w:val="clear" w:pos="8459"/>
              <w:tab w:val="right" w:pos="9026" w:leader="dot"/>
            </w:tabs>
            <w:rPr/>
          </w:pPr>
          <w:hyperlink w:anchor="__RefHeading___Toc1060006_373438147">
            <w:r>
              <w:rPr>
                <w:webHidden/>
                <w:rStyle w:val="IndexLink"/>
                <w:rtl w:val="true"/>
              </w:rPr>
              <w:t>نهاية</w:t>
            </w:r>
            <w:r>
              <w:rPr>
                <w:rStyle w:val="IndexLink"/>
                <w:rtl w:val="true"/>
              </w:rPr>
              <w:tab/>
            </w:r>
            <w:r>
              <w:rPr>
                <w:rStyle w:val="IndexLink"/>
              </w:rPr>
              <w:t>676</w:t>
            </w:r>
          </w:hyperlink>
        </w:p>
        <w:p>
          <w:pPr>
            <w:pStyle w:val="Contents4"/>
            <w:tabs>
              <w:tab w:val="clear" w:pos="8176"/>
              <w:tab w:val="right" w:pos="9026" w:leader="dot"/>
            </w:tabs>
            <w:rPr/>
          </w:pPr>
          <w:hyperlink w:anchor="__RefHeading___Toc1060008_373438147">
            <w:r>
              <w:rPr>
                <w:webHidden/>
                <w:rStyle w:val="IndexLink"/>
              </w:rPr>
              <w:t>827</w:t>
            </w:r>
            <w:r>
              <w:rPr>
                <w:rStyle w:val="IndexLink"/>
                <w:rtl w:val="true"/>
              </w:rPr>
              <w:t>-</w:t>
            </w:r>
            <w:r>
              <w:rPr>
                <w:rStyle w:val="IndexLink"/>
                <w:rtl w:val="true"/>
              </w:rPr>
              <w:t>نهاية الاختصار</w:t>
            </w:r>
            <w:r>
              <w:rPr>
                <w:rStyle w:val="IndexLink"/>
                <w:rtl w:val="true"/>
              </w:rPr>
              <w:t>:</w:t>
              <w:tab/>
            </w:r>
            <w:r>
              <w:rPr>
                <w:rStyle w:val="IndexLink"/>
              </w:rPr>
              <w:t>676</w:t>
            </w:r>
          </w:hyperlink>
        </w:p>
        <w:p>
          <w:pPr>
            <w:pStyle w:val="Contents4"/>
            <w:tabs>
              <w:tab w:val="clear" w:pos="8176"/>
              <w:tab w:val="right" w:pos="9026" w:leader="dot"/>
            </w:tabs>
            <w:rPr/>
          </w:pPr>
          <w:hyperlink w:anchor="__RefHeading___Toc1060010_373438147">
            <w:r>
              <w:rPr>
                <w:webHidden/>
                <w:rStyle w:val="IndexLink"/>
              </w:rPr>
              <w:t>828</w:t>
            </w:r>
            <w:r>
              <w:rPr>
                <w:rStyle w:val="IndexLink"/>
                <w:rtl w:val="true"/>
              </w:rPr>
              <w:t>-</w:t>
            </w:r>
            <w:r>
              <w:rPr>
                <w:rStyle w:val="IndexLink"/>
                <w:rtl w:val="true"/>
              </w:rPr>
              <w:t>نهاية الافضال في تشريف الآل</w:t>
            </w:r>
            <w:r>
              <w:rPr>
                <w:rStyle w:val="IndexLink"/>
                <w:rtl w:val="true"/>
              </w:rPr>
              <w:t>:</w:t>
              <w:tab/>
            </w:r>
            <w:r>
              <w:rPr>
                <w:rStyle w:val="IndexLink"/>
              </w:rPr>
              <w:t>676</w:t>
            </w:r>
          </w:hyperlink>
        </w:p>
        <w:p>
          <w:pPr>
            <w:pStyle w:val="Contents4"/>
            <w:tabs>
              <w:tab w:val="clear" w:pos="8176"/>
              <w:tab w:val="right" w:pos="9026" w:leader="dot"/>
            </w:tabs>
            <w:rPr/>
          </w:pPr>
          <w:hyperlink w:anchor="__RefHeading___Toc1060012_373438147">
            <w:r>
              <w:rPr>
                <w:webHidden/>
                <w:rStyle w:val="IndexLink"/>
              </w:rPr>
              <w:t>829</w:t>
            </w:r>
            <w:r>
              <w:rPr>
                <w:rStyle w:val="IndexLink"/>
                <w:rtl w:val="true"/>
              </w:rPr>
              <w:t>-</w:t>
            </w:r>
            <w:r>
              <w:rPr>
                <w:rStyle w:val="IndexLink"/>
                <w:rtl w:val="true"/>
              </w:rPr>
              <w:t>نهاية الافضال في تشريف الآل</w:t>
            </w:r>
            <w:r>
              <w:rPr>
                <w:rStyle w:val="IndexLink"/>
                <w:rtl w:val="true"/>
              </w:rPr>
              <w:t>:</w:t>
              <w:tab/>
            </w:r>
            <w:r>
              <w:rPr>
                <w:rStyle w:val="IndexLink"/>
              </w:rPr>
              <w:t>677</w:t>
            </w:r>
          </w:hyperlink>
        </w:p>
        <w:p>
          <w:pPr>
            <w:pStyle w:val="Contents4"/>
            <w:tabs>
              <w:tab w:val="clear" w:pos="8176"/>
              <w:tab w:val="right" w:pos="9026" w:leader="dot"/>
            </w:tabs>
            <w:rPr/>
          </w:pPr>
          <w:hyperlink w:anchor="__RefHeading___Toc1060014_373438147">
            <w:r>
              <w:rPr>
                <w:webHidden/>
                <w:rStyle w:val="IndexLink"/>
              </w:rPr>
              <w:t>830</w:t>
            </w:r>
            <w:r>
              <w:rPr>
                <w:rStyle w:val="IndexLink"/>
                <w:rtl w:val="true"/>
              </w:rPr>
              <w:t>-</w:t>
            </w:r>
            <w:r>
              <w:rPr>
                <w:rStyle w:val="IndexLink"/>
                <w:rtl w:val="true"/>
              </w:rPr>
              <w:t>نهاية السئول لبركات فضل آل بيت الرسول</w:t>
            </w:r>
            <w:r>
              <w:rPr>
                <w:rStyle w:val="IndexLink"/>
                <w:rtl w:val="true"/>
              </w:rPr>
              <w:t>:</w:t>
              <w:tab/>
            </w:r>
            <w:r>
              <w:rPr>
                <w:rStyle w:val="IndexLink"/>
              </w:rPr>
              <w:t>677</w:t>
            </w:r>
          </w:hyperlink>
        </w:p>
        <w:p>
          <w:pPr>
            <w:pStyle w:val="Contents4"/>
            <w:tabs>
              <w:tab w:val="clear" w:pos="8176"/>
              <w:tab w:val="right" w:pos="9026" w:leader="dot"/>
            </w:tabs>
            <w:rPr/>
          </w:pPr>
          <w:hyperlink w:anchor="__RefHeading___Toc1060016_373438147">
            <w:r>
              <w:rPr>
                <w:webHidden/>
                <w:rStyle w:val="IndexLink"/>
              </w:rPr>
              <w:t>831</w:t>
            </w:r>
            <w:r>
              <w:rPr>
                <w:rStyle w:val="IndexLink"/>
                <w:rtl w:val="true"/>
              </w:rPr>
              <w:t>-</w:t>
            </w:r>
            <w:r>
              <w:rPr>
                <w:rStyle w:val="IndexLink"/>
                <w:rtl w:val="true"/>
              </w:rPr>
              <w:t>نهاية السئول في مناقب ريحانة الرسول</w:t>
            </w:r>
            <w:r>
              <w:rPr>
                <w:rStyle w:val="IndexLink"/>
                <w:rtl w:val="true"/>
              </w:rPr>
              <w:t>(</w:t>
            </w:r>
            <w:r>
              <w:rPr>
                <w:rStyle w:val="IndexLink"/>
                <w:rtl w:val="true"/>
              </w:rPr>
              <w:t>الحسين عليه السّلام</w:t>
            </w:r>
            <w:r>
              <w:rPr>
                <w:rStyle w:val="IndexLink"/>
                <w:rtl w:val="true"/>
              </w:rPr>
              <w:t>):</w:t>
              <w:tab/>
            </w:r>
            <w:r>
              <w:rPr>
                <w:rStyle w:val="IndexLink"/>
              </w:rPr>
              <w:t>677</w:t>
            </w:r>
          </w:hyperlink>
        </w:p>
        <w:p>
          <w:pPr>
            <w:pStyle w:val="Contents4"/>
            <w:tabs>
              <w:tab w:val="clear" w:pos="8176"/>
              <w:tab w:val="right" w:pos="9026" w:leader="dot"/>
            </w:tabs>
            <w:rPr/>
          </w:pPr>
          <w:hyperlink w:anchor="__RefHeading___Toc1060018_373438147">
            <w:r>
              <w:rPr>
                <w:webHidden/>
                <w:rStyle w:val="IndexLink"/>
              </w:rPr>
              <w:t>832</w:t>
            </w:r>
            <w:r>
              <w:rPr>
                <w:rStyle w:val="IndexLink"/>
                <w:rtl w:val="true"/>
              </w:rPr>
              <w:t>-</w:t>
            </w:r>
            <w:r>
              <w:rPr>
                <w:rStyle w:val="IndexLink"/>
                <w:rtl w:val="true"/>
              </w:rPr>
              <w:t>نهاية الطلب و غاية السئول في مناقب آل الرسول</w:t>
            </w:r>
            <w:r>
              <w:rPr>
                <w:rStyle w:val="IndexLink"/>
                <w:rtl w:val="true"/>
              </w:rPr>
              <w:tab/>
            </w:r>
            <w:r>
              <w:rPr>
                <w:rStyle w:val="IndexLink"/>
              </w:rPr>
              <w:t>678</w:t>
            </w:r>
          </w:hyperlink>
        </w:p>
        <w:p>
          <w:pPr>
            <w:pStyle w:val="Contents3"/>
            <w:tabs>
              <w:tab w:val="clear" w:pos="8459"/>
              <w:tab w:val="right" w:pos="9026" w:leader="dot"/>
            </w:tabs>
            <w:rPr/>
          </w:pPr>
          <w:hyperlink w:anchor="__RefHeading___Toc1060020_373438147">
            <w:r>
              <w:rPr>
                <w:webHidden/>
                <w:rStyle w:val="IndexLink"/>
              </w:rPr>
              <w:t>833</w:t>
            </w:r>
            <w:r>
              <w:rPr>
                <w:rStyle w:val="IndexLink"/>
                <w:rtl w:val="true"/>
              </w:rPr>
              <w:t>-</w:t>
            </w:r>
            <w:r>
              <w:rPr>
                <w:rStyle w:val="IndexLink"/>
                <w:rtl w:val="true"/>
              </w:rPr>
              <w:t>كتاب النهر</w:t>
            </w:r>
            <w:r>
              <w:rPr>
                <w:rStyle w:val="IndexLink"/>
                <w:rtl w:val="true"/>
              </w:rPr>
              <w:tab/>
            </w:r>
            <w:r>
              <w:rPr>
                <w:rStyle w:val="IndexLink"/>
              </w:rPr>
              <w:t>678</w:t>
            </w:r>
          </w:hyperlink>
        </w:p>
        <w:p>
          <w:pPr>
            <w:pStyle w:val="Contents3"/>
            <w:tabs>
              <w:tab w:val="clear" w:pos="8459"/>
              <w:tab w:val="right" w:pos="9026" w:leader="dot"/>
            </w:tabs>
            <w:rPr/>
          </w:pPr>
          <w:hyperlink w:anchor="__RefHeading___Toc1060022_373438147">
            <w:r>
              <w:rPr>
                <w:webHidden/>
                <w:rStyle w:val="IndexLink"/>
              </w:rPr>
              <w:t>834</w:t>
            </w:r>
            <w:r>
              <w:rPr>
                <w:rStyle w:val="IndexLink"/>
                <w:rtl w:val="true"/>
              </w:rPr>
              <w:t>-</w:t>
            </w:r>
            <w:r>
              <w:rPr>
                <w:rStyle w:val="IndexLink"/>
                <w:rtl w:val="true"/>
              </w:rPr>
              <w:t>كتاب النهروان</w:t>
            </w:r>
            <w:r>
              <w:rPr>
                <w:rStyle w:val="IndexLink"/>
                <w:rtl w:val="true"/>
              </w:rPr>
              <w:tab/>
            </w:r>
            <w:r>
              <w:rPr>
                <w:rStyle w:val="IndexLink"/>
              </w:rPr>
              <w:t>678</w:t>
            </w:r>
          </w:hyperlink>
        </w:p>
        <w:p>
          <w:pPr>
            <w:pStyle w:val="Contents3"/>
            <w:tabs>
              <w:tab w:val="clear" w:pos="8459"/>
              <w:tab w:val="right" w:pos="9026" w:leader="dot"/>
            </w:tabs>
            <w:rPr/>
          </w:pPr>
          <w:hyperlink w:anchor="__RefHeading___Toc1060024_373438147">
            <w:r>
              <w:rPr>
                <w:webHidden/>
                <w:rStyle w:val="IndexLink"/>
              </w:rPr>
              <w:t>835</w:t>
            </w:r>
            <w:r>
              <w:rPr>
                <w:rStyle w:val="IndexLink"/>
                <w:rtl w:val="true"/>
              </w:rPr>
              <w:t>-</w:t>
            </w:r>
            <w:r>
              <w:rPr>
                <w:rStyle w:val="IndexLink"/>
                <w:rtl w:val="true"/>
              </w:rPr>
              <w:t>النوافح القربيّة الكاشفة عن خصائص الذات المهدية</w:t>
            </w:r>
            <w:r>
              <w:rPr>
                <w:rStyle w:val="IndexLink"/>
                <w:rtl w:val="true"/>
              </w:rPr>
              <w:tab/>
            </w:r>
            <w:r>
              <w:rPr>
                <w:rStyle w:val="IndexLink"/>
              </w:rPr>
              <w:t>678</w:t>
            </w:r>
          </w:hyperlink>
        </w:p>
        <w:p>
          <w:pPr>
            <w:pStyle w:val="Contents3"/>
            <w:tabs>
              <w:tab w:val="clear" w:pos="8459"/>
              <w:tab w:val="right" w:pos="9026" w:leader="dot"/>
            </w:tabs>
            <w:rPr/>
          </w:pPr>
          <w:hyperlink w:anchor="__RefHeading___Toc1060026_373438147">
            <w:r>
              <w:rPr>
                <w:webHidden/>
                <w:rStyle w:val="IndexLink"/>
                <w:rtl w:val="true"/>
              </w:rPr>
              <w:t>نور</w:t>
            </w:r>
            <w:r>
              <w:rPr>
                <w:rStyle w:val="IndexLink"/>
                <w:rtl w:val="true"/>
              </w:rPr>
              <w:tab/>
            </w:r>
            <w:r>
              <w:rPr>
                <w:rStyle w:val="IndexLink"/>
              </w:rPr>
              <w:t>679</w:t>
            </w:r>
          </w:hyperlink>
        </w:p>
        <w:p>
          <w:pPr>
            <w:pStyle w:val="Contents4"/>
            <w:tabs>
              <w:tab w:val="clear" w:pos="8176"/>
              <w:tab w:val="right" w:pos="9026" w:leader="dot"/>
            </w:tabs>
            <w:rPr/>
          </w:pPr>
          <w:hyperlink w:anchor="__RefHeading___Toc1060028_373438147">
            <w:r>
              <w:rPr>
                <w:webHidden/>
                <w:rStyle w:val="IndexLink"/>
              </w:rPr>
              <w:t>836</w:t>
            </w:r>
            <w:r>
              <w:rPr>
                <w:rStyle w:val="IndexLink"/>
                <w:rtl w:val="true"/>
              </w:rPr>
              <w:t>-</w:t>
            </w:r>
            <w:r>
              <w:rPr>
                <w:rStyle w:val="IndexLink"/>
                <w:rtl w:val="true"/>
              </w:rPr>
              <w:t>نور الأبصار</w:t>
            </w:r>
            <w:r>
              <w:rPr>
                <w:rStyle w:val="IndexLink"/>
                <w:rtl w:val="true"/>
              </w:rPr>
              <w:tab/>
            </w:r>
            <w:r>
              <w:rPr>
                <w:rStyle w:val="IndexLink"/>
              </w:rPr>
              <w:t>679</w:t>
            </w:r>
          </w:hyperlink>
        </w:p>
        <w:p>
          <w:pPr>
            <w:pStyle w:val="Contents4"/>
            <w:tabs>
              <w:tab w:val="clear" w:pos="8176"/>
              <w:tab w:val="right" w:pos="9026" w:leader="dot"/>
            </w:tabs>
            <w:rPr/>
          </w:pPr>
          <w:hyperlink w:anchor="__RefHeading___Toc1060030_373438147">
            <w:r>
              <w:rPr>
                <w:webHidden/>
                <w:rStyle w:val="IndexLink"/>
              </w:rPr>
              <w:t>837</w:t>
            </w:r>
            <w:r>
              <w:rPr>
                <w:rStyle w:val="IndexLink"/>
                <w:rtl w:val="true"/>
              </w:rPr>
              <w:t>-</w:t>
            </w:r>
            <w:r>
              <w:rPr>
                <w:rStyle w:val="IndexLink"/>
                <w:rtl w:val="true"/>
              </w:rPr>
              <w:t>النور الجلي في بني علي</w:t>
            </w:r>
            <w:r>
              <w:rPr>
                <w:rStyle w:val="IndexLink"/>
                <w:rtl w:val="true"/>
              </w:rPr>
              <w:tab/>
            </w:r>
            <w:r>
              <w:rPr>
                <w:rStyle w:val="IndexLink"/>
              </w:rPr>
              <w:t>680</w:t>
            </w:r>
          </w:hyperlink>
        </w:p>
        <w:p>
          <w:pPr>
            <w:pStyle w:val="Contents4"/>
            <w:tabs>
              <w:tab w:val="clear" w:pos="8176"/>
              <w:tab w:val="right" w:pos="9026" w:leader="dot"/>
            </w:tabs>
            <w:rPr/>
          </w:pPr>
          <w:hyperlink w:anchor="__RefHeading___Toc1060032_373438147">
            <w:r>
              <w:rPr>
                <w:webHidden/>
                <w:rStyle w:val="IndexLink"/>
              </w:rPr>
              <w:t>838</w:t>
            </w:r>
            <w:r>
              <w:rPr>
                <w:rStyle w:val="IndexLink"/>
                <w:rtl w:val="true"/>
              </w:rPr>
              <w:t>-</w:t>
            </w:r>
            <w:r>
              <w:rPr>
                <w:rStyle w:val="IndexLink"/>
                <w:rtl w:val="true"/>
              </w:rPr>
              <w:t>نور العين في ذكر مشهد الشهيد الحسين</w:t>
            </w:r>
            <w:r>
              <w:rPr>
                <w:rStyle w:val="IndexLink"/>
                <w:rtl w:val="true"/>
              </w:rPr>
              <w:tab/>
            </w:r>
            <w:r>
              <w:rPr>
                <w:rStyle w:val="IndexLink"/>
              </w:rPr>
              <w:t>680</w:t>
            </w:r>
          </w:hyperlink>
        </w:p>
        <w:p>
          <w:pPr>
            <w:pStyle w:val="Contents4"/>
            <w:tabs>
              <w:tab w:val="clear" w:pos="8176"/>
              <w:tab w:val="right" w:pos="9026" w:leader="dot"/>
            </w:tabs>
            <w:rPr/>
          </w:pPr>
          <w:hyperlink w:anchor="__RefHeading___Toc1060034_373438147">
            <w:r>
              <w:rPr>
                <w:webHidden/>
                <w:rStyle w:val="IndexLink"/>
              </w:rPr>
              <w:t>839</w:t>
            </w:r>
            <w:r>
              <w:rPr>
                <w:rStyle w:val="IndexLink"/>
                <w:rtl w:val="true"/>
              </w:rPr>
              <w:t>-</w:t>
            </w:r>
            <w:r>
              <w:rPr>
                <w:rStyle w:val="IndexLink"/>
                <w:rtl w:val="true"/>
              </w:rPr>
              <w:t>نور العين في مشهد الحسين</w:t>
            </w:r>
            <w:r>
              <w:rPr>
                <w:rStyle w:val="IndexLink"/>
                <w:rtl w:val="true"/>
              </w:rPr>
              <w:tab/>
            </w:r>
            <w:r>
              <w:rPr>
                <w:rStyle w:val="IndexLink"/>
              </w:rPr>
              <w:t>681</w:t>
            </w:r>
          </w:hyperlink>
        </w:p>
        <w:p>
          <w:pPr>
            <w:pStyle w:val="Contents4"/>
            <w:tabs>
              <w:tab w:val="clear" w:pos="8176"/>
              <w:tab w:val="right" w:pos="9026" w:leader="dot"/>
            </w:tabs>
            <w:rPr/>
          </w:pPr>
          <w:hyperlink w:anchor="__RefHeading___Toc1060036_373438147">
            <w:r>
              <w:rPr>
                <w:webHidden/>
                <w:rStyle w:val="IndexLink"/>
              </w:rPr>
              <w:t>840</w:t>
            </w:r>
            <w:r>
              <w:rPr>
                <w:rStyle w:val="IndexLink"/>
                <w:rtl w:val="true"/>
              </w:rPr>
              <w:t>-</w:t>
            </w:r>
            <w:r>
              <w:rPr>
                <w:rStyle w:val="IndexLink"/>
                <w:rtl w:val="true"/>
              </w:rPr>
              <w:t>نور العين في مناقب الحسين</w:t>
            </w:r>
            <w:r>
              <w:rPr>
                <w:rStyle w:val="IndexLink"/>
                <w:rtl w:val="true"/>
              </w:rPr>
              <w:tab/>
            </w:r>
            <w:r>
              <w:rPr>
                <w:rStyle w:val="IndexLink"/>
              </w:rPr>
              <w:t>682</w:t>
            </w:r>
          </w:hyperlink>
        </w:p>
        <w:p>
          <w:pPr>
            <w:pStyle w:val="Contents4"/>
            <w:tabs>
              <w:tab w:val="clear" w:pos="8176"/>
              <w:tab w:val="right" w:pos="9026" w:leader="dot"/>
            </w:tabs>
            <w:rPr/>
          </w:pPr>
          <w:hyperlink w:anchor="__RefHeading___Toc1060038_373438147">
            <w:r>
              <w:rPr>
                <w:webHidden/>
                <w:rStyle w:val="IndexLink"/>
              </w:rPr>
              <w:t>841</w:t>
            </w:r>
            <w:r>
              <w:rPr>
                <w:rStyle w:val="IndexLink"/>
                <w:rtl w:val="true"/>
              </w:rPr>
              <w:t>-</w:t>
            </w:r>
            <w:r>
              <w:rPr>
                <w:rStyle w:val="IndexLink"/>
                <w:rtl w:val="true"/>
              </w:rPr>
              <w:t>نور العين في مولد النبي و شهادة الحسنين</w:t>
            </w:r>
            <w:r>
              <w:rPr>
                <w:rStyle w:val="IndexLink"/>
                <w:rtl w:val="true"/>
              </w:rPr>
              <w:t>:</w:t>
              <w:tab/>
            </w:r>
            <w:r>
              <w:rPr>
                <w:rStyle w:val="IndexLink"/>
              </w:rPr>
              <w:t>683</w:t>
            </w:r>
          </w:hyperlink>
        </w:p>
        <w:p>
          <w:pPr>
            <w:pStyle w:val="Contents3"/>
            <w:tabs>
              <w:tab w:val="clear" w:pos="8459"/>
              <w:tab w:val="right" w:pos="9026" w:leader="dot"/>
            </w:tabs>
            <w:rPr/>
          </w:pPr>
          <w:hyperlink w:anchor="__RefHeading___Toc1060040_373438147">
            <w:r>
              <w:rPr>
                <w:webHidden/>
                <w:rStyle w:val="IndexLink"/>
              </w:rPr>
              <w:t>842</w:t>
            </w:r>
            <w:r>
              <w:rPr>
                <w:rStyle w:val="IndexLink"/>
                <w:rtl w:val="true"/>
              </w:rPr>
              <w:t>-</w:t>
            </w:r>
            <w:r>
              <w:rPr>
                <w:rStyle w:val="IndexLink"/>
                <w:rtl w:val="true"/>
              </w:rPr>
              <w:t>نيل المطالب فيما وردعنفي الإمام علي بن أبي طالب</w:t>
            </w:r>
            <w:r>
              <w:rPr>
                <w:rStyle w:val="IndexLink"/>
                <w:rtl w:val="true"/>
              </w:rPr>
              <w:tab/>
            </w:r>
            <w:r>
              <w:rPr>
                <w:rStyle w:val="IndexLink"/>
              </w:rPr>
              <w:t>683</w:t>
            </w:r>
          </w:hyperlink>
        </w:p>
        <w:p>
          <w:pPr>
            <w:pStyle w:val="Contents2"/>
            <w:tabs>
              <w:tab w:val="clear" w:pos="8743"/>
              <w:tab w:val="right" w:pos="9026" w:leader="dot"/>
            </w:tabs>
            <w:rPr/>
          </w:pPr>
          <w:hyperlink w:anchor="__RefHeading___Toc1060042_373438147">
            <w:r>
              <w:rPr>
                <w:webHidden/>
                <w:rStyle w:val="IndexLink"/>
                <w:rtl w:val="true"/>
              </w:rPr>
              <w:t>حرف الواو</w:t>
            </w:r>
            <w:r>
              <w:rPr>
                <w:rStyle w:val="IndexLink"/>
                <w:rtl w:val="true"/>
              </w:rPr>
              <w:tab/>
            </w:r>
            <w:r>
              <w:rPr>
                <w:rStyle w:val="IndexLink"/>
              </w:rPr>
              <w:t>684</w:t>
            </w:r>
          </w:hyperlink>
        </w:p>
        <w:p>
          <w:pPr>
            <w:pStyle w:val="Contents3"/>
            <w:tabs>
              <w:tab w:val="clear" w:pos="8459"/>
              <w:tab w:val="right" w:pos="9026" w:leader="dot"/>
            </w:tabs>
            <w:rPr/>
          </w:pPr>
          <w:hyperlink w:anchor="__RefHeading___Toc1060044_373438147">
            <w:r>
              <w:rPr>
                <w:webHidden/>
                <w:rStyle w:val="IndexLink"/>
              </w:rPr>
              <w:t>843</w:t>
            </w:r>
            <w:r>
              <w:rPr>
                <w:rStyle w:val="IndexLink"/>
                <w:rtl w:val="true"/>
              </w:rPr>
              <w:t>-</w:t>
            </w:r>
            <w:r>
              <w:rPr>
                <w:rStyle w:val="IndexLink"/>
                <w:rtl w:val="true"/>
              </w:rPr>
              <w:t>الواعي في حديث علي كرم اللّه وجهه</w:t>
            </w:r>
            <w:r>
              <w:rPr>
                <w:rStyle w:val="IndexLink"/>
                <w:rtl w:val="true"/>
              </w:rPr>
              <w:tab/>
            </w:r>
            <w:r>
              <w:rPr>
                <w:rStyle w:val="IndexLink"/>
              </w:rPr>
              <w:t>684</w:t>
            </w:r>
          </w:hyperlink>
        </w:p>
        <w:p>
          <w:pPr>
            <w:pStyle w:val="Contents3"/>
            <w:tabs>
              <w:tab w:val="clear" w:pos="8459"/>
              <w:tab w:val="right" w:pos="9026" w:leader="dot"/>
            </w:tabs>
            <w:rPr/>
          </w:pPr>
          <w:hyperlink w:anchor="__RefHeading___Toc1060046_373438147">
            <w:r>
              <w:rPr>
                <w:webHidden/>
                <w:rStyle w:val="IndexLink"/>
                <w:rtl w:val="true"/>
              </w:rPr>
              <w:t>وسيلة</w:t>
            </w:r>
            <w:r>
              <w:rPr>
                <w:rStyle w:val="IndexLink"/>
                <w:rtl w:val="true"/>
              </w:rPr>
              <w:tab/>
            </w:r>
            <w:r>
              <w:rPr>
                <w:rStyle w:val="IndexLink"/>
              </w:rPr>
              <w:t>684</w:t>
            </w:r>
          </w:hyperlink>
        </w:p>
        <w:p>
          <w:pPr>
            <w:pStyle w:val="Contents4"/>
            <w:tabs>
              <w:tab w:val="clear" w:pos="8176"/>
              <w:tab w:val="right" w:pos="9026" w:leader="dot"/>
            </w:tabs>
            <w:rPr/>
          </w:pPr>
          <w:hyperlink w:anchor="__RefHeading___Toc1060048_373438147">
            <w:r>
              <w:rPr>
                <w:webHidden/>
                <w:rStyle w:val="IndexLink"/>
              </w:rPr>
              <w:t>844</w:t>
            </w:r>
            <w:r>
              <w:rPr>
                <w:rStyle w:val="IndexLink"/>
                <w:rtl w:val="true"/>
              </w:rPr>
              <w:t>-</w:t>
            </w:r>
            <w:r>
              <w:rPr>
                <w:rStyle w:val="IndexLink"/>
                <w:rtl w:val="true"/>
              </w:rPr>
              <w:t>وسيلة المآل في عدّ مناقب الآل</w:t>
            </w:r>
            <w:r>
              <w:rPr>
                <w:rStyle w:val="IndexLink"/>
                <w:rtl w:val="true"/>
              </w:rPr>
              <w:tab/>
            </w:r>
            <w:r>
              <w:rPr>
                <w:rStyle w:val="IndexLink"/>
              </w:rPr>
              <w:t>684</w:t>
            </w:r>
          </w:hyperlink>
        </w:p>
        <w:p>
          <w:pPr>
            <w:pStyle w:val="Contents4"/>
            <w:tabs>
              <w:tab w:val="clear" w:pos="8176"/>
              <w:tab w:val="right" w:pos="9026" w:leader="dot"/>
            </w:tabs>
            <w:rPr/>
          </w:pPr>
          <w:hyperlink w:anchor="__RefHeading___Toc1060050_373438147">
            <w:r>
              <w:rPr>
                <w:webHidden/>
                <w:rStyle w:val="IndexLink"/>
              </w:rPr>
              <w:t>845</w:t>
            </w:r>
            <w:r>
              <w:rPr>
                <w:rStyle w:val="IndexLink"/>
                <w:rtl w:val="true"/>
              </w:rPr>
              <w:t>-</w:t>
            </w:r>
            <w:r>
              <w:rPr>
                <w:rStyle w:val="IndexLink"/>
                <w:rtl w:val="true"/>
              </w:rPr>
              <w:t>وسيلة النجاة في فضائل أهل البيت</w:t>
            </w:r>
            <w:r>
              <w:rPr>
                <w:rStyle w:val="IndexLink"/>
                <w:rtl w:val="true"/>
              </w:rPr>
              <w:t>(</w:t>
            </w:r>
            <w:r>
              <w:rPr>
                <w:rStyle w:val="IndexLink"/>
                <w:rtl w:val="true"/>
              </w:rPr>
              <w:t>عليهم السلام</w:t>
            </w:r>
            <w:r>
              <w:rPr>
                <w:rStyle w:val="IndexLink"/>
                <w:rtl w:val="true"/>
              </w:rPr>
              <w:t>)</w:t>
              <w:tab/>
            </w:r>
            <w:r>
              <w:rPr>
                <w:rStyle w:val="IndexLink"/>
              </w:rPr>
              <w:t>685</w:t>
            </w:r>
          </w:hyperlink>
        </w:p>
        <w:p>
          <w:pPr>
            <w:pStyle w:val="Contents3"/>
            <w:tabs>
              <w:tab w:val="clear" w:pos="8459"/>
              <w:tab w:val="right" w:pos="9026" w:leader="dot"/>
            </w:tabs>
            <w:rPr/>
          </w:pPr>
          <w:hyperlink w:anchor="__RefHeading___Toc1060052_373438147">
            <w:r>
              <w:rPr>
                <w:webHidden/>
                <w:rStyle w:val="IndexLink"/>
              </w:rPr>
              <w:t>846</w:t>
            </w:r>
            <w:r>
              <w:rPr>
                <w:rStyle w:val="IndexLink"/>
                <w:rtl w:val="true"/>
              </w:rPr>
              <w:t>-</w:t>
            </w:r>
            <w:r>
              <w:rPr>
                <w:rStyle w:val="IndexLink"/>
                <w:rtl w:val="true"/>
              </w:rPr>
              <w:t>وصف أهل البيت و الآل</w:t>
            </w:r>
            <w:r>
              <w:rPr>
                <w:rStyle w:val="IndexLink"/>
                <w:rtl w:val="true"/>
              </w:rPr>
              <w:tab/>
            </w:r>
            <w:r>
              <w:rPr>
                <w:rStyle w:val="IndexLink"/>
              </w:rPr>
              <w:t>686</w:t>
            </w:r>
          </w:hyperlink>
        </w:p>
        <w:p>
          <w:pPr>
            <w:pStyle w:val="Contents3"/>
            <w:tabs>
              <w:tab w:val="clear" w:pos="8459"/>
              <w:tab w:val="right" w:pos="9026" w:leader="dot"/>
            </w:tabs>
            <w:rPr/>
          </w:pPr>
          <w:hyperlink w:anchor="__RefHeading___Toc1060054_373438147">
            <w:r>
              <w:rPr>
                <w:webHidden/>
                <w:rStyle w:val="IndexLink"/>
              </w:rPr>
              <w:t>847</w:t>
            </w:r>
            <w:r>
              <w:rPr>
                <w:rStyle w:val="IndexLink"/>
                <w:rtl w:val="true"/>
              </w:rPr>
              <w:t>-</w:t>
            </w:r>
            <w:r>
              <w:rPr>
                <w:rStyle w:val="IndexLink"/>
                <w:rtl w:val="true"/>
              </w:rPr>
              <w:t>وصلة الزلفى في التقرّب بآل المصطفى</w:t>
            </w:r>
            <w:r>
              <w:rPr>
                <w:rStyle w:val="IndexLink"/>
                <w:rtl w:val="true"/>
              </w:rPr>
              <w:tab/>
            </w:r>
            <w:r>
              <w:rPr>
                <w:rStyle w:val="IndexLink"/>
              </w:rPr>
              <w:t>686</w:t>
            </w:r>
          </w:hyperlink>
        </w:p>
        <w:p>
          <w:pPr>
            <w:pStyle w:val="Contents3"/>
            <w:tabs>
              <w:tab w:val="clear" w:pos="8459"/>
              <w:tab w:val="right" w:pos="9026" w:leader="dot"/>
            </w:tabs>
            <w:rPr/>
          </w:pPr>
          <w:hyperlink w:anchor="__RefHeading___Toc1060056_373438147">
            <w:r>
              <w:rPr>
                <w:webHidden/>
                <w:rStyle w:val="IndexLink"/>
              </w:rPr>
              <w:t>848</w:t>
            </w:r>
            <w:r>
              <w:rPr>
                <w:rStyle w:val="IndexLink"/>
                <w:rtl w:val="true"/>
              </w:rPr>
              <w:t>-</w:t>
            </w:r>
            <w:r>
              <w:rPr>
                <w:rStyle w:val="IndexLink"/>
                <w:rtl w:val="true"/>
              </w:rPr>
              <w:t>الوعاء المختوم في السر المكتوم في أخبار المهدي</w:t>
            </w:r>
            <w:r>
              <w:rPr>
                <w:rStyle w:val="IndexLink"/>
                <w:rtl w:val="true"/>
              </w:rPr>
              <w:t>(</w:t>
            </w:r>
            <w:r>
              <w:rPr>
                <w:rStyle w:val="IndexLink"/>
                <w:rtl w:val="true"/>
              </w:rPr>
              <w:t>عليه السلام</w:t>
            </w:r>
            <w:r>
              <w:rPr>
                <w:rStyle w:val="IndexLink"/>
                <w:rtl w:val="true"/>
              </w:rPr>
              <w:t>)</w:t>
              <w:tab/>
            </w:r>
            <w:r>
              <w:rPr>
                <w:rStyle w:val="IndexLink"/>
              </w:rPr>
              <w:t>686</w:t>
            </w:r>
          </w:hyperlink>
        </w:p>
        <w:p>
          <w:pPr>
            <w:pStyle w:val="Contents3"/>
            <w:tabs>
              <w:tab w:val="clear" w:pos="8459"/>
              <w:tab w:val="right" w:pos="9026" w:leader="dot"/>
            </w:tabs>
            <w:rPr/>
          </w:pPr>
          <w:hyperlink w:anchor="__RefHeading___Toc1060058_373438147">
            <w:r>
              <w:rPr>
                <w:webHidden/>
                <w:rStyle w:val="IndexLink"/>
              </w:rPr>
              <w:t>849</w:t>
            </w:r>
            <w:r>
              <w:rPr>
                <w:rStyle w:val="IndexLink"/>
                <w:rtl w:val="true"/>
              </w:rPr>
              <w:t>-</w:t>
            </w:r>
            <w:r>
              <w:rPr>
                <w:rStyle w:val="IndexLink"/>
                <w:rtl w:val="true"/>
              </w:rPr>
              <w:t>وفاة فاطمة</w:t>
            </w:r>
            <w:r>
              <w:rPr>
                <w:rStyle w:val="IndexLink"/>
                <w:rtl w:val="true"/>
              </w:rPr>
              <w:tab/>
            </w:r>
            <w:r>
              <w:rPr>
                <w:rStyle w:val="IndexLink"/>
              </w:rPr>
              <w:t>686</w:t>
            </w:r>
          </w:hyperlink>
        </w:p>
        <w:p>
          <w:pPr>
            <w:pStyle w:val="Contents3"/>
            <w:tabs>
              <w:tab w:val="clear" w:pos="8459"/>
              <w:tab w:val="right" w:pos="9026" w:leader="dot"/>
            </w:tabs>
            <w:rPr/>
          </w:pPr>
          <w:hyperlink w:anchor="__RefHeading___Toc1060060_373438147">
            <w:r>
              <w:rPr>
                <w:webHidden/>
                <w:rStyle w:val="IndexLink"/>
                <w:rtl w:val="true"/>
              </w:rPr>
              <w:t>وقعة</w:t>
            </w:r>
            <w:r>
              <w:rPr>
                <w:rStyle w:val="IndexLink"/>
                <w:rtl w:val="true"/>
              </w:rPr>
              <w:tab/>
            </w:r>
            <w:r>
              <w:rPr>
                <w:rStyle w:val="IndexLink"/>
              </w:rPr>
              <w:t>687</w:t>
            </w:r>
          </w:hyperlink>
        </w:p>
        <w:p>
          <w:pPr>
            <w:pStyle w:val="Contents4"/>
            <w:tabs>
              <w:tab w:val="clear" w:pos="8176"/>
              <w:tab w:val="right" w:pos="9026" w:leader="dot"/>
            </w:tabs>
            <w:rPr/>
          </w:pPr>
          <w:hyperlink w:anchor="__RefHeading___Toc1060062_373438147">
            <w:r>
              <w:rPr>
                <w:webHidden/>
                <w:rStyle w:val="IndexLink"/>
              </w:rPr>
              <w:t>850</w:t>
            </w:r>
            <w:r>
              <w:rPr>
                <w:rStyle w:val="IndexLink"/>
                <w:rtl w:val="true"/>
              </w:rPr>
              <w:t>-</w:t>
            </w:r>
            <w:r>
              <w:rPr>
                <w:rStyle w:val="IndexLink"/>
                <w:rtl w:val="true"/>
              </w:rPr>
              <w:t>وقعة الجمل</w:t>
            </w:r>
            <w:r>
              <w:rPr>
                <w:rStyle w:val="IndexLink"/>
                <w:rtl w:val="true"/>
              </w:rPr>
              <w:tab/>
            </w:r>
            <w:r>
              <w:rPr>
                <w:rStyle w:val="IndexLink"/>
              </w:rPr>
              <w:t>687</w:t>
            </w:r>
          </w:hyperlink>
        </w:p>
        <w:p>
          <w:pPr>
            <w:pStyle w:val="Contents4"/>
            <w:tabs>
              <w:tab w:val="clear" w:pos="8176"/>
              <w:tab w:val="right" w:pos="9026" w:leader="dot"/>
            </w:tabs>
            <w:rPr/>
          </w:pPr>
          <w:hyperlink w:anchor="__RefHeading___Toc1060064_373438147">
            <w:r>
              <w:rPr>
                <w:webHidden/>
                <w:rStyle w:val="IndexLink"/>
              </w:rPr>
              <w:t>851</w:t>
            </w:r>
            <w:r>
              <w:rPr>
                <w:rStyle w:val="IndexLink"/>
                <w:rtl w:val="true"/>
              </w:rPr>
              <w:t>-</w:t>
            </w:r>
            <w:r>
              <w:rPr>
                <w:rStyle w:val="IndexLink"/>
                <w:rtl w:val="true"/>
              </w:rPr>
              <w:t>وقعة صفين</w:t>
            </w:r>
            <w:r>
              <w:rPr>
                <w:rStyle w:val="IndexLink"/>
                <w:rtl w:val="true"/>
              </w:rPr>
              <w:tab/>
            </w:r>
            <w:r>
              <w:rPr>
                <w:rStyle w:val="IndexLink"/>
              </w:rPr>
              <w:t>687</w:t>
            </w:r>
          </w:hyperlink>
        </w:p>
        <w:p>
          <w:pPr>
            <w:pStyle w:val="Contents3"/>
            <w:tabs>
              <w:tab w:val="clear" w:pos="8459"/>
              <w:tab w:val="right" w:pos="9026" w:leader="dot"/>
            </w:tabs>
            <w:rPr/>
          </w:pPr>
          <w:hyperlink w:anchor="__RefHeading___Toc1060066_373438147">
            <w:r>
              <w:rPr>
                <w:webHidden/>
                <w:rStyle w:val="IndexLink"/>
              </w:rPr>
              <w:t>852</w:t>
            </w:r>
            <w:r>
              <w:rPr>
                <w:rStyle w:val="IndexLink"/>
                <w:rtl w:val="true"/>
              </w:rPr>
              <w:t>-</w:t>
            </w:r>
            <w:r>
              <w:rPr>
                <w:rStyle w:val="IndexLink"/>
                <w:rtl w:val="true"/>
              </w:rPr>
              <w:t>كتاب الولاية في جمع طرق حديث</w:t>
            </w:r>
            <w:r>
              <w:rPr>
                <w:rStyle w:val="IndexLink"/>
                <w:rtl w:val="true"/>
              </w:rPr>
              <w:t>«</w:t>
            </w:r>
            <w:r>
              <w:rPr>
                <w:rStyle w:val="IndexLink"/>
                <w:rtl w:val="true"/>
              </w:rPr>
              <w:t>من كنت مولاه فعليّ</w:t>
            </w:r>
            <w:r>
              <w:rPr>
                <w:rStyle w:val="IndexLink"/>
                <w:rtl w:val="true"/>
              </w:rPr>
              <w:tab/>
            </w:r>
            <w:r>
              <w:rPr>
                <w:rStyle w:val="IndexLink"/>
              </w:rPr>
              <w:t>688</w:t>
            </w:r>
          </w:hyperlink>
        </w:p>
        <w:p>
          <w:pPr>
            <w:pStyle w:val="Contents2"/>
            <w:tabs>
              <w:tab w:val="clear" w:pos="8743"/>
              <w:tab w:val="right" w:pos="9026" w:leader="dot"/>
            </w:tabs>
            <w:rPr/>
          </w:pPr>
          <w:hyperlink w:anchor="__RefHeading___Toc1060068_373438147">
            <w:r>
              <w:rPr>
                <w:webHidden/>
                <w:rStyle w:val="IndexLink"/>
                <w:rtl w:val="true"/>
              </w:rPr>
              <w:t>حرف الهاء</w:t>
            </w:r>
            <w:r>
              <w:rPr>
                <w:rStyle w:val="IndexLink"/>
                <w:rtl w:val="true"/>
              </w:rPr>
              <w:tab/>
            </w:r>
            <w:r>
              <w:rPr>
                <w:rStyle w:val="IndexLink"/>
              </w:rPr>
              <w:t>692</w:t>
            </w:r>
          </w:hyperlink>
        </w:p>
        <w:p>
          <w:pPr>
            <w:pStyle w:val="Contents3"/>
            <w:tabs>
              <w:tab w:val="clear" w:pos="8459"/>
              <w:tab w:val="right" w:pos="9026" w:leader="dot"/>
            </w:tabs>
            <w:rPr/>
          </w:pPr>
          <w:hyperlink w:anchor="__RefHeading___Toc1060070_373438147">
            <w:r>
              <w:rPr>
                <w:webHidden/>
                <w:rStyle w:val="IndexLink"/>
              </w:rPr>
              <w:t>853</w:t>
            </w:r>
            <w:r>
              <w:rPr>
                <w:rStyle w:val="IndexLink"/>
                <w:rtl w:val="true"/>
              </w:rPr>
              <w:t>-</w:t>
            </w:r>
            <w:r>
              <w:rPr>
                <w:rStyle w:val="IndexLink"/>
                <w:rtl w:val="true"/>
              </w:rPr>
              <w:t>هداية الكونين إلى شهادة الحسنين عليهما السلام</w:t>
            </w:r>
            <w:r>
              <w:rPr>
                <w:rStyle w:val="IndexLink"/>
                <w:rtl w:val="true"/>
              </w:rPr>
              <w:t>:</w:t>
              <w:tab/>
            </w:r>
            <w:r>
              <w:rPr>
                <w:rStyle w:val="IndexLink"/>
              </w:rPr>
              <w:t>692</w:t>
            </w:r>
          </w:hyperlink>
        </w:p>
        <w:p>
          <w:pPr>
            <w:pStyle w:val="Contents3"/>
            <w:tabs>
              <w:tab w:val="clear" w:pos="8459"/>
              <w:tab w:val="right" w:pos="9026" w:leader="dot"/>
            </w:tabs>
            <w:rPr/>
          </w:pPr>
          <w:hyperlink w:anchor="__RefHeading___Toc1060072_373438147">
            <w:r>
              <w:rPr>
                <w:webHidden/>
                <w:rStyle w:val="IndexLink"/>
              </w:rPr>
              <w:t>854</w:t>
            </w:r>
            <w:r>
              <w:rPr>
                <w:rStyle w:val="IndexLink"/>
                <w:rtl w:val="true"/>
              </w:rPr>
              <w:t>-</w:t>
            </w:r>
            <w:r>
              <w:rPr>
                <w:rStyle w:val="IndexLink"/>
                <w:rtl w:val="true"/>
              </w:rPr>
              <w:t>الهدية الندية للأمة المحمّدية في ما جاء في فضل الذات المهدية</w:t>
            </w:r>
            <w:r>
              <w:rPr>
                <w:rStyle w:val="IndexLink"/>
                <w:rtl w:val="true"/>
              </w:rPr>
              <w:tab/>
            </w:r>
            <w:r>
              <w:rPr>
                <w:rStyle w:val="IndexLink"/>
              </w:rPr>
              <w:t>692</w:t>
            </w:r>
          </w:hyperlink>
        </w:p>
        <w:p>
          <w:pPr>
            <w:pStyle w:val="Contents3"/>
            <w:tabs>
              <w:tab w:val="clear" w:pos="8459"/>
              <w:tab w:val="right" w:pos="9026" w:leader="dot"/>
            </w:tabs>
            <w:rPr/>
          </w:pPr>
          <w:hyperlink w:anchor="__RefHeading___Toc1060074_373438147">
            <w:r>
              <w:rPr>
                <w:webHidden/>
                <w:rStyle w:val="IndexLink"/>
              </w:rPr>
              <w:t>855</w:t>
            </w:r>
            <w:r>
              <w:rPr>
                <w:rStyle w:val="IndexLink"/>
                <w:rtl w:val="true"/>
              </w:rPr>
              <w:t>-</w:t>
            </w:r>
            <w:r>
              <w:rPr>
                <w:rStyle w:val="IndexLink"/>
                <w:rtl w:val="true"/>
              </w:rPr>
              <w:t>هطل العين في مصرع الحسين عليه السلام</w:t>
            </w:r>
            <w:r>
              <w:rPr>
                <w:rStyle w:val="IndexLink"/>
                <w:rtl w:val="true"/>
              </w:rPr>
              <w:tab/>
            </w:r>
            <w:r>
              <w:rPr>
                <w:rStyle w:val="IndexLink"/>
              </w:rPr>
              <w:t>692</w:t>
            </w:r>
          </w:hyperlink>
        </w:p>
        <w:p>
          <w:pPr>
            <w:pStyle w:val="Contents2"/>
            <w:tabs>
              <w:tab w:val="clear" w:pos="8743"/>
              <w:tab w:val="right" w:pos="9026" w:leader="dot"/>
            </w:tabs>
            <w:rPr/>
          </w:pPr>
          <w:hyperlink w:anchor="__RefHeading___Toc1060076_373438147">
            <w:r>
              <w:rPr>
                <w:webHidden/>
                <w:rStyle w:val="IndexLink"/>
                <w:rtl w:val="true"/>
              </w:rPr>
              <w:t>حرف الياء</w:t>
            </w:r>
            <w:r>
              <w:rPr>
                <w:rStyle w:val="IndexLink"/>
                <w:rtl w:val="true"/>
              </w:rPr>
              <w:tab/>
            </w:r>
            <w:r>
              <w:rPr>
                <w:rStyle w:val="IndexLink"/>
              </w:rPr>
              <w:t>693</w:t>
            </w:r>
          </w:hyperlink>
        </w:p>
        <w:p>
          <w:pPr>
            <w:pStyle w:val="Contents3"/>
            <w:tabs>
              <w:tab w:val="clear" w:pos="8459"/>
              <w:tab w:val="right" w:pos="9026" w:leader="dot"/>
            </w:tabs>
            <w:rPr/>
          </w:pPr>
          <w:hyperlink w:anchor="__RefHeading___Toc1060078_373438147">
            <w:r>
              <w:rPr>
                <w:webHidden/>
                <w:rStyle w:val="IndexLink"/>
              </w:rPr>
              <w:t>856</w:t>
            </w:r>
            <w:r>
              <w:rPr>
                <w:rStyle w:val="IndexLink"/>
                <w:rtl w:val="true"/>
              </w:rPr>
              <w:t>-</w:t>
            </w:r>
            <w:r>
              <w:rPr>
                <w:rStyle w:val="IndexLink"/>
                <w:rtl w:val="true"/>
              </w:rPr>
              <w:t>ينابيع المودة</w:t>
            </w:r>
            <w:r>
              <w:rPr>
                <w:rStyle w:val="IndexLink"/>
                <w:rtl w:val="true"/>
              </w:rPr>
              <w:tab/>
            </w:r>
            <w:r>
              <w:rPr>
                <w:rStyle w:val="IndexLink"/>
              </w:rPr>
              <w:t>693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83_12793"/>
      <w:bookmarkStart w:id="1" w:name="pg983_12793"/>
      <w:bookmarkEnd w:id="1"/>
    </w:p>
    <w:p>
      <w:pPr>
        <w:pStyle w:val="Heading2"/>
        <w:numPr>
          <w:ilvl w:val="1"/>
          <w:numId w:val="1"/>
        </w:numPr>
        <w:rPr/>
      </w:pPr>
      <w:bookmarkStart w:id="2" w:name="pg983_12793"/>
      <w:bookmarkStart w:id="3" w:name="__RefHeading___Toc1057666_373438147"/>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البيت في المكتبة العربية</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طباطبائى</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تعداد جلد واقعى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معصوم عليهم السلام</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البيت</w:t>
      </w:r>
    </w:p>
    <w:p>
      <w:pPr>
        <w:pStyle w:val="BookText"/>
        <w:rPr/>
      </w:pPr>
      <w:r>
        <w:rPr>
          <w:rFonts w:ascii="Amiri" w:hAnsi="Amiri" w:eastAsia="Amiri" w:cs="Amiri"/>
          <w:color w:val="111111"/>
          <w:sz w:val="28"/>
          <w:sz w:val="28"/>
          <w:szCs w:val="28"/>
          <w:rtl w:val="true"/>
          <w:lang w:bidi="ar-SA"/>
        </w:rPr>
        <w:t>مكان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Amiri" w:hAnsi="Amiri" w:eastAsia="Amiri" w:cs="Amiri"/>
          <w:color w:val="111111"/>
          <w:sz w:val="28"/>
          <w:sz w:val="28"/>
          <w:szCs w:val="28"/>
          <w:rtl w:val="true"/>
          <w:lang w:bidi="ar-SA"/>
        </w:rPr>
        <w:t xml:space="preserve">طباطبائي، عبدالعزيز،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كتابشناسي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ائمه اثناعشر</w:t>
      </w:r>
    </w:p>
    <w:p>
      <w:pPr>
        <w:pStyle w:val="BookText"/>
        <w:rPr/>
      </w:pPr>
      <w:r>
        <w:rPr>
          <w:rFonts w:ascii="IRNazanin" w:hAnsi="IRNazanin" w:eastAsia="IRNazanin"/>
          <w:color w:val="111111"/>
          <w:sz w:val="28"/>
          <w:sz w:val="28"/>
          <w:szCs w:val="28"/>
          <w:rtl w:val="true"/>
          <w:lang w:bidi="fa-IR"/>
        </w:rPr>
        <w:t>شرح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تٲليف عبدالعزيز الطباطبائي ؛ اعداد مٶسسه آل البيت عليهم السلام لاحياءالتراث</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مٶسسه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لاحياءالتراث</w:t>
      </w:r>
    </w:p>
    <w:p>
      <w:pPr>
        <w:pStyle w:val="BookText"/>
        <w:rPr/>
      </w:pP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رده كنگره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 7835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زبان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موسسه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لاحياءالتراث ؛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سلسله آثار المحقق الطباطبائي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كتابنامه</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eastAsia="Times New Roman" w:cs="Times New Roman" w:ascii="Times New Roman" w:hAnsi="Times New Roman"/>
          <w:color w:val="111111"/>
          <w:sz w:val="28"/>
          <w:szCs w:val="28"/>
          <w:lang w:val="en-US" w:bidi="en-US"/>
        </w:rPr>
        <w:t>ISBN: 1417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57668_373438147"/>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أهل البيت في المكتبة العربية</w:t>
      </w:r>
    </w:p>
    <w:p>
      <w:pPr>
        <w:pStyle w:val="BookText"/>
        <w:rPr/>
      </w:pPr>
      <w:r>
        <w:rPr>
          <w:rFonts w:ascii="Amiri" w:hAnsi="Amiri" w:eastAsia="Amiri" w:cs="Amiri"/>
          <w:color w:val="111111"/>
          <w:sz w:val="28"/>
          <w:sz w:val="28"/>
          <w:szCs w:val="28"/>
          <w:rtl w:val="true"/>
          <w:lang w:bidi="ar-SA"/>
        </w:rPr>
        <w:t>عبد العزيز طباطبائى</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اعداد مٶسسه آل البيت عليهم السلام لاحياءالتراث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جمیع الحقوق محفوظة و مسجّلة</w:t>
      </w:r>
    </w:p>
    <w:p>
      <w:pPr>
        <w:pStyle w:val="BookText"/>
        <w:rPr/>
      </w:pPr>
      <w:r>
        <w:rPr>
          <w:rFonts w:ascii="IRNazanin" w:hAnsi="IRNazanin" w:eastAsia="IRNazanin"/>
          <w:color w:val="111111"/>
          <w:sz w:val="28"/>
          <w:sz w:val="28"/>
          <w:szCs w:val="28"/>
          <w:rtl w:val="true"/>
          <w:lang w:bidi="fa-IR"/>
        </w:rPr>
        <w:t xml:space="preserve">لموسسة آل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لإحیاء التراث</w:t>
      </w:r>
    </w:p>
    <w:p>
      <w:pPr>
        <w:pStyle w:val="BookText"/>
        <w:rPr/>
      </w:pPr>
      <w:r>
        <w:rPr>
          <w:rFonts w:ascii="IRNazanin" w:hAnsi="IRNazanin" w:eastAsia="IRNazanin"/>
          <w:color w:val="111111"/>
          <w:sz w:val="28"/>
          <w:sz w:val="28"/>
          <w:szCs w:val="28"/>
          <w:rtl w:val="true"/>
          <w:lang w:bidi="fa-IR"/>
        </w:rPr>
        <w:t xml:space="preserve">موسسة آل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لإحیاء التراث</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شهید فاطمي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996</w:t>
      </w:r>
      <w:r>
        <w:rPr>
          <w:rFonts w:eastAsia="IRNazanin" w:cs="IRNazanin"/>
          <w:color w:val="111111"/>
          <w:sz w:val="28"/>
          <w:szCs w:val="28"/>
          <w:rtl w:val="true"/>
          <w:lang w:bidi="fa-IR"/>
        </w:rPr>
        <w:t xml:space="preserve"> / </w:t>
      </w:r>
      <w:r>
        <w:rPr>
          <w:rFonts w:eastAsia="IRNazanin" w:cs="IRNazanin"/>
          <w:color w:val="111111"/>
          <w:sz w:val="28"/>
          <w:szCs w:val="28"/>
          <w:lang w:bidi="fa-IR"/>
        </w:rPr>
        <w:t>37185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730001</w:t>
      </w:r>
      <w:r>
        <w:rPr>
          <w:rFonts w:eastAsia="IRNazanin" w:cs="IRNazanin"/>
          <w:color w:val="111111"/>
          <w:sz w:val="28"/>
          <w:szCs w:val="28"/>
          <w:rtl w:val="true"/>
          <w:lang w:bidi="fa-IR"/>
        </w:rPr>
        <w:t xml:space="preserve"> </w:t>
      </w:r>
      <w:bookmarkStart w:id="7" w:name="pg983_12800"/>
    </w:p>
    <w:p>
      <w:pPr>
        <w:pStyle w:val="Heading2"/>
        <w:numPr>
          <w:ilvl w:val="1"/>
          <w:numId w:val="1"/>
        </w:numPr>
        <w:rPr/>
      </w:pPr>
      <w:bookmarkStart w:id="8" w:name="__RefHeading___Toc1057670_373438147"/>
      <w:bookmarkStart w:id="9" w:name="_Toc3"/>
      <w:bookmarkEnd w:id="7"/>
      <w:bookmarkEnd w:id="8"/>
      <w:r>
        <w:rPr>
          <w:rtl w:val="true"/>
        </w:rPr>
        <w:t>مقدمة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بارئ الخلائق أجمعين،و الصلاة و السلام على النبي الأمين محمّد المصطفى و آله الأطيبين الأطهرين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أصل الولاية هو من أهمّ و أخطر الأصول التي لا بدّ من دركها و استيعابها،بل هو الضرورة و الركن الأساس في النشأة و التكوين،و العنصر الفاحص و الموجّه لسائر عناصر الامتثال و الانقياد الديني،و الدعامة التي ترتكز عليها الحقيقة المبدئية،و المناط و المفترق الذي تتباين عنده الآراء و يتّضح به جوهر الأفكار و النظريات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سبر الغور في عمق هذا الأصل و معرفة كوامنه،خطى الإنسان و منذ القدم مراحل الصراع المرير،و سعى بالجهد الدءوب إلى طرق أبواب الحقيقة،و كابد في ذلك الأمرين</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بتكامل أطوار الرسالة الإلهية و استقرارها بالمحتوى الأتمّ سواء بالنسخ أو الإحكام،و ذلك من خلال منقذ البشرية و خاتم الرسل و الأنبياء </w:t>
      </w:r>
    </w:p>
    <w:p>
      <w:pPr>
        <w:pStyle w:val="BookText"/>
        <w:rPr/>
      </w:pPr>
      <w:r>
        <w:rPr>
          <w:rFonts w:ascii="Amiri" w:hAnsi="Amiri" w:eastAsia="Amiri" w:cs="Amiri"/>
          <w:color w:val="111111"/>
          <w:sz w:val="28"/>
          <w:sz w:val="28"/>
          <w:szCs w:val="28"/>
          <w:rtl w:val="true"/>
          <w:lang w:bidi="ar-SA"/>
        </w:rPr>
        <w:t>محمّد صلّى اللّه عليه و آله،تجلّت علائم الولاية و برزت شامخة كالطود الأشمّ؛حيث إنّه صلّى اللّه عليه و آله أرسى قواعد الرسالة المقدّسة و حصرها في محورين لا ثالث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اللّه،أي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العترة الطاهرة،أي الأئمّة المعصومين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لدواعي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أهمّها البغض و الحسد و طمع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نال المحور الثاني أشدّ الطعنات و أقسى الهجمات،فقد نشأت منذ الفترات الاولى التي تلت رحلة النبي صلّى اللّه عليه و آله جبهات و تيّارات غاية همّها حرف الامّة و إبعادها عن قادتها الأئمّة الأطهار عليهم السّلام،و رميها في شراك الضلال و الضياع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أنّ خوض المواجهة مع هذا المحور يعني بالضرورة إنكار المحور الأوّل؛لابتناء الحقيقة الدينية و تركّبها من كليهما،فإمّا الأخذ بهما معا و إلاّ فلا إيمان و لا 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الأمر لم يمنع الكثير من أهل الفكر و العلم و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التصدّي لإبراز جوانب من سيرة أهل البيت عليهم السّلام و التي تعكس رقيّ منزلتهم و عظمة شأنهم و غاية فضيلتهم،و هذا ممّا يساهم في تفتّح العقول و الأذهان في درك معنى الولاية و المنصب الذي منحه اللّه إيّاهم عليهم السّلام،و لا عجب في ذلك،فهم الملاذ الذي تأوي إليه النفوس في زمن التيه و الانحطاط،و مغني الأرواح في عصر البؤس العقائدي و التشتّت المبدئي</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الذين كتبوا و صنّفوا في أهل البيت عليهم السّلام باللغة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يمكن حصرهم أو استقراء آثارهم في هذا المجال،و لكن الفقيد المحقّق آية اللّه السيّد عبد العزيز الطباطبائي قدّس سرّه بذل جهودا كبيرة و خطا خطوات رائعة في جمع و فهرسة ما يمكن جمعه و استقراؤه من </w:t>
      </w:r>
    </w:p>
    <w:p>
      <w:pPr>
        <w:pStyle w:val="BookText"/>
        <w:rPr/>
      </w:pPr>
      <w:r>
        <w:rPr>
          <w:rFonts w:ascii="Amiri" w:hAnsi="Amiri" w:eastAsia="Amiri" w:cs="Amiri"/>
          <w:color w:val="111111"/>
          <w:sz w:val="28"/>
          <w:sz w:val="28"/>
          <w:szCs w:val="28"/>
          <w:rtl w:val="true"/>
          <w:lang w:bidi="ar-SA"/>
        </w:rPr>
        <w:t>كتب و كراريس و أشعار ضبطتها أقلام غير شيعية،في كتاب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 عليهم السّلام في المكتبة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المشروع الكبير و الابتكار الرفيع استطاع أن يفتح نافذة واسعة على مؤلّفات تعكس قبسا من حياة و منزلة آل البيت عليهم السّلام و التي طالما أخفاها مواليهم تقيّة و أعداؤهم حسدا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أهل البيت هذا سبق و أن نشر إلى قسم من حرف الميم على شكل حلقات في مجلّة تراثنا،و ذلك في الأعداد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أتمّه السيّد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أفعمه بإضافات و استدراكات قد جرى تثبيتها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لمناسبة الذكرى السنوية الأولى لرحيل هذا العلم الفذّ،و للأهمية البالغة التي يتّسم بها هذا الأثر القيّم،قمنا بطبعه بشكل مستقلّ و بحلّة 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تغمّده اللّه بواسع رحمته،و أقرّه عالي جنانه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ربّ العالمين و الصلاة و السّلام على محمّد و آله المنتجبين</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مؤسسة آل البيت عليهم السّلام لإحياء التراث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983_12808"/>
      <w:bookmarkStart w:id="11" w:name="pg983_12808"/>
      <w:bookmarkEnd w:id="11"/>
    </w:p>
    <w:p>
      <w:pPr>
        <w:pStyle w:val="Heading2"/>
        <w:numPr>
          <w:ilvl w:val="1"/>
          <w:numId w:val="1"/>
        </w:numPr>
        <w:rPr/>
      </w:pPr>
      <w:bookmarkStart w:id="12" w:name="pg983_12808"/>
      <w:bookmarkStart w:id="13" w:name="__RefHeading___Toc1057672_373438147"/>
      <w:bookmarkStart w:id="14" w:name="_Toc4"/>
      <w:bookmarkEnd w:id="12"/>
      <w:bookmarkEnd w:id="13"/>
      <w:r>
        <w:rPr>
          <w:rtl w:val="true"/>
        </w:rPr>
        <w:t>كلمة المؤلّف</w:t>
      </w:r>
      <w:bookmarkEnd w:id="14"/>
    </w:p>
    <w:p>
      <w:pPr>
        <w:pStyle w:val="BookText"/>
        <w:rPr/>
      </w:pPr>
      <w:r>
        <w:rPr>
          <w:rFonts w:ascii="Amiri" w:hAnsi="Amiri" w:eastAsia="Amiri" w:cs="Amiri"/>
          <w:color w:val="111111"/>
          <w:sz w:val="28"/>
          <w:sz w:val="28"/>
          <w:szCs w:val="28"/>
          <w:rtl w:val="true"/>
          <w:lang w:bidi="ar-SA"/>
        </w:rPr>
        <w:t>بسم اللّه الرحمن الرحيم تجمّعت لديّ نتيجة مطالعات قديمة إضمامة عبقة من عنوانات الكتب التي اختصّت بأهل البيت عليهم السّلام،و لم أكن متجرّدا لهذا الإحصاء و لا متفرّغا له،و إنّما هي قراءات فرد واحد بطاقته المحدودة و مكتبته المتواضعة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مقتصرة على المكتبة العربية،لا تتعدّاها إلى المكتبة الفارسية و الأردوية و التركية من فروع المكتبة الإسلامية العامرة،فضلا عن اللغات الاخرى</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ناظرة إلى الكتب المتخصّصة في البحث عنهم عليهم السّلام،غير فاحصة عن الفصول و الشذرات،و الأبواب و القصائد،و الاعترافات بأفضليّتهم و الشهادات بأكمليّتهم،و إلاّ فشعراء الرسول الأعظم صلّى اللّه عليه و آله و سلّم و ما لهم من قصائد و دواوين تكوّن قائمة فهرستية تستغرق مجلدات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مثل ذلك في شعراء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شعراء المهدي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ربما يستكثر القارئ عند ما يرى مئات الكتب المؤلّفة في أهل البيت عليهم السّلام،مع شدة المحنة و معارضة الحكم القائم في أغلب أطوار التأريخ لنشر فضائلهم عليهم السّلام و إذاعة علومهم،بل قد حرّم في بعض الأحيان ذكرهم،و الناس على دين ملوكهم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المحدّث يتحاشى ذكرهم حتى أن بعض المحدّثين يعبّر عن علي عليه السّلام بأبي زينب،فيقول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زينب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ما كان للّه ينمو،و يريدون ليطفئوا نور اللّه بأفواههم و اللّه متمّ نوره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فشاع و ذاع من الأخبار عنهم عليهم السّلام و من الشهادات في فضلهم و الاعتراف بأحقّيّتهم كما قال أحمد بن حنبل في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كتم أصحابه فضله خوفا،و كتمه أعداؤه حسدا،حتى شاع من بين ذا و ذاك ما طبّق الخافقين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ما عثرت عليه ممّا ألّف في فضائل أهل البيت عليهم السّلام مجتمعة أو منفردة،و مجتمعين أو منفردين،ممّا وجدته في المكتبات أو قرأته في الفهارس،و لم أذكر من ذلك ما ألّفه أصحابنا الإمامية فإنّ ما ألّفوه في ذلك عبر القرون لا يكاد يحصى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ذكرت ما ألّف في جدّهم الرسول صلّى اللّه عليه و آله و سلّم من سيره و مغازيه و شمائله و فضائله و ما إلى ذلك،فإنّ ذلك أيضا لا يكاد يحصى،و لا ذكرت ما كان منه بغير اللغة العربية</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أظن أحدا يشكّ في أهمية الإحصاء و الفهرسة،هذا الذي أصبح اليوم علما له متخصصوه و المتفرّغون له،و أصبح مادة دراسية في جامعات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هو مفتاح العلوم،و المصباح الذي ينير طريق الباحثين،و الدليل الذي يأخذ بأيديهم و يعرّفهم على خفايا مواضيعهم التي يدرسونها و خباياها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فإلى القارئ الكريم،هذه الباقة العطرة مرتّبة على حروف المعجم، عسى أن يوحي شذاها إلى ذي همّة قادر مهيّأة له الظروف أن يجرّد نفسه لخدمة الآل عليهم السّلام عن هذا الطريق</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خدمتهم عليهم السّلام أردت،و شفاعتهم رجوت،و التقرّب إلى اللّه تعالى بهم طلبت،و اللّه هو الموفّق و المعين</w:t>
      </w:r>
      <w:r>
        <w:rPr>
          <w:rFonts w:eastAsia="Amiri" w:cs="Amiri" w:ascii="Amiri" w:hAnsi="Amiri"/>
          <w:color w:val="111111"/>
          <w:sz w:val="28"/>
          <w:szCs w:val="28"/>
          <w:rtl w:val="true"/>
          <w:lang w:bidi="ar-SA"/>
        </w:rPr>
        <w:t xml:space="preserve">. </w:t>
      </w:r>
      <w:bookmarkStart w:id="15" w:name="pg983_12813"/>
    </w:p>
    <w:p>
      <w:pPr>
        <w:pStyle w:val="Heading2"/>
        <w:numPr>
          <w:ilvl w:val="1"/>
          <w:numId w:val="1"/>
        </w:numPr>
        <w:rPr/>
      </w:pPr>
      <w:bookmarkStart w:id="16" w:name="__RefHeading___Toc1057674_373438147"/>
      <w:bookmarkStart w:id="17" w:name="_Toc5"/>
      <w:bookmarkEnd w:id="15"/>
      <w:bookmarkEnd w:id="16"/>
      <w:r>
        <w:rPr>
          <w:rtl w:val="true"/>
        </w:rPr>
        <w:t>حرف الألف</w:t>
      </w:r>
      <w:bookmarkEnd w:id="17"/>
    </w:p>
    <w:p>
      <w:pPr>
        <w:pStyle w:val="Heading3"/>
        <w:numPr>
          <w:ilvl w:val="2"/>
          <w:numId w:val="1"/>
        </w:numPr>
        <w:rPr/>
      </w:pPr>
      <w:bookmarkStart w:id="18" w:name="__RefHeading___Toc1057676_373438147"/>
      <w:bookmarkStart w:id="19" w:name="_Toc6"/>
      <w:bookmarkEnd w:id="18"/>
      <w:r>
        <w:rPr>
          <w:rtl w:val="true"/>
        </w:rPr>
        <w:t>آل</w:t>
      </w:r>
      <w:bookmarkEnd w:id="19"/>
    </w:p>
    <w:p>
      <w:pPr>
        <w:pStyle w:val="Heading4"/>
        <w:numPr>
          <w:ilvl w:val="3"/>
          <w:numId w:val="1"/>
        </w:numPr>
        <w:rPr/>
      </w:pPr>
      <w:bookmarkStart w:id="20" w:name="__RefHeading___Toc1057678_373438147"/>
      <w:bookmarkStart w:id="21" w:name="_Toc7"/>
      <w:bookmarkEnd w:id="20"/>
      <w:r>
        <w:rPr/>
        <w:t>1</w:t>
      </w:r>
      <w:r>
        <w:rPr>
          <w:rtl w:val="true"/>
        </w:rPr>
        <w:t>-</w:t>
      </w:r>
      <w:r>
        <w:rPr>
          <w:rtl w:val="true"/>
        </w:rPr>
        <w:t>كتاب الآل</w:t>
      </w:r>
      <w:r>
        <w:rPr>
          <w:rtl w:val="true"/>
        </w:rPr>
        <w:t>:</w:t>
      </w:r>
      <w:bookmarkEnd w:id="21"/>
    </w:p>
    <w:p>
      <w:pPr>
        <w:pStyle w:val="BookText"/>
        <w:rPr/>
      </w:pPr>
      <w:r>
        <w:rPr>
          <w:rFonts w:ascii="Amiri" w:hAnsi="Amiri" w:eastAsia="Amiri" w:cs="Amiri"/>
          <w:color w:val="111111"/>
          <w:sz w:val="28"/>
          <w:sz w:val="28"/>
          <w:szCs w:val="28"/>
          <w:rtl w:val="true"/>
          <w:lang w:bidi="ar-SA"/>
        </w:rPr>
        <w:t xml:space="preserve">لابن خالويه،أبي عبد اللّه الحسين بن أحمد،إمام النحو و اللغة، المتوفّى سنة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،أصله من همدان،و انتقل إلى بغداد،ثم الشام،ثم حلب و سكن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 له ابن خلّكان في وفيات الأعيان </w:t>
      </w:r>
      <w:r>
        <w:rPr>
          <w:rFonts w:eastAsia="Amiri" w:cs="Amiri" w:ascii="Amiri" w:hAnsi="Amiri"/>
          <w:color w:val="111111"/>
          <w:sz w:val="28"/>
          <w:szCs w:val="28"/>
          <w:lang w:bidi="ar-SA"/>
        </w:rPr>
        <w:t>178/2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كتاب لطيف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في أوله أنّ الآل ينقسم إلى خمسة و عشرين قسما،و ما أقصر فيه،و ذكر فيه الأئمّة الاثنى عشر،و تواريخ مواليدهم و وفياتهم و أمهاتهم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نقله عنه اليافعي في ترجمته من مرآة الجنان </w:t>
      </w:r>
      <w:r>
        <w:rPr>
          <w:rFonts w:eastAsia="Amiri" w:cs="Amiri" w:ascii="Amiri" w:hAnsi="Amiri"/>
          <w:color w:val="111111"/>
          <w:sz w:val="28"/>
          <w:szCs w:val="28"/>
          <w:lang w:bidi="ar-SA"/>
        </w:rPr>
        <w:t>395/2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ياقوت في معجم الأدباء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مرجليوث،و عدّد تصانيفه و ذكر منها كتاب الآل هذا،و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في أوله أنّ الآل ينقسم إلى خمسة و عشرين قسما،و ذكر الأئمّة الاثنى عشر و مواليدهم و وفياتهم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القفطي في إنباه الرواة </w:t>
      </w:r>
      <w:r>
        <w:rPr>
          <w:rFonts w:eastAsia="Amiri" w:cs="Amiri" w:ascii="Amiri" w:hAnsi="Amiri"/>
          <w:color w:val="111111"/>
          <w:sz w:val="28"/>
          <w:szCs w:val="28"/>
          <w:lang w:bidi="ar-SA"/>
        </w:rPr>
        <w:t>324/1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الحسين بن محمّد ناقلا ذلك أيضا عن شيرويه في ترجمته في تاريخ همدان،و قال</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أبو أحمد عبد اللّه بن عدي الحافظ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رأيته ببيت المقدس و كان إماما،أحد أفراد الدهر في كل قسم من أقسام العلوم و الأدب،و إليه الرحلة من الآفاق كما حكى كنيته عنه أبو علي،و عدّد القفطي كتبه كلها إلاّ كتابه هذا</w:t>
      </w:r>
      <w:r>
        <w:rPr>
          <w:rFonts w:eastAsia="Amiri" w:cs="Amiri" w:ascii="Amiri" w:hAnsi="Amiri"/>
          <w:color w:val="111111"/>
          <w:sz w:val="28"/>
          <w:szCs w:val="28"/>
          <w:rtl w:val="true"/>
          <w:lang w:bidi="ar-SA"/>
        </w:rPr>
        <w:t xml:space="preserve">! </w:t>
      </w:r>
      <w:bookmarkStart w:id="22" w:name="pg983_12815"/>
    </w:p>
    <w:p>
      <w:pPr>
        <w:pStyle w:val="BookText"/>
        <w:rPr/>
      </w:pPr>
      <w:bookmarkEnd w:id="22"/>
      <w:r>
        <w:rPr>
          <w:rFonts w:ascii="Amiri" w:hAnsi="Amiri" w:eastAsia="Amiri" w:cs="Amiri"/>
          <w:color w:val="111111"/>
          <w:sz w:val="28"/>
          <w:sz w:val="28"/>
          <w:szCs w:val="28"/>
          <w:rtl w:val="true"/>
          <w:lang w:bidi="ar-SA"/>
        </w:rPr>
        <w:t xml:space="preserve">كان منه نسخة عند بهاء الدين الأربلي في القرن السابع و ينقل عنه في كتابه كشف الغمّة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526</w:t>
      </w:r>
      <w:r>
        <w:rPr>
          <w:rFonts w:ascii="Amiri" w:hAnsi="Amiri" w:eastAsia="Amiri" w:cs="Amiri"/>
          <w:color w:val="111111"/>
          <w:sz w:val="28"/>
          <w:sz w:val="28"/>
          <w:szCs w:val="28"/>
          <w:rtl w:val="true"/>
          <w:lang w:bidi="ar-SA"/>
        </w:rPr>
        <w:t xml:space="preserve">،و له ترجمة في تاريخ الإسلام للذهبي في المتوفين سنة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بهامشه مصادر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هو الذي ذكره العلاّمة الحلّي في خلاصة الأقوال،و ابن حجر في لسان الميزان </w:t>
      </w:r>
      <w:r>
        <w:rPr>
          <w:rFonts w:eastAsia="Amiri" w:cs="Amiri" w:ascii="Amiri" w:hAnsi="Amiri"/>
          <w:color w:val="111111"/>
          <w:sz w:val="28"/>
          <w:szCs w:val="28"/>
          <w:lang w:bidi="ar-SA"/>
        </w:rPr>
        <w:t>267/2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كتاب الإمامة،قال في ترجمة ابن خالويه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قرأ عليه أبو الحسين النصيبي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 في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في ترجمة ابن خالويه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كتب منها كتاب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مقتضاه،ذكر إمامة أمير المؤمنين عليه السّلام،حدّثنا بذلك القاضي أبو الحسين النصيبي،قال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قرأته عليه بحلب</w:t>
      </w:r>
      <w:r>
        <w:rPr>
          <w:rFonts w:eastAsia="Amiri" w:cs="Amiri" w:ascii="Amiri" w:hAnsi="Amiri"/>
          <w:color w:val="111111"/>
          <w:sz w:val="28"/>
          <w:szCs w:val="28"/>
          <w:rtl w:val="true"/>
          <w:lang w:bidi="ar-SA"/>
        </w:rPr>
        <w:t>.</w:t>
      </w:r>
    </w:p>
    <w:p>
      <w:pPr>
        <w:pStyle w:val="Heading4"/>
        <w:numPr>
          <w:ilvl w:val="3"/>
          <w:numId w:val="1"/>
        </w:numPr>
        <w:rPr/>
      </w:pPr>
      <w:bookmarkStart w:id="23" w:name="__RefHeading___Toc1057680_373438147"/>
      <w:bookmarkStart w:id="24" w:name="_Toc8"/>
      <w:bookmarkEnd w:id="23"/>
      <w:r>
        <w:rPr/>
        <w:t>2</w:t>
      </w:r>
      <w:r>
        <w:rPr>
          <w:rtl w:val="true"/>
        </w:rPr>
        <w:t>-</w:t>
      </w:r>
      <w:r>
        <w:rPr>
          <w:rtl w:val="true"/>
        </w:rPr>
        <w:t>آل بيت رسول اللّه صلّى اللّه عليه و آله</w:t>
      </w:r>
      <w:r>
        <w:rPr>
          <w:rtl w:val="true"/>
        </w:rPr>
        <w:t>:</w:t>
      </w:r>
      <w:bookmarkEnd w:id="24"/>
    </w:p>
    <w:p>
      <w:pPr>
        <w:pStyle w:val="BookText"/>
        <w:rPr/>
      </w:pPr>
      <w:r>
        <w:rPr>
          <w:rFonts w:ascii="IRNazanin" w:hAnsi="IRNazanin" w:eastAsia="IRNazanin"/>
          <w:color w:val="111111"/>
          <w:sz w:val="28"/>
          <w:sz w:val="28"/>
          <w:szCs w:val="28"/>
          <w:rtl w:val="true"/>
          <w:lang w:bidi="fa-IR"/>
        </w:rPr>
        <w:t>للأستاذ عبد المعطي أمين القلعه 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طبع بمصر سنة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w:t>
      </w:r>
    </w:p>
    <w:p>
      <w:pPr>
        <w:pStyle w:val="Heading4"/>
        <w:numPr>
          <w:ilvl w:val="3"/>
          <w:numId w:val="1"/>
        </w:numPr>
        <w:rPr/>
      </w:pPr>
      <w:bookmarkStart w:id="25" w:name="__RefHeading___Toc1057682_373438147"/>
      <w:bookmarkStart w:id="26" w:name="_Toc9"/>
      <w:bookmarkEnd w:id="25"/>
      <w:r>
        <w:rPr/>
        <w:t>3</w:t>
      </w:r>
      <w:r>
        <w:rPr>
          <w:rtl w:val="true"/>
        </w:rPr>
        <w:t>-</w:t>
      </w:r>
      <w:r>
        <w:rPr>
          <w:rtl w:val="true"/>
        </w:rPr>
        <w:t>آل بيت النبيّ في مصر</w:t>
      </w:r>
      <w:r>
        <w:rPr>
          <w:rtl w:val="true"/>
        </w:rPr>
        <w:t>:</w:t>
      </w:r>
      <w:bookmarkEnd w:id="26"/>
    </w:p>
    <w:p>
      <w:pPr>
        <w:pStyle w:val="BookText"/>
        <w:rPr/>
      </w:pPr>
      <w:r>
        <w:rPr>
          <w:rFonts w:ascii="Amiri" w:hAnsi="Amiri" w:eastAsia="Amiri" w:cs="Amiri"/>
          <w:color w:val="111111"/>
          <w:sz w:val="28"/>
          <w:sz w:val="28"/>
          <w:szCs w:val="28"/>
          <w:rtl w:val="true"/>
          <w:lang w:bidi="ar-SA"/>
        </w:rPr>
        <w:t>لأحمد أبو كف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طبعته دار المعارف بالقاهرة سنة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1057684_373438147"/>
      <w:bookmarkStart w:id="28" w:name="_Toc10"/>
      <w:bookmarkEnd w:id="27"/>
      <w:r>
        <w:rPr/>
        <w:t>4</w:t>
      </w:r>
      <w:r>
        <w:rPr>
          <w:rtl w:val="true"/>
        </w:rPr>
        <w:t>-</w:t>
      </w:r>
      <w:r>
        <w:rPr>
          <w:rtl w:val="true"/>
        </w:rPr>
        <w:t>آل محمّد</w:t>
      </w:r>
      <w:r>
        <w:rPr>
          <w:rtl w:val="true"/>
        </w:rPr>
        <w:t>:</w:t>
      </w:r>
      <w:bookmarkEnd w:id="28"/>
    </w:p>
    <w:p>
      <w:pPr>
        <w:pStyle w:val="BookText"/>
        <w:rPr/>
      </w:pPr>
      <w:r>
        <w:rPr>
          <w:rFonts w:ascii="Amiri" w:hAnsi="Amiri" w:eastAsia="Amiri" w:cs="Amiri"/>
          <w:color w:val="111111"/>
          <w:sz w:val="28"/>
          <w:sz w:val="28"/>
          <w:szCs w:val="28"/>
          <w:rtl w:val="true"/>
          <w:lang w:bidi="ar-SA"/>
        </w:rPr>
        <w:t>للشيخ حسام الدين مردي الجراحي الخلوتي</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جمع فيه </w:t>
      </w:r>
      <w:r>
        <w:rPr>
          <w:rFonts w:eastAsia="Amiri" w:cs="Amiri" w:ascii="Amiri" w:hAnsi="Amiri"/>
          <w:color w:val="111111"/>
          <w:sz w:val="28"/>
          <w:szCs w:val="28"/>
          <w:lang w:bidi="ar-SA"/>
        </w:rPr>
        <w:t>2337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عن النبيّ صلّى اللّه عليه و آله و سلّم في نفسه و في آله عليهم السّلام، </w:t>
      </w:r>
      <w:bookmarkStart w:id="29" w:name="pg983_12817"/>
    </w:p>
    <w:p>
      <w:pPr>
        <w:pStyle w:val="BookText"/>
        <w:rPr/>
      </w:pPr>
      <w:bookmarkEnd w:id="29"/>
      <w:r>
        <w:rPr>
          <w:rFonts w:ascii="Amiri" w:hAnsi="Amiri" w:eastAsia="Amiri" w:cs="Amiri"/>
          <w:color w:val="111111"/>
          <w:sz w:val="28"/>
          <w:sz w:val="28"/>
          <w:szCs w:val="28"/>
          <w:rtl w:val="true"/>
          <w:lang w:bidi="ar-SA"/>
        </w:rPr>
        <w:t>و رتّبه على خمسة أبواب،و رتّب الأحاديث حسب حروف الهجاء من الألف إلى الياء،و ذكر مصادرها بالهامش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العالمين،و الصلاة و السّلام على سيدنا محمّد و على آله و صحبه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نسخة مصوّرة عن نسخة الأصل بخط المؤلّف،و هو كتاب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طبعته مكتبة المفيد في بيروت 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1057686_373438147"/>
      <w:bookmarkStart w:id="31" w:name="_Toc11"/>
      <w:bookmarkEnd w:id="30"/>
      <w:r>
        <w:rPr/>
        <w:t>5</w:t>
      </w:r>
      <w:r>
        <w:rPr>
          <w:rtl w:val="true"/>
        </w:rPr>
        <w:t>-</w:t>
      </w:r>
      <w:r>
        <w:rPr>
          <w:rtl w:val="true"/>
        </w:rPr>
        <w:t>آل محمّد في كربلاء</w:t>
      </w:r>
      <w:r>
        <w:rPr>
          <w:rtl w:val="true"/>
        </w:rPr>
        <w:t>:</w:t>
      </w:r>
      <w:bookmarkEnd w:id="31"/>
    </w:p>
    <w:p>
      <w:pPr>
        <w:pStyle w:val="BookText"/>
        <w:rPr/>
      </w:pPr>
      <w:r>
        <w:rPr>
          <w:rFonts w:ascii="IRNazanin" w:hAnsi="IRNazanin" w:eastAsia="IRNazanin"/>
          <w:color w:val="111111"/>
          <w:sz w:val="28"/>
          <w:sz w:val="28"/>
          <w:szCs w:val="28"/>
          <w:rtl w:val="true"/>
          <w:lang w:bidi="fa-IR"/>
        </w:rPr>
        <w:t>لعمر أبو النصر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مطبوع بمصر</w:t>
      </w:r>
      <w:r>
        <w:rPr>
          <w:rFonts w:eastAsia="IRNazanin" w:cs="IRNazanin"/>
          <w:color w:val="111111"/>
          <w:sz w:val="28"/>
          <w:szCs w:val="28"/>
          <w:rtl w:val="true"/>
          <w:lang w:bidi="fa-IR"/>
        </w:rPr>
        <w:t>.</w:t>
      </w:r>
    </w:p>
    <w:p>
      <w:pPr>
        <w:pStyle w:val="Heading3"/>
        <w:numPr>
          <w:ilvl w:val="2"/>
          <w:numId w:val="1"/>
        </w:numPr>
        <w:rPr/>
      </w:pPr>
      <w:bookmarkStart w:id="32" w:name="__RefHeading___Toc1057688_373438147"/>
      <w:bookmarkStart w:id="33" w:name="_Toc12"/>
      <w:bookmarkEnd w:id="32"/>
      <w:r>
        <w:rPr/>
        <w:t>6</w:t>
      </w:r>
      <w:r>
        <w:rPr>
          <w:rtl w:val="true"/>
        </w:rPr>
        <w:t>-</w:t>
      </w:r>
      <w:r>
        <w:rPr>
          <w:rtl w:val="true"/>
        </w:rPr>
        <w:t>الآيات النازلة في أهل البيت</w:t>
      </w:r>
      <w:r>
        <w:rPr>
          <w:rtl w:val="true"/>
        </w:rPr>
        <w:t>:</w:t>
      </w:r>
      <w:bookmarkEnd w:id="33"/>
    </w:p>
    <w:p>
      <w:pPr>
        <w:pStyle w:val="BookText"/>
        <w:rPr/>
      </w:pPr>
      <w:r>
        <w:rPr>
          <w:rFonts w:ascii="Amiri" w:hAnsi="Amiri" w:eastAsia="Amiri" w:cs="Amiri"/>
          <w:color w:val="111111"/>
          <w:sz w:val="28"/>
          <w:sz w:val="28"/>
          <w:szCs w:val="28"/>
          <w:rtl w:val="true"/>
          <w:lang w:bidi="ar-SA"/>
        </w:rPr>
        <w:t xml:space="preserve">لأبي محمّد ابن الفحّام الحسن بن محمّد بن يحيى المقرئ الفقيه الشافعي المتوفّى سنة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له ابن حجر في ترجمته من لسان الميزان </w:t>
      </w:r>
      <w:r>
        <w:rPr>
          <w:rFonts w:eastAsia="Amiri" w:cs="Amiri" w:ascii="Amiri" w:hAnsi="Amiri"/>
          <w:color w:val="111111"/>
          <w:sz w:val="28"/>
          <w:szCs w:val="28"/>
          <w:lang w:bidi="ar-SA"/>
        </w:rPr>
        <w:t>251/2</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1057690_373438147"/>
      <w:bookmarkStart w:id="35" w:name="_Toc13"/>
      <w:bookmarkEnd w:id="34"/>
      <w:r>
        <w:rPr/>
        <w:t>7</w:t>
      </w:r>
      <w:r>
        <w:rPr>
          <w:rtl w:val="true"/>
        </w:rPr>
        <w:t>-</w:t>
      </w:r>
      <w:r>
        <w:rPr>
          <w:rtl w:val="true"/>
        </w:rPr>
        <w:t>إبانة ما في التنزيل من مناقب آل الرسول</w:t>
      </w:r>
      <w:r>
        <w:rPr>
          <w:rtl w:val="true"/>
        </w:rPr>
        <w:t>:</w:t>
      </w:r>
      <w:bookmarkEnd w:id="35"/>
    </w:p>
    <w:p>
      <w:pPr>
        <w:pStyle w:val="BookText"/>
        <w:rPr/>
      </w:pPr>
      <w:r>
        <w:rPr>
          <w:rFonts w:ascii="Amiri" w:hAnsi="Amiri" w:eastAsia="Amiri" w:cs="Amiri"/>
          <w:color w:val="111111"/>
          <w:sz w:val="28"/>
          <w:sz w:val="28"/>
          <w:szCs w:val="28"/>
          <w:rtl w:val="true"/>
          <w:lang w:bidi="ar-SA"/>
        </w:rPr>
        <w:t xml:space="preserve">أحمد بن الحسن بن علي،أبي العباس الطوسي الفلكي المفسّر،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ترجمة في تاريخ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،و الوافي بالوفيات </w:t>
      </w:r>
      <w:r>
        <w:rPr>
          <w:rFonts w:eastAsia="Amiri" w:cs="Amiri" w:ascii="Amiri" w:hAnsi="Amiri"/>
          <w:color w:val="111111"/>
          <w:sz w:val="28"/>
          <w:szCs w:val="28"/>
          <w:lang w:bidi="ar-SA"/>
        </w:rPr>
        <w:t>305/6</w:t>
      </w:r>
      <w:r>
        <w:rPr>
          <w:rFonts w:ascii="Amiri" w:hAnsi="Amiri" w:eastAsia="Amiri" w:cs="Amiri"/>
          <w:color w:val="111111"/>
          <w:sz w:val="28"/>
          <w:sz w:val="28"/>
          <w:szCs w:val="28"/>
          <w:rtl w:val="true"/>
          <w:lang w:bidi="ar-SA"/>
        </w:rPr>
        <w:t xml:space="preserve">، و معجم الأدباء </w:t>
      </w:r>
      <w:r>
        <w:rPr>
          <w:rFonts w:eastAsia="Amiri" w:cs="Amiri" w:ascii="Amiri" w:hAnsi="Amiri"/>
          <w:color w:val="111111"/>
          <w:sz w:val="28"/>
          <w:szCs w:val="28"/>
          <w:lang w:bidi="ar-SA"/>
        </w:rPr>
        <w:t>343/1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،و بغية الوعاة </w:t>
      </w:r>
      <w:r>
        <w:rPr>
          <w:rFonts w:eastAsia="Amiri" w:cs="Amiri" w:ascii="Amiri" w:hAnsi="Amiri"/>
          <w:color w:val="111111"/>
          <w:sz w:val="28"/>
          <w:szCs w:val="28"/>
          <w:lang w:bidi="ar-SA"/>
        </w:rPr>
        <w:t>303/1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585</w:t>
      </w:r>
      <w:r>
        <w:rPr>
          <w:rFonts w:ascii="Amiri" w:hAnsi="Amiri" w:eastAsia="Amiri" w:cs="Amiri"/>
          <w:color w:val="111111"/>
          <w:sz w:val="28"/>
          <w:sz w:val="28"/>
          <w:szCs w:val="28"/>
          <w:rtl w:val="true"/>
          <w:lang w:bidi="ar-SA"/>
        </w:rPr>
        <w:t xml:space="preserve">،اللباب </w:t>
      </w:r>
      <w:bookmarkStart w:id="36" w:name="pg983_12819"/>
    </w:p>
    <w:p>
      <w:pPr>
        <w:pStyle w:val="BookText"/>
        <w:rPr/>
      </w:pPr>
      <w:bookmarkEnd w:id="36"/>
      <w:r>
        <w:rPr>
          <w:rFonts w:eastAsia="IRNazanin" w:cs="IRNazanin"/>
          <w:color w:val="111111"/>
          <w:sz w:val="28"/>
          <w:szCs w:val="28"/>
          <w:lang w:bidi="fa-IR"/>
        </w:rPr>
        <w:t>439/2</w:t>
      </w: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النجف</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Heading3"/>
        <w:numPr>
          <w:ilvl w:val="2"/>
          <w:numId w:val="1"/>
        </w:numPr>
        <w:rPr/>
      </w:pPr>
      <w:bookmarkStart w:id="37" w:name="__RefHeading___Toc1057692_373438147"/>
      <w:bookmarkStart w:id="38" w:name="_Toc14"/>
      <w:bookmarkEnd w:id="37"/>
      <w:r>
        <w:rPr/>
        <w:t>8</w:t>
      </w:r>
      <w:r>
        <w:rPr>
          <w:rtl w:val="true"/>
        </w:rPr>
        <w:t>-</w:t>
      </w:r>
      <w:r>
        <w:rPr>
          <w:rtl w:val="true"/>
        </w:rPr>
        <w:t>إبراز الوهم المكنون من كلام ابن خلدون</w:t>
      </w:r>
      <w:r>
        <w:rPr>
          <w:rtl w:val="true"/>
        </w:rPr>
        <w:t>:</w:t>
      </w:r>
      <w:bookmarkEnd w:id="38"/>
    </w:p>
    <w:p>
      <w:pPr>
        <w:pStyle w:val="BookText"/>
        <w:rPr/>
      </w:pPr>
      <w:r>
        <w:rPr>
          <w:rFonts w:ascii="Amiri" w:hAnsi="Amiri" w:eastAsia="Amiri" w:cs="Amiri"/>
          <w:color w:val="111111"/>
          <w:sz w:val="28"/>
          <w:sz w:val="28"/>
          <w:szCs w:val="28"/>
          <w:rtl w:val="true"/>
          <w:lang w:bidi="ar-SA"/>
        </w:rPr>
        <w:t xml:space="preserve">للعلاّمة المحدّث أبي الفيض أحمد بن محمّد بن الصدّيق الغماري المغربي،نزيل القاهرة،المتوفّى سنة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 له أحمد محمّد مرسي النقشبندي في مقدمة كتابه 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ابن أبي طالب إمام العارفين،المطبوع في مطبعة السعادة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كتابه هذا حول المهدي عليه السّلام،و أنه يظهر في آخر الزمان كما تواتر به الحديث عن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الكتاب في دمشق في مطبعة الترقّي سنة </w:t>
      </w:r>
      <w:r>
        <w:rPr>
          <w:rFonts w:eastAsia="Amiri" w:cs="Amiri" w:ascii="Amiri" w:hAnsi="Amiri"/>
          <w:color w:val="111111"/>
          <w:sz w:val="28"/>
          <w:szCs w:val="28"/>
          <w:lang w:bidi="ar-SA"/>
        </w:rPr>
        <w:t>1347</w:t>
      </w:r>
      <w:r>
        <w:rPr>
          <w:rFonts w:ascii="Amiri" w:hAnsi="Amiri" w:eastAsia="Amiri" w:cs="Amiri"/>
          <w:color w:val="111111"/>
          <w:sz w:val="28"/>
          <w:sz w:val="28"/>
          <w:szCs w:val="28"/>
          <w:rtl w:val="true"/>
          <w:lang w:bidi="ar-SA"/>
        </w:rPr>
        <w:t xml:space="preserve">،و طبع أيضا سنة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 xml:space="preserve">،و طبعه أيضا زميلنا العلاّمة الشيخ مهدي فقيه إيماني ضمن مجموعته القيّمة التي طبعها في بيروت سنة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المهدي عند أهل السنّة،بالتصوير على طبعة مطبعة الترقّي،و محله في المجموعة </w:t>
      </w:r>
      <w:r>
        <w:rPr>
          <w:rFonts w:eastAsia="Amiri" w:cs="Amiri" w:ascii="Amiri" w:hAnsi="Amiri"/>
          <w:color w:val="111111"/>
          <w:sz w:val="28"/>
          <w:szCs w:val="28"/>
          <w:lang w:bidi="ar-SA"/>
        </w:rPr>
        <w:t>223/2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 إمام العارفين،و سبل السعادة و أبوابها، و فتح الملك العلي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ترجمة المؤلف في معجم المؤلفين </w:t>
      </w:r>
      <w:r>
        <w:rPr>
          <w:rFonts w:eastAsia="Amiri" w:cs="Amiri" w:ascii="Amiri" w:hAnsi="Amiri"/>
          <w:color w:val="111111"/>
          <w:sz w:val="28"/>
          <w:szCs w:val="28"/>
          <w:lang w:bidi="ar-SA"/>
        </w:rPr>
        <w:t>368/13</w:t>
      </w:r>
      <w:r>
        <w:rPr>
          <w:rFonts w:ascii="Amiri" w:hAnsi="Amiri" w:eastAsia="Amiri" w:cs="Amiri"/>
          <w:color w:val="111111"/>
          <w:sz w:val="28"/>
          <w:sz w:val="28"/>
          <w:szCs w:val="28"/>
          <w:rtl w:val="true"/>
          <w:lang w:bidi="ar-SA"/>
        </w:rPr>
        <w:t xml:space="preserve">،و أعلام الزركلي </w:t>
      </w:r>
      <w:r>
        <w:rPr>
          <w:rFonts w:eastAsia="Amiri" w:cs="Amiri" w:ascii="Amiri" w:hAnsi="Amiri"/>
          <w:color w:val="111111"/>
          <w:sz w:val="28"/>
          <w:szCs w:val="28"/>
          <w:lang w:bidi="ar-SA"/>
        </w:rPr>
        <w:t>253/1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لأخيه كتاب الإفادة في طرق حديث النظر إلى علي عبادة</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1057694_373438147"/>
      <w:bookmarkStart w:id="40" w:name="_Toc15"/>
      <w:bookmarkEnd w:id="39"/>
      <w:r>
        <w:rPr/>
        <w:t>9</w:t>
      </w:r>
      <w:r>
        <w:rPr>
          <w:rtl w:val="true"/>
        </w:rPr>
        <w:t>-</w:t>
      </w:r>
      <w:r>
        <w:rPr>
          <w:rtl w:val="true"/>
        </w:rPr>
        <w:t>أبناء الرسول في كربلاء</w:t>
      </w:r>
      <w:r>
        <w:rPr>
          <w:rtl w:val="true"/>
        </w:rPr>
        <w:t>:</w:t>
      </w:r>
      <w:bookmarkEnd w:id="40"/>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لخالد محمّد خالد المصري</w:t>
      </w:r>
      <w:r>
        <w:rPr>
          <w:rFonts w:eastAsia="Amiri" w:cs="Amiri" w:ascii="Amiri" w:hAnsi="Amiri"/>
          <w:color w:val="111111"/>
          <w:sz w:val="28"/>
          <w:szCs w:val="28"/>
          <w:rtl w:val="true"/>
          <w:lang w:bidi="ar-SA"/>
        </w:rPr>
        <w:t xml:space="preserve">. </w:t>
      </w:r>
      <w:bookmarkStart w:id="41" w:name="pg983_12821"/>
    </w:p>
    <w:p>
      <w:pPr>
        <w:pStyle w:val="BookText"/>
        <w:rPr/>
      </w:pPr>
      <w:bookmarkEnd w:id="41"/>
      <w:r>
        <w:rPr>
          <w:rFonts w:ascii="Amiri" w:hAnsi="Amiri" w:eastAsia="Amiri" w:cs="Amiri"/>
          <w:color w:val="111111"/>
          <w:sz w:val="28"/>
          <w:sz w:val="28"/>
          <w:szCs w:val="28"/>
          <w:rtl w:val="true"/>
          <w:lang w:bidi="ar-SA"/>
        </w:rPr>
        <w:t xml:space="preserve">مطبوع بالقاهرة سنة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 xml:space="preserve">،و طبعته للمرة الخامسة دار ثابت بالقاهرة 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1057696_373438147"/>
      <w:bookmarkStart w:id="43" w:name="_Toc16"/>
      <w:bookmarkEnd w:id="42"/>
      <w:r>
        <w:rPr>
          <w:rtl w:val="true"/>
        </w:rPr>
        <w:t>أبو</w:t>
      </w:r>
      <w:bookmarkEnd w:id="43"/>
    </w:p>
    <w:p>
      <w:pPr>
        <w:pStyle w:val="Heading4"/>
        <w:numPr>
          <w:ilvl w:val="3"/>
          <w:numId w:val="1"/>
        </w:numPr>
        <w:rPr/>
      </w:pPr>
      <w:bookmarkStart w:id="44" w:name="__RefHeading___Toc1057698_373438147"/>
      <w:bookmarkStart w:id="45" w:name="_Toc17"/>
      <w:bookmarkEnd w:id="44"/>
      <w:r>
        <w:rPr/>
        <w:t>10</w:t>
      </w:r>
      <w:r>
        <w:rPr>
          <w:rtl w:val="true"/>
        </w:rPr>
        <w:t>-</w:t>
      </w:r>
      <w:r>
        <w:rPr>
          <w:rtl w:val="true"/>
        </w:rPr>
        <w:t>أبو الشهداء</w:t>
      </w:r>
      <w:r>
        <w:rPr>
          <w:rtl w:val="true"/>
        </w:rPr>
        <w:t>:</w:t>
      </w:r>
      <w:bookmarkEnd w:id="45"/>
    </w:p>
    <w:p>
      <w:pPr>
        <w:pStyle w:val="BookText"/>
        <w:rPr/>
      </w:pPr>
      <w:r>
        <w:rPr>
          <w:rFonts w:ascii="Amiri" w:hAnsi="Amiri" w:eastAsia="Amiri" w:cs="Amiri"/>
          <w:color w:val="111111"/>
          <w:sz w:val="28"/>
          <w:sz w:val="28"/>
          <w:szCs w:val="28"/>
          <w:rtl w:val="true"/>
          <w:lang w:bidi="ar-SA"/>
        </w:rPr>
        <w:t xml:space="preserve">للأستاذ عبّاس محمود العقّاد المصري،المتوفّى سنة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حياة سيّد الشّهداء الحسين بن علي عليهما السّلام و مقتله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بمصر عدة مرّات،منها سنة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 له الزركلي في الأعلام </w:t>
      </w:r>
      <w:r>
        <w:rPr>
          <w:rFonts w:eastAsia="Amiri" w:cs="Amiri" w:ascii="Amiri" w:hAnsi="Amiri"/>
          <w:color w:val="111111"/>
          <w:sz w:val="28"/>
          <w:szCs w:val="28"/>
          <w:lang w:bidi="ar-SA"/>
        </w:rPr>
        <w:t>266/3</w:t>
      </w:r>
      <w:r>
        <w:rPr>
          <w:rFonts w:ascii="Amiri" w:hAnsi="Amiri" w:eastAsia="Amiri" w:cs="Amiri"/>
          <w:color w:val="111111"/>
          <w:sz w:val="28"/>
          <w:sz w:val="28"/>
          <w:szCs w:val="28"/>
          <w:rtl w:val="true"/>
          <w:lang w:bidi="ar-SA"/>
        </w:rPr>
        <w:t>،و عدّد كتبه و لم يذكر له كتابه هذا</w:t>
      </w:r>
      <w:r>
        <w:rPr>
          <w:rFonts w:eastAsia="Amiri" w:cs="Amiri" w:ascii="Amiri" w:hAnsi="Amiri"/>
          <w:color w:val="111111"/>
          <w:sz w:val="28"/>
          <w:szCs w:val="28"/>
          <w:rtl w:val="true"/>
          <w:lang w:bidi="ar-SA"/>
        </w:rPr>
        <w:t>!</w:t>
      </w:r>
    </w:p>
    <w:p>
      <w:pPr>
        <w:pStyle w:val="Heading4"/>
        <w:numPr>
          <w:ilvl w:val="3"/>
          <w:numId w:val="1"/>
        </w:numPr>
        <w:rPr/>
      </w:pPr>
      <w:bookmarkStart w:id="46" w:name="__RefHeading___Toc1057700_373438147"/>
      <w:bookmarkStart w:id="47" w:name="_Toc18"/>
      <w:bookmarkEnd w:id="46"/>
      <w:r>
        <w:rPr/>
        <w:t>11</w:t>
      </w:r>
      <w:r>
        <w:rPr>
          <w:rtl w:val="true"/>
        </w:rPr>
        <w:t>-</w:t>
      </w:r>
      <w:r>
        <w:rPr>
          <w:rtl w:val="true"/>
        </w:rPr>
        <w:t>أبو طالب عمّ الرسول</w:t>
      </w:r>
      <w:r>
        <w:rPr>
          <w:rtl w:val="true"/>
        </w:rPr>
        <w:t>:</w:t>
      </w:r>
      <w:bookmarkEnd w:id="47"/>
    </w:p>
    <w:p>
      <w:pPr>
        <w:pStyle w:val="BookText"/>
        <w:rPr/>
      </w:pPr>
      <w:r>
        <w:rPr>
          <w:rFonts w:ascii="Amiri" w:hAnsi="Amiri" w:eastAsia="Amiri" w:cs="Amiri"/>
          <w:color w:val="111111"/>
          <w:sz w:val="28"/>
          <w:sz w:val="28"/>
          <w:szCs w:val="28"/>
          <w:rtl w:val="true"/>
          <w:lang w:bidi="ar-SA"/>
        </w:rPr>
        <w:t>للمحامي محمّد كامل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ببيروت،في سلسلة عظماء الإسلام برقم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السلسلة بإشراف عادل نويهض،يصدرها المكتب العالمي ببيروت</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1057702_373438147"/>
      <w:bookmarkStart w:id="49" w:name="_Toc19"/>
      <w:bookmarkEnd w:id="48"/>
      <w:r>
        <w:rPr/>
        <w:t>12</w:t>
      </w:r>
      <w:r>
        <w:rPr>
          <w:rtl w:val="true"/>
        </w:rPr>
        <w:t>-</w:t>
      </w:r>
      <w:r>
        <w:rPr>
          <w:rtl w:val="true"/>
        </w:rPr>
        <w:t>أبو طالب كافل النبيّ و ناصره</w:t>
      </w:r>
      <w:r>
        <w:rPr>
          <w:rtl w:val="true"/>
        </w:rPr>
        <w:t>:</w:t>
      </w:r>
      <w:bookmarkEnd w:id="49"/>
    </w:p>
    <w:p>
      <w:pPr>
        <w:pStyle w:val="BookText"/>
        <w:rPr/>
      </w:pPr>
      <w:r>
        <w:rPr>
          <w:rFonts w:ascii="Amiri" w:hAnsi="Amiri" w:eastAsia="Amiri" w:cs="Amiri"/>
          <w:color w:val="111111"/>
          <w:sz w:val="28"/>
          <w:sz w:val="28"/>
          <w:szCs w:val="28"/>
          <w:rtl w:val="true"/>
          <w:lang w:bidi="ar-SA"/>
        </w:rPr>
        <w:t xml:space="preserve">للأستاذ المصري أحمد خيري،و هو أحمد بن خيري باشا بن يوسف الحسيني الأديب المصري الحنفي الشاعر الناثر المولود بالقاهرة سنة </w:t>
      </w:r>
      <w:r>
        <w:rPr>
          <w:rFonts w:eastAsia="Amiri" w:cs="Amiri" w:ascii="Amiri" w:hAnsi="Amiri"/>
          <w:color w:val="111111"/>
          <w:sz w:val="28"/>
          <w:szCs w:val="28"/>
          <w:lang w:bidi="ar-SA"/>
        </w:rPr>
        <w:t>1324</w:t>
      </w:r>
      <w:r>
        <w:rPr>
          <w:rFonts w:ascii="Amiri" w:hAnsi="Amiri" w:eastAsia="Amiri" w:cs="Amiri"/>
          <w:color w:val="111111"/>
          <w:sz w:val="28"/>
          <w:sz w:val="28"/>
          <w:szCs w:val="28"/>
          <w:rtl w:val="true"/>
          <w:lang w:bidi="ar-SA"/>
        </w:rPr>
        <w:t xml:space="preserve">،و المتوفّى بها سنة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الأرجوزة اللطيفة و شرحها المطبوع في بغداد،و له القول الجلي في أفضلية علي عليه السّلام،و له المدائح الحسينية مطبوع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ترجمته في أعلام الزركلي </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،و في مقدمة الأرجوزة اللطيفة</w:t>
      </w:r>
      <w:r>
        <w:rPr>
          <w:rFonts w:eastAsia="Amiri" w:cs="Amiri" w:ascii="Amiri" w:hAnsi="Amiri"/>
          <w:color w:val="111111"/>
          <w:sz w:val="28"/>
          <w:szCs w:val="28"/>
          <w:rtl w:val="true"/>
          <w:lang w:bidi="ar-SA"/>
        </w:rPr>
        <w:t xml:space="preserve">. </w:t>
      </w:r>
      <w:bookmarkStart w:id="50" w:name="pg983_12823"/>
    </w:p>
    <w:p>
      <w:pPr>
        <w:pStyle w:val="Heading3"/>
        <w:numPr>
          <w:ilvl w:val="2"/>
          <w:numId w:val="1"/>
        </w:numPr>
        <w:rPr/>
      </w:pPr>
      <w:bookmarkStart w:id="51" w:name="__RefHeading___Toc1057704_373438147"/>
      <w:bookmarkStart w:id="52" w:name="_Toc20"/>
      <w:bookmarkEnd w:id="50"/>
      <w:bookmarkEnd w:id="51"/>
      <w:r>
        <w:rPr>
          <w:rtl w:val="true"/>
        </w:rPr>
        <w:t>إتحاف</w:t>
      </w:r>
      <w:bookmarkEnd w:id="52"/>
    </w:p>
    <w:p>
      <w:pPr>
        <w:pStyle w:val="Heading4"/>
        <w:numPr>
          <w:ilvl w:val="3"/>
          <w:numId w:val="1"/>
        </w:numPr>
        <w:rPr/>
      </w:pPr>
      <w:bookmarkStart w:id="53" w:name="__RefHeading___Toc1057706_373438147"/>
      <w:bookmarkStart w:id="54" w:name="_Toc21"/>
      <w:bookmarkEnd w:id="53"/>
      <w:r>
        <w:rPr/>
        <w:t>13</w:t>
      </w:r>
      <w:r>
        <w:rPr>
          <w:rtl w:val="true"/>
        </w:rPr>
        <w:t>-</w:t>
      </w:r>
      <w:r>
        <w:rPr>
          <w:rtl w:val="true"/>
        </w:rPr>
        <w:t>إتحاف أهل الإسلام بما يتعلّق بالمصطفى و أهل بيته الكرام</w:t>
      </w:r>
      <w:r>
        <w:rPr>
          <w:rtl w:val="true"/>
        </w:rPr>
        <w:t>:</w:t>
      </w:r>
      <w:bookmarkEnd w:id="54"/>
    </w:p>
    <w:p>
      <w:pPr>
        <w:pStyle w:val="BookText"/>
        <w:rPr/>
      </w:pPr>
      <w:r>
        <w:rPr>
          <w:rFonts w:ascii="Amiri" w:hAnsi="Amiri" w:eastAsia="Amiri" w:cs="Amiri"/>
          <w:color w:val="111111"/>
          <w:sz w:val="28"/>
          <w:sz w:val="28"/>
          <w:szCs w:val="28"/>
          <w:rtl w:val="true"/>
          <w:lang w:bidi="ar-SA"/>
        </w:rPr>
        <w:t xml:space="preserve">لمحمّد مرتضى الزبيدي الحنفي المتوفّى سنة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،مؤلّف كتاب تاج العروس في شرح القاموس،و الروض المعطار في نسب السادة آل جعفر الطيّار،و غير ذلك من الكتب الممتعة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إيضاح المكنون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347/2</w:t>
      </w: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282/11</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lang w:bidi="ar-SA"/>
        </w:rPr>
        <w:t>70/7</w:t>
      </w:r>
      <w:r>
        <w:rPr>
          <w:rFonts w:ascii="Amiri" w:hAnsi="Amiri" w:eastAsia="Amiri" w:cs="Amiri"/>
          <w:color w:val="111111"/>
          <w:sz w:val="28"/>
          <w:sz w:val="28"/>
          <w:szCs w:val="28"/>
          <w:rtl w:val="true"/>
          <w:lang w:bidi="ar-SA"/>
        </w:rPr>
        <w:t xml:space="preserve">،عجائب الآثار للجبرتي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w:t>
      </w:r>
    </w:p>
    <w:p>
      <w:pPr>
        <w:pStyle w:val="Heading4"/>
        <w:numPr>
          <w:ilvl w:val="3"/>
          <w:numId w:val="1"/>
        </w:numPr>
        <w:rPr/>
      </w:pPr>
      <w:bookmarkStart w:id="55" w:name="__RefHeading___Toc1057708_373438147"/>
      <w:bookmarkStart w:id="56" w:name="_Toc22"/>
      <w:bookmarkEnd w:id="55"/>
      <w:r>
        <w:rPr/>
        <w:t>14</w:t>
      </w:r>
      <w:r>
        <w:rPr>
          <w:rtl w:val="true"/>
        </w:rPr>
        <w:t>-</w:t>
      </w:r>
      <w:r>
        <w:rPr>
          <w:rtl w:val="true"/>
        </w:rPr>
        <w:t>إتحاف أهل الإسلام بما يتعلّق بالمصطفى و أهل بيته الكرام</w:t>
      </w:r>
      <w:r>
        <w:rPr>
          <w:rtl w:val="true"/>
        </w:rPr>
        <w:t>:</w:t>
      </w:r>
      <w:bookmarkEnd w:id="56"/>
    </w:p>
    <w:p>
      <w:pPr>
        <w:pStyle w:val="BookText"/>
        <w:rPr/>
      </w:pPr>
      <w:r>
        <w:rPr>
          <w:rFonts w:ascii="Amiri" w:hAnsi="Amiri" w:eastAsia="Amiri" w:cs="Amiri"/>
          <w:color w:val="111111"/>
          <w:sz w:val="28"/>
          <w:sz w:val="28"/>
          <w:szCs w:val="28"/>
          <w:rtl w:val="true"/>
          <w:lang w:bidi="ar-SA"/>
        </w:rPr>
        <w:t xml:space="preserve">لمحمّد بن علي الصبّان الحنفي المصري المتوفّى سنة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 له الجبرتي في عجائب الآثار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نسبه شافعيا،و عدّ من مؤلفاته رسالة في آل البيت،و لا أدري هل عنى به كتابه هذا،أو كتابه إسعاف الراغبين،أو هو كتاب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الزركلي في الأعلام </w:t>
      </w:r>
      <w:r>
        <w:rPr>
          <w:rFonts w:eastAsia="Amiri" w:cs="Amiri" w:ascii="Amiri" w:hAnsi="Amiri"/>
          <w:color w:val="111111"/>
          <w:sz w:val="28"/>
          <w:szCs w:val="28"/>
          <w:lang w:bidi="ar-SA"/>
        </w:rPr>
        <w:t>297/6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له كتابيه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هذا،و إسعاف الراغبين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مقدمة كتابه إسعاف الراغبين في سيرة المصطفى و فضائل أهل بيته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الآتي المطبوع مكرّرا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كنت ألّفت في سيرة المصطفى صلّى اللّه عليه و آله و سلّم و فضائل أهل بيته،مختصرا عليّ الشأن،رفيع المكان،سمّيته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 أهل الإسلام</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1057710_373438147"/>
      <w:bookmarkStart w:id="58" w:name="_Toc23"/>
      <w:bookmarkEnd w:id="57"/>
      <w:r>
        <w:rPr/>
        <w:t>15</w:t>
      </w:r>
      <w:r>
        <w:rPr>
          <w:rtl w:val="true"/>
        </w:rPr>
        <w:t>-</w:t>
      </w:r>
      <w:r>
        <w:rPr>
          <w:rtl w:val="true"/>
        </w:rPr>
        <w:t>الإتحاف بحبّ الأشراف</w:t>
      </w:r>
      <w:r>
        <w:rPr>
          <w:rtl w:val="true"/>
        </w:rPr>
        <w:t>:</w:t>
      </w:r>
      <w:bookmarkEnd w:id="58"/>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للشيخ جمال الدين أبي محمّد عبد اللّه بن عامر الشبراوي القاهري </w:t>
      </w:r>
      <w:bookmarkStart w:id="59" w:name="pg983_12825"/>
    </w:p>
    <w:p>
      <w:pPr>
        <w:pStyle w:val="BookText"/>
        <w:rPr/>
      </w:pPr>
      <w:bookmarkEnd w:id="59"/>
      <w:r>
        <w:rPr>
          <w:rFonts w:ascii="Amiri" w:hAnsi="Amiri" w:eastAsia="Amiri" w:cs="Amiri"/>
          <w:color w:val="111111"/>
          <w:sz w:val="28"/>
          <w:sz w:val="28"/>
          <w:szCs w:val="28"/>
          <w:rtl w:val="true"/>
          <w:lang w:bidi="ar-SA"/>
        </w:rPr>
        <w:t xml:space="preserve">الشافعي ولد تقريبا </w:t>
      </w:r>
      <w:r>
        <w:rPr>
          <w:rFonts w:eastAsia="Amiri" w:cs="Amiri" w:ascii="Amiri" w:hAnsi="Amiri"/>
          <w:color w:val="111111"/>
          <w:sz w:val="28"/>
          <w:szCs w:val="28"/>
          <w:lang w:bidi="ar-SA"/>
        </w:rPr>
        <w:t>1092</w:t>
      </w:r>
      <w:r>
        <w:rPr>
          <w:rFonts w:ascii="Amiri" w:hAnsi="Amiri" w:eastAsia="Amiri" w:cs="Amiri"/>
          <w:color w:val="111111"/>
          <w:sz w:val="28"/>
          <w:sz w:val="28"/>
          <w:szCs w:val="28"/>
          <w:rtl w:val="true"/>
          <w:lang w:bidi="ar-SA"/>
        </w:rPr>
        <w:t xml:space="preserve">،و ولي مشيخة الأزهر و توفي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 له المرادي في سلك الدرر </w:t>
      </w:r>
      <w:r>
        <w:rPr>
          <w:rFonts w:eastAsia="Amiri" w:cs="Amiri" w:ascii="Amiri" w:hAnsi="Amiri"/>
          <w:color w:val="111111"/>
          <w:sz w:val="28"/>
          <w:szCs w:val="28"/>
          <w:lang w:bidi="ar-SA"/>
        </w:rPr>
        <w:t>107/3</w:t>
      </w:r>
      <w:r>
        <w:rPr>
          <w:rFonts w:ascii="Amiri" w:hAnsi="Amiri" w:eastAsia="Amiri" w:cs="Amiri"/>
          <w:color w:val="111111"/>
          <w:sz w:val="28"/>
          <w:sz w:val="28"/>
          <w:szCs w:val="28"/>
          <w:rtl w:val="true"/>
          <w:lang w:bidi="ar-SA"/>
        </w:rPr>
        <w:t>،و أثنى عليه،إلى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برع و رأس في العلم حتى صار شيخ الجامع الأزهر و تقدّم على أقرانه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كتابه هذا بمصر سنة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سنة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بالمطبعة الأدبية،و أعيد طبعه في إيران بالأوفسيت على هذه الطبعة سنة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1057712_373438147"/>
      <w:bookmarkStart w:id="61" w:name="_Toc24"/>
      <w:bookmarkEnd w:id="60"/>
      <w:r>
        <w:rPr/>
        <w:t>16</w:t>
      </w:r>
      <w:r>
        <w:rPr>
          <w:rtl w:val="true"/>
        </w:rPr>
        <w:t>-</w:t>
      </w:r>
      <w:r>
        <w:rPr>
          <w:rtl w:val="true"/>
        </w:rPr>
        <w:t>إتحاف السائل بما لفاطمة من الفضائل</w:t>
      </w:r>
      <w:r>
        <w:rPr>
          <w:rtl w:val="true"/>
        </w:rPr>
        <w:t>:</w:t>
      </w:r>
      <w:bookmarkEnd w:id="61"/>
    </w:p>
    <w:p>
      <w:pPr>
        <w:pStyle w:val="BookText"/>
        <w:rPr/>
      </w:pPr>
      <w:r>
        <w:rPr>
          <w:rFonts w:ascii="Amiri" w:hAnsi="Amiri" w:eastAsia="Amiri" w:cs="Amiri"/>
          <w:color w:val="111111"/>
          <w:sz w:val="28"/>
          <w:sz w:val="28"/>
          <w:szCs w:val="28"/>
          <w:rtl w:val="true"/>
          <w:lang w:bidi="ar-SA"/>
        </w:rPr>
        <w:t xml:space="preserve">لمحمد بن محمّد بن عبد اللّه الأكراوي القلقشندي الشافعي </w:t>
      </w: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الشهير بالحجازي و بالواعظ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انقاد كلّ شيء لأمره خاضعا ذليلا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حقّقه عبد اللطيف عاشور و طبعه بالقاهرة من منشورات مكتبة القرآن سنة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ناسبا له إلى محمّد عبد الرءوف المناوي المتوفى سنة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 له المحبي في خلاصة الأثر </w:t>
      </w:r>
      <w:r>
        <w:rPr>
          <w:rFonts w:eastAsia="Amiri" w:cs="Amiri" w:ascii="Amiri" w:hAnsi="Amiri"/>
          <w:color w:val="111111"/>
          <w:sz w:val="28"/>
          <w:szCs w:val="28"/>
          <w:lang w:bidi="ar-SA"/>
        </w:rPr>
        <w:t>174/4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مطوّلة، و عدّ تآليفه و ذكر منها كتابه هذا،و ذكره إسماعيل باشا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إيضاح المكنون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274/2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المكتبة الأحمدية بجامع الزيتونة بتونس،فهرسها </w:t>
      </w:r>
      <w:r>
        <w:rPr>
          <w:rFonts w:eastAsia="Amiri" w:cs="Amiri" w:ascii="Amiri" w:hAnsi="Amiri"/>
          <w:color w:val="111111"/>
          <w:sz w:val="28"/>
          <w:szCs w:val="28"/>
          <w:lang w:bidi="ar-SA"/>
        </w:rPr>
        <w:t>455/1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مجموعة رقمها </w:t>
      </w:r>
      <w:r>
        <w:rPr>
          <w:rFonts w:eastAsia="Amiri" w:cs="Amiri" w:ascii="Amiri" w:hAnsi="Amiri"/>
          <w:color w:val="111111"/>
          <w:sz w:val="28"/>
          <w:szCs w:val="28"/>
          <w:lang w:bidi="ar-SA"/>
        </w:rPr>
        <w:t>5688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الورقة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نسخة في دار الكتب بالقاهرة رقم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تيمور،صوّر عليها معهد المخطوطات بالقاهرة،رقم الفيلم </w:t>
      </w:r>
      <w:r>
        <w:rPr>
          <w:rFonts w:eastAsia="Amiri" w:cs="Amiri" w:ascii="Amiri" w:hAnsi="Amiri"/>
          <w:color w:val="111111"/>
          <w:sz w:val="28"/>
          <w:szCs w:val="28"/>
          <w:lang w:bidi="ar-SA"/>
        </w:rPr>
        <w:t>27395</w:t>
      </w:r>
      <w:r>
        <w:rPr>
          <w:rFonts w:ascii="Amiri" w:hAnsi="Amiri" w:eastAsia="Amiri" w:cs="Amiri"/>
          <w:color w:val="111111"/>
          <w:sz w:val="28"/>
          <w:sz w:val="28"/>
          <w:szCs w:val="28"/>
          <w:rtl w:val="true"/>
          <w:lang w:bidi="ar-SA"/>
        </w:rPr>
        <w:t>،و عليها اعتمد محقّقه عاشور في طبعته</w:t>
      </w:r>
      <w:r>
        <w:rPr>
          <w:rFonts w:eastAsia="Amiri" w:cs="Amiri" w:ascii="Amiri" w:hAnsi="Amiri"/>
          <w:color w:val="111111"/>
          <w:sz w:val="28"/>
          <w:szCs w:val="28"/>
          <w:rtl w:val="true"/>
          <w:lang w:bidi="ar-SA"/>
        </w:rPr>
        <w:t xml:space="preserve">. </w:t>
      </w:r>
      <w:bookmarkStart w:id="62" w:name="pg983_12826"/>
    </w:p>
    <w:p>
      <w:pPr>
        <w:pStyle w:val="Heading4"/>
        <w:numPr>
          <w:ilvl w:val="3"/>
          <w:numId w:val="1"/>
        </w:numPr>
        <w:rPr/>
      </w:pPr>
      <w:bookmarkStart w:id="63" w:name="__RefHeading___Toc1057714_373438147"/>
      <w:bookmarkStart w:id="64" w:name="_Toc25"/>
      <w:bookmarkEnd w:id="62"/>
      <w:bookmarkEnd w:id="63"/>
      <w:r>
        <w:rPr/>
        <w:t>17</w:t>
      </w:r>
      <w:r>
        <w:rPr>
          <w:rtl w:val="true"/>
        </w:rPr>
        <w:t>-</w:t>
      </w:r>
      <w:r>
        <w:rPr>
          <w:rtl w:val="true"/>
        </w:rPr>
        <w:t>إتحاف السعداء بمناقب سيد الشهداء</w:t>
      </w:r>
      <w:r>
        <w:rPr>
          <w:rtl w:val="true"/>
        </w:rPr>
        <w:t>:</w:t>
      </w:r>
      <w:bookmarkEnd w:id="64"/>
    </w:p>
    <w:p>
      <w:pPr>
        <w:pStyle w:val="BookText"/>
        <w:rPr/>
      </w:pPr>
      <w:r>
        <w:rPr>
          <w:rFonts w:ascii="Amiri" w:hAnsi="Amiri" w:eastAsia="Amiri" w:cs="Amiri"/>
          <w:color w:val="111111"/>
          <w:sz w:val="28"/>
          <w:sz w:val="28"/>
          <w:szCs w:val="28"/>
          <w:rtl w:val="true"/>
          <w:lang w:bidi="ar-SA"/>
        </w:rPr>
        <w:t xml:space="preserve">لعفيف الدين أبي السيادة عبد اللّه بن إبراهيم بن حسن بن محمّد أمين ابن علي مير غني المتّقي المكي الطائفي الحنفي الملقب بالمحجوب، المتوفّى سنة </w:t>
      </w: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ترجمة في عجائب الآثار للجبرتي </w:t>
      </w:r>
      <w:r>
        <w:rPr>
          <w:rFonts w:eastAsia="Amiri" w:cs="Amiri" w:ascii="Amiri" w:hAnsi="Amiri"/>
          <w:color w:val="111111"/>
          <w:sz w:val="28"/>
          <w:szCs w:val="28"/>
          <w:lang w:bidi="ar-SA"/>
        </w:rPr>
        <w:t>147/2</w:t>
      </w:r>
      <w:r>
        <w:rPr>
          <w:rFonts w:ascii="Amiri" w:hAnsi="Amiri" w:eastAsia="Amiri" w:cs="Amiri"/>
          <w:color w:val="111111"/>
          <w:sz w:val="28"/>
          <w:sz w:val="28"/>
          <w:szCs w:val="28"/>
          <w:rtl w:val="true"/>
          <w:lang w:bidi="ar-SA"/>
        </w:rPr>
        <w:t>،و أورد له نسبه المنتهى إلى الإمام أبي محمّد الحسن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486/1</w:t>
      </w:r>
      <w:r>
        <w:rPr>
          <w:rFonts w:ascii="Amiri" w:hAnsi="Amiri" w:eastAsia="Amiri" w:cs="Amiri"/>
          <w:color w:val="111111"/>
          <w:sz w:val="28"/>
          <w:sz w:val="28"/>
          <w:szCs w:val="28"/>
          <w:rtl w:val="true"/>
          <w:lang w:bidi="ar-SA"/>
        </w:rPr>
        <w:t xml:space="preserve">،جامع كرامات الأولياء </w:t>
      </w:r>
      <w:r>
        <w:rPr>
          <w:rFonts w:eastAsia="Amiri" w:cs="Amiri" w:ascii="Amiri" w:hAnsi="Amiri"/>
          <w:color w:val="111111"/>
          <w:sz w:val="28"/>
          <w:szCs w:val="28"/>
          <w:lang w:bidi="ar-SA"/>
        </w:rPr>
        <w:t>129/2</w:t>
      </w: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 نسخة في مكتبة هدائي رقم </w:t>
      </w: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مكتبة سليم آغا في محلة اسكدار من إسلامبول</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1057716_373438147"/>
      <w:bookmarkStart w:id="66" w:name="_Toc26"/>
      <w:bookmarkEnd w:id="65"/>
      <w:r>
        <w:rPr/>
        <w:t>18</w:t>
      </w:r>
      <w:r>
        <w:rPr>
          <w:rtl w:val="true"/>
        </w:rPr>
        <w:t>-</w:t>
      </w:r>
      <w:r>
        <w:rPr>
          <w:rtl w:val="true"/>
        </w:rPr>
        <w:t>إتحاف الطالب بنجاة أبي طالب</w:t>
      </w:r>
      <w:r>
        <w:rPr>
          <w:rtl w:val="true"/>
        </w:rPr>
        <w:t>:</w:t>
      </w:r>
      <w:bookmarkEnd w:id="66"/>
    </w:p>
    <w:p>
      <w:pPr>
        <w:pStyle w:val="BookText"/>
        <w:rPr/>
      </w:pPr>
      <w:r>
        <w:rPr>
          <w:rFonts w:ascii="Amiri" w:hAnsi="Amiri" w:eastAsia="Amiri" w:cs="Amiri"/>
          <w:color w:val="111111"/>
          <w:sz w:val="28"/>
          <w:sz w:val="28"/>
          <w:szCs w:val="28"/>
          <w:rtl w:val="true"/>
          <w:lang w:bidi="ar-SA"/>
        </w:rPr>
        <w:t xml:space="preserve">لمحمّد بن عبد السّلام جنّون المتوفّى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الدكتور المنجّد في معجم ما ألّف عن رسول اللّه صلّى اللّه عليه و آله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لخّصه من كتاب أسنى المطالب في نجاة أبي طالب،للشيخ أحمد دحلان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مخطوطة في الرباط،الفهرست الثالث </w:t>
      </w:r>
      <w:r>
        <w:rPr>
          <w:rFonts w:eastAsia="Amiri" w:cs="Amiri" w:ascii="Amiri" w:hAnsi="Amiri"/>
          <w:color w:val="111111"/>
          <w:sz w:val="28"/>
          <w:szCs w:val="28"/>
          <w:lang w:bidi="ar-SA"/>
        </w:rPr>
        <w:t>2998</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1057718_373438147"/>
      <w:bookmarkStart w:id="68" w:name="_Toc27"/>
      <w:bookmarkEnd w:id="67"/>
      <w:r>
        <w:rPr>
          <w:rtl w:val="true"/>
        </w:rPr>
        <w:t>إثبات</w:t>
      </w:r>
      <w:bookmarkEnd w:id="68"/>
    </w:p>
    <w:p>
      <w:pPr>
        <w:pStyle w:val="Heading4"/>
        <w:numPr>
          <w:ilvl w:val="3"/>
          <w:numId w:val="1"/>
        </w:numPr>
        <w:rPr/>
      </w:pPr>
      <w:bookmarkStart w:id="69" w:name="__RefHeading___Toc1057720_373438147"/>
      <w:bookmarkStart w:id="70" w:name="_Toc28"/>
      <w:bookmarkEnd w:id="69"/>
      <w:r>
        <w:rPr/>
        <w:t>19</w:t>
      </w:r>
      <w:r>
        <w:rPr>
          <w:rtl w:val="true"/>
        </w:rPr>
        <w:t>-</w:t>
      </w:r>
      <w:r>
        <w:rPr>
          <w:rtl w:val="true"/>
        </w:rPr>
        <w:t>إثبات إسلام أبي طالب</w:t>
      </w:r>
      <w:r>
        <w:rPr>
          <w:rtl w:val="true"/>
        </w:rPr>
        <w:t>:</w:t>
      </w:r>
      <w:bookmarkEnd w:id="70"/>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لمولانا محمّد معين بن محمّد أمين بن طالب اللّه الهندي السندي التتوي الحنفي،المتوفّى سنة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w:t>
      </w:r>
      <w:bookmarkStart w:id="71" w:name="pg983_12828"/>
    </w:p>
    <w:p>
      <w:pPr>
        <w:pStyle w:val="BookText"/>
        <w:rPr/>
      </w:pPr>
      <w:bookmarkEnd w:id="71"/>
      <w:r>
        <w:rPr>
          <w:rFonts w:ascii="Amiri" w:hAnsi="Amiri" w:eastAsia="Amiri" w:cs="Amiri"/>
          <w:color w:val="111111"/>
          <w:sz w:val="28"/>
          <w:sz w:val="28"/>
          <w:szCs w:val="28"/>
          <w:rtl w:val="true"/>
          <w:lang w:bidi="ar-SA"/>
        </w:rPr>
        <w:t xml:space="preserve">ترجم له عبد الحيّ في نزهة الخاطر </w:t>
      </w:r>
      <w:r>
        <w:rPr>
          <w:rFonts w:eastAsia="Amiri" w:cs="Amiri" w:ascii="Amiri" w:hAnsi="Amiri"/>
          <w:color w:val="111111"/>
          <w:sz w:val="28"/>
          <w:szCs w:val="28"/>
          <w:lang w:bidi="ar-SA"/>
        </w:rPr>
        <w:t>351/6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العلماء المبرّزين في الحديث و الكلام و العربية،ولد و نشأ بإقليم السند و قرأ على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له ترجمة مطوّلة مطبوعة بآخر كتابه دراسات اللبيب في حسن الأسوة بالحبيب في طبعتها الثانية المطبوعة في كراچي سنة </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،كتبها عبد الرشيد النعماني،و عدّ تآليفه و ذكر منها هذا الكتاب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إمامة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للجاحظ أبي عثمان عمرو بن بحر بن محبوب البصري المعتزلي توفّي سنة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بروكلمن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الترجمة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نشر في مجلة لغة العرب البغدادية،السنة التاسعة،الجزء السابع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497-500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دفائن رسائل الجاحظ،رسالة في إثبات إمامة أمير المؤمنين علي بن أبي طالب عليه السّلام للجاحظ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كتاب من اعتزل الشك و الظن و الدعوى و الأهواء</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1057722_373438147"/>
      <w:bookmarkStart w:id="73" w:name="_Toc29"/>
      <w:bookmarkEnd w:id="72"/>
      <w:r>
        <w:rPr/>
        <w:t>21</w:t>
      </w:r>
      <w:r>
        <w:rPr>
          <w:rtl w:val="true"/>
        </w:rPr>
        <w:t>-</w:t>
      </w:r>
      <w:r>
        <w:rPr>
          <w:rtl w:val="true"/>
        </w:rPr>
        <w:t>إثبات النفاق لأهل النصب و الشقاق</w:t>
      </w:r>
      <w:r>
        <w:rPr>
          <w:rtl w:val="true"/>
        </w:rPr>
        <w:t>:</w:t>
      </w:r>
      <w:bookmarkEnd w:id="73"/>
    </w:p>
    <w:p>
      <w:pPr>
        <w:pStyle w:val="BookText"/>
        <w:rPr/>
      </w:pPr>
      <w:r>
        <w:rPr>
          <w:rFonts w:ascii="Amiri" w:hAnsi="Amiri" w:eastAsia="Amiri" w:cs="Amiri"/>
          <w:color w:val="111111"/>
          <w:sz w:val="28"/>
          <w:sz w:val="28"/>
          <w:szCs w:val="28"/>
          <w:rtl w:val="true"/>
          <w:lang w:bidi="ar-SA"/>
        </w:rPr>
        <w:t xml:space="preserve">للحاكم الحسكاني،أبي القاسم عبيد اللّه بن عبد اللّه الحافظ الحذّاء الحنفي النيسابوري المتوفّى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شواهد التنزيل لقواعد التفضيل </w:t>
      </w:r>
      <w:r>
        <w:rPr>
          <w:rFonts w:eastAsia="Amiri" w:cs="Amiri" w:ascii="Amiri" w:hAnsi="Amiri"/>
          <w:color w:val="111111"/>
          <w:sz w:val="28"/>
          <w:szCs w:val="28"/>
          <w:lang w:bidi="ar-SA"/>
        </w:rPr>
        <w:t>428/1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الكلام في قوله تعالى في سورة 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خَيْرٌ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جاءَ بِالسَّيِّئَةِ فَكُبَّتْ وُجُوهُهُمْ فِي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إيراد الأحاديث في أنّ من أبغض آل محمّد عليهم السّلام أكبّه اللّه على وجهه في النّار،قال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الباب عن جماعة </w:t>
      </w:r>
      <w:bookmarkStart w:id="74" w:name="pg983_12830"/>
    </w:p>
    <w:p>
      <w:pPr>
        <w:pStyle w:val="BookText"/>
        <w:rPr/>
      </w:pPr>
      <w:bookmarkEnd w:id="74"/>
      <w:r>
        <w:rPr>
          <w:rFonts w:ascii="Amiri" w:hAnsi="Amiri" w:eastAsia="Amiri" w:cs="Amiri"/>
          <w:color w:val="111111"/>
          <w:sz w:val="28"/>
          <w:sz w:val="28"/>
          <w:szCs w:val="28"/>
          <w:rtl w:val="true"/>
          <w:lang w:bidi="ar-SA"/>
        </w:rPr>
        <w:t>من الصحابة،و من أحبّ الوقوف عليه فلينظر في كتاب إثبات النفاق لأهل النصب و الشقاق،الذي جمعته</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1057724_373438147"/>
      <w:bookmarkStart w:id="76" w:name="_Toc30"/>
      <w:bookmarkEnd w:id="75"/>
      <w:r>
        <w:rPr>
          <w:rtl w:val="true"/>
        </w:rPr>
        <w:t>أحاديث</w:t>
      </w:r>
      <w:bookmarkEnd w:id="76"/>
    </w:p>
    <w:p>
      <w:pPr>
        <w:pStyle w:val="Heading4"/>
        <w:numPr>
          <w:ilvl w:val="3"/>
          <w:numId w:val="1"/>
        </w:numPr>
        <w:rPr/>
      </w:pPr>
      <w:bookmarkStart w:id="77" w:name="__RefHeading___Toc1057726_373438147"/>
      <w:bookmarkStart w:id="78" w:name="_Toc31"/>
      <w:bookmarkEnd w:id="77"/>
      <w:r>
        <w:rPr/>
        <w:t>22</w:t>
      </w:r>
      <w:r>
        <w:rPr>
          <w:rtl w:val="true"/>
        </w:rPr>
        <w:t>-</w:t>
      </w:r>
      <w:r>
        <w:rPr>
          <w:rtl w:val="true"/>
        </w:rPr>
        <w:t>أحاديث فضائل علي بن أبي طالب رضي اللّه عنه في الكتب الستّة</w:t>
      </w:r>
      <w:bookmarkEnd w:id="78"/>
    </w:p>
    <w:p>
      <w:pPr>
        <w:pStyle w:val="BookText"/>
        <w:rPr/>
      </w:pPr>
      <w:r>
        <w:rPr>
          <w:rFonts w:ascii="Amiri" w:hAnsi="Amiri" w:eastAsia="Amiri" w:cs="Amiri"/>
          <w:color w:val="111111"/>
          <w:sz w:val="28"/>
          <w:sz w:val="28"/>
          <w:szCs w:val="28"/>
          <w:rtl w:val="true"/>
          <w:lang w:bidi="ar-SA"/>
        </w:rPr>
        <w:t>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دراسة مقارنة بين أهل السنّة و الشيعة مع تخريج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نهاد عبد الحليم عبيد،دكتور محمّد الضيفي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نشرته جامعة أمّ القرى في مكّة المكرّمة،نشرت عنه مجلة أخبار التراث الإسلامي الكويتية في عددها الثالث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79" w:name="__RefHeading___Toc1057728_373438147"/>
      <w:bookmarkStart w:id="80" w:name="_Toc32"/>
      <w:bookmarkEnd w:id="79"/>
      <w:r>
        <w:rPr/>
        <w:t>23</w:t>
      </w:r>
      <w:r>
        <w:rPr>
          <w:rtl w:val="true"/>
        </w:rPr>
        <w:t>-</w:t>
      </w:r>
      <w:r>
        <w:rPr>
          <w:rtl w:val="true"/>
        </w:rPr>
        <w:t>الأحاديث القاضية بخروج المهدي</w:t>
      </w:r>
      <w:r>
        <w:rPr>
          <w:rtl w:val="true"/>
        </w:rPr>
        <w:t>:</w:t>
      </w:r>
      <w:bookmarkEnd w:id="80"/>
    </w:p>
    <w:p>
      <w:pPr>
        <w:pStyle w:val="BookText"/>
        <w:rPr/>
      </w:pPr>
      <w:r>
        <w:rPr>
          <w:rFonts w:ascii="Amiri" w:hAnsi="Amiri" w:eastAsia="Amiri" w:cs="Amiri"/>
          <w:color w:val="111111"/>
          <w:sz w:val="28"/>
          <w:sz w:val="28"/>
          <w:szCs w:val="28"/>
          <w:rtl w:val="true"/>
          <w:lang w:bidi="ar-SA"/>
        </w:rPr>
        <w:t>لمحمّد بن إسماعيل الأمير اليماني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الاذاعة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Heading4"/>
        <w:numPr>
          <w:ilvl w:val="3"/>
          <w:numId w:val="1"/>
        </w:numPr>
        <w:rPr/>
      </w:pPr>
      <w:bookmarkStart w:id="81" w:name="__RefHeading___Toc1057730_373438147"/>
      <w:bookmarkStart w:id="82" w:name="_Toc33"/>
      <w:bookmarkEnd w:id="81"/>
      <w:r>
        <w:rPr/>
        <w:t>24</w:t>
      </w:r>
      <w:r>
        <w:rPr>
          <w:rtl w:val="true"/>
        </w:rPr>
        <w:t>-</w:t>
      </w:r>
      <w:r>
        <w:rPr>
          <w:rtl w:val="true"/>
        </w:rPr>
        <w:t>أحاديث مسندة في فضائل عليّ</w:t>
      </w:r>
      <w:r>
        <w:rPr>
          <w:rtl w:val="true"/>
        </w:rPr>
        <w:t>(</w:t>
      </w:r>
      <w:r>
        <w:rPr>
          <w:rtl w:val="true"/>
        </w:rPr>
        <w:t>عليه السلام</w:t>
      </w:r>
      <w:r>
        <w:rPr>
          <w:rtl w:val="true"/>
        </w:rPr>
        <w:t>):</w:t>
      </w:r>
      <w:bookmarkEnd w:id="82"/>
    </w:p>
    <w:p>
      <w:pPr>
        <w:pStyle w:val="BookText"/>
        <w:rPr/>
      </w:pPr>
      <w:r>
        <w:rPr>
          <w:rFonts w:ascii="Amiri" w:hAnsi="Amiri" w:eastAsia="Amiri" w:cs="Amiri"/>
          <w:color w:val="111111"/>
          <w:sz w:val="28"/>
          <w:sz w:val="28"/>
          <w:szCs w:val="28"/>
          <w:rtl w:val="true"/>
          <w:lang w:bidi="ar-SA"/>
        </w:rPr>
        <w:t xml:space="preserve">للجزري،أبي الخير شمس الدين محمّد بن محمّد الدمشقي الشافعي المقرئ المتوفّى سنة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دار الكتب المصرية رقم </w:t>
      </w:r>
      <w:r>
        <w:rPr>
          <w:rFonts w:eastAsia="Amiri" w:cs="Amiri" w:ascii="Amiri" w:hAnsi="Amiri"/>
          <w:color w:val="111111"/>
          <w:sz w:val="28"/>
          <w:szCs w:val="28"/>
          <w:lang w:bidi="ar-SA"/>
        </w:rPr>
        <w:t>1619</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1057732_373438147"/>
      <w:bookmarkStart w:id="84" w:name="_Toc34"/>
      <w:bookmarkEnd w:id="83"/>
      <w:r>
        <w:rPr>
          <w:rtl w:val="true"/>
        </w:rPr>
        <w:t>إحياء</w:t>
      </w:r>
      <w:bookmarkEnd w:id="84"/>
    </w:p>
    <w:p>
      <w:pPr>
        <w:pStyle w:val="Heading4"/>
        <w:numPr>
          <w:ilvl w:val="3"/>
          <w:numId w:val="1"/>
        </w:numPr>
        <w:rPr/>
      </w:pPr>
      <w:bookmarkStart w:id="85" w:name="__RefHeading___Toc1057734_373438147"/>
      <w:bookmarkStart w:id="86" w:name="_Toc35"/>
      <w:bookmarkEnd w:id="85"/>
      <w:r>
        <w:rPr/>
        <w:t>25</w:t>
      </w:r>
      <w:r>
        <w:rPr>
          <w:rtl w:val="true"/>
        </w:rPr>
        <w:t>-</w:t>
      </w:r>
      <w:r>
        <w:rPr>
          <w:rtl w:val="true"/>
        </w:rPr>
        <w:t>إحياء القلب الميت</w:t>
      </w:r>
      <w:r>
        <w:rPr>
          <w:rtl w:val="true"/>
        </w:rPr>
        <w:t>:</w:t>
      </w:r>
      <w:bookmarkEnd w:id="86"/>
    </w:p>
    <w:p>
      <w:pPr>
        <w:pStyle w:val="BookText"/>
        <w:rPr/>
      </w:pPr>
      <w:r>
        <w:rPr>
          <w:rFonts w:ascii="Amiri" w:hAnsi="Amiri" w:eastAsia="Amiri" w:cs="Amiri"/>
          <w:color w:val="111111"/>
          <w:sz w:val="28"/>
          <w:sz w:val="28"/>
          <w:szCs w:val="28"/>
          <w:rtl w:val="true"/>
          <w:lang w:bidi="ar-SA"/>
        </w:rPr>
        <w:t>بنشر مناقب أهل البيت</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لأحمد رضا بن متقي علي بن رضا علي خان البريكوي الهندي </w:t>
      </w:r>
      <w:bookmarkStart w:id="87" w:name="pg983_12832"/>
    </w:p>
    <w:p>
      <w:pPr>
        <w:pStyle w:val="BookText"/>
        <w:rPr/>
      </w:pPr>
      <w:bookmarkEnd w:id="87"/>
      <w:r>
        <w:rPr>
          <w:rFonts w:ascii="Amiri" w:hAnsi="Amiri" w:eastAsia="Amiri" w:cs="Amiri"/>
          <w:color w:val="111111"/>
          <w:sz w:val="28"/>
          <w:sz w:val="28"/>
          <w:szCs w:val="28"/>
          <w:rtl w:val="true"/>
          <w:lang w:bidi="ar-SA"/>
        </w:rPr>
        <w:t xml:space="preserve">الحنفي،المتوفى بعد سنة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1057736_373438147"/>
      <w:bookmarkStart w:id="89" w:name="_Toc36"/>
      <w:bookmarkEnd w:id="88"/>
      <w:r>
        <w:rPr/>
        <w:t>26</w:t>
      </w:r>
      <w:r>
        <w:rPr>
          <w:rtl w:val="true"/>
        </w:rPr>
        <w:t>-</w:t>
      </w:r>
      <w:r>
        <w:rPr>
          <w:rtl w:val="true"/>
        </w:rPr>
        <w:t>إحياء الميت بفضائل أهل البيت</w:t>
      </w:r>
      <w:r>
        <w:rPr>
          <w:rtl w:val="true"/>
        </w:rPr>
        <w:t>:</w:t>
      </w:r>
      <w:bookmarkEnd w:id="89"/>
    </w:p>
    <w:p>
      <w:pPr>
        <w:pStyle w:val="Heading5"/>
        <w:numPr>
          <w:ilvl w:val="4"/>
          <w:numId w:val="1"/>
        </w:numPr>
        <w:rPr/>
      </w:pPr>
      <w:bookmarkStart w:id="90" w:name="__RefHeading___Toc1057738_373438147"/>
      <w:bookmarkStart w:id="91" w:name="_Toc37"/>
      <w:bookmarkEnd w:id="90"/>
      <w:r>
        <w:rPr>
          <w:rtl w:val="true"/>
        </w:rPr>
        <w:t>اشارة</w:t>
      </w:r>
      <w:bookmarkEnd w:id="91"/>
    </w:p>
    <w:p>
      <w:pPr>
        <w:pStyle w:val="BookText"/>
        <w:rPr/>
      </w:pPr>
      <w:r>
        <w:rPr>
          <w:rFonts w:ascii="Amiri" w:hAnsi="Amiri" w:eastAsia="Amiri" w:cs="Amiri"/>
          <w:color w:val="111111"/>
          <w:sz w:val="28"/>
          <w:sz w:val="28"/>
          <w:szCs w:val="28"/>
          <w:rtl w:val="true"/>
          <w:lang w:bidi="ar-SA"/>
        </w:rPr>
        <w:t xml:space="preserve">لجلال الدين السيوطي،عبد الرحمن بن أبي بكر الشافعي القاهري المتوفّى سنة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،و هو ستّون حديثا</w:t>
      </w:r>
      <w:r>
        <w:rPr>
          <w:rFonts w:eastAsia="Amiri" w:cs="Amiri" w:ascii="Amiri" w:hAnsi="Amiri"/>
          <w:color w:val="111111"/>
          <w:sz w:val="28"/>
          <w:szCs w:val="28"/>
          <w:rtl w:val="true"/>
          <w:lang w:bidi="ar-SA"/>
        </w:rPr>
        <w:t>.</w:t>
      </w:r>
    </w:p>
    <w:p>
      <w:pPr>
        <w:pStyle w:val="Heading5"/>
        <w:numPr>
          <w:ilvl w:val="4"/>
          <w:numId w:val="1"/>
        </w:numPr>
        <w:rPr/>
      </w:pPr>
      <w:bookmarkStart w:id="92" w:name="__RefHeading___Toc1057740_373438147"/>
      <w:bookmarkStart w:id="93" w:name="_Toc38"/>
      <w:bookmarkEnd w:id="92"/>
      <w:r>
        <w:rPr>
          <w:rtl w:val="true"/>
        </w:rPr>
        <w:t>مخطوطاته</w:t>
      </w:r>
      <w:r>
        <w:rPr>
          <w:rtl w:val="true"/>
        </w:rPr>
        <w:t>:</w:t>
      </w:r>
      <w:bookmarkEnd w:id="93"/>
    </w:p>
    <w:p>
      <w:pPr>
        <w:pStyle w:val="BookText"/>
        <w:rPr/>
      </w:pPr>
      <w:r>
        <w:rPr>
          <w:rFonts w:ascii="Amiri" w:hAnsi="Amiri" w:eastAsia="Amiri" w:cs="Amiri"/>
          <w:color w:val="111111"/>
          <w:sz w:val="28"/>
          <w:sz w:val="28"/>
          <w:szCs w:val="28"/>
          <w:rtl w:val="true"/>
          <w:lang w:bidi="ar-SA"/>
        </w:rPr>
        <w:t xml:space="preserve">نسخة في دار الكتب الظاهرية في دمشق كتبها إبراهيم بن سلمان بن محمّد بن عبد العزيز،و فرغ منها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سنة </w:t>
      </w:r>
      <w:r>
        <w:rPr>
          <w:rFonts w:eastAsia="Amiri" w:cs="Amiri" w:ascii="Amiri" w:hAnsi="Amiri"/>
          <w:color w:val="111111"/>
          <w:sz w:val="28"/>
          <w:szCs w:val="28"/>
          <w:lang w:bidi="ar-SA"/>
        </w:rPr>
        <w:t>1076</w:t>
      </w:r>
      <w:r>
        <w:rPr>
          <w:rFonts w:ascii="Amiri" w:hAnsi="Amiri" w:eastAsia="Amiri" w:cs="Amiri"/>
          <w:color w:val="111111"/>
          <w:sz w:val="28"/>
          <w:sz w:val="28"/>
          <w:szCs w:val="28"/>
          <w:rtl w:val="true"/>
          <w:lang w:bidi="ar-SA"/>
        </w:rPr>
        <w:t xml:space="preserve">،في المجموعة رقم </w:t>
      </w:r>
      <w:r>
        <w:rPr>
          <w:rFonts w:eastAsia="Amiri" w:cs="Amiri" w:ascii="Amiri" w:hAnsi="Amiri"/>
          <w:color w:val="111111"/>
          <w:sz w:val="28"/>
          <w:szCs w:val="28"/>
          <w:lang w:bidi="ar-SA"/>
        </w:rPr>
        <w:t>118/5296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،فهرست الظاهرية للألباني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أخرى فيها ضمن المجموعة رقم </w:t>
      </w:r>
      <w:r>
        <w:rPr>
          <w:rFonts w:eastAsia="Amiri" w:cs="Amiri" w:ascii="Amiri" w:hAnsi="Amiri"/>
          <w:color w:val="111111"/>
          <w:sz w:val="28"/>
          <w:szCs w:val="28"/>
          <w:lang w:bidi="ar-SA"/>
        </w:rPr>
        <w:t>1471/8</w:t>
      </w:r>
      <w:r>
        <w:rPr>
          <w:rFonts w:ascii="Amiri" w:hAnsi="Amiri" w:eastAsia="Amiri" w:cs="Amiri"/>
          <w:color w:val="111111"/>
          <w:sz w:val="28"/>
          <w:sz w:val="28"/>
          <w:szCs w:val="28"/>
          <w:rtl w:val="true"/>
          <w:lang w:bidi="ar-SA"/>
        </w:rPr>
        <w:t xml:space="preserve">،كتبها عثمان بن محمود بن حامد الكردي سنة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ورقات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،فهرس مجاميع الظاهرية القسم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بروكلمن </w:t>
      </w:r>
      <w:r>
        <w:rPr>
          <w:rFonts w:eastAsia="Amiri" w:cs="Amiri" w:ascii="Amiri" w:hAnsi="Amiri"/>
          <w:color w:val="111111"/>
          <w:sz w:val="28"/>
          <w:szCs w:val="28"/>
          <w:lang w:bidi="ar-SA"/>
        </w:rPr>
        <w:t>149/2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ذيل </w:t>
      </w:r>
      <w:r>
        <w:rPr>
          <w:rFonts w:eastAsia="Amiri" w:cs="Amiri" w:ascii="Amiri" w:hAnsi="Amiri"/>
          <w:color w:val="111111"/>
          <w:sz w:val="28"/>
          <w:szCs w:val="28"/>
          <w:lang w:bidi="ar-SA"/>
        </w:rPr>
        <w:t>186/2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مكتبة البحرين نسخة حديثة رقم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فهرس مخطوطات البحرين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في مكتبة صاحب العبقات في لكهنو بالهند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ضمن مجموعة مكتبة المرحوم العلاّمة السيّد محمّد صادق بحر العلوم في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مكتبة الخزانة الملكية بالرباط رقم </w:t>
      </w:r>
      <w:r>
        <w:rPr>
          <w:rFonts w:eastAsia="Amiri" w:cs="Amiri" w:ascii="Amiri" w:hAnsi="Amiri"/>
          <w:color w:val="111111"/>
          <w:sz w:val="28"/>
          <w:szCs w:val="28"/>
          <w:lang w:bidi="ar-SA"/>
        </w:rPr>
        <w:t>9276</w:t>
      </w:r>
      <w:r>
        <w:rPr>
          <w:rFonts w:ascii="Amiri" w:hAnsi="Amiri" w:eastAsia="Amiri" w:cs="Amiri"/>
          <w:color w:val="111111"/>
          <w:sz w:val="28"/>
          <w:sz w:val="28"/>
          <w:szCs w:val="28"/>
          <w:rtl w:val="true"/>
          <w:lang w:bidi="ar-SA"/>
        </w:rPr>
        <w:t>،كما في فهرسها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نسخة ضمن المجموعة رقم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مجاميع،في مكتبة عارف حكمت </w:t>
      </w:r>
    </w:p>
    <w:p>
      <w:pPr>
        <w:pStyle w:val="BookText"/>
        <w:rPr/>
      </w:pPr>
      <w:r>
        <w:rPr>
          <w:rFonts w:ascii="Amiri" w:hAnsi="Amiri" w:eastAsia="Amiri" w:cs="Amiri"/>
          <w:color w:val="111111"/>
          <w:sz w:val="28"/>
          <w:sz w:val="28"/>
          <w:szCs w:val="28"/>
          <w:rtl w:val="true"/>
          <w:lang w:bidi="ar-SA"/>
        </w:rPr>
        <w:t>بالمدينة المنوّرة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دار الكتب المصرية ضمن المجموعة رقم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مجاميع،من مخطوطات التيمورية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أخرى فيها أيضا ضمن المجموعة رقم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،من مجاميع التيمورية ذكرتا في فهرس المكتبة التيمورية </w:t>
      </w:r>
      <w:r>
        <w:rPr>
          <w:rFonts w:eastAsia="Amiri" w:cs="Amiri" w:ascii="Amiri" w:hAnsi="Amiri"/>
          <w:color w:val="111111"/>
          <w:sz w:val="28"/>
          <w:szCs w:val="28"/>
          <w:lang w:bidi="ar-SA"/>
        </w:rPr>
        <w:t>253/2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 نسخ منه في المكتبة الوطنية في برلين بألمانيا أرقامها </w:t>
      </w: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جامعة الرياض فيلم 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الخزانة العامة بالرباط رقم </w:t>
      </w:r>
      <w:r>
        <w:rPr>
          <w:rFonts w:eastAsia="Amiri" w:cs="Amiri" w:ascii="Amiri" w:hAnsi="Amiri"/>
          <w:color w:val="111111"/>
          <w:sz w:val="28"/>
          <w:szCs w:val="28"/>
          <w:lang w:bidi="ar-SA"/>
        </w:rPr>
        <w:t>936/2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المكتبة الغربية بالجامع الكبير بصنعاء 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تصوف ذكرت في فهرسها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الكتب المصرية رقم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أخرى فيها رقم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مكتبة جامعة الخرطوم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،التيجاني الماحي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دار الكتب رقم </w:t>
      </w:r>
      <w:r>
        <w:rPr>
          <w:rFonts w:eastAsia="Amiri" w:cs="Amiri" w:ascii="Amiri" w:hAnsi="Amiri"/>
          <w:color w:val="111111"/>
          <w:sz w:val="28"/>
          <w:szCs w:val="28"/>
          <w:lang w:bidi="ar-SA"/>
        </w:rPr>
        <w:t>3801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نسخة في مكتبة كوپرلي في إسلامبول ضمن المجموعة الثانية منها، كتبت في القرن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بأول المجموعة رقم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ب،ذكرت في فهرسها </w:t>
      </w:r>
      <w:r>
        <w:rPr>
          <w:rFonts w:eastAsia="IRNazanin" w:cs="IRNazanin"/>
          <w:color w:val="111111"/>
          <w:sz w:val="28"/>
          <w:szCs w:val="28"/>
          <w:lang w:bidi="fa-IR"/>
        </w:rPr>
        <w:t>595/3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في مكتبة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مجلس في المجموعة </w:t>
      </w:r>
      <w:r>
        <w:rPr>
          <w:rFonts w:eastAsia="Amiri" w:cs="Amiri" w:ascii="Amiri" w:hAnsi="Amiri"/>
          <w:color w:val="111111"/>
          <w:sz w:val="28"/>
          <w:szCs w:val="28"/>
          <w:lang w:bidi="ar-SA"/>
        </w:rPr>
        <w:t>6713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في مكتبة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رامبور </w:t>
      </w:r>
      <w:r>
        <w:rPr>
          <w:rFonts w:eastAsia="Amiri" w:cs="Amiri" w:ascii="Amiri" w:hAnsi="Amiri"/>
          <w:color w:val="111111"/>
          <w:sz w:val="28"/>
          <w:szCs w:val="28"/>
          <w:lang w:bidi="ar-SA"/>
        </w:rPr>
        <w:t>1061/977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القرن الثاني عشر، ذكرت في فهرسها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أخرى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3923/976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xml:space="preserve">. </w:t>
      </w:r>
      <w:bookmarkStart w:id="94" w:name="pg983_12836"/>
    </w:p>
    <w:p>
      <w:pPr>
        <w:pStyle w:val="Heading5"/>
        <w:numPr>
          <w:ilvl w:val="4"/>
          <w:numId w:val="1"/>
        </w:numPr>
        <w:rPr/>
      </w:pPr>
      <w:bookmarkStart w:id="95" w:name="__RefHeading___Toc1057742_373438147"/>
      <w:bookmarkStart w:id="96" w:name="_Toc39"/>
      <w:bookmarkEnd w:id="94"/>
      <w:bookmarkEnd w:id="95"/>
      <w:r>
        <w:rPr>
          <w:rtl w:val="true"/>
        </w:rPr>
        <w:t>طبعاته</w:t>
      </w:r>
      <w:r>
        <w:rPr>
          <w:rtl w:val="true"/>
        </w:rPr>
        <w:t>:</w:t>
      </w:r>
      <w:bookmarkEnd w:id="96"/>
    </w:p>
    <w:p>
      <w:pPr>
        <w:pStyle w:val="BookText"/>
        <w:rPr/>
      </w:pPr>
      <w:r>
        <w:rPr>
          <w:rFonts w:ascii="Amiri" w:hAnsi="Amiri" w:eastAsia="Amiri" w:cs="Amiri"/>
          <w:color w:val="111111"/>
          <w:sz w:val="28"/>
          <w:sz w:val="28"/>
          <w:szCs w:val="28"/>
          <w:rtl w:val="true"/>
          <w:lang w:bidi="ar-SA"/>
        </w:rPr>
        <w:t xml:space="preserve">طبع في لاهور و هي اليوم في الباكستان ضمن مجموعة ثماني رسائل للمؤلّف على الحجر و فيه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سنة </w:t>
      </w:r>
      <w:r>
        <w:rPr>
          <w:rFonts w:eastAsia="Amiri" w:cs="Amiri" w:ascii="Amiri" w:hAnsi="Amiri"/>
          <w:color w:val="111111"/>
          <w:sz w:val="28"/>
          <w:szCs w:val="28"/>
          <w:lang w:bidi="ar-SA"/>
        </w:rPr>
        <w:t>1893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طبع مستقلا بجونفور الهند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طبع ضمن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العقيلة الطاهرة السيّدة زينب بنت علي،من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،لأحمد فهمي محمّد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طبع ضمن نور الأبصار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طبع بهامش كتاب الإتحاف بحب الأشراف في القاهرة بمصر بالمطبعة الشرقية سنة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سنة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سنة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طبع بفاس ضمن مجموعة طبعة حجرية سنة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الأدب العربي لعمر فروخ ج </w:t>
      </w:r>
      <w:r>
        <w:rPr>
          <w:rFonts w:eastAsia="Amiri" w:cs="Amiri" w:ascii="Amiri" w:hAnsi="Amiri"/>
          <w:color w:val="111111"/>
          <w:sz w:val="28"/>
          <w:szCs w:val="28"/>
          <w:lang w:bidi="ar-SA"/>
        </w:rPr>
        <w:t>3:898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السيوطي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طبعته مؤسّسة الوفاء في بيروت سنة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طبع بتحقيق مصطفى عبد القادر في بيروت،من مطبوعات دار الجيل سنة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w:t>
      </w:r>
    </w:p>
    <w:p>
      <w:pPr>
        <w:pStyle w:val="Heading5"/>
        <w:numPr>
          <w:ilvl w:val="4"/>
          <w:numId w:val="1"/>
        </w:numPr>
        <w:rPr/>
      </w:pPr>
      <w:bookmarkStart w:id="97" w:name="__RefHeading___Toc1057744_373438147"/>
      <w:bookmarkStart w:id="98" w:name="_Toc40"/>
      <w:bookmarkEnd w:id="97"/>
      <w:r>
        <w:rPr>
          <w:rtl w:val="true"/>
        </w:rPr>
        <w:t>ترجمته</w:t>
      </w:r>
      <w:r>
        <w:rPr>
          <w:rtl w:val="true"/>
        </w:rPr>
        <w:t>:</w:t>
      </w:r>
      <w:bookmarkEnd w:id="98"/>
    </w:p>
    <w:p>
      <w:pPr>
        <w:pStyle w:val="BookText"/>
        <w:rPr/>
      </w:pPr>
      <w:r>
        <w:rPr>
          <w:rFonts w:ascii="Amiri" w:hAnsi="Amiri" w:eastAsia="Amiri" w:cs="Amiri"/>
          <w:color w:val="111111"/>
          <w:sz w:val="28"/>
          <w:sz w:val="28"/>
          <w:szCs w:val="28"/>
          <w:rtl w:val="true"/>
          <w:lang w:bidi="ar-SA"/>
        </w:rPr>
        <w:t>و ترجم بالهند عدّة مرّات إلى اللّغة الأردوية فمنها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السيّد أولاد حسين،طبع في لكهنو في مطبعة عماد الإسلام</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ترجمة السيّد نجم الحسن الكراروي المتوفّى سنة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،طبع في لاهور</w:t>
      </w:r>
      <w:r>
        <w:rPr>
          <w:rFonts w:eastAsia="Amiri" w:cs="Amiri" w:ascii="Amiri" w:hAnsi="Amiri"/>
          <w:color w:val="111111"/>
          <w:sz w:val="28"/>
          <w:szCs w:val="28"/>
          <w:rtl w:val="true"/>
          <w:lang w:bidi="ar-SA"/>
        </w:rPr>
        <w:t xml:space="preserve">. </w:t>
      </w:r>
      <w:bookmarkStart w:id="99" w:name="pg983_12838"/>
    </w:p>
    <w:p>
      <w:pPr>
        <w:pStyle w:val="BookText"/>
        <w:rPr/>
      </w:pPr>
      <w:bookmarkEnd w:id="99"/>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العلوية أمّ مشتاق پروين بنت السيّد غضنفر علي غضنفر ابن السيّد نجف علي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چالي شيعة</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Heading3"/>
        <w:numPr>
          <w:ilvl w:val="2"/>
          <w:numId w:val="1"/>
        </w:numPr>
        <w:rPr/>
      </w:pPr>
      <w:bookmarkStart w:id="100" w:name="__RefHeading___Toc1057746_373438147"/>
      <w:bookmarkStart w:id="101" w:name="_Toc41"/>
      <w:bookmarkEnd w:id="100"/>
      <w:r>
        <w:rPr>
          <w:rtl w:val="true"/>
        </w:rPr>
        <w:t>أخبار</w:t>
      </w:r>
      <w:bookmarkEnd w:id="101"/>
    </w:p>
    <w:p>
      <w:pPr>
        <w:pStyle w:val="Heading4"/>
        <w:numPr>
          <w:ilvl w:val="3"/>
          <w:numId w:val="1"/>
        </w:numPr>
        <w:rPr/>
      </w:pPr>
      <w:bookmarkStart w:id="102" w:name="__RefHeading___Toc1057748_373438147"/>
      <w:bookmarkStart w:id="103" w:name="_Toc42"/>
      <w:bookmarkEnd w:id="102"/>
      <w:r>
        <w:rPr/>
        <w:t>27</w:t>
      </w:r>
      <w:r>
        <w:rPr>
          <w:rtl w:val="true"/>
        </w:rPr>
        <w:t>-</w:t>
      </w:r>
      <w:r>
        <w:rPr>
          <w:rtl w:val="true"/>
        </w:rPr>
        <w:t>أخبار آل أبي طالب</w:t>
      </w:r>
      <w:r>
        <w:rPr>
          <w:rtl w:val="true"/>
        </w:rPr>
        <w:t>:</w:t>
      </w:r>
      <w:bookmarkEnd w:id="103"/>
    </w:p>
    <w:p>
      <w:pPr>
        <w:pStyle w:val="BookText"/>
        <w:rPr/>
      </w:pPr>
      <w:r>
        <w:rPr>
          <w:rFonts w:ascii="Amiri" w:hAnsi="Amiri" w:eastAsia="Amiri" w:cs="Amiri"/>
          <w:color w:val="111111"/>
          <w:sz w:val="28"/>
          <w:sz w:val="28"/>
          <w:szCs w:val="28"/>
          <w:rtl w:val="true"/>
          <w:lang w:bidi="ar-SA"/>
        </w:rPr>
        <w:t xml:space="preserve">للقاضي الحافظ أبي بكر الجعابي،محمّد بن عمر بن محمّد بن سالم التميمي البغدادي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إيضاح المكنون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 له الخطيب في تاريخ بغداد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مطوّلة،و حكى ثناء الناس على علمه و حفظه،إلى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إماما في المعرفة بعلل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لم يبق في زمانه من يتقدّمه فيه في الدنيا</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1057750_373438147"/>
      <w:bookmarkStart w:id="105" w:name="_Toc43"/>
      <w:bookmarkEnd w:id="104"/>
      <w:r>
        <w:rPr/>
        <w:t>28</w:t>
      </w:r>
      <w:r>
        <w:rPr>
          <w:rtl w:val="true"/>
        </w:rPr>
        <w:t>-</w:t>
      </w:r>
      <w:r>
        <w:rPr>
          <w:rtl w:val="true"/>
        </w:rPr>
        <w:t>أخبار أبي طالب و ولده</w:t>
      </w:r>
      <w:r>
        <w:rPr>
          <w:rtl w:val="true"/>
        </w:rPr>
        <w:t>:</w:t>
      </w:r>
      <w:bookmarkEnd w:id="105"/>
    </w:p>
    <w:p>
      <w:pPr>
        <w:pStyle w:val="BookText"/>
        <w:rPr/>
      </w:pPr>
      <w:r>
        <w:rPr>
          <w:rFonts w:ascii="Amiri" w:hAnsi="Amiri" w:eastAsia="Amiri" w:cs="Amiri"/>
          <w:color w:val="111111"/>
          <w:sz w:val="28"/>
          <w:sz w:val="28"/>
          <w:szCs w:val="28"/>
          <w:rtl w:val="true"/>
          <w:lang w:bidi="ar-SA"/>
        </w:rPr>
        <w:t xml:space="preserve">لأبي الحسن المدائني،علي بن محمّد بن عبد اللّه البغدادي المتوفّى سنة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 له النديم في الفهرست،و عدّد كتبه و ذكر له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w:t>
      </w:r>
      <w:r>
        <w:rPr>
          <w:rFonts w:eastAsia="Amiri" w:cs="Amiri" w:ascii="Amiri" w:hAnsi="Amiri"/>
          <w:color w:val="111111"/>
          <w:sz w:val="28"/>
          <w:szCs w:val="28"/>
          <w:rtl w:val="true"/>
          <w:lang w:bidi="ar-SA"/>
        </w:rPr>
        <w:t>.</w:t>
      </w:r>
    </w:p>
    <w:p>
      <w:pPr>
        <w:pStyle w:val="Heading4"/>
        <w:numPr>
          <w:ilvl w:val="3"/>
          <w:numId w:val="1"/>
        </w:numPr>
        <w:rPr/>
      </w:pPr>
      <w:bookmarkStart w:id="106" w:name="__RefHeading___Toc1057752_373438147"/>
      <w:bookmarkStart w:id="107" w:name="_Toc44"/>
      <w:bookmarkEnd w:id="106"/>
      <w:r>
        <w:rPr/>
        <w:t>29</w:t>
      </w:r>
      <w:r>
        <w:rPr>
          <w:rtl w:val="true"/>
        </w:rPr>
        <w:t>-</w:t>
      </w:r>
      <w:r>
        <w:rPr>
          <w:rtl w:val="true"/>
        </w:rPr>
        <w:t>الأخبار و الأنباء بشعار ذوي القربى الألباء</w:t>
      </w:r>
      <w:r>
        <w:rPr>
          <w:rtl w:val="true"/>
        </w:rPr>
        <w:t>:</w:t>
      </w:r>
      <w:bookmarkEnd w:id="107"/>
    </w:p>
    <w:p>
      <w:pPr>
        <w:pStyle w:val="BookText"/>
        <w:rPr/>
      </w:pPr>
      <w:r>
        <w:rPr>
          <w:rFonts w:ascii="Amiri" w:hAnsi="Amiri" w:eastAsia="Amiri" w:cs="Amiri"/>
          <w:color w:val="111111"/>
          <w:sz w:val="28"/>
          <w:sz w:val="28"/>
          <w:szCs w:val="28"/>
          <w:rtl w:val="true"/>
          <w:lang w:bidi="ar-SA"/>
        </w:rPr>
        <w:t xml:space="preserve">لسالم بن أحمد شيخان بن علي مولى الدويلة الصفي المكي اليمني الشافعي،المتوفى سنة </w:t>
      </w: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إيضاح المكنون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،خلاصة الأثر </w:t>
      </w:r>
      <w:r>
        <w:rPr>
          <w:rFonts w:eastAsia="Amiri" w:cs="Amiri" w:ascii="Amiri" w:hAnsi="Amiri"/>
          <w:color w:val="111111"/>
          <w:sz w:val="28"/>
          <w:szCs w:val="28"/>
          <w:lang w:bidi="ar-SA"/>
        </w:rPr>
        <w:t>400/2</w:t>
      </w:r>
      <w:r>
        <w:rPr>
          <w:rFonts w:ascii="Amiri" w:hAnsi="Amiri" w:eastAsia="Amiri" w:cs="Amiri"/>
          <w:color w:val="111111"/>
          <w:sz w:val="28"/>
          <w:sz w:val="28"/>
          <w:szCs w:val="28"/>
          <w:rtl w:val="true"/>
          <w:lang w:bidi="ar-SA"/>
        </w:rPr>
        <w:t xml:space="preserve">،أعلام الزركلي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w:t>
      </w:r>
      <w:bookmarkStart w:id="108" w:name="pg983_12840"/>
    </w:p>
    <w:p>
      <w:pPr>
        <w:pStyle w:val="Heading4"/>
        <w:numPr>
          <w:ilvl w:val="3"/>
          <w:numId w:val="1"/>
        </w:numPr>
        <w:rPr/>
      </w:pPr>
      <w:bookmarkStart w:id="109" w:name="__RefHeading___Toc1057754_373438147"/>
      <w:bookmarkStart w:id="110" w:name="_Toc45"/>
      <w:bookmarkEnd w:id="108"/>
      <w:bookmarkEnd w:id="109"/>
      <w:r>
        <w:rPr/>
        <w:t>30</w:t>
      </w:r>
      <w:r>
        <w:rPr>
          <w:rtl w:val="true"/>
        </w:rPr>
        <w:t>-</w:t>
      </w:r>
      <w:r>
        <w:rPr>
          <w:rtl w:val="true"/>
        </w:rPr>
        <w:t>أخبار أهل البيت</w:t>
      </w:r>
      <w:r>
        <w:rPr>
          <w:rtl w:val="true"/>
        </w:rPr>
        <w:t>:</w:t>
      </w:r>
      <w:bookmarkEnd w:id="110"/>
    </w:p>
    <w:p>
      <w:pPr>
        <w:pStyle w:val="BookText"/>
        <w:rPr/>
      </w:pPr>
      <w:r>
        <w:rPr>
          <w:rFonts w:ascii="Amiri" w:hAnsi="Amiri" w:eastAsia="Amiri" w:cs="Amiri"/>
          <w:color w:val="111111"/>
          <w:sz w:val="28"/>
          <w:sz w:val="28"/>
          <w:szCs w:val="28"/>
          <w:rtl w:val="true"/>
          <w:lang w:bidi="ar-SA"/>
        </w:rPr>
        <w:t xml:space="preserve">للمدائني،أبي الحسن علي بن محمّد بن عبد اللّه البغدادي المتوفّى سنة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 له الذهبي في سير أعلام النبلاء </w:t>
      </w:r>
      <w:r>
        <w:rPr>
          <w:rFonts w:eastAsia="Amiri" w:cs="Amiri" w:ascii="Amiri" w:hAnsi="Amiri"/>
          <w:color w:val="111111"/>
          <w:sz w:val="28"/>
          <w:szCs w:val="28"/>
          <w:lang w:bidi="ar-SA"/>
        </w:rPr>
        <w:t>402/10</w:t>
      </w:r>
      <w:r>
        <w:rPr>
          <w:rFonts w:ascii="Amiri" w:hAnsi="Amiri" w:eastAsia="Amiri" w:cs="Amiri"/>
          <w:color w:val="111111"/>
          <w:sz w:val="28"/>
          <w:sz w:val="28"/>
          <w:szCs w:val="28"/>
          <w:rtl w:val="true"/>
          <w:lang w:bidi="ar-SA"/>
        </w:rPr>
        <w:t>،و ذكر له هذا الكتاب،و تقدم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أبي طالب و ولده</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1057756_373438147"/>
      <w:bookmarkStart w:id="112" w:name="_Toc46"/>
      <w:bookmarkEnd w:id="111"/>
      <w:r>
        <w:rPr/>
        <w:t>31</w:t>
      </w:r>
      <w:r>
        <w:rPr>
          <w:rtl w:val="true"/>
        </w:rPr>
        <w:t>-</w:t>
      </w:r>
      <w:r>
        <w:rPr>
          <w:rtl w:val="true"/>
        </w:rPr>
        <w:t>أخبار الحسن بن علي</w:t>
      </w:r>
      <w:r>
        <w:rPr>
          <w:rtl w:val="true"/>
        </w:rPr>
        <w:t>:</w:t>
      </w:r>
      <w:bookmarkEnd w:id="112"/>
    </w:p>
    <w:p>
      <w:pPr>
        <w:pStyle w:val="BookText"/>
        <w:rPr/>
      </w:pPr>
      <w:r>
        <w:rPr>
          <w:rFonts w:ascii="Amiri" w:hAnsi="Amiri" w:eastAsia="Amiri" w:cs="Amiri"/>
          <w:color w:val="111111"/>
          <w:sz w:val="28"/>
          <w:sz w:val="28"/>
          <w:szCs w:val="28"/>
          <w:rtl w:val="true"/>
          <w:lang w:bidi="ar-SA"/>
        </w:rPr>
        <w:t>للحافظ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الذي في المعجم الكبير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نشرته في الحسين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حقّقه محمّد شجاع ضيف اللّه،و طبعته دار الأوراد الكويتية 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w:t>
      </w:r>
    </w:p>
    <w:p>
      <w:pPr>
        <w:pStyle w:val="Heading4"/>
        <w:numPr>
          <w:ilvl w:val="3"/>
          <w:numId w:val="1"/>
        </w:numPr>
        <w:rPr/>
      </w:pPr>
      <w:bookmarkStart w:id="113" w:name="__RefHeading___Toc1057758_373438147"/>
      <w:bookmarkStart w:id="114" w:name="_Toc47"/>
      <w:bookmarkEnd w:id="113"/>
      <w:r>
        <w:rPr/>
        <w:t>32</w:t>
      </w:r>
      <w:r>
        <w:rPr>
          <w:rtl w:val="true"/>
        </w:rPr>
        <w:t>-</w:t>
      </w:r>
      <w:r>
        <w:rPr>
          <w:rtl w:val="true"/>
        </w:rPr>
        <w:t>أخبار الحسن بن علي</w:t>
      </w:r>
      <w:r>
        <w:rPr>
          <w:rtl w:val="true"/>
        </w:rPr>
        <w:t>(</w:t>
      </w:r>
      <w:r>
        <w:rPr>
          <w:rtl w:val="true"/>
        </w:rPr>
        <w:t>عليهما السلام</w:t>
      </w:r>
      <w:r>
        <w:rPr>
          <w:rtl w:val="true"/>
        </w:rPr>
        <w:t>)</w:t>
      </w:r>
      <w:r>
        <w:rPr>
          <w:rtl w:val="true"/>
        </w:rPr>
        <w:t>و وفاته</w:t>
      </w:r>
      <w:r>
        <w:rPr>
          <w:rtl w:val="true"/>
        </w:rPr>
        <w:t>:</w:t>
      </w:r>
      <w:bookmarkEnd w:id="114"/>
    </w:p>
    <w:p>
      <w:pPr>
        <w:pStyle w:val="BookText"/>
        <w:rPr/>
      </w:pPr>
      <w:r>
        <w:rPr>
          <w:rFonts w:ascii="Amiri" w:hAnsi="Amiri" w:eastAsia="Amiri" w:cs="Amiri"/>
          <w:color w:val="111111"/>
          <w:sz w:val="28"/>
          <w:sz w:val="28"/>
          <w:szCs w:val="28"/>
          <w:rtl w:val="true"/>
          <w:lang w:bidi="ar-SA"/>
        </w:rPr>
        <w:t xml:space="preserve">لأبي عبد الرحمن،الهيثم بن عدي بن زيد بن سيد بن جابر الطائي الكوفي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ترجم له النديم في 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،و عدّد كتبه و ذكر منها هذا الكتاب و ترجم له ياقوت في معجم الأدباء </w:t>
      </w:r>
      <w:r>
        <w:rPr>
          <w:rFonts w:eastAsia="Amiri" w:cs="Amiri" w:ascii="Amiri" w:hAnsi="Amiri"/>
          <w:color w:val="111111"/>
          <w:sz w:val="28"/>
          <w:szCs w:val="28"/>
          <w:lang w:bidi="ar-SA"/>
        </w:rPr>
        <w:t>261/7</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أصله من منبج و أمّه من سبي منبج،ولد بالكوفة قبل سنة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،و كان أخباريا علاّمة راوية،نقل من أخبار العرب و أشعارها و لغاتها شيئا كثيرا،روى عن هشام ابن عروة و عبد اللّه بن عياش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الصفحة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كتبه،و ذكر منها هذا الكتاب،و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المثالب الكبير،المثالب الصغير،أسماء بغايا قريش </w:t>
      </w:r>
      <w:bookmarkStart w:id="115" w:name="pg983_12841"/>
    </w:p>
    <w:p>
      <w:pPr>
        <w:pStyle w:val="BookText"/>
        <w:rPr/>
      </w:pPr>
      <w:bookmarkEnd w:id="115"/>
      <w:r>
        <w:rPr>
          <w:rFonts w:ascii="Amiri" w:hAnsi="Amiri" w:eastAsia="Amiri" w:cs="Amiri"/>
          <w:color w:val="111111"/>
          <w:sz w:val="28"/>
          <w:sz w:val="28"/>
          <w:szCs w:val="28"/>
          <w:rtl w:val="true"/>
          <w:lang w:bidi="ar-SA"/>
        </w:rPr>
        <w:t>في الجاهلية و أسماء من لدن،تاريخ العجم و بني أمية،أخبار زياد بن أبيه،كتاب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الزركلي في الأعلام </w:t>
      </w:r>
      <w:r>
        <w:rPr>
          <w:rFonts w:eastAsia="Amiri" w:cs="Amiri" w:ascii="Amiri" w:hAnsi="Amiri"/>
          <w:color w:val="111111"/>
          <w:sz w:val="28"/>
          <w:szCs w:val="28"/>
          <w:lang w:bidi="ar-SA"/>
        </w:rPr>
        <w:t>104/8</w:t>
      </w:r>
      <w:r>
        <w:rPr>
          <w:rFonts w:ascii="Amiri" w:hAnsi="Amiri" w:eastAsia="Amiri" w:cs="Amiri"/>
          <w:color w:val="111111"/>
          <w:sz w:val="28"/>
          <w:sz w:val="28"/>
          <w:szCs w:val="28"/>
          <w:rtl w:val="true"/>
          <w:lang w:bidi="ar-SA"/>
        </w:rPr>
        <w:t>،و ذكر كتبه و منها كتابه هذا</w:t>
      </w:r>
      <w:r>
        <w:rPr>
          <w:rFonts w:eastAsia="Amiri" w:cs="Amiri" w:ascii="Amiri" w:hAnsi="Amiri"/>
          <w:color w:val="111111"/>
          <w:sz w:val="28"/>
          <w:szCs w:val="28"/>
          <w:rtl w:val="true"/>
          <w:lang w:bidi="ar-SA"/>
        </w:rPr>
        <w:t>.</w:t>
      </w:r>
    </w:p>
    <w:p>
      <w:pPr>
        <w:pStyle w:val="Heading4"/>
        <w:numPr>
          <w:ilvl w:val="3"/>
          <w:numId w:val="1"/>
        </w:numPr>
        <w:rPr/>
      </w:pPr>
      <w:bookmarkStart w:id="116" w:name="__RefHeading___Toc1057760_373438147"/>
      <w:bookmarkStart w:id="117" w:name="_Toc48"/>
      <w:bookmarkEnd w:id="116"/>
      <w:r>
        <w:rPr/>
        <w:t>33</w:t>
      </w:r>
      <w:r>
        <w:rPr>
          <w:rtl w:val="true"/>
        </w:rPr>
        <w:t>-</w:t>
      </w:r>
      <w:r>
        <w:rPr>
          <w:rtl w:val="true"/>
        </w:rPr>
        <w:t>أخبار الحسن و الحسين</w:t>
      </w:r>
      <w:r>
        <w:rPr>
          <w:rtl w:val="true"/>
        </w:rPr>
        <w:t>:</w:t>
      </w:r>
      <w:bookmarkEnd w:id="117"/>
    </w:p>
    <w:p>
      <w:pPr>
        <w:pStyle w:val="BookText"/>
        <w:rPr/>
      </w:pPr>
      <w:r>
        <w:rPr>
          <w:rFonts w:ascii="Amiri" w:hAnsi="Amiri" w:eastAsia="Amiri" w:cs="Amiri"/>
          <w:color w:val="111111"/>
          <w:sz w:val="28"/>
          <w:sz w:val="28"/>
          <w:szCs w:val="28"/>
          <w:rtl w:val="true"/>
          <w:lang w:bidi="ar-SA"/>
        </w:rPr>
        <w:t xml:space="preserve">لأبي الحارث،أسد بن حمدويه بن معبد الورثيني النسفي المتوفّى غرّة رجب سنة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مكثرا من الحديث،جمّاعا له،سمع الترمذي و إسحاق الدبري و الكديمي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مليح الحديث،حسن التصنيف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مائة ألف ورقة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أنساب السمعاني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الورثيني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240/2</w:t>
      </w:r>
      <w:r>
        <w:rPr>
          <w:rFonts w:eastAsia="Amiri" w:cs="Amiri" w:ascii="Amiri" w:hAnsi="Amiri"/>
          <w:color w:val="111111"/>
          <w:sz w:val="28"/>
          <w:szCs w:val="28"/>
          <w:rtl w:val="true"/>
          <w:lang w:bidi="ar-SA"/>
        </w:rPr>
        <w:t>.</w:t>
      </w:r>
    </w:p>
    <w:p>
      <w:pPr>
        <w:pStyle w:val="Heading4"/>
        <w:numPr>
          <w:ilvl w:val="3"/>
          <w:numId w:val="1"/>
        </w:numPr>
        <w:rPr/>
      </w:pPr>
      <w:bookmarkStart w:id="118" w:name="__RefHeading___Toc1057762_373438147"/>
      <w:bookmarkStart w:id="119" w:name="_Toc49"/>
      <w:bookmarkEnd w:id="118"/>
      <w:r>
        <w:rPr/>
        <w:t>34</w:t>
      </w:r>
      <w:r>
        <w:rPr>
          <w:rtl w:val="true"/>
        </w:rPr>
        <w:t>-</w:t>
      </w:r>
      <w:r>
        <w:rPr>
          <w:rtl w:val="true"/>
        </w:rPr>
        <w:t>أخبار الشهيدين الحسن و الحسين</w:t>
      </w:r>
      <w:r>
        <w:rPr>
          <w:rtl w:val="true"/>
        </w:rPr>
        <w:t>:</w:t>
      </w:r>
      <w:bookmarkEnd w:id="119"/>
    </w:p>
    <w:p>
      <w:pPr>
        <w:pStyle w:val="BookText"/>
        <w:rPr/>
      </w:pPr>
      <w:r>
        <w:rPr>
          <w:rFonts w:ascii="Amiri" w:hAnsi="Amiri" w:eastAsia="Amiri" w:cs="Amiri"/>
          <w:color w:val="111111"/>
          <w:sz w:val="28"/>
          <w:sz w:val="28"/>
          <w:szCs w:val="28"/>
          <w:rtl w:val="true"/>
          <w:lang w:bidi="ar-SA"/>
        </w:rPr>
        <w:t xml:space="preserve">لابن حجر الهيتمي،أحمد بن محمّد بن علي السعدي الأنصاري الشافعي المكّي المتوفّى سنة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الهيتمي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شهادة الحسن رضى اللّه عنه و كانت ولادته في نصف شعبان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المكتبة الأحمدية بجامع الزيتونة في تونس،ضمن المجموعة رقم </w:t>
      </w:r>
      <w:r>
        <w:rPr>
          <w:rFonts w:eastAsia="Amiri" w:cs="Amiri" w:ascii="Amiri" w:hAnsi="Amiri"/>
          <w:color w:val="111111"/>
          <w:sz w:val="28"/>
          <w:szCs w:val="28"/>
          <w:lang w:bidi="ar-SA"/>
        </w:rPr>
        <w:t>5031:35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،فهرسها </w:t>
      </w:r>
      <w:r>
        <w:rPr>
          <w:rFonts w:eastAsia="Amiri" w:cs="Amiri" w:ascii="Amiri" w:hAnsi="Amiri"/>
          <w:color w:val="111111"/>
          <w:sz w:val="28"/>
          <w:szCs w:val="28"/>
          <w:lang w:bidi="ar-SA"/>
        </w:rPr>
        <w:t>455/1</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1057764_373438147"/>
      <w:bookmarkStart w:id="121" w:name="_Toc50"/>
      <w:bookmarkEnd w:id="120"/>
      <w:r>
        <w:rPr/>
        <w:t>35</w:t>
      </w:r>
      <w:r>
        <w:rPr>
          <w:rtl w:val="true"/>
        </w:rPr>
        <w:t>-</w:t>
      </w:r>
      <w:r>
        <w:rPr>
          <w:rtl w:val="true"/>
        </w:rPr>
        <w:t>أخبار صفّين</w:t>
      </w:r>
      <w:r>
        <w:rPr>
          <w:rtl w:val="true"/>
        </w:rPr>
        <w:t>:</w:t>
      </w:r>
      <w:bookmarkEnd w:id="121"/>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لمحمّد بن خالد الهاشمي</w:t>
      </w:r>
      <w:r>
        <w:rPr>
          <w:rFonts w:eastAsia="Amiri" w:cs="Amiri" w:ascii="Amiri" w:hAnsi="Amiri"/>
          <w:color w:val="111111"/>
          <w:sz w:val="28"/>
          <w:szCs w:val="28"/>
          <w:rtl w:val="true"/>
          <w:lang w:bidi="ar-SA"/>
        </w:rPr>
        <w:t xml:space="preserve">. </w:t>
      </w:r>
      <w:bookmarkStart w:id="122" w:name="pg983_12843"/>
    </w:p>
    <w:p>
      <w:pPr>
        <w:pStyle w:val="BookText"/>
        <w:rPr/>
      </w:pPr>
      <w:bookmarkEnd w:id="122"/>
      <w:r>
        <w:rPr>
          <w:rFonts w:ascii="Amiri" w:hAnsi="Amiri" w:eastAsia="Amiri" w:cs="Amiri"/>
          <w:color w:val="111111"/>
          <w:sz w:val="28"/>
          <w:sz w:val="28"/>
          <w:szCs w:val="28"/>
          <w:rtl w:val="true"/>
          <w:lang w:bidi="ar-SA"/>
        </w:rPr>
        <w:t>ينقل عنه ابن العديم في بغية الطلب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في </w:t>
      </w:r>
      <w:r>
        <w:rPr>
          <w:rFonts w:eastAsia="Amiri" w:cs="Amiri" w:ascii="Amiri" w:hAnsi="Amiri"/>
          <w:color w:val="111111"/>
          <w:sz w:val="28"/>
          <w:szCs w:val="28"/>
          <w:lang w:bidi="ar-SA"/>
        </w:rPr>
        <w:t>4716/10</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1057766_373438147"/>
      <w:bookmarkStart w:id="124" w:name="_Toc51"/>
      <w:bookmarkEnd w:id="123"/>
      <w:r>
        <w:rPr/>
        <w:t>36</w:t>
      </w:r>
      <w:r>
        <w:rPr>
          <w:rtl w:val="true"/>
        </w:rPr>
        <w:t>-</w:t>
      </w:r>
      <w:r>
        <w:rPr>
          <w:rtl w:val="true"/>
        </w:rPr>
        <w:t>أخبار علي بن الحسين</w:t>
      </w:r>
      <w:r>
        <w:rPr>
          <w:rtl w:val="true"/>
        </w:rPr>
        <w:t>:</w:t>
      </w:r>
      <w:bookmarkEnd w:id="124"/>
    </w:p>
    <w:p>
      <w:pPr>
        <w:pStyle w:val="BookText"/>
        <w:rPr/>
      </w:pPr>
      <w:r>
        <w:rPr>
          <w:rFonts w:ascii="Amiri" w:hAnsi="Amiri" w:eastAsia="Amiri" w:cs="Amiri"/>
          <w:color w:val="111111"/>
          <w:sz w:val="28"/>
          <w:sz w:val="28"/>
          <w:szCs w:val="28"/>
          <w:rtl w:val="true"/>
          <w:lang w:bidi="ar-SA"/>
        </w:rPr>
        <w:t xml:space="preserve">للحافظ أبي بكر الجعابي،محمّد بن عمر بن سالم التميمي البغدادي قاضي الموصل المتوفّى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،صاحب أخبار آل أبي طالب،و قد تقدّم</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1057768_373438147"/>
      <w:bookmarkStart w:id="126" w:name="_Toc52"/>
      <w:bookmarkEnd w:id="125"/>
      <w:r>
        <w:rPr/>
        <w:t>37</w:t>
      </w:r>
      <w:r>
        <w:rPr>
          <w:rtl w:val="true"/>
        </w:rPr>
        <w:t>-</w:t>
      </w:r>
      <w:r>
        <w:rPr>
          <w:rtl w:val="true"/>
        </w:rPr>
        <w:t>أخبار فاطمة</w:t>
      </w:r>
      <w:r>
        <w:rPr>
          <w:rtl w:val="true"/>
        </w:rPr>
        <w:t>:</w:t>
      </w:r>
      <w:bookmarkEnd w:id="126"/>
    </w:p>
    <w:p>
      <w:pPr>
        <w:pStyle w:val="BookText"/>
        <w:rPr/>
      </w:pPr>
      <w:r>
        <w:rPr>
          <w:rFonts w:ascii="Amiri" w:hAnsi="Amiri" w:eastAsia="Amiri" w:cs="Amiri"/>
          <w:color w:val="111111"/>
          <w:sz w:val="28"/>
          <w:sz w:val="28"/>
          <w:szCs w:val="28"/>
          <w:rtl w:val="true"/>
          <w:lang w:bidi="ar-SA"/>
        </w:rPr>
        <w:t xml:space="preserve">لأبي عبد اللّه محمّد بن زكريا بن دينار الغلابي المتوفّى سنة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له النجاشي في ترجمته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فهرسه برقم </w:t>
      </w: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أخبار زيد أيضا</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1057770_373438147"/>
      <w:bookmarkStart w:id="128" w:name="_Toc53"/>
      <w:bookmarkEnd w:id="127"/>
      <w:r>
        <w:rPr/>
        <w:t>38</w:t>
      </w:r>
      <w:r>
        <w:rPr>
          <w:rtl w:val="true"/>
        </w:rPr>
        <w:t>-</w:t>
      </w:r>
      <w:r>
        <w:rPr>
          <w:rtl w:val="true"/>
        </w:rPr>
        <w:t>أخبار فاطمة و الحسن و الحسين رضي اللّه عنهم</w:t>
      </w:r>
      <w:r>
        <w:rPr>
          <w:rtl w:val="true"/>
        </w:rPr>
        <w:t>:</w:t>
      </w:r>
      <w:bookmarkEnd w:id="128"/>
    </w:p>
    <w:p>
      <w:pPr>
        <w:pStyle w:val="BookText"/>
        <w:rPr/>
      </w:pPr>
      <w:r>
        <w:rPr>
          <w:rFonts w:ascii="Amiri" w:hAnsi="Amiri" w:eastAsia="Amiri" w:cs="Amiri"/>
          <w:color w:val="111111"/>
          <w:sz w:val="28"/>
          <w:sz w:val="28"/>
          <w:szCs w:val="28"/>
          <w:rtl w:val="true"/>
          <w:lang w:bidi="ar-SA"/>
        </w:rPr>
        <w:t xml:space="preserve">لابن أبي الثلج،أبي بكر محمّد بن أحمد بن محمّد بن عبد اللّه بن إسماعيل الكاتب البغدادي المتوفّى حدود سنة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النديم في 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،في أتباع محمّد بن جرير الطبري الذين على مذهبه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،إيضاح المكنون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Heading4"/>
        <w:numPr>
          <w:ilvl w:val="3"/>
          <w:numId w:val="1"/>
        </w:numPr>
        <w:rPr/>
      </w:pPr>
      <w:bookmarkStart w:id="129" w:name="__RefHeading___Toc1057772_373438147"/>
      <w:bookmarkStart w:id="130" w:name="_Toc54"/>
      <w:bookmarkEnd w:id="129"/>
      <w:r>
        <w:rPr/>
        <w:t>39</w:t>
      </w:r>
      <w:r>
        <w:rPr>
          <w:rtl w:val="true"/>
        </w:rPr>
        <w:t>-</w:t>
      </w:r>
      <w:r>
        <w:rPr>
          <w:rtl w:val="true"/>
        </w:rPr>
        <w:t>أخبار الفاطميات</w:t>
      </w:r>
      <w:r>
        <w:rPr>
          <w:rtl w:val="true"/>
        </w:rPr>
        <w:t>:</w:t>
      </w:r>
      <w:bookmarkEnd w:id="130"/>
    </w:p>
    <w:p>
      <w:pPr>
        <w:pStyle w:val="BookText"/>
        <w:rPr/>
      </w:pPr>
      <w:r>
        <w:rPr>
          <w:rFonts w:ascii="Amiri" w:hAnsi="Amiri" w:eastAsia="Amiri" w:cs="Amiri"/>
          <w:color w:val="111111"/>
          <w:sz w:val="28"/>
          <w:sz w:val="28"/>
          <w:szCs w:val="28"/>
          <w:rtl w:val="true"/>
          <w:lang w:bidi="ar-SA"/>
        </w:rPr>
        <w:t xml:space="preserve">للمدائني،أبي الحسن علي بن محمد بن عبد اللّه بن أبي سيف المدائني الأخباري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ترجم له النديم في 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،و عدّ كتبه الكثيرة و ذكر </w:t>
      </w:r>
      <w:bookmarkStart w:id="131" w:name="pg983_12845"/>
    </w:p>
    <w:p>
      <w:pPr>
        <w:pStyle w:val="BookText"/>
        <w:rPr/>
      </w:pPr>
      <w:bookmarkEnd w:id="131"/>
      <w:r>
        <w:rPr>
          <w:rFonts w:ascii="Amiri" w:hAnsi="Amiri" w:eastAsia="Amiri" w:cs="Amiri"/>
          <w:color w:val="111111"/>
          <w:sz w:val="28"/>
          <w:sz w:val="28"/>
          <w:szCs w:val="28"/>
          <w:rtl w:val="true"/>
          <w:lang w:bidi="ar-SA"/>
        </w:rPr>
        <w:t>له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 باسم الفاطميات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ذكره إسماعيل پاشا في إيضاح المكنون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،باسم أخبار الفاطميات،و هو الأوفق و الأشبه بكتبه،فلعل كلمة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سقطت من فهرست النديم</w:t>
      </w:r>
      <w:r>
        <w:rPr>
          <w:rFonts w:eastAsia="IRNazanin" w:cs="IRNazanin"/>
          <w:color w:val="111111"/>
          <w:sz w:val="28"/>
          <w:szCs w:val="28"/>
          <w:rtl w:val="true"/>
          <w:lang w:bidi="fa-IR"/>
        </w:rPr>
        <w:t>.</w:t>
      </w:r>
    </w:p>
    <w:p>
      <w:pPr>
        <w:pStyle w:val="Heading4"/>
        <w:numPr>
          <w:ilvl w:val="3"/>
          <w:numId w:val="1"/>
        </w:numPr>
        <w:rPr/>
      </w:pPr>
      <w:bookmarkStart w:id="132" w:name="__RefHeading___Toc1057774_373438147"/>
      <w:bookmarkStart w:id="133" w:name="_Toc55"/>
      <w:bookmarkEnd w:id="132"/>
      <w:r>
        <w:rPr/>
        <w:t>40</w:t>
      </w:r>
      <w:r>
        <w:rPr>
          <w:rtl w:val="true"/>
        </w:rPr>
        <w:t>-</w:t>
      </w:r>
      <w:r>
        <w:rPr>
          <w:rtl w:val="true"/>
        </w:rPr>
        <w:t>أخبار المهدي</w:t>
      </w:r>
      <w:r>
        <w:rPr>
          <w:rtl w:val="true"/>
        </w:rPr>
        <w:t>(</w:t>
      </w:r>
      <w:r>
        <w:rPr>
          <w:rtl w:val="true"/>
        </w:rPr>
        <w:t>عليه السلام</w:t>
      </w:r>
      <w:r>
        <w:rPr>
          <w:rtl w:val="true"/>
        </w:rPr>
        <w:t>):</w:t>
      </w:r>
      <w:bookmarkEnd w:id="133"/>
    </w:p>
    <w:p>
      <w:pPr>
        <w:pStyle w:val="BookText"/>
        <w:rPr/>
      </w:pPr>
      <w:r>
        <w:rPr>
          <w:rFonts w:ascii="Amiri" w:hAnsi="Amiri" w:eastAsia="Amiri" w:cs="Amiri"/>
          <w:color w:val="111111"/>
          <w:sz w:val="28"/>
          <w:sz w:val="28"/>
          <w:szCs w:val="28"/>
          <w:rtl w:val="true"/>
          <w:lang w:bidi="ar-SA"/>
        </w:rPr>
        <w:t xml:space="preserve">لأبي سعيد،عباد بن يعقوب الرواجني العصفري الأسدي الكوفي المتوفى سنة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رجال البخاري و الترمذي و ابن ماجة،مجمع على صدقه و لم ينقموا عليه سوى ولائه لأهل بيت نبيّه عليه و عليهم الصلاة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ترجمته في تاريخ البخاري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،الجرح و التعديل لابن أبي حاتم </w:t>
      </w:r>
      <w:r>
        <w:rPr>
          <w:rFonts w:eastAsia="Amiri" w:cs="Amiri" w:ascii="Amiri" w:hAnsi="Amiri"/>
          <w:color w:val="111111"/>
          <w:sz w:val="28"/>
          <w:szCs w:val="28"/>
          <w:lang w:bidi="ar-SA"/>
        </w:rPr>
        <w:t>88/6</w:t>
      </w:r>
      <w:r>
        <w:rPr>
          <w:rFonts w:ascii="Amiri" w:hAnsi="Amiri" w:eastAsia="Amiri" w:cs="Amiri"/>
          <w:color w:val="111111"/>
          <w:sz w:val="28"/>
          <w:sz w:val="28"/>
          <w:szCs w:val="28"/>
          <w:rtl w:val="true"/>
          <w:lang w:bidi="ar-SA"/>
        </w:rPr>
        <w:t xml:space="preserve">،التاريخ الصغير </w:t>
      </w:r>
      <w:r>
        <w:rPr>
          <w:rFonts w:eastAsia="Amiri" w:cs="Amiri" w:ascii="Amiri" w:hAnsi="Amiri"/>
          <w:color w:val="111111"/>
          <w:sz w:val="28"/>
          <w:szCs w:val="28"/>
          <w:lang w:bidi="ar-SA"/>
        </w:rPr>
        <w:t>392/2</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lang w:bidi="ar-SA"/>
        </w:rPr>
        <w:t>394/1</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109/5</w:t>
      </w:r>
      <w:r>
        <w:rPr>
          <w:rFonts w:ascii="Amiri" w:hAnsi="Amiri" w:eastAsia="Amiri" w:cs="Amiri"/>
          <w:color w:val="111111"/>
          <w:sz w:val="28"/>
          <w:sz w:val="28"/>
          <w:szCs w:val="28"/>
          <w:rtl w:val="true"/>
          <w:lang w:bidi="ar-SA"/>
        </w:rPr>
        <w:t xml:space="preserve">،الكاشف للذهبي </w:t>
      </w:r>
      <w:r>
        <w:rPr>
          <w:rFonts w:eastAsia="Amiri" w:cs="Amiri" w:ascii="Amiri" w:hAnsi="Amiri"/>
          <w:color w:val="111111"/>
          <w:sz w:val="28"/>
          <w:szCs w:val="28"/>
          <w:lang w:bidi="ar-SA"/>
        </w:rPr>
        <w:t>63/2</w:t>
      </w:r>
      <w:r>
        <w:rPr>
          <w:rFonts w:ascii="Amiri" w:hAnsi="Amiri" w:eastAsia="Amiri" w:cs="Amiri"/>
          <w:color w:val="111111"/>
          <w:sz w:val="28"/>
          <w:sz w:val="28"/>
          <w:szCs w:val="28"/>
          <w:rtl w:val="true"/>
          <w:lang w:bidi="ar-SA"/>
        </w:rPr>
        <w:t xml:space="preserve">،خلاصة تهذيب الكمال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،فهرست الطوسي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،النجاشي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،الوافي بالوفيات للصفدي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 xml:space="preserve">،الأعلام للزركلي </w:t>
      </w:r>
      <w:r>
        <w:rPr>
          <w:rFonts w:eastAsia="Amiri" w:cs="Amiri" w:ascii="Amiri" w:hAnsi="Amiri"/>
          <w:color w:val="111111"/>
          <w:sz w:val="28"/>
          <w:szCs w:val="28"/>
          <w:lang w:bidi="ar-SA"/>
        </w:rPr>
        <w:t>258/3</w:t>
      </w:r>
      <w:r>
        <w:rPr>
          <w:rFonts w:ascii="Amiri" w:hAnsi="Amiri" w:eastAsia="Amiri" w:cs="Amiri"/>
          <w:color w:val="111111"/>
          <w:sz w:val="28"/>
          <w:sz w:val="28"/>
          <w:szCs w:val="28"/>
          <w:rtl w:val="true"/>
          <w:lang w:bidi="ar-SA"/>
        </w:rPr>
        <w:t>،معالم العلماء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612</w:t>
      </w:r>
      <w:r>
        <w:rPr>
          <w:rFonts w:ascii="Amiri" w:hAnsi="Amiri" w:eastAsia="Amiri" w:cs="Amiri"/>
          <w:color w:val="111111"/>
          <w:sz w:val="28"/>
          <w:sz w:val="28"/>
          <w:szCs w:val="28"/>
          <w:rtl w:val="true"/>
          <w:lang w:bidi="ar-SA"/>
        </w:rPr>
        <w:t xml:space="preserve">،أنساب السمعاني </w:t>
      </w:r>
      <w:r>
        <w:rPr>
          <w:rFonts w:eastAsia="Amiri" w:cs="Amiri" w:ascii="Amiri" w:hAnsi="Amiri"/>
          <w:color w:val="111111"/>
          <w:sz w:val="28"/>
          <w:szCs w:val="28"/>
          <w:lang w:bidi="ar-SA"/>
        </w:rPr>
        <w:t>175/6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،اللباب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536/11</w:t>
      </w:r>
      <w:r>
        <w:rPr>
          <w:rFonts w:ascii="Amiri" w:hAnsi="Amiri" w:eastAsia="Amiri" w:cs="Amiri"/>
          <w:color w:val="111111"/>
          <w:sz w:val="28"/>
          <w:sz w:val="28"/>
          <w:szCs w:val="28"/>
          <w:rtl w:val="true"/>
          <w:lang w:bidi="ar-SA"/>
        </w:rPr>
        <w:t xml:space="preserve">،العبر </w:t>
      </w:r>
      <w:r>
        <w:rPr>
          <w:rFonts w:eastAsia="Amiri" w:cs="Amiri" w:ascii="Amiri" w:hAnsi="Amiri"/>
          <w:color w:val="111111"/>
          <w:sz w:val="28"/>
          <w:szCs w:val="28"/>
          <w:lang w:bidi="ar-SA"/>
        </w:rPr>
        <w:t>456/1</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121/2</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210/9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ترى المؤلّف قد جمع و دوّن ما بلغه من بشائر النبيّ صلّى اللّه عليه و آله و سلّم بظهور الإمام المهدي عليه السّلام و ما رواه من متون و طرق ممّا تسالم عليه أئمّة هذا الشأن و اتفقوا عليه،كل ذلك قبل أن يولد المهدي عليه السّلام،فقد توفّي عباد ابن يعقوب عام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،و هو قبل مولد القائم المهدي عليه السّلام بخمس سنين</w:t>
      </w:r>
      <w:r>
        <w:rPr>
          <w:rFonts w:eastAsia="Amiri" w:cs="Amiri" w:ascii="Amiri" w:hAnsi="Amiri"/>
          <w:color w:val="111111"/>
          <w:sz w:val="28"/>
          <w:szCs w:val="28"/>
          <w:rtl w:val="true"/>
          <w:lang w:bidi="ar-SA"/>
        </w:rPr>
        <w:t xml:space="preserve">. </w:t>
      </w:r>
      <w:bookmarkStart w:id="134" w:name="pg983_12847"/>
    </w:p>
    <w:p>
      <w:pPr>
        <w:pStyle w:val="Heading4"/>
        <w:numPr>
          <w:ilvl w:val="3"/>
          <w:numId w:val="1"/>
        </w:numPr>
        <w:rPr/>
      </w:pPr>
      <w:bookmarkStart w:id="135" w:name="__RefHeading___Toc1057776_373438147"/>
      <w:bookmarkStart w:id="136" w:name="_Toc56"/>
      <w:bookmarkEnd w:id="134"/>
      <w:bookmarkEnd w:id="135"/>
      <w:r>
        <w:rPr/>
        <w:t>41</w:t>
      </w:r>
      <w:r>
        <w:rPr>
          <w:rtl w:val="true"/>
        </w:rPr>
        <w:t>-</w:t>
      </w:r>
      <w:r>
        <w:rPr>
          <w:rtl w:val="true"/>
        </w:rPr>
        <w:t>أخبار المهدي</w:t>
      </w:r>
      <w:r>
        <w:rPr>
          <w:rtl w:val="true"/>
        </w:rPr>
        <w:t>(</w:t>
      </w:r>
      <w:r>
        <w:rPr>
          <w:rtl w:val="true"/>
        </w:rPr>
        <w:t>عليه السلام</w:t>
      </w:r>
      <w:r>
        <w:rPr>
          <w:rtl w:val="true"/>
        </w:rPr>
        <w:t>):</w:t>
      </w:r>
      <w:bookmarkEnd w:id="136"/>
    </w:p>
    <w:p>
      <w:pPr>
        <w:pStyle w:val="BookText"/>
        <w:rPr/>
      </w:pPr>
      <w:r>
        <w:rPr>
          <w:rFonts w:ascii="Amiri" w:hAnsi="Amiri" w:eastAsia="Amiri" w:cs="Amiri"/>
          <w:color w:val="111111"/>
          <w:sz w:val="28"/>
          <w:sz w:val="28"/>
          <w:szCs w:val="28"/>
          <w:rtl w:val="true"/>
          <w:lang w:bidi="ar-SA"/>
        </w:rPr>
        <w:t xml:space="preserve">لبدر الدين الحسن بن محمّد بن صالح النابلسي الحنبلي المتوفّى سنة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 له ابن حجر في الدرر الكامنة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1556</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بخطّه كتابا جمعه في أخبار المهدي الذي يخرج في آخر الزمان، تعب فيه،و كان صهره زوج ابنته صاحبنا فخر الدين عمر البارنباري يذكر أنّه أسرّ إليه أنّ عليّا أفضل الصحابة</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1057778_373438147"/>
      <w:bookmarkStart w:id="138" w:name="_Toc57"/>
      <w:bookmarkEnd w:id="137"/>
      <w:r>
        <w:rPr>
          <w:rtl w:val="true"/>
        </w:rPr>
        <w:t>الأربعون</w:t>
      </w:r>
      <w:bookmarkEnd w:id="138"/>
    </w:p>
    <w:p>
      <w:pPr>
        <w:pStyle w:val="Heading4"/>
        <w:numPr>
          <w:ilvl w:val="3"/>
          <w:numId w:val="1"/>
        </w:numPr>
        <w:rPr/>
      </w:pPr>
      <w:bookmarkStart w:id="139" w:name="__RefHeading___Toc1057780_373438147"/>
      <w:bookmarkStart w:id="140" w:name="_Toc58"/>
      <w:bookmarkEnd w:id="139"/>
      <w:r>
        <w:rPr/>
        <w:t>42</w:t>
      </w:r>
      <w:r>
        <w:rPr>
          <w:rtl w:val="true"/>
        </w:rPr>
        <w:t>-</w:t>
      </w:r>
      <w:r>
        <w:rPr>
          <w:rtl w:val="true"/>
        </w:rPr>
        <w:t>الأربعون حديثا في فضائل أمير المؤمنين و أهل البيت عليهم السلام</w:t>
      </w:r>
      <w:r>
        <w:rPr>
          <w:rtl w:val="true"/>
        </w:rPr>
        <w:t>:</w:t>
      </w:r>
      <w:bookmarkEnd w:id="140"/>
    </w:p>
    <w:p>
      <w:pPr>
        <w:pStyle w:val="BookText"/>
        <w:rPr/>
      </w:pPr>
      <w:r>
        <w:rPr>
          <w:rFonts w:ascii="Amiri" w:hAnsi="Amiri" w:eastAsia="Amiri" w:cs="Amiri"/>
          <w:color w:val="111111"/>
          <w:sz w:val="28"/>
          <w:sz w:val="28"/>
          <w:szCs w:val="28"/>
          <w:rtl w:val="true"/>
          <w:lang w:bidi="ar-SA"/>
        </w:rPr>
        <w:t>لمير سيد علي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الدكتور محمّد رياض في كتابه الخاص عن المؤلّف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في عدّ مؤلفاته بالعربية و ذكر له هذه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المكتبة الوطنية في باريس،ذكرت في فهرس بلوشه </w:t>
      </w:r>
      <w:r>
        <w:rPr>
          <w:rFonts w:eastAsia="Amiri" w:cs="Amiri" w:ascii="Amiri" w:hAnsi="Amiri"/>
          <w:color w:val="111111"/>
          <w:sz w:val="28"/>
          <w:szCs w:val="28"/>
          <w:lang w:bidi="ar-SA"/>
        </w:rPr>
        <w:t>155/1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المتحف البريطاني رقم </w:t>
      </w:r>
      <w:r>
        <w:rPr>
          <w:rFonts w:eastAsia="Amiri" w:cs="Amiri" w:ascii="Amiri" w:hAnsi="Amiri"/>
          <w:color w:val="111111"/>
          <w:sz w:val="28"/>
          <w:szCs w:val="28"/>
          <w:lang w:bidi="ar-SA"/>
        </w:rPr>
        <w:t>996</w:t>
      </w:r>
      <w:r>
        <w:rPr>
          <w:rFonts w:ascii="Amiri" w:hAnsi="Amiri" w:eastAsia="Amiri" w:cs="Amiri"/>
          <w:color w:val="111111"/>
          <w:sz w:val="28"/>
          <w:sz w:val="28"/>
          <w:szCs w:val="28"/>
          <w:rtl w:val="true"/>
          <w:lang w:bidi="ar-SA"/>
        </w:rPr>
        <w:t>،باسم سادات 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في مكتبة طشقند في روسيا،مناقب السادات</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1057782_373438147"/>
      <w:bookmarkStart w:id="142" w:name="_Toc59"/>
      <w:bookmarkEnd w:id="141"/>
      <w:r>
        <w:rPr/>
        <w:t>43</w:t>
      </w:r>
      <w:r>
        <w:rPr>
          <w:rtl w:val="true"/>
        </w:rPr>
        <w:t>-</w:t>
      </w:r>
      <w:r>
        <w:rPr>
          <w:rtl w:val="true"/>
        </w:rPr>
        <w:t>أربعون حديثا في فضائل علي</w:t>
      </w:r>
      <w:r>
        <w:rPr>
          <w:rtl w:val="true"/>
        </w:rPr>
        <w:t>(</w:t>
      </w:r>
      <w:r>
        <w:rPr>
          <w:rtl w:val="true"/>
        </w:rPr>
        <w:t>عليه السلام</w:t>
      </w:r>
      <w:r>
        <w:rPr>
          <w:rtl w:val="true"/>
        </w:rPr>
        <w:t>):</w:t>
      </w:r>
      <w:bookmarkEnd w:id="142"/>
    </w:p>
    <w:p>
      <w:pPr>
        <w:pStyle w:val="BookText"/>
        <w:rPr/>
      </w:pPr>
      <w:r>
        <w:rPr>
          <w:rFonts w:ascii="Amiri" w:hAnsi="Amiri" w:eastAsia="Amiri" w:cs="Amiri"/>
          <w:color w:val="111111"/>
          <w:sz w:val="28"/>
          <w:sz w:val="28"/>
          <w:szCs w:val="28"/>
          <w:rtl w:val="true"/>
          <w:lang w:bidi="ar-SA"/>
        </w:rPr>
        <w:t>للنبهاني،يوسف بن إسماعيل</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ترجمة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علماؤنا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،تأليف كامل محيي الدين الداعوق </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bookmarkStart w:id="143" w:name="pg983_12849"/>
    </w:p>
    <w:p>
      <w:pPr>
        <w:pStyle w:val="BookText"/>
        <w:rPr/>
      </w:pPr>
      <w:bookmarkEnd w:id="143"/>
      <w:r>
        <w:rPr>
          <w:rFonts w:ascii="Amiri" w:hAnsi="Amiri" w:eastAsia="Amiri" w:cs="Amiri"/>
          <w:color w:val="111111"/>
          <w:sz w:val="28"/>
          <w:sz w:val="28"/>
          <w:szCs w:val="28"/>
          <w:rtl w:val="true"/>
          <w:lang w:bidi="ar-SA"/>
        </w:rPr>
        <w:t xml:space="preserve">ذكره الزركلي </w:t>
      </w:r>
      <w:r>
        <w:rPr>
          <w:rFonts w:eastAsia="Amiri" w:cs="Amiri" w:ascii="Amiri" w:hAnsi="Amiri"/>
          <w:color w:val="111111"/>
          <w:sz w:val="28"/>
          <w:szCs w:val="28"/>
          <w:lang w:bidi="ar-SA"/>
        </w:rPr>
        <w:t>218/8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المؤبّد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بالمدينة المنوّرة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سنة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w:t>
      </w:r>
    </w:p>
    <w:p>
      <w:pPr>
        <w:pStyle w:val="Heading4"/>
        <w:numPr>
          <w:ilvl w:val="3"/>
          <w:numId w:val="1"/>
        </w:numPr>
        <w:rPr/>
      </w:pPr>
      <w:bookmarkStart w:id="144" w:name="__RefHeading___Toc1057784_373438147"/>
      <w:bookmarkStart w:id="145" w:name="_Toc60"/>
      <w:bookmarkEnd w:id="144"/>
      <w:r>
        <w:rPr/>
        <w:t>44</w:t>
      </w:r>
      <w:r>
        <w:rPr>
          <w:rtl w:val="true"/>
        </w:rPr>
        <w:t>-</w:t>
      </w:r>
      <w:r>
        <w:rPr>
          <w:rtl w:val="true"/>
        </w:rPr>
        <w:t>الأربعون حديثا في المهدي</w:t>
      </w:r>
      <w:r>
        <w:rPr>
          <w:rtl w:val="true"/>
        </w:rPr>
        <w:t>(</w:t>
      </w:r>
      <w:r>
        <w:rPr>
          <w:rtl w:val="true"/>
        </w:rPr>
        <w:t>عليه السلام</w:t>
      </w:r>
      <w:r>
        <w:rPr>
          <w:rtl w:val="true"/>
        </w:rPr>
        <w:t>):</w:t>
      </w:r>
      <w:bookmarkEnd w:id="145"/>
    </w:p>
    <w:p>
      <w:pPr>
        <w:pStyle w:val="BookText"/>
        <w:rPr/>
      </w:pPr>
      <w:r>
        <w:rPr>
          <w:rFonts w:ascii="Amiri" w:hAnsi="Amiri" w:eastAsia="Amiri" w:cs="Amiri"/>
          <w:color w:val="111111"/>
          <w:sz w:val="28"/>
          <w:sz w:val="28"/>
          <w:szCs w:val="28"/>
          <w:rtl w:val="true"/>
          <w:lang w:bidi="ar-SA"/>
        </w:rPr>
        <w:t xml:space="preserve">للحافظ أبي نعيم،أحمد بن عبد اللّه الاصبهاني المتوفّى سنة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و هو أربعون حديثا ممّا روي عن رسول اللّه صلّى اللّه عليه و آله و سلّم في المهدي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منه ضمن مجموعة في مكتبة العلاّمة السيّد محمّد صادق آل بحر العلوم في النجف الأشرف بخطّه 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نسخة أخرى منه بخط فخر الدين،فرغ منها في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سنة </w:t>
      </w:r>
      <w:r>
        <w:rPr>
          <w:rFonts w:eastAsia="IRNazanin" w:cs="IRNazanin"/>
          <w:color w:val="111111"/>
          <w:sz w:val="28"/>
          <w:szCs w:val="28"/>
          <w:lang w:bidi="fa-IR"/>
        </w:rPr>
        <w:t>838</w:t>
      </w:r>
      <w:r>
        <w:rPr>
          <w:rFonts w:ascii="IRNazanin" w:hAnsi="IRNazanin" w:eastAsia="IRNazanin"/>
          <w:color w:val="111111"/>
          <w:sz w:val="28"/>
          <w:sz w:val="28"/>
          <w:szCs w:val="28"/>
          <w:rtl w:val="true"/>
          <w:lang w:bidi="fa-IR"/>
        </w:rPr>
        <w:t>،محذوفة الأسانيد،في مكتبة فخر الدين النصيري في طهران، أدرجها بكاملها في المجلد الخامس من كتابه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گنجينه خطوط علما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عنه الأربلي في كشف الغمّة </w:t>
      </w:r>
      <w:r>
        <w:rPr>
          <w:rFonts w:eastAsia="IRNazanin" w:cs="IRNazanin"/>
          <w:color w:val="111111"/>
          <w:sz w:val="28"/>
          <w:szCs w:val="28"/>
          <w:lang w:bidi="fa-IR"/>
        </w:rPr>
        <w:t>154/1</w:t>
      </w:r>
      <w:r>
        <w:rPr>
          <w:rFonts w:ascii="IRNazanin" w:hAnsi="IRNazanin" w:eastAsia="IRNazanin"/>
          <w:color w:val="111111"/>
          <w:sz w:val="28"/>
          <w:sz w:val="28"/>
          <w:szCs w:val="28"/>
          <w:rtl w:val="true"/>
          <w:lang w:bidi="fa-IR"/>
        </w:rPr>
        <w:t xml:space="preserve">،ثم أورده بتمامه في </w:t>
      </w:r>
      <w:r>
        <w:rPr>
          <w:rFonts w:eastAsia="IRNazanin" w:cs="IRNazanin"/>
          <w:color w:val="111111"/>
          <w:sz w:val="28"/>
          <w:szCs w:val="28"/>
          <w:lang w:bidi="fa-IR"/>
        </w:rPr>
        <w:t>467/2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طبعة ايران،محذوفة الاسناد،و في طبعة أخرى </w:t>
      </w:r>
      <w:r>
        <w:rPr>
          <w:rFonts w:eastAsia="IRNazanin" w:cs="IRNazanin"/>
          <w:color w:val="111111"/>
          <w:sz w:val="28"/>
          <w:szCs w:val="28"/>
          <w:lang w:bidi="fa-IR"/>
        </w:rPr>
        <w:t>257/3</w:t>
      </w:r>
      <w:r>
        <w:rPr>
          <w:rFonts w:ascii="IRNazanin" w:hAnsi="IRNazanin" w:eastAsia="IRNazanin"/>
          <w:color w:val="111111"/>
          <w:sz w:val="28"/>
          <w:sz w:val="28"/>
          <w:szCs w:val="28"/>
          <w:rtl w:val="true"/>
          <w:lang w:bidi="fa-IR"/>
        </w:rPr>
        <w:t xml:space="preserve">، و في بحار الأنوار </w:t>
      </w:r>
      <w:r>
        <w:rPr>
          <w:rFonts w:eastAsia="IRNazanin" w:cs="IRNazanin"/>
          <w:color w:val="111111"/>
          <w:sz w:val="28"/>
          <w:szCs w:val="28"/>
          <w:lang w:bidi="fa-IR"/>
        </w:rPr>
        <w:t>78/51</w:t>
      </w:r>
      <w:r>
        <w:rPr>
          <w:rFonts w:eastAsia="IRNazanin" w:cs="IRNazanin"/>
          <w:color w:val="111111"/>
          <w:sz w:val="28"/>
          <w:szCs w:val="28"/>
          <w:rtl w:val="true"/>
          <w:lang w:bidi="fa-IR"/>
        </w:rPr>
        <w:t>-</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،و في أعيان الشيعة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،و في گنجينه خطوط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المجلد الخامس و هو مطبوع ضمن كتاب غاية المرام للسيّد هاشم البحراني</w:t>
      </w:r>
      <w:r>
        <w:rPr>
          <w:rFonts w:eastAsia="IRNazanin" w:cs="IRNazanin"/>
          <w:color w:val="111111"/>
          <w:sz w:val="28"/>
          <w:szCs w:val="28"/>
          <w:rtl w:val="true"/>
          <w:lang w:bidi="fa-IR"/>
        </w:rPr>
        <w:t>:</w:t>
      </w:r>
      <w:r>
        <w:rPr>
          <w:rFonts w:eastAsia="IRNazanin" w:cs="IRNazanin"/>
          <w:color w:val="111111"/>
          <w:sz w:val="28"/>
          <w:szCs w:val="28"/>
          <w:lang w:bidi="fa-IR"/>
        </w:rPr>
        <w:t>699</w:t>
      </w:r>
      <w:r>
        <w:rPr>
          <w:rFonts w:eastAsia="IRNazanin" w:cs="IRNazanin"/>
          <w:color w:val="111111"/>
          <w:sz w:val="28"/>
          <w:szCs w:val="28"/>
          <w:rtl w:val="true"/>
          <w:lang w:bidi="fa-IR"/>
        </w:rPr>
        <w:t>-</w:t>
      </w:r>
      <w:r>
        <w:rPr>
          <w:rFonts w:eastAsia="IRNazanin" w:cs="IRNazanin"/>
          <w:color w:val="111111"/>
          <w:sz w:val="28"/>
          <w:szCs w:val="28"/>
          <w:lang w:bidi="fa-IR"/>
        </w:rPr>
        <w:t>701</w:t>
      </w:r>
      <w:r>
        <w:rPr>
          <w:rFonts w:ascii="IRNazanin" w:hAnsi="IRNazanin" w:eastAsia="IRNazanin"/>
          <w:color w:val="111111"/>
          <w:sz w:val="28"/>
          <w:sz w:val="28"/>
          <w:szCs w:val="28"/>
          <w:rtl w:val="true"/>
          <w:lang w:bidi="fa-IR"/>
        </w:rPr>
        <w:t xml:space="preserve">،حيث أدرجه فيه في الباب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إمامة الإمام الثاني عشر من طرق العامة،محذوف الأسانيد مقتصرا على المتون</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طبع أيضا في نامه دانشوران </w:t>
      </w:r>
      <w:r>
        <w:rPr>
          <w:rFonts w:eastAsia="Amiri" w:cs="Amiri" w:ascii="Amiri" w:hAnsi="Amiri"/>
          <w:color w:val="111111"/>
          <w:sz w:val="28"/>
          <w:szCs w:val="28"/>
          <w:lang w:bidi="ar-SA"/>
        </w:rPr>
        <w:t>711/2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أسانيده من الطبعة الأولى في ترجمة أبي نعيم الاصبهاني،و في الطبعة الثانية الحروفية في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مخطوطة كانت في مكتبة ملك زاده وزير العلوم،و يظهر أنّها كانت مسندة فحذفوا أسانيدها مخافة التطويل</w:t>
      </w:r>
      <w:r>
        <w:rPr>
          <w:rFonts w:eastAsia="Amiri" w:cs="Amiri" w:ascii="Amiri" w:hAnsi="Amiri"/>
          <w:color w:val="111111"/>
          <w:sz w:val="28"/>
          <w:szCs w:val="28"/>
          <w:rtl w:val="true"/>
          <w:lang w:bidi="ar-SA"/>
        </w:rPr>
        <w:t xml:space="preserve">. </w:t>
      </w:r>
      <w:bookmarkStart w:id="146" w:name="pg983_12851"/>
    </w:p>
    <w:p>
      <w:pPr>
        <w:pStyle w:val="BookText"/>
        <w:rPr/>
      </w:pPr>
      <w:bookmarkEnd w:id="146"/>
      <w:r>
        <w:rPr>
          <w:rFonts w:ascii="Amiri" w:hAnsi="Amiri" w:eastAsia="Amiri" w:cs="Amiri"/>
          <w:color w:val="111111"/>
          <w:sz w:val="28"/>
          <w:sz w:val="28"/>
          <w:szCs w:val="28"/>
          <w:rtl w:val="true"/>
          <w:lang w:bidi="ar-SA"/>
        </w:rPr>
        <w:t>و ترجمه السيد عبد الحجة البلاغي الى الفارسية،و طبعه ضمن كتابه الحجة البالغة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جعله السيوطي أصلا لكتابه العرف الوردي المطبوع ضمن الحاوي للفتاوي،و زاد عليه ما عثر عليه من سائر المصادر برمز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مجردا عن الأسانيد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خرّج الأخ أحمد پاكتچي التبريزي أسانيد نحو النصف منها من ثنايا سائر مصنفات أبي نعيم ممّا روى هذه المتون مسندة،و هو مشغول بتحصيل أسانيد ما بقي منها</w:t>
      </w:r>
      <w:r>
        <w:rPr>
          <w:rFonts w:eastAsia="IRNazanin" w:cs="IRNazanin"/>
          <w:color w:val="111111"/>
          <w:sz w:val="28"/>
          <w:szCs w:val="28"/>
          <w:rtl w:val="true"/>
          <w:lang w:bidi="fa-IR"/>
        </w:rPr>
        <w:t>.</w:t>
      </w:r>
    </w:p>
    <w:p>
      <w:pPr>
        <w:pStyle w:val="Heading4"/>
        <w:numPr>
          <w:ilvl w:val="3"/>
          <w:numId w:val="1"/>
        </w:numPr>
        <w:rPr/>
      </w:pPr>
      <w:bookmarkStart w:id="147" w:name="__RefHeading___Toc1057786_373438147"/>
      <w:bookmarkStart w:id="148" w:name="_Toc61"/>
      <w:bookmarkEnd w:id="147"/>
      <w:r>
        <w:rPr/>
        <w:t>45</w:t>
      </w:r>
      <w:r>
        <w:rPr>
          <w:rtl w:val="true"/>
        </w:rPr>
        <w:t>-</w:t>
      </w:r>
      <w:r>
        <w:rPr>
          <w:rtl w:val="true"/>
        </w:rPr>
        <w:t>الأربعون حديثا في المهدي</w:t>
      </w:r>
      <w:r>
        <w:rPr>
          <w:rtl w:val="true"/>
        </w:rPr>
        <w:t>(</w:t>
      </w:r>
      <w:r>
        <w:rPr>
          <w:rtl w:val="true"/>
        </w:rPr>
        <w:t>عليه السلام</w:t>
      </w:r>
      <w:r>
        <w:rPr>
          <w:rtl w:val="true"/>
        </w:rPr>
        <w:t>):</w:t>
      </w:r>
      <w:bookmarkEnd w:id="148"/>
    </w:p>
    <w:p>
      <w:pPr>
        <w:pStyle w:val="BookText"/>
        <w:rPr/>
      </w:pPr>
      <w:r>
        <w:rPr>
          <w:rFonts w:ascii="Amiri" w:hAnsi="Amiri" w:eastAsia="Amiri" w:cs="Amiri"/>
          <w:color w:val="111111"/>
          <w:sz w:val="28"/>
          <w:sz w:val="28"/>
          <w:szCs w:val="28"/>
          <w:rtl w:val="true"/>
          <w:lang w:bidi="ar-SA"/>
        </w:rPr>
        <w:t xml:space="preserve">لصدر الحفّاظ أبي العلاء،الحسن بن أحمد العطار الهمداني المقرئ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ينقل عنه الديلمي في قواعد عقائد آل محمّد،و المحبّ الطبري في ذخائر العقبى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للمؤلّف ترجمة حسنة في طبقات القرّاء للجزري </w:t>
      </w:r>
      <w:r>
        <w:rPr>
          <w:rFonts w:eastAsia="Amiri" w:cs="Amiri" w:ascii="Amiri" w:hAnsi="Amiri"/>
          <w:color w:val="111111"/>
          <w:sz w:val="28"/>
          <w:szCs w:val="28"/>
          <w:lang w:bidi="ar-SA"/>
        </w:rPr>
        <w:t>204/1</w:t>
      </w:r>
      <w:r>
        <w:rPr>
          <w:rFonts w:ascii="Amiri" w:hAnsi="Amiri" w:eastAsia="Amiri" w:cs="Amiri"/>
          <w:color w:val="111111"/>
          <w:sz w:val="28"/>
          <w:sz w:val="28"/>
          <w:szCs w:val="28"/>
          <w:rtl w:val="true"/>
          <w:lang w:bidi="ar-SA"/>
        </w:rPr>
        <w:t>،تذكرة الحفّاظ للذهبي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1324</w:t>
      </w:r>
      <w:r>
        <w:rPr>
          <w:rFonts w:ascii="Amiri" w:hAnsi="Amiri" w:eastAsia="Amiri" w:cs="Amiri"/>
          <w:color w:val="111111"/>
          <w:sz w:val="28"/>
          <w:sz w:val="28"/>
          <w:szCs w:val="28"/>
          <w:rtl w:val="true"/>
          <w:lang w:bidi="ar-SA"/>
        </w:rPr>
        <w:t xml:space="preserve">،ذيل طبقات الحنابلة </w:t>
      </w:r>
      <w:r>
        <w:rPr>
          <w:rFonts w:eastAsia="Amiri" w:cs="Amiri" w:ascii="Amiri" w:hAnsi="Amiri"/>
          <w:color w:val="111111"/>
          <w:sz w:val="28"/>
          <w:szCs w:val="28"/>
          <w:lang w:bidi="ar-SA"/>
        </w:rPr>
        <w:t>324/1</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291/4</w:t>
      </w:r>
      <w:r>
        <w:rPr>
          <w:rFonts w:ascii="Amiri" w:hAnsi="Amiri" w:eastAsia="Amiri" w:cs="Amiri"/>
          <w:color w:val="111111"/>
          <w:sz w:val="28"/>
          <w:sz w:val="28"/>
          <w:szCs w:val="28"/>
          <w:rtl w:val="true"/>
          <w:lang w:bidi="ar-SA"/>
        </w:rPr>
        <w:t xml:space="preserve">،فهرست الشيخ منتجب الدين برقم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Heading4"/>
        <w:numPr>
          <w:ilvl w:val="3"/>
          <w:numId w:val="1"/>
        </w:numPr>
        <w:rPr/>
      </w:pPr>
      <w:bookmarkStart w:id="149" w:name="__RefHeading___Toc1057788_373438147"/>
      <w:bookmarkStart w:id="150" w:name="_Toc62"/>
      <w:bookmarkEnd w:id="149"/>
      <w:r>
        <w:rPr/>
        <w:t>46</w:t>
      </w:r>
      <w:r>
        <w:rPr>
          <w:rtl w:val="true"/>
        </w:rPr>
        <w:t>-</w:t>
      </w:r>
      <w:r>
        <w:rPr>
          <w:rtl w:val="true"/>
        </w:rPr>
        <w:t>الأربعون حديثا في المهدي</w:t>
      </w:r>
      <w:r>
        <w:rPr>
          <w:rtl w:val="true"/>
        </w:rPr>
        <w:t>(</w:t>
      </w:r>
      <w:r>
        <w:rPr>
          <w:rtl w:val="true"/>
        </w:rPr>
        <w:t>عليه السلام</w:t>
      </w:r>
      <w:r>
        <w:rPr>
          <w:rtl w:val="true"/>
        </w:rPr>
        <w:t>):</w:t>
      </w:r>
      <w:bookmarkEnd w:id="150"/>
    </w:p>
    <w:p>
      <w:pPr>
        <w:pStyle w:val="BookText"/>
        <w:rPr/>
      </w:pPr>
      <w:r>
        <w:rPr>
          <w:rFonts w:ascii="Amiri" w:hAnsi="Amiri" w:eastAsia="Amiri" w:cs="Amiri"/>
          <w:color w:val="111111"/>
          <w:sz w:val="28"/>
          <w:sz w:val="28"/>
          <w:szCs w:val="28"/>
          <w:rtl w:val="true"/>
          <w:lang w:bidi="ar-SA"/>
        </w:rPr>
        <w:t>لسراج الدين المحدّث البغدادي القزويني من أعلام القرن السادس، هكذا نقل عنه السيّد حيدر الآملي من أعلام القرن الثامن في جامع الأسرار</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439</w:t>
      </w:r>
      <w:r>
        <w:rPr>
          <w:rFonts w:eastAsia="Times New Roman" w:cs="Times New Roman" w:ascii="Times New Roman" w:hAnsi="Times New Roman"/>
          <w:color w:val="111111"/>
          <w:sz w:val="28"/>
          <w:szCs w:val="28"/>
          <w:rtl w:val="true"/>
          <w:lang w:val="en-US" w:bidi="en-US"/>
        </w:rPr>
        <w:t>.</w:t>
      </w:r>
      <w:bookmarkStart w:id="151" w:name="pg983_12852"/>
    </w:p>
    <w:p>
      <w:pPr>
        <w:pStyle w:val="Heading4"/>
        <w:numPr>
          <w:ilvl w:val="3"/>
          <w:numId w:val="1"/>
        </w:numPr>
        <w:rPr/>
      </w:pPr>
      <w:bookmarkStart w:id="152" w:name="__RefHeading___Toc1057790_373438147"/>
      <w:bookmarkStart w:id="153" w:name="_Toc63"/>
      <w:bookmarkEnd w:id="151"/>
      <w:bookmarkEnd w:id="152"/>
      <w:r>
        <w:rPr/>
        <w:t>47</w:t>
      </w:r>
      <w:r>
        <w:rPr>
          <w:rtl w:val="true"/>
        </w:rPr>
        <w:t>-</w:t>
      </w:r>
      <w:r>
        <w:rPr>
          <w:rtl w:val="true"/>
        </w:rPr>
        <w:t>الأربعون الزاهرة المنسوبة إلى العترة الطاهرة</w:t>
      </w:r>
      <w:r>
        <w:rPr>
          <w:rtl w:val="true"/>
        </w:rPr>
        <w:t>:</w:t>
      </w:r>
      <w:bookmarkEnd w:id="153"/>
    </w:p>
    <w:p>
      <w:pPr>
        <w:pStyle w:val="BookText"/>
        <w:rPr/>
      </w:pPr>
      <w:r>
        <w:rPr>
          <w:rFonts w:ascii="Amiri" w:hAnsi="Amiri" w:eastAsia="Amiri" w:cs="Amiri"/>
          <w:color w:val="111111"/>
          <w:sz w:val="28"/>
          <w:sz w:val="28"/>
          <w:szCs w:val="28"/>
          <w:rtl w:val="true"/>
          <w:lang w:bidi="ar-SA"/>
        </w:rPr>
        <w:t xml:space="preserve">لشمس الدين،محمّد بن محمّد الجزري،أبي الخير الدمشقي الشافعي المقرئ المتوفّى </w:t>
      </w:r>
      <w:r>
        <w:rPr>
          <w:rFonts w:eastAsia="Amiri" w:cs="Amiri" w:ascii="Amiri" w:hAnsi="Amiri"/>
          <w:color w:val="111111"/>
          <w:sz w:val="28"/>
          <w:szCs w:val="28"/>
          <w:lang w:bidi="ar-SA"/>
        </w:rPr>
        <w:t>833</w:t>
      </w:r>
      <w:r>
        <w:rPr>
          <w:rFonts w:ascii="Amiri" w:hAnsi="Amiri" w:eastAsia="Amiri" w:cs="Amiri"/>
          <w:color w:val="111111"/>
          <w:sz w:val="28"/>
          <w:sz w:val="28"/>
          <w:szCs w:val="28"/>
          <w:rtl w:val="true"/>
          <w:lang w:bidi="ar-SA"/>
        </w:rPr>
        <w:t xml:space="preserve">،ألّفه سنة </w:t>
      </w: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شهاب الدين أحمد الإيجي الشافعي في مقدمة كتابه توضيح الدلائل على تصحيح الفضائل،عند عدّه بعض ما ألّفه أعلام العامّة في مناقب أمير المؤمنين عليه السّلام،و سمّاه في الورقة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الأربعين في فضائل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في المكتبة الناصرية في لكهنو،و هي مكتبة العلاّمة صاحب العبقات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كتبت سنة </w:t>
      </w:r>
      <w:r>
        <w:rPr>
          <w:rFonts w:eastAsia="Amiri" w:cs="Amiri" w:ascii="Amiri" w:hAnsi="Amiri"/>
          <w:color w:val="111111"/>
          <w:sz w:val="28"/>
          <w:szCs w:val="28"/>
          <w:lang w:bidi="ar-SA"/>
        </w:rPr>
        <w:t>849</w:t>
      </w:r>
      <w:r>
        <w:rPr>
          <w:rFonts w:ascii="Amiri" w:hAnsi="Amiri" w:eastAsia="Amiri" w:cs="Amiri"/>
          <w:color w:val="111111"/>
          <w:sz w:val="28"/>
          <w:sz w:val="28"/>
          <w:szCs w:val="28"/>
          <w:rtl w:val="true"/>
          <w:lang w:bidi="ar-SA"/>
        </w:rPr>
        <w:t xml:space="preserve">،في مكتبة آية اللّه السيّد المرعشي العامة في قم،رقم </w:t>
      </w:r>
      <w:r>
        <w:rPr>
          <w:rFonts w:eastAsia="Amiri" w:cs="Amiri" w:ascii="Amiri" w:hAnsi="Amiri"/>
          <w:color w:val="111111"/>
          <w:sz w:val="28"/>
          <w:szCs w:val="28"/>
          <w:lang w:bidi="ar-SA"/>
        </w:rPr>
        <w:t>4638</w:t>
      </w:r>
      <w:r>
        <w:rPr>
          <w:rFonts w:ascii="Amiri" w:hAnsi="Amiri" w:eastAsia="Amiri" w:cs="Amiri"/>
          <w:color w:val="111111"/>
          <w:sz w:val="28"/>
          <w:sz w:val="28"/>
          <w:szCs w:val="28"/>
          <w:rtl w:val="true"/>
          <w:lang w:bidi="ar-SA"/>
        </w:rPr>
        <w:t xml:space="preserve">،ذكرت في فهرسها </w:t>
      </w:r>
      <w:r>
        <w:rPr>
          <w:rFonts w:eastAsia="Amiri" w:cs="Amiri" w:ascii="Amiri" w:hAnsi="Amiri"/>
          <w:color w:val="111111"/>
          <w:sz w:val="28"/>
          <w:szCs w:val="28"/>
          <w:lang w:bidi="ar-SA"/>
        </w:rPr>
        <w:t>206/12</w:t>
      </w:r>
      <w:r>
        <w:rPr>
          <w:rFonts w:ascii="Amiri" w:hAnsi="Amiri" w:eastAsia="Amiri" w:cs="Amiri"/>
          <w:color w:val="111111"/>
          <w:sz w:val="28"/>
          <w:sz w:val="28"/>
          <w:szCs w:val="28"/>
          <w:rtl w:val="true"/>
          <w:lang w:bidi="ar-SA"/>
        </w:rPr>
        <w:t xml:space="preserve">،و العربي </w:t>
      </w:r>
      <w:r>
        <w:rPr>
          <w:rFonts w:eastAsia="Amiri" w:cs="Amiri" w:ascii="Amiri" w:hAnsi="Amiri"/>
          <w:color w:val="111111"/>
          <w:sz w:val="28"/>
          <w:szCs w:val="28"/>
          <w:lang w:bidi="ar-SA"/>
        </w:rPr>
        <w:t>159/1</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1057792_373438147"/>
      <w:bookmarkStart w:id="155" w:name="_Toc64"/>
      <w:bookmarkEnd w:id="154"/>
      <w:r>
        <w:rPr/>
        <w:t>48</w:t>
      </w:r>
      <w:r>
        <w:rPr>
          <w:rtl w:val="true"/>
        </w:rPr>
        <w:t>-</w:t>
      </w:r>
      <w:r>
        <w:rPr>
          <w:rtl w:val="true"/>
        </w:rPr>
        <w:t>الأربعون المنتقى في فضائل علي المرتضى</w:t>
      </w:r>
      <w:r>
        <w:rPr>
          <w:rtl w:val="true"/>
        </w:rPr>
        <w:t>:</w:t>
      </w:r>
      <w:bookmarkEnd w:id="155"/>
    </w:p>
    <w:p>
      <w:pPr>
        <w:pStyle w:val="BookText"/>
        <w:rPr/>
      </w:pPr>
      <w:r>
        <w:rPr>
          <w:rFonts w:ascii="Amiri" w:hAnsi="Amiri" w:eastAsia="Amiri" w:cs="Amiri"/>
          <w:color w:val="111111"/>
          <w:sz w:val="28"/>
          <w:sz w:val="28"/>
          <w:szCs w:val="28"/>
          <w:rtl w:val="true"/>
          <w:lang w:bidi="ar-SA"/>
        </w:rPr>
        <w:t xml:space="preserve">لأبي الخير رضي الدين،أحمد بن إسماعيل بن يوسف القزويني الطالقاني الحاكمي الشافعي المتوفّى سنة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ينقل عنه السيد ابن طاوس في كتاب اليقين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 له تلميذه الرافعي في التدوين ترجمة مطوّلة و أطراه كثيرا،و له ترجمة في طبقات الشافعية للسبكي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،و التكملة للمنذري </w:t>
      </w:r>
      <w:r>
        <w:rPr>
          <w:rFonts w:eastAsia="Amiri" w:cs="Amiri" w:ascii="Amiri" w:hAnsi="Amiri"/>
          <w:color w:val="111111"/>
          <w:sz w:val="28"/>
          <w:szCs w:val="28"/>
          <w:lang w:bidi="ar-SA"/>
        </w:rPr>
        <w:t>367/1</w:t>
      </w:r>
      <w:r>
        <w:rPr>
          <w:rFonts w:ascii="Amiri" w:hAnsi="Amiri" w:eastAsia="Amiri" w:cs="Amiri"/>
          <w:color w:val="111111"/>
          <w:sz w:val="28"/>
          <w:sz w:val="28"/>
          <w:szCs w:val="28"/>
          <w:rtl w:val="true"/>
          <w:lang w:bidi="ar-SA"/>
        </w:rPr>
        <w:t xml:space="preserve">، أنساب السمعاني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253/6</w:t>
      </w:r>
      <w:r>
        <w:rPr>
          <w:rFonts w:ascii="Amiri" w:hAnsi="Amiri" w:eastAsia="Amiri" w:cs="Amiri"/>
          <w:color w:val="111111"/>
          <w:sz w:val="28"/>
          <w:sz w:val="28"/>
          <w:szCs w:val="28"/>
          <w:rtl w:val="true"/>
          <w:lang w:bidi="ar-SA"/>
        </w:rPr>
        <w:t xml:space="preserve">،طبقات الشافعية للأسنوي </w:t>
      </w:r>
      <w:r>
        <w:rPr>
          <w:rFonts w:eastAsia="Amiri" w:cs="Amiri" w:ascii="Amiri" w:hAnsi="Amiri"/>
          <w:color w:val="111111"/>
          <w:sz w:val="28"/>
          <w:szCs w:val="28"/>
          <w:lang w:bidi="ar-SA"/>
        </w:rPr>
        <w:t>322/2</w:t>
      </w:r>
      <w:r>
        <w:rPr>
          <w:rFonts w:ascii="Amiri" w:hAnsi="Amiri" w:eastAsia="Amiri" w:cs="Amiri"/>
          <w:color w:val="111111"/>
          <w:sz w:val="28"/>
          <w:sz w:val="28"/>
          <w:szCs w:val="28"/>
          <w:rtl w:val="true"/>
          <w:lang w:bidi="ar-SA"/>
        </w:rPr>
        <w:t xml:space="preserve">،طبقات القرّاء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ذي الأسماء الحسنى و الصفات العلى</w:t>
      </w:r>
      <w:r>
        <w:rPr>
          <w:rFonts w:eastAsia="Amiri" w:cs="Amiri" w:ascii="Amiri" w:hAnsi="Amiri"/>
          <w:color w:val="111111"/>
          <w:sz w:val="28"/>
          <w:szCs w:val="28"/>
          <w:rtl w:val="true"/>
          <w:lang w:bidi="ar-SA"/>
        </w:rPr>
        <w:t xml:space="preserve">... </w:t>
      </w:r>
      <w:bookmarkStart w:id="156" w:name="pg983_12854"/>
    </w:p>
    <w:p>
      <w:pPr>
        <w:pStyle w:val="BookText"/>
        <w:rPr/>
      </w:pPr>
      <w:bookmarkEnd w:id="156"/>
      <w:r>
        <w:rPr>
          <w:rFonts w:ascii="Amiri" w:hAnsi="Amiri" w:eastAsia="Amiri" w:cs="Amiri"/>
          <w:color w:val="111111"/>
          <w:sz w:val="28"/>
          <w:sz w:val="28"/>
          <w:szCs w:val="28"/>
          <w:rtl w:val="true"/>
          <w:lang w:bidi="ar-SA"/>
        </w:rPr>
        <w:t>و ممّن نقل عن هذا الكتاب المحبّ الطبري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 و ذخائر العقبى،معبّرا عنه فيهما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أبو الخير الحاكمي،و عدّه في أول الرياض النضرة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مصادره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نسخة منه كتبت سنة </w:t>
      </w:r>
      <w:r>
        <w:rPr>
          <w:rFonts w:eastAsia="IRNazanin" w:cs="IRNazanin"/>
          <w:color w:val="111111"/>
          <w:sz w:val="28"/>
          <w:szCs w:val="28"/>
          <w:lang w:bidi="fa-IR"/>
        </w:rPr>
        <w:t>599</w:t>
      </w:r>
      <w:r>
        <w:rPr>
          <w:rFonts w:ascii="IRNazanin" w:hAnsi="IRNazanin" w:eastAsia="IRNazanin"/>
          <w:color w:val="111111"/>
          <w:sz w:val="28"/>
          <w:sz w:val="28"/>
          <w:szCs w:val="28"/>
          <w:rtl w:val="true"/>
          <w:lang w:bidi="fa-IR"/>
        </w:rPr>
        <w:t xml:space="preserve">،و قرئت على محمّد ابن المؤلّف و عليها خطّه ضمن مجموعة في شهيد علي پاشا رقم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المكتبة السليمانية في إسلامبول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نسخة منه في مكتبة كاشف الغطاء في النجف رقم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p>
    <w:p>
      <w:pPr>
        <w:pStyle w:val="Heading4"/>
        <w:numPr>
          <w:ilvl w:val="3"/>
          <w:numId w:val="1"/>
        </w:numPr>
        <w:rPr/>
      </w:pPr>
      <w:bookmarkStart w:id="157" w:name="__RefHeading___Toc1057794_373438147"/>
      <w:bookmarkStart w:id="158" w:name="_Toc65"/>
      <w:bookmarkEnd w:id="157"/>
      <w:r>
        <w:rPr/>
        <w:t>49</w:t>
      </w:r>
      <w:r>
        <w:rPr>
          <w:rtl w:val="true"/>
        </w:rPr>
        <w:t>-</w:t>
      </w:r>
      <w:r>
        <w:rPr>
          <w:rtl w:val="true"/>
        </w:rPr>
        <w:t>الأربعين في فضائل أمير المؤمنين</w:t>
      </w:r>
      <w:r>
        <w:rPr>
          <w:rtl w:val="true"/>
        </w:rPr>
        <w:t>:</w:t>
      </w:r>
      <w:bookmarkEnd w:id="158"/>
    </w:p>
    <w:p>
      <w:pPr>
        <w:pStyle w:val="BookText"/>
        <w:rPr/>
      </w:pPr>
      <w:r>
        <w:rPr>
          <w:rFonts w:ascii="Amiri" w:hAnsi="Amiri" w:eastAsia="Amiri" w:cs="Amiri"/>
          <w:color w:val="111111"/>
          <w:sz w:val="28"/>
          <w:sz w:val="28"/>
          <w:szCs w:val="28"/>
          <w:rtl w:val="true"/>
          <w:lang w:bidi="ar-SA"/>
        </w:rPr>
        <w:t xml:space="preserve">للخطيب البغدادي أبي بكر،أحمد بن علي بن ثابت الشافعي المتوفّى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شهاب الدين أحمد الإيجي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مقدمة كتابه توضيح الدلائل على تصحيح الفضائل الورقة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الأئمّة الأجلّة الأشراف،و علماء الملّة و السنّة في الجوانب و الأطراف، صنّفوا التصانيف في فضائله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كإمام أئمّة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الحافظ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بكر أحمد بن ثابت البغدادي الخطيب،الذي بذكره و ثنائه يمضي مجلس العلماء و يطيب،قد صنّف كتابا و سمّاه كتاب الأربعين في فضائل أمير المؤمنين</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1057796_373438147"/>
      <w:bookmarkStart w:id="160" w:name="_Toc66"/>
      <w:bookmarkEnd w:id="159"/>
      <w:r>
        <w:rPr/>
        <w:t>50</w:t>
      </w:r>
      <w:r>
        <w:rPr>
          <w:rtl w:val="true"/>
        </w:rPr>
        <w:t>-</w:t>
      </w:r>
      <w:r>
        <w:rPr>
          <w:rtl w:val="true"/>
        </w:rPr>
        <w:t>الأربعين في فضائل أمير المؤمنين عليه السلام</w:t>
      </w:r>
      <w:r>
        <w:rPr>
          <w:rtl w:val="true"/>
        </w:rPr>
        <w:t>:</w:t>
      </w:r>
      <w:bookmarkEnd w:id="160"/>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لأخطب خوارزم،ضياء الدين أبي المؤيّد الموفّق بن أحمد المكّي الخوارزمي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bookmarkStart w:id="161" w:name="pg983_12856"/>
    </w:p>
    <w:p>
      <w:pPr>
        <w:pStyle w:val="BookText"/>
        <w:rPr/>
      </w:pPr>
      <w:bookmarkEnd w:id="161"/>
      <w:r>
        <w:rPr>
          <w:rFonts w:ascii="Amiri" w:hAnsi="Amiri" w:eastAsia="Amiri" w:cs="Amiri"/>
          <w:color w:val="111111"/>
          <w:sz w:val="28"/>
          <w:sz w:val="28"/>
          <w:szCs w:val="28"/>
          <w:rtl w:val="true"/>
          <w:lang w:bidi="ar-SA"/>
        </w:rPr>
        <w:t>قال في كتابه مقتل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نهاية الفصل الرابع بعد إيراد عدّة أحاديث في فضائل أمير المؤمنين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فضائل أمير المؤمنين عليه السّلام أكثر من أن يحملها هذا الفصل،فمن أراد الاستقصاء فيه و الإحاطة بها فعليه بمجموعي في فضائله الموسوم بالأربعين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ينقل عنه السيّد ابن طاوس في كتبه،و ينقل عنه شهاب الدين أحمد الإيجي في كتابه توضيح الدلائل على تصحيح الفضائل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فيظهر أنّ فيه أكثر من أربعين حديثا،و رواه الحافظ ابن شهرآشوب المتوفّى سنة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المؤلّف،و عدّه من مصادره فقال في مقدمة كتابه مناقب آل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كاتبني الموفّق بن أحمد المكّي خطيب خوارزم بالأربعين</w:t>
      </w:r>
      <w:r>
        <w:rPr>
          <w:rFonts w:eastAsia="Amiri" w:cs="Amiri" w:ascii="Amiri" w:hAnsi="Amiri"/>
          <w:color w:val="111111"/>
          <w:sz w:val="28"/>
          <w:szCs w:val="28"/>
          <w:rtl w:val="true"/>
          <w:lang w:bidi="ar-SA"/>
        </w:rPr>
        <w:t>.</w:t>
      </w:r>
    </w:p>
    <w:p>
      <w:pPr>
        <w:pStyle w:val="Heading4"/>
        <w:numPr>
          <w:ilvl w:val="3"/>
          <w:numId w:val="1"/>
        </w:numPr>
        <w:rPr/>
      </w:pPr>
      <w:bookmarkStart w:id="162" w:name="__RefHeading___Toc1057798_373438147"/>
      <w:bookmarkStart w:id="163" w:name="_Toc67"/>
      <w:bookmarkEnd w:id="162"/>
      <w:r>
        <w:rPr/>
        <w:t>51</w:t>
      </w:r>
      <w:r>
        <w:rPr>
          <w:rtl w:val="true"/>
        </w:rPr>
        <w:t>-</w:t>
      </w:r>
      <w:r>
        <w:rPr>
          <w:rtl w:val="true"/>
        </w:rPr>
        <w:t>الأربعين في فضائل أمير المؤمنين</w:t>
      </w:r>
      <w:r>
        <w:rPr>
          <w:rtl w:val="true"/>
        </w:rPr>
        <w:t>:</w:t>
      </w:r>
      <w:bookmarkEnd w:id="163"/>
    </w:p>
    <w:p>
      <w:pPr>
        <w:pStyle w:val="BookText"/>
        <w:rPr/>
      </w:pPr>
      <w:r>
        <w:rPr>
          <w:rFonts w:ascii="Amiri" w:hAnsi="Amiri" w:eastAsia="Amiri" w:cs="Amiri"/>
          <w:color w:val="111111"/>
          <w:sz w:val="28"/>
          <w:sz w:val="28"/>
          <w:szCs w:val="28"/>
          <w:rtl w:val="true"/>
          <w:lang w:bidi="ar-SA"/>
        </w:rPr>
        <w:t>للحسن بن علي الصفّار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المنصور باللّه القاسم بن محمّد بن علي في الاعتصام بحبل اللّه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p>
    <w:p>
      <w:pPr>
        <w:pStyle w:val="Heading4"/>
        <w:numPr>
          <w:ilvl w:val="3"/>
          <w:numId w:val="1"/>
        </w:numPr>
        <w:rPr/>
      </w:pPr>
      <w:bookmarkStart w:id="164" w:name="__RefHeading___Toc1057800_373438147"/>
      <w:bookmarkStart w:id="165" w:name="_Toc68"/>
      <w:bookmarkEnd w:id="164"/>
      <w:r>
        <w:rPr/>
        <w:t>52</w:t>
      </w:r>
      <w:r>
        <w:rPr>
          <w:rtl w:val="true"/>
        </w:rPr>
        <w:t>-</w:t>
      </w:r>
      <w:r>
        <w:rPr>
          <w:rtl w:val="true"/>
        </w:rPr>
        <w:t>الأربعين في فضائل الزهراء</w:t>
      </w:r>
      <w:r>
        <w:rPr>
          <w:rtl w:val="true"/>
        </w:rPr>
        <w:t>:</w:t>
      </w:r>
      <w:bookmarkEnd w:id="165"/>
    </w:p>
    <w:p>
      <w:pPr>
        <w:pStyle w:val="BookText"/>
        <w:rPr/>
      </w:pPr>
      <w:r>
        <w:rPr>
          <w:rFonts w:ascii="Amiri" w:hAnsi="Amiri" w:eastAsia="Amiri" w:cs="Amiri"/>
          <w:color w:val="111111"/>
          <w:sz w:val="28"/>
          <w:sz w:val="28"/>
          <w:szCs w:val="28"/>
          <w:rtl w:val="true"/>
          <w:lang w:bidi="ar-SA"/>
        </w:rPr>
        <w:t xml:space="preserve">لأبي صالح المؤذّن،أحمد بن عبد الملك بن علي النيشابوري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 له ابن شهرآشوب في معالم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الاسم،سير أعلام النبلاء </w:t>
      </w:r>
      <w:r>
        <w:rPr>
          <w:rFonts w:eastAsia="Amiri" w:cs="Amiri" w:ascii="Amiri" w:hAnsi="Amiri"/>
          <w:color w:val="111111"/>
          <w:sz w:val="28"/>
          <w:szCs w:val="28"/>
          <w:lang w:bidi="ar-SA"/>
        </w:rPr>
        <w:t>419/18</w:t>
      </w:r>
      <w:r>
        <w:rPr>
          <w:rFonts w:eastAsia="Amiri" w:cs="Amiri" w:ascii="Amiri" w:hAnsi="Amiri"/>
          <w:color w:val="111111"/>
          <w:sz w:val="28"/>
          <w:szCs w:val="28"/>
          <w:rtl w:val="true"/>
          <w:lang w:bidi="ar-SA"/>
        </w:rPr>
        <w:t xml:space="preserve">. </w:t>
      </w:r>
      <w:bookmarkStart w:id="166" w:name="pg983_12858"/>
    </w:p>
    <w:p>
      <w:pPr>
        <w:pStyle w:val="Heading4"/>
        <w:numPr>
          <w:ilvl w:val="3"/>
          <w:numId w:val="1"/>
        </w:numPr>
        <w:rPr/>
      </w:pPr>
      <w:bookmarkStart w:id="167" w:name="__RefHeading___Toc1057802_373438147"/>
      <w:bookmarkStart w:id="168" w:name="_Toc69"/>
      <w:bookmarkEnd w:id="166"/>
      <w:bookmarkEnd w:id="167"/>
      <w:r>
        <w:rPr/>
        <w:t>53</w:t>
      </w:r>
      <w:r>
        <w:rPr>
          <w:rtl w:val="true"/>
        </w:rPr>
        <w:t>-</w:t>
      </w:r>
      <w:r>
        <w:rPr>
          <w:rtl w:val="true"/>
        </w:rPr>
        <w:t>الأربعين في مناقب أمير المؤمنين</w:t>
      </w:r>
      <w:bookmarkEnd w:id="16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لجمال الدين،عطاء اللّه بن فضل اللّه الحسيني الشيرازي الدشتكي الهروي المحدّث الواعظ،المتوفّى سنة </w:t>
      </w:r>
      <w:r>
        <w:rPr>
          <w:rFonts w:eastAsia="Amiri" w:cs="Amiri" w:ascii="Amiri" w:hAnsi="Amiri"/>
          <w:color w:val="111111"/>
          <w:sz w:val="28"/>
          <w:szCs w:val="28"/>
          <w:lang w:bidi="ar-SA"/>
        </w:rPr>
        <w:t>926</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928</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 كتاب روضة الأحباب في سيرة النبي و الآل و الأصحاب، المطبوع بالهند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مكتبة المجلس النيابي في طهران،ضمن مجموعة من نسخ القرن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،ضمن المجموعة </w:t>
      </w:r>
      <w:r>
        <w:rPr>
          <w:rFonts w:eastAsia="Amiri" w:cs="Amiri" w:ascii="Amiri" w:hAnsi="Amiri"/>
          <w:color w:val="111111"/>
          <w:sz w:val="28"/>
          <w:szCs w:val="28"/>
          <w:lang w:bidi="ar-SA"/>
        </w:rPr>
        <w:t>4213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225/11</w:t>
      </w:r>
      <w:r>
        <w:rPr>
          <w:rFonts w:ascii="Amiri" w:hAnsi="Amiri" w:eastAsia="Amiri" w:cs="Amiri"/>
          <w:color w:val="111111"/>
          <w:sz w:val="28"/>
          <w:sz w:val="28"/>
          <w:szCs w:val="28"/>
          <w:rtl w:val="true"/>
          <w:lang w:bidi="ar-SA"/>
        </w:rPr>
        <w:t xml:space="preserve">،و فيها أخرى ضمن المجموعة </w:t>
      </w:r>
      <w:r>
        <w:rPr>
          <w:rFonts w:eastAsia="Amiri" w:cs="Amiri" w:ascii="Amiri" w:hAnsi="Amiri"/>
          <w:color w:val="111111"/>
          <w:sz w:val="28"/>
          <w:szCs w:val="28"/>
          <w:lang w:bidi="ar-SA"/>
        </w:rPr>
        <w:t>5203</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34/16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مكتبة الإمام الرضا عليه السّلام في مشهد خراسان برقم </w:t>
      </w:r>
      <w:r>
        <w:rPr>
          <w:rFonts w:eastAsia="Amiri" w:cs="Amiri" w:ascii="Amiri" w:hAnsi="Amiri"/>
          <w:color w:val="111111"/>
          <w:sz w:val="28"/>
          <w:szCs w:val="28"/>
          <w:lang w:bidi="ar-SA"/>
        </w:rPr>
        <w:t>1594</w:t>
      </w: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فهرسها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،و أخرى برقم </w:t>
      </w:r>
      <w:r>
        <w:rPr>
          <w:rFonts w:eastAsia="Amiri" w:cs="Amiri" w:ascii="Amiri" w:hAnsi="Amiri"/>
          <w:color w:val="111111"/>
          <w:sz w:val="28"/>
          <w:szCs w:val="28"/>
          <w:lang w:bidi="ar-SA"/>
        </w:rPr>
        <w:t>1598</w:t>
      </w:r>
      <w:r>
        <w:rPr>
          <w:rFonts w:ascii="Amiri" w:hAnsi="Amiri" w:eastAsia="Amiri" w:cs="Amiri"/>
          <w:color w:val="111111"/>
          <w:sz w:val="28"/>
          <w:sz w:val="28"/>
          <w:szCs w:val="28"/>
          <w:rtl w:val="true"/>
          <w:lang w:bidi="ar-SA"/>
        </w:rPr>
        <w:t xml:space="preserve">،في فهرسها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في مكتبة الوزيري العامّة في يزد،و هي فرع مكتبة الإمام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بأوّل مجموعة بخط أحمد بن شمس الدين البحراني،كتبها سنة </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المكتبة المركزية في جامعة طهران برقم </w:t>
      </w:r>
      <w:r>
        <w:rPr>
          <w:rFonts w:eastAsia="Amiri" w:cs="Amiri" w:ascii="Amiri" w:hAnsi="Amiri"/>
          <w:color w:val="111111"/>
          <w:sz w:val="28"/>
          <w:szCs w:val="28"/>
          <w:lang w:bidi="ar-SA"/>
        </w:rPr>
        <w:t>2117</w:t>
      </w:r>
      <w:r>
        <w:rPr>
          <w:rFonts w:ascii="Amiri" w:hAnsi="Amiri" w:eastAsia="Amiri" w:cs="Amiri"/>
          <w:color w:val="111111"/>
          <w:sz w:val="28"/>
          <w:sz w:val="28"/>
          <w:szCs w:val="28"/>
          <w:rtl w:val="true"/>
          <w:lang w:bidi="ar-SA"/>
        </w:rPr>
        <w:t xml:space="preserve">،كما في فهرسها </w:t>
      </w:r>
      <w:r>
        <w:rPr>
          <w:rFonts w:eastAsia="Amiri" w:cs="Amiri" w:ascii="Amiri" w:hAnsi="Amiri"/>
          <w:color w:val="111111"/>
          <w:sz w:val="28"/>
          <w:szCs w:val="28"/>
          <w:lang w:bidi="ar-SA"/>
        </w:rPr>
        <w:t>756/8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طبع الكتاب في بيروت،من منشورات مجمع البحوث الإسلامية، سنة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،و طبع معه أسماء أولاد أمير المؤمنين عليه السّلام له أيضا،و له تحفة الأحباء في مناقب آل العبا بالفارسية في المكتبة الناصرية</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1057804_373438147"/>
      <w:bookmarkStart w:id="170" w:name="_Toc70"/>
      <w:bookmarkEnd w:id="169"/>
      <w:r>
        <w:rPr>
          <w:rtl w:val="true"/>
        </w:rPr>
        <w:t>أرجوزة</w:t>
      </w:r>
      <w:bookmarkEnd w:id="170"/>
    </w:p>
    <w:p>
      <w:pPr>
        <w:pStyle w:val="Heading4"/>
        <w:numPr>
          <w:ilvl w:val="3"/>
          <w:numId w:val="1"/>
        </w:numPr>
        <w:rPr/>
      </w:pPr>
      <w:bookmarkStart w:id="171" w:name="__RefHeading___Toc1057806_373438147"/>
      <w:bookmarkStart w:id="172" w:name="_Toc71"/>
      <w:bookmarkEnd w:id="171"/>
      <w:r>
        <w:rPr/>
        <w:t>54</w:t>
      </w:r>
      <w:r>
        <w:rPr>
          <w:rtl w:val="true"/>
        </w:rPr>
        <w:t>-</w:t>
      </w:r>
      <w:r>
        <w:rPr>
          <w:rtl w:val="true"/>
        </w:rPr>
        <w:t>أرجوزة في ألقاب سيّدنا عليّ رضي اللّه عنه</w:t>
      </w:r>
      <w:bookmarkEnd w:id="172"/>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للشيخ محمّد غوث بن ناصر الدين بن نظام الدين بن عبد اللّه </w:t>
      </w:r>
      <w:bookmarkStart w:id="173" w:name="pg983_12860"/>
    </w:p>
    <w:p>
      <w:pPr>
        <w:pStyle w:val="BookText"/>
        <w:rPr/>
      </w:pPr>
      <w:bookmarkEnd w:id="173"/>
      <w:r>
        <w:rPr>
          <w:rFonts w:ascii="Amiri" w:hAnsi="Amiri" w:eastAsia="Amiri" w:cs="Amiri"/>
          <w:color w:val="111111"/>
          <w:sz w:val="28"/>
          <w:sz w:val="28"/>
          <w:szCs w:val="28"/>
          <w:rtl w:val="true"/>
          <w:lang w:bidi="ar-SA"/>
        </w:rPr>
        <w:t xml:space="preserve">الشافعي الهندي المدراسي </w:t>
      </w: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 نثر المرجان في رسم نظم القرآن،المطبوع المتداول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 العدل و القضاء،ثم ولاّه عظيم الدولة الوزارة الجليلة في سنة </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 xml:space="preserve">،و لقّبه بشرف الدولة شرف الملك غالب جنك،فاستقلّ بالوزارة إلى سنة </w:t>
      </w:r>
      <w:r>
        <w:rPr>
          <w:rFonts w:eastAsia="Amiri" w:cs="Amiri" w:ascii="Amiri" w:hAnsi="Amiri"/>
          <w:color w:val="111111"/>
          <w:sz w:val="28"/>
          <w:szCs w:val="28"/>
          <w:lang w:bidi="ar-SA"/>
        </w:rPr>
        <w:t>1223</w:t>
      </w:r>
      <w:r>
        <w:rPr>
          <w:rFonts w:ascii="Amiri" w:hAnsi="Amiri" w:eastAsia="Amiri" w:cs="Amiri"/>
          <w:color w:val="111111"/>
          <w:sz w:val="28"/>
          <w:sz w:val="28"/>
          <w:szCs w:val="28"/>
          <w:rtl w:val="true"/>
          <w:lang w:bidi="ar-SA"/>
        </w:rPr>
        <w:t>،ثم اعتزلها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 له عبد الحي في نزهة الخواطر </w:t>
      </w:r>
      <w:r>
        <w:rPr>
          <w:rFonts w:eastAsia="Amiri" w:cs="Amiri" w:ascii="Amiri" w:hAnsi="Amiri"/>
          <w:color w:val="111111"/>
          <w:sz w:val="28"/>
          <w:szCs w:val="28"/>
          <w:lang w:bidi="ar-SA"/>
        </w:rPr>
        <w:t>470/7</w:t>
      </w:r>
      <w:r>
        <w:rPr>
          <w:rFonts w:ascii="Amiri" w:hAnsi="Amiri" w:eastAsia="Amiri" w:cs="Amiri"/>
          <w:color w:val="111111"/>
          <w:sz w:val="28"/>
          <w:sz w:val="28"/>
          <w:szCs w:val="28"/>
          <w:rtl w:val="true"/>
          <w:lang w:bidi="ar-SA"/>
        </w:rPr>
        <w:t>،و ذكر ما مرّ ملخّصه، ثم عدّد مؤلفاته بالفارسية و العربية،و منها هذه الأرجوزة</w:t>
      </w:r>
      <w:r>
        <w:rPr>
          <w:rFonts w:eastAsia="Amiri" w:cs="Amiri" w:ascii="Amiri" w:hAnsi="Amiri"/>
          <w:color w:val="111111"/>
          <w:sz w:val="28"/>
          <w:szCs w:val="28"/>
          <w:rtl w:val="true"/>
          <w:lang w:bidi="ar-SA"/>
        </w:rPr>
        <w:t>.</w:t>
      </w:r>
    </w:p>
    <w:p>
      <w:pPr>
        <w:pStyle w:val="Heading4"/>
        <w:numPr>
          <w:ilvl w:val="3"/>
          <w:numId w:val="1"/>
        </w:numPr>
        <w:rPr/>
      </w:pPr>
      <w:bookmarkStart w:id="174" w:name="__RefHeading___Toc1057808_373438147"/>
      <w:bookmarkStart w:id="175" w:name="_Toc72"/>
      <w:bookmarkEnd w:id="174"/>
      <w:r>
        <w:rPr>
          <w:rtl w:val="true"/>
        </w:rPr>
        <w:t>ارجوزة في فضل أهل البيت</w:t>
      </w:r>
      <w:r>
        <w:rPr>
          <w:rtl w:val="true"/>
        </w:rPr>
        <w:t>:</w:t>
      </w:r>
      <w:bookmarkEnd w:id="175"/>
    </w:p>
    <w:p>
      <w:pPr>
        <w:pStyle w:val="BookText"/>
        <w:rPr/>
      </w:pPr>
      <w:r>
        <w:rPr>
          <w:rFonts w:ascii="Amiri" w:hAnsi="Amiri" w:eastAsia="Amiri" w:cs="Amiri"/>
          <w:color w:val="111111"/>
          <w:sz w:val="28"/>
          <w:sz w:val="28"/>
          <w:szCs w:val="28"/>
          <w:rtl w:val="true"/>
          <w:lang w:bidi="ar-SA"/>
        </w:rPr>
        <w:t xml:space="preserve">للخضر بن عطاء اللّه الموصلي المتوفّى سنة </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يأتي باسمه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بهجة الجلساء في تعريف الخمسة أهل الكساء،رقم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Heading3"/>
        <w:numPr>
          <w:ilvl w:val="2"/>
          <w:numId w:val="1"/>
        </w:numPr>
        <w:rPr/>
      </w:pPr>
      <w:bookmarkStart w:id="176" w:name="__RefHeading___Toc1057810_373438147"/>
      <w:bookmarkStart w:id="177" w:name="_Toc73"/>
      <w:bookmarkEnd w:id="176"/>
      <w:r>
        <w:rPr>
          <w:rtl w:val="true"/>
        </w:rPr>
        <w:t>الإرشاد</w:t>
      </w:r>
      <w:bookmarkEnd w:id="177"/>
    </w:p>
    <w:p>
      <w:pPr>
        <w:pStyle w:val="Heading4"/>
        <w:numPr>
          <w:ilvl w:val="3"/>
          <w:numId w:val="1"/>
        </w:numPr>
        <w:rPr/>
      </w:pPr>
      <w:bookmarkStart w:id="178" w:name="__RefHeading___Toc1057812_373438147"/>
      <w:bookmarkStart w:id="179" w:name="_Toc74"/>
      <w:bookmarkEnd w:id="178"/>
      <w:r>
        <w:rPr/>
        <w:t>55</w:t>
      </w:r>
      <w:r>
        <w:rPr>
          <w:rtl w:val="true"/>
        </w:rPr>
        <w:t>-</w:t>
      </w:r>
      <w:r>
        <w:rPr>
          <w:rtl w:val="true"/>
        </w:rPr>
        <w:t>الإرشاد في إثبات نسب الأحفاد</w:t>
      </w:r>
      <w:r>
        <w:rPr>
          <w:rtl w:val="true"/>
        </w:rPr>
        <w:t>:</w:t>
      </w:r>
      <w:bookmarkEnd w:id="179"/>
    </w:p>
    <w:p>
      <w:pPr>
        <w:pStyle w:val="BookText"/>
        <w:rPr/>
      </w:pPr>
      <w:r>
        <w:rPr>
          <w:rFonts w:ascii="Amiri" w:hAnsi="Amiri" w:eastAsia="Amiri" w:cs="Amiri"/>
          <w:color w:val="111111"/>
          <w:sz w:val="28"/>
          <w:sz w:val="28"/>
          <w:szCs w:val="28"/>
          <w:rtl w:val="true"/>
          <w:lang w:bidi="ar-SA"/>
        </w:rPr>
        <w:t xml:space="preserve">للحاكم الحسكاني،الحافظ أبي القاسم عبيد اللّه بن عبد اللّه بن أحمد بن محمّد بن أحمد بن حسكان القرشي العامري النيسابوري الحنفي، و يعرف أيضا بابن الحذّاء،المتوفّى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أحال إليه في آخر كلامه على آية المباهلة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w:t>
      </w:r>
    </w:p>
    <w:p>
      <w:pPr>
        <w:pStyle w:val="Heading4"/>
        <w:numPr>
          <w:ilvl w:val="3"/>
          <w:numId w:val="1"/>
        </w:numPr>
        <w:rPr/>
      </w:pPr>
      <w:bookmarkStart w:id="180" w:name="__RefHeading___Toc1057814_373438147"/>
      <w:bookmarkStart w:id="181" w:name="_Toc75"/>
      <w:bookmarkEnd w:id="180"/>
      <w:r>
        <w:rPr/>
        <w:t>56</w:t>
      </w:r>
      <w:r>
        <w:rPr>
          <w:rtl w:val="true"/>
        </w:rPr>
        <w:t>-</w:t>
      </w:r>
      <w:r>
        <w:rPr>
          <w:rtl w:val="true"/>
        </w:rPr>
        <w:t>إرشاد الهادي إلى نسب آل النبيّ الهادي</w:t>
      </w:r>
      <w:r>
        <w:rPr>
          <w:rtl w:val="true"/>
        </w:rPr>
        <w:t>:</w:t>
      </w:r>
      <w:bookmarkEnd w:id="181"/>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لأبي الحسن علي بن محمّد بن أحمد بن فرحون اليعمري التونسي </w:t>
      </w:r>
      <w:bookmarkStart w:id="182" w:name="pg983_12862"/>
    </w:p>
    <w:p>
      <w:pPr>
        <w:pStyle w:val="BookText"/>
        <w:rPr/>
      </w:pPr>
      <w:bookmarkEnd w:id="182"/>
      <w:r>
        <w:rPr>
          <w:rFonts w:ascii="Amiri" w:hAnsi="Amiri" w:eastAsia="Amiri" w:cs="Amiri"/>
          <w:color w:val="111111"/>
          <w:sz w:val="28"/>
          <w:sz w:val="28"/>
          <w:szCs w:val="28"/>
          <w:rtl w:val="true"/>
          <w:lang w:bidi="ar-SA"/>
        </w:rPr>
        <w:t xml:space="preserve">المدني المالكي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 له ابنه في الديباج المذهّب </w:t>
      </w:r>
      <w:r>
        <w:rPr>
          <w:rFonts w:eastAsia="Amiri" w:cs="Amiri" w:ascii="Amiri" w:hAnsi="Amiri"/>
          <w:color w:val="111111"/>
          <w:sz w:val="28"/>
          <w:szCs w:val="28"/>
          <w:lang w:bidi="ar-SA"/>
        </w:rPr>
        <w:t>124/2</w:t>
      </w:r>
      <w:r>
        <w:rPr>
          <w:rFonts w:ascii="Amiri" w:hAnsi="Amiri" w:eastAsia="Amiri" w:cs="Amiri"/>
          <w:color w:val="111111"/>
          <w:sz w:val="28"/>
          <w:sz w:val="28"/>
          <w:szCs w:val="28"/>
          <w:rtl w:val="true"/>
          <w:lang w:bidi="ar-SA"/>
        </w:rPr>
        <w:t xml:space="preserve">،و ابن حجر في الدرر الكامنة </w:t>
      </w:r>
      <w:r>
        <w:rPr>
          <w:rFonts w:eastAsia="Amiri" w:cs="Amiri" w:ascii="Amiri" w:hAnsi="Amiri"/>
          <w:color w:val="111111"/>
          <w:sz w:val="28"/>
          <w:szCs w:val="28"/>
          <w:lang w:bidi="ar-SA"/>
        </w:rPr>
        <w:t>190/3</w:t>
      </w:r>
      <w:r>
        <w:rPr>
          <w:rFonts w:ascii="Amiri" w:hAnsi="Amiri" w:eastAsia="Amiri" w:cs="Amiri"/>
          <w:color w:val="111111"/>
          <w:sz w:val="28"/>
          <w:sz w:val="28"/>
          <w:szCs w:val="28"/>
          <w:rtl w:val="true"/>
          <w:lang w:bidi="ar-SA"/>
        </w:rPr>
        <w:t xml:space="preserve">،و السخاوي في التحفة اللطيفة </w:t>
      </w:r>
      <w:r>
        <w:rPr>
          <w:rFonts w:eastAsia="Amiri" w:cs="Amiri" w:ascii="Amiri" w:hAnsi="Amiri"/>
          <w:color w:val="111111"/>
          <w:sz w:val="28"/>
          <w:szCs w:val="28"/>
          <w:lang w:bidi="ar-SA"/>
        </w:rPr>
        <w:t>252/3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،و مخلوف في شجرة النور الزكية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مكتبة الجامع الأعظم بالجزائر رقم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3"/>
        <w:numPr>
          <w:ilvl w:val="2"/>
          <w:numId w:val="1"/>
        </w:numPr>
        <w:rPr/>
      </w:pPr>
      <w:bookmarkStart w:id="183" w:name="__RefHeading___Toc1057816_373438147"/>
      <w:bookmarkStart w:id="184" w:name="_Toc76"/>
      <w:bookmarkEnd w:id="183"/>
      <w:r>
        <w:rPr/>
        <w:t>57</w:t>
      </w:r>
      <w:r>
        <w:rPr>
          <w:rtl w:val="true"/>
        </w:rPr>
        <w:t>-</w:t>
      </w:r>
      <w:r>
        <w:rPr>
          <w:rtl w:val="true"/>
        </w:rPr>
        <w:t>إزالة الرين في مناقب فاطمة و الحسنين</w:t>
      </w:r>
      <w:r>
        <w:rPr>
          <w:rtl w:val="true"/>
        </w:rPr>
        <w:t>:</w:t>
      </w:r>
      <w:bookmarkEnd w:id="184"/>
    </w:p>
    <w:p>
      <w:pPr>
        <w:pStyle w:val="BookText"/>
        <w:rPr/>
      </w:pPr>
      <w:r>
        <w:rPr>
          <w:rFonts w:ascii="Amiri" w:hAnsi="Amiri" w:eastAsia="Amiri" w:cs="Amiri"/>
          <w:color w:val="111111"/>
          <w:sz w:val="28"/>
          <w:sz w:val="28"/>
          <w:szCs w:val="28"/>
          <w:rtl w:val="true"/>
          <w:lang w:bidi="ar-SA"/>
        </w:rPr>
        <w:t>مطبوع على الحجر في إسلامبول</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1057818_373438147"/>
      <w:bookmarkStart w:id="186" w:name="_Toc77"/>
      <w:bookmarkEnd w:id="185"/>
      <w:r>
        <w:rPr/>
        <w:t>58</w:t>
      </w:r>
      <w:r>
        <w:rPr>
          <w:rtl w:val="true"/>
        </w:rPr>
        <w:t>-</w:t>
      </w:r>
      <w:r>
        <w:rPr>
          <w:rtl w:val="true"/>
        </w:rPr>
        <w:t>استجلاب ارتقاء الغرف بحبّ أقرباء الرسول ذوي الشرف</w:t>
      </w:r>
      <w:r>
        <w:rPr>
          <w:rtl w:val="true"/>
        </w:rPr>
        <w:t>:</w:t>
      </w:r>
      <w:bookmarkEnd w:id="186"/>
    </w:p>
    <w:p>
      <w:pPr>
        <w:pStyle w:val="BookText"/>
        <w:rPr/>
      </w:pPr>
      <w:r>
        <w:rPr>
          <w:rFonts w:ascii="Amiri" w:hAnsi="Amiri" w:eastAsia="Amiri" w:cs="Amiri"/>
          <w:color w:val="111111"/>
          <w:sz w:val="28"/>
          <w:sz w:val="28"/>
          <w:szCs w:val="28"/>
          <w:rtl w:val="true"/>
          <w:lang w:bidi="ar-SA"/>
        </w:rPr>
        <w:t xml:space="preserve">للحافظ السخاوي،شمس الدين أبي الخير محمّد بن عبد الرحمن الشافعي القاهري نزيل الحرمين،المتوفّى سنة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هو في كتابه الذي أفرده في ترجمة نفسه باسم إرشاد الغاوي في ترجمة السخاوي،و في الورقة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سرد مؤلفاته و عدّ منها كتابه هذا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 الفهارس </w:t>
      </w:r>
      <w:r>
        <w:rPr>
          <w:rFonts w:eastAsia="IRNazanin" w:cs="IRNazanin"/>
          <w:color w:val="111111"/>
          <w:sz w:val="28"/>
          <w:szCs w:val="28"/>
          <w:lang w:bidi="fa-IR"/>
        </w:rPr>
        <w:t>991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فضّل أهل البيت النبوي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فهذا تصنيف اشتمل على مقدمة و خاتمة،بينهما فصول و فوائد مهمة بالبرهان قائمة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نسخة مصوّرة بمعهد المخطوطات بجامعة الدول العربية بالقاهرة عن مكتبات الحجاز،عليها خطّ المؤلّف</w:t>
      </w:r>
      <w:r>
        <w:rPr>
          <w:rFonts w:eastAsia="Amiri" w:cs="Amiri" w:ascii="Amiri" w:hAnsi="Amiri"/>
          <w:color w:val="111111"/>
          <w:sz w:val="28"/>
          <w:szCs w:val="28"/>
          <w:rtl w:val="true"/>
          <w:lang w:bidi="ar-SA"/>
        </w:rPr>
        <w:t xml:space="preserve">. </w:t>
      </w:r>
      <w:bookmarkStart w:id="187" w:name="pg983_12863"/>
    </w:p>
    <w:p>
      <w:pPr>
        <w:pStyle w:val="BookText"/>
        <w:rPr/>
      </w:pPr>
      <w:bookmarkEnd w:id="187"/>
      <w:r>
        <w:rPr>
          <w:rFonts w:ascii="Amiri" w:hAnsi="Amiri" w:eastAsia="Amiri" w:cs="Amiri"/>
          <w:color w:val="111111"/>
          <w:sz w:val="28"/>
          <w:sz w:val="28"/>
          <w:szCs w:val="28"/>
          <w:rtl w:val="true"/>
          <w:lang w:bidi="ar-SA"/>
        </w:rPr>
        <w:t xml:space="preserve">نسخة في مكتبة عاطف أفندي في إسلامبول تاريخها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سنة </w:t>
      </w:r>
      <w:r>
        <w:rPr>
          <w:rFonts w:eastAsia="Amiri" w:cs="Amiri" w:ascii="Amiri" w:hAnsi="Amiri"/>
          <w:color w:val="111111"/>
          <w:sz w:val="28"/>
          <w:szCs w:val="28"/>
          <w:lang w:bidi="ar-SA"/>
        </w:rPr>
        <w:t>1143</w:t>
      </w:r>
      <w:r>
        <w:rPr>
          <w:rFonts w:ascii="Amiri" w:hAnsi="Amiri" w:eastAsia="Amiri" w:cs="Amiri"/>
          <w:color w:val="111111"/>
          <w:sz w:val="28"/>
          <w:sz w:val="28"/>
          <w:szCs w:val="28"/>
          <w:rtl w:val="true"/>
          <w:lang w:bidi="ar-SA"/>
        </w:rPr>
        <w:t xml:space="preserve">،ضمن مجموعة رقمها </w:t>
      </w:r>
      <w:r>
        <w:rPr>
          <w:rFonts w:eastAsia="Amiri" w:cs="Amiri" w:ascii="Amiri" w:hAnsi="Amiri"/>
          <w:color w:val="111111"/>
          <w:sz w:val="28"/>
          <w:szCs w:val="28"/>
          <w:lang w:bidi="ar-SA"/>
        </w:rPr>
        <w:t>2787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المكتبة الناصرية في لكهنو بالهند،كتبها السيّد باقر حسين بخط نسخ جيد،و فرغ منها في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الثانية سنة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نسخة تاريخها ذو القعدة سنة </w:t>
      </w:r>
      <w:r>
        <w:rPr>
          <w:rFonts w:eastAsia="Amiri" w:cs="Amiri" w:ascii="Amiri" w:hAnsi="Amiri"/>
          <w:color w:val="111111"/>
          <w:sz w:val="28"/>
          <w:szCs w:val="28"/>
          <w:lang w:bidi="ar-SA"/>
        </w:rPr>
        <w:t>978</w:t>
      </w:r>
      <w:r>
        <w:rPr>
          <w:rFonts w:ascii="Amiri" w:hAnsi="Amiri" w:eastAsia="Amiri" w:cs="Amiri"/>
          <w:color w:val="111111"/>
          <w:sz w:val="28"/>
          <w:sz w:val="28"/>
          <w:szCs w:val="28"/>
          <w:rtl w:val="true"/>
          <w:lang w:bidi="ar-SA"/>
        </w:rPr>
        <w:t xml:space="preserve">،و هذه في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1057820_373438147"/>
      <w:bookmarkStart w:id="189" w:name="_Toc78"/>
      <w:bookmarkEnd w:id="188"/>
      <w:r>
        <w:rPr/>
        <w:t>59</w:t>
      </w:r>
      <w:r>
        <w:rPr>
          <w:rtl w:val="true"/>
        </w:rPr>
        <w:t>-</w:t>
      </w:r>
      <w:r>
        <w:rPr>
          <w:rtl w:val="true"/>
        </w:rPr>
        <w:t>الاستدلال على حجيّة إجماع أهل البيت عليهم السلام بآية التطهير</w:t>
      </w:r>
      <w:bookmarkEnd w:id="1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ضمن مجموعة في صنعاء باليمن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مجلة المورد البغدادية،المجلد الثالث،العدد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1057822_373438147"/>
      <w:bookmarkStart w:id="191" w:name="_Toc79"/>
      <w:bookmarkEnd w:id="190"/>
      <w:r>
        <w:rPr/>
        <w:t>60</w:t>
      </w:r>
      <w:r>
        <w:rPr>
          <w:rtl w:val="true"/>
        </w:rPr>
        <w:t>-</w:t>
      </w:r>
      <w:r>
        <w:rPr>
          <w:rtl w:val="true"/>
        </w:rPr>
        <w:t>استشهاد الحسين،رأس الحسين</w:t>
      </w:r>
      <w:r>
        <w:rPr>
          <w:rtl w:val="true"/>
        </w:rPr>
        <w:t>(</w:t>
      </w:r>
      <w:r>
        <w:rPr>
          <w:rtl w:val="true"/>
        </w:rPr>
        <w:t>عليه السلام</w:t>
      </w:r>
      <w:r>
        <w:rPr>
          <w:rtl w:val="true"/>
        </w:rPr>
        <w:t>):</w:t>
      </w:r>
      <w:bookmarkEnd w:id="191"/>
    </w:p>
    <w:p>
      <w:pPr>
        <w:pStyle w:val="BookText"/>
        <w:rPr/>
      </w:pPr>
      <w:r>
        <w:rPr>
          <w:rFonts w:ascii="Amiri" w:hAnsi="Amiri" w:eastAsia="Amiri" w:cs="Amiri"/>
          <w:color w:val="111111"/>
          <w:sz w:val="28"/>
          <w:sz w:val="28"/>
          <w:szCs w:val="28"/>
          <w:rtl w:val="true"/>
          <w:lang w:bidi="ar-SA"/>
        </w:rPr>
        <w:t>لابن تيمية و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 الدكتور السيّد الجميلي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طبعته دار الكتاب العربي في بيروت</w:t>
      </w:r>
      <w:r>
        <w:rPr>
          <w:rFonts w:eastAsia="Amiri" w:cs="Amiri" w:ascii="Amiri" w:hAnsi="Amiri"/>
          <w:color w:val="111111"/>
          <w:sz w:val="28"/>
          <w:szCs w:val="28"/>
          <w:rtl w:val="true"/>
          <w:lang w:bidi="ar-SA"/>
        </w:rPr>
        <w:t>.</w:t>
      </w:r>
    </w:p>
    <w:p>
      <w:pPr>
        <w:pStyle w:val="Heading3"/>
        <w:numPr>
          <w:ilvl w:val="2"/>
          <w:numId w:val="1"/>
        </w:numPr>
        <w:rPr/>
      </w:pPr>
      <w:bookmarkStart w:id="192" w:name="__RefHeading___Toc1057824_373438147"/>
      <w:bookmarkStart w:id="193" w:name="_Toc80"/>
      <w:bookmarkEnd w:id="192"/>
      <w:r>
        <w:rPr/>
        <w:t>61</w:t>
      </w:r>
      <w:r>
        <w:rPr>
          <w:rtl w:val="true"/>
        </w:rPr>
        <w:t>-</w:t>
      </w:r>
      <w:r>
        <w:rPr>
          <w:rtl w:val="true"/>
        </w:rPr>
        <w:t>استناد نهج البلاغة</w:t>
      </w:r>
      <w:r>
        <w:rPr>
          <w:rtl w:val="true"/>
        </w:rPr>
        <w:t>:</w:t>
      </w:r>
      <w:bookmarkEnd w:id="193"/>
    </w:p>
    <w:p>
      <w:pPr>
        <w:pStyle w:val="BookText"/>
        <w:rPr/>
      </w:pPr>
      <w:r>
        <w:rPr>
          <w:rFonts w:ascii="IRNazanin" w:hAnsi="IRNazanin" w:eastAsia="IRNazanin"/>
          <w:color w:val="111111"/>
          <w:sz w:val="28"/>
          <w:sz w:val="28"/>
          <w:szCs w:val="28"/>
          <w:rtl w:val="true"/>
          <w:lang w:bidi="fa-IR"/>
        </w:rPr>
        <w:t>للاستاذ امتياز علي العرشي الهندي الرامفوري المعاصر،أمين مكتبة الرضا في رامپور الهند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من العلماء الفضلاء الأدباء الباحثين العارفين بعدة لغات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العربية و الفارسية و الانجليزية و اللغات الهندية،و قد ألّف فهرسا لمكتبة الرضا في رامپور باللغة الانجليزية،و طبع في ستّ مجلدات،و هو من خيرة ما كتب </w:t>
      </w:r>
      <w:bookmarkStart w:id="194" w:name="pg983_12865"/>
    </w:p>
    <w:p>
      <w:pPr>
        <w:pStyle w:val="BookText"/>
        <w:rPr/>
      </w:pPr>
      <w:bookmarkEnd w:id="194"/>
      <w:r>
        <w:rPr>
          <w:rFonts w:ascii="Amiri" w:hAnsi="Amiri" w:eastAsia="Amiri" w:cs="Amiri"/>
          <w:color w:val="111111"/>
          <w:sz w:val="28"/>
          <w:sz w:val="28"/>
          <w:szCs w:val="28"/>
          <w:rtl w:val="true"/>
          <w:lang w:bidi="ar-SA"/>
        </w:rPr>
        <w:t>في دعم نهج البلاغة و تخريج خطبه و رسائله على مصادر موثوقة قديمة على صغر حجمه،يمتاز بحسن تنسيقه و غزارة مادته،و قد ألّفه بالانجليزية ثم عرّبه تلميذ المؤلّف عامر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الطلاب الهنود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 غير مرة في الهند و إيران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ترجمه الدكتور مرتضى الشيرازي إلى الفارسية،و طبع في طهران</w:t>
      </w:r>
      <w:r>
        <w:rPr>
          <w:rFonts w:eastAsia="Amiri" w:cs="Amiri" w:ascii="Amiri" w:hAnsi="Amiri"/>
          <w:color w:val="111111"/>
          <w:sz w:val="28"/>
          <w:szCs w:val="28"/>
          <w:rtl w:val="true"/>
          <w:lang w:bidi="ar-SA"/>
        </w:rPr>
        <w:t>.</w:t>
      </w:r>
    </w:p>
    <w:p>
      <w:pPr>
        <w:pStyle w:val="Heading3"/>
        <w:numPr>
          <w:ilvl w:val="2"/>
          <w:numId w:val="1"/>
        </w:numPr>
        <w:rPr/>
      </w:pPr>
      <w:bookmarkStart w:id="195" w:name="__RefHeading___Toc1057826_373438147"/>
      <w:bookmarkStart w:id="196" w:name="_Toc81"/>
      <w:bookmarkEnd w:id="195"/>
      <w:r>
        <w:rPr/>
        <w:t>62</w:t>
      </w:r>
      <w:r>
        <w:rPr>
          <w:rtl w:val="true"/>
        </w:rPr>
        <w:t>-</w:t>
      </w:r>
      <w:r>
        <w:rPr>
          <w:rtl w:val="true"/>
        </w:rPr>
        <w:t>إسعاف الراغبين في سيرة المصطفى و فضائل آل بيته الطاهرين</w:t>
      </w:r>
      <w:r>
        <w:rPr>
          <w:rtl w:val="true"/>
        </w:rPr>
        <w:t>:</w:t>
      </w:r>
      <w:bookmarkEnd w:id="196"/>
    </w:p>
    <w:p>
      <w:pPr>
        <w:pStyle w:val="BookText"/>
        <w:rPr/>
      </w:pPr>
      <w:r>
        <w:rPr>
          <w:rFonts w:ascii="Amiri" w:hAnsi="Amiri" w:eastAsia="Amiri" w:cs="Amiri"/>
          <w:color w:val="111111"/>
          <w:sz w:val="28"/>
          <w:sz w:val="28"/>
          <w:szCs w:val="28"/>
          <w:rtl w:val="true"/>
          <w:lang w:bidi="ar-SA"/>
        </w:rPr>
        <w:t xml:space="preserve">لمحمّد مرتضى الزبيدي مؤلّف تاج العروس،المعروف،و هو محمّد ابن محمّد بن محمّد بن عبد الرزاق أبو الفيض اليمني الحنفي </w:t>
      </w: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 له إسماعيل پاشا في هدية العارفين </w:t>
      </w:r>
      <w:r>
        <w:rPr>
          <w:rFonts w:eastAsia="IRNazanin" w:cs="IRNazanin"/>
          <w:color w:val="111111"/>
          <w:sz w:val="28"/>
          <w:szCs w:val="28"/>
          <w:lang w:bidi="fa-IR"/>
        </w:rPr>
        <w:t>347/2</w:t>
      </w:r>
      <w:r>
        <w:rPr>
          <w:rFonts w:eastAsia="IRNazanin" w:cs="IRNazanin"/>
          <w:color w:val="111111"/>
          <w:sz w:val="28"/>
          <w:szCs w:val="28"/>
          <w:rtl w:val="true"/>
          <w:lang w:bidi="fa-IR"/>
        </w:rPr>
        <w:t>-</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،و عدّد تآليفه الكثيرة و ذكر منها هذا الكتاب،و تقدم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إتحاف أهل الإسلام بما يتعلق بالمصطفى و أهل بيته الكرام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ترجم له الجبرتي في عجائب الآثار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عشر صفحات،إلاّ أنّه لم يسرد مؤلّفاته كلّها و أخلّ بكثير منها</w:t>
      </w:r>
      <w:r>
        <w:rPr>
          <w:rFonts w:eastAsia="Amiri" w:cs="Amiri" w:ascii="Amiri" w:hAnsi="Amiri"/>
          <w:color w:val="111111"/>
          <w:sz w:val="28"/>
          <w:szCs w:val="28"/>
          <w:rtl w:val="true"/>
          <w:lang w:bidi="ar-SA"/>
        </w:rPr>
        <w:t>.</w:t>
      </w:r>
    </w:p>
    <w:p>
      <w:pPr>
        <w:pStyle w:val="Heading3"/>
        <w:numPr>
          <w:ilvl w:val="2"/>
          <w:numId w:val="1"/>
        </w:numPr>
        <w:rPr/>
      </w:pPr>
      <w:bookmarkStart w:id="197" w:name="__RefHeading___Toc1057828_373438147"/>
      <w:bookmarkStart w:id="198" w:name="_Toc82"/>
      <w:bookmarkEnd w:id="197"/>
      <w:r>
        <w:rPr/>
        <w:t>63</w:t>
      </w:r>
      <w:r>
        <w:rPr>
          <w:rtl w:val="true"/>
        </w:rPr>
        <w:t>-</w:t>
      </w:r>
      <w:r>
        <w:rPr>
          <w:rtl w:val="true"/>
        </w:rPr>
        <w:t>إسعاف الراغبين في سيرة المصطفى و فضائل أهل بيته الطاهرين</w:t>
      </w:r>
      <w:r>
        <w:rPr>
          <w:rtl w:val="true"/>
        </w:rPr>
        <w:t>:</w:t>
      </w:r>
      <w:bookmarkEnd w:id="198"/>
    </w:p>
    <w:p>
      <w:pPr>
        <w:pStyle w:val="BookText"/>
        <w:rPr/>
      </w:pPr>
      <w:r>
        <w:rPr>
          <w:rFonts w:ascii="Amiri" w:hAnsi="Amiri" w:eastAsia="Amiri" w:cs="Amiri"/>
          <w:color w:val="111111"/>
          <w:sz w:val="28"/>
          <w:sz w:val="28"/>
          <w:szCs w:val="28"/>
          <w:rtl w:val="true"/>
          <w:lang w:bidi="ar-SA"/>
        </w:rPr>
        <w:t xml:space="preserve">لمحمّد بن علي الصبّان الشافعي المصري،المتوفّى سنة </w:t>
      </w:r>
      <w:r>
        <w:rPr>
          <w:rFonts w:eastAsia="Amiri" w:cs="Amiri" w:ascii="Amiri" w:hAnsi="Amiri"/>
          <w:color w:val="111111"/>
          <w:sz w:val="28"/>
          <w:szCs w:val="28"/>
          <w:lang w:bidi="ar-SA"/>
        </w:rPr>
        <w:t>1206</w:t>
      </w:r>
      <w:r>
        <w:rPr>
          <w:rFonts w:ascii="Amiri" w:hAnsi="Amiri" w:eastAsia="Amiri" w:cs="Amiri"/>
          <w:color w:val="111111"/>
          <w:sz w:val="28"/>
          <w:sz w:val="28"/>
          <w:szCs w:val="28"/>
          <w:rtl w:val="true"/>
          <w:lang w:bidi="ar-SA"/>
        </w:rPr>
        <w:t xml:space="preserve">،فرغ منه 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سنة </w:t>
      </w: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ترجم له تلميذه الجبرتي في عجائب الآثار في وفيات سنة </w:t>
      </w:r>
      <w:r>
        <w:rPr>
          <w:rFonts w:eastAsia="Amiri" w:cs="Amiri" w:ascii="Amiri" w:hAnsi="Amiri"/>
          <w:color w:val="111111"/>
          <w:sz w:val="28"/>
          <w:szCs w:val="28"/>
          <w:lang w:bidi="ar-SA"/>
        </w:rPr>
        <w:t>1206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مطوّلة و أطراه كثيرا،و عدّد تآليفه،منها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عظيمة في آل البيت،و تقدم له برقم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 أهل الإسلام بما يتعلق بالمصطفى و أهل بيته الكرام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الإسعاف مطبوع بهامش نور الأبصار مكررا في مصر، </w:t>
      </w:r>
      <w:bookmarkStart w:id="199" w:name="pg983_12867"/>
    </w:p>
    <w:p>
      <w:pPr>
        <w:pStyle w:val="BookText"/>
        <w:rPr/>
      </w:pPr>
      <w:bookmarkEnd w:id="199"/>
      <w:r>
        <w:rPr>
          <w:rFonts w:ascii="Amiri" w:hAnsi="Amiri" w:eastAsia="Amiri" w:cs="Amiri"/>
          <w:color w:val="111111"/>
          <w:sz w:val="28"/>
          <w:sz w:val="28"/>
          <w:szCs w:val="28"/>
          <w:rtl w:val="true"/>
          <w:lang w:bidi="ar-SA"/>
        </w:rPr>
        <w:t xml:space="preserve">منها سنة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بمطبعة التقدم،و طبع وحده بمصر طبع حجر سنة </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 xml:space="preserve">، و بهامش مشارق الأنوار للحمزاوي،و طبع مستقلا بالمطبعة الوهبية بالقاهرة سنة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كتبت في القرن الثاني عشر في دار الكتب الظاهرية بدمشق رقم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سيرة،فهرس تاريخ العش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كتبت سنة </w:t>
      </w:r>
      <w:r>
        <w:rPr>
          <w:rFonts w:eastAsia="Amiri" w:cs="Amiri" w:ascii="Amiri" w:hAnsi="Amiri"/>
          <w:color w:val="111111"/>
          <w:sz w:val="28"/>
          <w:szCs w:val="28"/>
          <w:lang w:bidi="ar-SA"/>
        </w:rPr>
        <w:t>1238</w:t>
      </w:r>
      <w:r>
        <w:rPr>
          <w:rFonts w:ascii="Amiri" w:hAnsi="Amiri" w:eastAsia="Amiri" w:cs="Amiri"/>
          <w:color w:val="111111"/>
          <w:sz w:val="28"/>
          <w:sz w:val="28"/>
          <w:szCs w:val="28"/>
          <w:rtl w:val="true"/>
          <w:lang w:bidi="ar-SA"/>
        </w:rPr>
        <w:t xml:space="preserve">،في مكتبة الأوقاف في بغداد رقم </w:t>
      </w:r>
      <w:r>
        <w:rPr>
          <w:rFonts w:eastAsia="Amiri" w:cs="Amiri" w:ascii="Amiri" w:hAnsi="Amiri"/>
          <w:color w:val="111111"/>
          <w:sz w:val="28"/>
          <w:szCs w:val="28"/>
          <w:lang w:bidi="ar-SA"/>
        </w:rPr>
        <w:t>2767</w:t>
      </w:r>
      <w:r>
        <w:rPr>
          <w:rFonts w:ascii="Amiri" w:hAnsi="Amiri" w:eastAsia="Amiri" w:cs="Amiri"/>
          <w:color w:val="111111"/>
          <w:sz w:val="28"/>
          <w:sz w:val="28"/>
          <w:szCs w:val="28"/>
          <w:rtl w:val="true"/>
          <w:lang w:bidi="ar-SA"/>
        </w:rPr>
        <w:t xml:space="preserve">، ذكرت في فهرسها </w:t>
      </w:r>
      <w:r>
        <w:rPr>
          <w:rFonts w:eastAsia="Amiri" w:cs="Amiri" w:ascii="Amiri" w:hAnsi="Amiri"/>
          <w:color w:val="111111"/>
          <w:sz w:val="28"/>
          <w:szCs w:val="28"/>
          <w:lang w:bidi="ar-SA"/>
        </w:rPr>
        <w:t>323/1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مكتبة مسجد الحاج نمر النابلسي في نابلس رقم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بخط منصور بن علي الباجوري،فرغ منها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سنة </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فهرسها لمحمود علي عطاء اللّه،من منشورات مجمع اللغة الأردني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كتبت سنة </w:t>
      </w:r>
      <w:r>
        <w:rPr>
          <w:rFonts w:eastAsia="Amiri" w:cs="Amiri" w:ascii="Amiri" w:hAnsi="Amiri"/>
          <w:color w:val="111111"/>
          <w:sz w:val="28"/>
          <w:szCs w:val="28"/>
          <w:lang w:bidi="ar-SA"/>
        </w:rPr>
        <w:t>1198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دار الكتب بالقاهرة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715</w:t>
      </w:r>
      <w:r>
        <w:rPr>
          <w:rFonts w:ascii="Amiri" w:hAnsi="Amiri" w:eastAsia="Amiri" w:cs="Amiri"/>
          <w:color w:val="111111"/>
          <w:sz w:val="28"/>
          <w:sz w:val="28"/>
          <w:szCs w:val="28"/>
          <w:rtl w:val="true"/>
          <w:lang w:bidi="ar-SA"/>
        </w:rPr>
        <w:t xml:space="preserve">تاريخ، و اخرى فيها كتبت سنة </w:t>
      </w:r>
      <w:r>
        <w:rPr>
          <w:rFonts w:eastAsia="Amiri" w:cs="Amiri" w:ascii="Amiri" w:hAnsi="Amiri"/>
          <w:color w:val="111111"/>
          <w:sz w:val="28"/>
          <w:szCs w:val="28"/>
          <w:lang w:bidi="ar-SA"/>
        </w:rPr>
        <w:t>1195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714</w:t>
      </w:r>
      <w:r>
        <w:rPr>
          <w:rFonts w:ascii="Amiri" w:hAnsi="Amiri" w:eastAsia="Amiri" w:cs="Amiri"/>
          <w:color w:val="111111"/>
          <w:sz w:val="28"/>
          <w:sz w:val="28"/>
          <w:szCs w:val="28"/>
          <w:rtl w:val="true"/>
          <w:lang w:bidi="ar-SA"/>
        </w:rPr>
        <w:t xml:space="preserve">،و أخرى فيها كتبت سنة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رقمها </w:t>
      </w:r>
      <w:r>
        <w:rPr>
          <w:rFonts w:eastAsia="Amiri" w:cs="Amiri" w:ascii="Amiri" w:hAnsi="Amiri"/>
          <w:color w:val="111111"/>
          <w:sz w:val="28"/>
          <w:szCs w:val="28"/>
          <w:lang w:bidi="ar-SA"/>
        </w:rPr>
        <w:t>2285</w:t>
      </w:r>
      <w:r>
        <w:rPr>
          <w:rFonts w:ascii="Amiri" w:hAnsi="Amiri" w:eastAsia="Amiri" w:cs="Amiri"/>
          <w:color w:val="111111"/>
          <w:sz w:val="28"/>
          <w:sz w:val="28"/>
          <w:szCs w:val="28"/>
          <w:rtl w:val="true"/>
          <w:lang w:bidi="ar-SA"/>
        </w:rPr>
        <w:t>،راجع فهرسها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Heading3"/>
        <w:numPr>
          <w:ilvl w:val="2"/>
          <w:numId w:val="1"/>
        </w:numPr>
        <w:rPr/>
      </w:pPr>
      <w:bookmarkStart w:id="200" w:name="__RefHeading___Toc1057830_373438147"/>
      <w:bookmarkStart w:id="201" w:name="_Toc83"/>
      <w:bookmarkEnd w:id="200"/>
      <w:r>
        <w:rPr/>
        <w:t>64</w:t>
      </w:r>
      <w:r>
        <w:rPr>
          <w:rtl w:val="true"/>
        </w:rPr>
        <w:t>-</w:t>
      </w:r>
      <w:r>
        <w:rPr>
          <w:rtl w:val="true"/>
        </w:rPr>
        <w:t>أسماء من قتل من الطالبيين</w:t>
      </w:r>
      <w:r>
        <w:rPr>
          <w:rtl w:val="true"/>
        </w:rPr>
        <w:t>:</w:t>
      </w:r>
      <w:bookmarkEnd w:id="201"/>
    </w:p>
    <w:p>
      <w:pPr>
        <w:pStyle w:val="BookText"/>
        <w:rPr/>
      </w:pPr>
      <w:r>
        <w:rPr>
          <w:rFonts w:ascii="Amiri" w:hAnsi="Amiri" w:eastAsia="Amiri" w:cs="Amiri"/>
          <w:color w:val="111111"/>
          <w:sz w:val="28"/>
          <w:sz w:val="28"/>
          <w:szCs w:val="28"/>
          <w:rtl w:val="true"/>
          <w:lang w:bidi="ar-SA"/>
        </w:rPr>
        <w:t xml:space="preserve">لأبي الحسن المدائني،علي بن محمّد بن عبد اللّه البغدادي المتوفّى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النديم في 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،و عدّ كتبه و ذكر منها هذا الكتاب</w:t>
      </w:r>
      <w:r>
        <w:rPr>
          <w:rFonts w:eastAsia="Amiri" w:cs="Amiri" w:ascii="Amiri" w:hAnsi="Amiri"/>
          <w:color w:val="111111"/>
          <w:sz w:val="28"/>
          <w:szCs w:val="28"/>
          <w:rtl w:val="true"/>
          <w:lang w:bidi="ar-SA"/>
        </w:rPr>
        <w:t>.</w:t>
      </w:r>
    </w:p>
    <w:p>
      <w:pPr>
        <w:pStyle w:val="Heading3"/>
        <w:numPr>
          <w:ilvl w:val="2"/>
          <w:numId w:val="1"/>
        </w:numPr>
        <w:rPr/>
      </w:pPr>
      <w:bookmarkStart w:id="202" w:name="__RefHeading___Toc1057832_373438147"/>
      <w:bookmarkStart w:id="203" w:name="_Toc84"/>
      <w:bookmarkEnd w:id="202"/>
      <w:r>
        <w:rPr>
          <w:rtl w:val="true"/>
        </w:rPr>
        <w:t>إسماع</w:t>
      </w:r>
      <w:bookmarkEnd w:id="203"/>
    </w:p>
    <w:p>
      <w:pPr>
        <w:pStyle w:val="Heading4"/>
        <w:numPr>
          <w:ilvl w:val="3"/>
          <w:numId w:val="1"/>
        </w:numPr>
        <w:rPr/>
      </w:pPr>
      <w:bookmarkStart w:id="204" w:name="__RefHeading___Toc1057834_373438147"/>
      <w:bookmarkStart w:id="205" w:name="_Toc85"/>
      <w:bookmarkEnd w:id="204"/>
      <w:r>
        <w:rPr/>
        <w:t>65</w:t>
      </w:r>
      <w:r>
        <w:rPr>
          <w:rtl w:val="true"/>
        </w:rPr>
        <w:t>-</w:t>
      </w:r>
      <w:r>
        <w:rPr>
          <w:rtl w:val="true"/>
        </w:rPr>
        <w:t>إسماع الصمّ في إثبات الشرف من قبل الأمّ</w:t>
      </w:r>
      <w:r>
        <w:rPr>
          <w:rtl w:val="true"/>
        </w:rPr>
        <w:t>:</w:t>
      </w:r>
      <w:bookmarkEnd w:id="205"/>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لابن أبي زيد المراكشي،و هو أبو عبد اللّه محمّد بن عبد الرحمن </w:t>
      </w:r>
    </w:p>
    <w:p>
      <w:pPr>
        <w:pStyle w:val="BookText"/>
        <w:rPr/>
      </w:pPr>
      <w:r>
        <w:rPr>
          <w:rFonts w:ascii="Amiri" w:hAnsi="Amiri" w:eastAsia="Amiri" w:cs="Amiri"/>
          <w:color w:val="111111"/>
          <w:sz w:val="28"/>
          <w:sz w:val="28"/>
          <w:szCs w:val="28"/>
          <w:rtl w:val="true"/>
          <w:lang w:bidi="ar-SA"/>
        </w:rPr>
        <w:t xml:space="preserve">المراكشي القسنطيني المالكي الضرير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150/2</w:t>
      </w:r>
      <w:r>
        <w:rPr>
          <w:rFonts w:ascii="Amiri" w:hAnsi="Amiri" w:eastAsia="Amiri" w:cs="Amiri"/>
          <w:color w:val="111111"/>
          <w:sz w:val="28"/>
          <w:sz w:val="28"/>
          <w:szCs w:val="28"/>
          <w:rtl w:val="true"/>
          <w:lang w:bidi="ar-SA"/>
        </w:rPr>
        <w:t xml:space="preserve">،إيضاح المكنون </w:t>
      </w:r>
      <w:r>
        <w:rPr>
          <w:rFonts w:eastAsia="Amiri" w:cs="Amiri" w:ascii="Amiri" w:hAnsi="Amiri"/>
          <w:color w:val="111111"/>
          <w:sz w:val="28"/>
          <w:szCs w:val="28"/>
          <w:lang w:bidi="ar-SA"/>
        </w:rPr>
        <w:t>81/1</w:t>
      </w:r>
      <w:r>
        <w:rPr>
          <w:rFonts w:ascii="Amiri" w:hAnsi="Amiri" w:eastAsia="Amiri" w:cs="Amiri"/>
          <w:color w:val="111111"/>
          <w:sz w:val="28"/>
          <w:sz w:val="28"/>
          <w:szCs w:val="28"/>
          <w:rtl w:val="true"/>
          <w:lang w:bidi="ar-SA"/>
        </w:rPr>
        <w:t xml:space="preserve">،و ترجم له الزركلي في الأعلام </w:t>
      </w:r>
      <w:r>
        <w:rPr>
          <w:rFonts w:eastAsia="Amiri" w:cs="Amiri" w:ascii="Amiri" w:hAnsi="Amiri"/>
          <w:color w:val="111111"/>
          <w:sz w:val="28"/>
          <w:szCs w:val="28"/>
          <w:lang w:bidi="ar-SA"/>
        </w:rPr>
        <w:t>193/6</w:t>
      </w:r>
      <w:r>
        <w:rPr>
          <w:rFonts w:ascii="Amiri" w:hAnsi="Amiri" w:eastAsia="Amiri" w:cs="Amiri"/>
          <w:color w:val="111111"/>
          <w:sz w:val="28"/>
          <w:sz w:val="28"/>
          <w:szCs w:val="28"/>
          <w:rtl w:val="true"/>
          <w:lang w:bidi="ar-SA"/>
        </w:rPr>
        <w:t xml:space="preserve">،و ذكر كتابه هذا و أنّ منه نسخة في دار الكتب المصرية نقلا عن فهرسها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،و حكى ترجمة المؤلّف عن كتاب الإعلام بمن حلّ مراكش من الأعلام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،الوفيّات لابن قنفذ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،و هو آخر ترجمة فيه،قال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توفّي الفقيه الحافظ الأستاذ الجليل المفتي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ترجم له في نيل الابتهاج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تآليفه إسماع الصّم في إثبات الشرف من جهة الأم،تأليف حسن في كراريس أملاه سنة إحدى و ثمانمائة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السخاوي في الضوء اللامع </w:t>
      </w: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رأيت له عند البدر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مصنّفا ابتدأه في ذي القعدة سنة </w:t>
      </w:r>
      <w:r>
        <w:rPr>
          <w:rFonts w:eastAsia="Amiri" w:cs="Amiri" w:ascii="Amiri" w:hAnsi="Amiri"/>
          <w:color w:val="111111"/>
          <w:sz w:val="28"/>
          <w:szCs w:val="28"/>
          <w:lang w:bidi="ar-SA"/>
        </w:rPr>
        <w:t>801</w:t>
      </w:r>
      <w:r>
        <w:rPr>
          <w:rFonts w:ascii="Amiri" w:hAnsi="Amiri" w:eastAsia="Amiri" w:cs="Amiri"/>
          <w:color w:val="111111"/>
          <w:sz w:val="28"/>
          <w:sz w:val="28"/>
          <w:szCs w:val="28"/>
          <w:rtl w:val="true"/>
          <w:lang w:bidi="ar-SA"/>
        </w:rPr>
        <w:t>،سماه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 الصمّ في إثبات الشرف من قبل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نسخة منه في مكتبة المتحف البريطاني ضمن المجموعة رقم </w:t>
      </w:r>
      <w:r>
        <w:rPr>
          <w:rFonts w:eastAsia="Amiri" w:cs="Amiri" w:ascii="Amiri" w:hAnsi="Amiri"/>
          <w:color w:val="111111"/>
          <w:sz w:val="28"/>
          <w:szCs w:val="28"/>
          <w:lang w:bidi="ar-SA"/>
        </w:rPr>
        <w:t>9494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تبدأ من الورقة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،رتّبه على مقدّمة و ستّة 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جعل سيّدنا محمّدا صلّى اللّه عليه و سلم كلّ الكمال و جملة الجمال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المكتبة الأحمدية بتونس رقم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المجموع رقم </w:t>
      </w:r>
      <w:r>
        <w:rPr>
          <w:rFonts w:eastAsia="Amiri" w:cs="Amiri" w:ascii="Amiri" w:hAnsi="Amiri"/>
          <w:color w:val="111111"/>
          <w:sz w:val="28"/>
          <w:szCs w:val="28"/>
          <w:lang w:bidi="ar-SA"/>
        </w:rPr>
        <w:t>6551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مذكورة في فهرسها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،بروكلمن الذيل </w:t>
      </w:r>
      <w:r>
        <w:rPr>
          <w:rFonts w:eastAsia="Amiri" w:cs="Amiri" w:ascii="Amiri" w:hAnsi="Amiri"/>
          <w:color w:val="111111"/>
          <w:sz w:val="28"/>
          <w:szCs w:val="28"/>
          <w:lang w:bidi="ar-SA"/>
        </w:rPr>
        <w:t>347/2</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نسخة في مكتبة الجامع الكبير في صنعاء،رقم </w:t>
      </w:r>
      <w:r>
        <w:rPr>
          <w:rFonts w:eastAsia="Amiri" w:cs="Amiri" w:ascii="Amiri" w:hAnsi="Amiri"/>
          <w:color w:val="111111"/>
          <w:sz w:val="28"/>
          <w:szCs w:val="28"/>
          <w:lang w:bidi="ar-SA"/>
        </w:rPr>
        <w:t>1902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تاريخها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سنة </w:t>
      </w:r>
      <w:r>
        <w:rPr>
          <w:rFonts w:eastAsia="Amiri" w:cs="Amiri" w:ascii="Amiri" w:hAnsi="Amiri"/>
          <w:color w:val="111111"/>
          <w:sz w:val="28"/>
          <w:szCs w:val="28"/>
          <w:lang w:bidi="ar-SA"/>
        </w:rPr>
        <w:t>802</w:t>
      </w:r>
      <w:r>
        <w:rPr>
          <w:rFonts w:ascii="Amiri" w:hAnsi="Amiri" w:eastAsia="Amiri" w:cs="Amiri"/>
          <w:color w:val="111111"/>
          <w:sz w:val="28"/>
          <w:sz w:val="28"/>
          <w:szCs w:val="28"/>
          <w:rtl w:val="true"/>
          <w:lang w:bidi="ar-SA"/>
        </w:rPr>
        <w:t xml:space="preserve">،و لعلّه تاريخ التأليف و بآخرها قصيدة للمؤلّف في مدح </w:t>
      </w:r>
      <w:bookmarkStart w:id="206" w:name="pg983_12871"/>
    </w:p>
    <w:p>
      <w:pPr>
        <w:pStyle w:val="BookText"/>
        <w:rPr/>
      </w:pPr>
      <w:bookmarkEnd w:id="206"/>
      <w:r>
        <w:rPr>
          <w:rFonts w:ascii="Amiri" w:hAnsi="Amiri" w:eastAsia="Amiri" w:cs="Amiri"/>
          <w:color w:val="111111"/>
          <w:sz w:val="28"/>
          <w:sz w:val="28"/>
          <w:szCs w:val="28"/>
          <w:rtl w:val="true"/>
          <w:lang w:bidi="ar-SA"/>
        </w:rPr>
        <w:t xml:space="preserve">النبيّ صلّى اللّه عليه و آله و سلّم ذكرت في فهرسها </w:t>
      </w:r>
      <w:r>
        <w:rPr>
          <w:rFonts w:eastAsia="Amiri" w:cs="Amiri" w:ascii="Amiri" w:hAnsi="Amiri"/>
          <w:color w:val="111111"/>
          <w:sz w:val="28"/>
          <w:szCs w:val="28"/>
          <w:lang w:bidi="ar-SA"/>
        </w:rPr>
        <w:t>1734/4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كتبت في عهد المؤلّف و قرئت عليه سنة </w:t>
      </w:r>
      <w:r>
        <w:rPr>
          <w:rFonts w:eastAsia="Amiri" w:cs="Amiri" w:ascii="Amiri" w:hAnsi="Amiri"/>
          <w:color w:val="111111"/>
          <w:sz w:val="28"/>
          <w:szCs w:val="28"/>
          <w:lang w:bidi="ar-SA"/>
        </w:rPr>
        <w:t>802</w:t>
      </w:r>
      <w:r>
        <w:rPr>
          <w:rFonts w:ascii="Amiri" w:hAnsi="Amiri" w:eastAsia="Amiri" w:cs="Amiri"/>
          <w:color w:val="111111"/>
          <w:sz w:val="28"/>
          <w:sz w:val="28"/>
          <w:szCs w:val="28"/>
          <w:rtl w:val="true"/>
          <w:lang w:bidi="ar-SA"/>
        </w:rPr>
        <w:t xml:space="preserve">،في المكتبة الظاهرية بأوّل المجموع رقم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،مكتوبة بخطّ مغربي، ذكرت في فهرس مجاميع الظاهرية </w:t>
      </w:r>
      <w:r>
        <w:rPr>
          <w:rFonts w:eastAsia="Amiri" w:cs="Amiri" w:ascii="Amiri" w:hAnsi="Amiri"/>
          <w:color w:val="111111"/>
          <w:sz w:val="28"/>
          <w:szCs w:val="28"/>
          <w:lang w:bidi="ar-SA"/>
        </w:rPr>
        <w:t>381/1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مكتبة آية اللّه السيّد المرعشي العامة بأوّل المجموعة </w:t>
      </w:r>
      <w:r>
        <w:rPr>
          <w:rFonts w:eastAsia="Amiri" w:cs="Amiri" w:ascii="Amiri" w:hAnsi="Amiri"/>
          <w:color w:val="111111"/>
          <w:sz w:val="28"/>
          <w:szCs w:val="28"/>
          <w:lang w:bidi="ar-SA"/>
        </w:rPr>
        <w:t>8664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أ،كتبت سنة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فهرسها </w:t>
      </w:r>
      <w:r>
        <w:rPr>
          <w:rFonts w:eastAsia="Amiri" w:cs="Amiri" w:ascii="Amiri" w:hAnsi="Amiri"/>
          <w:color w:val="111111"/>
          <w:sz w:val="28"/>
          <w:szCs w:val="28"/>
          <w:lang w:bidi="ar-SA"/>
        </w:rPr>
        <w:t>216/22</w:t>
      </w:r>
      <w:r>
        <w:rPr>
          <w:rFonts w:eastAsia="Amiri" w:cs="Amiri" w:ascii="Amiri" w:hAnsi="Amiri"/>
          <w:color w:val="111111"/>
          <w:sz w:val="28"/>
          <w:szCs w:val="28"/>
          <w:rtl w:val="true"/>
          <w:lang w:bidi="ar-SA"/>
        </w:rPr>
        <w:t>.</w:t>
      </w:r>
    </w:p>
    <w:p>
      <w:pPr>
        <w:pStyle w:val="Heading4"/>
        <w:numPr>
          <w:ilvl w:val="3"/>
          <w:numId w:val="1"/>
        </w:numPr>
        <w:rPr/>
      </w:pPr>
      <w:bookmarkStart w:id="207" w:name="__RefHeading___Toc1057836_373438147"/>
      <w:bookmarkStart w:id="208" w:name="_Toc86"/>
      <w:bookmarkEnd w:id="207"/>
      <w:r>
        <w:rPr/>
        <w:t>66</w:t>
      </w:r>
      <w:r>
        <w:rPr>
          <w:rtl w:val="true"/>
        </w:rPr>
        <w:t>-</w:t>
      </w:r>
      <w:r>
        <w:rPr>
          <w:rtl w:val="true"/>
        </w:rPr>
        <w:t>إسماع الصمّ في إثبات الشرف من قبل الأمّ</w:t>
      </w:r>
      <w:r>
        <w:rPr>
          <w:rtl w:val="true"/>
        </w:rPr>
        <w:t>:</w:t>
      </w:r>
      <w:bookmarkEnd w:id="208"/>
    </w:p>
    <w:p>
      <w:pPr>
        <w:pStyle w:val="BookText"/>
        <w:rPr/>
      </w:pPr>
      <w:r>
        <w:rPr>
          <w:rFonts w:ascii="Amiri" w:hAnsi="Amiri" w:eastAsia="Amiri" w:cs="Amiri"/>
          <w:color w:val="111111"/>
          <w:sz w:val="28"/>
          <w:sz w:val="28"/>
          <w:szCs w:val="28"/>
          <w:rtl w:val="true"/>
          <w:lang w:bidi="ar-SA"/>
        </w:rPr>
        <w:t>لابن مرزوق،و هو شمس الدين أبو عبد اللّه محمّد بن أحمد بن الخطيب العجيسي التلمساني المعروف بحفيد ابن مرزوق و بالحفيد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 له في نيل الابتهاج ترجمة مطوّلة من</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بالغ في إطرائه،و في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كتابه هذا في تعداد كتبه،و كذا السخاوي في الضوء اللامع </w:t>
      </w:r>
      <w:r>
        <w:rPr>
          <w:rFonts w:eastAsia="IRNazanin" w:cs="IRNazanin"/>
          <w:color w:val="111111"/>
          <w:sz w:val="28"/>
          <w:szCs w:val="28"/>
          <w:lang w:bidi="fa-IR"/>
        </w:rPr>
        <w:t>50/7</w:t>
      </w:r>
      <w:r>
        <w:rPr>
          <w:rFonts w:eastAsia="IRNazanin" w:cs="IRNazanin"/>
          <w:color w:val="111111"/>
          <w:sz w:val="28"/>
          <w:szCs w:val="28"/>
          <w:rtl w:val="true"/>
          <w:lang w:bidi="fa-IR"/>
        </w:rPr>
        <w:t>-</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،كذا ترجم له إسماعيل پاشا في هدية العارفين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،و عدّد كتبه الكثيرة و ذكر له منها هذا الكتاب،و كذا الزركلي في الأعلام </w:t>
      </w:r>
      <w:r>
        <w:rPr>
          <w:rFonts w:eastAsia="IRNazanin" w:cs="IRNazanin"/>
          <w:color w:val="111111"/>
          <w:sz w:val="28"/>
          <w:szCs w:val="28"/>
          <w:lang w:bidi="fa-IR"/>
        </w:rPr>
        <w:t>331/5</w:t>
      </w:r>
      <w:r>
        <w:rPr>
          <w:rFonts w:eastAsia="IRNazanin" w:cs="IRNazanin"/>
          <w:color w:val="111111"/>
          <w:sz w:val="28"/>
          <w:szCs w:val="28"/>
          <w:rtl w:val="true"/>
          <w:lang w:bidi="fa-IR"/>
        </w:rPr>
        <w:t>.</w:t>
      </w:r>
    </w:p>
    <w:p>
      <w:pPr>
        <w:pStyle w:val="Heading3"/>
        <w:numPr>
          <w:ilvl w:val="2"/>
          <w:numId w:val="1"/>
        </w:numPr>
        <w:rPr/>
      </w:pPr>
      <w:bookmarkStart w:id="209" w:name="__RefHeading___Toc1057838_373438147"/>
      <w:bookmarkStart w:id="210" w:name="_Toc87"/>
      <w:bookmarkEnd w:id="209"/>
      <w:r>
        <w:rPr>
          <w:rtl w:val="true"/>
        </w:rPr>
        <w:t>أسنى</w:t>
      </w:r>
      <w:bookmarkEnd w:id="210"/>
    </w:p>
    <w:p>
      <w:pPr>
        <w:pStyle w:val="Heading4"/>
        <w:numPr>
          <w:ilvl w:val="3"/>
          <w:numId w:val="1"/>
        </w:numPr>
        <w:rPr/>
      </w:pPr>
      <w:bookmarkStart w:id="211" w:name="__RefHeading___Toc1057840_373438147"/>
      <w:bookmarkStart w:id="212" w:name="_Toc88"/>
      <w:bookmarkEnd w:id="211"/>
      <w:r>
        <w:rPr/>
        <w:t>67</w:t>
      </w:r>
      <w:r>
        <w:rPr>
          <w:rtl w:val="true"/>
        </w:rPr>
        <w:t>-</w:t>
      </w:r>
      <w:r>
        <w:rPr>
          <w:rtl w:val="true"/>
        </w:rPr>
        <w:t>أسنى المطالب في فضائل علي بن أبي طالب</w:t>
      </w:r>
      <w:r>
        <w:rPr>
          <w:rtl w:val="true"/>
        </w:rPr>
        <w:t>:</w:t>
      </w:r>
      <w:bookmarkEnd w:id="212"/>
    </w:p>
    <w:p>
      <w:pPr>
        <w:pStyle w:val="BookText"/>
        <w:rPr/>
      </w:pPr>
      <w:r>
        <w:rPr>
          <w:rFonts w:ascii="Amiri" w:hAnsi="Amiri" w:eastAsia="Amiri" w:cs="Amiri"/>
          <w:color w:val="111111"/>
          <w:sz w:val="28"/>
          <w:sz w:val="28"/>
          <w:szCs w:val="28"/>
          <w:rtl w:val="true"/>
          <w:lang w:bidi="ar-SA"/>
        </w:rPr>
        <w:t>لإبراهيم بن عبد اللّه الاكفاني الوصابي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قسم من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الاكتفاء في فضائل الأربعة الخلفاء،سمّى كل قسم منه باسم خاص،و القسم الذي في فضائل أمير المؤمنين عليه السّلام سمّاه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أسنى المطالب</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المجيد،الفعّال لما يريد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جاء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جامعه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اتفق الفراغ من جمعه و ترتيبه ثاني عشر ربيع الأول أحد شهور عام </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رتّبه على ثمانية كتب،خامسها هذا الكتاب،و سمّى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الاكتفاء،و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أسنى المطالب،عشرين بابا 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فصلا،و سادسها في فضل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إيضاح المكنون </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المكتبة الآصفية حيدرآباد رقم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حديث،تاريخها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w:t>
      </w: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بخط المؤلّف،فهرست مكتبة الآصفية </w:t>
      </w:r>
      <w:r>
        <w:rPr>
          <w:rFonts w:eastAsia="Amiri" w:cs="Amiri" w:ascii="Amiri" w:hAnsi="Amiri"/>
          <w:color w:val="111111"/>
          <w:sz w:val="28"/>
          <w:szCs w:val="28"/>
          <w:lang w:bidi="ar-SA"/>
        </w:rPr>
        <w:t>439/1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610</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عنها مصورة في مكتبة آية اللّه السيد المرعشي في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مكتبة آية اللّه السيد النجفي المرعشي العامة في قم،رقم </w:t>
      </w:r>
      <w:r>
        <w:rPr>
          <w:rFonts w:eastAsia="Amiri" w:cs="Amiri" w:ascii="Amiri" w:hAnsi="Amiri"/>
          <w:color w:val="111111"/>
          <w:sz w:val="28"/>
          <w:szCs w:val="28"/>
          <w:lang w:bidi="ar-SA"/>
        </w:rPr>
        <w:t>3700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أخرى فيها،كتبت في القرن الثالث عشر بالهند،بآخر مجموعة كاملة تضمّ كلّ الأقسام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مكتبة خدابخش في بتنه بالهند،رقم </w:t>
      </w:r>
      <w:r>
        <w:rPr>
          <w:rFonts w:eastAsia="Amiri" w:cs="Amiri" w:ascii="Amiri" w:hAnsi="Amiri"/>
          <w:color w:val="111111"/>
          <w:sz w:val="28"/>
          <w:szCs w:val="28"/>
          <w:lang w:bidi="ar-SA"/>
        </w:rPr>
        <w:t>2288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بوهار رقم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الاكتفاء،فرغ الكاتب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سنة </w:t>
      </w:r>
      <w:r>
        <w:rPr>
          <w:rFonts w:eastAsia="Amiri" w:cs="Amiri" w:ascii="Amiri" w:hAnsi="Amiri"/>
          <w:color w:val="111111"/>
          <w:sz w:val="28"/>
          <w:szCs w:val="28"/>
          <w:lang w:bidi="ar-SA"/>
        </w:rPr>
        <w:t>976</w:t>
      </w:r>
      <w:r>
        <w:rPr>
          <w:rFonts w:ascii="Amiri" w:hAnsi="Amiri" w:eastAsia="Amiri" w:cs="Amiri"/>
          <w:color w:val="111111"/>
          <w:sz w:val="28"/>
          <w:sz w:val="28"/>
          <w:szCs w:val="28"/>
          <w:rtl w:val="true"/>
          <w:lang w:bidi="ar-SA"/>
        </w:rPr>
        <w:t xml:space="preserve">،ذكرت في فهرسها </w:t>
      </w:r>
      <w:r>
        <w:rPr>
          <w:rFonts w:eastAsia="Amiri" w:cs="Amiri" w:ascii="Amiri" w:hAnsi="Amiri"/>
          <w:color w:val="111111"/>
          <w:sz w:val="28"/>
          <w:szCs w:val="28"/>
          <w:lang w:bidi="ar-SA"/>
        </w:rPr>
        <w:t>234/2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مكتبة الملك عبد العزيز في المدينة المنوّرة،ضمن المجموعة رقم </w:t>
      </w:r>
      <w:r>
        <w:rPr>
          <w:rFonts w:eastAsia="Amiri" w:cs="Amiri" w:ascii="Amiri" w:hAnsi="Amiri"/>
          <w:color w:val="111111"/>
          <w:sz w:val="28"/>
          <w:szCs w:val="28"/>
          <w:lang w:bidi="ar-SA"/>
        </w:rPr>
        <w:t>2589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الورقة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نسخة في المكتبة الغربية في الجامع الكبير في صنعاء،معها نور العين في مشهد الحسين غير مؤرخة من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رقمها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ذكرت في فهرسها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bookmarkStart w:id="213" w:name="pg983_12875"/>
    </w:p>
    <w:p>
      <w:pPr>
        <w:pStyle w:val="Heading4"/>
        <w:numPr>
          <w:ilvl w:val="3"/>
          <w:numId w:val="1"/>
        </w:numPr>
        <w:rPr/>
      </w:pPr>
      <w:bookmarkStart w:id="214" w:name="__RefHeading___Toc1057842_373438147"/>
      <w:bookmarkStart w:id="215" w:name="_Toc89"/>
      <w:bookmarkEnd w:id="213"/>
      <w:bookmarkEnd w:id="214"/>
      <w:r>
        <w:rPr/>
        <w:t>68</w:t>
      </w:r>
      <w:r>
        <w:rPr>
          <w:rtl w:val="true"/>
        </w:rPr>
        <w:t>-</w:t>
      </w:r>
      <w:r>
        <w:rPr>
          <w:rtl w:val="true"/>
        </w:rPr>
        <w:t>أسنى المطالب في مناقب علي بن أبي طالب</w:t>
      </w:r>
      <w:r>
        <w:rPr>
          <w:rtl w:val="true"/>
        </w:rPr>
        <w:t>:</w:t>
      </w:r>
      <w:bookmarkEnd w:id="215"/>
    </w:p>
    <w:p>
      <w:pPr>
        <w:pStyle w:val="BookText"/>
        <w:rPr/>
      </w:pPr>
      <w:r>
        <w:rPr>
          <w:rFonts w:ascii="Amiri" w:hAnsi="Amiri" w:eastAsia="Amiri" w:cs="Amiri"/>
          <w:color w:val="111111"/>
          <w:sz w:val="28"/>
          <w:sz w:val="28"/>
          <w:szCs w:val="28"/>
          <w:rtl w:val="true"/>
          <w:lang w:bidi="ar-SA"/>
        </w:rPr>
        <w:t xml:space="preserve">لشمس الدين أبي الخير،محمّد بن محمّد بن محمّد بن علي بن يوسف الجزري الشافعي الدمشقي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 لنفسه في كتابه طبقات القرّاء </w:t>
      </w:r>
      <w:r>
        <w:rPr>
          <w:rFonts w:eastAsia="Amiri" w:cs="Amiri" w:ascii="Amiri" w:hAnsi="Amiri"/>
          <w:color w:val="111111"/>
          <w:sz w:val="28"/>
          <w:szCs w:val="28"/>
          <w:lang w:bidi="ar-SA"/>
        </w:rPr>
        <w:t>247/2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،و ترجم له السخاوي في الضوء اللامع </w:t>
      </w:r>
      <w:r>
        <w:rPr>
          <w:rFonts w:eastAsia="Amiri" w:cs="Amiri" w:ascii="Amiri" w:hAnsi="Amiri"/>
          <w:color w:val="111111"/>
          <w:sz w:val="28"/>
          <w:szCs w:val="28"/>
          <w:lang w:bidi="ar-SA"/>
        </w:rPr>
        <w:t>255/9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،و عدّ مؤلفاته و استوعبها و ذكر منها كتابه هذا،و له ترجمة في البدر الطالع </w:t>
      </w:r>
      <w:r>
        <w:rPr>
          <w:rFonts w:eastAsia="Amiri" w:cs="Amiri" w:ascii="Amiri" w:hAnsi="Amiri"/>
          <w:color w:val="111111"/>
          <w:sz w:val="28"/>
          <w:szCs w:val="28"/>
          <w:lang w:bidi="ar-SA"/>
        </w:rPr>
        <w:t>257/2</w:t>
      </w:r>
      <w:r>
        <w:rPr>
          <w:rFonts w:ascii="Amiri" w:hAnsi="Amiri" w:eastAsia="Amiri" w:cs="Amiri"/>
          <w:color w:val="111111"/>
          <w:sz w:val="28"/>
          <w:sz w:val="28"/>
          <w:szCs w:val="28"/>
          <w:rtl w:val="true"/>
          <w:lang w:bidi="ar-SA"/>
        </w:rPr>
        <w:t>،و الشقائق النعمانية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،و الانس الجليل </w:t>
      </w:r>
      <w:r>
        <w:rPr>
          <w:rFonts w:eastAsia="Amiri" w:cs="Amiri" w:ascii="Amiri" w:hAnsi="Amiri"/>
          <w:color w:val="111111"/>
          <w:sz w:val="28"/>
          <w:szCs w:val="28"/>
          <w:lang w:bidi="ar-SA"/>
        </w:rPr>
        <w:t>109/2</w:t>
      </w:r>
      <w:r>
        <w:rPr>
          <w:rFonts w:ascii="Amiri" w:hAnsi="Amiri" w:eastAsia="Amiri" w:cs="Amiri"/>
          <w:color w:val="111111"/>
          <w:sz w:val="28"/>
          <w:sz w:val="28"/>
          <w:szCs w:val="28"/>
          <w:rtl w:val="true"/>
          <w:lang w:bidi="ar-SA"/>
        </w:rPr>
        <w:t xml:space="preserve">،فهرس الفهارس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مكتبة الحرم المكّي في مكّة المكرّمة رقم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تراجم،في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دار الكتب القومية بالقاهرة،رقم </w:t>
      </w:r>
      <w:r>
        <w:rPr>
          <w:rFonts w:eastAsia="Amiri" w:cs="Amiri" w:ascii="Amiri" w:hAnsi="Amiri"/>
          <w:color w:val="111111"/>
          <w:sz w:val="28"/>
          <w:szCs w:val="28"/>
          <w:lang w:bidi="ar-SA"/>
        </w:rPr>
        <w:t>1619/45337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في مكتبة الجامع الكبير الغربية في صنعاء باليمن،</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رقم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تراجم،صوّرها معهد المخطوطات فيما صوّر من اليمن عام </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 xml:space="preserve">،كما في مجلة المعهد 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الأوّل جمادى الأولى سنة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في مكّة المكرّمة في المطبعة الأميرية في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سنة </w:t>
      </w:r>
      <w:r>
        <w:rPr>
          <w:rFonts w:eastAsia="Amiri" w:cs="Amiri" w:ascii="Amiri" w:hAnsi="Amiri"/>
          <w:color w:val="111111"/>
          <w:sz w:val="28"/>
          <w:szCs w:val="28"/>
          <w:lang w:bidi="ar-SA"/>
        </w:rPr>
        <w:t>1324</w:t>
      </w:r>
      <w:r>
        <w:rPr>
          <w:rFonts w:ascii="Amiri" w:hAnsi="Amiri" w:eastAsia="Amiri" w:cs="Amiri"/>
          <w:color w:val="111111"/>
          <w:sz w:val="28"/>
          <w:sz w:val="28"/>
          <w:szCs w:val="28"/>
          <w:rtl w:val="true"/>
          <w:lang w:bidi="ar-SA"/>
        </w:rPr>
        <w:t>،على نفقة الحاج عمر الميمني و الشيخ أحمد المكّي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طبع في طهران بتحقيق الاستاذ الشيخ محمّد هادي الأميني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لخّصه العلاّمة الشيخ محمّد باقر المحمودي و طبعه في بيروت 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أسمى المناقب في تهذيب أسنى المطالب</w:t>
      </w:r>
      <w:r>
        <w:rPr>
          <w:rFonts w:eastAsia="Amiri" w:cs="Amiri" w:ascii="Amiri" w:hAnsi="Amiri"/>
          <w:color w:val="111111"/>
          <w:sz w:val="28"/>
          <w:szCs w:val="28"/>
          <w:rtl w:val="true"/>
          <w:lang w:bidi="ar-SA"/>
        </w:rPr>
        <w:t>.</w:t>
      </w:r>
    </w:p>
    <w:p>
      <w:pPr>
        <w:pStyle w:val="Heading4"/>
        <w:numPr>
          <w:ilvl w:val="3"/>
          <w:numId w:val="1"/>
        </w:numPr>
        <w:rPr/>
      </w:pPr>
      <w:bookmarkStart w:id="216" w:name="__RefHeading___Toc1057844_373438147"/>
      <w:bookmarkStart w:id="217" w:name="_Toc90"/>
      <w:bookmarkEnd w:id="216"/>
      <w:r>
        <w:rPr/>
        <w:t>69</w:t>
      </w:r>
      <w:r>
        <w:rPr>
          <w:rtl w:val="true"/>
        </w:rPr>
        <w:t>-</w:t>
      </w:r>
      <w:r>
        <w:rPr>
          <w:rtl w:val="true"/>
        </w:rPr>
        <w:t>أسنى المطالب في نجاة أبي طالب</w:t>
      </w:r>
      <w:r>
        <w:rPr>
          <w:rtl w:val="true"/>
        </w:rPr>
        <w:t>:</w:t>
      </w:r>
      <w:bookmarkEnd w:id="217"/>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لأحمد زيني دحلان المكّي الشافعي الفقيه مفتي الشافعية بمكّة </w:t>
      </w:r>
      <w:bookmarkStart w:id="218" w:name="pg983_12877"/>
    </w:p>
    <w:p>
      <w:pPr>
        <w:pStyle w:val="BookText"/>
        <w:rPr/>
      </w:pPr>
      <w:bookmarkEnd w:id="218"/>
      <w:r>
        <w:rPr>
          <w:rFonts w:ascii="Amiri" w:hAnsi="Amiri" w:eastAsia="Amiri" w:cs="Amiri"/>
          <w:color w:val="111111"/>
          <w:sz w:val="28"/>
          <w:sz w:val="28"/>
          <w:szCs w:val="28"/>
          <w:rtl w:val="true"/>
          <w:lang w:bidi="ar-SA"/>
        </w:rPr>
        <w:t xml:space="preserve">المكرّمة الخطيب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بمصر سنة </w:t>
      </w:r>
      <w:r>
        <w:rPr>
          <w:rFonts w:eastAsia="Amiri" w:cs="Amiri" w:ascii="Amiri" w:hAnsi="Amiri"/>
          <w:color w:val="111111"/>
          <w:sz w:val="28"/>
          <w:szCs w:val="28"/>
          <w:lang w:bidi="ar-SA"/>
        </w:rPr>
        <w:t>1305</w:t>
      </w:r>
      <w:r>
        <w:rPr>
          <w:rFonts w:ascii="Amiri" w:hAnsi="Amiri" w:eastAsia="Amiri" w:cs="Amiri"/>
          <w:color w:val="111111"/>
          <w:sz w:val="28"/>
          <w:sz w:val="28"/>
          <w:szCs w:val="28"/>
          <w:rtl w:val="true"/>
          <w:lang w:bidi="ar-SA"/>
        </w:rPr>
        <w:t>،و هو مطبوع مكرّرا،و 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الدرر السنيّة في الردّ على الوهابية،و كتاب الفتح المبين في فضائل الخلفاء الراشدين و أهل البيت الطاهرين،و كلّها مطبوعة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مختصر من خاتمة كتاب السيّد محمّد بن رسول البرزنجي الكردي الشافعي المتوفى سنة </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إضافات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أصل كتاب البرزنجي في نجاة أبوي النبي صلّى اللّه عليه و آله و سلّم،و خاتمته في نجاة أبي طالب،الذريعة </w:t>
      </w:r>
      <w:r>
        <w:rPr>
          <w:rFonts w:eastAsia="Amiri" w:cs="Amiri" w:ascii="Amiri" w:hAnsi="Amiri"/>
          <w:color w:val="111111"/>
          <w:sz w:val="28"/>
          <w:szCs w:val="28"/>
          <w:lang w:bidi="ar-SA"/>
        </w:rPr>
        <w:t>511/2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 كتاب البرزنجي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بغية الطالب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أسنى المطالب ترجم إلى الأردية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ترجمه محمّد نجم الدين على صاحب المدراسي السنّي،و طبع في مطبعة محبوب شاهي في حيدرآباد الدكن سنة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محبوب الرغائب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مقبول أحمد بن غضنفر علي بن مراد علي الدهلوي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1340</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78/4</w:t>
      </w:r>
      <w:r>
        <w:rPr>
          <w:rFonts w:ascii="Amiri" w:hAnsi="Amiri" w:eastAsia="Amiri" w:cs="Amiri"/>
          <w:color w:val="111111"/>
          <w:sz w:val="28"/>
          <w:sz w:val="28"/>
          <w:szCs w:val="28"/>
          <w:rtl w:val="true"/>
          <w:lang w:bidi="ar-SA"/>
        </w:rPr>
        <w:t xml:space="preserve">،و طبعت الترجمة في مطبعة اليوسفي في دهلي سنة </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،ذكر في مطلع انوار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ترجمه محمّد مقيمي إلى الفارسية،و طبع بطهران سنة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w:t>
      </w:r>
    </w:p>
    <w:p>
      <w:pPr>
        <w:pStyle w:val="Heading3"/>
        <w:numPr>
          <w:ilvl w:val="2"/>
          <w:numId w:val="1"/>
        </w:numPr>
        <w:rPr/>
      </w:pPr>
      <w:bookmarkStart w:id="219" w:name="__RefHeading___Toc1057846_373438147"/>
      <w:bookmarkStart w:id="220" w:name="_Toc91"/>
      <w:bookmarkEnd w:id="219"/>
      <w:r>
        <w:rPr/>
        <w:t>70</w:t>
      </w:r>
      <w:r>
        <w:rPr>
          <w:rtl w:val="true"/>
        </w:rPr>
        <w:t>-</w:t>
      </w:r>
      <w:r>
        <w:rPr>
          <w:rtl w:val="true"/>
        </w:rPr>
        <w:t>إسناد الطالب في فضل علي بن أبي طالب</w:t>
      </w:r>
      <w:r>
        <w:rPr>
          <w:rtl w:val="true"/>
        </w:rPr>
        <w:t>:</w:t>
      </w:r>
      <w:bookmarkEnd w:id="220"/>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نسخة في صنعاء باليمن،كما في مجلة المورد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البغدادية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،المجلّد الثالث العدد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،ملحقا بكتاب نور العين في ذكر الشهيد الحسين لزين الدين عبد الفتّاح بن أبي بكر الشافعي الخلوتي،فلعلّ هذا أيضا من تأليفه</w:t>
      </w:r>
      <w:r>
        <w:rPr>
          <w:rFonts w:eastAsia="Amiri" w:cs="Amiri" w:ascii="Amiri" w:hAnsi="Amiri"/>
          <w:color w:val="111111"/>
          <w:sz w:val="28"/>
          <w:szCs w:val="28"/>
          <w:rtl w:val="true"/>
          <w:lang w:bidi="ar-SA"/>
        </w:rPr>
        <w:t xml:space="preserve">. </w:t>
      </w:r>
      <w:bookmarkStart w:id="221" w:name="pg983_12879"/>
    </w:p>
    <w:p>
      <w:pPr>
        <w:pStyle w:val="Heading3"/>
        <w:numPr>
          <w:ilvl w:val="2"/>
          <w:numId w:val="1"/>
        </w:numPr>
        <w:rPr/>
      </w:pPr>
      <w:bookmarkStart w:id="222" w:name="__RefHeading___Toc1057848_373438147"/>
      <w:bookmarkStart w:id="223" w:name="_Toc92"/>
      <w:bookmarkEnd w:id="221"/>
      <w:bookmarkEnd w:id="222"/>
      <w:r>
        <w:rPr/>
        <w:t>71</w:t>
      </w:r>
      <w:r>
        <w:rPr>
          <w:rtl w:val="true"/>
        </w:rPr>
        <w:t>-</w:t>
      </w:r>
      <w:r>
        <w:rPr>
          <w:rtl w:val="true"/>
        </w:rPr>
        <w:t>أشراط الساعة و خروج المهدي</w:t>
      </w:r>
      <w:r>
        <w:rPr>
          <w:rtl w:val="true"/>
        </w:rPr>
        <w:t>:</w:t>
      </w:r>
      <w:bookmarkEnd w:id="223"/>
    </w:p>
    <w:p>
      <w:pPr>
        <w:pStyle w:val="BookText"/>
        <w:rPr/>
      </w:pPr>
      <w:r>
        <w:rPr>
          <w:rFonts w:ascii="Amiri" w:hAnsi="Amiri" w:eastAsia="Amiri" w:cs="Amiri"/>
          <w:color w:val="111111"/>
          <w:sz w:val="28"/>
          <w:sz w:val="28"/>
          <w:szCs w:val="28"/>
          <w:rtl w:val="true"/>
          <w:lang w:bidi="ar-SA"/>
        </w:rPr>
        <w:t xml:space="preserve">لعلي بن محمّد الميلي الجمالي المغربي المالكي،نزيل مصر و المتوفّى بها سنة </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773/1</w:t>
      </w:r>
      <w:r>
        <w:rPr>
          <w:rFonts w:ascii="Amiri" w:hAnsi="Amiri" w:eastAsia="Amiri" w:cs="Amiri"/>
          <w:color w:val="111111"/>
          <w:sz w:val="28"/>
          <w:sz w:val="28"/>
          <w:szCs w:val="28"/>
          <w:rtl w:val="true"/>
          <w:lang w:bidi="ar-SA"/>
        </w:rPr>
        <w:t xml:space="preserve">،الأعلام للزركلي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1057850_373438147"/>
      <w:bookmarkStart w:id="225" w:name="_Toc93"/>
      <w:bookmarkEnd w:id="224"/>
      <w:r>
        <w:rPr>
          <w:rtl w:val="true"/>
        </w:rPr>
        <w:t>الإشراف</w:t>
      </w:r>
      <w:bookmarkEnd w:id="225"/>
    </w:p>
    <w:p>
      <w:pPr>
        <w:pStyle w:val="Heading4"/>
        <w:numPr>
          <w:ilvl w:val="3"/>
          <w:numId w:val="1"/>
        </w:numPr>
        <w:rPr/>
      </w:pPr>
      <w:bookmarkStart w:id="226" w:name="__RefHeading___Toc1057852_373438147"/>
      <w:bookmarkStart w:id="227" w:name="_Toc94"/>
      <w:bookmarkEnd w:id="226"/>
      <w:r>
        <w:rPr/>
        <w:t>72</w:t>
      </w:r>
      <w:r>
        <w:rPr>
          <w:rtl w:val="true"/>
        </w:rPr>
        <w:t>-</w:t>
      </w:r>
      <w:r>
        <w:rPr>
          <w:rtl w:val="true"/>
        </w:rPr>
        <w:t>الإشراف على مناقب الأشراف</w:t>
      </w:r>
      <w:r>
        <w:rPr>
          <w:rtl w:val="true"/>
        </w:rPr>
        <w:t>:</w:t>
      </w:r>
      <w:bookmarkEnd w:id="227"/>
    </w:p>
    <w:p>
      <w:pPr>
        <w:pStyle w:val="BookText"/>
        <w:rPr/>
      </w:pPr>
      <w:r>
        <w:rPr>
          <w:rFonts w:ascii="Amiri" w:hAnsi="Amiri" w:eastAsia="Amiri" w:cs="Amiri"/>
          <w:color w:val="111111"/>
          <w:sz w:val="28"/>
          <w:sz w:val="28"/>
          <w:szCs w:val="28"/>
          <w:rtl w:val="true"/>
          <w:lang w:bidi="ar-SA"/>
        </w:rPr>
        <w:t xml:space="preserve">لابن سويدة التكريتي،و هو أبو محمّد عبد اللّه بن علي بن عبد اللّه الشافعي التكريتي،المتوفّى سنة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الفخر الكنجي في كفاية الطالب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،فقال بعد حديث 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ابن سويدة التكريتي في كتاب الإشراف على مناقب الأشراف في ترجمة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أيضا 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من زعم أنّه يحبّني و يبغض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حسن عال،رواه التكريتي في مناقب الأشراف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للمؤلّف ترجمة في طبقات الشافعية للأسنوي </w:t>
      </w:r>
      <w:r>
        <w:rPr>
          <w:rFonts w:eastAsia="Amiri" w:cs="Amiri" w:ascii="Amiri" w:hAnsi="Amiri"/>
          <w:color w:val="111111"/>
          <w:sz w:val="28"/>
          <w:szCs w:val="28"/>
          <w:lang w:bidi="ar-SA"/>
        </w:rPr>
        <w:t>57/2</w:t>
      </w:r>
      <w:r>
        <w:rPr>
          <w:rFonts w:ascii="Amiri" w:hAnsi="Amiri" w:eastAsia="Amiri" w:cs="Amiri"/>
          <w:color w:val="111111"/>
          <w:sz w:val="28"/>
          <w:sz w:val="28"/>
          <w:szCs w:val="28"/>
          <w:rtl w:val="true"/>
          <w:lang w:bidi="ar-SA"/>
        </w:rPr>
        <w:t xml:space="preserve">،البداية و النهاية </w:t>
      </w:r>
      <w:r>
        <w:rPr>
          <w:rFonts w:eastAsia="Amiri" w:cs="Amiri" w:ascii="Amiri" w:hAnsi="Amiri"/>
          <w:color w:val="111111"/>
          <w:sz w:val="28"/>
          <w:szCs w:val="28"/>
          <w:lang w:bidi="ar-SA"/>
        </w:rPr>
        <w:t>332/12</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309/3</w:t>
      </w:r>
      <w:r>
        <w:rPr>
          <w:rFonts w:ascii="Amiri" w:hAnsi="Amiri" w:eastAsia="Amiri" w:cs="Amiri"/>
          <w:color w:val="111111"/>
          <w:sz w:val="28"/>
          <w:sz w:val="28"/>
          <w:szCs w:val="28"/>
          <w:rtl w:val="true"/>
          <w:lang w:bidi="ar-SA"/>
        </w:rPr>
        <w:t xml:space="preserve">،أعلام الزركلي </w:t>
      </w:r>
      <w:r>
        <w:rPr>
          <w:rFonts w:eastAsia="Amiri" w:cs="Amiri" w:ascii="Amiri" w:hAnsi="Amiri"/>
          <w:color w:val="111111"/>
          <w:sz w:val="28"/>
          <w:szCs w:val="28"/>
          <w:lang w:bidi="ar-SA"/>
        </w:rPr>
        <w:t>105/4</w:t>
      </w:r>
      <w:r>
        <w:rPr>
          <w:rFonts w:ascii="Amiri" w:hAnsi="Amiri" w:eastAsia="Amiri" w:cs="Amiri"/>
          <w:color w:val="111111"/>
          <w:sz w:val="28"/>
          <w:sz w:val="28"/>
          <w:szCs w:val="28"/>
          <w:rtl w:val="true"/>
          <w:lang w:bidi="ar-SA"/>
        </w:rPr>
        <w:t xml:space="preserve">،التكملة لوفيات النقلة رقم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،المختصر المحتاج إليه </w:t>
      </w:r>
      <w:r>
        <w:rPr>
          <w:rFonts w:eastAsia="Amiri" w:cs="Amiri" w:ascii="Amiri" w:hAnsi="Amiri"/>
          <w:color w:val="111111"/>
          <w:sz w:val="28"/>
          <w:szCs w:val="28"/>
          <w:lang w:bidi="ar-SA"/>
        </w:rPr>
        <w:t>152/2</w:t>
      </w:r>
      <w:r>
        <w:rPr>
          <w:rFonts w:eastAsia="Amiri" w:cs="Amiri" w:ascii="Amiri" w:hAnsi="Amiri"/>
          <w:color w:val="111111"/>
          <w:sz w:val="28"/>
          <w:szCs w:val="28"/>
          <w:rtl w:val="true"/>
          <w:lang w:bidi="ar-SA"/>
        </w:rPr>
        <w:t>.</w:t>
      </w:r>
    </w:p>
    <w:p>
      <w:pPr>
        <w:pStyle w:val="Heading4"/>
        <w:numPr>
          <w:ilvl w:val="3"/>
          <w:numId w:val="1"/>
        </w:numPr>
        <w:rPr/>
      </w:pPr>
      <w:bookmarkStart w:id="228" w:name="__RefHeading___Toc1057854_373438147"/>
      <w:bookmarkStart w:id="229" w:name="_Toc95"/>
      <w:bookmarkEnd w:id="228"/>
      <w:r>
        <w:rPr/>
        <w:t>73</w:t>
      </w:r>
      <w:r>
        <w:rPr>
          <w:rtl w:val="true"/>
        </w:rPr>
        <w:t>-</w:t>
      </w:r>
      <w:r>
        <w:rPr>
          <w:rtl w:val="true"/>
        </w:rPr>
        <w:t>الإشراف في فضائل الأشراف</w:t>
      </w:r>
      <w:r>
        <w:rPr>
          <w:rtl w:val="true"/>
        </w:rPr>
        <w:t>:</w:t>
      </w:r>
      <w:bookmarkEnd w:id="229"/>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لإبراهيم السمهودي الشافعي،ابن أخي نور الدين السمهودي مؤلّف وفاء الوفاء و جواهر العقدين،الآتي في حرف الجيم،رتّبه على سبعة </w:t>
      </w:r>
      <w:bookmarkStart w:id="230" w:name="pg983_12881"/>
    </w:p>
    <w:p>
      <w:pPr>
        <w:pStyle w:val="BookText"/>
        <w:rPr/>
      </w:pPr>
      <w:bookmarkEnd w:id="230"/>
      <w:r>
        <w:rPr>
          <w:rFonts w:ascii="Amiri" w:hAnsi="Amiri" w:eastAsia="Amiri" w:cs="Amiri"/>
          <w:color w:val="111111"/>
          <w:sz w:val="28"/>
          <w:sz w:val="28"/>
          <w:szCs w:val="28"/>
          <w:rtl w:val="true"/>
          <w:lang w:bidi="ar-SA"/>
        </w:rPr>
        <w:t>أذكار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فضّل هذه الأمّة على سائر الأمم الماضية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مكتبة كنل رقم </w:t>
      </w:r>
      <w:r>
        <w:rPr>
          <w:rFonts w:eastAsia="Amiri" w:cs="Amiri" w:ascii="Amiri" w:hAnsi="Amiri"/>
          <w:color w:val="111111"/>
          <w:sz w:val="28"/>
          <w:szCs w:val="28"/>
          <w:lang w:bidi="ar-SA"/>
        </w:rPr>
        <w:t>1945</w:t>
      </w:r>
      <w:r>
        <w:rPr>
          <w:rFonts w:ascii="Amiri" w:hAnsi="Amiri" w:eastAsia="Amiri" w:cs="Amiri"/>
          <w:color w:val="111111"/>
          <w:sz w:val="28"/>
          <w:sz w:val="28"/>
          <w:szCs w:val="28"/>
          <w:rtl w:val="true"/>
          <w:lang w:bidi="ar-SA"/>
        </w:rPr>
        <w:t>،في المكتبة العامّة في مدينة بورسا في تركيا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كتبت سنة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دار الكتب المصرية رقم </w:t>
      </w:r>
      <w:r>
        <w:rPr>
          <w:rFonts w:eastAsia="Amiri" w:cs="Amiri" w:ascii="Amiri" w:hAnsi="Amiri"/>
          <w:color w:val="111111"/>
          <w:sz w:val="28"/>
          <w:szCs w:val="28"/>
          <w:lang w:bidi="ar-SA"/>
        </w:rPr>
        <w:t>97896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ح،ذكرت في فهرسها </w:t>
      </w:r>
      <w:r>
        <w:rPr>
          <w:rFonts w:eastAsia="Amiri" w:cs="Amiri" w:ascii="Amiri" w:hAnsi="Amiri"/>
          <w:color w:val="111111"/>
          <w:sz w:val="28"/>
          <w:szCs w:val="28"/>
          <w:lang w:bidi="ar-SA"/>
        </w:rPr>
        <w:t>51/1</w:t>
      </w:r>
      <w:r>
        <w:rPr>
          <w:rFonts w:ascii="Amiri" w:hAnsi="Amiri" w:eastAsia="Amiri" w:cs="Amiri"/>
          <w:color w:val="111111"/>
          <w:sz w:val="28"/>
          <w:sz w:val="28"/>
          <w:szCs w:val="28"/>
          <w:rtl w:val="true"/>
          <w:lang w:bidi="ar-SA"/>
        </w:rPr>
        <w:t xml:space="preserve">،و أخرى فيها رقم </w:t>
      </w:r>
      <w:r>
        <w:rPr>
          <w:rFonts w:eastAsia="Amiri" w:cs="Amiri" w:ascii="Amiri" w:hAnsi="Amiri"/>
          <w:color w:val="111111"/>
          <w:sz w:val="28"/>
          <w:szCs w:val="28"/>
          <w:lang w:bidi="ar-SA"/>
        </w:rPr>
        <w:t>2481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تاريخ،فهرست تاريخ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مصوّرة في مكتبة أمير المؤمنين عليه السّلام،و أخرى في مكتبة دار التبليغ في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الموجود في مكتبة الوزيري في يزد رقم </w:t>
      </w:r>
      <w:r>
        <w:rPr>
          <w:rFonts w:eastAsia="Amiri" w:cs="Amiri" w:ascii="Amiri" w:hAnsi="Amiri"/>
          <w:color w:val="111111"/>
          <w:sz w:val="28"/>
          <w:szCs w:val="28"/>
          <w:lang w:bidi="ar-SA"/>
        </w:rPr>
        <w:t>17986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فهرسها </w:t>
      </w:r>
      <w:r>
        <w:rPr>
          <w:rFonts w:eastAsia="Amiri" w:cs="Amiri" w:ascii="Amiri" w:hAnsi="Amiri"/>
          <w:color w:val="111111"/>
          <w:sz w:val="28"/>
          <w:szCs w:val="28"/>
          <w:lang w:bidi="ar-SA"/>
        </w:rPr>
        <w:t>1375/4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هذا،و قد انتهى منه المؤلّف سنة </w:t>
      </w:r>
      <w:r>
        <w:rPr>
          <w:rFonts w:eastAsia="Amiri" w:cs="Amiri" w:ascii="Amiri" w:hAnsi="Amiri"/>
          <w:color w:val="111111"/>
          <w:sz w:val="28"/>
          <w:szCs w:val="28"/>
          <w:lang w:bidi="ar-SA"/>
        </w:rPr>
        <w:t>978</w:t>
      </w:r>
      <w:r>
        <w:rPr>
          <w:rFonts w:ascii="Amiri" w:hAnsi="Amiri" w:eastAsia="Amiri" w:cs="Amiri"/>
          <w:color w:val="111111"/>
          <w:sz w:val="28"/>
          <w:sz w:val="28"/>
          <w:szCs w:val="28"/>
          <w:rtl w:val="true"/>
          <w:lang w:bidi="ar-SA"/>
        </w:rPr>
        <w:t xml:space="preserve">،و هو في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ورقة،و هذا مرتب على سبعة أذكار و هو المذكور في فهرسها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نسخة الأصل بخط المؤلّف في المكتبة الإسلامية في يافا فرغ منه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سنة </w:t>
      </w: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رقمها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فهرسها لمحمود علي عطاء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منشورات مجمع اللغة العربية الأردني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في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Heading3"/>
        <w:numPr>
          <w:ilvl w:val="2"/>
          <w:numId w:val="1"/>
        </w:numPr>
        <w:rPr/>
      </w:pPr>
      <w:bookmarkStart w:id="231" w:name="__RefHeading___Toc1057856_373438147"/>
      <w:bookmarkStart w:id="232" w:name="_Toc96"/>
      <w:bookmarkEnd w:id="231"/>
      <w:r>
        <w:rPr/>
        <w:t>74</w:t>
      </w:r>
      <w:r>
        <w:rPr>
          <w:rtl w:val="true"/>
        </w:rPr>
        <w:t>-</w:t>
      </w:r>
      <w:r>
        <w:rPr>
          <w:rtl w:val="true"/>
        </w:rPr>
        <w:t>إشراق النيّرين في فضائل الحسنين</w:t>
      </w:r>
      <w:r>
        <w:rPr>
          <w:rtl w:val="true"/>
        </w:rPr>
        <w:t>:</w:t>
      </w:r>
      <w:bookmarkEnd w:id="232"/>
    </w:p>
    <w:p>
      <w:pPr>
        <w:pStyle w:val="BookText"/>
        <w:rPr/>
      </w:pPr>
      <w:r>
        <w:rPr>
          <w:rFonts w:ascii="Amiri" w:hAnsi="Amiri" w:eastAsia="Amiri" w:cs="Amiri"/>
          <w:color w:val="111111"/>
          <w:sz w:val="28"/>
          <w:sz w:val="28"/>
          <w:szCs w:val="28"/>
          <w:rtl w:val="true"/>
          <w:lang w:bidi="ar-SA"/>
        </w:rPr>
        <w:t xml:space="preserve">نسخة في دار الكتب رقم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w:t>
      </w:r>
    </w:p>
    <w:p>
      <w:pPr>
        <w:pStyle w:val="Heading3"/>
        <w:numPr>
          <w:ilvl w:val="2"/>
          <w:numId w:val="1"/>
        </w:numPr>
        <w:rPr/>
      </w:pPr>
      <w:bookmarkStart w:id="233" w:name="__RefHeading___Toc1057858_373438147"/>
      <w:bookmarkStart w:id="234" w:name="_Toc97"/>
      <w:bookmarkEnd w:id="233"/>
      <w:r>
        <w:rPr/>
        <w:t>75</w:t>
      </w:r>
      <w:r>
        <w:rPr>
          <w:rtl w:val="true"/>
        </w:rPr>
        <w:t>-</w:t>
      </w:r>
      <w:r>
        <w:rPr>
          <w:rtl w:val="true"/>
        </w:rPr>
        <w:t>أصحّ ما ورد في المهدي و عيسى</w:t>
      </w:r>
      <w:r>
        <w:rPr>
          <w:rtl w:val="true"/>
        </w:rPr>
        <w:t>:</w:t>
      </w:r>
      <w:bookmarkEnd w:id="234"/>
    </w:p>
    <w:p>
      <w:pPr>
        <w:pStyle w:val="BookText"/>
        <w:rPr/>
      </w:pPr>
      <w:r>
        <w:rPr>
          <w:rFonts w:ascii="Amiri" w:hAnsi="Amiri" w:eastAsia="Amiri" w:cs="Amiri"/>
          <w:color w:val="111111"/>
          <w:sz w:val="28"/>
          <w:sz w:val="28"/>
          <w:szCs w:val="28"/>
          <w:rtl w:val="true"/>
          <w:lang w:bidi="ar-SA"/>
        </w:rPr>
        <w:t>للشيخ محمّد حبيب اللّه الشنقيطي الجكني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سكن فترة في مكّة،ثم هاجر إلى القاهرة و استقرّ بها،و أصبح استاذ </w:t>
      </w:r>
      <w:bookmarkStart w:id="235" w:name="pg983_12883"/>
    </w:p>
    <w:p>
      <w:pPr>
        <w:pStyle w:val="BookText"/>
        <w:rPr/>
      </w:pPr>
      <w:bookmarkEnd w:id="235"/>
      <w:r>
        <w:rPr>
          <w:rFonts w:ascii="Amiri" w:hAnsi="Amiri" w:eastAsia="Amiri" w:cs="Amiri"/>
          <w:color w:val="111111"/>
          <w:sz w:val="28"/>
          <w:sz w:val="28"/>
          <w:szCs w:val="28"/>
          <w:rtl w:val="true"/>
          <w:lang w:bidi="ar-SA"/>
        </w:rPr>
        <w:t>الجامع الأزهر في كلية أصول الدين،و طبع بها كتبه،منها هذا الكتاب،و له حياة علي بن أبي طالب،مطبوع أيضا يأتي،و له كفاية الطالب في مناقب علي بن أبي طالب،يأتي،و هو مطبوع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فهرس الفهارس،للكتّاني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أعلام الزركلي </w:t>
      </w:r>
      <w:r>
        <w:rPr>
          <w:rFonts w:eastAsia="Amiri" w:cs="Amiri" w:ascii="Amiri" w:hAnsi="Amiri"/>
          <w:color w:val="111111"/>
          <w:sz w:val="28"/>
          <w:szCs w:val="28"/>
          <w:lang w:bidi="ar-SA"/>
        </w:rPr>
        <w:t>79/6</w:t>
      </w: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176/9</w:t>
      </w:r>
      <w:r>
        <w:rPr>
          <w:rFonts w:eastAsia="Amiri" w:cs="Amiri" w:ascii="Amiri" w:hAnsi="Amiri"/>
          <w:color w:val="111111"/>
          <w:sz w:val="28"/>
          <w:szCs w:val="28"/>
          <w:rtl w:val="true"/>
          <w:lang w:bidi="ar-SA"/>
        </w:rPr>
        <w:t>.</w:t>
      </w:r>
    </w:p>
    <w:p>
      <w:pPr>
        <w:pStyle w:val="Heading3"/>
        <w:numPr>
          <w:ilvl w:val="2"/>
          <w:numId w:val="1"/>
        </w:numPr>
        <w:rPr/>
      </w:pPr>
      <w:bookmarkStart w:id="236" w:name="__RefHeading___Toc1057860_373438147"/>
      <w:bookmarkStart w:id="237" w:name="_Toc98"/>
      <w:bookmarkEnd w:id="236"/>
      <w:r>
        <w:rPr/>
        <w:t>76</w:t>
      </w:r>
      <w:r>
        <w:rPr>
          <w:rtl w:val="true"/>
        </w:rPr>
        <w:t>-</w:t>
      </w:r>
      <w:r>
        <w:rPr>
          <w:rtl w:val="true"/>
        </w:rPr>
        <w:t>إظهار السعادة في أسرار الشهادة</w:t>
      </w:r>
      <w:r>
        <w:rPr>
          <w:rtl w:val="true"/>
        </w:rPr>
        <w:t>:</w:t>
      </w:r>
      <w:bookmarkEnd w:id="237"/>
    </w:p>
    <w:p>
      <w:pPr>
        <w:pStyle w:val="BookText"/>
        <w:rPr/>
      </w:pPr>
      <w:r>
        <w:rPr>
          <w:rFonts w:ascii="Amiri" w:hAnsi="Amiri" w:eastAsia="Amiri" w:cs="Amiri"/>
          <w:color w:val="111111"/>
          <w:sz w:val="28"/>
          <w:sz w:val="28"/>
          <w:szCs w:val="28"/>
          <w:rtl w:val="true"/>
          <w:lang w:bidi="ar-SA"/>
        </w:rPr>
        <w:t xml:space="preserve">لعلي كبير بن علي جعفر بن علي رضا بن فقير اللّه الحسيني الهندي الإله آبادي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 له وليّ اللّه اللكهنوي في الأغصان الأربعة،و عبد الحيّ اللكهنوي في نزهة الخواطر </w:t>
      </w:r>
      <w:r>
        <w:rPr>
          <w:rFonts w:eastAsia="Amiri" w:cs="Amiri" w:ascii="Amiri" w:hAnsi="Amiri"/>
          <w:color w:val="111111"/>
          <w:sz w:val="28"/>
          <w:szCs w:val="28"/>
          <w:lang w:bidi="ar-SA"/>
        </w:rPr>
        <w:t>342/7</w:t>
      </w:r>
      <w:r>
        <w:rPr>
          <w:rFonts w:ascii="Amiri" w:hAnsi="Amiri" w:eastAsia="Amiri" w:cs="Amiri"/>
          <w:color w:val="111111"/>
          <w:sz w:val="28"/>
          <w:sz w:val="28"/>
          <w:szCs w:val="28"/>
          <w:rtl w:val="true"/>
          <w:lang w:bidi="ar-SA"/>
        </w:rPr>
        <w:t>،و ذكر له عدّة مؤلفات،منها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الكتاب،و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المطالب في إيمان أبي طالب،و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المناقب،و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الكبير في مناقب الخلفاء و أصحاب آيه التطهير، 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الأحباب في الكشف عمّا شجر بين الأصحاب،و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البيان في ذمّ مروان،و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في مناقب الخلفاء الراشدين</w:t>
      </w:r>
      <w:r>
        <w:rPr>
          <w:rFonts w:eastAsia="Amiri" w:cs="Amiri" w:ascii="Amiri" w:hAnsi="Amiri"/>
          <w:color w:val="111111"/>
          <w:sz w:val="28"/>
          <w:szCs w:val="28"/>
          <w:rtl w:val="true"/>
          <w:lang w:bidi="ar-SA"/>
        </w:rPr>
        <w:t>.</w:t>
      </w:r>
    </w:p>
    <w:p>
      <w:pPr>
        <w:pStyle w:val="Heading3"/>
        <w:numPr>
          <w:ilvl w:val="2"/>
          <w:numId w:val="1"/>
        </w:numPr>
        <w:rPr/>
      </w:pPr>
      <w:bookmarkStart w:id="238" w:name="__RefHeading___Toc1057862_373438147"/>
      <w:bookmarkStart w:id="239" w:name="_Toc99"/>
      <w:bookmarkEnd w:id="238"/>
      <w:r>
        <w:rPr>
          <w:rtl w:val="true"/>
        </w:rPr>
        <w:t>إعلام</w:t>
      </w:r>
      <w:bookmarkEnd w:id="239"/>
    </w:p>
    <w:p>
      <w:pPr>
        <w:pStyle w:val="Heading4"/>
        <w:numPr>
          <w:ilvl w:val="3"/>
          <w:numId w:val="1"/>
        </w:numPr>
        <w:rPr/>
      </w:pPr>
      <w:bookmarkStart w:id="240" w:name="__RefHeading___Toc1057864_373438147"/>
      <w:bookmarkStart w:id="241" w:name="_Toc100"/>
      <w:bookmarkEnd w:id="240"/>
      <w:r>
        <w:rPr/>
        <w:t>77</w:t>
      </w:r>
      <w:r>
        <w:rPr>
          <w:rtl w:val="true"/>
        </w:rPr>
        <w:t>-</w:t>
      </w:r>
      <w:r>
        <w:rPr>
          <w:rtl w:val="true"/>
        </w:rPr>
        <w:t>إعلام الراغب في عقب الإمام علي بن أبي طالب</w:t>
      </w:r>
      <w:r>
        <w:rPr>
          <w:rtl w:val="true"/>
        </w:rPr>
        <w:t>:</w:t>
      </w:r>
      <w:bookmarkEnd w:id="241"/>
    </w:p>
    <w:p>
      <w:pPr>
        <w:pStyle w:val="BookText"/>
        <w:rPr/>
      </w:pPr>
      <w:r>
        <w:rPr>
          <w:rFonts w:ascii="Amiri" w:hAnsi="Amiri" w:eastAsia="Amiri" w:cs="Amiri"/>
          <w:color w:val="111111"/>
          <w:sz w:val="28"/>
          <w:sz w:val="28"/>
          <w:szCs w:val="28"/>
          <w:rtl w:val="true"/>
          <w:lang w:bidi="ar-SA"/>
        </w:rPr>
        <w:t xml:space="preserve">الظاهرية </w:t>
      </w:r>
      <w:r>
        <w:rPr>
          <w:rFonts w:eastAsia="Amiri" w:cs="Amiri" w:ascii="Amiri" w:hAnsi="Amiri"/>
          <w:color w:val="111111"/>
          <w:sz w:val="28"/>
          <w:szCs w:val="28"/>
          <w:lang w:bidi="ar-SA"/>
        </w:rPr>
        <w:t>3802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الورقة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تاريخ،مخطوطات الظاهرية 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Heading4"/>
        <w:numPr>
          <w:ilvl w:val="3"/>
          <w:numId w:val="1"/>
        </w:numPr>
        <w:rPr/>
      </w:pPr>
      <w:bookmarkStart w:id="242" w:name="__RefHeading___Toc1057866_373438147"/>
      <w:bookmarkStart w:id="243" w:name="_Toc101"/>
      <w:bookmarkEnd w:id="242"/>
      <w:r>
        <w:rPr/>
        <w:t>78</w:t>
      </w:r>
      <w:r>
        <w:rPr>
          <w:rtl w:val="true"/>
        </w:rPr>
        <w:t>-</w:t>
      </w:r>
      <w:r>
        <w:rPr>
          <w:rtl w:val="true"/>
        </w:rPr>
        <w:t>إعلام النصّ المبين في المفاضلة بين أهل صفّين</w:t>
      </w:r>
      <w:r>
        <w:rPr>
          <w:rtl w:val="true"/>
        </w:rPr>
        <w:t>:</w:t>
      </w:r>
      <w:bookmarkEnd w:id="243"/>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لابن دحية،مجد الدين أبو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بن الحسن </w:t>
      </w:r>
      <w:bookmarkStart w:id="244" w:name="pg983_12885"/>
    </w:p>
    <w:p>
      <w:pPr>
        <w:pStyle w:val="BookText"/>
        <w:rPr/>
      </w:pPr>
      <w:bookmarkEnd w:id="244"/>
      <w:r>
        <w:rPr>
          <w:rFonts w:ascii="Amiri" w:hAnsi="Amiri" w:eastAsia="Amiri" w:cs="Amiri"/>
          <w:color w:val="111111"/>
          <w:sz w:val="28"/>
          <w:sz w:val="28"/>
          <w:szCs w:val="28"/>
          <w:rtl w:val="true"/>
          <w:lang w:bidi="ar-SA"/>
        </w:rPr>
        <w:t xml:space="preserve">ابن علي بن محمّد بن فرج الكلبي الأندلسي الظاهري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280/7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في سير أعلام النبلاء في ترجمة ابن دحية </w:t>
      </w:r>
      <w:r>
        <w:rPr>
          <w:rFonts w:eastAsia="Amiri" w:cs="Amiri" w:ascii="Amiri" w:hAnsi="Amiri"/>
          <w:color w:val="111111"/>
          <w:sz w:val="28"/>
          <w:szCs w:val="28"/>
          <w:lang w:bidi="ar-SA"/>
        </w:rPr>
        <w:t>390/22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النص،و لعلّه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أعلام النصر كما في نسخة في الاسكوريال رقم </w:t>
      </w:r>
      <w:r>
        <w:rPr>
          <w:rFonts w:eastAsia="Amiri" w:cs="Amiri" w:ascii="Amiri" w:hAnsi="Amiri"/>
          <w:color w:val="111111"/>
          <w:sz w:val="28"/>
          <w:szCs w:val="28"/>
          <w:lang w:bidi="ar-SA"/>
        </w:rPr>
        <w:t>1693</w:t>
      </w:r>
      <w:r>
        <w:rPr>
          <w:rFonts w:ascii="Amiri" w:hAnsi="Amiri" w:eastAsia="Amiri" w:cs="Amiri"/>
          <w:color w:val="111111"/>
          <w:sz w:val="28"/>
          <w:sz w:val="28"/>
          <w:szCs w:val="28"/>
          <w:rtl w:val="true"/>
          <w:lang w:bidi="ar-SA"/>
        </w:rPr>
        <w:t>،عنها مصورة عند السيّد عدنان آل طعمه</w:t>
      </w:r>
      <w:r>
        <w:rPr>
          <w:rFonts w:eastAsia="Amiri" w:cs="Amiri" w:ascii="Amiri" w:hAnsi="Amiri"/>
          <w:color w:val="111111"/>
          <w:sz w:val="28"/>
          <w:szCs w:val="28"/>
          <w:rtl w:val="true"/>
          <w:lang w:bidi="ar-SA"/>
        </w:rPr>
        <w:t>.</w:t>
      </w:r>
    </w:p>
    <w:p>
      <w:pPr>
        <w:pStyle w:val="Heading3"/>
        <w:numPr>
          <w:ilvl w:val="2"/>
          <w:numId w:val="1"/>
        </w:numPr>
        <w:rPr/>
      </w:pPr>
      <w:bookmarkStart w:id="245" w:name="__RefHeading___Toc1057868_373438147"/>
      <w:bookmarkStart w:id="246" w:name="_Toc102"/>
      <w:bookmarkEnd w:id="245"/>
      <w:r>
        <w:rPr/>
        <w:t>79</w:t>
      </w:r>
      <w:r>
        <w:rPr>
          <w:rtl w:val="true"/>
        </w:rPr>
        <w:t>-</w:t>
      </w:r>
      <w:r>
        <w:rPr>
          <w:rtl w:val="true"/>
        </w:rPr>
        <w:t>الإفادة بطرق حديث</w:t>
      </w:r>
      <w:r>
        <w:rPr>
          <w:rtl w:val="true"/>
        </w:rPr>
        <w:t>:</w:t>
      </w:r>
      <w:r>
        <w:rPr>
          <w:rtl w:val="true"/>
        </w:rPr>
        <w:t>النظر إلى عليّ عبادة</w:t>
      </w:r>
      <w:r>
        <w:rPr>
          <w:rtl w:val="true"/>
        </w:rPr>
        <w:t>:</w:t>
      </w:r>
      <w:bookmarkEnd w:id="246"/>
    </w:p>
    <w:p>
      <w:pPr>
        <w:pStyle w:val="BookText"/>
        <w:rPr/>
      </w:pPr>
      <w:r>
        <w:rPr>
          <w:rFonts w:ascii="Amiri" w:hAnsi="Amiri" w:eastAsia="Amiri" w:cs="Amiri"/>
          <w:color w:val="111111"/>
          <w:sz w:val="28"/>
          <w:sz w:val="28"/>
          <w:szCs w:val="28"/>
          <w:rtl w:val="true"/>
          <w:lang w:bidi="ar-SA"/>
        </w:rPr>
        <w:t>للعلاّمة المحدّث الشيخ عبد العزيز بن محمّد بن الصدّيق الغماري المغربي المعاصر،نزيل طنجة و عالمها،بل محدّث المغرب بأسره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التقيت به في مؤتمر سيّد الشهداء الحسين بن علي عليهما السّلام المنعقد في لندن من قبل الإدارة المحمّديّة في شوال عام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،فأنست به و سررت بلقياه،و أنس بي و أعطاني بعض مؤلّفاته المطبوعة،و منها كتابه هذا</w:t>
      </w:r>
      <w:r>
        <w:rPr>
          <w:rFonts w:eastAsia="Amiri" w:cs="Amiri" w:ascii="Amiri" w:hAnsi="Amiri"/>
          <w:color w:val="111111"/>
          <w:sz w:val="28"/>
          <w:szCs w:val="28"/>
          <w:rtl w:val="true"/>
          <w:lang w:bidi="ar-SA"/>
        </w:rPr>
        <w:t>.</w:t>
      </w:r>
    </w:p>
    <w:p>
      <w:pPr>
        <w:pStyle w:val="Heading3"/>
        <w:numPr>
          <w:ilvl w:val="2"/>
          <w:numId w:val="1"/>
        </w:numPr>
        <w:rPr/>
      </w:pPr>
      <w:bookmarkStart w:id="247" w:name="__RefHeading___Toc1057870_373438147"/>
      <w:bookmarkStart w:id="248" w:name="_Toc103"/>
      <w:bookmarkEnd w:id="247"/>
      <w:r>
        <w:rPr/>
        <w:t>80</w:t>
      </w:r>
      <w:r>
        <w:rPr>
          <w:rtl w:val="true"/>
        </w:rPr>
        <w:t>-</w:t>
      </w:r>
      <w:r>
        <w:rPr>
          <w:rtl w:val="true"/>
        </w:rPr>
        <w:t>الأفلاذ الزبرجدية في مدح العترة الأحمدية</w:t>
      </w:r>
      <w:r>
        <w:rPr>
          <w:rtl w:val="true"/>
        </w:rPr>
        <w:t>:</w:t>
      </w:r>
      <w:bookmarkEnd w:id="248"/>
    </w:p>
    <w:p>
      <w:pPr>
        <w:pStyle w:val="BookText"/>
        <w:rPr/>
      </w:pPr>
      <w:r>
        <w:rPr>
          <w:rFonts w:ascii="Amiri" w:hAnsi="Amiri" w:eastAsia="Amiri" w:cs="Amiri"/>
          <w:color w:val="111111"/>
          <w:sz w:val="28"/>
          <w:sz w:val="28"/>
          <w:szCs w:val="28"/>
          <w:rtl w:val="true"/>
          <w:lang w:bidi="ar-SA"/>
        </w:rPr>
        <w:t xml:space="preserve">لعبد الحميد الرافعي،و هو عبد الحميد بن عبد الغني بن أحمد الرافعي الفاروقي الطرابلسي،من طرابلس الشام </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شاعر كاتب أديب،نعت ببلبل سورية،جمع شعره في أربعة دواوين مطبوعة و هذا 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في طرابلس الشام سنة </w:t>
      </w:r>
      <w:r>
        <w:rPr>
          <w:rFonts w:eastAsia="Amiri" w:cs="Amiri" w:ascii="Amiri" w:hAnsi="Amiri"/>
          <w:color w:val="111111"/>
          <w:sz w:val="28"/>
          <w:szCs w:val="28"/>
          <w:lang w:bidi="ar-SA"/>
        </w:rPr>
        <w:t>1906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أعلام الزركلي </w:t>
      </w:r>
      <w:r>
        <w:rPr>
          <w:rFonts w:eastAsia="Amiri" w:cs="Amiri" w:ascii="Amiri" w:hAnsi="Amiri"/>
          <w:color w:val="111111"/>
          <w:sz w:val="28"/>
          <w:szCs w:val="28"/>
          <w:lang w:bidi="ar-SA"/>
        </w:rPr>
        <w:t>287/3</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أبوه أيضا من العلماء و الأدباء،توفّي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سنة </w:t>
      </w:r>
      <w:r>
        <w:rPr>
          <w:rFonts w:eastAsia="Amiri" w:cs="Amiri" w:ascii="Amiri" w:hAnsi="Amiri"/>
          <w:color w:val="111111"/>
          <w:sz w:val="28"/>
          <w:szCs w:val="28"/>
          <w:lang w:bidi="ar-SA"/>
        </w:rPr>
        <w:t>1308</w:t>
      </w:r>
      <w:r>
        <w:rPr>
          <w:rFonts w:ascii="Amiri" w:hAnsi="Amiri" w:eastAsia="Amiri" w:cs="Amiri"/>
          <w:color w:val="111111"/>
          <w:sz w:val="28"/>
          <w:sz w:val="28"/>
          <w:szCs w:val="28"/>
          <w:rtl w:val="true"/>
          <w:lang w:bidi="ar-SA"/>
        </w:rPr>
        <w:t>،و له مؤلّفات،منها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على بديعية صفي الدين الحلّي،له ترجمة في أعلام الزركلي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،و معجم المؤلفين ذ</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 xml:space="preserve">. </w:t>
      </w:r>
      <w:bookmarkStart w:id="249" w:name="pg983_12887"/>
    </w:p>
    <w:p>
      <w:pPr>
        <w:pStyle w:val="Heading3"/>
        <w:numPr>
          <w:ilvl w:val="2"/>
          <w:numId w:val="1"/>
        </w:numPr>
        <w:rPr/>
      </w:pPr>
      <w:bookmarkStart w:id="250" w:name="__RefHeading___Toc1057872_373438147"/>
      <w:bookmarkStart w:id="251" w:name="_Toc104"/>
      <w:bookmarkEnd w:id="249"/>
      <w:bookmarkEnd w:id="250"/>
      <w:r>
        <w:rPr/>
        <w:t>81</w:t>
      </w:r>
      <w:r>
        <w:rPr>
          <w:rtl w:val="true"/>
        </w:rPr>
        <w:t>-</w:t>
      </w:r>
      <w:r>
        <w:rPr>
          <w:rtl w:val="true"/>
        </w:rPr>
        <w:t>الاقتداء بعليّ و عبد اللّه بن مسعود</w:t>
      </w:r>
      <w:bookmarkEnd w:id="25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لأبي محمّد ابن عبدك الفقيه الحنفي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الجواهر المضيئة </w:t>
      </w:r>
      <w:r>
        <w:rPr>
          <w:rFonts w:eastAsia="Amiri" w:cs="Amiri" w:ascii="Amiri" w:hAnsi="Amiri"/>
          <w:color w:val="111111"/>
          <w:sz w:val="28"/>
          <w:szCs w:val="28"/>
          <w:lang w:bidi="ar-SA"/>
        </w:rPr>
        <w:t>265/2</w:t>
      </w:r>
      <w:r>
        <w:rPr>
          <w:rFonts w:eastAsia="Amiri" w:cs="Amiri" w:ascii="Amiri" w:hAnsi="Amiri"/>
          <w:color w:val="111111"/>
          <w:sz w:val="28"/>
          <w:szCs w:val="28"/>
          <w:rtl w:val="true"/>
          <w:lang w:bidi="ar-SA"/>
        </w:rPr>
        <w:t>.</w:t>
      </w:r>
    </w:p>
    <w:p>
      <w:pPr>
        <w:pStyle w:val="Heading3"/>
        <w:numPr>
          <w:ilvl w:val="2"/>
          <w:numId w:val="1"/>
        </w:numPr>
        <w:rPr/>
      </w:pPr>
      <w:bookmarkStart w:id="252" w:name="__RefHeading___Toc1057874_373438147"/>
      <w:bookmarkStart w:id="253" w:name="_Toc105"/>
      <w:bookmarkEnd w:id="252"/>
      <w:r>
        <w:rPr/>
        <w:t>82</w:t>
      </w:r>
      <w:r>
        <w:rPr>
          <w:rtl w:val="true"/>
        </w:rPr>
        <w:t>-</w:t>
      </w:r>
      <w:r>
        <w:rPr>
          <w:rtl w:val="true"/>
        </w:rPr>
        <w:t>إقرار العين بذكر من نسب إلى الحسن و الحسين</w:t>
      </w:r>
      <w:bookmarkEnd w:id="25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للسيد محمّد مرتضى الزبيدي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تاج العروس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أبو الفيض محمّد بن محمّد بن محمّد بن عبد الرزاق الحسيني الزبيدي الحنفي البلگرامي،نزيل مصر</w:t>
      </w:r>
      <w:r>
        <w:rPr>
          <w:rFonts w:eastAsia="IRNazanin" w:cs="IRNazanin"/>
          <w:color w:val="111111"/>
          <w:sz w:val="28"/>
          <w:szCs w:val="28"/>
          <w:rtl w:val="true"/>
          <w:lang w:bidi="fa-IR"/>
        </w:rPr>
        <w:t>(</w:t>
      </w:r>
      <w:r>
        <w:rPr>
          <w:rFonts w:eastAsia="IRNazanin" w:cs="IRNazanin"/>
          <w:color w:val="111111"/>
          <w:sz w:val="28"/>
          <w:szCs w:val="28"/>
          <w:lang w:bidi="fa-IR"/>
        </w:rPr>
        <w:t>1145</w:t>
      </w:r>
      <w:r>
        <w:rPr>
          <w:rFonts w:eastAsia="IRNazanin" w:cs="IRNazanin"/>
          <w:color w:val="111111"/>
          <w:sz w:val="28"/>
          <w:szCs w:val="28"/>
          <w:rtl w:val="true"/>
          <w:lang w:bidi="fa-IR"/>
        </w:rPr>
        <w:t>-</w:t>
      </w:r>
      <w:r>
        <w:rPr>
          <w:rFonts w:eastAsia="IRNazanin" w:cs="IRNazanin"/>
          <w:color w:val="111111"/>
          <w:sz w:val="28"/>
          <w:szCs w:val="28"/>
          <w:lang w:bidi="fa-IR"/>
        </w:rPr>
        <w:t>1205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في ترجمته في نهاية المجلّد الآخر من تاج العروس في عداد مؤلّفاته التي نقلها عن برنامجه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للمؤلّف ترجمة مطوّلة في نزهة الخواطر </w:t>
      </w:r>
      <w:r>
        <w:rPr>
          <w:rFonts w:eastAsia="Amiri" w:cs="Amiri" w:ascii="Amiri" w:hAnsi="Amiri"/>
          <w:color w:val="111111"/>
          <w:sz w:val="28"/>
          <w:szCs w:val="28"/>
          <w:lang w:bidi="ar-SA"/>
        </w:rPr>
        <w:t>484/7</w:t>
      </w:r>
      <w:r>
        <w:rPr>
          <w:rFonts w:ascii="Amiri" w:hAnsi="Amiri" w:eastAsia="Amiri" w:cs="Amiri"/>
          <w:color w:val="111111"/>
          <w:sz w:val="28"/>
          <w:sz w:val="28"/>
          <w:szCs w:val="28"/>
          <w:rtl w:val="true"/>
          <w:lang w:bidi="ar-SA"/>
        </w:rPr>
        <w:t xml:space="preserve">،و عجائب الآثار للجبرتي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،و منية الراغبين في طبقات النسّابين </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،و ذكر له من كتبه في الأنساب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جذوة الاقتباس في نسب بني العبّاس،و الروض المعطار في نسب السادة آل جعفر الطيّار،و تعليقة على المشجّر الكشّاف، و ترجم له الزركلي في الأعلام </w:t>
      </w:r>
      <w:r>
        <w:rPr>
          <w:rFonts w:eastAsia="Amiri" w:cs="Amiri" w:ascii="Amiri" w:hAnsi="Amiri"/>
          <w:color w:val="111111"/>
          <w:sz w:val="28"/>
          <w:szCs w:val="28"/>
          <w:lang w:bidi="ar-SA"/>
        </w:rPr>
        <w:t>70/7</w:t>
      </w:r>
      <w:r>
        <w:rPr>
          <w:rFonts w:ascii="Amiri" w:hAnsi="Amiri" w:eastAsia="Amiri" w:cs="Amiri"/>
          <w:color w:val="111111"/>
          <w:sz w:val="28"/>
          <w:sz w:val="28"/>
          <w:szCs w:val="28"/>
          <w:rtl w:val="true"/>
          <w:lang w:bidi="ar-SA"/>
        </w:rPr>
        <w:t>،و عدّ بعض كتبه و ذكر منها هذين الكتابين،و 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سبائك الذهب في شبائك النسب و مشجّر في أولاد الحسن و الحسين عليهما السّلام،و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النفيس في نسب مولاي إدريس</w:t>
      </w:r>
      <w:r>
        <w:rPr>
          <w:rFonts w:eastAsia="Amiri" w:cs="Amiri" w:ascii="Amiri" w:hAnsi="Amiri"/>
          <w:color w:val="111111"/>
          <w:sz w:val="28"/>
          <w:szCs w:val="28"/>
          <w:rtl w:val="true"/>
          <w:lang w:bidi="ar-SA"/>
        </w:rPr>
        <w:t>.</w:t>
      </w:r>
    </w:p>
    <w:p>
      <w:pPr>
        <w:pStyle w:val="Heading3"/>
        <w:numPr>
          <w:ilvl w:val="2"/>
          <w:numId w:val="1"/>
        </w:numPr>
        <w:rPr/>
      </w:pPr>
      <w:bookmarkStart w:id="254" w:name="__RefHeading___Toc1057876_373438147"/>
      <w:bookmarkStart w:id="255" w:name="_Toc106"/>
      <w:bookmarkEnd w:id="254"/>
      <w:r>
        <w:rPr/>
        <w:t>83</w:t>
      </w:r>
      <w:r>
        <w:rPr>
          <w:rtl w:val="true"/>
        </w:rPr>
        <w:t>-</w:t>
      </w:r>
      <w:r>
        <w:rPr>
          <w:rtl w:val="true"/>
        </w:rPr>
        <w:t>ألف كلمة،أو الكلمات الألف من كلام علي بن أبي طالب</w:t>
      </w:r>
      <w:r>
        <w:rPr>
          <w:rtl w:val="true"/>
        </w:rPr>
        <w:t>:</w:t>
      </w:r>
      <w:bookmarkEnd w:id="255"/>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لابن أبي الحديد المعتزلي،عزّ الدين أبي حامد عبد الحميد بن هبة اللّه بن محمّد المدائني المعتزلي الشافعي البغدادي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bookmarkStart w:id="256" w:name="pg983_12889"/>
    </w:p>
    <w:p>
      <w:pPr>
        <w:pStyle w:val="BookText"/>
        <w:rPr/>
      </w:pPr>
      <w:bookmarkEnd w:id="256"/>
      <w:r>
        <w:rPr>
          <w:rFonts w:ascii="Amiri" w:hAnsi="Amiri" w:eastAsia="Amiri" w:cs="Amiri"/>
          <w:color w:val="111111"/>
          <w:sz w:val="28"/>
          <w:sz w:val="28"/>
          <w:szCs w:val="28"/>
          <w:rtl w:val="true"/>
          <w:lang w:bidi="ar-SA"/>
        </w:rPr>
        <w:t xml:space="preserve">جمع ألف كلمة من قصار كلم أمير المؤمنين عليه السّلام الحكمية في الوعظ و التوجيه،و قد أدرجها في نهاية شرحه على نهج البلاغة و طبعت بكل طبعات الشرح و طبعت مستقلّة في بيروت سنة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 هذا في عداد مؤلّفاته في مقدمة شرح نهج البلاغة تحقيق محمد أبو الفضل إبراهيم،و في هدية العارفين </w:t>
      </w:r>
      <w:r>
        <w:rPr>
          <w:rFonts w:eastAsia="Amiri" w:cs="Amiri" w:ascii="Amiri" w:hAnsi="Amiri"/>
          <w:color w:val="111111"/>
          <w:sz w:val="28"/>
          <w:szCs w:val="28"/>
          <w:lang w:bidi="ar-SA"/>
        </w:rPr>
        <w:t>507/1</w:t>
      </w:r>
      <w:r>
        <w:rPr>
          <w:rFonts w:ascii="Amiri" w:hAnsi="Amiri" w:eastAsia="Amiri" w:cs="Amiri"/>
          <w:color w:val="111111"/>
          <w:sz w:val="28"/>
          <w:sz w:val="28"/>
          <w:szCs w:val="28"/>
          <w:rtl w:val="true"/>
          <w:lang w:bidi="ar-SA"/>
        </w:rPr>
        <w:t>،و يأتي له شرح نهج البلاغة،و القصائد السبع العلويات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للمؤلّف ترجمة في كلّ من الوافي بالوفيات للصفدي </w:t>
      </w:r>
      <w:r>
        <w:rPr>
          <w:rFonts w:eastAsia="Amiri" w:cs="Amiri" w:ascii="Amiri" w:hAnsi="Amiri"/>
          <w:color w:val="111111"/>
          <w:sz w:val="28"/>
          <w:szCs w:val="28"/>
          <w:lang w:bidi="ar-SA"/>
        </w:rPr>
        <w:t>76/18</w:t>
      </w:r>
      <w:r>
        <w:rPr>
          <w:rFonts w:ascii="Amiri" w:hAnsi="Amiri" w:eastAsia="Amiri" w:cs="Amiri"/>
          <w:color w:val="111111"/>
          <w:sz w:val="28"/>
          <w:sz w:val="28"/>
          <w:szCs w:val="28"/>
          <w:rtl w:val="true"/>
          <w:lang w:bidi="ar-SA"/>
        </w:rPr>
        <w:t xml:space="preserve">، و فوات الوفيات </w:t>
      </w:r>
      <w:r>
        <w:rPr>
          <w:rFonts w:eastAsia="Amiri" w:cs="Amiri" w:ascii="Amiri" w:hAnsi="Amiri"/>
          <w:color w:val="111111"/>
          <w:sz w:val="28"/>
          <w:szCs w:val="28"/>
          <w:lang w:bidi="ar-SA"/>
        </w:rPr>
        <w:t>259/2</w:t>
      </w:r>
      <w:r>
        <w:rPr>
          <w:rFonts w:ascii="Amiri" w:hAnsi="Amiri" w:eastAsia="Amiri" w:cs="Amiri"/>
          <w:color w:val="111111"/>
          <w:sz w:val="28"/>
          <w:sz w:val="28"/>
          <w:szCs w:val="28"/>
          <w:rtl w:val="true"/>
          <w:lang w:bidi="ar-SA"/>
        </w:rPr>
        <w:t xml:space="preserve">،و عيون التواريخ </w:t>
      </w:r>
      <w:r>
        <w:rPr>
          <w:rFonts w:eastAsia="Amiri" w:cs="Amiri" w:ascii="Amiri" w:hAnsi="Amiri"/>
          <w:color w:val="111111"/>
          <w:sz w:val="28"/>
          <w:szCs w:val="28"/>
          <w:lang w:bidi="ar-SA"/>
        </w:rPr>
        <w:t>12/20</w:t>
      </w:r>
      <w:r>
        <w:rPr>
          <w:rFonts w:ascii="Amiri" w:hAnsi="Amiri" w:eastAsia="Amiri" w:cs="Amiri"/>
          <w:color w:val="111111"/>
          <w:sz w:val="28"/>
          <w:sz w:val="28"/>
          <w:szCs w:val="28"/>
          <w:rtl w:val="true"/>
          <w:lang w:bidi="ar-SA"/>
        </w:rPr>
        <w:t xml:space="preserve">،و السلوك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،و تلخيص مجمع الآداب </w:t>
      </w:r>
      <w:r>
        <w:rPr>
          <w:rFonts w:eastAsia="Amiri" w:cs="Amiri" w:ascii="Amiri" w:hAnsi="Amiri"/>
          <w:color w:val="111111"/>
          <w:sz w:val="28"/>
          <w:szCs w:val="28"/>
          <w:lang w:bidi="ar-SA"/>
        </w:rPr>
        <w:t>190/1</w:t>
      </w:r>
      <w:r>
        <w:rPr>
          <w:rFonts w:ascii="Amiri" w:hAnsi="Amiri" w:eastAsia="Amiri" w:cs="Amiri"/>
          <w:color w:val="111111"/>
          <w:sz w:val="28"/>
          <w:sz w:val="28"/>
          <w:szCs w:val="28"/>
          <w:rtl w:val="true"/>
          <w:lang w:bidi="ar-SA"/>
        </w:rPr>
        <w:t xml:space="preserve">،و ذيل مرآة الزمان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w:t>
      </w:r>
    </w:p>
    <w:p>
      <w:pPr>
        <w:pStyle w:val="Heading3"/>
        <w:numPr>
          <w:ilvl w:val="2"/>
          <w:numId w:val="1"/>
        </w:numPr>
        <w:rPr/>
      </w:pPr>
      <w:bookmarkStart w:id="257" w:name="__RefHeading___Toc1057878_373438147"/>
      <w:bookmarkStart w:id="258" w:name="_Toc107"/>
      <w:bookmarkEnd w:id="257"/>
      <w:r>
        <w:rPr>
          <w:rtl w:val="true"/>
        </w:rPr>
        <w:t>الإمام</w:t>
      </w:r>
      <w:bookmarkEnd w:id="258"/>
    </w:p>
    <w:p>
      <w:pPr>
        <w:pStyle w:val="Heading4"/>
        <w:numPr>
          <w:ilvl w:val="3"/>
          <w:numId w:val="1"/>
        </w:numPr>
        <w:rPr/>
      </w:pPr>
      <w:bookmarkStart w:id="259" w:name="__RefHeading___Toc1057880_373438147"/>
      <w:bookmarkStart w:id="260" w:name="_Toc108"/>
      <w:bookmarkEnd w:id="259"/>
      <w:r>
        <w:rPr/>
        <w:t>84</w:t>
      </w:r>
      <w:r>
        <w:rPr>
          <w:rtl w:val="true"/>
        </w:rPr>
        <w:t>-</w:t>
      </w:r>
      <w:r>
        <w:rPr>
          <w:rtl w:val="true"/>
        </w:rPr>
        <w:t>الإمام جعفر الصادق</w:t>
      </w:r>
      <w:r>
        <w:rPr>
          <w:rtl w:val="true"/>
        </w:rPr>
        <w:t>:</w:t>
      </w:r>
      <w:bookmarkEnd w:id="260"/>
    </w:p>
    <w:p>
      <w:pPr>
        <w:pStyle w:val="BookText"/>
        <w:rPr/>
      </w:pPr>
      <w:r>
        <w:rPr>
          <w:rFonts w:ascii="Amiri" w:hAnsi="Amiri" w:eastAsia="Amiri" w:cs="Amiri"/>
          <w:color w:val="111111"/>
          <w:sz w:val="28"/>
          <w:sz w:val="28"/>
          <w:szCs w:val="28"/>
          <w:rtl w:val="true"/>
          <w:lang w:bidi="ar-SA"/>
        </w:rPr>
        <w:t>للمستشار عبد الحليم الجندي المصري المعاصر صاحب المؤلّفات المشهورة،و الرئيس السابق لإدارة قضايا الحكومة بالقاهرة،و رئيس لجنة الفكر الإسلامي بالمجلس الأعلى للشؤون الإسلامية،و عضو مجلس البحوث الإسلامية بالأزهر،و عضو مركز الدراسات الإسلامية في جامعة القاهرة،و عضو مجمع الفقه الإسلامي بالمؤتمر الإسلامي في 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طبعته مطابع الأهرام بالقاهرة سنة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منشورات المجلس الأعلى للشؤون الإسلامية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طبعته دار المعارف بالقاهرة سنة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w:t>
      </w:r>
    </w:p>
    <w:p>
      <w:pPr>
        <w:pStyle w:val="Heading4"/>
        <w:numPr>
          <w:ilvl w:val="3"/>
          <w:numId w:val="1"/>
        </w:numPr>
        <w:rPr/>
      </w:pPr>
      <w:bookmarkStart w:id="261" w:name="__RefHeading___Toc1057882_373438147"/>
      <w:bookmarkStart w:id="262" w:name="_Toc109"/>
      <w:bookmarkEnd w:id="261"/>
      <w:r>
        <w:rPr/>
        <w:t>85</w:t>
      </w:r>
      <w:r>
        <w:rPr>
          <w:rtl w:val="true"/>
        </w:rPr>
        <w:t>-</w:t>
      </w:r>
      <w:r>
        <w:rPr>
          <w:rtl w:val="true"/>
        </w:rPr>
        <w:t>الإمام الحسن بن علي</w:t>
      </w:r>
      <w:r>
        <w:rPr>
          <w:rtl w:val="true"/>
        </w:rPr>
        <w:t>:</w:t>
      </w:r>
      <w:bookmarkEnd w:id="262"/>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للدكتور عبد القادر أحمد اليوسف من المعاصرين العراقيّين،ولد في </w:t>
      </w:r>
      <w:bookmarkStart w:id="263" w:name="pg983_12891"/>
    </w:p>
    <w:p>
      <w:pPr>
        <w:pStyle w:val="BookText"/>
        <w:rPr/>
      </w:pPr>
      <w:bookmarkEnd w:id="263"/>
      <w:r>
        <w:rPr>
          <w:rFonts w:ascii="Amiri" w:hAnsi="Amiri" w:eastAsia="Amiri" w:cs="Amiri"/>
          <w:color w:val="111111"/>
          <w:sz w:val="28"/>
          <w:sz w:val="28"/>
          <w:szCs w:val="28"/>
          <w:rtl w:val="true"/>
          <w:lang w:bidi="ar-SA"/>
        </w:rPr>
        <w:t xml:space="preserve">ناصرية العراق عام </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كتابه هذا طبع في بغداد،و 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بن موسى الرضا مطبوع في بغداد أيضا،يأتي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المؤلّفين العراقيّين </w:t>
      </w:r>
      <w:r>
        <w:rPr>
          <w:rFonts w:eastAsia="Amiri" w:cs="Amiri" w:ascii="Amiri" w:hAnsi="Amiri"/>
          <w:color w:val="111111"/>
          <w:sz w:val="28"/>
          <w:szCs w:val="28"/>
          <w:lang w:bidi="ar-SA"/>
        </w:rPr>
        <w:t>299/2</w:t>
      </w:r>
      <w:r>
        <w:rPr>
          <w:rFonts w:eastAsia="Amiri" w:cs="Amiri" w:ascii="Amiri" w:hAnsi="Amiri"/>
          <w:color w:val="111111"/>
          <w:sz w:val="28"/>
          <w:szCs w:val="28"/>
          <w:rtl w:val="true"/>
          <w:lang w:bidi="ar-SA"/>
        </w:rPr>
        <w:t>.</w:t>
      </w:r>
    </w:p>
    <w:p>
      <w:pPr>
        <w:pStyle w:val="Heading4"/>
        <w:numPr>
          <w:ilvl w:val="3"/>
          <w:numId w:val="1"/>
        </w:numPr>
        <w:rPr/>
      </w:pPr>
      <w:bookmarkStart w:id="264" w:name="__RefHeading___Toc1057884_373438147"/>
      <w:bookmarkStart w:id="265" w:name="_Toc110"/>
      <w:bookmarkEnd w:id="264"/>
      <w:r>
        <w:rPr/>
        <w:t>86</w:t>
      </w:r>
      <w:r>
        <w:rPr>
          <w:rtl w:val="true"/>
        </w:rPr>
        <w:t>-</w:t>
      </w:r>
      <w:r>
        <w:rPr>
          <w:rtl w:val="true"/>
        </w:rPr>
        <w:t>الإمام الحسن الكوثر المهدور</w:t>
      </w:r>
      <w:r>
        <w:rPr>
          <w:rtl w:val="true"/>
        </w:rPr>
        <w:t>:</w:t>
      </w:r>
      <w:bookmarkEnd w:id="265"/>
    </w:p>
    <w:p>
      <w:pPr>
        <w:pStyle w:val="BookText"/>
        <w:rPr/>
      </w:pPr>
      <w:r>
        <w:rPr>
          <w:rFonts w:ascii="Amiri" w:hAnsi="Amiri" w:eastAsia="Amiri" w:cs="Amiri"/>
          <w:color w:val="111111"/>
          <w:sz w:val="28"/>
          <w:sz w:val="28"/>
          <w:szCs w:val="28"/>
          <w:rtl w:val="true"/>
          <w:lang w:bidi="ar-SA"/>
        </w:rPr>
        <w:t>لسليمان الكتاني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 في 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الكتاب الإسلامي 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p>
    <w:p>
      <w:pPr>
        <w:pStyle w:val="Heading4"/>
        <w:numPr>
          <w:ilvl w:val="3"/>
          <w:numId w:val="1"/>
        </w:numPr>
        <w:rPr/>
      </w:pPr>
      <w:bookmarkStart w:id="266" w:name="__RefHeading___Toc1057886_373438147"/>
      <w:bookmarkStart w:id="267" w:name="_Toc111"/>
      <w:bookmarkEnd w:id="266"/>
      <w:r>
        <w:rPr/>
        <w:t>87</w:t>
      </w:r>
      <w:r>
        <w:rPr>
          <w:rtl w:val="true"/>
        </w:rPr>
        <w:t>-</w:t>
      </w:r>
      <w:r>
        <w:rPr>
          <w:rtl w:val="true"/>
        </w:rPr>
        <w:t>الإمام الحسين</w:t>
      </w:r>
      <w:r>
        <w:rPr>
          <w:rtl w:val="true"/>
        </w:rPr>
        <w:t>:</w:t>
      </w:r>
      <w:bookmarkEnd w:id="267"/>
    </w:p>
    <w:p>
      <w:pPr>
        <w:pStyle w:val="BookText"/>
        <w:rPr/>
      </w:pPr>
      <w:r>
        <w:rPr>
          <w:rFonts w:ascii="Amiri" w:hAnsi="Amiri" w:eastAsia="Amiri" w:cs="Amiri"/>
          <w:color w:val="111111"/>
          <w:sz w:val="28"/>
          <w:sz w:val="28"/>
          <w:szCs w:val="28"/>
          <w:rtl w:val="true"/>
          <w:lang w:bidi="ar-SA"/>
        </w:rPr>
        <w:t>للشيخ عبد اللّه العلائلي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قد أصدر سلسلة في الإمام الحسين عليه السّلام في ثلاث حلقات باسم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سموّ المعنى في سموّ الذات،و تاريخ الحسين،و أيام الحسين،طبعت في بيروت سنة </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 xml:space="preserve">،ثم طبعت في مجموعة واحدة سنة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سمّيت بهذا الاسم</w:t>
      </w:r>
      <w:r>
        <w:rPr>
          <w:rFonts w:eastAsia="Amiri" w:cs="Amiri" w:ascii="Amiri" w:hAnsi="Amiri"/>
          <w:color w:val="111111"/>
          <w:sz w:val="28"/>
          <w:szCs w:val="28"/>
          <w:rtl w:val="true"/>
          <w:lang w:bidi="ar-SA"/>
        </w:rPr>
        <w:t>.</w:t>
      </w:r>
    </w:p>
    <w:p>
      <w:pPr>
        <w:pStyle w:val="Heading4"/>
        <w:numPr>
          <w:ilvl w:val="3"/>
          <w:numId w:val="1"/>
        </w:numPr>
        <w:rPr/>
      </w:pPr>
      <w:bookmarkStart w:id="268" w:name="__RefHeading___Toc1057888_373438147"/>
      <w:bookmarkStart w:id="269" w:name="_Toc112"/>
      <w:bookmarkEnd w:id="268"/>
      <w:r>
        <w:rPr/>
        <w:t>88</w:t>
      </w:r>
      <w:r>
        <w:rPr>
          <w:rtl w:val="true"/>
        </w:rPr>
        <w:t>-</w:t>
      </w:r>
      <w:r>
        <w:rPr>
          <w:rtl w:val="true"/>
        </w:rPr>
        <w:t>الإمام الحسين في حلّة البرفير</w:t>
      </w:r>
      <w:r>
        <w:rPr>
          <w:rtl w:val="true"/>
        </w:rPr>
        <w:t>:</w:t>
      </w:r>
      <w:bookmarkEnd w:id="269"/>
    </w:p>
    <w:p>
      <w:pPr>
        <w:pStyle w:val="BookText"/>
        <w:rPr/>
      </w:pPr>
      <w:r>
        <w:rPr>
          <w:rFonts w:ascii="Amiri" w:hAnsi="Amiri" w:eastAsia="Amiri" w:cs="Amiri"/>
          <w:color w:val="111111"/>
          <w:sz w:val="28"/>
          <w:sz w:val="28"/>
          <w:szCs w:val="28"/>
          <w:rtl w:val="true"/>
          <w:lang w:bidi="ar-SA"/>
        </w:rPr>
        <w:t>لسليمان الكتاني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دراسة أدبية تطهيريّة في سيرة الإمام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 في 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الكتاب الإسلامي 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w:t>
      </w:r>
    </w:p>
    <w:p>
      <w:pPr>
        <w:pStyle w:val="Heading4"/>
        <w:numPr>
          <w:ilvl w:val="3"/>
          <w:numId w:val="1"/>
        </w:numPr>
        <w:rPr/>
      </w:pPr>
      <w:bookmarkStart w:id="270" w:name="__RefHeading___Toc1057890_373438147"/>
      <w:bookmarkStart w:id="271" w:name="_Toc113"/>
      <w:bookmarkEnd w:id="270"/>
      <w:r>
        <w:rPr/>
        <w:t>89</w:t>
      </w:r>
      <w:r>
        <w:rPr>
          <w:rtl w:val="true"/>
        </w:rPr>
        <w:t>-</w:t>
      </w:r>
      <w:r>
        <w:rPr>
          <w:rtl w:val="true"/>
        </w:rPr>
        <w:t>الإمام الصادق</w:t>
      </w:r>
      <w:r>
        <w:rPr>
          <w:rtl w:val="true"/>
        </w:rPr>
        <w:t>:</w:t>
      </w:r>
      <w:r>
        <w:rPr>
          <w:rtl w:val="true"/>
        </w:rPr>
        <w:t>حياته و عصره و آراؤه و فقهه</w:t>
      </w:r>
      <w:r>
        <w:rPr>
          <w:rtl w:val="true"/>
        </w:rPr>
        <w:t>:</w:t>
      </w:r>
      <w:bookmarkEnd w:id="271"/>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للاستاذ محمّد أبو زهرة المصري</w:t>
      </w:r>
      <w:r>
        <w:rPr>
          <w:rFonts w:eastAsia="Amiri" w:cs="Amiri" w:ascii="Amiri" w:hAnsi="Amiri"/>
          <w:color w:val="111111"/>
          <w:sz w:val="28"/>
          <w:szCs w:val="28"/>
          <w:rtl w:val="true"/>
          <w:lang w:bidi="ar-SA"/>
        </w:rPr>
        <w:t xml:space="preserve">. </w:t>
      </w:r>
      <w:bookmarkStart w:id="272" w:name="pg983_12893"/>
    </w:p>
    <w:p>
      <w:pPr>
        <w:pStyle w:val="BookText"/>
        <w:rPr/>
      </w:pPr>
      <w:bookmarkEnd w:id="272"/>
      <w:r>
        <w:rPr>
          <w:rFonts w:ascii="Amiri" w:hAnsi="Amiri" w:eastAsia="Amiri" w:cs="Amiri"/>
          <w:color w:val="111111"/>
          <w:sz w:val="28"/>
          <w:sz w:val="28"/>
          <w:szCs w:val="28"/>
          <w:rtl w:val="true"/>
          <w:lang w:bidi="ar-SA"/>
        </w:rPr>
        <w:t>مطبوع بمصر،وليته لم يكتب،فإنّه أبان عن سوء نيّة،و خبث طويّة،و ما يفسده أكثر ممّا يصلحه،و إثمه أكبر من نفعه،و قد ردّ عليه غير واحد</w:t>
      </w:r>
      <w:r>
        <w:rPr>
          <w:rFonts w:eastAsia="Amiri" w:cs="Amiri" w:ascii="Amiri" w:hAnsi="Amiri"/>
          <w:color w:val="111111"/>
          <w:sz w:val="28"/>
          <w:szCs w:val="28"/>
          <w:rtl w:val="true"/>
          <w:lang w:bidi="ar-SA"/>
        </w:rPr>
        <w:t>.</w:t>
      </w:r>
    </w:p>
    <w:p>
      <w:pPr>
        <w:pStyle w:val="Heading4"/>
        <w:numPr>
          <w:ilvl w:val="3"/>
          <w:numId w:val="1"/>
        </w:numPr>
        <w:rPr/>
      </w:pPr>
      <w:bookmarkStart w:id="273" w:name="__RefHeading___Toc1057892_373438147"/>
      <w:bookmarkStart w:id="274" w:name="_Toc114"/>
      <w:bookmarkEnd w:id="273"/>
      <w:r>
        <w:rPr/>
        <w:t>90</w:t>
      </w:r>
      <w:r>
        <w:rPr>
          <w:rtl w:val="true"/>
        </w:rPr>
        <w:t>-</w:t>
      </w:r>
      <w:r>
        <w:rPr>
          <w:rtl w:val="true"/>
        </w:rPr>
        <w:t>الامام الصادق ملهم الكيمياء</w:t>
      </w:r>
      <w:r>
        <w:rPr>
          <w:rtl w:val="true"/>
        </w:rPr>
        <w:t>:</w:t>
      </w:r>
      <w:bookmarkEnd w:id="274"/>
    </w:p>
    <w:p>
      <w:pPr>
        <w:pStyle w:val="BookText"/>
        <w:rPr/>
      </w:pPr>
      <w:r>
        <w:rPr>
          <w:rFonts w:ascii="Amiri" w:hAnsi="Amiri" w:eastAsia="Amiri" w:cs="Amiri"/>
          <w:color w:val="111111"/>
          <w:sz w:val="28"/>
          <w:sz w:val="28"/>
          <w:szCs w:val="28"/>
          <w:rtl w:val="true"/>
          <w:lang w:bidi="ar-SA"/>
        </w:rPr>
        <w:t>للأستاذ محمّد يحيى الهاشمي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 ببغداد في سلسلة حديث الشهر</w:t>
      </w:r>
      <w:r>
        <w:rPr>
          <w:rFonts w:eastAsia="Amiri" w:cs="Amiri" w:ascii="Amiri" w:hAnsi="Amiri"/>
          <w:color w:val="111111"/>
          <w:sz w:val="28"/>
          <w:szCs w:val="28"/>
          <w:rtl w:val="true"/>
          <w:lang w:bidi="ar-SA"/>
        </w:rPr>
        <w:t>.</w:t>
      </w:r>
    </w:p>
    <w:p>
      <w:pPr>
        <w:pStyle w:val="Heading4"/>
        <w:numPr>
          <w:ilvl w:val="3"/>
          <w:numId w:val="1"/>
        </w:numPr>
        <w:rPr/>
      </w:pPr>
      <w:bookmarkStart w:id="275" w:name="__RefHeading___Toc1057894_373438147"/>
      <w:bookmarkStart w:id="276" w:name="_Toc115"/>
      <w:bookmarkEnd w:id="275"/>
      <w:r>
        <w:rPr/>
        <w:t>91</w:t>
      </w:r>
      <w:r>
        <w:rPr>
          <w:rtl w:val="true"/>
        </w:rPr>
        <w:t>-</w:t>
      </w:r>
      <w:r>
        <w:rPr>
          <w:rtl w:val="true"/>
        </w:rPr>
        <w:t>الإمام علي بن أبي طالب</w:t>
      </w:r>
      <w:r>
        <w:rPr>
          <w:rtl w:val="true"/>
        </w:rPr>
        <w:t>:</w:t>
      </w:r>
      <w:bookmarkEnd w:id="276"/>
    </w:p>
    <w:p>
      <w:pPr>
        <w:pStyle w:val="BookText"/>
        <w:rPr/>
      </w:pPr>
      <w:r>
        <w:rPr>
          <w:rFonts w:ascii="Amiri" w:hAnsi="Amiri" w:eastAsia="Amiri" w:cs="Amiri"/>
          <w:color w:val="111111"/>
          <w:sz w:val="28"/>
          <w:sz w:val="28"/>
          <w:szCs w:val="28"/>
          <w:rtl w:val="true"/>
          <w:lang w:bidi="ar-SA"/>
        </w:rPr>
        <w:t>لعبد الفتّاح عبد المقصود،المصري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بالقاهرة،لجنة التأليف سنة </w:t>
      </w:r>
      <w:r>
        <w:rPr>
          <w:rFonts w:eastAsia="Amiri" w:cs="Amiri" w:ascii="Amiri" w:hAnsi="Amiri"/>
          <w:color w:val="111111"/>
          <w:sz w:val="28"/>
          <w:szCs w:val="28"/>
          <w:lang w:bidi="ar-SA"/>
        </w:rPr>
        <w:t>1946</w:t>
      </w:r>
      <w:r>
        <w:rPr>
          <w:rFonts w:ascii="Amiri" w:hAnsi="Amiri" w:eastAsia="Amiri" w:cs="Amiri"/>
          <w:color w:val="111111"/>
          <w:sz w:val="28"/>
          <w:sz w:val="28"/>
          <w:szCs w:val="28"/>
          <w:rtl w:val="true"/>
          <w:lang w:bidi="ar-SA"/>
        </w:rPr>
        <w:t>،مطبوع غير مرة،</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 في أربعة مجلّدات،و ترجمته إلى الفارسية طبعت في طهران في ثمانية مجلّدات،ترجمه السيّد محمّد مهدي الجعفري</w:t>
      </w:r>
      <w:r>
        <w:rPr>
          <w:rFonts w:eastAsia="Amiri" w:cs="Amiri" w:ascii="Amiri" w:hAnsi="Amiri"/>
          <w:color w:val="111111"/>
          <w:sz w:val="28"/>
          <w:szCs w:val="28"/>
          <w:rtl w:val="true"/>
          <w:lang w:bidi="ar-SA"/>
        </w:rPr>
        <w:t>.</w:t>
      </w:r>
    </w:p>
    <w:p>
      <w:pPr>
        <w:pStyle w:val="Heading4"/>
        <w:numPr>
          <w:ilvl w:val="3"/>
          <w:numId w:val="1"/>
        </w:numPr>
        <w:rPr/>
      </w:pPr>
      <w:bookmarkStart w:id="277" w:name="__RefHeading___Toc1057896_373438147"/>
      <w:bookmarkStart w:id="278" w:name="_Toc116"/>
      <w:bookmarkEnd w:id="277"/>
      <w:r>
        <w:rPr/>
        <w:t>92</w:t>
      </w:r>
      <w:r>
        <w:rPr>
          <w:rtl w:val="true"/>
        </w:rPr>
        <w:t>-</w:t>
      </w:r>
      <w:r>
        <w:rPr>
          <w:rtl w:val="true"/>
        </w:rPr>
        <w:t>الإمام علي بن أبي طالب</w:t>
      </w:r>
      <w:r>
        <w:rPr>
          <w:rtl w:val="true"/>
        </w:rPr>
        <w:t>:</w:t>
      </w:r>
      <w:bookmarkEnd w:id="278"/>
    </w:p>
    <w:p>
      <w:pPr>
        <w:pStyle w:val="BookText"/>
        <w:rPr/>
      </w:pPr>
      <w:r>
        <w:rPr>
          <w:rFonts w:ascii="Amiri" w:hAnsi="Amiri" w:eastAsia="Amiri" w:cs="Amiri"/>
          <w:color w:val="111111"/>
          <w:sz w:val="28"/>
          <w:sz w:val="28"/>
          <w:szCs w:val="28"/>
          <w:rtl w:val="true"/>
          <w:lang w:bidi="ar-SA"/>
        </w:rPr>
        <w:t>لمحمّد رضا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بمصر سنة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ميلادية،و طبع أخيرا طبعة جيّدة ببيروت،طبعته دار الكتب،و أعيد طبعه في بيروت سنة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،طبعته دار الكتب العلمية</w:t>
      </w:r>
      <w:r>
        <w:rPr>
          <w:rFonts w:eastAsia="Amiri" w:cs="Amiri" w:ascii="Amiri" w:hAnsi="Amiri"/>
          <w:color w:val="111111"/>
          <w:sz w:val="28"/>
          <w:szCs w:val="28"/>
          <w:rtl w:val="true"/>
          <w:lang w:bidi="ar-SA"/>
        </w:rPr>
        <w:t>.</w:t>
      </w:r>
    </w:p>
    <w:p>
      <w:pPr>
        <w:pStyle w:val="Heading4"/>
        <w:numPr>
          <w:ilvl w:val="3"/>
          <w:numId w:val="1"/>
        </w:numPr>
        <w:rPr/>
      </w:pPr>
      <w:bookmarkStart w:id="279" w:name="__RefHeading___Toc1057898_373438147"/>
      <w:bookmarkStart w:id="280" w:name="_Toc117"/>
      <w:bookmarkEnd w:id="279"/>
      <w:r>
        <w:rPr/>
        <w:t>93</w:t>
      </w:r>
      <w:r>
        <w:rPr>
          <w:rtl w:val="true"/>
        </w:rPr>
        <w:t>-</w:t>
      </w:r>
      <w:r>
        <w:rPr>
          <w:rtl w:val="true"/>
        </w:rPr>
        <w:t>الإمام علي بن أبي طالب</w:t>
      </w:r>
      <w:r>
        <w:rPr>
          <w:rtl w:val="true"/>
        </w:rPr>
        <w:t>:</w:t>
      </w:r>
      <w:bookmarkEnd w:id="280"/>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للأستاذ توفيق أبو علم المصري</w:t>
      </w:r>
      <w:r>
        <w:rPr>
          <w:rFonts w:eastAsia="Amiri" w:cs="Amiri" w:ascii="Amiri" w:hAnsi="Amiri"/>
          <w:color w:val="111111"/>
          <w:sz w:val="28"/>
          <w:szCs w:val="28"/>
          <w:rtl w:val="true"/>
          <w:lang w:bidi="ar-SA"/>
        </w:rPr>
        <w:t xml:space="preserve">. </w:t>
      </w:r>
      <w:bookmarkStart w:id="281" w:name="pg983_12895"/>
    </w:p>
    <w:p>
      <w:pPr>
        <w:pStyle w:val="BookText"/>
        <w:rPr/>
      </w:pPr>
      <w:bookmarkEnd w:id="281"/>
      <w:r>
        <w:rPr>
          <w:rFonts w:ascii="Amiri" w:hAnsi="Amiri" w:eastAsia="Amiri" w:cs="Amiri"/>
          <w:color w:val="111111"/>
          <w:sz w:val="28"/>
          <w:sz w:val="28"/>
          <w:szCs w:val="28"/>
          <w:rtl w:val="true"/>
          <w:lang w:bidi="ar-SA"/>
        </w:rPr>
        <w:t xml:space="preserve">طبع بالقاهرة سنة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 xml:space="preserve">،من مطبوعات دار المعارف في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صفحة،كما في قائمة مطبوعاتها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Heading4"/>
        <w:numPr>
          <w:ilvl w:val="3"/>
          <w:numId w:val="1"/>
        </w:numPr>
        <w:rPr/>
      </w:pPr>
      <w:bookmarkStart w:id="282" w:name="__RefHeading___Toc1057900_373438147"/>
      <w:bookmarkStart w:id="283" w:name="_Toc118"/>
      <w:bookmarkEnd w:id="282"/>
      <w:r>
        <w:rPr/>
        <w:t>94</w:t>
      </w:r>
      <w:r>
        <w:rPr>
          <w:rtl w:val="true"/>
        </w:rPr>
        <w:t>-</w:t>
      </w:r>
      <w:r>
        <w:rPr>
          <w:rtl w:val="true"/>
        </w:rPr>
        <w:t>الإمام علي الرضا</w:t>
      </w:r>
      <w:r>
        <w:rPr>
          <w:rtl w:val="true"/>
        </w:rPr>
        <w:t>:</w:t>
      </w:r>
      <w:bookmarkEnd w:id="283"/>
    </w:p>
    <w:p>
      <w:pPr>
        <w:pStyle w:val="BookText"/>
        <w:rPr/>
      </w:pPr>
      <w:r>
        <w:rPr>
          <w:rFonts w:ascii="Amiri" w:hAnsi="Amiri" w:eastAsia="Amiri" w:cs="Amiri"/>
          <w:color w:val="111111"/>
          <w:sz w:val="28"/>
          <w:sz w:val="28"/>
          <w:szCs w:val="28"/>
          <w:rtl w:val="true"/>
          <w:lang w:bidi="ar-SA"/>
        </w:rPr>
        <w:t>لمحمّد 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طبعته دار الكتب العلمية في بيروت</w:t>
      </w:r>
      <w:r>
        <w:rPr>
          <w:rFonts w:eastAsia="Amiri" w:cs="Amiri" w:ascii="Amiri" w:hAnsi="Amiri"/>
          <w:color w:val="111111"/>
          <w:sz w:val="28"/>
          <w:szCs w:val="28"/>
          <w:rtl w:val="true"/>
          <w:lang w:bidi="ar-SA"/>
        </w:rPr>
        <w:t>.</w:t>
      </w:r>
    </w:p>
    <w:p>
      <w:pPr>
        <w:pStyle w:val="Heading4"/>
        <w:numPr>
          <w:ilvl w:val="3"/>
          <w:numId w:val="1"/>
        </w:numPr>
        <w:rPr/>
      </w:pPr>
      <w:bookmarkStart w:id="284" w:name="__RefHeading___Toc1057902_373438147"/>
      <w:bookmarkStart w:id="285" w:name="_Toc119"/>
      <w:bookmarkEnd w:id="284"/>
      <w:r>
        <w:rPr/>
        <w:t>95</w:t>
      </w:r>
      <w:r>
        <w:rPr>
          <w:rtl w:val="true"/>
        </w:rPr>
        <w:t>-</w:t>
      </w:r>
      <w:r>
        <w:rPr>
          <w:rtl w:val="true"/>
        </w:rPr>
        <w:t>الإمام علي الرضا و ولاية العهد</w:t>
      </w:r>
      <w:r>
        <w:rPr>
          <w:rtl w:val="true"/>
        </w:rPr>
        <w:t>:</w:t>
      </w:r>
      <w:bookmarkEnd w:id="285"/>
    </w:p>
    <w:p>
      <w:pPr>
        <w:pStyle w:val="BookText"/>
        <w:rPr/>
      </w:pPr>
      <w:r>
        <w:rPr>
          <w:rFonts w:ascii="Amiri" w:hAnsi="Amiri" w:eastAsia="Amiri" w:cs="Amiri"/>
          <w:color w:val="111111"/>
          <w:sz w:val="28"/>
          <w:sz w:val="28"/>
          <w:szCs w:val="28"/>
          <w:rtl w:val="true"/>
          <w:lang w:bidi="ar-SA"/>
        </w:rPr>
        <w:t>لإسحاق شاكر العش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 في بيروت،دار الكتب اللبناني</w:t>
      </w:r>
      <w:r>
        <w:rPr>
          <w:rFonts w:eastAsia="Amiri" w:cs="Amiri" w:ascii="Amiri" w:hAnsi="Amiri"/>
          <w:color w:val="111111"/>
          <w:sz w:val="28"/>
          <w:szCs w:val="28"/>
          <w:rtl w:val="true"/>
          <w:lang w:bidi="ar-SA"/>
        </w:rPr>
        <w:t>.</w:t>
      </w:r>
    </w:p>
    <w:p>
      <w:pPr>
        <w:pStyle w:val="Heading4"/>
        <w:numPr>
          <w:ilvl w:val="3"/>
          <w:numId w:val="1"/>
        </w:numPr>
        <w:rPr/>
      </w:pPr>
      <w:bookmarkStart w:id="286" w:name="__RefHeading___Toc1057904_373438147"/>
      <w:bookmarkStart w:id="287" w:name="_Toc120"/>
      <w:bookmarkEnd w:id="286"/>
      <w:r>
        <w:rPr/>
        <w:t>96</w:t>
      </w:r>
      <w:r>
        <w:rPr>
          <w:rtl w:val="true"/>
        </w:rPr>
        <w:t>-</w:t>
      </w:r>
      <w:r>
        <w:rPr>
          <w:rtl w:val="true"/>
        </w:rPr>
        <w:t>الإمام علي بن موسى الرضا وليّ عهد المأمون</w:t>
      </w:r>
      <w:r>
        <w:rPr>
          <w:rtl w:val="true"/>
        </w:rPr>
        <w:t>:</w:t>
      </w:r>
      <w:bookmarkEnd w:id="287"/>
    </w:p>
    <w:p>
      <w:pPr>
        <w:pStyle w:val="BookText"/>
        <w:rPr/>
      </w:pPr>
      <w:r>
        <w:rPr>
          <w:rFonts w:ascii="Amiri" w:hAnsi="Amiri" w:eastAsia="Amiri" w:cs="Amiri"/>
          <w:color w:val="111111"/>
          <w:sz w:val="28"/>
          <w:sz w:val="28"/>
          <w:szCs w:val="28"/>
          <w:rtl w:val="true"/>
          <w:lang w:bidi="ar-SA"/>
        </w:rPr>
        <w:t xml:space="preserve">لعبد القادر أحمد اليوسف،من أهل ناصرية العراق،ولد بها سنة </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كتابه هذا طبع في بغداد سنة </w:t>
      </w:r>
      <w:r>
        <w:rPr>
          <w:rFonts w:eastAsia="Amiri" w:cs="Amiri" w:ascii="Amiri" w:hAnsi="Amiri"/>
          <w:color w:val="111111"/>
          <w:sz w:val="28"/>
          <w:szCs w:val="28"/>
          <w:lang w:bidi="ar-SA"/>
        </w:rPr>
        <w:t>1947</w:t>
      </w:r>
      <w:r>
        <w:rPr>
          <w:rFonts w:ascii="Amiri" w:hAnsi="Amiri" w:eastAsia="Amiri" w:cs="Amiri"/>
          <w:color w:val="111111"/>
          <w:sz w:val="28"/>
          <w:sz w:val="28"/>
          <w:szCs w:val="28"/>
          <w:rtl w:val="true"/>
          <w:lang w:bidi="ar-SA"/>
        </w:rPr>
        <w:t>،تقدّم 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الحسن ابن علي المطبوع في بغداد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المؤلّفين العراقيّين </w:t>
      </w:r>
      <w:r>
        <w:rPr>
          <w:rFonts w:eastAsia="Amiri" w:cs="Amiri" w:ascii="Amiri" w:hAnsi="Amiri"/>
          <w:color w:val="111111"/>
          <w:sz w:val="28"/>
          <w:szCs w:val="28"/>
          <w:lang w:bidi="ar-SA"/>
        </w:rPr>
        <w:t>299/2</w:t>
      </w:r>
      <w:r>
        <w:rPr>
          <w:rFonts w:eastAsia="Amiri" w:cs="Amiri" w:ascii="Amiri" w:hAnsi="Amiri"/>
          <w:color w:val="111111"/>
          <w:sz w:val="28"/>
          <w:szCs w:val="28"/>
          <w:rtl w:val="true"/>
          <w:lang w:bidi="ar-SA"/>
        </w:rPr>
        <w:t>.</w:t>
      </w:r>
    </w:p>
    <w:p>
      <w:pPr>
        <w:pStyle w:val="Heading4"/>
        <w:numPr>
          <w:ilvl w:val="3"/>
          <w:numId w:val="1"/>
        </w:numPr>
        <w:rPr/>
      </w:pPr>
      <w:bookmarkStart w:id="288" w:name="__RefHeading___Toc1057906_373438147"/>
      <w:bookmarkStart w:id="289" w:name="_Toc121"/>
      <w:bookmarkEnd w:id="288"/>
      <w:r>
        <w:rPr/>
        <w:t>97</w:t>
      </w:r>
      <w:r>
        <w:rPr>
          <w:rtl w:val="true"/>
        </w:rPr>
        <w:t>-</w:t>
      </w:r>
      <w:r>
        <w:rPr>
          <w:rtl w:val="true"/>
        </w:rPr>
        <w:t>الإمام عليّ نبراس و متراس</w:t>
      </w:r>
      <w:r>
        <w:rPr>
          <w:rtl w:val="true"/>
        </w:rPr>
        <w:t>:</w:t>
      </w:r>
      <w:bookmarkEnd w:id="289"/>
    </w:p>
    <w:p>
      <w:pPr>
        <w:pStyle w:val="BookText"/>
        <w:rPr/>
      </w:pPr>
      <w:r>
        <w:rPr>
          <w:rFonts w:ascii="Amiri" w:hAnsi="Amiri" w:eastAsia="Amiri" w:cs="Amiri"/>
          <w:color w:val="111111"/>
          <w:sz w:val="28"/>
          <w:sz w:val="28"/>
          <w:szCs w:val="28"/>
          <w:rtl w:val="true"/>
          <w:lang w:bidi="ar-SA"/>
        </w:rPr>
        <w:t>للأستاذ الكاتب سليمان الكتّاني</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حاز الجائزة الأولى في المباراة،و طبع في مطبعة النعمان في النجف سنة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مع تقديم جعفر الخليلي و تقريظ العلم الحجّة الشيخ مرتضى آل ياسين رحمه اللّه</w:t>
      </w:r>
      <w:r>
        <w:rPr>
          <w:rFonts w:eastAsia="Amiri" w:cs="Amiri" w:ascii="Amiri" w:hAnsi="Amiri"/>
          <w:color w:val="111111"/>
          <w:sz w:val="28"/>
          <w:szCs w:val="28"/>
          <w:rtl w:val="true"/>
          <w:lang w:bidi="ar-SA"/>
        </w:rPr>
        <w:t xml:space="preserve">. </w:t>
      </w:r>
      <w:bookmarkStart w:id="290" w:name="pg983_12897"/>
    </w:p>
    <w:p>
      <w:pPr>
        <w:pStyle w:val="Heading4"/>
        <w:numPr>
          <w:ilvl w:val="3"/>
          <w:numId w:val="1"/>
        </w:numPr>
        <w:rPr/>
      </w:pPr>
      <w:bookmarkStart w:id="291" w:name="__RefHeading___Toc1057908_373438147"/>
      <w:bookmarkStart w:id="292" w:name="_Toc122"/>
      <w:bookmarkEnd w:id="290"/>
      <w:bookmarkEnd w:id="291"/>
      <w:r>
        <w:rPr/>
        <w:t>98</w:t>
      </w:r>
      <w:r>
        <w:rPr>
          <w:rtl w:val="true"/>
        </w:rPr>
        <w:t>-</w:t>
      </w:r>
      <w:r>
        <w:rPr>
          <w:rtl w:val="true"/>
        </w:rPr>
        <w:t>الإمام عليّ رجل الإسلام المخلّد</w:t>
      </w:r>
      <w:r>
        <w:rPr>
          <w:rtl w:val="true"/>
        </w:rPr>
        <w:t>:</w:t>
      </w:r>
      <w:bookmarkEnd w:id="292"/>
    </w:p>
    <w:p>
      <w:pPr>
        <w:pStyle w:val="BookText"/>
        <w:rPr/>
      </w:pPr>
      <w:r>
        <w:rPr>
          <w:rFonts w:ascii="Amiri" w:hAnsi="Amiri" w:eastAsia="Amiri" w:cs="Amiri"/>
          <w:color w:val="111111"/>
          <w:sz w:val="28"/>
          <w:sz w:val="28"/>
          <w:szCs w:val="28"/>
          <w:rtl w:val="true"/>
          <w:lang w:bidi="ar-SA"/>
        </w:rPr>
        <w:t>لعبد المجيد لطفي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مطبعة النعمان في النجف الأشرف،سنة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Heading4"/>
        <w:numPr>
          <w:ilvl w:val="3"/>
          <w:numId w:val="1"/>
        </w:numPr>
        <w:rPr/>
      </w:pPr>
      <w:bookmarkStart w:id="293" w:name="__RefHeading___Toc1057910_373438147"/>
      <w:bookmarkStart w:id="294" w:name="_Toc123"/>
      <w:bookmarkEnd w:id="293"/>
      <w:r>
        <w:rPr/>
        <w:t>99</w:t>
      </w:r>
      <w:r>
        <w:rPr>
          <w:rtl w:val="true"/>
        </w:rPr>
        <w:t>-</w:t>
      </w:r>
      <w:r>
        <w:rPr>
          <w:rtl w:val="true"/>
        </w:rPr>
        <w:t>الإمام علي أسد الإسلام و قدّيسه</w:t>
      </w:r>
      <w:r>
        <w:rPr>
          <w:rtl w:val="true"/>
        </w:rPr>
        <w:t>:</w:t>
      </w:r>
      <w:bookmarkEnd w:id="294"/>
    </w:p>
    <w:p>
      <w:pPr>
        <w:pStyle w:val="BookText"/>
        <w:rPr/>
      </w:pPr>
      <w:r>
        <w:rPr>
          <w:rFonts w:ascii="Amiri" w:hAnsi="Amiri" w:eastAsia="Amiri" w:cs="Amiri"/>
          <w:color w:val="111111"/>
          <w:sz w:val="28"/>
          <w:sz w:val="28"/>
          <w:szCs w:val="28"/>
          <w:rtl w:val="true"/>
          <w:lang w:bidi="ar-SA"/>
        </w:rPr>
        <w:t>لروكس بن زائد العزيزي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Heading4"/>
        <w:numPr>
          <w:ilvl w:val="3"/>
          <w:numId w:val="1"/>
        </w:numPr>
        <w:rPr/>
      </w:pPr>
      <w:bookmarkStart w:id="295" w:name="__RefHeading___Toc1057912_373438147"/>
      <w:bookmarkStart w:id="296" w:name="_Toc124"/>
      <w:bookmarkEnd w:id="295"/>
      <w:r>
        <w:rPr/>
        <w:t>100</w:t>
      </w:r>
      <w:r>
        <w:rPr>
          <w:rtl w:val="true"/>
        </w:rPr>
        <w:t>-</w:t>
      </w:r>
      <w:r>
        <w:rPr>
          <w:rtl w:val="true"/>
        </w:rPr>
        <w:t>الإمام القائد</w:t>
      </w:r>
      <w:r>
        <w:rPr>
          <w:rtl w:val="true"/>
        </w:rPr>
        <w:t>:</w:t>
      </w:r>
      <w:bookmarkEnd w:id="296"/>
    </w:p>
    <w:p>
      <w:pPr>
        <w:pStyle w:val="BookText"/>
        <w:rPr/>
      </w:pPr>
      <w:r>
        <w:rPr>
          <w:rFonts w:ascii="Amiri" w:hAnsi="Amiri" w:eastAsia="Amiri" w:cs="Amiri"/>
          <w:color w:val="111111"/>
          <w:sz w:val="28"/>
          <w:sz w:val="28"/>
          <w:szCs w:val="28"/>
          <w:rtl w:val="true"/>
          <w:lang w:bidi="ar-SA"/>
        </w:rPr>
        <w:t>لبسّام العلي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خاص عن أمير المؤمنين عليه السّلام،صدر عن دار النفائس في بيروت سنة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w:t>
      </w:r>
    </w:p>
    <w:p>
      <w:pPr>
        <w:pStyle w:val="Heading3"/>
        <w:numPr>
          <w:ilvl w:val="2"/>
          <w:numId w:val="1"/>
        </w:numPr>
        <w:rPr/>
      </w:pPr>
      <w:bookmarkStart w:id="297" w:name="__RefHeading___Toc1057914_373438147"/>
      <w:bookmarkStart w:id="298" w:name="_Toc125"/>
      <w:bookmarkEnd w:id="297"/>
      <w:r>
        <w:rPr>
          <w:rtl w:val="true"/>
        </w:rPr>
        <w:t>إمامة</w:t>
      </w:r>
      <w:bookmarkEnd w:id="298"/>
    </w:p>
    <w:p>
      <w:pPr>
        <w:pStyle w:val="Heading4"/>
        <w:numPr>
          <w:ilvl w:val="3"/>
          <w:numId w:val="1"/>
        </w:numPr>
        <w:rPr/>
      </w:pPr>
      <w:bookmarkStart w:id="299" w:name="__RefHeading___Toc1057916_373438147"/>
      <w:bookmarkStart w:id="300" w:name="_Toc126"/>
      <w:bookmarkEnd w:id="299"/>
      <w:r>
        <w:rPr/>
        <w:t>101</w:t>
      </w:r>
      <w:r>
        <w:rPr>
          <w:rtl w:val="true"/>
        </w:rPr>
        <w:t>-</w:t>
      </w:r>
      <w:r>
        <w:rPr>
          <w:rtl w:val="true"/>
        </w:rPr>
        <w:t>إمامة أمير المؤمنين علي بن أبي طالب</w:t>
      </w:r>
      <w:r>
        <w:rPr>
          <w:rtl w:val="true"/>
        </w:rPr>
        <w:t>:</w:t>
      </w:r>
      <w:bookmarkEnd w:id="300"/>
    </w:p>
    <w:p>
      <w:pPr>
        <w:pStyle w:val="BookText"/>
        <w:rPr/>
      </w:pPr>
      <w:r>
        <w:rPr>
          <w:rFonts w:ascii="IRNazanin" w:hAnsi="IRNazanin" w:eastAsia="IRNazanin"/>
          <w:color w:val="111111"/>
          <w:sz w:val="28"/>
          <w:sz w:val="28"/>
          <w:szCs w:val="28"/>
          <w:rtl w:val="true"/>
          <w:lang w:bidi="fa-IR"/>
        </w:rPr>
        <w:t>للجاحظ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بطريق المتوفّى سنة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العمدة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إليه ذهب عمرو بن بحر الجاحظ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إمامة أمير المؤمنين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صنّفه للمأمون</w:t>
      </w:r>
      <w:r>
        <w:rPr>
          <w:rFonts w:eastAsia="Amiri" w:cs="Amiri" w:ascii="Amiri" w:hAnsi="Amiri"/>
          <w:color w:val="111111"/>
          <w:sz w:val="28"/>
          <w:szCs w:val="28"/>
          <w:rtl w:val="true"/>
          <w:lang w:bidi="ar-SA"/>
        </w:rPr>
        <w:t>.</w:t>
      </w:r>
    </w:p>
    <w:p>
      <w:pPr>
        <w:pStyle w:val="Heading4"/>
        <w:numPr>
          <w:ilvl w:val="3"/>
          <w:numId w:val="1"/>
        </w:numPr>
        <w:rPr/>
      </w:pPr>
      <w:bookmarkStart w:id="301" w:name="__RefHeading___Toc1057918_373438147"/>
      <w:bookmarkStart w:id="302" w:name="_Toc127"/>
      <w:bookmarkEnd w:id="301"/>
      <w:r>
        <w:rPr/>
        <w:t>102</w:t>
      </w:r>
      <w:r>
        <w:rPr>
          <w:rtl w:val="true"/>
        </w:rPr>
        <w:t>-</w:t>
      </w:r>
      <w:r>
        <w:rPr>
          <w:rtl w:val="true"/>
        </w:rPr>
        <w:t>إمامة الحسن و الحسين عليهما السّلام</w:t>
      </w:r>
      <w:r>
        <w:rPr>
          <w:rtl w:val="true"/>
        </w:rPr>
        <w:t>(</w:t>
      </w:r>
      <w:r>
        <w:rPr>
          <w:rtl w:val="true"/>
        </w:rPr>
        <w:t>كتاب في</w:t>
      </w:r>
      <w:r>
        <w:rPr>
          <w:rtl w:val="true"/>
        </w:rPr>
        <w:t>...):</w:t>
      </w:r>
      <w:bookmarkEnd w:id="302"/>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لأبي إسحاق إبراهيم بن عيّاش البصري المعتزلي</w:t>
      </w:r>
      <w:r>
        <w:rPr>
          <w:rFonts w:eastAsia="Amiri" w:cs="Amiri" w:ascii="Amiri" w:hAnsi="Amiri"/>
          <w:color w:val="111111"/>
          <w:sz w:val="28"/>
          <w:szCs w:val="28"/>
          <w:rtl w:val="true"/>
          <w:lang w:bidi="ar-SA"/>
        </w:rPr>
        <w:t xml:space="preserve">. </w:t>
      </w:r>
      <w:bookmarkStart w:id="303" w:name="pg983_12899"/>
    </w:p>
    <w:p>
      <w:pPr>
        <w:pStyle w:val="BookText"/>
        <w:rPr/>
      </w:pPr>
      <w:bookmarkEnd w:id="303"/>
      <w:r>
        <w:rPr>
          <w:rFonts w:ascii="Amiri" w:hAnsi="Amiri" w:eastAsia="Amiri" w:cs="Amiri"/>
          <w:color w:val="111111"/>
          <w:sz w:val="28"/>
          <w:sz w:val="28"/>
          <w:szCs w:val="28"/>
          <w:rtl w:val="true"/>
          <w:lang w:bidi="ar-SA"/>
        </w:rPr>
        <w:t>ذكره ابن المرتضى في طبقات المعتزلة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Heading3"/>
        <w:numPr>
          <w:ilvl w:val="2"/>
          <w:numId w:val="1"/>
        </w:numPr>
        <w:rPr/>
      </w:pPr>
      <w:bookmarkStart w:id="304" w:name="__RefHeading___Toc1057920_373438147"/>
      <w:bookmarkStart w:id="305" w:name="_Toc128"/>
      <w:bookmarkEnd w:id="304"/>
      <w:r>
        <w:rPr/>
        <w:t>103</w:t>
      </w:r>
      <w:r>
        <w:rPr>
          <w:rtl w:val="true"/>
        </w:rPr>
        <w:t>-</w:t>
      </w:r>
      <w:r>
        <w:rPr>
          <w:rtl w:val="true"/>
        </w:rPr>
        <w:t>الانتصار لآل النبيّ المختار و الردّ على بحث الشيخ القصّار</w:t>
      </w:r>
      <w:r>
        <w:rPr>
          <w:rtl w:val="true"/>
        </w:rPr>
        <w:t>:</w:t>
      </w:r>
      <w:bookmarkEnd w:id="305"/>
    </w:p>
    <w:p>
      <w:pPr>
        <w:pStyle w:val="BookText"/>
        <w:rPr/>
      </w:pPr>
      <w:r>
        <w:rPr>
          <w:rFonts w:ascii="Amiri" w:hAnsi="Amiri" w:eastAsia="Amiri" w:cs="Amiri"/>
          <w:color w:val="111111"/>
          <w:sz w:val="28"/>
          <w:sz w:val="28"/>
          <w:szCs w:val="28"/>
          <w:rtl w:val="true"/>
          <w:lang w:bidi="ar-SA"/>
        </w:rPr>
        <w:t>لأبي المكارم الكتّاني،عبد الكبير بن محمّد بن عبد الكبير الحسني الإدريسي الكتّاني الفاسي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والد عبد الحيّ الكتّاني، و له من الكتب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المشرب النفيس في ترجمة مولانا إدريس 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312/5</w:t>
      </w:r>
      <w:r>
        <w:rPr>
          <w:rFonts w:ascii="Amiri" w:hAnsi="Amiri" w:eastAsia="Amiri" w:cs="Amiri"/>
          <w:color w:val="111111"/>
          <w:sz w:val="28"/>
          <w:sz w:val="28"/>
          <w:szCs w:val="28"/>
          <w:rtl w:val="true"/>
          <w:lang w:bidi="ar-SA"/>
        </w:rPr>
        <w:t xml:space="preserve">،فهرس الفهارس و الاثبات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أعلام الزركلي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w:t>
      </w:r>
    </w:p>
    <w:p>
      <w:pPr>
        <w:pStyle w:val="Heading3"/>
        <w:numPr>
          <w:ilvl w:val="2"/>
          <w:numId w:val="1"/>
        </w:numPr>
        <w:rPr/>
      </w:pPr>
      <w:bookmarkStart w:id="306" w:name="__RefHeading___Toc1057922_373438147"/>
      <w:bookmarkStart w:id="307" w:name="_Toc129"/>
      <w:bookmarkEnd w:id="306"/>
      <w:r>
        <w:rPr/>
        <w:t>104</w:t>
      </w:r>
      <w:r>
        <w:rPr>
          <w:rtl w:val="true"/>
        </w:rPr>
        <w:t>-</w:t>
      </w:r>
      <w:r>
        <w:rPr>
          <w:rtl w:val="true"/>
        </w:rPr>
        <w:t>الأنجم الزاهرة في الذرية الطاهرة</w:t>
      </w:r>
      <w:r>
        <w:rPr>
          <w:rtl w:val="true"/>
        </w:rPr>
        <w:t>:</w:t>
      </w:r>
      <w:bookmarkEnd w:id="307"/>
    </w:p>
    <w:p>
      <w:pPr>
        <w:pStyle w:val="BookText"/>
        <w:rPr/>
      </w:pPr>
      <w:r>
        <w:rPr>
          <w:rFonts w:ascii="Amiri" w:hAnsi="Amiri" w:eastAsia="Amiri" w:cs="Amiri"/>
          <w:color w:val="111111"/>
          <w:sz w:val="28"/>
          <w:sz w:val="28"/>
          <w:szCs w:val="28"/>
          <w:rtl w:val="true"/>
          <w:lang w:bidi="ar-SA"/>
        </w:rPr>
        <w:t>لأبي عبد اللّه محمّد التهامي بن أحمد بن محمّد بن أحمد بن علي بن رحمون الحسني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المبدئ المعيد المنشئ المبيد الفعّال لما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في خزانة الرباط،ضمن المجموع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،ذكرت في فهرسها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2:155</w:t>
      </w:r>
      <w:r>
        <w:rPr>
          <w:rFonts w:eastAsia="Amiri" w:cs="Amiri" w:ascii="Amiri" w:hAnsi="Amiri"/>
          <w:color w:val="111111"/>
          <w:sz w:val="28"/>
          <w:szCs w:val="28"/>
          <w:rtl w:val="true"/>
          <w:lang w:bidi="ar-SA"/>
        </w:rPr>
        <w:t>.</w:t>
      </w:r>
    </w:p>
    <w:p>
      <w:pPr>
        <w:pStyle w:val="Heading3"/>
        <w:numPr>
          <w:ilvl w:val="2"/>
          <w:numId w:val="1"/>
        </w:numPr>
        <w:rPr/>
      </w:pPr>
      <w:bookmarkStart w:id="308" w:name="__RefHeading___Toc1057924_373438147"/>
      <w:bookmarkStart w:id="309" w:name="_Toc130"/>
      <w:bookmarkEnd w:id="308"/>
      <w:r>
        <w:rPr>
          <w:rtl w:val="true"/>
        </w:rPr>
        <w:t>أنساب</w:t>
      </w:r>
      <w:bookmarkEnd w:id="309"/>
    </w:p>
    <w:p>
      <w:pPr>
        <w:pStyle w:val="Heading4"/>
        <w:numPr>
          <w:ilvl w:val="3"/>
          <w:numId w:val="1"/>
        </w:numPr>
        <w:rPr/>
      </w:pPr>
      <w:bookmarkStart w:id="310" w:name="__RefHeading___Toc1057926_373438147"/>
      <w:bookmarkStart w:id="311" w:name="_Toc131"/>
      <w:bookmarkEnd w:id="310"/>
      <w:r>
        <w:rPr/>
        <w:t>105</w:t>
      </w:r>
      <w:r>
        <w:rPr>
          <w:rtl w:val="true"/>
        </w:rPr>
        <w:t>-</w:t>
      </w:r>
      <w:r>
        <w:rPr>
          <w:rtl w:val="true"/>
        </w:rPr>
        <w:t>أنساب آل البيت و الأئمّة</w:t>
      </w:r>
      <w:r>
        <w:rPr>
          <w:rtl w:val="true"/>
        </w:rPr>
        <w:t>:</w:t>
      </w:r>
      <w:bookmarkEnd w:id="311"/>
    </w:p>
    <w:p>
      <w:pPr>
        <w:pStyle w:val="BookText"/>
        <w:rPr/>
      </w:pPr>
      <w:r>
        <w:rPr>
          <w:rFonts w:ascii="Amiri" w:hAnsi="Amiri" w:eastAsia="Amiri" w:cs="Amiri"/>
          <w:color w:val="111111"/>
          <w:sz w:val="28"/>
          <w:sz w:val="28"/>
          <w:szCs w:val="28"/>
          <w:rtl w:val="true"/>
          <w:lang w:bidi="ar-SA"/>
        </w:rPr>
        <w:t xml:space="preserve">لأبي الربيع سليمان بن محمّد بن عبد اللّه بن محمّد الشفشاوني الشهير بالحوّات المتوفّى سنة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نسخة الأصل بخط المؤلف فرغ منها سنة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 مغربي في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في الرباط رقم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 عنها مصوّرة برقم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مركز الخدمات و الأبحاث الثقافية في بيروت،ذكر في فهرس مصوّراته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bookmarkStart w:id="312" w:name="pg983_12901"/>
    </w:p>
    <w:p>
      <w:pPr>
        <w:pStyle w:val="Heading4"/>
        <w:numPr>
          <w:ilvl w:val="3"/>
          <w:numId w:val="1"/>
        </w:numPr>
        <w:rPr/>
      </w:pPr>
      <w:bookmarkStart w:id="313" w:name="__RefHeading___Toc1057928_373438147"/>
      <w:bookmarkStart w:id="314" w:name="_Toc132"/>
      <w:bookmarkEnd w:id="312"/>
      <w:bookmarkEnd w:id="313"/>
      <w:r>
        <w:rPr/>
        <w:t>106</w:t>
      </w:r>
      <w:r>
        <w:rPr>
          <w:rtl w:val="true"/>
        </w:rPr>
        <w:t>-</w:t>
      </w:r>
      <w:r>
        <w:rPr>
          <w:rtl w:val="true"/>
        </w:rPr>
        <w:t>أنساب بني عبد المطلّب</w:t>
      </w:r>
      <w:r>
        <w:rPr>
          <w:rtl w:val="true"/>
        </w:rPr>
        <w:t>:</w:t>
      </w:r>
      <w:bookmarkEnd w:id="314"/>
    </w:p>
    <w:p>
      <w:pPr>
        <w:pStyle w:val="BookText"/>
        <w:rPr/>
      </w:pPr>
      <w:r>
        <w:rPr>
          <w:rFonts w:ascii="Amiri" w:hAnsi="Amiri" w:eastAsia="Amiri" w:cs="Amiri"/>
          <w:color w:val="111111"/>
          <w:sz w:val="28"/>
          <w:sz w:val="28"/>
          <w:szCs w:val="28"/>
          <w:rtl w:val="true"/>
          <w:lang w:bidi="ar-SA"/>
        </w:rPr>
        <w:t>للحسن بن سعيد السكوني،النسّابة الأخباري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النديم في 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،منية الراغبين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السكري</w:t>
      </w:r>
      <w:r>
        <w:rPr>
          <w:rFonts w:eastAsia="Amiri" w:cs="Amiri" w:ascii="Amiri" w:hAnsi="Amiri"/>
          <w:color w:val="111111"/>
          <w:sz w:val="28"/>
          <w:szCs w:val="28"/>
          <w:rtl w:val="true"/>
          <w:lang w:bidi="ar-SA"/>
        </w:rPr>
        <w:t>.</w:t>
      </w:r>
    </w:p>
    <w:p>
      <w:pPr>
        <w:pStyle w:val="Heading4"/>
        <w:numPr>
          <w:ilvl w:val="3"/>
          <w:numId w:val="1"/>
        </w:numPr>
        <w:rPr/>
      </w:pPr>
      <w:bookmarkStart w:id="315" w:name="__RefHeading___Toc1057930_373438147"/>
      <w:bookmarkStart w:id="316" w:name="_Toc133"/>
      <w:bookmarkEnd w:id="315"/>
      <w:r>
        <w:rPr/>
        <w:t>107</w:t>
      </w:r>
      <w:r>
        <w:rPr>
          <w:rtl w:val="true"/>
        </w:rPr>
        <w:t>-</w:t>
      </w:r>
      <w:r>
        <w:rPr>
          <w:rtl w:val="true"/>
        </w:rPr>
        <w:t>أنساب الطالبيّين و العلويّين القادمين إلى المغرب</w:t>
      </w:r>
      <w:r>
        <w:rPr>
          <w:rtl w:val="true"/>
        </w:rPr>
        <w:t>:</w:t>
      </w:r>
      <w:bookmarkEnd w:id="316"/>
    </w:p>
    <w:p>
      <w:pPr>
        <w:pStyle w:val="BookText"/>
        <w:rPr/>
      </w:pPr>
      <w:r>
        <w:rPr>
          <w:rFonts w:ascii="Amiri" w:hAnsi="Amiri" w:eastAsia="Amiri" w:cs="Amiri"/>
          <w:color w:val="111111"/>
          <w:sz w:val="28"/>
          <w:sz w:val="28"/>
          <w:szCs w:val="28"/>
          <w:rtl w:val="true"/>
          <w:lang w:bidi="ar-SA"/>
        </w:rPr>
        <w:t xml:space="preserve">للحكم بن عبد الرحمن بن محمّد بن عبد الرحمن،المستنصر الأموي صاحب الأندلس،المتوفّى سنة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333/1</w:t>
      </w: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70/4</w:t>
      </w:r>
      <w:r>
        <w:rPr>
          <w:rFonts w:ascii="Amiri" w:hAnsi="Amiri" w:eastAsia="Amiri" w:cs="Amiri"/>
          <w:color w:val="111111"/>
          <w:sz w:val="28"/>
          <w:sz w:val="28"/>
          <w:szCs w:val="28"/>
          <w:rtl w:val="true"/>
          <w:lang w:bidi="ar-SA"/>
        </w:rPr>
        <w:t xml:space="preserve">،إيضاح المكنون </w:t>
      </w:r>
      <w:r>
        <w:rPr>
          <w:rFonts w:eastAsia="Amiri" w:cs="Amiri" w:ascii="Amiri" w:hAnsi="Amiri"/>
          <w:color w:val="111111"/>
          <w:sz w:val="28"/>
          <w:szCs w:val="28"/>
          <w:lang w:bidi="ar-SA"/>
        </w:rPr>
        <w:t>132/1</w:t>
      </w:r>
      <w:r>
        <w:rPr>
          <w:rFonts w:ascii="Amiri" w:hAnsi="Amiri" w:eastAsia="Amiri" w:cs="Amiri"/>
          <w:color w:val="111111"/>
          <w:sz w:val="28"/>
          <w:sz w:val="28"/>
          <w:szCs w:val="28"/>
          <w:rtl w:val="true"/>
          <w:lang w:bidi="ar-SA"/>
        </w:rPr>
        <w:t xml:space="preserve">،منية الراغبين في طبقات النسّابين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Heading3"/>
        <w:numPr>
          <w:ilvl w:val="2"/>
          <w:numId w:val="1"/>
        </w:numPr>
        <w:rPr/>
      </w:pPr>
      <w:bookmarkStart w:id="317" w:name="__RefHeading___Toc1057932_373438147"/>
      <w:bookmarkStart w:id="318" w:name="_Toc134"/>
      <w:bookmarkEnd w:id="317"/>
      <w:r>
        <w:rPr/>
        <w:t>108</w:t>
      </w:r>
      <w:r>
        <w:rPr>
          <w:rtl w:val="true"/>
        </w:rPr>
        <w:t>-</w:t>
      </w:r>
      <w:r>
        <w:rPr>
          <w:rtl w:val="true"/>
        </w:rPr>
        <w:t>أنّ عليا أول من أسلم و سبق إسلامه عليه السّلام</w:t>
      </w:r>
      <w:r>
        <w:rPr>
          <w:rtl w:val="true"/>
        </w:rPr>
        <w:t>(</w:t>
      </w:r>
      <w:r>
        <w:rPr>
          <w:rtl w:val="true"/>
        </w:rPr>
        <w:t>كتاب في</w:t>
      </w:r>
      <w:r>
        <w:rPr>
          <w:rtl w:val="true"/>
        </w:rPr>
        <w:t>...):</w:t>
      </w:r>
      <w:bookmarkEnd w:id="318"/>
    </w:p>
    <w:p>
      <w:pPr>
        <w:pStyle w:val="BookText"/>
        <w:rPr/>
      </w:pPr>
      <w:r>
        <w:rPr>
          <w:rFonts w:ascii="Amiri" w:hAnsi="Amiri" w:eastAsia="Amiri" w:cs="Amiri"/>
          <w:color w:val="111111"/>
          <w:sz w:val="28"/>
          <w:sz w:val="28"/>
          <w:szCs w:val="28"/>
          <w:rtl w:val="true"/>
          <w:lang w:bidi="ar-SA"/>
        </w:rPr>
        <w:t xml:space="preserve">للحاكم الحسكاني،أبي القاسم عبيد اللّه بن عبد اللّه الحافظ الحذّاء، الحنفي النيشابوري،من أعلام القرن الخامس،و المتوفّى بعد سنة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في كتابه شواهد التنزيل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،عند الكلام على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آمَنُوا وَ عَمِلُوا الصّالِحاتِ أُولئِكَ أَصْحابُ الْجَنَّةِ هُمْ فِيها خالِدُونَ ؛فأورد بعض الروايات في أنّ أمير المؤمنين عليه السّلام أول من أسلم،و قال في آخرها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جماعة عن عكرمة،و جماعة عن ابن عبّاس،و في الباب عن جماعة من الصحابة،و أسانيده مذكورة في كتاب مفرد لهذه المسألة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828/2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عند الكلام على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يَحْمِلُونَ الْعَرْشَ وَ مَنْ حَوْلَهُ يُسَبِّحُونَ بِحَمْدِ رَبِّهِمْ وَ يُؤْمِنُونَ بِهِ وَ يَسْتَغْفِرُونَ لِلَّذِينَ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،روى أيضا جملة روايات في سبق إسلامه عليه السّلام،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استوفيت الباب في سبق إسلامه</w:t>
      </w:r>
      <w:r>
        <w:rPr>
          <w:rFonts w:eastAsia="Amiri" w:cs="Amiri" w:ascii="Amiri" w:hAnsi="Amiri"/>
          <w:color w:val="111111"/>
          <w:sz w:val="28"/>
          <w:szCs w:val="28"/>
          <w:rtl w:val="true"/>
          <w:lang w:bidi="ar-SA"/>
        </w:rPr>
        <w:t xml:space="preserve">. </w:t>
      </w:r>
      <w:bookmarkStart w:id="319" w:name="pg983_12903"/>
    </w:p>
    <w:p>
      <w:pPr>
        <w:pStyle w:val="BookText"/>
        <w:rPr/>
      </w:pPr>
      <w:bookmarkEnd w:id="319"/>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828/2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عند الكلام على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يَحْمِلُونَ الْعَرْشَ وَ مَنْ حَوْلَهُ يُسَبِّحُونَ بِحَمْدِ رَبِّهِمْ وَ يُؤْمِنُونَ بِهِ وَ يَسْتَغْفِرُونَ لِلَّذِينَ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،روى أيضا جملة روايات في سبق إسلامه عليه السّلام،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استوفيت الباب في سبق إسلامه</w:t>
      </w:r>
      <w:r>
        <w:rPr>
          <w:rFonts w:eastAsia="Amiri" w:cs="Amiri" w:ascii="Amiri" w:hAnsi="Amiri"/>
          <w:color w:val="111111"/>
          <w:sz w:val="28"/>
          <w:szCs w:val="28"/>
          <w:rtl w:val="true"/>
          <w:lang w:bidi="ar-SA"/>
        </w:rPr>
        <w:t>.</w:t>
      </w:r>
    </w:p>
    <w:p>
      <w:pPr>
        <w:pStyle w:val="Heading3"/>
        <w:numPr>
          <w:ilvl w:val="2"/>
          <w:numId w:val="1"/>
        </w:numPr>
        <w:rPr/>
      </w:pPr>
      <w:bookmarkStart w:id="320" w:name="__RefHeading___Toc1057934_373438147"/>
      <w:bookmarkStart w:id="321" w:name="_Toc135"/>
      <w:bookmarkEnd w:id="320"/>
      <w:r>
        <w:rPr/>
        <w:t>109</w:t>
      </w:r>
      <w:r>
        <w:rPr>
          <w:rtl w:val="true"/>
        </w:rPr>
        <w:t>-</w:t>
      </w:r>
      <w:r>
        <w:rPr>
          <w:rtl w:val="true"/>
        </w:rPr>
        <w:t>أنوار اليقين في فضائل أمير المؤمنين عليه السّلام</w:t>
      </w:r>
      <w:r>
        <w:rPr>
          <w:rtl w:val="true"/>
        </w:rPr>
        <w:t>:</w:t>
      </w:r>
      <w:bookmarkEnd w:id="321"/>
    </w:p>
    <w:p>
      <w:pPr>
        <w:pStyle w:val="BookText"/>
        <w:rPr/>
      </w:pPr>
      <w:r>
        <w:rPr>
          <w:rFonts w:ascii="Amiri" w:hAnsi="Amiri" w:eastAsia="Amiri" w:cs="Amiri"/>
          <w:color w:val="111111"/>
          <w:sz w:val="28"/>
          <w:sz w:val="28"/>
          <w:szCs w:val="28"/>
          <w:rtl w:val="true"/>
          <w:lang w:bidi="ar-SA"/>
        </w:rPr>
        <w:t xml:space="preserve">للمنصور،الحسن بن بدر الدين محمّد بن أحمد بن يحيى العلوي اليمني،المتوفّى سنة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شرح أرجوزته الطويلة في مناقبه عليه السّلام،و فيه فوائد جمّة،في مجلّد ضخم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مصادر التراث اليمني في المتحف البريطاني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إيضاح المكنون </w:t>
      </w:r>
      <w:r>
        <w:rPr>
          <w:rFonts w:eastAsia="Amiri" w:cs="Amiri" w:ascii="Amiri" w:hAnsi="Amiri"/>
          <w:color w:val="111111"/>
          <w:sz w:val="28"/>
          <w:szCs w:val="28"/>
          <w:lang w:bidi="ar-SA"/>
        </w:rPr>
        <w:t>147/1</w:t>
      </w:r>
      <w:r>
        <w:rPr>
          <w:rFonts w:ascii="Amiri" w:hAnsi="Amiri" w:eastAsia="Amiri" w:cs="Amiri"/>
          <w:color w:val="111111"/>
          <w:sz w:val="28"/>
          <w:sz w:val="28"/>
          <w:szCs w:val="28"/>
          <w:rtl w:val="true"/>
          <w:lang w:bidi="ar-SA"/>
        </w:rPr>
        <w:t xml:space="preserve">،أئمة اليمن </w:t>
      </w:r>
      <w:r>
        <w:rPr>
          <w:rFonts w:eastAsia="Amiri" w:cs="Amiri" w:ascii="Amiri" w:hAnsi="Amiri"/>
          <w:color w:val="111111"/>
          <w:sz w:val="28"/>
          <w:szCs w:val="28"/>
          <w:lang w:bidi="ar-SA"/>
        </w:rPr>
        <w:t>177/1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كتبت سنة </w:t>
      </w:r>
      <w:r>
        <w:rPr>
          <w:rFonts w:eastAsia="Amiri" w:cs="Amiri" w:ascii="Amiri" w:hAnsi="Amiri"/>
          <w:color w:val="111111"/>
          <w:sz w:val="28"/>
          <w:szCs w:val="28"/>
          <w:lang w:bidi="ar-SA"/>
        </w:rPr>
        <w:t>1063</w:t>
      </w:r>
      <w:r>
        <w:rPr>
          <w:rFonts w:ascii="Amiri" w:hAnsi="Amiri" w:eastAsia="Amiri" w:cs="Amiri"/>
          <w:color w:val="111111"/>
          <w:sz w:val="28"/>
          <w:sz w:val="28"/>
          <w:szCs w:val="28"/>
          <w:rtl w:val="true"/>
          <w:lang w:bidi="ar-SA"/>
        </w:rPr>
        <w:t xml:space="preserve">،في المكتبة الغربية بالجامع الكبير في صنعاء،رقم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سيرة،و أخرى فيها كتبت سنة </w:t>
      </w:r>
      <w:r>
        <w:rPr>
          <w:rFonts w:eastAsia="Amiri" w:cs="Amiri" w:ascii="Amiri" w:hAnsi="Amiri"/>
          <w:color w:val="111111"/>
          <w:sz w:val="28"/>
          <w:szCs w:val="28"/>
          <w:lang w:bidi="ar-SA"/>
        </w:rPr>
        <w:t>1085</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سيرة؛ذكرتا في فهرسها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Heading3"/>
        <w:numPr>
          <w:ilvl w:val="2"/>
          <w:numId w:val="1"/>
        </w:numPr>
        <w:rPr/>
      </w:pPr>
      <w:bookmarkStart w:id="322" w:name="__RefHeading___Toc1057936_373438147"/>
      <w:bookmarkStart w:id="323" w:name="_Toc136"/>
      <w:bookmarkEnd w:id="322"/>
      <w:r>
        <w:rPr>
          <w:rtl w:val="true"/>
        </w:rPr>
        <w:t>أهل البيت</w:t>
      </w:r>
      <w:bookmarkEnd w:id="323"/>
    </w:p>
    <w:p>
      <w:pPr>
        <w:pStyle w:val="Heading4"/>
        <w:numPr>
          <w:ilvl w:val="3"/>
          <w:numId w:val="1"/>
        </w:numPr>
        <w:rPr/>
      </w:pPr>
      <w:bookmarkStart w:id="324" w:name="__RefHeading___Toc1057938_373438147"/>
      <w:bookmarkStart w:id="325" w:name="_Toc137"/>
      <w:bookmarkEnd w:id="324"/>
      <w:r>
        <w:rPr/>
        <w:t>110</w:t>
      </w:r>
      <w:r>
        <w:rPr>
          <w:rtl w:val="true"/>
        </w:rPr>
        <w:t>-</w:t>
      </w:r>
      <w:r>
        <w:rPr>
          <w:rtl w:val="true"/>
        </w:rPr>
        <w:t>أهل البيت</w:t>
      </w:r>
      <w:r>
        <w:rPr>
          <w:rtl w:val="true"/>
        </w:rPr>
        <w:t>:</w:t>
      </w:r>
      <w:bookmarkEnd w:id="325"/>
    </w:p>
    <w:p>
      <w:pPr>
        <w:pStyle w:val="BookText"/>
        <w:rPr/>
      </w:pPr>
      <w:r>
        <w:rPr>
          <w:rFonts w:ascii="Amiri" w:hAnsi="Amiri" w:eastAsia="Amiri" w:cs="Amiri"/>
          <w:color w:val="111111"/>
          <w:sz w:val="28"/>
          <w:sz w:val="28"/>
          <w:szCs w:val="28"/>
          <w:rtl w:val="true"/>
          <w:lang w:bidi="ar-SA"/>
        </w:rPr>
        <w:t>لعبد العزيز سيّد الأهل،المصري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مطبوع بمصر</w:t>
      </w:r>
      <w:r>
        <w:rPr>
          <w:rFonts w:eastAsia="IRNazanin" w:cs="IRNazanin"/>
          <w:color w:val="111111"/>
          <w:sz w:val="28"/>
          <w:szCs w:val="28"/>
          <w:rtl w:val="true"/>
          <w:lang w:bidi="fa-IR"/>
        </w:rPr>
        <w:t>.</w:t>
      </w:r>
    </w:p>
    <w:p>
      <w:pPr>
        <w:pStyle w:val="Heading4"/>
        <w:numPr>
          <w:ilvl w:val="3"/>
          <w:numId w:val="1"/>
        </w:numPr>
        <w:rPr/>
      </w:pPr>
      <w:bookmarkStart w:id="326" w:name="__RefHeading___Toc1057940_373438147"/>
      <w:bookmarkStart w:id="327" w:name="_Toc138"/>
      <w:bookmarkEnd w:id="326"/>
      <w:r>
        <w:rPr/>
        <w:t>111</w:t>
      </w:r>
      <w:r>
        <w:rPr>
          <w:rtl w:val="true"/>
        </w:rPr>
        <w:t>-</w:t>
      </w:r>
      <w:r>
        <w:rPr>
          <w:rtl w:val="true"/>
        </w:rPr>
        <w:t>أهل البيت</w:t>
      </w:r>
      <w:r>
        <w:rPr>
          <w:rtl w:val="true"/>
        </w:rPr>
        <w:t>:</w:t>
      </w:r>
      <w:bookmarkEnd w:id="327"/>
    </w:p>
    <w:p>
      <w:pPr>
        <w:pStyle w:val="BookText"/>
        <w:rPr/>
      </w:pPr>
      <w:r>
        <w:rPr>
          <w:rFonts w:ascii="Amiri" w:hAnsi="Amiri" w:eastAsia="Amiri" w:cs="Amiri"/>
          <w:color w:val="111111"/>
          <w:sz w:val="28"/>
          <w:sz w:val="28"/>
          <w:szCs w:val="28"/>
          <w:rtl w:val="true"/>
          <w:lang w:bidi="ar-SA"/>
        </w:rPr>
        <w:t>للأستاذ توفيق أبو علم،المصري</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مطبوع بمصر</w:t>
      </w:r>
      <w:r>
        <w:rPr>
          <w:rFonts w:eastAsia="IRNazanin" w:cs="IRNazanin"/>
          <w:color w:val="111111"/>
          <w:sz w:val="28"/>
          <w:szCs w:val="28"/>
          <w:rtl w:val="true"/>
          <w:lang w:bidi="fa-IR"/>
        </w:rPr>
        <w:t xml:space="preserve">. </w:t>
      </w:r>
      <w:bookmarkStart w:id="328" w:name="pg983_12905"/>
    </w:p>
    <w:p>
      <w:pPr>
        <w:pStyle w:val="Heading4"/>
        <w:numPr>
          <w:ilvl w:val="3"/>
          <w:numId w:val="1"/>
        </w:numPr>
        <w:rPr/>
      </w:pPr>
      <w:bookmarkStart w:id="329" w:name="__RefHeading___Toc1057942_373438147"/>
      <w:bookmarkStart w:id="330" w:name="_Toc139"/>
      <w:bookmarkEnd w:id="328"/>
      <w:bookmarkEnd w:id="329"/>
      <w:r>
        <w:rPr/>
        <w:t>112</w:t>
      </w:r>
      <w:r>
        <w:rPr>
          <w:rtl w:val="true"/>
        </w:rPr>
        <w:t>-</w:t>
      </w:r>
      <w:r>
        <w:rPr>
          <w:rtl w:val="true"/>
        </w:rPr>
        <w:t>أهل البيت</w:t>
      </w:r>
      <w:r>
        <w:rPr>
          <w:rtl w:val="true"/>
        </w:rPr>
        <w:t>:</w:t>
      </w:r>
      <w:bookmarkEnd w:id="330"/>
    </w:p>
    <w:p>
      <w:pPr>
        <w:pStyle w:val="BookText"/>
        <w:rPr/>
      </w:pPr>
      <w:r>
        <w:rPr>
          <w:rFonts w:ascii="Amiri" w:hAnsi="Amiri" w:eastAsia="Amiri" w:cs="Amiri"/>
          <w:color w:val="111111"/>
          <w:sz w:val="28"/>
          <w:sz w:val="28"/>
          <w:szCs w:val="28"/>
          <w:rtl w:val="true"/>
          <w:lang w:bidi="ar-SA"/>
        </w:rPr>
        <w:t>سلسلة؛لفائد العمروسي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صدر منها ستّ حلقات في بيروت</w:t>
      </w:r>
      <w:r>
        <w:rPr>
          <w:rFonts w:eastAsia="Amiri" w:cs="Amiri" w:ascii="Amiri" w:hAnsi="Amiri"/>
          <w:color w:val="111111"/>
          <w:sz w:val="28"/>
          <w:szCs w:val="28"/>
          <w:rtl w:val="true"/>
          <w:lang w:bidi="ar-SA"/>
        </w:rPr>
        <w:t>.</w:t>
      </w:r>
    </w:p>
    <w:p>
      <w:pPr>
        <w:pStyle w:val="Heading4"/>
        <w:numPr>
          <w:ilvl w:val="3"/>
          <w:numId w:val="1"/>
        </w:numPr>
        <w:rPr/>
      </w:pPr>
      <w:bookmarkStart w:id="331" w:name="__RefHeading___Toc1057944_373438147"/>
      <w:bookmarkStart w:id="332" w:name="_Toc140"/>
      <w:bookmarkEnd w:id="331"/>
      <w:r>
        <w:rPr/>
        <w:t>113</w:t>
      </w:r>
      <w:r>
        <w:rPr>
          <w:rtl w:val="true"/>
        </w:rPr>
        <w:t>-</w:t>
      </w:r>
      <w:r>
        <w:rPr>
          <w:rtl w:val="true"/>
        </w:rPr>
        <w:t>أهل البيت</w:t>
      </w:r>
      <w:r>
        <w:rPr>
          <w:rtl w:val="true"/>
        </w:rPr>
        <w:t>:</w:t>
      </w:r>
      <w:bookmarkEnd w:id="332"/>
    </w:p>
    <w:p>
      <w:pPr>
        <w:pStyle w:val="BookText"/>
        <w:rPr/>
      </w:pPr>
      <w:r>
        <w:rPr>
          <w:rFonts w:ascii="Amiri" w:hAnsi="Amiri" w:eastAsia="Amiri" w:cs="Amiri"/>
          <w:color w:val="111111"/>
          <w:sz w:val="28"/>
          <w:sz w:val="28"/>
          <w:szCs w:val="28"/>
          <w:rtl w:val="true"/>
          <w:lang w:bidi="ar-SA"/>
        </w:rPr>
        <w:t>لمحمود شرقاوي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 في صيدا من منشورات المكتبة العصريّة</w:t>
      </w:r>
      <w:r>
        <w:rPr>
          <w:rFonts w:eastAsia="Amiri" w:cs="Amiri" w:ascii="Amiri" w:hAnsi="Amiri"/>
          <w:color w:val="111111"/>
          <w:sz w:val="28"/>
          <w:szCs w:val="28"/>
          <w:rtl w:val="true"/>
          <w:lang w:bidi="ar-SA"/>
        </w:rPr>
        <w:t>.</w:t>
      </w:r>
    </w:p>
    <w:p>
      <w:pPr>
        <w:pStyle w:val="Heading4"/>
        <w:numPr>
          <w:ilvl w:val="3"/>
          <w:numId w:val="1"/>
        </w:numPr>
        <w:rPr/>
      </w:pPr>
      <w:bookmarkStart w:id="333" w:name="__RefHeading___Toc1057946_373438147"/>
      <w:bookmarkStart w:id="334" w:name="_Toc141"/>
      <w:bookmarkEnd w:id="333"/>
      <w:r>
        <w:rPr/>
        <w:t>114</w:t>
      </w:r>
      <w:r>
        <w:rPr>
          <w:rtl w:val="true"/>
        </w:rPr>
        <w:t>-</w:t>
      </w:r>
      <w:r>
        <w:rPr>
          <w:rtl w:val="true"/>
        </w:rPr>
        <w:t>أهل البيت في مصر</w:t>
      </w:r>
      <w:r>
        <w:rPr>
          <w:rtl w:val="true"/>
        </w:rPr>
        <w:t>:</w:t>
      </w:r>
      <w:bookmarkEnd w:id="334"/>
    </w:p>
    <w:p>
      <w:pPr>
        <w:pStyle w:val="BookText"/>
        <w:rPr/>
      </w:pPr>
      <w:r>
        <w:rPr>
          <w:rFonts w:ascii="Amiri" w:hAnsi="Amiri" w:eastAsia="Amiri" w:cs="Amiri"/>
          <w:color w:val="111111"/>
          <w:sz w:val="28"/>
          <w:sz w:val="28"/>
          <w:szCs w:val="28"/>
          <w:rtl w:val="true"/>
          <w:lang w:bidi="ar-SA"/>
        </w:rPr>
        <w:t>للشيخ عبد الحفيظ فرغلي،من علماء الأزهر المعاصرين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في مطبعة الأنوار المحمّدية بالقاهرة سنة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Heading4"/>
        <w:numPr>
          <w:ilvl w:val="3"/>
          <w:numId w:val="1"/>
        </w:numPr>
        <w:rPr/>
      </w:pPr>
      <w:bookmarkStart w:id="335" w:name="__RefHeading___Toc1057948_373438147"/>
      <w:bookmarkStart w:id="336" w:name="_Toc142"/>
      <w:bookmarkEnd w:id="335"/>
      <w:r>
        <w:rPr/>
        <w:t>115</w:t>
      </w:r>
      <w:r>
        <w:rPr>
          <w:rtl w:val="true"/>
        </w:rPr>
        <w:t>-</w:t>
      </w:r>
      <w:r>
        <w:rPr>
          <w:rtl w:val="true"/>
        </w:rPr>
        <w:t>أهل بيت رسول اللّه صلّى اللّه عليه و آله،دراسة حديثة</w:t>
      </w:r>
      <w:r>
        <w:rPr>
          <w:rtl w:val="true"/>
        </w:rPr>
        <w:t>:</w:t>
      </w:r>
      <w:bookmarkEnd w:id="336"/>
    </w:p>
    <w:p>
      <w:pPr>
        <w:pStyle w:val="BookText"/>
        <w:rPr/>
      </w:pPr>
      <w:r>
        <w:rPr>
          <w:rFonts w:ascii="Amiri" w:hAnsi="Amiri" w:eastAsia="Amiri" w:cs="Amiri"/>
          <w:color w:val="111111"/>
          <w:sz w:val="28"/>
          <w:sz w:val="28"/>
          <w:szCs w:val="28"/>
          <w:rtl w:val="true"/>
          <w:lang w:bidi="ar-SA"/>
        </w:rPr>
        <w:t>لمحمّد علي أسبر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 في 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 الإسلامية</w:t>
      </w:r>
      <w:r>
        <w:rPr>
          <w:rFonts w:eastAsia="Amiri" w:cs="Amiri" w:ascii="Amiri" w:hAnsi="Amiri"/>
          <w:color w:val="111111"/>
          <w:sz w:val="28"/>
          <w:szCs w:val="28"/>
          <w:rtl w:val="true"/>
          <w:lang w:bidi="ar-SA"/>
        </w:rPr>
        <w:t>.</w:t>
      </w:r>
    </w:p>
    <w:p>
      <w:pPr>
        <w:pStyle w:val="Heading4"/>
        <w:numPr>
          <w:ilvl w:val="3"/>
          <w:numId w:val="1"/>
        </w:numPr>
        <w:rPr/>
      </w:pPr>
      <w:bookmarkStart w:id="337" w:name="__RefHeading___Toc1057950_373438147"/>
      <w:bookmarkStart w:id="338" w:name="_Toc143"/>
      <w:bookmarkEnd w:id="337"/>
      <w:r>
        <w:rPr/>
        <w:t>116</w:t>
      </w:r>
      <w:r>
        <w:rPr>
          <w:rtl w:val="true"/>
        </w:rPr>
        <w:t>-</w:t>
      </w:r>
      <w:r>
        <w:rPr>
          <w:rtl w:val="true"/>
        </w:rPr>
        <w:t>أهل البيت</w:t>
      </w:r>
      <w:r>
        <w:rPr>
          <w:rtl w:val="true"/>
        </w:rPr>
        <w:t>:</w:t>
      </w:r>
      <w:r>
        <w:rPr>
          <w:rtl w:val="true"/>
        </w:rPr>
        <w:t>أهل بيت النبيّ صلّى اللّه عليه و آله و سلّم</w:t>
      </w:r>
      <w:r>
        <w:rPr>
          <w:rtl w:val="true"/>
        </w:rPr>
        <w:t>:</w:t>
      </w:r>
      <w:bookmarkEnd w:id="338"/>
    </w:p>
    <w:p>
      <w:pPr>
        <w:pStyle w:val="BookText"/>
        <w:rPr/>
      </w:pPr>
      <w:r>
        <w:rPr>
          <w:rFonts w:ascii="Amiri" w:hAnsi="Amiri" w:eastAsia="Amiri" w:cs="Amiri"/>
          <w:color w:val="111111"/>
          <w:sz w:val="28"/>
          <w:sz w:val="28"/>
          <w:szCs w:val="28"/>
          <w:rtl w:val="true"/>
          <w:lang w:bidi="ar-SA"/>
        </w:rPr>
        <w:t xml:space="preserve">لعبد الحميد جودة السحّار،الكاتب المصري،المتوفّى سنة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ترجمة في الأعلام للزركلي </w:t>
      </w:r>
      <w:r>
        <w:rPr>
          <w:rFonts w:eastAsia="Amiri" w:cs="Amiri" w:ascii="Amiri" w:hAnsi="Amiri"/>
          <w:color w:val="111111"/>
          <w:sz w:val="28"/>
          <w:szCs w:val="28"/>
          <w:lang w:bidi="ar-SA"/>
        </w:rPr>
        <w:t>285/3</w:t>
      </w:r>
      <w:r>
        <w:rPr>
          <w:rFonts w:ascii="Amiri" w:hAnsi="Amiri" w:eastAsia="Amiri" w:cs="Amiri"/>
          <w:color w:val="111111"/>
          <w:sz w:val="28"/>
          <w:sz w:val="28"/>
          <w:szCs w:val="28"/>
          <w:rtl w:val="true"/>
          <w:lang w:bidi="ar-SA"/>
        </w:rPr>
        <w:t xml:space="preserve">،و كتابه هذا مطبوع بمصر سنة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بعدها</w:t>
      </w:r>
      <w:r>
        <w:rPr>
          <w:rFonts w:eastAsia="Amiri" w:cs="Amiri" w:ascii="Amiri" w:hAnsi="Amiri"/>
          <w:color w:val="111111"/>
          <w:sz w:val="28"/>
          <w:szCs w:val="28"/>
          <w:rtl w:val="true"/>
          <w:lang w:bidi="ar-SA"/>
        </w:rPr>
        <w:t xml:space="preserve">. </w:t>
      </w:r>
      <w:bookmarkStart w:id="339" w:name="pg983_12907"/>
    </w:p>
    <w:p>
      <w:pPr>
        <w:pStyle w:val="Heading3"/>
        <w:numPr>
          <w:ilvl w:val="2"/>
          <w:numId w:val="1"/>
        </w:numPr>
        <w:rPr/>
      </w:pPr>
      <w:bookmarkStart w:id="340" w:name="__RefHeading___Toc1057952_373438147"/>
      <w:bookmarkStart w:id="341" w:name="_Toc144"/>
      <w:bookmarkEnd w:id="339"/>
      <w:bookmarkEnd w:id="340"/>
      <w:r>
        <w:rPr/>
        <w:t>117</w:t>
      </w:r>
      <w:r>
        <w:rPr>
          <w:rtl w:val="true"/>
        </w:rPr>
        <w:t>-</w:t>
      </w:r>
      <w:r>
        <w:rPr>
          <w:rtl w:val="true"/>
        </w:rPr>
        <w:t>الأهلّة و الأقمار من نسل النبيّ المختار</w:t>
      </w:r>
      <w:r>
        <w:rPr>
          <w:rtl w:val="true"/>
        </w:rPr>
        <w:t>:</w:t>
      </w:r>
      <w:bookmarkEnd w:id="341"/>
    </w:p>
    <w:p>
      <w:pPr>
        <w:pStyle w:val="BookText"/>
        <w:rPr/>
      </w:pPr>
      <w:r>
        <w:rPr>
          <w:rFonts w:ascii="Amiri" w:hAnsi="Amiri" w:eastAsia="Amiri" w:cs="Amiri"/>
          <w:color w:val="111111"/>
          <w:sz w:val="28"/>
          <w:sz w:val="28"/>
          <w:szCs w:val="28"/>
          <w:rtl w:val="true"/>
          <w:lang w:bidi="ar-SA"/>
        </w:rPr>
        <w:t>لعكاشة محمود الوفائي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الدكتور صلاح الدين المنجّد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ما ألّف عن رسول اللّه صلّى اللّه عليه و آله و سلّم و ذكر أنّه مطبوع سنة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w:t>
      </w:r>
    </w:p>
    <w:p>
      <w:pPr>
        <w:pStyle w:val="Heading3"/>
        <w:numPr>
          <w:ilvl w:val="2"/>
          <w:numId w:val="1"/>
        </w:numPr>
        <w:rPr/>
      </w:pPr>
      <w:bookmarkStart w:id="342" w:name="__RefHeading___Toc1057954_373438147"/>
      <w:bookmarkStart w:id="343" w:name="_Toc145"/>
      <w:bookmarkEnd w:id="342"/>
      <w:r>
        <w:rPr/>
        <w:t>118</w:t>
      </w:r>
      <w:r>
        <w:rPr>
          <w:rtl w:val="true"/>
        </w:rPr>
        <w:t>-</w:t>
      </w:r>
      <w:r>
        <w:rPr>
          <w:rtl w:val="true"/>
        </w:rPr>
        <w:t>أولاد الرسول</w:t>
      </w:r>
      <w:r>
        <w:rPr>
          <w:rtl w:val="true"/>
        </w:rPr>
        <w:t>:</w:t>
      </w:r>
      <w:bookmarkEnd w:id="343"/>
    </w:p>
    <w:p>
      <w:pPr>
        <w:pStyle w:val="BookText"/>
        <w:rPr/>
      </w:pPr>
      <w:r>
        <w:rPr>
          <w:rFonts w:ascii="Amiri" w:hAnsi="Amiri" w:eastAsia="Amiri" w:cs="Amiri"/>
          <w:color w:val="111111"/>
          <w:sz w:val="28"/>
          <w:sz w:val="28"/>
          <w:szCs w:val="28"/>
          <w:rtl w:val="true"/>
          <w:lang w:bidi="ar-SA"/>
        </w:rPr>
        <w:t>لمحمّد حمزة السعداوي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نشرته مكتبة القرآن للطبع و النشر في مصر</w:t>
      </w:r>
      <w:r>
        <w:rPr>
          <w:rFonts w:eastAsia="Amiri" w:cs="Amiri" w:ascii="Amiri" w:hAnsi="Amiri"/>
          <w:color w:val="111111"/>
          <w:sz w:val="28"/>
          <w:szCs w:val="28"/>
          <w:rtl w:val="true"/>
          <w:lang w:bidi="ar-SA"/>
        </w:rPr>
        <w:t>.</w:t>
      </w:r>
    </w:p>
    <w:p>
      <w:pPr>
        <w:pStyle w:val="Heading3"/>
        <w:numPr>
          <w:ilvl w:val="2"/>
          <w:numId w:val="1"/>
        </w:numPr>
        <w:rPr/>
      </w:pPr>
      <w:bookmarkStart w:id="344" w:name="__RefHeading___Toc1057956_373438147"/>
      <w:bookmarkStart w:id="345" w:name="_Toc146"/>
      <w:bookmarkEnd w:id="344"/>
      <w:r>
        <w:rPr>
          <w:rtl w:val="true"/>
        </w:rPr>
        <w:t>الأئمّة</w:t>
      </w:r>
      <w:bookmarkEnd w:id="345"/>
    </w:p>
    <w:p>
      <w:pPr>
        <w:pStyle w:val="Heading4"/>
        <w:numPr>
          <w:ilvl w:val="3"/>
          <w:numId w:val="1"/>
        </w:numPr>
        <w:rPr/>
      </w:pPr>
      <w:bookmarkStart w:id="346" w:name="__RefHeading___Toc1057958_373438147"/>
      <w:bookmarkStart w:id="347" w:name="_Toc147"/>
      <w:bookmarkEnd w:id="346"/>
      <w:r>
        <w:rPr/>
        <w:t>119</w:t>
      </w:r>
      <w:r>
        <w:rPr>
          <w:rtl w:val="true"/>
        </w:rPr>
        <w:t>-</w:t>
      </w:r>
      <w:r>
        <w:rPr>
          <w:rtl w:val="true"/>
        </w:rPr>
        <w:t>الأئمّة الاثنا عشر</w:t>
      </w:r>
      <w:r>
        <w:rPr>
          <w:rtl w:val="true"/>
        </w:rPr>
        <w:t>:</w:t>
      </w:r>
      <w:bookmarkEnd w:id="347"/>
    </w:p>
    <w:p>
      <w:pPr>
        <w:pStyle w:val="BookText"/>
        <w:rPr/>
      </w:pPr>
      <w:r>
        <w:rPr>
          <w:rFonts w:ascii="Amiri" w:hAnsi="Amiri" w:eastAsia="Amiri" w:cs="Amiri"/>
          <w:color w:val="111111"/>
          <w:sz w:val="28"/>
          <w:sz w:val="28"/>
          <w:szCs w:val="28"/>
          <w:rtl w:val="true"/>
          <w:lang w:bidi="ar-SA"/>
        </w:rPr>
        <w:t>لابن طولون الدمشقي،يأتي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الشذرات الذهبيّة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المكتبة القادرية في بغداد رقم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مكتبة الأحمدية في جامع الزيتونة بتونس،رقم </w:t>
      </w:r>
      <w:r>
        <w:rPr>
          <w:rFonts w:eastAsia="Amiri" w:cs="Amiri" w:ascii="Amiri" w:hAnsi="Amiri"/>
          <w:color w:val="111111"/>
          <w:sz w:val="28"/>
          <w:szCs w:val="28"/>
          <w:lang w:bidi="ar-SA"/>
        </w:rPr>
        <w:t>5021</w:t>
      </w:r>
      <w:r>
        <w:rPr>
          <w:rFonts w:ascii="Amiri" w:hAnsi="Amiri" w:eastAsia="Amiri" w:cs="Amiri"/>
          <w:color w:val="111111"/>
          <w:sz w:val="28"/>
          <w:sz w:val="28"/>
          <w:szCs w:val="28"/>
          <w:rtl w:val="true"/>
          <w:lang w:bidi="ar-SA"/>
        </w:rPr>
        <w:t>، و عنها مصوّرة في معهد المخطوطات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حقّقه و نشره الدكتور صلاح الدين المنجّد،طبعه ببيروت سنة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أعيد طبعه بالأوفسيت في إيران</w:t>
      </w:r>
      <w:r>
        <w:rPr>
          <w:rFonts w:eastAsia="Amiri" w:cs="Amiri" w:ascii="Amiri" w:hAnsi="Amiri"/>
          <w:color w:val="111111"/>
          <w:sz w:val="28"/>
          <w:szCs w:val="28"/>
          <w:rtl w:val="true"/>
          <w:lang w:bidi="ar-SA"/>
        </w:rPr>
        <w:t>.</w:t>
      </w:r>
    </w:p>
    <w:p>
      <w:pPr>
        <w:pStyle w:val="Heading4"/>
        <w:numPr>
          <w:ilvl w:val="3"/>
          <w:numId w:val="1"/>
        </w:numPr>
        <w:rPr/>
      </w:pPr>
      <w:bookmarkStart w:id="348" w:name="__RefHeading___Toc1057960_373438147"/>
      <w:bookmarkStart w:id="349" w:name="_Toc148"/>
      <w:bookmarkEnd w:id="348"/>
      <w:r>
        <w:rPr/>
        <w:t>120</w:t>
      </w:r>
      <w:r>
        <w:rPr>
          <w:rtl w:val="true"/>
        </w:rPr>
        <w:t>-</w:t>
      </w:r>
      <w:r>
        <w:rPr>
          <w:rtl w:val="true"/>
        </w:rPr>
        <w:t>أئمّة الهدى من آل بيت المصطفى</w:t>
      </w:r>
      <w:r>
        <w:rPr>
          <w:rtl w:val="true"/>
        </w:rPr>
        <w:t>:</w:t>
      </w:r>
      <w:bookmarkEnd w:id="349"/>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لمحمّد بن عبد الغفار بن السيّد محمّد ولي اللّه بن محمّد جميل الهاشمي الحسيني الأفغاني،ينتهي نسبه إلى محمّد الديباج بن الإمام الصادق عليه السّلام،ولد في قندهار سنة </w:t>
      </w:r>
      <w:r>
        <w:rPr>
          <w:rFonts w:eastAsia="Amiri" w:cs="Amiri" w:ascii="Amiri" w:hAnsi="Amiri"/>
          <w:color w:val="111111"/>
          <w:sz w:val="28"/>
          <w:szCs w:val="28"/>
          <w:lang w:bidi="ar-SA"/>
        </w:rPr>
        <w:t>1325</w:t>
      </w:r>
      <w:r>
        <w:rPr>
          <w:rFonts w:ascii="Amiri" w:hAnsi="Amiri" w:eastAsia="Amiri" w:cs="Amiri"/>
          <w:color w:val="111111"/>
          <w:sz w:val="28"/>
          <w:sz w:val="28"/>
          <w:szCs w:val="28"/>
          <w:rtl w:val="true"/>
          <w:lang w:bidi="ar-SA"/>
        </w:rPr>
        <w:t xml:space="preserve">،و رحل عام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الهند </w:t>
      </w:r>
      <w:bookmarkStart w:id="350" w:name="pg983_12909"/>
    </w:p>
    <w:p>
      <w:pPr>
        <w:pStyle w:val="BookText"/>
        <w:rPr/>
      </w:pPr>
      <w:bookmarkEnd w:id="350"/>
      <w:r>
        <w:rPr>
          <w:rFonts w:ascii="Amiri" w:hAnsi="Amiri" w:eastAsia="Amiri" w:cs="Amiri"/>
          <w:color w:val="111111"/>
          <w:sz w:val="28"/>
          <w:sz w:val="28"/>
          <w:szCs w:val="28"/>
          <w:rtl w:val="true"/>
          <w:lang w:bidi="ar-SA"/>
        </w:rPr>
        <w:t xml:space="preserve">و العراق و الشام و فلسطين،و دخل مصر سنة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 xml:space="preserve">،و دخل الأزهر و حصل على الشهادة في شوال سنة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 xml:space="preserve">،و على الشهادة العالية سنة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الكتاب مطبوع بالقاهرة سنة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بأوّله ترجمة المؤلّف و نسبه،نقلناه منه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جلّ و علا و أرسل الرّسل للهدى</w:t>
      </w:r>
      <w:r>
        <w:rPr>
          <w:rFonts w:eastAsia="Amiri" w:cs="Amiri" w:ascii="Amiri" w:hAnsi="Amiri"/>
          <w:color w:val="111111"/>
          <w:sz w:val="28"/>
          <w:szCs w:val="28"/>
          <w:rtl w:val="true"/>
          <w:lang w:bidi="ar-SA"/>
        </w:rPr>
        <w:t>...</w:t>
      </w:r>
    </w:p>
    <w:p>
      <w:pPr>
        <w:pStyle w:val="Heading3"/>
        <w:numPr>
          <w:ilvl w:val="2"/>
          <w:numId w:val="1"/>
        </w:numPr>
        <w:rPr/>
      </w:pPr>
      <w:bookmarkStart w:id="351" w:name="__RefHeading___Toc1057962_373438147"/>
      <w:bookmarkStart w:id="352" w:name="_Toc149"/>
      <w:bookmarkEnd w:id="351"/>
      <w:r>
        <w:rPr/>
        <w:t>121</w:t>
      </w:r>
      <w:r>
        <w:rPr>
          <w:rtl w:val="true"/>
        </w:rPr>
        <w:t>-</w:t>
      </w:r>
      <w:r>
        <w:rPr>
          <w:rtl w:val="true"/>
        </w:rPr>
        <w:t>أيام الحسين</w:t>
      </w:r>
      <w:r>
        <w:rPr>
          <w:rtl w:val="true"/>
        </w:rPr>
        <w:t>:</w:t>
      </w:r>
      <w:bookmarkEnd w:id="352"/>
    </w:p>
    <w:p>
      <w:pPr>
        <w:pStyle w:val="BookText"/>
        <w:rPr/>
      </w:pPr>
      <w:r>
        <w:rPr>
          <w:rFonts w:ascii="Amiri" w:hAnsi="Amiri" w:eastAsia="Amiri" w:cs="Amiri"/>
          <w:color w:val="111111"/>
          <w:sz w:val="28"/>
          <w:sz w:val="28"/>
          <w:szCs w:val="28"/>
          <w:rtl w:val="true"/>
          <w:lang w:bidi="ar-SA"/>
        </w:rPr>
        <w:t>للشيخ عبد اللّه العلائلي اللبناني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الحلقة الثالثة من سلسلته القيّمة في الحسين عليه السّلام،و تأتي الثانية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الحسين،و الثالثة سمّاها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سموّ المعنى في سموّ الذات،طبعت في بيروت سنة </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 xml:space="preserve">،و طبعت الثلاثة مجموعة سنة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فاتر الترحيني اللبناني عن العلائلي كتابا مفردا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عبد اللّه العلائلي،و التجديد في الفكر المعاصر،صدر عن دار عويدات في بيروت</w:t>
      </w:r>
      <w:r>
        <w:rPr>
          <w:rFonts w:eastAsia="Amiri" w:cs="Amiri" w:ascii="Amiri" w:hAnsi="Amiri"/>
          <w:color w:val="111111"/>
          <w:sz w:val="28"/>
          <w:szCs w:val="28"/>
          <w:rtl w:val="true"/>
          <w:lang w:bidi="ar-SA"/>
        </w:rPr>
        <w:t>.</w:t>
      </w:r>
    </w:p>
    <w:p>
      <w:pPr>
        <w:pStyle w:val="Heading3"/>
        <w:numPr>
          <w:ilvl w:val="2"/>
          <w:numId w:val="1"/>
        </w:numPr>
        <w:rPr/>
      </w:pPr>
      <w:bookmarkStart w:id="353" w:name="__RefHeading___Toc1057964_373438147"/>
      <w:bookmarkStart w:id="354" w:name="_Toc150"/>
      <w:bookmarkEnd w:id="353"/>
      <w:r>
        <w:rPr/>
        <w:t>122</w:t>
      </w:r>
      <w:r>
        <w:rPr>
          <w:rtl w:val="true"/>
        </w:rPr>
        <w:t>-</w:t>
      </w:r>
      <w:r>
        <w:rPr>
          <w:rtl w:val="true"/>
        </w:rPr>
        <w:t>إيقاظ الوسنان</w:t>
      </w:r>
      <w:r>
        <w:rPr>
          <w:rtl w:val="true"/>
        </w:rPr>
        <w:t>:</w:t>
      </w:r>
      <w:bookmarkEnd w:id="354"/>
    </w:p>
    <w:p>
      <w:pPr>
        <w:pStyle w:val="BookText"/>
        <w:rPr/>
      </w:pPr>
      <w:r>
        <w:rPr>
          <w:rFonts w:ascii="Amiri" w:hAnsi="Amiri" w:eastAsia="Amiri" w:cs="Amiri"/>
          <w:color w:val="111111"/>
          <w:sz w:val="28"/>
          <w:sz w:val="28"/>
          <w:szCs w:val="28"/>
          <w:rtl w:val="true"/>
          <w:lang w:bidi="ar-SA"/>
        </w:rPr>
        <w:t>في أنّ الخلفاء الثلاثة و العبّاس و أولاده ليسوا أكفّاء لآل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و أولاده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معين بن محمّد أمين السندي التتوي الحنفي،المتوفّى سنة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في ترجمته المطوّلة المطبوعة بآخر كتابه دراسات اللبيب في الأسوة الحسنة بالحبيب المطبوع في كراچي سنة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bookmarkStart w:id="355" w:name="pg983_12910"/>
    </w:p>
    <w:p>
      <w:pPr>
        <w:pStyle w:val="Heading2"/>
        <w:numPr>
          <w:ilvl w:val="1"/>
          <w:numId w:val="1"/>
        </w:numPr>
        <w:rPr/>
      </w:pPr>
      <w:bookmarkStart w:id="356" w:name="__RefHeading___Toc1057966_373438147"/>
      <w:bookmarkStart w:id="357" w:name="_Toc151"/>
      <w:bookmarkEnd w:id="355"/>
      <w:bookmarkEnd w:id="356"/>
      <w:r>
        <w:rPr>
          <w:rtl w:val="true"/>
        </w:rPr>
        <w:t>حرف الباء</w:t>
      </w:r>
      <w:bookmarkEnd w:id="357"/>
    </w:p>
    <w:p>
      <w:pPr>
        <w:pStyle w:val="Heading3"/>
        <w:numPr>
          <w:ilvl w:val="2"/>
          <w:numId w:val="1"/>
        </w:numPr>
        <w:rPr/>
      </w:pPr>
      <w:bookmarkStart w:id="358" w:name="__RefHeading___Toc1057968_373438147"/>
      <w:bookmarkStart w:id="359" w:name="_Toc152"/>
      <w:bookmarkEnd w:id="358"/>
      <w:r>
        <w:rPr/>
        <w:t>123</w:t>
      </w:r>
      <w:r>
        <w:rPr>
          <w:rtl w:val="true"/>
        </w:rPr>
        <w:t>-</w:t>
      </w:r>
      <w:r>
        <w:rPr>
          <w:rtl w:val="true"/>
        </w:rPr>
        <w:t>الباقيات الصالحات</w:t>
      </w:r>
      <w:r>
        <w:rPr>
          <w:rtl w:val="true"/>
        </w:rPr>
        <w:t>:</w:t>
      </w:r>
      <w:bookmarkEnd w:id="359"/>
    </w:p>
    <w:p>
      <w:pPr>
        <w:pStyle w:val="BookText"/>
        <w:rPr/>
      </w:pPr>
      <w:r>
        <w:rPr>
          <w:rFonts w:ascii="Amiri" w:hAnsi="Amiri" w:eastAsia="Amiri" w:cs="Amiri"/>
          <w:color w:val="111111"/>
          <w:sz w:val="28"/>
          <w:sz w:val="28"/>
          <w:szCs w:val="28"/>
          <w:rtl w:val="true"/>
          <w:lang w:bidi="ar-SA"/>
        </w:rPr>
        <w:t xml:space="preserve">لعبد الباقي العمري الفاروقي الموصلي </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1279</w:t>
      </w:r>
      <w:r>
        <w:rPr>
          <w:rFonts w:ascii="Amiri" w:hAnsi="Amiri" w:eastAsia="Amiri" w:cs="Amiri"/>
          <w:color w:val="111111"/>
          <w:sz w:val="28"/>
          <w:sz w:val="28"/>
          <w:szCs w:val="28"/>
          <w:rtl w:val="true"/>
          <w:lang w:bidi="ar-SA"/>
        </w:rPr>
        <w:t>،شاعر بغداد المشهور في القرن الثالث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مكتبة المتحف العراقي ببغداد رقم </w:t>
      </w:r>
      <w:r>
        <w:rPr>
          <w:rFonts w:eastAsia="Amiri" w:cs="Amiri" w:ascii="Amiri" w:hAnsi="Amiri"/>
          <w:color w:val="111111"/>
          <w:sz w:val="28"/>
          <w:szCs w:val="28"/>
          <w:lang w:bidi="ar-SA"/>
        </w:rPr>
        <w:t>9556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كتبت سنة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حياة الناظم و عليها تقاريظ جماعة من أدباء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مخطوطات الأدب في المتحف العراقي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 ديوانه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الترياق الفاروقي،و الباقيات الصالحات هو مجموعة قصائده في مدح أهل البيت عليهم السّلام أدرجها في الديوان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الديوان في مصر </w:t>
      </w:r>
      <w:r>
        <w:rPr>
          <w:rFonts w:eastAsia="Amiri" w:cs="Amiri" w:ascii="Amiri" w:hAnsi="Amiri"/>
          <w:color w:val="111111"/>
          <w:sz w:val="28"/>
          <w:szCs w:val="28"/>
          <w:lang w:bidi="ar-SA"/>
        </w:rPr>
        <w:t>1304</w:t>
      </w:r>
      <w:r>
        <w:rPr>
          <w:rFonts w:ascii="Amiri" w:hAnsi="Amiri" w:eastAsia="Amiri" w:cs="Amiri"/>
          <w:color w:val="111111"/>
          <w:sz w:val="28"/>
          <w:sz w:val="28"/>
          <w:szCs w:val="28"/>
          <w:rtl w:val="true"/>
          <w:lang w:bidi="ar-SA"/>
        </w:rPr>
        <w:t xml:space="preserve">،و في النجف سنة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تبدأ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،و طبعت التقاريظ نظما و نثرا في نهايتها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 طبعت مستقلّة في النجف الأشرف،في المطبعة الحيدرية سنة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طبعت أيضا في قم،من منشورات الشريف الرضي 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w:t>
      </w:r>
    </w:p>
    <w:p>
      <w:pPr>
        <w:pStyle w:val="Heading3"/>
        <w:numPr>
          <w:ilvl w:val="2"/>
          <w:numId w:val="1"/>
        </w:numPr>
        <w:rPr/>
      </w:pPr>
      <w:bookmarkStart w:id="360" w:name="__RefHeading___Toc1057970_373438147"/>
      <w:bookmarkStart w:id="361" w:name="_Toc153"/>
      <w:bookmarkEnd w:id="360"/>
      <w:r>
        <w:rPr/>
        <w:t>124</w:t>
      </w:r>
      <w:r>
        <w:rPr>
          <w:rtl w:val="true"/>
        </w:rPr>
        <w:t>-</w:t>
      </w:r>
      <w:r>
        <w:rPr>
          <w:rtl w:val="true"/>
        </w:rPr>
        <w:t>البتول فاطمة الزهراء</w:t>
      </w:r>
      <w:r>
        <w:rPr>
          <w:rtl w:val="true"/>
        </w:rPr>
        <w:t>:</w:t>
      </w:r>
      <w:bookmarkEnd w:id="361"/>
    </w:p>
    <w:p>
      <w:pPr>
        <w:pStyle w:val="BookText"/>
        <w:rPr/>
      </w:pPr>
      <w:r>
        <w:rPr>
          <w:rFonts w:ascii="Amiri" w:hAnsi="Amiri" w:eastAsia="Amiri" w:cs="Amiri"/>
          <w:color w:val="111111"/>
          <w:sz w:val="28"/>
          <w:sz w:val="28"/>
          <w:szCs w:val="28"/>
          <w:rtl w:val="true"/>
          <w:lang w:bidi="ar-SA"/>
        </w:rPr>
        <w:t>للأستاذ الكاتب عبد الفتّاح عبد المقصود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طبعته مكتبة المنهل الكويتية في بيروت سنة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w:t>
      </w:r>
    </w:p>
    <w:p>
      <w:pPr>
        <w:pStyle w:val="Heading3"/>
        <w:numPr>
          <w:ilvl w:val="2"/>
          <w:numId w:val="1"/>
        </w:numPr>
        <w:rPr/>
      </w:pPr>
      <w:bookmarkStart w:id="362" w:name="__RefHeading___Toc1057972_373438147"/>
      <w:bookmarkStart w:id="363" w:name="_Toc154"/>
      <w:bookmarkEnd w:id="362"/>
      <w:r>
        <w:rPr>
          <w:rtl w:val="true"/>
        </w:rPr>
        <w:t>بحر</w:t>
      </w:r>
      <w:bookmarkEnd w:id="363"/>
    </w:p>
    <w:p>
      <w:pPr>
        <w:pStyle w:val="Heading4"/>
        <w:numPr>
          <w:ilvl w:val="3"/>
          <w:numId w:val="1"/>
        </w:numPr>
        <w:rPr/>
      </w:pPr>
      <w:bookmarkStart w:id="364" w:name="__RefHeading___Toc1057974_373438147"/>
      <w:bookmarkStart w:id="365" w:name="_Toc155"/>
      <w:bookmarkEnd w:id="364"/>
      <w:r>
        <w:rPr/>
        <w:t>125</w:t>
      </w:r>
      <w:r>
        <w:rPr>
          <w:rtl w:val="true"/>
        </w:rPr>
        <w:t>-</w:t>
      </w:r>
      <w:r>
        <w:rPr>
          <w:rtl w:val="true"/>
        </w:rPr>
        <w:t>بحر الأنساب</w:t>
      </w:r>
      <w:r>
        <w:rPr>
          <w:rtl w:val="true"/>
        </w:rPr>
        <w:t>:</w:t>
      </w:r>
      <w:bookmarkEnd w:id="365"/>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للفخر الرازي،محمّد بن عمر بن الحسين القرشي التميمي البكري </w:t>
      </w:r>
      <w:bookmarkStart w:id="366" w:name="pg983_12912"/>
    </w:p>
    <w:p>
      <w:pPr>
        <w:pStyle w:val="BookText"/>
        <w:rPr/>
      </w:pPr>
      <w:bookmarkEnd w:id="366"/>
      <w:r>
        <w:rPr>
          <w:rFonts w:ascii="Amiri" w:hAnsi="Amiri" w:eastAsia="Amiri" w:cs="Amiri"/>
          <w:color w:val="111111"/>
          <w:sz w:val="28"/>
          <w:sz w:val="28"/>
          <w:szCs w:val="28"/>
          <w:rtl w:val="true"/>
          <w:lang w:bidi="ar-SA"/>
        </w:rPr>
        <w:t xml:space="preserve">الطبرستاني الشافعي الأشعري،المشتهر بابن خطيب الريّ و الفخر الرازي، المتوفّى سنة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w:t>
      </w:r>
    </w:p>
    <w:p>
      <w:pPr>
        <w:pStyle w:val="Heading4"/>
        <w:numPr>
          <w:ilvl w:val="3"/>
          <w:numId w:val="1"/>
        </w:numPr>
        <w:rPr/>
      </w:pPr>
      <w:bookmarkStart w:id="367" w:name="__RefHeading___Toc1057976_373438147"/>
      <w:bookmarkStart w:id="368" w:name="_Toc156"/>
      <w:bookmarkEnd w:id="367"/>
      <w:r>
        <w:rPr/>
        <w:t>126</w:t>
      </w:r>
      <w:r>
        <w:rPr>
          <w:rtl w:val="true"/>
        </w:rPr>
        <w:t>-</w:t>
      </w:r>
      <w:r>
        <w:rPr>
          <w:rtl w:val="true"/>
        </w:rPr>
        <w:t>بحر الأنساب أو الثبت المصان بذكر سلالة سيّد ولد عدنان</w:t>
      </w:r>
      <w:r>
        <w:rPr>
          <w:rtl w:val="true"/>
        </w:rPr>
        <w:t>:</w:t>
      </w:r>
      <w:bookmarkEnd w:id="368"/>
    </w:p>
    <w:p>
      <w:pPr>
        <w:pStyle w:val="BookText"/>
        <w:rPr/>
      </w:pPr>
      <w:r>
        <w:rPr>
          <w:rFonts w:ascii="Amiri" w:hAnsi="Amiri" w:eastAsia="Amiri" w:cs="Amiri"/>
          <w:color w:val="111111"/>
          <w:sz w:val="28"/>
          <w:sz w:val="28"/>
          <w:szCs w:val="28"/>
          <w:rtl w:val="true"/>
          <w:lang w:bidi="ar-SA"/>
        </w:rPr>
        <w:t xml:space="preserve">لمؤيّد الدين أبي النظام،عبد اللّه بن عمر بن محمّد بن طاهر الحسيني الواسطي،نقيب السادة بها،المتوفّى سنة </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650/1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روضة الناظرين</w:t>
      </w:r>
      <w:r>
        <w:rPr>
          <w:rFonts w:eastAsia="Amiri" w:cs="Amiri" w:ascii="Amiri" w:hAnsi="Amiri"/>
          <w:color w:val="111111"/>
          <w:sz w:val="28"/>
          <w:szCs w:val="28"/>
          <w:rtl w:val="true"/>
          <w:lang w:bidi="ar-SA"/>
        </w:rPr>
        <w:t>.</w:t>
      </w:r>
    </w:p>
    <w:p>
      <w:pPr>
        <w:pStyle w:val="Heading4"/>
        <w:numPr>
          <w:ilvl w:val="3"/>
          <w:numId w:val="1"/>
        </w:numPr>
        <w:rPr/>
      </w:pPr>
      <w:bookmarkStart w:id="369" w:name="__RefHeading___Toc1057978_373438147"/>
      <w:bookmarkStart w:id="370" w:name="_Toc157"/>
      <w:bookmarkEnd w:id="369"/>
      <w:r>
        <w:rPr/>
        <w:t>127</w:t>
      </w:r>
      <w:r>
        <w:rPr>
          <w:rtl w:val="true"/>
        </w:rPr>
        <w:t>-</w:t>
      </w:r>
      <w:r>
        <w:rPr>
          <w:rtl w:val="true"/>
        </w:rPr>
        <w:t>بحر المناقب</w:t>
      </w:r>
      <w:r>
        <w:rPr>
          <w:rtl w:val="true"/>
        </w:rPr>
        <w:t>:</w:t>
      </w:r>
      <w:bookmarkEnd w:id="370"/>
    </w:p>
    <w:p>
      <w:pPr>
        <w:pStyle w:val="BookText"/>
        <w:rPr/>
      </w:pPr>
      <w:r>
        <w:rPr>
          <w:rFonts w:ascii="IRNazanin" w:hAnsi="IRNazanin" w:eastAsia="IRNazanin"/>
          <w:color w:val="111111"/>
          <w:sz w:val="28"/>
          <w:sz w:val="28"/>
          <w:szCs w:val="28"/>
          <w:rtl w:val="true"/>
          <w:lang w:bidi="fa-IR"/>
        </w:rPr>
        <w:t xml:space="preserve">لشرف الدين محمود بن محمّد الطالبي القرشي الشافعي الدرگزيني المتوفّى سنة </w:t>
      </w:r>
      <w:r>
        <w:rPr>
          <w:rFonts w:eastAsia="IRNazanin" w:cs="IRNazanin"/>
          <w:color w:val="111111"/>
          <w:sz w:val="28"/>
          <w:szCs w:val="28"/>
          <w:lang w:bidi="fa-IR"/>
        </w:rPr>
        <w:t>743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طبقات الشافعية للأسنوي </w:t>
      </w:r>
      <w:r>
        <w:rPr>
          <w:rFonts w:eastAsia="Amiri" w:cs="Amiri" w:ascii="Amiri" w:hAnsi="Amiri"/>
          <w:color w:val="111111"/>
          <w:sz w:val="28"/>
          <w:szCs w:val="28"/>
          <w:lang w:bidi="ar-SA"/>
        </w:rPr>
        <w:t>555/1</w:t>
      </w:r>
      <w:r>
        <w:rPr>
          <w:rFonts w:eastAsia="Amiri" w:cs="Amiri" w:ascii="Amiri" w:hAnsi="Amiri"/>
          <w:color w:val="111111"/>
          <w:sz w:val="28"/>
          <w:szCs w:val="28"/>
          <w:rtl w:val="true"/>
          <w:lang w:bidi="ar-SA"/>
        </w:rPr>
        <w:t>.</w:t>
      </w:r>
    </w:p>
    <w:p>
      <w:pPr>
        <w:pStyle w:val="Heading3"/>
        <w:numPr>
          <w:ilvl w:val="2"/>
          <w:numId w:val="1"/>
        </w:numPr>
        <w:rPr/>
      </w:pPr>
      <w:bookmarkStart w:id="371" w:name="__RefHeading___Toc1057980_373438147"/>
      <w:bookmarkStart w:id="372" w:name="_Toc158"/>
      <w:bookmarkEnd w:id="371"/>
      <w:r>
        <w:rPr/>
        <w:t>128</w:t>
      </w:r>
      <w:r>
        <w:rPr>
          <w:rtl w:val="true"/>
        </w:rPr>
        <w:t>-</w:t>
      </w:r>
      <w:r>
        <w:rPr>
          <w:rtl w:val="true"/>
        </w:rPr>
        <w:t>بذل الحبا في فضل آل العبا</w:t>
      </w:r>
      <w:r>
        <w:rPr>
          <w:rtl w:val="true"/>
        </w:rPr>
        <w:t>:</w:t>
      </w:r>
      <w:bookmarkEnd w:id="372"/>
    </w:p>
    <w:p>
      <w:pPr>
        <w:pStyle w:val="BookText"/>
        <w:rPr/>
      </w:pPr>
      <w:r>
        <w:rPr>
          <w:rFonts w:ascii="Amiri" w:hAnsi="Amiri" w:eastAsia="Amiri" w:cs="Amiri"/>
          <w:color w:val="111111"/>
          <w:sz w:val="28"/>
          <w:sz w:val="28"/>
          <w:szCs w:val="28"/>
          <w:rtl w:val="true"/>
          <w:lang w:bidi="ar-SA"/>
        </w:rPr>
        <w:t xml:space="preserve">لأبي الفضائل،أحمد بن محمّد بن المظفّر بن المختار الرازي الحنفي،المتوفّى بعد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ترجمة في طبقات المفسّرين للداودي </w:t>
      </w:r>
      <w:r>
        <w:rPr>
          <w:rFonts w:eastAsia="Amiri" w:cs="Amiri" w:ascii="Amiri" w:hAnsi="Amiri"/>
          <w:color w:val="111111"/>
          <w:sz w:val="28"/>
          <w:szCs w:val="28"/>
          <w:lang w:bidi="ar-SA"/>
        </w:rPr>
        <w:t>86/1</w:t>
      </w:r>
      <w:r>
        <w:rPr>
          <w:rFonts w:ascii="Amiri" w:hAnsi="Amiri" w:eastAsia="Amiri" w:cs="Amiri"/>
          <w:color w:val="111111"/>
          <w:sz w:val="28"/>
          <w:sz w:val="28"/>
          <w:szCs w:val="28"/>
          <w:rtl w:val="true"/>
          <w:lang w:bidi="ar-SA"/>
        </w:rPr>
        <w:t>،و ذكر هو كتابه هذا في عداد مصنّفاته في إجازته لتلميذه كمال الدين جمشيد بن يهوذا، و الإجازة مطبوعة بآخر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حجج القرآن،المطبوع في مصر،مكتبة محمود صبيح،و تاريخ الإجازة ذو القعدة سنة </w:t>
      </w:r>
      <w:r>
        <w:rPr>
          <w:rFonts w:eastAsia="Amiri" w:cs="Amiri" w:ascii="Amiri" w:hAnsi="Amiri"/>
          <w:color w:val="111111"/>
          <w:sz w:val="28"/>
          <w:szCs w:val="28"/>
          <w:lang w:bidi="ar-SA"/>
        </w:rPr>
        <w:t>631</w:t>
      </w:r>
      <w:r>
        <w:rPr>
          <w:rFonts w:ascii="Amiri" w:hAnsi="Amiri" w:eastAsia="Amiri" w:cs="Amiri"/>
          <w:color w:val="111111"/>
          <w:sz w:val="28"/>
          <w:sz w:val="28"/>
          <w:szCs w:val="28"/>
          <w:rtl w:val="true"/>
          <w:lang w:bidi="ar-SA"/>
        </w:rPr>
        <w:t xml:space="preserve">،فتكون وفاته بعد هذا </w:t>
      </w:r>
      <w:bookmarkStart w:id="373" w:name="pg983_12914"/>
    </w:p>
    <w:p>
      <w:pPr>
        <w:pStyle w:val="BookText"/>
        <w:rPr/>
      </w:pPr>
      <w:bookmarkEnd w:id="373"/>
      <w:r>
        <w:rPr>
          <w:rFonts w:ascii="Amiri" w:hAnsi="Amiri" w:eastAsia="Amiri" w:cs="Amiri"/>
          <w:color w:val="111111"/>
          <w:sz w:val="28"/>
          <w:sz w:val="28"/>
          <w:szCs w:val="28"/>
          <w:rtl w:val="true"/>
          <w:lang w:bidi="ar-SA"/>
        </w:rPr>
        <w:t xml:space="preserve">التاريخ،و الإجازة صدرت منه في المدرسة المظفّرية بآقسرا </w:t>
      </w:r>
      <w:r>
        <w:rPr>
          <w:rStyle w:val="FootnoteAnchor"/>
          <w:rtl w:val="true"/>
        </w:rPr>
        <w:footnoteReference w:id="3"/>
      </w:r>
      <w:r>
        <w:rPr>
          <w:rFonts w:ascii="Amiri" w:hAnsi="Amiri" w:eastAsia="Amiri" w:cs="Amiri"/>
          <w:color w:val="111111"/>
          <w:sz w:val="28"/>
          <w:sz w:val="28"/>
          <w:szCs w:val="28"/>
          <w:rtl w:val="true"/>
          <w:lang w:bidi="ar-SA"/>
        </w:rPr>
        <w:t>،و في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صلّى اللّه على محمّد و آله أجمعين،و كنيته أبو الفضائل،أخذناها من أول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إيضاح المكنون </w:t>
      </w:r>
      <w:r>
        <w:rPr>
          <w:rFonts w:eastAsia="Amiri" w:cs="Amiri" w:ascii="Amiri" w:hAnsi="Amiri"/>
          <w:color w:val="111111"/>
          <w:sz w:val="28"/>
          <w:szCs w:val="28"/>
          <w:lang w:bidi="ar-SA"/>
        </w:rPr>
        <w:t>174/1</w:t>
      </w: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158/2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 له ابن العديم في بغية الطلب </w:t>
      </w:r>
      <w:r>
        <w:rPr>
          <w:rFonts w:eastAsia="Amiri" w:cs="Amiri" w:ascii="Amiri" w:hAnsi="Amiri"/>
          <w:color w:val="111111"/>
          <w:sz w:val="28"/>
          <w:szCs w:val="28"/>
          <w:lang w:bidi="ar-SA"/>
        </w:rPr>
        <w:t>1149/3</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المظفّر بن المختار أبو العبّاس الرازي القاضي فقيه،أديب،شاعر،حنفي المذهب،تولّى القضاء ببعض بلاد الروم،و ذكره لي رفيقنا أبو الفتح نصر اللّه بن أبي العزّ الشيباني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اجتاز بحلب في طريقه من دمشق إلى بلد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انشدنا أبو الفتح بن الصفار،قال أنشدنا الإمام بدر الدين أبو العبّاس أحمد بن المظفّر بن المختار الرازي لنفسه،و كان حنفي المذهب،تولّى القضاء ببعض بلاد الروم،و شرح المقامات،و أخذ على شرّاحها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البندهي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مآخذ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تفقد السادات خدامهم</w:t>
      </w:r>
      <w:r>
        <w:rPr>
          <w:rFonts w:ascii="Amiri" w:hAnsi="Amiri" w:eastAsia="Amiri" w:cs="Amiri"/>
          <w:i/>
          <w:i/>
          <w:iCs/>
          <w:color w:val="111111"/>
          <w:sz w:val="28"/>
          <w:sz w:val="28"/>
          <w:szCs w:val="28"/>
          <w:rtl w:val="true"/>
          <w:lang w:bidi="ar-SA"/>
        </w:rPr>
        <w:t>مكرمة لا تنقص السؤددا هذا سليمان على ملكه</w:t>
      </w:r>
      <w:r>
        <w:rPr>
          <w:rFonts w:ascii="Amiri" w:hAnsi="Amiri" w:eastAsia="Amiri" w:cs="Amiri"/>
          <w:color w:val="111111"/>
          <w:sz w:val="28"/>
          <w:sz w:val="28"/>
          <w:szCs w:val="28"/>
          <w:rtl w:val="true"/>
          <w:lang w:bidi="ar-SA"/>
        </w:rPr>
        <w:t>قد قال ما لي لا أرى الهدهدا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إمّا مؤلّفنا نسب إلى جدّه أو هو عمّ مؤلفنا،و على الأكثر المقصود به مؤلّفنا هذا،نسب هنا إلى جدّه،و أبو الفتح نصر اللّه هذا هو ابن الأثير الجزري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المثل السائر توفّى سنة </w:t>
      </w:r>
      <w:r>
        <w:rPr>
          <w:rFonts w:eastAsia="Amiri" w:cs="Amiri" w:ascii="Amiri" w:hAnsi="Amiri"/>
          <w:color w:val="111111"/>
          <w:sz w:val="28"/>
          <w:szCs w:val="28"/>
          <w:lang w:bidi="ar-SA"/>
        </w:rPr>
        <w:t>637</w:t>
      </w:r>
      <w:r>
        <w:rPr>
          <w:rFonts w:ascii="Amiri" w:hAnsi="Amiri" w:eastAsia="Amiri" w:cs="Amiri"/>
          <w:color w:val="111111"/>
          <w:sz w:val="28"/>
          <w:sz w:val="28"/>
          <w:szCs w:val="28"/>
          <w:rtl w:val="true"/>
          <w:lang w:bidi="ar-SA"/>
        </w:rPr>
        <w:t>،فهو معاصر مؤلّفنا تماما</w:t>
      </w:r>
      <w:r>
        <w:rPr>
          <w:rFonts w:eastAsia="Amiri" w:cs="Amiri" w:ascii="Amiri" w:hAnsi="Amiri"/>
          <w:color w:val="111111"/>
          <w:sz w:val="28"/>
          <w:szCs w:val="28"/>
          <w:rtl w:val="true"/>
          <w:lang w:bidi="ar-SA"/>
        </w:rPr>
        <w:t>.</w:t>
      </w:r>
    </w:p>
    <w:p>
      <w:pPr>
        <w:pStyle w:val="Heading3"/>
        <w:numPr>
          <w:ilvl w:val="2"/>
          <w:numId w:val="1"/>
        </w:numPr>
        <w:rPr/>
      </w:pPr>
      <w:bookmarkStart w:id="374" w:name="__RefHeading___Toc1057982_373438147"/>
      <w:bookmarkStart w:id="375" w:name="_Toc159"/>
      <w:bookmarkEnd w:id="374"/>
      <w:r>
        <w:rPr>
          <w:rtl w:val="true"/>
        </w:rPr>
        <w:t>برهان</w:t>
      </w:r>
      <w:bookmarkEnd w:id="375"/>
    </w:p>
    <w:p>
      <w:pPr>
        <w:pStyle w:val="Heading4"/>
        <w:numPr>
          <w:ilvl w:val="3"/>
          <w:numId w:val="1"/>
        </w:numPr>
        <w:rPr/>
      </w:pPr>
      <w:bookmarkStart w:id="376" w:name="__RefHeading___Toc1057984_373438147"/>
      <w:bookmarkStart w:id="377" w:name="_Toc160"/>
      <w:bookmarkEnd w:id="376"/>
      <w:r>
        <w:rPr/>
        <w:t>129</w:t>
      </w:r>
      <w:r>
        <w:rPr>
          <w:rtl w:val="true"/>
        </w:rPr>
        <w:t>-</w:t>
      </w:r>
      <w:r>
        <w:rPr>
          <w:rtl w:val="true"/>
        </w:rPr>
        <w:t>البرهان في علامات مهديّ آخر الزمان</w:t>
      </w:r>
      <w:r>
        <w:rPr>
          <w:rtl w:val="true"/>
        </w:rPr>
        <w:t>:</w:t>
      </w:r>
      <w:bookmarkEnd w:id="377"/>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لعلي بن حسام الدين المتّقي الهندي،مؤلّف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و غيره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885-975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ترجمة مطولة في نزهة الخواطر </w:t>
      </w:r>
      <w:r>
        <w:rPr>
          <w:rFonts w:eastAsia="Amiri" w:cs="Amiri" w:ascii="Amiri" w:hAnsi="Amiri"/>
          <w:color w:val="111111"/>
          <w:sz w:val="28"/>
          <w:szCs w:val="28"/>
          <w:lang w:bidi="ar-SA"/>
        </w:rPr>
        <w:t>234/4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مكتبة بايزيد في إسلامبول،رقم </w:t>
      </w: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مكتبة الوزيري في يزد،رقم </w:t>
      </w:r>
      <w:r>
        <w:rPr>
          <w:rFonts w:eastAsia="Amiri" w:cs="Amiri" w:ascii="Amiri" w:hAnsi="Amiri"/>
          <w:color w:val="111111"/>
          <w:sz w:val="28"/>
          <w:szCs w:val="28"/>
          <w:lang w:bidi="ar-SA"/>
        </w:rPr>
        <w:t>2615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تسلسل عام </w:t>
      </w:r>
      <w:r>
        <w:rPr>
          <w:rFonts w:eastAsia="Amiri" w:cs="Amiri" w:ascii="Amiri" w:hAnsi="Amiri"/>
          <w:color w:val="111111"/>
          <w:sz w:val="28"/>
          <w:szCs w:val="28"/>
          <w:lang w:bidi="ar-SA"/>
        </w:rPr>
        <w:t>17457</w:t>
      </w:r>
      <w:r>
        <w:rPr>
          <w:rFonts w:ascii="Amiri" w:hAnsi="Amiri" w:eastAsia="Amiri" w:cs="Amiri"/>
          <w:color w:val="111111"/>
          <w:sz w:val="28"/>
          <w:sz w:val="28"/>
          <w:szCs w:val="28"/>
          <w:rtl w:val="true"/>
          <w:lang w:bidi="ar-SA"/>
        </w:rPr>
        <w:t xml:space="preserve">، كما في فهرسها </w:t>
      </w:r>
      <w:r>
        <w:rPr>
          <w:rFonts w:eastAsia="Amiri" w:cs="Amiri" w:ascii="Amiri" w:hAnsi="Amiri"/>
          <w:color w:val="111111"/>
          <w:sz w:val="28"/>
          <w:szCs w:val="28"/>
          <w:lang w:bidi="ar-SA"/>
        </w:rPr>
        <w:t>1364/4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مكتبة الحرم المكّي،بخطّ أحمد بن الحسن الرشيدي، فرغ منها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1272</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في المكتبة الناصرية في لكهنو بالهند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مكتبة المسجد الأعظم في قم،رقم عام </w:t>
      </w:r>
      <w:r>
        <w:rPr>
          <w:rFonts w:eastAsia="Amiri" w:cs="Amiri" w:ascii="Amiri" w:hAnsi="Amiri"/>
          <w:color w:val="111111"/>
          <w:sz w:val="28"/>
          <w:szCs w:val="28"/>
          <w:lang w:bidi="ar-SA"/>
        </w:rPr>
        <w:t>3065</w:t>
      </w: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مكتبة مكّة المكرّمة،رقم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توحيد،و رقمه العام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في مكتبة الحرم النبوي بالمسجد الشريف بالمدينة المنوّرة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مكتبة الحرم المكّي في مكّة المكرّمة،رقم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مكتبة جامعة أمّ القرى في مكّة المكرّمة،رقم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ورقة،كما في فهرسها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أخرى فيها رقم </w:t>
      </w:r>
      <w:r>
        <w:rPr>
          <w:rFonts w:eastAsia="Amiri" w:cs="Amiri" w:ascii="Amiri" w:hAnsi="Amiri"/>
          <w:color w:val="111111"/>
          <w:sz w:val="28"/>
          <w:szCs w:val="28"/>
          <w:lang w:bidi="ar-SA"/>
        </w:rPr>
        <w:t>1/1019</w:t>
      </w:r>
      <w:r>
        <w:rPr>
          <w:rFonts w:ascii="Amiri" w:hAnsi="Amiri" w:eastAsia="Amiri" w:cs="Amiri"/>
          <w:color w:val="111111"/>
          <w:sz w:val="28"/>
          <w:sz w:val="28"/>
          <w:szCs w:val="28"/>
          <w:rtl w:val="true"/>
          <w:lang w:bidi="ar-SA"/>
        </w:rPr>
        <w:t xml:space="preserve">،ذكرت في فهرسها </w:t>
      </w:r>
      <w:r>
        <w:rPr>
          <w:rFonts w:eastAsia="Amiri" w:cs="Amiri" w:ascii="Amiri" w:hAnsi="Amiri"/>
          <w:color w:val="111111"/>
          <w:sz w:val="28"/>
          <w:szCs w:val="28"/>
          <w:lang w:bidi="ar-SA"/>
        </w:rPr>
        <w:t>174/2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مكتب الهندي في لندن ضمن المجموعة رقم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AB</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نسخة في دار الكتب الظاهرية في دمشق،رقم </w:t>
      </w:r>
      <w:r>
        <w:rPr>
          <w:rFonts w:eastAsia="IRNazanin" w:cs="IRNazanin"/>
          <w:color w:val="111111"/>
          <w:sz w:val="28"/>
          <w:szCs w:val="28"/>
          <w:lang w:bidi="fa-IR"/>
        </w:rPr>
        <w:t>9007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 كتبت 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پاشا العثماني،والي سوريا،في أواسط ربيع الآخر سنة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 xml:space="preserve">،ذكرها الأستاذ رياض المالح في فهرس الظاهرية،فهرس التصوّف </w:t>
      </w:r>
      <w:r>
        <w:rPr>
          <w:rFonts w:eastAsia="IRNazanin" w:cs="IRNazanin"/>
          <w:color w:val="111111"/>
          <w:sz w:val="28"/>
          <w:szCs w:val="28"/>
          <w:lang w:bidi="fa-IR"/>
        </w:rPr>
        <w:t>181/1</w:t>
      </w:r>
      <w:r>
        <w:rPr>
          <w:rFonts w:eastAsia="IRNazanin" w:cs="IRNazanin"/>
          <w:color w:val="111111"/>
          <w:sz w:val="28"/>
          <w:szCs w:val="28"/>
          <w:rtl w:val="true"/>
          <w:lang w:bidi="fa-IR"/>
        </w:rPr>
        <w:t>-</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،و ذكر أنّ منه نسخة في المكتبة المتوكليّة باليمن برقم </w:t>
      </w:r>
      <w:r>
        <w:rPr>
          <w:rFonts w:eastAsia="IRNazanin" w:cs="IRNazanin"/>
          <w:color w:val="111111"/>
          <w:sz w:val="28"/>
          <w:szCs w:val="28"/>
          <w:lang w:bidi="fa-IR"/>
        </w:rPr>
        <w:t>65</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نسخة في مكتبة سالار جنگ،مذكورة في فهرسها العربي </w:t>
      </w:r>
      <w:r>
        <w:rPr>
          <w:rFonts w:eastAsia="IRNazanin" w:cs="IRNazanin"/>
          <w:color w:val="111111"/>
          <w:sz w:val="28"/>
          <w:szCs w:val="28"/>
          <w:lang w:bidi="fa-IR"/>
        </w:rPr>
        <w:t>151/1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نسخة في المكتبة الوطنية في برلين عاصمة ألمانيا رقم </w:t>
      </w:r>
      <w:r>
        <w:rPr>
          <w:rFonts w:eastAsia="Amiri" w:cs="Amiri" w:ascii="Amiri" w:hAnsi="Amiri"/>
          <w:color w:val="111111"/>
          <w:sz w:val="28"/>
          <w:szCs w:val="28"/>
          <w:lang w:bidi="ar-SA"/>
        </w:rPr>
        <w:t>10347</w:t>
      </w:r>
      <w:r>
        <w:rPr>
          <w:rFonts w:ascii="Amiri" w:hAnsi="Amiri" w:eastAsia="Amiri" w:cs="Amiri"/>
          <w:color w:val="111111"/>
          <w:sz w:val="28"/>
          <w:sz w:val="28"/>
          <w:szCs w:val="28"/>
          <w:rtl w:val="true"/>
          <w:lang w:bidi="ar-SA"/>
        </w:rPr>
        <w:t>،في فهرس آلورث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كتبها يحيى بن محمد الحنبلي،في مكتبة الجامع الكبير بصنعاء اليمن في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برقم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فهرسها </w:t>
      </w:r>
      <w:r>
        <w:rPr>
          <w:rFonts w:eastAsia="Amiri" w:cs="Amiri" w:ascii="Amiri" w:hAnsi="Amiri"/>
          <w:color w:val="111111"/>
          <w:sz w:val="28"/>
          <w:szCs w:val="28"/>
          <w:lang w:bidi="ar-SA"/>
        </w:rPr>
        <w:t>557/2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مكتبة آية اللّه السيّد المرعشي العامة في قم،رقم </w:t>
      </w:r>
      <w:r>
        <w:rPr>
          <w:rFonts w:eastAsia="Amiri" w:cs="Amiri" w:ascii="Amiri" w:hAnsi="Amiri"/>
          <w:color w:val="111111"/>
          <w:sz w:val="28"/>
          <w:szCs w:val="28"/>
          <w:lang w:bidi="ar-SA"/>
        </w:rPr>
        <w:t>5234</w:t>
      </w:r>
      <w:r>
        <w:rPr>
          <w:rFonts w:ascii="Amiri" w:hAnsi="Amiri" w:eastAsia="Amiri" w:cs="Amiri"/>
          <w:color w:val="111111"/>
          <w:sz w:val="28"/>
          <w:sz w:val="28"/>
          <w:szCs w:val="28"/>
          <w:rtl w:val="true"/>
          <w:lang w:bidi="ar-SA"/>
        </w:rPr>
        <w:t xml:space="preserve">، كتبها عبد الرحمن بن شمس الدين في مدرسة محمد رحمن في شاه جهان ابان في دهلي،و فرغ منه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سنة </w:t>
      </w: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في فهرسها </w:t>
      </w:r>
      <w:r>
        <w:rPr>
          <w:rFonts w:eastAsia="Amiri" w:cs="Amiri" w:ascii="Amiri" w:hAnsi="Amiri"/>
          <w:color w:val="111111"/>
          <w:sz w:val="28"/>
          <w:szCs w:val="28"/>
          <w:lang w:bidi="ar-SA"/>
        </w:rPr>
        <w:t>31/14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مكتبة أمير علي مهنّا في بيروت،كتبت سنة </w:t>
      </w:r>
      <w:r>
        <w:rPr>
          <w:rFonts w:eastAsia="Amiri" w:cs="Amiri" w:ascii="Amiri" w:hAnsi="Amiri"/>
          <w:color w:val="111111"/>
          <w:sz w:val="28"/>
          <w:szCs w:val="28"/>
          <w:lang w:bidi="ar-SA"/>
        </w:rPr>
        <w:t>1055</w:t>
      </w:r>
      <w:r>
        <w:rPr>
          <w:rFonts w:ascii="Amiri" w:hAnsi="Amiri" w:eastAsia="Amiri" w:cs="Amiri"/>
          <w:color w:val="111111"/>
          <w:sz w:val="28"/>
          <w:sz w:val="28"/>
          <w:szCs w:val="28"/>
          <w:rtl w:val="true"/>
          <w:lang w:bidi="ar-SA"/>
        </w:rPr>
        <w:t xml:space="preserve">،كما في مجلة أخبار التراث الإسلامي العدد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مكتبة الملك عبد العزيز في المدينة المنوّرة رقم </w:t>
      </w:r>
      <w:r>
        <w:rPr>
          <w:rFonts w:eastAsia="Amiri" w:cs="Amiri" w:ascii="Amiri" w:hAnsi="Amiri"/>
          <w:color w:val="111111"/>
          <w:sz w:val="28"/>
          <w:szCs w:val="28"/>
          <w:lang w:bidi="ar-SA"/>
        </w:rPr>
        <w:t>2641</w:t>
      </w:r>
      <w:r>
        <w:rPr>
          <w:rFonts w:ascii="Amiri" w:hAnsi="Amiri" w:eastAsia="Amiri" w:cs="Amiri"/>
          <w:color w:val="111111"/>
          <w:sz w:val="28"/>
          <w:sz w:val="28"/>
          <w:szCs w:val="28"/>
          <w:rtl w:val="true"/>
          <w:lang w:bidi="ar-SA"/>
        </w:rPr>
        <w:t xml:space="preserve">، كتبت سنة </w:t>
      </w: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طبع الكتاب في طهران سنة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نسخة الحرم المكّي،مع تعليقات الغفاري،و طبع في مقدمته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حول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للسيد محمّد باقر الصدر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حقّقه و شرحه جاسم محمّد بن مهلهل الياسين السعودي المعاصر، و صدر في جزءين عن مكتبة ذات السلاسل في السعودية،سنة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ترجمه ملخّصا إلى التركية مشرف گزجو،و طبع الترجمة في إسلامبول في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سنة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زمان مهدي سنين علامت لري</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للمتقي الهندي رسالة فارسية في المهدي،توجد في مكتبة آية اللّه السيّد المرعشي ضمن المجموعة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في فهرسها </w:t>
      </w:r>
      <w:r>
        <w:rPr>
          <w:rFonts w:eastAsia="Amiri" w:cs="Amiri" w:ascii="Amiri" w:hAnsi="Amiri"/>
          <w:color w:val="111111"/>
          <w:sz w:val="28"/>
          <w:szCs w:val="28"/>
          <w:lang w:bidi="ar-SA"/>
        </w:rPr>
        <w:t>129/2</w:t>
      </w:r>
      <w:r>
        <w:rPr>
          <w:rFonts w:ascii="Amiri" w:hAnsi="Amiri" w:eastAsia="Amiri" w:cs="Amiri"/>
          <w:color w:val="111111"/>
          <w:sz w:val="28"/>
          <w:sz w:val="28"/>
          <w:szCs w:val="28"/>
          <w:rtl w:val="true"/>
          <w:lang w:bidi="ar-SA"/>
        </w:rPr>
        <w:t>،و هي ستّون حديثا رتّبها على أربعة فصول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وصفه و نسبه،الثاني</w:t>
      </w:r>
      <w:r>
        <w:rPr>
          <w:rFonts w:eastAsia="Amiri" w:cs="Amiri" w:ascii="Amiri" w:hAnsi="Amiri"/>
          <w:color w:val="111111"/>
          <w:sz w:val="28"/>
          <w:szCs w:val="28"/>
          <w:rtl w:val="true"/>
          <w:lang w:bidi="ar-SA"/>
        </w:rPr>
        <w:t xml:space="preserve">: </w:t>
      </w:r>
      <w:bookmarkStart w:id="378" w:name="pg983_12919"/>
    </w:p>
    <w:p>
      <w:pPr>
        <w:pStyle w:val="BookText"/>
        <w:rPr/>
      </w:pPr>
      <w:bookmarkEnd w:id="378"/>
      <w:r>
        <w:rPr>
          <w:rFonts w:ascii="Amiri" w:hAnsi="Amiri" w:eastAsia="Amiri" w:cs="Amiri"/>
          <w:color w:val="111111"/>
          <w:sz w:val="28"/>
          <w:sz w:val="28"/>
          <w:szCs w:val="28"/>
          <w:rtl w:val="true"/>
          <w:lang w:bidi="ar-SA"/>
        </w:rPr>
        <w:t>كراماته،الثالث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علاماته قبل الظهور،الرابع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يقع بعد ظهوره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p>
    <w:p>
      <w:pPr>
        <w:pStyle w:val="Heading4"/>
        <w:numPr>
          <w:ilvl w:val="3"/>
          <w:numId w:val="1"/>
        </w:numPr>
        <w:rPr/>
      </w:pPr>
      <w:bookmarkStart w:id="379" w:name="__RefHeading___Toc1057986_373438147"/>
      <w:bookmarkStart w:id="380" w:name="_Toc161"/>
      <w:bookmarkEnd w:id="379"/>
      <w:r>
        <w:rPr/>
        <w:t>130</w:t>
      </w:r>
      <w:r>
        <w:rPr>
          <w:rtl w:val="true"/>
        </w:rPr>
        <w:t>-</w:t>
      </w:r>
      <w:r>
        <w:rPr>
          <w:rtl w:val="true"/>
        </w:rPr>
        <w:t>البرهان في علامة مهديّ آخر الزمان</w:t>
      </w:r>
      <w:r>
        <w:rPr>
          <w:rtl w:val="true"/>
        </w:rPr>
        <w:t>:</w:t>
      </w:r>
      <w:bookmarkEnd w:id="380"/>
    </w:p>
    <w:p>
      <w:pPr>
        <w:pStyle w:val="BookText"/>
        <w:rPr/>
      </w:pPr>
      <w:r>
        <w:rPr>
          <w:rFonts w:ascii="Amiri" w:hAnsi="Amiri" w:eastAsia="Amiri" w:cs="Amiri"/>
          <w:color w:val="111111"/>
          <w:sz w:val="28"/>
          <w:sz w:val="28"/>
          <w:szCs w:val="28"/>
          <w:rtl w:val="true"/>
          <w:lang w:bidi="ar-SA"/>
        </w:rPr>
        <w:t>للسيوطي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536/1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مخطوطات السيوطي و أماكن وجودها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Heading3"/>
        <w:numPr>
          <w:ilvl w:val="2"/>
          <w:numId w:val="1"/>
        </w:numPr>
        <w:rPr/>
      </w:pPr>
      <w:bookmarkStart w:id="381" w:name="__RefHeading___Toc1057988_373438147"/>
      <w:bookmarkStart w:id="382" w:name="_Toc162"/>
      <w:bookmarkEnd w:id="381"/>
      <w:r>
        <w:rPr/>
        <w:t>131</w:t>
      </w:r>
      <w:r>
        <w:rPr>
          <w:rtl w:val="true"/>
        </w:rPr>
        <w:t>-</w:t>
      </w:r>
      <w:r>
        <w:rPr>
          <w:rtl w:val="true"/>
        </w:rPr>
        <w:t>بطلة كربلاء</w:t>
      </w:r>
      <w:r>
        <w:rPr>
          <w:rtl w:val="true"/>
        </w:rPr>
        <w:t>:</w:t>
      </w:r>
      <w:bookmarkEnd w:id="382"/>
    </w:p>
    <w:p>
      <w:pPr>
        <w:pStyle w:val="BookText"/>
        <w:rPr/>
      </w:pPr>
      <w:r>
        <w:rPr>
          <w:rFonts w:ascii="Amiri" w:hAnsi="Amiri" w:eastAsia="Amiri" w:cs="Amiri"/>
          <w:color w:val="111111"/>
          <w:sz w:val="28"/>
          <w:sz w:val="28"/>
          <w:szCs w:val="28"/>
          <w:rtl w:val="true"/>
          <w:lang w:bidi="ar-SA"/>
        </w:rPr>
        <w:t>للدكتورة عائشة بنت عبد الرحمن،بنت الشاطئ المصرية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 أكثر من مرّة</w:t>
      </w:r>
      <w:r>
        <w:rPr>
          <w:rFonts w:eastAsia="Amiri" w:cs="Amiri" w:ascii="Amiri" w:hAnsi="Amiri"/>
          <w:color w:val="111111"/>
          <w:sz w:val="28"/>
          <w:szCs w:val="28"/>
          <w:rtl w:val="true"/>
          <w:lang w:bidi="ar-SA"/>
        </w:rPr>
        <w:t>.</w:t>
      </w:r>
    </w:p>
    <w:p>
      <w:pPr>
        <w:pStyle w:val="Heading3"/>
        <w:numPr>
          <w:ilvl w:val="2"/>
          <w:numId w:val="1"/>
        </w:numPr>
        <w:rPr/>
      </w:pPr>
      <w:bookmarkStart w:id="383" w:name="__RefHeading___Toc1057990_373438147"/>
      <w:bookmarkStart w:id="384" w:name="_Toc163"/>
      <w:bookmarkEnd w:id="383"/>
      <w:r>
        <w:rPr>
          <w:rtl w:val="true"/>
        </w:rPr>
        <w:t>بغية</w:t>
      </w:r>
      <w:bookmarkEnd w:id="384"/>
    </w:p>
    <w:p>
      <w:pPr>
        <w:pStyle w:val="Heading4"/>
        <w:numPr>
          <w:ilvl w:val="3"/>
          <w:numId w:val="1"/>
        </w:numPr>
        <w:rPr/>
      </w:pPr>
      <w:bookmarkStart w:id="385" w:name="__RefHeading___Toc1057992_373438147"/>
      <w:bookmarkStart w:id="386" w:name="_Toc164"/>
      <w:bookmarkEnd w:id="385"/>
      <w:r>
        <w:rPr/>
        <w:t>132</w:t>
      </w:r>
      <w:r>
        <w:rPr>
          <w:rtl w:val="true"/>
        </w:rPr>
        <w:t>-</w:t>
      </w:r>
      <w:r>
        <w:rPr>
          <w:rtl w:val="true"/>
        </w:rPr>
        <w:t>بغية الطالب في نسب آل أبي طالب</w:t>
      </w:r>
      <w:r>
        <w:rPr>
          <w:rtl w:val="true"/>
        </w:rPr>
        <w:t>:</w:t>
      </w:r>
      <w:bookmarkEnd w:id="386"/>
    </w:p>
    <w:p>
      <w:pPr>
        <w:pStyle w:val="BookText"/>
        <w:rPr/>
      </w:pPr>
      <w:r>
        <w:rPr>
          <w:rFonts w:ascii="Amiri" w:hAnsi="Amiri" w:eastAsia="Amiri" w:cs="Amiri"/>
          <w:color w:val="111111"/>
          <w:sz w:val="28"/>
          <w:sz w:val="28"/>
          <w:szCs w:val="28"/>
          <w:rtl w:val="true"/>
          <w:lang w:bidi="ar-SA"/>
        </w:rPr>
        <w:t xml:space="preserve">للقاسم بن أحمد الواسطي الرفاعي الشافعي،المتوفّى سنة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829/1</w:t>
      </w: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95/8</w:t>
      </w:r>
      <w:r>
        <w:rPr>
          <w:rFonts w:ascii="Amiri" w:hAnsi="Amiri" w:eastAsia="Amiri" w:cs="Amiri"/>
          <w:color w:val="111111"/>
          <w:sz w:val="28"/>
          <w:sz w:val="28"/>
          <w:szCs w:val="28"/>
          <w:rtl w:val="true"/>
          <w:lang w:bidi="ar-SA"/>
        </w:rPr>
        <w:t>،منية الراغبين في طبقات النسّابين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Heading4"/>
        <w:numPr>
          <w:ilvl w:val="3"/>
          <w:numId w:val="1"/>
        </w:numPr>
        <w:rPr/>
      </w:pPr>
      <w:bookmarkStart w:id="387" w:name="__RefHeading___Toc1057994_373438147"/>
      <w:bookmarkStart w:id="388" w:name="_Toc165"/>
      <w:bookmarkEnd w:id="387"/>
      <w:r>
        <w:rPr/>
        <w:t>133</w:t>
      </w:r>
      <w:r>
        <w:rPr>
          <w:rtl w:val="true"/>
        </w:rPr>
        <w:t>-</w:t>
      </w:r>
      <w:r>
        <w:rPr>
          <w:rtl w:val="true"/>
        </w:rPr>
        <w:t>بغية الطالب لإيمان أبي طالب</w:t>
      </w:r>
      <w:r>
        <w:rPr>
          <w:rtl w:val="true"/>
        </w:rPr>
        <w:t>:</w:t>
      </w:r>
      <w:bookmarkEnd w:id="388"/>
    </w:p>
    <w:p>
      <w:pPr>
        <w:pStyle w:val="BookText"/>
        <w:rPr/>
      </w:pPr>
      <w:r>
        <w:rPr>
          <w:rFonts w:ascii="Amiri" w:hAnsi="Amiri" w:eastAsia="Amiri" w:cs="Amiri"/>
          <w:color w:val="111111"/>
          <w:sz w:val="28"/>
          <w:sz w:val="28"/>
          <w:szCs w:val="28"/>
          <w:rtl w:val="true"/>
          <w:lang w:bidi="ar-SA"/>
        </w:rPr>
        <w:t xml:space="preserve">لمحمّد بن عبد الرسول البرزنجي الشافعي الشهرزوري المدني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طبع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الإشاعة في أشراط الساعة،و فيه كثير من الأحاديث الواردة في المهدي عليه السّلام و علامات ظهوره</w:t>
      </w:r>
      <w:r>
        <w:rPr>
          <w:rFonts w:eastAsia="Amiri" w:cs="Amiri" w:ascii="Amiri" w:hAnsi="Amiri"/>
          <w:color w:val="111111"/>
          <w:sz w:val="28"/>
          <w:szCs w:val="28"/>
          <w:rtl w:val="true"/>
          <w:lang w:bidi="ar-SA"/>
        </w:rPr>
        <w:t xml:space="preserve">. </w:t>
      </w:r>
      <w:bookmarkStart w:id="389" w:name="pg983_12921"/>
    </w:p>
    <w:p>
      <w:pPr>
        <w:pStyle w:val="BookText"/>
        <w:rPr/>
      </w:pPr>
      <w:bookmarkEnd w:id="389"/>
      <w:r>
        <w:rPr>
          <w:rFonts w:ascii="Amiri" w:hAnsi="Amiri" w:eastAsia="Amiri" w:cs="Amiri"/>
          <w:color w:val="111111"/>
          <w:sz w:val="28"/>
          <w:sz w:val="28"/>
          <w:szCs w:val="28"/>
          <w:rtl w:val="true"/>
          <w:lang w:bidi="ar-SA"/>
        </w:rPr>
        <w:t>و كتابه هذا لخّصه السيّد أحمد زيني دحلان،باسم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أسنى المطالب في نجاة أبي طالب،و طبع غير مرّة،و 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165/10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بروكلمن الذيل </w:t>
      </w:r>
      <w:r>
        <w:rPr>
          <w:rFonts w:eastAsia="Amiri" w:cs="Amiri" w:ascii="Amiri" w:hAnsi="Amiri"/>
          <w:color w:val="111111"/>
          <w:sz w:val="28"/>
          <w:szCs w:val="28"/>
          <w:lang w:bidi="ar-SA"/>
        </w:rPr>
        <w:t>389/2</w:t>
      </w:r>
      <w:r>
        <w:rPr>
          <w:rFonts w:ascii="Amiri" w:hAnsi="Amiri" w:eastAsia="Amiri" w:cs="Amiri"/>
          <w:color w:val="111111"/>
          <w:sz w:val="28"/>
          <w:sz w:val="28"/>
          <w:szCs w:val="28"/>
          <w:rtl w:val="true"/>
          <w:lang w:bidi="ar-SA"/>
        </w:rPr>
        <w:t xml:space="preserve">، سلك الدرر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302/2</w:t>
      </w:r>
      <w:r>
        <w:rPr>
          <w:rFonts w:ascii="Amiri" w:hAnsi="Amiri" w:eastAsia="Amiri" w:cs="Amiri"/>
          <w:color w:val="111111"/>
          <w:sz w:val="28"/>
          <w:sz w:val="28"/>
          <w:szCs w:val="28"/>
          <w:rtl w:val="true"/>
          <w:lang w:bidi="ar-SA"/>
        </w:rPr>
        <w:t>،تاريخ السليمانية،لمحمّد أمين زكي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،الأعلام للزركلي </w:t>
      </w:r>
      <w:r>
        <w:rPr>
          <w:rFonts w:eastAsia="Amiri" w:cs="Amiri" w:ascii="Amiri" w:hAnsi="Amiri"/>
          <w:color w:val="111111"/>
          <w:sz w:val="28"/>
          <w:szCs w:val="28"/>
          <w:lang w:bidi="ar-SA"/>
        </w:rPr>
        <w:t>203/6</w:t>
      </w:r>
      <w:r>
        <w:rPr>
          <w:rFonts w:ascii="Amiri" w:hAnsi="Amiri" w:eastAsia="Amiri" w:cs="Amiri"/>
          <w:color w:val="111111"/>
          <w:sz w:val="28"/>
          <w:sz w:val="28"/>
          <w:szCs w:val="28"/>
          <w:rtl w:val="true"/>
          <w:lang w:bidi="ar-SA"/>
        </w:rPr>
        <w:t xml:space="preserve">،مشاهير الكرد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w:t>
      </w:r>
    </w:p>
    <w:p>
      <w:pPr>
        <w:pStyle w:val="Heading4"/>
        <w:numPr>
          <w:ilvl w:val="3"/>
          <w:numId w:val="1"/>
        </w:numPr>
        <w:rPr/>
      </w:pPr>
      <w:bookmarkStart w:id="390" w:name="__RefHeading___Toc1057996_373438147"/>
      <w:bookmarkStart w:id="391" w:name="_Toc166"/>
      <w:bookmarkEnd w:id="390"/>
      <w:r>
        <w:rPr/>
        <w:t>134</w:t>
      </w:r>
      <w:r>
        <w:rPr>
          <w:rtl w:val="true"/>
        </w:rPr>
        <w:t>-</w:t>
      </w:r>
      <w:r>
        <w:rPr>
          <w:rtl w:val="true"/>
        </w:rPr>
        <w:t>بغية الطالب لإيمان أبي طالب و حسن خاتمته</w:t>
      </w:r>
      <w:r>
        <w:rPr>
          <w:rtl w:val="true"/>
        </w:rPr>
        <w:t>:</w:t>
      </w:r>
      <w:bookmarkEnd w:id="391"/>
    </w:p>
    <w:p>
      <w:pPr>
        <w:pStyle w:val="BookText"/>
        <w:rPr/>
      </w:pPr>
      <w:r>
        <w:rPr>
          <w:rFonts w:ascii="Amiri" w:hAnsi="Amiri" w:eastAsia="Amiri" w:cs="Amiri"/>
          <w:color w:val="111111"/>
          <w:sz w:val="28"/>
          <w:sz w:val="28"/>
          <w:szCs w:val="28"/>
          <w:rtl w:val="true"/>
          <w:lang w:bidi="ar-SA"/>
        </w:rPr>
        <w:t>للسيوطي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شيخنا رحمه اللّه في الذريعة </w:t>
      </w:r>
      <w:r>
        <w:rPr>
          <w:rFonts w:eastAsia="Amiri" w:cs="Amiri" w:ascii="Amiri" w:hAnsi="Amiri"/>
          <w:color w:val="111111"/>
          <w:sz w:val="28"/>
          <w:szCs w:val="28"/>
          <w:lang w:bidi="ar-SA"/>
        </w:rPr>
        <w:t>511/2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نسخته توجد في مكتبة قوله بمصر،ضمن المجموعة رقم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،و هي بخط السيّد محمود، فرغ من الكتابة سنة </w:t>
      </w: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حكاه عنه شيخنا العلاّمة الأميني رحمه اللّه في الغدير في هامش الصفحة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الجزء السابع</w:t>
      </w:r>
      <w:r>
        <w:rPr>
          <w:rFonts w:eastAsia="Amiri" w:cs="Amiri" w:ascii="Amiri" w:hAnsi="Amiri"/>
          <w:color w:val="111111"/>
          <w:sz w:val="28"/>
          <w:szCs w:val="28"/>
          <w:rtl w:val="true"/>
          <w:lang w:bidi="ar-SA"/>
        </w:rPr>
        <w:t>.</w:t>
      </w:r>
    </w:p>
    <w:p>
      <w:pPr>
        <w:pStyle w:val="Heading4"/>
        <w:numPr>
          <w:ilvl w:val="3"/>
          <w:numId w:val="1"/>
        </w:numPr>
        <w:rPr/>
      </w:pPr>
      <w:bookmarkStart w:id="392" w:name="__RefHeading___Toc1057998_373438147"/>
      <w:bookmarkStart w:id="393" w:name="_Toc167"/>
      <w:bookmarkEnd w:id="392"/>
      <w:r>
        <w:rPr/>
        <w:t>135</w:t>
      </w:r>
      <w:r>
        <w:rPr>
          <w:rtl w:val="true"/>
        </w:rPr>
        <w:t>-</w:t>
      </w:r>
      <w:r>
        <w:rPr>
          <w:rtl w:val="true"/>
        </w:rPr>
        <w:t>بغية الطالب لمعرفة أولاد علي بن أبي طالب</w:t>
      </w:r>
      <w:r>
        <w:rPr>
          <w:rtl w:val="true"/>
        </w:rPr>
        <w:t>:</w:t>
      </w:r>
      <w:bookmarkEnd w:id="393"/>
    </w:p>
    <w:p>
      <w:pPr>
        <w:pStyle w:val="BookText"/>
        <w:rPr/>
      </w:pPr>
      <w:r>
        <w:rPr>
          <w:rFonts w:ascii="Amiri" w:hAnsi="Amiri" w:eastAsia="Amiri" w:cs="Amiri"/>
          <w:color w:val="111111"/>
          <w:sz w:val="28"/>
          <w:sz w:val="28"/>
          <w:szCs w:val="28"/>
          <w:rtl w:val="true"/>
          <w:lang w:bidi="ar-SA"/>
        </w:rPr>
        <w:t>لمحمّد بن الطاهر بن حسين الأهدل اليمني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 له إسماعيل پاشا في هدية العارفين </w:t>
      </w:r>
      <w:r>
        <w:rPr>
          <w:rFonts w:eastAsia="IRNazanin" w:cs="IRNazanin"/>
          <w:color w:val="111111"/>
          <w:sz w:val="28"/>
          <w:szCs w:val="28"/>
          <w:lang w:bidi="fa-IR"/>
        </w:rPr>
        <w:t>294/2</w:t>
      </w:r>
      <w:r>
        <w:rPr>
          <w:rFonts w:eastAsia="IRNazanin" w:cs="IRNazanin"/>
          <w:color w:val="111111"/>
          <w:sz w:val="28"/>
          <w:szCs w:val="28"/>
          <w:rtl w:val="true"/>
          <w:lang w:bidi="fa-IR"/>
        </w:rPr>
        <w:t>-</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،و ذكر له هذا الكتاب،و كتابه الآخر 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الدهر في نسب الأشراف بني بحر و نسب من خفق نسبه و سيرته من أهل العصر</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للمؤلّف ترجمة حسنة مع نسبه المنتهى إلى الإمام الجواد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bookmarkStart w:id="394" w:name="pg983_12923"/>
    </w:p>
    <w:p>
      <w:pPr>
        <w:pStyle w:val="BookText"/>
        <w:rPr/>
      </w:pPr>
      <w:bookmarkEnd w:id="394"/>
      <w:r>
        <w:rPr>
          <w:rFonts w:ascii="Amiri" w:hAnsi="Amiri" w:eastAsia="Amiri" w:cs="Amiri"/>
          <w:color w:val="111111"/>
          <w:sz w:val="28"/>
          <w:sz w:val="28"/>
          <w:szCs w:val="28"/>
          <w:rtl w:val="true"/>
          <w:lang w:bidi="ar-SA"/>
        </w:rPr>
        <w:t xml:space="preserve">خلاصة الأثر </w:t>
      </w:r>
      <w:r>
        <w:rPr>
          <w:rFonts w:eastAsia="Amiri" w:cs="Amiri" w:ascii="Amiri" w:hAnsi="Amiri"/>
          <w:color w:val="111111"/>
          <w:sz w:val="28"/>
          <w:szCs w:val="28"/>
          <w:lang w:bidi="ar-SA"/>
        </w:rPr>
        <w:t>478/3</w:t>
      </w:r>
      <w:r>
        <w:rPr>
          <w:rFonts w:ascii="Amiri" w:hAnsi="Amiri" w:eastAsia="Amiri" w:cs="Amiri"/>
          <w:color w:val="111111"/>
          <w:sz w:val="28"/>
          <w:sz w:val="28"/>
          <w:szCs w:val="28"/>
          <w:rtl w:val="true"/>
          <w:lang w:bidi="ar-SA"/>
        </w:rPr>
        <w:t xml:space="preserve">،و راجع إيضاح المكنون </w:t>
      </w:r>
      <w:r>
        <w:rPr>
          <w:rFonts w:eastAsia="Amiri" w:cs="Amiri" w:ascii="Amiri" w:hAnsi="Amiri"/>
          <w:color w:val="111111"/>
          <w:sz w:val="28"/>
          <w:szCs w:val="28"/>
          <w:lang w:bidi="ar-SA"/>
        </w:rPr>
        <w:t>188/1</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ترجم له العلاّمة النسّابة السيّد عبد الرزاق كمّونة النجفي رحمه اللّه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منية الراغبين في طبقات النسّابين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،و سرد الصحيح من نسبه المنتهى الى الإمام الهادي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ضمن مجموعة من خزانة آل حميد الدين،الأسرة التي كانت تحكم اليمن،و هي اليوم في مصلحة الآثار اليمنية في صنعاء،مجلّة المورد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البغدادية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المجلّد،الثاني،العدد الثالث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في مكتبة الآثار في بغداد،المورد،المجلد الثاني،العدد الثالث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منه في مكتبة جامعة كمبردج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ذكرها براون في فهرسها المطبوع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مكتبة جامعة برنستون رقم </w:t>
      </w:r>
      <w:r>
        <w:rPr>
          <w:rFonts w:eastAsia="Amiri" w:cs="Amiri" w:ascii="Amiri" w:hAnsi="Amiri"/>
          <w:color w:val="111111"/>
          <w:sz w:val="28"/>
          <w:szCs w:val="28"/>
          <w:lang w:bidi="ar-SA"/>
        </w:rPr>
        <w:t>4590</w:t>
      </w:r>
      <w:r>
        <w:rPr>
          <w:rFonts w:ascii="Amiri" w:hAnsi="Amiri" w:eastAsia="Amiri" w:cs="Amiri"/>
          <w:color w:val="111111"/>
          <w:sz w:val="28"/>
          <w:sz w:val="28"/>
          <w:szCs w:val="28"/>
          <w:rtl w:val="true"/>
          <w:lang w:bidi="ar-SA"/>
        </w:rPr>
        <w:t xml:space="preserve">،ذكرها ماخ في فهرسه لها 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ناسبا لها إلى الطاهر والد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Heading4"/>
        <w:numPr>
          <w:ilvl w:val="3"/>
          <w:numId w:val="1"/>
        </w:numPr>
        <w:rPr/>
      </w:pPr>
      <w:bookmarkStart w:id="395" w:name="__RefHeading___Toc1058000_373438147"/>
      <w:bookmarkStart w:id="396" w:name="_Toc168"/>
      <w:bookmarkEnd w:id="395"/>
      <w:r>
        <w:rPr/>
        <w:t>136</w:t>
      </w:r>
      <w:r>
        <w:rPr>
          <w:rtl w:val="true"/>
        </w:rPr>
        <w:t>-</w:t>
      </w:r>
      <w:r>
        <w:rPr>
          <w:rtl w:val="true"/>
        </w:rPr>
        <w:t xml:space="preserve">بغية الطالب و سؤله في تفسير آية إِنَّما وَلِيُّكُمُ اللّهُ وَ رَسُولُهُ </w:t>
      </w:r>
      <w:r>
        <w:rPr>
          <w:rtl w:val="true"/>
        </w:rPr>
        <w:t>:</w:t>
      </w:r>
      <w:bookmarkEnd w:id="396"/>
    </w:p>
    <w:p>
      <w:pPr>
        <w:pStyle w:val="BookText"/>
        <w:rPr/>
      </w:pPr>
      <w:r>
        <w:rPr>
          <w:rFonts w:ascii="Amiri" w:hAnsi="Amiri" w:eastAsia="Amiri" w:cs="Amiri"/>
          <w:color w:val="111111"/>
          <w:sz w:val="28"/>
          <w:sz w:val="28"/>
          <w:szCs w:val="28"/>
          <w:rtl w:val="true"/>
          <w:lang w:bidi="ar-SA"/>
        </w:rPr>
        <w:t>لأحمد بن أبي الرجال صاحب مطلع البدور،ذكر في فهرس مصنفاته،و في ترجمته في مقدّمة مطلع البدور</w:t>
      </w:r>
      <w:r>
        <w:rPr>
          <w:rFonts w:eastAsia="Amiri" w:cs="Amiri" w:ascii="Amiri" w:hAnsi="Amiri"/>
          <w:color w:val="111111"/>
          <w:sz w:val="28"/>
          <w:szCs w:val="28"/>
          <w:rtl w:val="true"/>
          <w:lang w:bidi="ar-SA"/>
        </w:rPr>
        <w:t>.</w:t>
      </w:r>
    </w:p>
    <w:p>
      <w:pPr>
        <w:pStyle w:val="Heading3"/>
        <w:numPr>
          <w:ilvl w:val="2"/>
          <w:numId w:val="1"/>
        </w:numPr>
        <w:rPr/>
      </w:pPr>
      <w:bookmarkStart w:id="397" w:name="__RefHeading___Toc1058002_373438147"/>
      <w:bookmarkStart w:id="398" w:name="_Toc169"/>
      <w:bookmarkEnd w:id="397"/>
      <w:r>
        <w:rPr/>
        <w:t>137</w:t>
      </w:r>
      <w:r>
        <w:rPr>
          <w:rtl w:val="true"/>
        </w:rPr>
        <w:t>-</w:t>
      </w:r>
      <w:r>
        <w:rPr>
          <w:rtl w:val="true"/>
        </w:rPr>
        <w:t>بلاغة الإمام علي</w:t>
      </w:r>
      <w:r>
        <w:rPr>
          <w:rtl w:val="true"/>
        </w:rPr>
        <w:t>:</w:t>
      </w:r>
      <w:bookmarkEnd w:id="398"/>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للأستاذ أحمد محمّد الحوفي المصري</w:t>
      </w:r>
      <w:r>
        <w:rPr>
          <w:rFonts w:eastAsia="Amiri" w:cs="Amiri" w:ascii="Amiri" w:hAnsi="Amiri"/>
          <w:color w:val="111111"/>
          <w:sz w:val="28"/>
          <w:szCs w:val="28"/>
          <w:rtl w:val="true"/>
          <w:lang w:bidi="ar-SA"/>
        </w:rPr>
        <w:t xml:space="preserve">. </w:t>
      </w:r>
      <w:bookmarkStart w:id="399" w:name="pg983_12925"/>
    </w:p>
    <w:p>
      <w:pPr>
        <w:pStyle w:val="BookText"/>
        <w:rPr/>
      </w:pPr>
      <w:bookmarkEnd w:id="399"/>
      <w:r>
        <w:rPr>
          <w:rFonts w:ascii="Amiri" w:hAnsi="Amiri" w:eastAsia="Amiri" w:cs="Amiri"/>
          <w:color w:val="111111"/>
          <w:sz w:val="28"/>
          <w:sz w:val="28"/>
          <w:szCs w:val="28"/>
          <w:rtl w:val="true"/>
          <w:lang w:bidi="ar-SA"/>
        </w:rPr>
        <w:t xml:space="preserve">استاذ بكليّة دار العلوم في جامعة القاهرة،و عضو مجمع اللغة العربية المصري،طبع في القاهرة سنة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w:t>
      </w:r>
    </w:p>
    <w:p>
      <w:pPr>
        <w:pStyle w:val="Heading3"/>
        <w:numPr>
          <w:ilvl w:val="2"/>
          <w:numId w:val="1"/>
        </w:numPr>
        <w:rPr/>
      </w:pPr>
      <w:bookmarkStart w:id="400" w:name="__RefHeading___Toc1058004_373438147"/>
      <w:bookmarkStart w:id="401" w:name="_Toc170"/>
      <w:bookmarkEnd w:id="400"/>
      <w:r>
        <w:rPr/>
        <w:t>138</w:t>
      </w:r>
      <w:r>
        <w:rPr>
          <w:rtl w:val="true"/>
        </w:rPr>
        <w:t>-</w:t>
      </w:r>
      <w:r>
        <w:rPr>
          <w:rtl w:val="true"/>
        </w:rPr>
        <w:t>بلوغ المآرب في نجاة آبائه عليهم الصلاة و السّلام و عمه أبي</w:t>
      </w:r>
      <w:bookmarkEnd w:id="401"/>
    </w:p>
    <w:p>
      <w:pPr>
        <w:pStyle w:val="BookText"/>
        <w:rPr/>
      </w:pP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لسليمان الأزهري اللاذقي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 مخطوطة في المكتبة التيموريّة في دار الكتب بالقاهرة،حديث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الدكتور صلاح الدين المنجّد في معجم ما ألّف عن رسول اللّه صلّى اللّه عليه و آله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3"/>
        <w:numPr>
          <w:ilvl w:val="2"/>
          <w:numId w:val="1"/>
        </w:numPr>
        <w:rPr/>
      </w:pPr>
      <w:bookmarkStart w:id="402" w:name="__RefHeading___Toc1058006_373438147"/>
      <w:bookmarkStart w:id="403" w:name="_Toc171"/>
      <w:bookmarkEnd w:id="402"/>
      <w:r>
        <w:rPr>
          <w:rtl w:val="true"/>
        </w:rPr>
        <w:t>بهجة</w:t>
      </w:r>
      <w:bookmarkEnd w:id="403"/>
    </w:p>
    <w:p>
      <w:pPr>
        <w:pStyle w:val="Heading4"/>
        <w:numPr>
          <w:ilvl w:val="3"/>
          <w:numId w:val="1"/>
        </w:numPr>
        <w:rPr/>
      </w:pPr>
      <w:bookmarkStart w:id="404" w:name="__RefHeading___Toc1058008_373438147"/>
      <w:bookmarkStart w:id="405" w:name="_Toc172"/>
      <w:bookmarkEnd w:id="404"/>
      <w:r>
        <w:rPr/>
        <w:t>139</w:t>
      </w:r>
      <w:r>
        <w:rPr>
          <w:rtl w:val="true"/>
        </w:rPr>
        <w:t>-</w:t>
      </w:r>
      <w:r>
        <w:rPr>
          <w:rtl w:val="true"/>
        </w:rPr>
        <w:t>بهجة الجلساء في تعريف الخمسة أهل الكساء</w:t>
      </w:r>
      <w:r>
        <w:rPr>
          <w:rtl w:val="true"/>
        </w:rPr>
        <w:t>:</w:t>
      </w:r>
      <w:bookmarkEnd w:id="405"/>
    </w:p>
    <w:p>
      <w:pPr>
        <w:pStyle w:val="BookText"/>
        <w:rPr/>
      </w:pPr>
      <w:r>
        <w:rPr>
          <w:rFonts w:ascii="Amiri" w:hAnsi="Amiri" w:eastAsia="Amiri" w:cs="Amiri"/>
          <w:color w:val="111111"/>
          <w:sz w:val="28"/>
          <w:sz w:val="28"/>
          <w:szCs w:val="28"/>
          <w:rtl w:val="true"/>
          <w:lang w:bidi="ar-SA"/>
        </w:rPr>
        <w:t xml:space="preserve">أرجوزة بليغة للخضر بن عطاء اللّه بن محمّد الموصلي نزيل مكّة المتوفّى سنة </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فضلاء الموصل،هاجر إلى مكة و اتّصل بأميرها حسن بن أبي نما،و نظم هذه الارجوزة فأجازه بألف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الأثر </w:t>
      </w:r>
      <w:r>
        <w:rPr>
          <w:rFonts w:eastAsia="Amiri" w:cs="Amiri" w:ascii="Amiri" w:hAnsi="Amiri"/>
          <w:color w:val="111111"/>
          <w:sz w:val="28"/>
          <w:szCs w:val="28"/>
          <w:lang w:bidi="ar-SA"/>
        </w:rPr>
        <w:t>131/2</w:t>
      </w:r>
      <w:r>
        <w:rPr>
          <w:rFonts w:ascii="Amiri" w:hAnsi="Amiri" w:eastAsia="Amiri" w:cs="Amiri"/>
          <w:color w:val="111111"/>
          <w:sz w:val="28"/>
          <w:sz w:val="28"/>
          <w:szCs w:val="28"/>
          <w:rtl w:val="true"/>
          <w:lang w:bidi="ar-SA"/>
        </w:rPr>
        <w:t xml:space="preserve">،سمط النجوم العوالي </w:t>
      </w:r>
      <w:r>
        <w:rPr>
          <w:rFonts w:eastAsia="Amiri" w:cs="Amiri" w:ascii="Amiri" w:hAnsi="Amiri"/>
          <w:color w:val="111111"/>
          <w:sz w:val="28"/>
          <w:szCs w:val="28"/>
          <w:lang w:bidi="ar-SA"/>
        </w:rPr>
        <w:t>358/4</w:t>
      </w:r>
      <w:r>
        <w:rPr>
          <w:rFonts w:ascii="Amiri" w:hAnsi="Amiri" w:eastAsia="Amiri" w:cs="Amiri"/>
          <w:color w:val="111111"/>
          <w:sz w:val="28"/>
          <w:sz w:val="28"/>
          <w:szCs w:val="28"/>
          <w:rtl w:val="true"/>
          <w:lang w:bidi="ar-SA"/>
        </w:rPr>
        <w:t xml:space="preserve">،أعلام الزركلي </w:t>
      </w:r>
      <w:r>
        <w:rPr>
          <w:rFonts w:eastAsia="Amiri" w:cs="Amiri" w:ascii="Amiri" w:hAnsi="Amiri"/>
          <w:color w:val="111111"/>
          <w:sz w:val="28"/>
          <w:szCs w:val="28"/>
          <w:lang w:bidi="ar-SA"/>
        </w:rPr>
        <w:t>307/2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ترجمة في البدر الطالع </w:t>
      </w:r>
      <w:r>
        <w:rPr>
          <w:rFonts w:eastAsia="Amiri" w:cs="Amiri" w:ascii="Amiri" w:hAnsi="Amiri"/>
          <w:color w:val="111111"/>
          <w:sz w:val="28"/>
          <w:szCs w:val="28"/>
          <w:lang w:bidi="ar-SA"/>
        </w:rPr>
        <w:t>242/1</w:t>
      </w:r>
      <w:r>
        <w:rPr>
          <w:rFonts w:ascii="Amiri" w:hAnsi="Amiri" w:eastAsia="Amiri" w:cs="Amiri"/>
          <w:color w:val="111111"/>
          <w:sz w:val="28"/>
          <w:sz w:val="28"/>
          <w:szCs w:val="28"/>
          <w:rtl w:val="true"/>
          <w:lang w:bidi="ar-SA"/>
        </w:rPr>
        <w:t>،و ذكر له هذا الكتاب في هامشه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مخطوطة منه في مكتبة العلاّمة الروضاتي في أصفهان بخط جيّد يصلح للطبع عليه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نسخة في مكتبة عبد اللّه بن عبّاس بن الطائف رقم </w:t>
      </w:r>
      <w:r>
        <w:rPr>
          <w:rFonts w:eastAsia="Amiri" w:cs="Amiri" w:ascii="Amiri" w:hAnsi="Amiri"/>
          <w:color w:val="111111"/>
          <w:sz w:val="28"/>
          <w:szCs w:val="28"/>
          <w:lang w:bidi="ar-SA"/>
        </w:rPr>
        <w:t>156/4</w:t>
      </w:r>
      <w:r>
        <w:rPr>
          <w:rFonts w:ascii="Amiri" w:hAnsi="Amiri" w:eastAsia="Amiri" w:cs="Amiri"/>
          <w:color w:val="111111"/>
          <w:sz w:val="28"/>
          <w:sz w:val="28"/>
          <w:szCs w:val="28"/>
          <w:rtl w:val="true"/>
          <w:lang w:bidi="ar-SA"/>
        </w:rPr>
        <w:t xml:space="preserve">،كما في </w:t>
      </w:r>
      <w:bookmarkStart w:id="406" w:name="pg983_12926"/>
    </w:p>
    <w:p>
      <w:pPr>
        <w:pStyle w:val="BookText"/>
        <w:rPr/>
      </w:pPr>
      <w:bookmarkEnd w:id="406"/>
      <w:r>
        <w:rPr>
          <w:rFonts w:ascii="IRNazanin" w:hAnsi="IRNazanin" w:eastAsia="IRNazanin"/>
          <w:color w:val="111111"/>
          <w:sz w:val="28"/>
          <w:sz w:val="28"/>
          <w:szCs w:val="28"/>
          <w:rtl w:val="true"/>
          <w:lang w:bidi="fa-IR"/>
        </w:rPr>
        <w:t>فهرسها</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خط نسخي مقروء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خرم في الأثناء،الفواصل بالحمرة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الذي اجتباني</w:t>
      </w:r>
      <w:r>
        <w:rPr>
          <w:rFonts w:ascii="Amiri" w:hAnsi="Amiri" w:eastAsia="Amiri" w:cs="Amiri"/>
          <w:i/>
          <w:i/>
          <w:iCs/>
          <w:color w:val="111111"/>
          <w:sz w:val="28"/>
          <w:sz w:val="28"/>
          <w:szCs w:val="28"/>
          <w:rtl w:val="true"/>
          <w:lang w:bidi="ar-SA"/>
        </w:rPr>
        <w:t>بحب أهل البيت و اصطفاني لأن أكون مادحا و خادما</w:t>
      </w:r>
      <w:r>
        <w:rPr>
          <w:rFonts w:ascii="Amiri" w:hAnsi="Amiri" w:eastAsia="Amiri" w:cs="Amiri"/>
          <w:color w:val="111111"/>
          <w:sz w:val="28"/>
          <w:sz w:val="28"/>
          <w:szCs w:val="28"/>
          <w:rtl w:val="true"/>
          <w:lang w:bidi="ar-SA"/>
        </w:rPr>
        <w:t>لهم و فيهم ناثرا و ناظما و بعد ذا قال الفقير المفتقر</w:t>
      </w:r>
      <w:r>
        <w:rPr>
          <w:rFonts w:ascii="Amiri" w:hAnsi="Amiri" w:eastAsia="Amiri" w:cs="Amiri"/>
          <w:i/>
          <w:i/>
          <w:iCs/>
          <w:color w:val="111111"/>
          <w:sz w:val="28"/>
          <w:sz w:val="28"/>
          <w:szCs w:val="28"/>
          <w:rtl w:val="true"/>
          <w:lang w:bidi="ar-SA"/>
        </w:rPr>
        <w:t>لعفو ربه القدير المقتدر خضر بن عطاء اللّه قد جمعت اخبار أهل البيت</w:t>
      </w:r>
      <w:r>
        <w:rPr>
          <w:rFonts w:ascii="Amiri" w:hAnsi="Amiri" w:eastAsia="Amiri" w:cs="Amiri"/>
          <w:color w:val="111111"/>
          <w:sz w:val="28"/>
          <w:sz w:val="28"/>
          <w:szCs w:val="28"/>
          <w:rtl w:val="true"/>
          <w:lang w:bidi="ar-SA"/>
        </w:rPr>
        <w:t>من كل حي منهم و ميت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فيسألون فيعطون،و هذا آخر ما أردنا تعليقه على هذه الأسئلة و اللّه أعلم بالصواب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الحمد للّه رب العالمين تمّت و بالخير عمّت</w:t>
      </w:r>
      <w:r>
        <w:rPr>
          <w:rFonts w:eastAsia="Amiri" w:cs="Amiri" w:ascii="Amiri" w:hAnsi="Amiri"/>
          <w:color w:val="111111"/>
          <w:sz w:val="28"/>
          <w:szCs w:val="28"/>
          <w:rtl w:val="true"/>
          <w:lang w:bidi="ar-SA"/>
        </w:rPr>
        <w:t>...</w:t>
      </w:r>
    </w:p>
    <w:p>
      <w:pPr>
        <w:pStyle w:val="Heading4"/>
        <w:numPr>
          <w:ilvl w:val="3"/>
          <w:numId w:val="1"/>
        </w:numPr>
        <w:rPr/>
      </w:pPr>
      <w:bookmarkStart w:id="407" w:name="__RefHeading___Toc1058010_373438147"/>
      <w:bookmarkStart w:id="408" w:name="_Toc173"/>
      <w:bookmarkEnd w:id="407"/>
      <w:r>
        <w:rPr/>
        <w:t>140</w:t>
      </w:r>
      <w:r>
        <w:rPr>
          <w:rtl w:val="true"/>
        </w:rPr>
        <w:t>-</w:t>
      </w:r>
      <w:r>
        <w:rPr>
          <w:rtl w:val="true"/>
        </w:rPr>
        <w:t>بهجة الناظرين و أنس العارفين</w:t>
      </w:r>
      <w:r>
        <w:rPr>
          <w:rtl w:val="true"/>
        </w:rPr>
        <w:t>:</w:t>
      </w:r>
      <w:bookmarkEnd w:id="408"/>
    </w:p>
    <w:p>
      <w:pPr>
        <w:pStyle w:val="BookText"/>
        <w:rPr/>
      </w:pPr>
      <w:r>
        <w:rPr>
          <w:rFonts w:ascii="Amiri" w:hAnsi="Amiri" w:eastAsia="Amiri" w:cs="Amiri"/>
          <w:color w:val="111111"/>
          <w:sz w:val="28"/>
          <w:sz w:val="28"/>
          <w:szCs w:val="28"/>
          <w:rtl w:val="true"/>
          <w:lang w:bidi="ar-SA"/>
        </w:rPr>
        <w:t xml:space="preserve">لأبي عبد اللّه محمّد بن عبد اللّه بن محمّد الزموري المغربي الفاسي المتوفّى سنة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زيّن ذرّية نبيه محمّد صلّى اللّه عليه و سلّم بتاج الشرف و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في خزانة الرباط بالمغرب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ذكرت في فهرسها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2:151</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نسخة أخرى فيها في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 مبتورة الآخر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w:t>
      </w:r>
      <w:bookmarkStart w:id="409" w:name="pg983_12928"/>
    </w:p>
    <w:p>
      <w:pPr>
        <w:pStyle w:val="BookText"/>
        <w:rPr/>
      </w:pPr>
      <w:bookmarkEnd w:id="409"/>
      <w:r>
        <w:rPr>
          <w:rFonts w:ascii="Amiri" w:hAnsi="Amiri" w:eastAsia="Amiri" w:cs="Amiri"/>
          <w:color w:val="111111"/>
          <w:sz w:val="28"/>
          <w:sz w:val="28"/>
          <w:szCs w:val="28"/>
          <w:rtl w:val="true"/>
          <w:lang w:bidi="ar-SA"/>
        </w:rPr>
        <w:t xml:space="preserve">ذكرت في فهرسها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2:150</w:t>
      </w:r>
      <w:r>
        <w:rPr>
          <w:rFonts w:eastAsia="Amiri" w:cs="Amiri" w:ascii="Amiri" w:hAnsi="Amiri"/>
          <w:color w:val="111111"/>
          <w:sz w:val="28"/>
          <w:szCs w:val="28"/>
          <w:rtl w:val="true"/>
          <w:lang w:bidi="ar-SA"/>
        </w:rPr>
        <w:t>.</w:t>
      </w:r>
    </w:p>
    <w:p>
      <w:pPr>
        <w:pStyle w:val="Heading3"/>
        <w:numPr>
          <w:ilvl w:val="2"/>
          <w:numId w:val="1"/>
        </w:numPr>
        <w:rPr/>
      </w:pPr>
      <w:bookmarkStart w:id="410" w:name="__RefHeading___Toc1058012_373438147"/>
      <w:bookmarkStart w:id="411" w:name="_Toc174"/>
      <w:bookmarkEnd w:id="410"/>
      <w:r>
        <w:rPr>
          <w:rtl w:val="true"/>
        </w:rPr>
        <w:t>بيان</w:t>
      </w:r>
      <w:bookmarkEnd w:id="411"/>
    </w:p>
    <w:p>
      <w:pPr>
        <w:pStyle w:val="Heading4"/>
        <w:numPr>
          <w:ilvl w:val="3"/>
          <w:numId w:val="1"/>
        </w:numPr>
        <w:rPr/>
      </w:pPr>
      <w:bookmarkStart w:id="412" w:name="__RefHeading___Toc1058014_373438147"/>
      <w:bookmarkStart w:id="413" w:name="_Toc175"/>
      <w:bookmarkEnd w:id="412"/>
      <w:r>
        <w:rPr/>
        <w:t>141</w:t>
      </w:r>
      <w:r>
        <w:rPr>
          <w:rtl w:val="true"/>
        </w:rPr>
        <w:t>-</w:t>
      </w:r>
      <w:r>
        <w:rPr>
          <w:rtl w:val="true"/>
        </w:rPr>
        <w:t>بيان اثني عشر إماما</w:t>
      </w:r>
      <w:r>
        <w:rPr>
          <w:rtl w:val="true"/>
        </w:rPr>
        <w:t>(</w:t>
      </w:r>
      <w:r>
        <w:rPr>
          <w:rtl w:val="true"/>
        </w:rPr>
        <w:t>رسالة في</w:t>
      </w:r>
      <w:r>
        <w:rPr>
          <w:rtl w:val="true"/>
        </w:rPr>
        <w:t>...):</w:t>
      </w:r>
      <w:bookmarkEnd w:id="413"/>
    </w:p>
    <w:p>
      <w:pPr>
        <w:pStyle w:val="BookText"/>
        <w:rPr/>
      </w:pPr>
      <w:r>
        <w:rPr>
          <w:rFonts w:ascii="Amiri" w:hAnsi="Amiri" w:eastAsia="Amiri" w:cs="Amiri"/>
          <w:color w:val="111111"/>
          <w:sz w:val="28"/>
          <w:sz w:val="28"/>
          <w:szCs w:val="28"/>
          <w:rtl w:val="true"/>
          <w:lang w:bidi="ar-SA"/>
        </w:rPr>
        <w:t xml:space="preserve">نسخة مكتبة أسعد أفندي،ضمن مجموعة رقم </w:t>
      </w:r>
      <w:r>
        <w:rPr>
          <w:rFonts w:eastAsia="Amiri" w:cs="Amiri" w:ascii="Amiri" w:hAnsi="Amiri"/>
          <w:color w:val="111111"/>
          <w:sz w:val="28"/>
          <w:szCs w:val="28"/>
          <w:lang w:bidi="ar-SA"/>
        </w:rPr>
        <w:t>3674</w:t>
      </w:r>
      <w:r>
        <w:rPr>
          <w:rFonts w:ascii="Amiri" w:hAnsi="Amiri" w:eastAsia="Amiri" w:cs="Amiri"/>
          <w:color w:val="111111"/>
          <w:sz w:val="28"/>
          <w:sz w:val="28"/>
          <w:szCs w:val="28"/>
          <w:rtl w:val="true"/>
          <w:lang w:bidi="ar-SA"/>
        </w:rPr>
        <w:t>،في المكتبة السليمانية،إسلامبول</w:t>
      </w:r>
      <w:r>
        <w:rPr>
          <w:rFonts w:eastAsia="Amiri" w:cs="Amiri" w:ascii="Amiri" w:hAnsi="Amiri"/>
          <w:color w:val="111111"/>
          <w:sz w:val="28"/>
          <w:szCs w:val="28"/>
          <w:rtl w:val="true"/>
          <w:lang w:bidi="ar-SA"/>
        </w:rPr>
        <w:t>.</w:t>
      </w:r>
    </w:p>
    <w:p>
      <w:pPr>
        <w:pStyle w:val="Heading4"/>
        <w:numPr>
          <w:ilvl w:val="3"/>
          <w:numId w:val="1"/>
        </w:numPr>
        <w:rPr/>
      </w:pPr>
      <w:bookmarkStart w:id="414" w:name="__RefHeading___Toc1058016_373438147"/>
      <w:bookmarkStart w:id="415" w:name="_Toc176"/>
      <w:bookmarkEnd w:id="414"/>
      <w:r>
        <w:rPr/>
        <w:t>142</w:t>
      </w:r>
      <w:r>
        <w:rPr>
          <w:rtl w:val="true"/>
        </w:rPr>
        <w:t>-</w:t>
      </w:r>
      <w:r>
        <w:rPr>
          <w:rtl w:val="true"/>
        </w:rPr>
        <w:t>البيان في أخبار صاحب الزمان</w:t>
      </w:r>
      <w:r>
        <w:rPr>
          <w:rtl w:val="true"/>
        </w:rPr>
        <w:t>:</w:t>
      </w:r>
      <w:bookmarkEnd w:id="415"/>
    </w:p>
    <w:p>
      <w:pPr>
        <w:pStyle w:val="BookText"/>
        <w:rPr/>
      </w:pPr>
      <w:r>
        <w:rPr>
          <w:rFonts w:ascii="Amiri" w:hAnsi="Amiri" w:eastAsia="Amiri" w:cs="Amiri"/>
          <w:color w:val="111111"/>
          <w:sz w:val="28"/>
          <w:sz w:val="28"/>
          <w:szCs w:val="28"/>
          <w:rtl w:val="true"/>
          <w:lang w:bidi="ar-SA"/>
        </w:rPr>
        <w:t xml:space="preserve">لفخر الدين محمّد بن يوسف الكنجي الشافعي،المتوفّى سنة </w:t>
      </w:r>
      <w:r>
        <w:rPr>
          <w:rFonts w:eastAsia="Amiri" w:cs="Amiri" w:ascii="Amiri" w:hAnsi="Amiri"/>
          <w:color w:val="111111"/>
          <w:sz w:val="28"/>
          <w:szCs w:val="28"/>
          <w:lang w:bidi="ar-SA"/>
        </w:rPr>
        <w:t>658</w:t>
      </w:r>
      <w:r>
        <w:rPr>
          <w:rFonts w:ascii="Amiri" w:hAnsi="Amiri" w:eastAsia="Amiri" w:cs="Amiri"/>
          <w:color w:val="111111"/>
          <w:sz w:val="28"/>
          <w:sz w:val="28"/>
          <w:szCs w:val="28"/>
          <w:rtl w:val="true"/>
          <w:lang w:bidi="ar-SA"/>
        </w:rPr>
        <w:t>، طبع مكرّرا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في هدية العارفين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بخط العلاّمة الشيخ محمّد باقر الهمداني البهاري،كتبها في رجب سنة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ملحقا بكفاية الطالب بخطه في مكتبة آية اللّه السيّد المرعشي العامّة رقم </w:t>
      </w:r>
      <w:r>
        <w:rPr>
          <w:rFonts w:eastAsia="Amiri" w:cs="Amiri" w:ascii="Amiri" w:hAnsi="Amiri"/>
          <w:color w:val="111111"/>
          <w:sz w:val="28"/>
          <w:szCs w:val="28"/>
          <w:lang w:bidi="ar-SA"/>
        </w:rPr>
        <w:t>2553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في تبريز ملحقا بكتاب الغيبة للشيخ الطوسي سنة </w:t>
      </w:r>
      <w:r>
        <w:rPr>
          <w:rFonts w:eastAsia="Amiri" w:cs="Amiri" w:ascii="Amiri" w:hAnsi="Amiri"/>
          <w:color w:val="111111"/>
          <w:sz w:val="28"/>
          <w:szCs w:val="28"/>
          <w:lang w:bidi="ar-SA"/>
        </w:rPr>
        <w:t>1324</w:t>
      </w:r>
      <w:r>
        <w:rPr>
          <w:rFonts w:ascii="Amiri" w:hAnsi="Amiri" w:eastAsia="Amiri" w:cs="Amiri"/>
          <w:color w:val="111111"/>
          <w:sz w:val="28"/>
          <w:sz w:val="28"/>
          <w:szCs w:val="28"/>
          <w:rtl w:val="true"/>
          <w:lang w:bidi="ar-SA"/>
        </w:rPr>
        <w:t xml:space="preserve">،و طبع في إسلامبول في مطبعة الولاية سنة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طبع ملحقا بكتاب إلزام الناصب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طبع سنة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النجف الأشرف،مع تحقيق و مقدّمة زميلنا العلاّمة السيّد مهدي الخرسان حفظه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طبع سنة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بتحقيق العلاّمة الشيخ محمد هادي الأميني ملحقا بكتاب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 في فضائل عليّ بن أبي طالب للمؤلّف</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 طبعة خامسة في بيروت،مع تحقيق العلاّمة السيّد مهدي الخرسان و مقدّمة ضافية سنة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bookmarkStart w:id="416" w:name="pg983_12930"/>
    </w:p>
    <w:p>
      <w:pPr>
        <w:pStyle w:val="BookText"/>
        <w:rPr/>
      </w:pPr>
      <w:bookmarkEnd w:id="416"/>
      <w:r>
        <w:rPr>
          <w:rFonts w:ascii="Amiri" w:hAnsi="Amiri" w:eastAsia="Amiri" w:cs="Amiri"/>
          <w:color w:val="111111"/>
          <w:sz w:val="28"/>
          <w:sz w:val="28"/>
          <w:szCs w:val="28"/>
          <w:rtl w:val="true"/>
          <w:lang w:bidi="ar-SA"/>
        </w:rPr>
        <w:t xml:space="preserve">و ترجمه المغفور له الشيخ سعادت حسين اللكهنوي المتوفّى 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الأردوية،و سمّاه إمام منتظر،و لم يطبع</w:t>
      </w:r>
      <w:r>
        <w:rPr>
          <w:rFonts w:eastAsia="Amiri" w:cs="Amiri" w:ascii="Amiri" w:hAnsi="Amiri"/>
          <w:color w:val="111111"/>
          <w:sz w:val="28"/>
          <w:szCs w:val="28"/>
          <w:rtl w:val="true"/>
          <w:lang w:bidi="ar-SA"/>
        </w:rPr>
        <w:t>.</w:t>
      </w:r>
    </w:p>
    <w:p>
      <w:pPr>
        <w:pStyle w:val="Heading4"/>
        <w:numPr>
          <w:ilvl w:val="3"/>
          <w:numId w:val="1"/>
        </w:numPr>
        <w:rPr/>
      </w:pPr>
      <w:bookmarkStart w:id="417" w:name="__RefHeading___Toc1058018_373438147"/>
      <w:bookmarkStart w:id="418" w:name="_Toc177"/>
      <w:bookmarkEnd w:id="417"/>
      <w:r>
        <w:rPr/>
        <w:t>143</w:t>
      </w:r>
      <w:r>
        <w:rPr>
          <w:rtl w:val="true"/>
        </w:rPr>
        <w:t>-</w:t>
      </w:r>
      <w:r>
        <w:rPr>
          <w:rtl w:val="true"/>
        </w:rPr>
        <w:t>بيان ردّ الشمس على أمير المؤمنين</w:t>
      </w:r>
      <w:r>
        <w:rPr>
          <w:rtl w:val="true"/>
        </w:rPr>
        <w:t>(</w:t>
      </w:r>
      <w:r>
        <w:rPr>
          <w:rtl w:val="true"/>
        </w:rPr>
        <w:t>عليه السّلام</w:t>
      </w:r>
      <w:r>
        <w:rPr>
          <w:rtl w:val="true"/>
        </w:rPr>
        <w:t>):</w:t>
      </w:r>
      <w:bookmarkEnd w:id="418"/>
    </w:p>
    <w:p>
      <w:pPr>
        <w:pStyle w:val="BookText"/>
        <w:rPr/>
      </w:pPr>
      <w:r>
        <w:rPr>
          <w:rFonts w:ascii="Amiri" w:hAnsi="Amiri" w:eastAsia="Amiri" w:cs="Amiri"/>
          <w:color w:val="111111"/>
          <w:sz w:val="28"/>
          <w:sz w:val="28"/>
          <w:szCs w:val="28"/>
          <w:rtl w:val="true"/>
          <w:lang w:bidi="ar-SA"/>
        </w:rPr>
        <w:t>لأبي الحسن شاذان الفضلي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الحافظ ابن شهرآشوب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آل أبي طالب عند كلامه على ردّ الشمس لأمير المؤمنين عليه السّلام </w:t>
      </w:r>
      <w:r>
        <w:rPr>
          <w:rFonts w:eastAsia="Amiri" w:cs="Amiri" w:ascii="Amiri" w:hAnsi="Amiri"/>
          <w:color w:val="111111"/>
          <w:sz w:val="28"/>
          <w:szCs w:val="28"/>
          <w:lang w:bidi="ar-SA"/>
        </w:rPr>
        <w:t>316/2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إيران الحروفية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لأبي الحسن شاذان كتاب بيان ردّ الشمس لأمير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السيوطي و نقل عنه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الجوامع،و عنه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132/15</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أدرجه كلّه حرفيا في المجلّد الأوّل من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اللآلئ المصنوعة</w:t>
      </w:r>
      <w:r>
        <w:rPr>
          <w:rFonts w:eastAsia="Amiri" w:cs="Amiri" w:ascii="Amiri" w:hAnsi="Amiri"/>
          <w:color w:val="111111"/>
          <w:sz w:val="28"/>
          <w:szCs w:val="28"/>
          <w:rtl w:val="true"/>
          <w:lang w:bidi="ar-SA"/>
        </w:rPr>
        <w:t xml:space="preserve">. </w:t>
      </w:r>
      <w:bookmarkStart w:id="419" w:name="pg983_12932"/>
    </w:p>
    <w:p>
      <w:pPr>
        <w:pStyle w:val="Heading2"/>
        <w:numPr>
          <w:ilvl w:val="1"/>
          <w:numId w:val="1"/>
        </w:numPr>
        <w:rPr/>
      </w:pPr>
      <w:bookmarkStart w:id="420" w:name="__RefHeading___Toc1058020_373438147"/>
      <w:bookmarkStart w:id="421" w:name="_Toc178"/>
      <w:bookmarkEnd w:id="419"/>
      <w:bookmarkEnd w:id="420"/>
      <w:r>
        <w:rPr>
          <w:rtl w:val="true"/>
        </w:rPr>
        <w:t>حرف التاء</w:t>
      </w:r>
      <w:bookmarkEnd w:id="421"/>
    </w:p>
    <w:p>
      <w:pPr>
        <w:pStyle w:val="Heading3"/>
        <w:numPr>
          <w:ilvl w:val="2"/>
          <w:numId w:val="1"/>
        </w:numPr>
        <w:rPr/>
      </w:pPr>
      <w:bookmarkStart w:id="422" w:name="__RefHeading___Toc1058022_373438147"/>
      <w:bookmarkStart w:id="423" w:name="_Toc179"/>
      <w:bookmarkEnd w:id="422"/>
      <w:r>
        <w:rPr>
          <w:rtl w:val="true"/>
        </w:rPr>
        <w:t>تاريخ</w:t>
      </w:r>
      <w:bookmarkEnd w:id="423"/>
    </w:p>
    <w:p>
      <w:pPr>
        <w:pStyle w:val="Heading4"/>
        <w:numPr>
          <w:ilvl w:val="3"/>
          <w:numId w:val="1"/>
        </w:numPr>
        <w:rPr/>
      </w:pPr>
      <w:bookmarkStart w:id="424" w:name="__RefHeading___Toc1058024_373438147"/>
      <w:bookmarkStart w:id="425" w:name="_Toc180"/>
      <w:bookmarkEnd w:id="424"/>
      <w:r>
        <w:rPr/>
        <w:t>144</w:t>
      </w:r>
      <w:r>
        <w:rPr>
          <w:rtl w:val="true"/>
        </w:rPr>
        <w:t>-</w:t>
      </w:r>
      <w:r>
        <w:rPr>
          <w:rtl w:val="true"/>
        </w:rPr>
        <w:t>تاريخ آل محمّد</w:t>
      </w:r>
      <w:r>
        <w:rPr>
          <w:rtl w:val="true"/>
        </w:rPr>
        <w:t>:</w:t>
      </w:r>
      <w:bookmarkEnd w:id="425"/>
    </w:p>
    <w:p>
      <w:pPr>
        <w:pStyle w:val="BookText"/>
        <w:rPr/>
      </w:pPr>
      <w:r>
        <w:rPr>
          <w:rFonts w:ascii="Amiri" w:hAnsi="Amiri" w:eastAsia="Amiri" w:cs="Amiri"/>
          <w:color w:val="111111"/>
          <w:sz w:val="28"/>
          <w:sz w:val="28"/>
          <w:szCs w:val="28"/>
          <w:rtl w:val="true"/>
          <w:lang w:bidi="ar-SA"/>
        </w:rPr>
        <w:t>للقاضي بهلول بهجت أفندي الشافعي،من أهل تركيا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كتبه باللغة التركية و طبع هناك،و ترجم إلى الفارسية و العربية</w:t>
      </w:r>
      <w:r>
        <w:rPr>
          <w:rFonts w:eastAsia="Amiri" w:cs="Amiri" w:ascii="Amiri" w:hAnsi="Amiri"/>
          <w:color w:val="111111"/>
          <w:sz w:val="28"/>
          <w:szCs w:val="28"/>
          <w:rtl w:val="true"/>
          <w:lang w:bidi="ar-SA"/>
        </w:rPr>
        <w:t>.</w:t>
      </w:r>
    </w:p>
    <w:p>
      <w:pPr>
        <w:pStyle w:val="Heading4"/>
        <w:numPr>
          <w:ilvl w:val="3"/>
          <w:numId w:val="1"/>
        </w:numPr>
        <w:rPr/>
      </w:pPr>
      <w:bookmarkStart w:id="426" w:name="__RefHeading___Toc1058026_373438147"/>
      <w:bookmarkStart w:id="427" w:name="_Toc181"/>
      <w:bookmarkEnd w:id="426"/>
      <w:r>
        <w:rPr/>
        <w:t>145</w:t>
      </w:r>
      <w:r>
        <w:rPr>
          <w:rtl w:val="true"/>
        </w:rPr>
        <w:t>-</w:t>
      </w:r>
      <w:r>
        <w:rPr>
          <w:rtl w:val="true"/>
        </w:rPr>
        <w:t>تاريخ أهل البيت</w:t>
      </w:r>
      <w:r>
        <w:rPr>
          <w:rtl w:val="true"/>
        </w:rPr>
        <w:t>:</w:t>
      </w:r>
      <w:bookmarkEnd w:id="427"/>
    </w:p>
    <w:p>
      <w:pPr>
        <w:pStyle w:val="BookText"/>
        <w:rPr/>
      </w:pPr>
      <w:r>
        <w:rPr>
          <w:rFonts w:ascii="Amiri" w:hAnsi="Amiri" w:eastAsia="Amiri" w:cs="Amiri"/>
          <w:color w:val="111111"/>
          <w:sz w:val="28"/>
          <w:sz w:val="28"/>
          <w:szCs w:val="28"/>
          <w:rtl w:val="true"/>
          <w:lang w:bidi="ar-SA"/>
        </w:rPr>
        <w:t>لنصر بن علي الجهضمي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ينقل عنه السيّد ابن طاوس في كتبه،منها في كتاب الطرائف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،راجع فهرس مكتبة ابن طاوس برقم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ضمن مجموعة في المكتبة المركزية بجامعة طهران،رقم </w:t>
      </w:r>
      <w:r>
        <w:rPr>
          <w:rFonts w:eastAsia="Amiri" w:cs="Amiri" w:ascii="Amiri" w:hAnsi="Amiri"/>
          <w:color w:val="111111"/>
          <w:sz w:val="28"/>
          <w:szCs w:val="28"/>
          <w:lang w:bidi="ar-SA"/>
        </w:rPr>
        <w:t>2119</w:t>
      </w:r>
      <w:r>
        <w:rPr>
          <w:rFonts w:ascii="Amiri" w:hAnsi="Amiri" w:eastAsia="Amiri" w:cs="Amiri"/>
          <w:color w:val="111111"/>
          <w:sz w:val="28"/>
          <w:sz w:val="28"/>
          <w:szCs w:val="28"/>
          <w:rtl w:val="true"/>
          <w:lang w:bidi="ar-SA"/>
        </w:rPr>
        <w:t xml:space="preserve">،كما في فهرسها </w:t>
      </w:r>
      <w:r>
        <w:rPr>
          <w:rFonts w:eastAsia="Amiri" w:cs="Amiri" w:ascii="Amiri" w:hAnsi="Amiri"/>
          <w:color w:val="111111"/>
          <w:sz w:val="28"/>
          <w:szCs w:val="28"/>
          <w:lang w:bidi="ar-SA"/>
        </w:rPr>
        <w:t>758/8</w:t>
      </w:r>
      <w:r>
        <w:rPr>
          <w:rFonts w:ascii="Amiri" w:hAnsi="Amiri" w:eastAsia="Amiri" w:cs="Amiri"/>
          <w:color w:val="111111"/>
          <w:sz w:val="28"/>
          <w:sz w:val="28"/>
          <w:szCs w:val="28"/>
          <w:rtl w:val="true"/>
          <w:lang w:bidi="ar-SA"/>
        </w:rPr>
        <w:t>،سمّي فيها تاريخ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محمود بن الحسن بن النّجار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نصر بن علي الجهضمي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المؤلّف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عمرو نصر بن علي بن نصر بن علي بن صهبان الأزدي الجهضمي البصري البغدادي الصغير،المتوفّى في ربيع الآخر سنة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،من رجال الصحاح الستّة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 له ابن حجر في تهذيب التهذيب </w:t>
      </w:r>
      <w:r>
        <w:rPr>
          <w:rFonts w:eastAsia="Amiri" w:cs="Amiri" w:ascii="Amiri" w:hAnsi="Amiri"/>
          <w:color w:val="111111"/>
          <w:sz w:val="28"/>
          <w:szCs w:val="28"/>
          <w:lang w:bidi="ar-SA"/>
        </w:rPr>
        <w:t>430/10</w:t>
      </w:r>
      <w:r>
        <w:rPr>
          <w:rFonts w:ascii="Amiri" w:hAnsi="Amiri" w:eastAsia="Amiri" w:cs="Amiri"/>
          <w:color w:val="111111"/>
          <w:sz w:val="28"/>
          <w:sz w:val="28"/>
          <w:szCs w:val="28"/>
          <w:rtl w:val="true"/>
          <w:lang w:bidi="ar-SA"/>
        </w:rPr>
        <w:t>،و رمز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روى عنه الستّة أصحاب الصحاح كلّهم،و قال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أورد النصوص في توثيقه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ثقة عند جميعهم</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 ترجمة في تاريخ بغداد </w:t>
      </w:r>
      <w:r>
        <w:rPr>
          <w:rFonts w:eastAsia="Amiri" w:cs="Amiri" w:ascii="Amiri" w:hAnsi="Amiri"/>
          <w:color w:val="111111"/>
          <w:sz w:val="28"/>
          <w:szCs w:val="28"/>
          <w:lang w:bidi="ar-SA"/>
        </w:rPr>
        <w:t>287/13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تهذيب </w:t>
      </w:r>
    </w:p>
    <w:p>
      <w:pPr>
        <w:pStyle w:val="BookText"/>
        <w:rPr/>
      </w:pPr>
      <w:r>
        <w:rPr>
          <w:rFonts w:ascii="Amiri" w:hAnsi="Amiri" w:eastAsia="Amiri" w:cs="Amiri"/>
          <w:color w:val="111111"/>
          <w:sz w:val="28"/>
          <w:sz w:val="28"/>
          <w:szCs w:val="28"/>
          <w:rtl w:val="true"/>
          <w:lang w:bidi="ar-SA"/>
        </w:rPr>
        <w:t>التهذيب أنّه لمّا حدّث نصر بن علي،عن علي بن جعفر،عن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أخذ بيد حسن و حسين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أحبّني و أحبّ هذين و أباهما و أمّهما كان معي في درجتي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المتوكّل بضربه ألف 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فكلّمه جعفر بن عبد الواحد و جعل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رجل من أهل السنّة،و لم يزل به حتى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حاربوا محمّدا صلّى اللّه عليه و آله في عترته،كتموا مناقبهم،و حرثوا قبورهم،و نكّلوا بمن يذكرهم بخير</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الحديث صحيح أخرجه الحفّاظ </w:t>
      </w:r>
      <w:r>
        <w:rPr>
          <w:rStyle w:val="FootnoteAnchor"/>
          <w:rtl w:val="true"/>
        </w:rPr>
        <w:footnoteReference w:id="5"/>
      </w:r>
      <w:r>
        <w:rPr>
          <w:rFonts w:ascii="Amiri" w:hAnsi="Amiri" w:eastAsia="Amiri" w:cs="Amiri"/>
          <w:color w:val="111111"/>
          <w:sz w:val="28"/>
          <w:sz w:val="28"/>
          <w:szCs w:val="28"/>
          <w:rtl w:val="true"/>
          <w:lang w:bidi="ar-SA"/>
        </w:rPr>
        <w:t xml:space="preserve">،أمّا نصر بن علي فقد عرفته،في </w:t>
      </w:r>
      <w:bookmarkStart w:id="428" w:name="pg983_12935"/>
    </w:p>
    <w:p>
      <w:pPr>
        <w:pStyle w:val="BookText"/>
        <w:rPr/>
      </w:pPr>
      <w:bookmarkEnd w:id="428"/>
      <w:r>
        <w:rPr>
          <w:rFonts w:ascii="Amiri" w:hAnsi="Amiri" w:eastAsia="Amiri" w:cs="Amiri"/>
          <w:color w:val="111111"/>
          <w:sz w:val="28"/>
          <w:sz w:val="28"/>
          <w:szCs w:val="28"/>
          <w:rtl w:val="true"/>
          <w:lang w:bidi="ar-SA"/>
        </w:rPr>
        <w:t>و أمّا عليّ بن جعفر فمن رجال الترمذي،و لم يجرحه أحد،و قال الذهبي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رأيت أحدا ليّنه،و أمّا من بعده فأئمّة المسلمين،و هم سلسلة الذهب</w:t>
      </w:r>
      <w:r>
        <w:rPr>
          <w:rFonts w:eastAsia="Amiri" w:cs="Amiri" w:ascii="Amiri" w:hAnsi="Amiri"/>
          <w:color w:val="111111"/>
          <w:sz w:val="28"/>
          <w:szCs w:val="28"/>
          <w:rtl w:val="true"/>
          <w:lang w:bidi="ar-SA"/>
        </w:rPr>
        <w:t>.</w:t>
      </w:r>
    </w:p>
    <w:p>
      <w:pPr>
        <w:pStyle w:val="Heading4"/>
        <w:numPr>
          <w:ilvl w:val="3"/>
          <w:numId w:val="1"/>
        </w:numPr>
        <w:rPr/>
      </w:pPr>
      <w:bookmarkStart w:id="429" w:name="__RefHeading___Toc1058028_373438147"/>
      <w:bookmarkStart w:id="430" w:name="_Toc182"/>
      <w:bookmarkEnd w:id="429"/>
      <w:r>
        <w:rPr/>
        <w:t>146</w:t>
      </w:r>
      <w:r>
        <w:rPr>
          <w:rtl w:val="true"/>
        </w:rPr>
        <w:t>-</w:t>
      </w:r>
      <w:r>
        <w:rPr>
          <w:rtl w:val="true"/>
        </w:rPr>
        <w:t>تاريخ الحسين</w:t>
      </w:r>
      <w:r>
        <w:rPr>
          <w:rtl w:val="true"/>
        </w:rPr>
        <w:t>:</w:t>
      </w:r>
      <w:bookmarkEnd w:id="430"/>
    </w:p>
    <w:p>
      <w:pPr>
        <w:pStyle w:val="BookText"/>
        <w:rPr/>
      </w:pPr>
      <w:r>
        <w:rPr>
          <w:rFonts w:ascii="Amiri" w:hAnsi="Amiri" w:eastAsia="Amiri" w:cs="Amiri"/>
          <w:color w:val="111111"/>
          <w:sz w:val="28"/>
          <w:sz w:val="28"/>
          <w:szCs w:val="28"/>
          <w:rtl w:val="true"/>
          <w:lang w:bidi="ar-SA"/>
        </w:rPr>
        <w:t>للشيخ عبد اللّه العلائلي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الحلقة الثانية من سلسلته القيّمة في الحسين عليه السّلام،و تقدّمت الحلقة الأولى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 الحسين،و تأتي الثالثة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سموّ المعنى في سموّ الذات،طبعت في بيروت سنة </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،و طبعت مجموعة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w:t>
      </w:r>
    </w:p>
    <w:p>
      <w:pPr>
        <w:pStyle w:val="Heading4"/>
        <w:numPr>
          <w:ilvl w:val="3"/>
          <w:numId w:val="1"/>
        </w:numPr>
        <w:rPr/>
      </w:pPr>
      <w:bookmarkStart w:id="431" w:name="__RefHeading___Toc1058030_373438147"/>
      <w:bookmarkStart w:id="432" w:name="_Toc183"/>
      <w:bookmarkEnd w:id="431"/>
      <w:r>
        <w:rPr/>
        <w:t>147</w:t>
      </w:r>
      <w:r>
        <w:rPr>
          <w:rtl w:val="true"/>
        </w:rPr>
        <w:t>-</w:t>
      </w:r>
      <w:r>
        <w:rPr>
          <w:rtl w:val="true"/>
        </w:rPr>
        <w:t>التاريخ الحسيني</w:t>
      </w:r>
      <w:r>
        <w:rPr>
          <w:rtl w:val="true"/>
        </w:rPr>
        <w:t>:</w:t>
      </w:r>
      <w:bookmarkEnd w:id="432"/>
    </w:p>
    <w:p>
      <w:pPr>
        <w:pStyle w:val="BookText"/>
        <w:rPr/>
      </w:pPr>
      <w:r>
        <w:rPr>
          <w:rFonts w:ascii="Amiri" w:hAnsi="Amiri" w:eastAsia="Amiri" w:cs="Amiri"/>
          <w:color w:val="111111"/>
          <w:sz w:val="28"/>
          <w:sz w:val="28"/>
          <w:szCs w:val="28"/>
          <w:rtl w:val="true"/>
          <w:lang w:bidi="ar-SA"/>
        </w:rPr>
        <w:t xml:space="preserve">للشيخ محمود بن علي بن محمّد بن أحمد بن محمّد بن أحمد الببلاوي الإدريسي المالكي المولود سنة </w:t>
      </w:r>
      <w:r>
        <w:rPr>
          <w:rFonts w:eastAsia="Amiri" w:cs="Amiri" w:ascii="Amiri" w:hAnsi="Amiri"/>
          <w:color w:val="111111"/>
          <w:sz w:val="28"/>
          <w:szCs w:val="28"/>
          <w:lang w:bidi="ar-SA"/>
        </w:rPr>
        <w:t>1297</w:t>
      </w:r>
      <w:r>
        <w:rPr>
          <w:rFonts w:ascii="Amiri" w:hAnsi="Amiri" w:eastAsia="Amiri" w:cs="Amiri"/>
          <w:color w:val="111111"/>
          <w:sz w:val="28"/>
          <w:sz w:val="28"/>
          <w:szCs w:val="28"/>
          <w:rtl w:val="true"/>
          <w:lang w:bidi="ar-SA"/>
        </w:rPr>
        <w:t xml:space="preserve">،و المتوفّى في آخر شوال سنة </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،مدرس المسجد الحسيني و شيخ خدمه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بمطبعة التقدّم سنة </w:t>
      </w:r>
      <w:r>
        <w:rPr>
          <w:rFonts w:eastAsia="Amiri" w:cs="Amiri" w:ascii="Amiri" w:hAnsi="Amiri"/>
          <w:color w:val="111111"/>
          <w:sz w:val="28"/>
          <w:szCs w:val="28"/>
          <w:lang w:bidi="ar-SA"/>
        </w:rPr>
        <w:t>1324</w:t>
      </w:r>
      <w:r>
        <w:rPr>
          <w:rFonts w:ascii="Amiri" w:hAnsi="Amiri" w:eastAsia="Amiri" w:cs="Amiri"/>
          <w:color w:val="111111"/>
          <w:sz w:val="28"/>
          <w:sz w:val="28"/>
          <w:szCs w:val="28"/>
          <w:rtl w:val="true"/>
          <w:lang w:bidi="ar-SA"/>
        </w:rPr>
        <w:t>،و هو في تاريخ الحسين عليه السّلام و مشهده السامي في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181/12</w:t>
      </w:r>
      <w:r>
        <w:rPr>
          <w:rFonts w:ascii="Amiri" w:hAnsi="Amiri" w:eastAsia="Amiri" w:cs="Amiri"/>
          <w:color w:val="111111"/>
          <w:sz w:val="28"/>
          <w:sz w:val="28"/>
          <w:szCs w:val="28"/>
          <w:rtl w:val="true"/>
          <w:lang w:bidi="ar-SA"/>
        </w:rPr>
        <w:t>،و ذكر له كتابه هذا،و كذا في معجم المطبوعات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ترجم له الزركلي في الأعلام </w:t>
      </w:r>
      <w:r>
        <w:rPr>
          <w:rFonts w:eastAsia="Amiri" w:cs="Amiri" w:ascii="Amiri" w:hAnsi="Amiri"/>
          <w:color w:val="111111"/>
          <w:sz w:val="28"/>
          <w:szCs w:val="28"/>
          <w:lang w:bidi="ar-SA"/>
        </w:rPr>
        <w:t>178/7</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فقيه حنفي مصري </w:t>
      </w:r>
      <w:bookmarkStart w:id="433" w:name="pg983_12937"/>
    </w:p>
    <w:p>
      <w:pPr>
        <w:pStyle w:val="BookText"/>
        <w:rPr/>
      </w:pPr>
      <w:bookmarkEnd w:id="433"/>
      <w:r>
        <w:rPr>
          <w:rFonts w:ascii="Amiri" w:hAnsi="Amiri" w:eastAsia="Amiri" w:cs="Amiri"/>
          <w:color w:val="111111"/>
          <w:sz w:val="28"/>
          <w:sz w:val="28"/>
          <w:szCs w:val="28"/>
          <w:rtl w:val="true"/>
          <w:lang w:bidi="ar-SA"/>
        </w:rPr>
        <w:t>أزهري تولّى مشيخة بعض المساجد،و توفّي بالقاهرة،له 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التاريخ الحسيني،تاريخ السيّدة زينب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أبوه شيخ الأزهر عليّ بن محمّد </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1323</w:t>
      </w:r>
      <w:r>
        <w:rPr>
          <w:rFonts w:ascii="Amiri" w:hAnsi="Amiri" w:eastAsia="Amiri" w:cs="Amiri"/>
          <w:color w:val="111111"/>
          <w:sz w:val="28"/>
          <w:sz w:val="28"/>
          <w:szCs w:val="28"/>
          <w:rtl w:val="true"/>
          <w:lang w:bidi="ar-SA"/>
        </w:rPr>
        <w:t xml:space="preserve">،ولد في ببلاو بأسيوط مصر،و تعلّم في الأزهر،و توظّف في دار الكتب المصرية،فوضع لها أساس الفهرسة و الترقيم و التنويع و الترتيب و ولّي نظارتها سنة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استقال،و عيّن نقيبا للأشراف سنة </w:t>
      </w:r>
      <w:r>
        <w:rPr>
          <w:rFonts w:eastAsia="Amiri" w:cs="Amiri" w:ascii="Amiri" w:hAnsi="Amiri"/>
          <w:color w:val="111111"/>
          <w:sz w:val="28"/>
          <w:szCs w:val="28"/>
          <w:lang w:bidi="ar-SA"/>
        </w:rPr>
        <w:t>1312</w:t>
      </w:r>
      <w:r>
        <w:rPr>
          <w:rFonts w:ascii="Amiri" w:hAnsi="Amiri" w:eastAsia="Amiri" w:cs="Amiri"/>
          <w:color w:val="111111"/>
          <w:sz w:val="28"/>
          <w:sz w:val="28"/>
          <w:szCs w:val="28"/>
          <w:rtl w:val="true"/>
          <w:lang w:bidi="ar-SA"/>
        </w:rPr>
        <w:t xml:space="preserve">،ولّي مشيخة الأزهر سنة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1323</w:t>
      </w:r>
      <w:r>
        <w:rPr>
          <w:rFonts w:ascii="Amiri" w:hAnsi="Amiri" w:eastAsia="Amiri" w:cs="Amiri"/>
          <w:color w:val="111111"/>
          <w:sz w:val="28"/>
          <w:sz w:val="28"/>
          <w:szCs w:val="28"/>
          <w:rtl w:val="true"/>
          <w:lang w:bidi="ar-SA"/>
        </w:rPr>
        <w:t xml:space="preserve">،ترجم له الزركلي في الأعلام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،و سركيس في معجم المطبوعات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p>
    <w:p>
      <w:pPr>
        <w:pStyle w:val="Heading4"/>
        <w:numPr>
          <w:ilvl w:val="3"/>
          <w:numId w:val="1"/>
        </w:numPr>
        <w:rPr/>
      </w:pPr>
      <w:bookmarkStart w:id="434" w:name="__RefHeading___Toc1058032_373438147"/>
      <w:bookmarkStart w:id="435" w:name="_Toc184"/>
      <w:bookmarkEnd w:id="434"/>
      <w:r>
        <w:rPr/>
        <w:t>148</w:t>
      </w:r>
      <w:r>
        <w:rPr>
          <w:rtl w:val="true"/>
        </w:rPr>
        <w:t>-</w:t>
      </w:r>
      <w:r>
        <w:rPr>
          <w:rtl w:val="true"/>
        </w:rPr>
        <w:t>تاريخ الطالبيين</w:t>
      </w:r>
      <w:r>
        <w:rPr>
          <w:rtl w:val="true"/>
        </w:rPr>
        <w:t>:</w:t>
      </w:r>
      <w:bookmarkEnd w:id="435"/>
    </w:p>
    <w:p>
      <w:pPr>
        <w:pStyle w:val="BookText"/>
        <w:rPr/>
      </w:pPr>
      <w:r>
        <w:rPr>
          <w:rFonts w:ascii="Amiri" w:hAnsi="Amiri" w:eastAsia="Amiri" w:cs="Amiri"/>
          <w:color w:val="111111"/>
          <w:sz w:val="28"/>
          <w:sz w:val="28"/>
          <w:szCs w:val="28"/>
          <w:rtl w:val="true"/>
          <w:lang w:bidi="ar-SA"/>
        </w:rPr>
        <w:t xml:space="preserve">للقاضي الجعابي،و هو الحافظ أبو بكر محمّد بن عمر بن محمّد بن سالم التميمي البغدادي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 له الذهبي في سير أعلام النبلاء </w:t>
      </w:r>
      <w:r>
        <w:rPr>
          <w:rFonts w:eastAsia="Amiri" w:cs="Amiri" w:ascii="Amiri" w:hAnsi="Amiri"/>
          <w:color w:val="111111"/>
          <w:sz w:val="28"/>
          <w:szCs w:val="28"/>
          <w:lang w:bidi="ar-SA"/>
        </w:rPr>
        <w:t>306/19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له هذا الكتاب،و تقدّم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آل أبي طالب</w:t>
      </w:r>
      <w:r>
        <w:rPr>
          <w:rFonts w:eastAsia="Amiri" w:cs="Amiri" w:ascii="Amiri" w:hAnsi="Amiri"/>
          <w:color w:val="111111"/>
          <w:sz w:val="28"/>
          <w:szCs w:val="28"/>
          <w:rtl w:val="true"/>
          <w:lang w:bidi="ar-SA"/>
        </w:rPr>
        <w:t>.</w:t>
      </w:r>
    </w:p>
    <w:p>
      <w:pPr>
        <w:pStyle w:val="Heading3"/>
        <w:numPr>
          <w:ilvl w:val="2"/>
          <w:numId w:val="1"/>
        </w:numPr>
        <w:rPr/>
      </w:pPr>
      <w:bookmarkStart w:id="436" w:name="__RefHeading___Toc1058034_373438147"/>
      <w:bookmarkStart w:id="437" w:name="_Toc185"/>
      <w:bookmarkEnd w:id="436"/>
      <w:r>
        <w:rPr/>
        <w:t>149</w:t>
      </w:r>
      <w:r>
        <w:rPr>
          <w:rtl w:val="true"/>
        </w:rPr>
        <w:t>-</w:t>
      </w:r>
      <w:r>
        <w:rPr>
          <w:rtl w:val="true"/>
        </w:rPr>
        <w:t>التبصرة في فضيلة العترة المطهّرة</w:t>
      </w:r>
      <w:r>
        <w:rPr>
          <w:rtl w:val="true"/>
        </w:rPr>
        <w:t>:</w:t>
      </w:r>
      <w:bookmarkEnd w:id="437"/>
    </w:p>
    <w:p>
      <w:pPr>
        <w:pStyle w:val="BookText"/>
        <w:rPr/>
      </w:pPr>
      <w:r>
        <w:rPr>
          <w:rFonts w:ascii="Amiri" w:hAnsi="Amiri" w:eastAsia="Amiri" w:cs="Amiri"/>
          <w:color w:val="111111"/>
          <w:sz w:val="28"/>
          <w:sz w:val="28"/>
          <w:szCs w:val="28"/>
          <w:rtl w:val="true"/>
          <w:lang w:bidi="ar-SA"/>
        </w:rPr>
        <w:t xml:space="preserve">للحافظ أبي محمّد الحسن بن أحمد بن صالح الهمداني السبيعي الحلبي،المتوفّى سنة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 له الصفدي في الوافي بالوفيات </w:t>
      </w:r>
      <w:r>
        <w:rPr>
          <w:rFonts w:eastAsia="Amiri" w:cs="Amiri" w:ascii="Amiri" w:hAnsi="Amiri"/>
          <w:color w:val="111111"/>
          <w:sz w:val="28"/>
          <w:szCs w:val="28"/>
          <w:lang w:bidi="ar-SA"/>
        </w:rPr>
        <w:t>379/11</w:t>
      </w:r>
      <w:r>
        <w:rPr>
          <w:rFonts w:ascii="Amiri" w:hAnsi="Amiri" w:eastAsia="Amiri" w:cs="Amiri"/>
          <w:color w:val="111111"/>
          <w:sz w:val="28"/>
          <w:sz w:val="28"/>
          <w:szCs w:val="28"/>
          <w:rtl w:val="true"/>
          <w:lang w:bidi="ar-SA"/>
        </w:rPr>
        <w:t>،و ذكر له كتابه هذا و وصفه بالحفظ و الإتقان،و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طاف الدنيا،و هو عسر الرواية،و كان الدار قطني يجلس بين يديه كجلوس الصبيّ بين يدي معلّمه هيبة له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ترجم له الخطيب في تاريخ بغداد </w:t>
      </w:r>
      <w:r>
        <w:rPr>
          <w:rFonts w:eastAsia="Amiri" w:cs="Amiri" w:ascii="Amiri" w:hAnsi="Amiri"/>
          <w:color w:val="111111"/>
          <w:sz w:val="28"/>
          <w:szCs w:val="28"/>
          <w:lang w:bidi="ar-SA"/>
        </w:rPr>
        <w:t>272/7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وثّقه،و ترجم له </w:t>
      </w:r>
      <w:bookmarkStart w:id="438" w:name="pg983_12939"/>
    </w:p>
    <w:p>
      <w:pPr>
        <w:pStyle w:val="BookText"/>
        <w:rPr/>
      </w:pPr>
      <w:bookmarkEnd w:id="438"/>
      <w:r>
        <w:rPr>
          <w:rFonts w:ascii="Amiri" w:hAnsi="Amiri" w:eastAsia="Amiri" w:cs="Amiri"/>
          <w:color w:val="111111"/>
          <w:sz w:val="28"/>
          <w:sz w:val="28"/>
          <w:szCs w:val="28"/>
          <w:rtl w:val="true"/>
          <w:lang w:bidi="ar-SA"/>
        </w:rPr>
        <w:t>الذهبي في تاريخ الإسلام في وفيات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371:494</w:t>
      </w:r>
      <w:r>
        <w:rPr>
          <w:rFonts w:ascii="Amiri" w:hAnsi="Amiri" w:eastAsia="Amiri" w:cs="Amiri"/>
          <w:color w:val="111111"/>
          <w:sz w:val="28"/>
          <w:sz w:val="28"/>
          <w:szCs w:val="28"/>
          <w:rtl w:val="true"/>
          <w:lang w:bidi="ar-SA"/>
        </w:rPr>
        <w:t xml:space="preserve">،و في سير أعلام النبلاء </w:t>
      </w:r>
      <w:r>
        <w:rPr>
          <w:rFonts w:eastAsia="Amiri" w:cs="Amiri" w:ascii="Amiri" w:hAnsi="Amiri"/>
          <w:color w:val="111111"/>
          <w:sz w:val="28"/>
          <w:szCs w:val="28"/>
          <w:lang w:bidi="ar-SA"/>
        </w:rPr>
        <w:t>296/16</w:t>
      </w:r>
      <w:r>
        <w:rPr>
          <w:rFonts w:ascii="Amiri" w:hAnsi="Amiri" w:eastAsia="Amiri" w:cs="Amiri"/>
          <w:color w:val="111111"/>
          <w:sz w:val="28"/>
          <w:sz w:val="28"/>
          <w:szCs w:val="28"/>
          <w:rtl w:val="true"/>
          <w:lang w:bidi="ar-SA"/>
        </w:rPr>
        <w:t>،و في تذكرة الحفّاظ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له فيها كتابه هذا،و كذا في هدية العارفين </w:t>
      </w:r>
      <w:r>
        <w:rPr>
          <w:rFonts w:eastAsia="Amiri" w:cs="Amiri" w:ascii="Amiri" w:hAnsi="Amiri"/>
          <w:color w:val="111111"/>
          <w:sz w:val="28"/>
          <w:szCs w:val="28"/>
          <w:lang w:bidi="ar-SA"/>
        </w:rPr>
        <w:t>271/1</w:t>
      </w:r>
      <w:r>
        <w:rPr>
          <w:rFonts w:ascii="Amiri" w:hAnsi="Amiri" w:eastAsia="Amiri" w:cs="Amiri"/>
          <w:color w:val="111111"/>
          <w:sz w:val="28"/>
          <w:sz w:val="28"/>
          <w:szCs w:val="28"/>
          <w:rtl w:val="true"/>
          <w:lang w:bidi="ar-SA"/>
        </w:rPr>
        <w:t xml:space="preserve">،و تاريخ دمشق لابن عساكر و تهذيبه لبدران </w:t>
      </w:r>
      <w:r>
        <w:rPr>
          <w:rFonts w:eastAsia="Amiri" w:cs="Amiri" w:ascii="Amiri" w:hAnsi="Amiri"/>
          <w:color w:val="111111"/>
          <w:sz w:val="28"/>
          <w:szCs w:val="28"/>
          <w:lang w:bidi="ar-SA"/>
        </w:rPr>
        <w:t>150/4</w:t>
      </w:r>
      <w:r>
        <w:rPr>
          <w:rFonts w:ascii="Amiri" w:hAnsi="Amiri" w:eastAsia="Amiri" w:cs="Amiri"/>
          <w:color w:val="111111"/>
          <w:sz w:val="28"/>
          <w:sz w:val="28"/>
          <w:szCs w:val="28"/>
          <w:rtl w:val="true"/>
          <w:lang w:bidi="ar-SA"/>
        </w:rPr>
        <w:t xml:space="preserve">،و مختصره لابن منظور </w:t>
      </w:r>
      <w:r>
        <w:rPr>
          <w:rFonts w:eastAsia="Amiri" w:cs="Amiri" w:ascii="Amiri" w:hAnsi="Amiri"/>
          <w:color w:val="111111"/>
          <w:sz w:val="28"/>
          <w:szCs w:val="28"/>
          <w:lang w:bidi="ar-SA"/>
        </w:rPr>
        <w:t>314/6</w:t>
      </w:r>
      <w:r>
        <w:rPr>
          <w:rFonts w:ascii="Amiri" w:hAnsi="Amiri" w:eastAsia="Amiri" w:cs="Amiri"/>
          <w:color w:val="111111"/>
          <w:sz w:val="28"/>
          <w:sz w:val="28"/>
          <w:szCs w:val="28"/>
          <w:rtl w:val="true"/>
          <w:lang w:bidi="ar-SA"/>
        </w:rPr>
        <w:t xml:space="preserve">،و أعلام النبلاء في تاريخ حلب الشهباء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p>
    <w:p>
      <w:pPr>
        <w:pStyle w:val="Heading3"/>
        <w:numPr>
          <w:ilvl w:val="2"/>
          <w:numId w:val="1"/>
        </w:numPr>
        <w:rPr/>
      </w:pPr>
      <w:bookmarkStart w:id="439" w:name="__RefHeading___Toc1058036_373438147"/>
      <w:bookmarkStart w:id="440" w:name="_Toc186"/>
      <w:bookmarkEnd w:id="439"/>
      <w:r>
        <w:rPr/>
        <w:t>150</w:t>
      </w:r>
      <w:r>
        <w:rPr>
          <w:rtl w:val="true"/>
        </w:rPr>
        <w:t>-</w:t>
      </w:r>
      <w:r>
        <w:rPr>
          <w:rtl w:val="true"/>
        </w:rPr>
        <w:t>تحديق النظر في أخبار الإمام المنتظر</w:t>
      </w:r>
      <w:r>
        <w:rPr>
          <w:rtl w:val="true"/>
        </w:rPr>
        <w:t>:</w:t>
      </w:r>
      <w:bookmarkEnd w:id="440"/>
    </w:p>
    <w:p>
      <w:pPr>
        <w:pStyle w:val="BookText"/>
        <w:rPr/>
      </w:pPr>
      <w:r>
        <w:rPr>
          <w:rFonts w:ascii="Amiri" w:hAnsi="Amiri" w:eastAsia="Amiri" w:cs="Amiri"/>
          <w:color w:val="111111"/>
          <w:sz w:val="28"/>
          <w:sz w:val="28"/>
          <w:szCs w:val="28"/>
          <w:rtl w:val="true"/>
          <w:lang w:bidi="ar-SA"/>
        </w:rPr>
        <w:t>لمحمّد بن عبد العزيز بن مانع بن محمّد بن عبد اللّه بن محمّد بن إبراهيم الوهيبي،من علماء نجد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الزركلي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فقيه غزير المعرفة بالأدب،درس في البصرة و بغداد و القاهرة،و دعاه الملك عبد العزيز آل سعود سنة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فدرّس في الحرم المكّي و ولّي رئاسة محكمة التمييز بمكّة،ثم عيّن مديرا للمعارف بها و رئيسا لهيئة تمييز القضاء الشرعي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سافر إلى بيروت مستشفيا فتوفّي بها و نقل إلى قطر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ملخّصا،الأعلام </w:t>
      </w:r>
      <w:r>
        <w:rPr>
          <w:rFonts w:eastAsia="Amiri" w:cs="Amiri" w:ascii="Amiri" w:hAnsi="Amiri"/>
          <w:color w:val="111111"/>
          <w:sz w:val="28"/>
          <w:szCs w:val="28"/>
          <w:lang w:bidi="ar-SA"/>
        </w:rPr>
        <w:t>209/6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دار الكتب المصرية،كما في فهرسها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w:t>
      </w:r>
    </w:p>
    <w:p>
      <w:pPr>
        <w:pStyle w:val="Heading3"/>
        <w:numPr>
          <w:ilvl w:val="2"/>
          <w:numId w:val="1"/>
        </w:numPr>
        <w:rPr/>
      </w:pPr>
      <w:bookmarkStart w:id="441" w:name="__RefHeading___Toc1058038_373438147"/>
      <w:bookmarkStart w:id="442" w:name="_Toc187"/>
      <w:bookmarkEnd w:id="441"/>
      <w:r>
        <w:rPr>
          <w:rtl w:val="true"/>
        </w:rPr>
        <w:t>تحرير</w:t>
      </w:r>
      <w:bookmarkEnd w:id="442"/>
    </w:p>
    <w:p>
      <w:pPr>
        <w:pStyle w:val="Heading4"/>
        <w:numPr>
          <w:ilvl w:val="3"/>
          <w:numId w:val="1"/>
        </w:numPr>
        <w:rPr/>
      </w:pPr>
      <w:bookmarkStart w:id="443" w:name="__RefHeading___Toc1058040_373438147"/>
      <w:bookmarkStart w:id="444" w:name="_Toc188"/>
      <w:bookmarkEnd w:id="443"/>
      <w:r>
        <w:rPr/>
        <w:t>151</w:t>
      </w:r>
      <w:r>
        <w:rPr>
          <w:rtl w:val="true"/>
        </w:rPr>
        <w:t>-</w:t>
      </w:r>
      <w:r>
        <w:rPr>
          <w:rtl w:val="true"/>
        </w:rPr>
        <w:t>تحرير المقال في ما ورد على التعارض في حقّ الآل</w:t>
      </w:r>
      <w:r>
        <w:rPr>
          <w:rtl w:val="true"/>
        </w:rPr>
        <w:t>:</w:t>
      </w:r>
      <w:bookmarkEnd w:id="444"/>
    </w:p>
    <w:p>
      <w:pPr>
        <w:pStyle w:val="BookText"/>
        <w:rPr/>
      </w:pPr>
      <w:r>
        <w:rPr>
          <w:rFonts w:ascii="Amiri" w:hAnsi="Amiri" w:eastAsia="Amiri" w:cs="Amiri"/>
          <w:color w:val="111111"/>
          <w:sz w:val="28"/>
          <w:sz w:val="28"/>
          <w:szCs w:val="28"/>
          <w:rtl w:val="true"/>
          <w:lang w:bidi="ar-SA"/>
        </w:rPr>
        <w:t>لعبد الرحمن بن محمّد بن عبد الرحمن الكزبري الشافعي الدمشقي، محدّث الديار الشامية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حلية البشر </w:t>
      </w:r>
      <w:r>
        <w:rPr>
          <w:rFonts w:eastAsia="Amiri" w:cs="Amiri" w:ascii="Amiri" w:hAnsi="Amiri"/>
          <w:color w:val="111111"/>
          <w:sz w:val="28"/>
          <w:szCs w:val="28"/>
          <w:lang w:bidi="ar-SA"/>
        </w:rPr>
        <w:t>833/2</w:t>
      </w:r>
      <w:r>
        <w:rPr>
          <w:rFonts w:ascii="Amiri" w:hAnsi="Amiri" w:eastAsia="Amiri" w:cs="Amiri"/>
          <w:color w:val="111111"/>
          <w:sz w:val="28"/>
          <w:sz w:val="28"/>
          <w:szCs w:val="28"/>
          <w:rtl w:val="true"/>
          <w:lang w:bidi="ar-SA"/>
        </w:rPr>
        <w:t xml:space="preserve">،أعلام الزركلي </w:t>
      </w:r>
      <w:r>
        <w:rPr>
          <w:rFonts w:eastAsia="Amiri" w:cs="Amiri" w:ascii="Amiri" w:hAnsi="Amiri"/>
          <w:color w:val="111111"/>
          <w:sz w:val="28"/>
          <w:szCs w:val="28"/>
          <w:lang w:bidi="ar-SA"/>
        </w:rPr>
        <w:t>333/3</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نسخة في دار الكتب الظاهرية بدمشق،مجموعة رقم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ضمن مجموعة من الورقة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،فهرس حديث الظاهرية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bookmarkStart w:id="445" w:name="pg983_12941"/>
    </w:p>
    <w:p>
      <w:pPr>
        <w:pStyle w:val="BookText"/>
        <w:rPr/>
      </w:pPr>
      <w:bookmarkEnd w:id="445"/>
      <w:r>
        <w:rPr>
          <w:rFonts w:ascii="Amiri" w:hAnsi="Amiri" w:eastAsia="Amiri" w:cs="Amiri"/>
          <w:color w:val="111111"/>
          <w:sz w:val="28"/>
          <w:sz w:val="28"/>
          <w:szCs w:val="28"/>
          <w:rtl w:val="true"/>
          <w:lang w:bidi="ar-SA"/>
        </w:rPr>
        <w:t xml:space="preserve">فهرس مجاميع الظاهرية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w:t>
      </w:r>
    </w:p>
    <w:p>
      <w:pPr>
        <w:pStyle w:val="Heading4"/>
        <w:numPr>
          <w:ilvl w:val="3"/>
          <w:numId w:val="1"/>
        </w:numPr>
        <w:rPr/>
      </w:pPr>
      <w:bookmarkStart w:id="446" w:name="__RefHeading___Toc1058042_373438147"/>
      <w:bookmarkStart w:id="447" w:name="_Toc189"/>
      <w:bookmarkEnd w:id="446"/>
      <w:r>
        <w:rPr/>
        <w:t>152</w:t>
      </w:r>
      <w:r>
        <w:rPr>
          <w:rtl w:val="true"/>
        </w:rPr>
        <w:t>-</w:t>
      </w:r>
      <w:r>
        <w:rPr>
          <w:rtl w:val="true"/>
        </w:rPr>
        <w:t>تحرير النقول في مناقب أمّنا حوّاء و فاطمة البتول</w:t>
      </w:r>
      <w:r>
        <w:rPr>
          <w:rtl w:val="true"/>
        </w:rPr>
        <w:t>:</w:t>
      </w:r>
      <w:bookmarkEnd w:id="447"/>
    </w:p>
    <w:p>
      <w:pPr>
        <w:pStyle w:val="BookText"/>
        <w:rPr/>
      </w:pPr>
      <w:r>
        <w:rPr>
          <w:rFonts w:ascii="Amiri" w:hAnsi="Amiri" w:eastAsia="Amiri" w:cs="Amiri"/>
          <w:color w:val="111111"/>
          <w:sz w:val="28"/>
          <w:sz w:val="28"/>
          <w:szCs w:val="28"/>
          <w:rtl w:val="true"/>
          <w:lang w:bidi="ar-SA"/>
        </w:rPr>
        <w:t xml:space="preserve">لابن الصبّاغ المالكي،نور الدين علي بن محمّد بن أحمد المكّي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الضوء اللامع </w:t>
      </w:r>
      <w:r>
        <w:rPr>
          <w:rFonts w:eastAsia="Amiri" w:cs="Amiri" w:ascii="Amiri" w:hAnsi="Amiri"/>
          <w:color w:val="111111"/>
          <w:sz w:val="28"/>
          <w:szCs w:val="28"/>
          <w:lang w:bidi="ar-SA"/>
        </w:rPr>
        <w:t>283/5</w:t>
      </w:r>
      <w:r>
        <w:rPr>
          <w:rFonts w:ascii="Amiri" w:hAnsi="Amiri" w:eastAsia="Amiri" w:cs="Amiri"/>
          <w:color w:val="111111"/>
          <w:sz w:val="28"/>
          <w:sz w:val="28"/>
          <w:szCs w:val="28"/>
          <w:rtl w:val="true"/>
          <w:lang w:bidi="ar-SA"/>
        </w:rPr>
        <w:t xml:space="preserve">،أعلام الزركلي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نسخة في دار الكتب الوطنية،في پاريس رقم </w:t>
      </w:r>
      <w:r>
        <w:rPr>
          <w:rFonts w:eastAsia="IRNazanin" w:cs="IRNazanin"/>
          <w:color w:val="111111"/>
          <w:sz w:val="28"/>
          <w:szCs w:val="28"/>
          <w:lang w:bidi="fa-IR"/>
        </w:rPr>
        <w:t>1927</w:t>
      </w:r>
      <w:r>
        <w:rPr>
          <w:rFonts w:eastAsia="IRNazanin" w:cs="IRNazanin"/>
          <w:color w:val="111111"/>
          <w:sz w:val="28"/>
          <w:szCs w:val="28"/>
          <w:rtl w:val="true"/>
          <w:lang w:bidi="fa-IR"/>
        </w:rPr>
        <w:t>.</w:t>
      </w:r>
    </w:p>
    <w:p>
      <w:pPr>
        <w:pStyle w:val="Heading3"/>
        <w:numPr>
          <w:ilvl w:val="2"/>
          <w:numId w:val="1"/>
        </w:numPr>
        <w:rPr/>
      </w:pPr>
      <w:bookmarkStart w:id="448" w:name="__RefHeading___Toc1058044_373438147"/>
      <w:bookmarkStart w:id="449" w:name="_Toc190"/>
      <w:bookmarkEnd w:id="448"/>
      <w:r>
        <w:rPr>
          <w:rtl w:val="true"/>
        </w:rPr>
        <w:t>تحفة</w:t>
      </w:r>
      <w:bookmarkEnd w:id="449"/>
    </w:p>
    <w:p>
      <w:pPr>
        <w:pStyle w:val="Heading4"/>
        <w:numPr>
          <w:ilvl w:val="3"/>
          <w:numId w:val="1"/>
        </w:numPr>
        <w:rPr/>
      </w:pPr>
      <w:bookmarkStart w:id="450" w:name="__RefHeading___Toc1058046_373438147"/>
      <w:bookmarkStart w:id="451" w:name="_Toc191"/>
      <w:bookmarkEnd w:id="450"/>
      <w:r>
        <w:rPr/>
        <w:t>153</w:t>
      </w:r>
      <w:r>
        <w:rPr>
          <w:rtl w:val="true"/>
        </w:rPr>
        <w:t>-</w:t>
      </w:r>
      <w:r>
        <w:rPr>
          <w:rtl w:val="true"/>
        </w:rPr>
        <w:t>تحفة الأتقياء في فضائل آل العباء</w:t>
      </w:r>
      <w:r>
        <w:rPr>
          <w:rtl w:val="true"/>
        </w:rPr>
        <w:t>:</w:t>
      </w:r>
      <w:bookmarkEnd w:id="451"/>
    </w:p>
    <w:p>
      <w:pPr>
        <w:pStyle w:val="BookText"/>
        <w:rPr/>
      </w:pPr>
      <w:r>
        <w:rPr>
          <w:rFonts w:ascii="Amiri" w:hAnsi="Amiri" w:eastAsia="Amiri" w:cs="Amiri"/>
          <w:color w:val="111111"/>
          <w:sz w:val="28"/>
          <w:sz w:val="28"/>
          <w:szCs w:val="28"/>
          <w:rtl w:val="true"/>
          <w:lang w:bidi="ar-SA"/>
        </w:rPr>
        <w:t xml:space="preserve">للمولوي قادربخش بن حسن علي الحنفي الهندي الشهسرامي </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 له عبد الحيّ في نزهة الخواطر </w:t>
      </w:r>
      <w:r>
        <w:rPr>
          <w:rFonts w:eastAsia="Amiri" w:cs="Amiri" w:ascii="Amiri" w:hAnsi="Amiri"/>
          <w:color w:val="111111"/>
          <w:sz w:val="28"/>
          <w:szCs w:val="28"/>
          <w:lang w:bidi="ar-SA"/>
        </w:rPr>
        <w:t>370/8</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قرأ على والده، و على المولوي أحمد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مصنّفاته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التقرير المعقول في فضل الصحابة و أهل بيت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تحفة الأتقياء في فضل آل العباء،و جور الأشقياء على ريحانة سيّد الأنبياء</w:t>
      </w:r>
      <w:r>
        <w:rPr>
          <w:rFonts w:eastAsia="Amiri" w:cs="Amiri" w:ascii="Amiri" w:hAnsi="Amiri"/>
          <w:color w:val="111111"/>
          <w:sz w:val="28"/>
          <w:szCs w:val="28"/>
          <w:rtl w:val="true"/>
          <w:lang w:bidi="ar-SA"/>
        </w:rPr>
        <w:t>.</w:t>
      </w:r>
    </w:p>
    <w:p>
      <w:pPr>
        <w:pStyle w:val="Heading4"/>
        <w:numPr>
          <w:ilvl w:val="3"/>
          <w:numId w:val="1"/>
        </w:numPr>
        <w:rPr/>
      </w:pPr>
      <w:bookmarkStart w:id="452" w:name="__RefHeading___Toc1058048_373438147"/>
      <w:bookmarkStart w:id="453" w:name="_Toc192"/>
      <w:bookmarkEnd w:id="452"/>
      <w:r>
        <w:rPr/>
        <w:t>154</w:t>
      </w:r>
      <w:r>
        <w:rPr>
          <w:rtl w:val="true"/>
        </w:rPr>
        <w:t>-</w:t>
      </w:r>
      <w:r>
        <w:rPr>
          <w:rtl w:val="true"/>
        </w:rPr>
        <w:t>تحفة الراغب في سيرة جماعة من أهل البيت الأطائب</w:t>
      </w:r>
      <w:r>
        <w:rPr>
          <w:rtl w:val="true"/>
        </w:rPr>
        <w:t>:</w:t>
      </w:r>
      <w:bookmarkEnd w:id="453"/>
    </w:p>
    <w:p>
      <w:pPr>
        <w:pStyle w:val="BookText"/>
        <w:rPr/>
      </w:pPr>
      <w:r>
        <w:rPr>
          <w:rFonts w:ascii="Amiri" w:hAnsi="Amiri" w:eastAsia="Amiri" w:cs="Amiri"/>
          <w:color w:val="111111"/>
          <w:sz w:val="28"/>
          <w:sz w:val="28"/>
          <w:szCs w:val="28"/>
          <w:rtl w:val="true"/>
          <w:lang w:bidi="ar-SA"/>
        </w:rPr>
        <w:t xml:space="preserve">لشهاب الدين القليوبي أبي العبّاس أحمد بن أحمد بن سلامة الشافعي من قليوب مصر،المتوفّى سنة </w:t>
      </w:r>
      <w:r>
        <w:rPr>
          <w:rFonts w:eastAsia="Amiri" w:cs="Amiri" w:ascii="Amiri" w:hAnsi="Amiri"/>
          <w:color w:val="111111"/>
          <w:sz w:val="28"/>
          <w:szCs w:val="28"/>
          <w:lang w:bidi="ar-SA"/>
        </w:rPr>
        <w:t>1069</w:t>
      </w:r>
      <w:r>
        <w:rPr>
          <w:rFonts w:ascii="Amiri" w:hAnsi="Amiri" w:eastAsia="Amiri" w:cs="Amiri"/>
          <w:color w:val="111111"/>
          <w:sz w:val="28"/>
          <w:sz w:val="28"/>
          <w:szCs w:val="28"/>
          <w:rtl w:val="true"/>
          <w:lang w:bidi="ar-SA"/>
        </w:rPr>
        <w:t xml:space="preserve">،مطبوع بالقاهرة سنة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خلاصة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175/1</w:t>
      </w:r>
      <w:r>
        <w:rPr>
          <w:rFonts w:ascii="Amiri" w:hAnsi="Amiri" w:eastAsia="Amiri" w:cs="Amiri"/>
          <w:color w:val="111111"/>
          <w:sz w:val="28"/>
          <w:sz w:val="28"/>
          <w:szCs w:val="28"/>
          <w:rtl w:val="true"/>
          <w:lang w:bidi="ar-SA"/>
        </w:rPr>
        <w:t xml:space="preserve">،إيضاح المكنون </w:t>
      </w:r>
      <w:r>
        <w:rPr>
          <w:rFonts w:eastAsia="Amiri" w:cs="Amiri" w:ascii="Amiri" w:hAnsi="Amiri"/>
          <w:color w:val="111111"/>
          <w:sz w:val="28"/>
          <w:szCs w:val="28"/>
          <w:lang w:bidi="ar-SA"/>
        </w:rPr>
        <w:t>248/1</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161/1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1688</w:t>
      </w:r>
      <w:r>
        <w:rPr>
          <w:rFonts w:ascii="Amiri" w:hAnsi="Amiri" w:eastAsia="Amiri" w:cs="Amiri"/>
          <w:color w:val="111111"/>
          <w:sz w:val="28"/>
          <w:sz w:val="28"/>
          <w:szCs w:val="28"/>
          <w:rtl w:val="true"/>
          <w:lang w:bidi="ar-SA"/>
        </w:rPr>
        <w:t xml:space="preserve">،أعلام الزركلي </w:t>
      </w:r>
      <w:r>
        <w:rPr>
          <w:rFonts w:eastAsia="Amiri" w:cs="Amiri" w:ascii="Amiri" w:hAnsi="Amiri"/>
          <w:color w:val="111111"/>
          <w:sz w:val="28"/>
          <w:szCs w:val="28"/>
          <w:lang w:bidi="ar-SA"/>
        </w:rPr>
        <w:t>92/1</w:t>
      </w:r>
      <w:r>
        <w:rPr>
          <w:rFonts w:ascii="Amiri" w:hAnsi="Amiri" w:eastAsia="Amiri" w:cs="Amiri"/>
          <w:color w:val="111111"/>
          <w:sz w:val="28"/>
          <w:sz w:val="28"/>
          <w:szCs w:val="28"/>
          <w:rtl w:val="true"/>
          <w:lang w:bidi="ar-SA"/>
        </w:rPr>
        <w:t>،اكتفاء القنوع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bookmarkStart w:id="454" w:name="pg983_12943"/>
    </w:p>
    <w:p>
      <w:pPr>
        <w:pStyle w:val="BookText"/>
        <w:rPr/>
      </w:pPr>
      <w:bookmarkEnd w:id="454"/>
      <w:r>
        <w:rPr>
          <w:rFonts w:ascii="Amiri" w:hAnsi="Amiri" w:eastAsia="Amiri" w:cs="Amiri"/>
          <w:color w:val="111111"/>
          <w:sz w:val="28"/>
          <w:sz w:val="28"/>
          <w:szCs w:val="28"/>
          <w:rtl w:val="true"/>
          <w:lang w:bidi="ar-SA"/>
        </w:rPr>
        <w:t xml:space="preserve">نسخة في مكتبة الأوقات في بغداد رقم </w:t>
      </w:r>
      <w:r>
        <w:rPr>
          <w:rFonts w:eastAsia="Amiri" w:cs="Amiri" w:ascii="Amiri" w:hAnsi="Amiri"/>
          <w:color w:val="111111"/>
          <w:sz w:val="28"/>
          <w:szCs w:val="28"/>
          <w:lang w:bidi="ar-SA"/>
        </w:rPr>
        <w:t>5828</w:t>
      </w:r>
      <w:r>
        <w:rPr>
          <w:rFonts w:ascii="Amiri" w:hAnsi="Amiri" w:eastAsia="Amiri" w:cs="Amiri"/>
          <w:color w:val="111111"/>
          <w:sz w:val="28"/>
          <w:sz w:val="28"/>
          <w:szCs w:val="28"/>
          <w:rtl w:val="true"/>
          <w:lang w:bidi="ar-SA"/>
        </w:rPr>
        <w:t xml:space="preserve">،ذكر في فهرسها </w:t>
      </w:r>
      <w:r>
        <w:rPr>
          <w:rFonts w:eastAsia="Amiri" w:cs="Amiri" w:ascii="Amiri" w:hAnsi="Amiri"/>
          <w:color w:val="111111"/>
          <w:sz w:val="28"/>
          <w:szCs w:val="28"/>
          <w:lang w:bidi="ar-SA"/>
        </w:rPr>
        <w:t>217/4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مكتبة حسن حسني عبد الوهاب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معجم ما ألّف عن 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Heading4"/>
        <w:numPr>
          <w:ilvl w:val="3"/>
          <w:numId w:val="1"/>
        </w:numPr>
        <w:rPr/>
      </w:pPr>
      <w:bookmarkStart w:id="455" w:name="__RefHeading___Toc1058050_373438147"/>
      <w:bookmarkStart w:id="456" w:name="_Toc193"/>
      <w:bookmarkEnd w:id="455"/>
      <w:r>
        <w:rPr/>
        <w:t>155</w:t>
      </w:r>
      <w:r>
        <w:rPr>
          <w:rtl w:val="true"/>
        </w:rPr>
        <w:t>-</w:t>
      </w:r>
      <w:r>
        <w:rPr>
          <w:rtl w:val="true"/>
        </w:rPr>
        <w:t>تحفة الطالب في آل أبي طالب</w:t>
      </w:r>
      <w:bookmarkEnd w:id="45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لراشد السعدي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من القرن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الفاتيكان في إيطاليا رقم </w:t>
      </w:r>
      <w:r>
        <w:rPr>
          <w:rFonts w:eastAsia="Amiri" w:cs="Amiri" w:ascii="Amiri" w:hAnsi="Amiri"/>
          <w:color w:val="111111"/>
          <w:sz w:val="28"/>
          <w:szCs w:val="28"/>
          <w:lang w:bidi="ar-SA"/>
        </w:rPr>
        <w:t>513</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Heading4"/>
        <w:numPr>
          <w:ilvl w:val="3"/>
          <w:numId w:val="1"/>
        </w:numPr>
        <w:rPr/>
      </w:pPr>
      <w:bookmarkStart w:id="457" w:name="__RefHeading___Toc1058052_373438147"/>
      <w:bookmarkStart w:id="458" w:name="_Toc194"/>
      <w:bookmarkEnd w:id="457"/>
      <w:r>
        <w:rPr/>
        <w:t>156</w:t>
      </w:r>
      <w:r>
        <w:rPr>
          <w:rtl w:val="true"/>
        </w:rPr>
        <w:t>-</w:t>
      </w:r>
      <w:r>
        <w:rPr>
          <w:rtl w:val="true"/>
        </w:rPr>
        <w:t>تحفة الطالب لمعرفة من ينتسب إلى عبد اللّه أو أبي طالب</w:t>
      </w:r>
      <w:bookmarkEnd w:id="45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لمحمّد بن الحسين بن عبد اللّه بن الحسين المشرف الحسيني السمرقندي،المكّي مولدا،المدنيّ منشأ،المتوفّى حدود سنة </w:t>
      </w:r>
      <w:r>
        <w:rPr>
          <w:rFonts w:eastAsia="Amiri" w:cs="Amiri" w:ascii="Amiri" w:hAnsi="Amiri"/>
          <w:color w:val="111111"/>
          <w:sz w:val="28"/>
          <w:szCs w:val="28"/>
          <w:lang w:bidi="ar-SA"/>
        </w:rPr>
        <w:t>1043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 له إسماعيل پاشا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هدية العارفين </w:t>
      </w:r>
      <w:r>
        <w:rPr>
          <w:rFonts w:eastAsia="IRNazanin" w:cs="IRNazanin"/>
          <w:color w:val="111111"/>
          <w:sz w:val="28"/>
          <w:szCs w:val="28"/>
          <w:lang w:bidi="fa-IR"/>
        </w:rPr>
        <w:t>322/1</w:t>
      </w:r>
      <w:r>
        <w:rPr>
          <w:rFonts w:ascii="IRNazanin" w:hAnsi="IRNazanin" w:eastAsia="IRNazanin"/>
          <w:color w:val="111111"/>
          <w:sz w:val="28"/>
          <w:sz w:val="28"/>
          <w:szCs w:val="28"/>
          <w:rtl w:val="true"/>
          <w:lang w:bidi="fa-IR"/>
        </w:rPr>
        <w:t>،و ذكر كتابه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شرّف بمحمّد صلّى اللّه عليه و سلّم الآباء و الأبناء في المبادئ و العواقب،و جعل نسله المطهّر الأسنى من فاطمة البتول و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للمؤلّف ترجمة في منية الراغبين في طبقات النسّابين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،و لكن نسب الكتاب إلى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ألحق بعض التعليقات على تأليف والده تحفة الطالب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لم يترجم للأب الذي هو مؤلّف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في مكتبة مكّة المكرّمة 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تراجم،تاريخ،سيرة في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ورقة،بخطّ محمّد يوسف الكويتي،فرغ منها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الآخر سنة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نسختان كتبتا في القرن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برشتون في لوس أنجلس،من </w:t>
      </w:r>
      <w:bookmarkStart w:id="459" w:name="pg983_12945"/>
    </w:p>
    <w:p>
      <w:pPr>
        <w:pStyle w:val="BookText"/>
        <w:rPr/>
      </w:pPr>
      <w:bookmarkEnd w:id="459"/>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رقمهما </w:t>
      </w:r>
      <w:r>
        <w:rPr>
          <w:rFonts w:eastAsia="Amiri" w:cs="Amiri" w:ascii="Amiri" w:hAnsi="Amiri"/>
          <w:color w:val="111111"/>
          <w:sz w:val="28"/>
          <w:szCs w:val="28"/>
          <w:lang w:bidi="ar-SA"/>
        </w:rPr>
        <w:t>4713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2883</w:t>
      </w:r>
      <w:r>
        <w:rPr>
          <w:rFonts w:ascii="Amiri" w:hAnsi="Amiri" w:eastAsia="Amiri" w:cs="Amiri"/>
          <w:color w:val="111111"/>
          <w:sz w:val="28"/>
          <w:sz w:val="28"/>
          <w:szCs w:val="28"/>
          <w:rtl w:val="true"/>
          <w:lang w:bidi="ar-SA"/>
        </w:rPr>
        <w:t>،ذكرنا في فهرسها فهرس ماخ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 نسخة في مكتبة معهد دمياط رقم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تاريخ،و عنها مصوّرة في معهد المخطوطات بالقاهرة،كتبت سنة </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نسختان منه في المكتبة الوطنية في برلين عاصمة المانيا،إحداهما برقم </w:t>
      </w:r>
      <w:r>
        <w:rPr>
          <w:rFonts w:eastAsia="Amiri" w:cs="Amiri" w:ascii="Amiri" w:hAnsi="Amiri"/>
          <w:color w:val="111111"/>
          <w:sz w:val="28"/>
          <w:szCs w:val="28"/>
          <w:lang w:bidi="ar-SA"/>
        </w:rPr>
        <w:t>9406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الأخرى برقم </w:t>
      </w:r>
      <w:r>
        <w:rPr>
          <w:rFonts w:eastAsia="Amiri" w:cs="Amiri" w:ascii="Amiri" w:hAnsi="Amiri"/>
          <w:color w:val="111111"/>
          <w:sz w:val="28"/>
          <w:szCs w:val="28"/>
          <w:lang w:bidi="ar-SA"/>
        </w:rPr>
        <w:t>9405</w:t>
      </w: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lang w:bidi="ar-SA"/>
        </w:rPr>
        <w:t>1043</w:t>
      </w:r>
      <w:r>
        <w:rPr>
          <w:rFonts w:ascii="Amiri" w:hAnsi="Amiri" w:eastAsia="Amiri" w:cs="Amiri"/>
          <w:color w:val="111111"/>
          <w:sz w:val="28"/>
          <w:sz w:val="28"/>
          <w:szCs w:val="28"/>
          <w:rtl w:val="true"/>
          <w:lang w:bidi="ar-SA"/>
        </w:rPr>
        <w:t xml:space="preserve">،عن نسخة الأصل بخطّ المؤلّف سنة </w:t>
      </w:r>
      <w:r>
        <w:rPr>
          <w:rFonts w:eastAsia="Amiri" w:cs="Amiri" w:ascii="Amiri" w:hAnsi="Amiri"/>
          <w:color w:val="111111"/>
          <w:sz w:val="28"/>
          <w:szCs w:val="28"/>
          <w:lang w:bidi="ar-SA"/>
        </w:rPr>
        <w:t>1002</w:t>
      </w:r>
      <w:r>
        <w:rPr>
          <w:rFonts w:ascii="Amiri" w:hAnsi="Amiri" w:eastAsia="Amiri" w:cs="Amiri"/>
          <w:color w:val="111111"/>
          <w:sz w:val="28"/>
          <w:sz w:val="28"/>
          <w:szCs w:val="28"/>
          <w:rtl w:val="true"/>
          <w:lang w:bidi="ar-SA"/>
        </w:rPr>
        <w:t xml:space="preserve">،ذكرت في فهرسها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،و هي بخط أحمد بن عز الدين الحسيني القادري البيروني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منه في مكتبة المتحف البريطاني،برقم </w:t>
      </w:r>
      <w:r>
        <w:rPr>
          <w:rFonts w:eastAsia="Times New Roman" w:cs="Times New Roman" w:ascii="Times New Roman" w:hAnsi="Times New Roman"/>
          <w:color w:val="111111"/>
          <w:sz w:val="28"/>
          <w:szCs w:val="28"/>
          <w:lang w:val="en-US" w:bidi="en-US"/>
        </w:rPr>
        <w:t>ADD.18510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تاريخها </w:t>
      </w: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كتاب أعلام القرن العاشر،ذكره في كتابه تحفة الطالب</w:t>
      </w:r>
      <w:r>
        <w:rPr>
          <w:rFonts w:eastAsia="Amiri" w:cs="Amiri" w:ascii="Amiri" w:hAnsi="Amiri"/>
          <w:color w:val="111111"/>
          <w:sz w:val="28"/>
          <w:szCs w:val="28"/>
          <w:rtl w:val="true"/>
          <w:lang w:bidi="ar-SA"/>
        </w:rPr>
        <w:t>.</w:t>
      </w:r>
    </w:p>
    <w:p>
      <w:pPr>
        <w:pStyle w:val="Heading4"/>
        <w:numPr>
          <w:ilvl w:val="3"/>
          <w:numId w:val="1"/>
        </w:numPr>
        <w:rPr/>
      </w:pPr>
      <w:bookmarkStart w:id="460" w:name="__RefHeading___Toc1058054_373438147"/>
      <w:bookmarkStart w:id="461" w:name="_Toc195"/>
      <w:bookmarkEnd w:id="460"/>
      <w:r>
        <w:rPr/>
        <w:t>157</w:t>
      </w:r>
      <w:r>
        <w:rPr>
          <w:rtl w:val="true"/>
        </w:rPr>
        <w:t>-</w:t>
      </w:r>
      <w:r>
        <w:rPr>
          <w:rtl w:val="true"/>
        </w:rPr>
        <w:t>تحفة المحبّين لآل طه و ياسين</w:t>
      </w:r>
      <w:bookmarkEnd w:id="46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لمحمود بن محمّد الشيخاني القادري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السويّ</w:t>
      </w:r>
      <w:r>
        <w:rPr>
          <w:rFonts w:eastAsia="Amiri" w:cs="Amiri" w:ascii="Amiri" w:hAnsi="Amiri"/>
          <w:color w:val="111111"/>
          <w:sz w:val="28"/>
          <w:szCs w:val="28"/>
          <w:rtl w:val="true"/>
          <w:lang w:bidi="ar-SA"/>
        </w:rPr>
        <w:t>.</w:t>
      </w:r>
    </w:p>
    <w:p>
      <w:pPr>
        <w:pStyle w:val="Heading3"/>
        <w:numPr>
          <w:ilvl w:val="2"/>
          <w:numId w:val="1"/>
        </w:numPr>
        <w:rPr/>
      </w:pPr>
      <w:bookmarkStart w:id="462" w:name="__RefHeading___Toc1058056_373438147"/>
      <w:bookmarkStart w:id="463" w:name="_Toc196"/>
      <w:bookmarkEnd w:id="462"/>
      <w:r>
        <w:rPr>
          <w:rtl w:val="true"/>
        </w:rPr>
        <w:t>تحقيق</w:t>
      </w:r>
      <w:bookmarkEnd w:id="463"/>
    </w:p>
    <w:p>
      <w:pPr>
        <w:pStyle w:val="Heading4"/>
        <w:numPr>
          <w:ilvl w:val="3"/>
          <w:numId w:val="1"/>
        </w:numPr>
        <w:rPr/>
      </w:pPr>
      <w:bookmarkStart w:id="464" w:name="__RefHeading___Toc1058058_373438147"/>
      <w:bookmarkStart w:id="465" w:name="_Toc197"/>
      <w:bookmarkEnd w:id="464"/>
      <w:r>
        <w:rPr/>
        <w:t>158</w:t>
      </w:r>
      <w:r>
        <w:rPr>
          <w:rtl w:val="true"/>
        </w:rPr>
        <w:t>-</w:t>
      </w:r>
      <w:r>
        <w:rPr>
          <w:rtl w:val="true"/>
        </w:rPr>
        <w:t>تحقيق أهل البيت المذكورة في آية التطهير</w:t>
      </w:r>
      <w:r>
        <w:rPr>
          <w:rtl w:val="true"/>
        </w:rPr>
        <w:t>(</w:t>
      </w:r>
      <w:r>
        <w:rPr>
          <w:rtl w:val="true"/>
        </w:rPr>
        <w:t>جزء في</w:t>
      </w:r>
      <w:r>
        <w:rPr>
          <w:rtl w:val="true"/>
        </w:rPr>
        <w:t>...)</w:t>
      </w:r>
      <w:bookmarkEnd w:id="46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لمحمّد معين بن محمّد أمين السندي التتوي الحنفي المتوفّى سنة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أحال إليه في الدراسة الخامسة من كتابه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دراسات اللبيب في حسن الأسوة بالحبيب المطبوع في كراچي سنة </w:t>
      </w:r>
      <w:r>
        <w:rPr>
          <w:rFonts w:eastAsia="IRNazanin" w:cs="IRNazanin"/>
          <w:color w:val="111111"/>
          <w:sz w:val="28"/>
          <w:szCs w:val="28"/>
          <w:lang w:bidi="fa-IR"/>
        </w:rPr>
        <w:t>1969:236</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لنا و ريقات في تحقيق ذلك في مجلّد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للمؤلّف ترجمة في نزهة الخواطر </w:t>
      </w:r>
      <w:r>
        <w:rPr>
          <w:rFonts w:eastAsia="Amiri" w:cs="Amiri" w:ascii="Amiri" w:hAnsi="Amiri"/>
          <w:color w:val="111111"/>
          <w:sz w:val="28"/>
          <w:szCs w:val="28"/>
          <w:lang w:bidi="ar-SA"/>
        </w:rPr>
        <w:t>351/6</w:t>
      </w:r>
      <w:r>
        <w:rPr>
          <w:rFonts w:ascii="Amiri" w:hAnsi="Amiri" w:eastAsia="Amiri" w:cs="Amiri"/>
          <w:color w:val="111111"/>
          <w:sz w:val="28"/>
          <w:sz w:val="28"/>
          <w:szCs w:val="28"/>
          <w:rtl w:val="true"/>
          <w:lang w:bidi="ar-SA"/>
        </w:rPr>
        <w:t>،و في نهاية دراسات اللبيب</w:t>
      </w:r>
      <w:r>
        <w:rPr>
          <w:rFonts w:eastAsia="Amiri" w:cs="Amiri" w:ascii="Amiri" w:hAnsi="Amiri"/>
          <w:color w:val="111111"/>
          <w:sz w:val="28"/>
          <w:szCs w:val="28"/>
          <w:rtl w:val="true"/>
          <w:lang w:bidi="ar-SA"/>
        </w:rPr>
        <w:t xml:space="preserve">. </w:t>
      </w:r>
      <w:bookmarkStart w:id="466" w:name="pg983_12947"/>
    </w:p>
    <w:p>
      <w:pPr>
        <w:pStyle w:val="Heading4"/>
        <w:numPr>
          <w:ilvl w:val="3"/>
          <w:numId w:val="1"/>
        </w:numPr>
        <w:rPr/>
      </w:pPr>
      <w:bookmarkStart w:id="467" w:name="__RefHeading___Toc1058060_373438147"/>
      <w:bookmarkStart w:id="468" w:name="_Toc198"/>
      <w:bookmarkEnd w:id="466"/>
      <w:bookmarkEnd w:id="467"/>
      <w:r>
        <w:rPr/>
        <w:t>159</w:t>
      </w:r>
      <w:r>
        <w:rPr>
          <w:rtl w:val="true"/>
        </w:rPr>
        <w:t>-</w:t>
      </w:r>
      <w:r>
        <w:rPr>
          <w:rtl w:val="true"/>
        </w:rPr>
        <w:t>تحقيق ظهور المهدي</w:t>
      </w:r>
      <w:r>
        <w:rPr>
          <w:rtl w:val="true"/>
        </w:rPr>
        <w:t>(</w:t>
      </w:r>
      <w:r>
        <w:rPr>
          <w:rtl w:val="true"/>
        </w:rPr>
        <w:t>رسالة في</w:t>
      </w:r>
      <w:r>
        <w:rPr>
          <w:rtl w:val="true"/>
        </w:rPr>
        <w:t>...)</w:t>
      </w:r>
      <w:bookmarkEnd w:id="46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لأحمد بن عبد اللطيف البربير الدمياطي المتوفّى سنة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بخط محمّد بن علي بن محمّد محموده الصفدي،كتبها سنة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ورقات،بآخر المجموعة رقم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مجاميع الظاهرية في دمشق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فهرس مجاميعها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p>
    <w:p>
      <w:pPr>
        <w:pStyle w:val="Heading4"/>
        <w:numPr>
          <w:ilvl w:val="3"/>
          <w:numId w:val="1"/>
        </w:numPr>
        <w:rPr/>
      </w:pPr>
      <w:bookmarkStart w:id="469" w:name="__RefHeading___Toc1058062_373438147"/>
      <w:bookmarkStart w:id="470" w:name="_Toc199"/>
      <w:bookmarkEnd w:id="469"/>
      <w:r>
        <w:rPr/>
        <w:t>160</w:t>
      </w:r>
      <w:r>
        <w:rPr>
          <w:rtl w:val="true"/>
        </w:rPr>
        <w:t>-</w:t>
      </w:r>
      <w:r>
        <w:rPr>
          <w:rtl w:val="true"/>
        </w:rPr>
        <w:t>تحقيق</w:t>
      </w:r>
      <w:r>
        <w:rPr>
          <w:rtl w:val="true"/>
        </w:rPr>
        <w:t>:</w:t>
      </w:r>
      <w:r>
        <w:rPr>
          <w:rtl w:val="true"/>
        </w:rPr>
        <w:t>لا نورّث،ما تركناه صدقة</w:t>
      </w:r>
      <w:r>
        <w:rPr>
          <w:rtl w:val="true"/>
        </w:rPr>
        <w:t>(</w:t>
      </w:r>
      <w:r>
        <w:rPr>
          <w:rtl w:val="true"/>
        </w:rPr>
        <w:t>جزء في</w:t>
      </w:r>
      <w:r>
        <w:rPr>
          <w:rtl w:val="true"/>
        </w:rPr>
        <w:t>...):</w:t>
      </w:r>
      <w:bookmarkEnd w:id="470"/>
    </w:p>
    <w:p>
      <w:pPr>
        <w:pStyle w:val="BookText"/>
        <w:rPr/>
      </w:pPr>
      <w:r>
        <w:rPr>
          <w:rFonts w:ascii="Amiri" w:hAnsi="Amiri" w:eastAsia="Amiri" w:cs="Amiri"/>
          <w:color w:val="111111"/>
          <w:sz w:val="28"/>
          <w:sz w:val="28"/>
          <w:szCs w:val="28"/>
          <w:rtl w:val="true"/>
          <w:lang w:bidi="ar-SA"/>
        </w:rPr>
        <w:t xml:space="preserve">لمحمّد معين بن محمّد أمين السندي التتوي الحنفي المتوفّى سنة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دراسات اللبيب في حسن الأسوة بالحبيب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له ترجمة حسنة في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نزهة الخواطر </w:t>
      </w:r>
      <w:r>
        <w:rPr>
          <w:rFonts w:eastAsia="IRNazanin" w:cs="IRNazanin"/>
          <w:color w:val="111111"/>
          <w:sz w:val="28"/>
          <w:szCs w:val="28"/>
          <w:lang w:bidi="fa-IR"/>
        </w:rPr>
        <w:t>351/6</w:t>
      </w:r>
      <w:r>
        <w:rPr>
          <w:rFonts w:eastAsia="IRNazanin" w:cs="IRNazanin"/>
          <w:color w:val="111111"/>
          <w:sz w:val="28"/>
          <w:szCs w:val="28"/>
          <w:rtl w:val="true"/>
          <w:lang w:bidi="fa-IR"/>
        </w:rPr>
        <w:t>-</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،و ترجمة ضافية في نهاية كتابه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دراسات اللبيب،طبعة كراچي سنة </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،كتبها عبد الرشيد النعماني و عدّد مؤلّفاته و تكلّم عليها،و منها هذا الكتاب أحال إليه المؤلّف في دراسات اللبيب</w:t>
      </w:r>
      <w:r>
        <w:rPr>
          <w:rFonts w:eastAsia="IRNazanin" w:cs="IRNazanin"/>
          <w:color w:val="111111"/>
          <w:sz w:val="28"/>
          <w:szCs w:val="28"/>
          <w:rtl w:val="true"/>
          <w:lang w:bidi="fa-IR"/>
        </w:rPr>
        <w:t>:</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،ذكر فيه أنّ فاطمة الزهراء معصومة بنصّ آية التطهير،و قد طالبت بفدك ميراثها من أبيها،فالحديث لا يقاوم ذلك،بل على فرض صدوره يكون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تركناه حال كونه صدقة ليس من جملة أموالنا التي يرثها ورّاثنا</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للمؤلّف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مواهب سيّد البشر في حديث الأئمّة الاثني عشر، أثبت فيه عصمتهم و عصمة أمّهم فاطمة عليهم السّلام،و أنّ إجماعهم حجّة، و أقوالهم حجّة،و كذا بحث هذا الموضوع في الدراسة الخامسة من دراسات اللبيب عند الكلام على آية التطهير و دلالتها على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bookmarkStart w:id="471" w:name="pg983_12949"/>
    </w:p>
    <w:p>
      <w:pPr>
        <w:pStyle w:val="Heading4"/>
        <w:numPr>
          <w:ilvl w:val="3"/>
          <w:numId w:val="1"/>
        </w:numPr>
        <w:rPr/>
      </w:pPr>
      <w:bookmarkStart w:id="472" w:name="__RefHeading___Toc1058064_373438147"/>
      <w:bookmarkStart w:id="473" w:name="_Toc200"/>
      <w:bookmarkEnd w:id="471"/>
      <w:bookmarkEnd w:id="472"/>
      <w:r>
        <w:rPr/>
        <w:t>161</w:t>
      </w:r>
      <w:r>
        <w:rPr>
          <w:rtl w:val="true"/>
        </w:rPr>
        <w:t>-</w:t>
      </w:r>
      <w:r>
        <w:rPr>
          <w:rtl w:val="true"/>
        </w:rPr>
        <w:t>التحقيق لما احتجّ به أمير المؤمنين علي بن ابي طالب عليه السّلام على</w:t>
      </w:r>
      <w:bookmarkEnd w:id="473"/>
    </w:p>
    <w:p>
      <w:pPr>
        <w:pStyle w:val="BookText"/>
        <w:rPr/>
      </w:pPr>
      <w:r>
        <w:rPr>
          <w:rFonts w:ascii="Amiri" w:hAnsi="Amiri" w:eastAsia="Amiri" w:cs="Amiri"/>
          <w:color w:val="111111"/>
          <w:sz w:val="28"/>
          <w:sz w:val="28"/>
          <w:szCs w:val="28"/>
          <w:rtl w:val="true"/>
          <w:lang w:bidi="ar-SA"/>
        </w:rPr>
        <w:t>النجباء من الصحابة يوم الشورى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للحاكم أبي نصر منصور بن محمد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الحربي المتوفى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مكتبة السيّد 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w:t>
      </w:r>
    </w:p>
    <w:p>
      <w:pPr>
        <w:pStyle w:val="Heading3"/>
        <w:numPr>
          <w:ilvl w:val="2"/>
          <w:numId w:val="1"/>
        </w:numPr>
        <w:rPr/>
      </w:pPr>
      <w:bookmarkStart w:id="474" w:name="__RefHeading___Toc1058066_373438147"/>
      <w:bookmarkStart w:id="475" w:name="_Toc201"/>
      <w:bookmarkEnd w:id="474"/>
      <w:r>
        <w:rPr/>
        <w:t>162</w:t>
      </w:r>
      <w:r>
        <w:rPr>
          <w:rtl w:val="true"/>
        </w:rPr>
        <w:t>-</w:t>
      </w:r>
      <w:r>
        <w:rPr>
          <w:rtl w:val="true"/>
        </w:rPr>
        <w:t>تخميس قصيدة أبي تمّام في رثاء الحسين عليه السّلام</w:t>
      </w:r>
      <w:r>
        <w:rPr>
          <w:rtl w:val="true"/>
        </w:rPr>
        <w:t>:</w:t>
      </w:r>
      <w:bookmarkEnd w:id="475"/>
    </w:p>
    <w:p>
      <w:pPr>
        <w:pStyle w:val="BookText"/>
        <w:rPr/>
      </w:pPr>
      <w:r>
        <w:rPr>
          <w:rFonts w:ascii="Amiri" w:hAnsi="Amiri" w:eastAsia="Amiri" w:cs="Amiri"/>
          <w:color w:val="111111"/>
          <w:sz w:val="28"/>
          <w:sz w:val="28"/>
          <w:szCs w:val="28"/>
          <w:rtl w:val="true"/>
          <w:lang w:bidi="ar-SA"/>
        </w:rPr>
        <w:t>للسرّاج الورّاق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بالوفيات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429/12</w:t>
      </w:r>
      <w:r>
        <w:rPr>
          <w:rFonts w:eastAsia="Amiri" w:cs="Amiri" w:ascii="Amiri" w:hAnsi="Amiri"/>
          <w:color w:val="111111"/>
          <w:sz w:val="28"/>
          <w:szCs w:val="28"/>
          <w:rtl w:val="true"/>
          <w:lang w:bidi="ar-SA"/>
        </w:rPr>
        <w:t>.</w:t>
      </w:r>
    </w:p>
    <w:p>
      <w:pPr>
        <w:pStyle w:val="Heading3"/>
        <w:numPr>
          <w:ilvl w:val="2"/>
          <w:numId w:val="1"/>
        </w:numPr>
        <w:rPr/>
      </w:pPr>
      <w:bookmarkStart w:id="476" w:name="__RefHeading___Toc1058068_373438147"/>
      <w:bookmarkStart w:id="477" w:name="_Toc202"/>
      <w:bookmarkEnd w:id="476"/>
      <w:r>
        <w:rPr/>
        <w:t>163</w:t>
      </w:r>
      <w:r>
        <w:rPr>
          <w:rtl w:val="true"/>
        </w:rPr>
        <w:t>-</w:t>
      </w:r>
      <w:r>
        <w:rPr>
          <w:rtl w:val="true"/>
        </w:rPr>
        <w:t>تخميس مقصورة ابن دريد في رثاء الحسين عليه السّلام</w:t>
      </w:r>
      <w:r>
        <w:rPr>
          <w:rtl w:val="true"/>
        </w:rPr>
        <w:t>:</w:t>
      </w:r>
      <w:bookmarkEnd w:id="477"/>
    </w:p>
    <w:p>
      <w:pPr>
        <w:pStyle w:val="BookText"/>
        <w:rPr/>
      </w:pPr>
      <w:r>
        <w:rPr>
          <w:rFonts w:ascii="Amiri" w:hAnsi="Amiri" w:eastAsia="Amiri" w:cs="Amiri"/>
          <w:color w:val="111111"/>
          <w:sz w:val="28"/>
          <w:sz w:val="28"/>
          <w:szCs w:val="28"/>
          <w:rtl w:val="true"/>
          <w:lang w:bidi="ar-SA"/>
        </w:rPr>
        <w:t xml:space="preserve">و هو أبو بكر محمّد بن الحسن بن دريد الأزدي البصري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أشهر أئمّة اللغة و النحو و الأدب،و مقصورته هذه من أروع القصائد العربية،و أشهر المنظومات الأدبية،لها صداها في دنيا القريض، و قد شرحها أئمّة الأدب كابن خالويه و ابن جنّي و الخطيب التبريزي و غيرهم،و جاراه فيها جماعة و خمّسها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ممّن خمّسها موفّق الدين أبو محمّد عبد اللّه بن عمر بن نصر الأنصاري الحكيم الموفّق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الورل،المتوفّى بالقاهرة مستهلّ صفر سنة </w:t>
      </w:r>
      <w:r>
        <w:rPr>
          <w:rFonts w:eastAsia="Amiri" w:cs="Amiri" w:ascii="Amiri" w:hAnsi="Amiri"/>
          <w:color w:val="111111"/>
          <w:sz w:val="28"/>
          <w:szCs w:val="28"/>
          <w:lang w:bidi="ar-SA"/>
        </w:rPr>
        <w:t>677</w:t>
      </w:r>
      <w:r>
        <w:rPr>
          <w:rFonts w:ascii="Amiri" w:hAnsi="Amiri" w:eastAsia="Amiri" w:cs="Amiri"/>
          <w:color w:val="111111"/>
          <w:sz w:val="28"/>
          <w:sz w:val="28"/>
          <w:szCs w:val="28"/>
          <w:rtl w:val="true"/>
          <w:lang w:bidi="ar-SA"/>
        </w:rPr>
        <w:t>،عن نيّف و خمسين سنة،و كان أقام فترة في بعلبك</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ترجم له صديقه اليونيني في ذيل مرآة الزمان ترجمة مطوّلة،و أدرج فيها تخميسه كلّه من 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،حاكيا عنه أنّه رأى الحسين عليه السّلام في </w:t>
      </w:r>
      <w:bookmarkStart w:id="478" w:name="pg983_12951"/>
    </w:p>
    <w:p>
      <w:pPr>
        <w:pStyle w:val="BookText"/>
        <w:rPr/>
      </w:pPr>
      <w:bookmarkEnd w:id="478"/>
      <w:r>
        <w:rPr>
          <w:rFonts w:ascii="Amiri" w:hAnsi="Amiri" w:eastAsia="Amiri" w:cs="Amiri"/>
          <w:color w:val="111111"/>
          <w:sz w:val="28"/>
          <w:sz w:val="28"/>
          <w:szCs w:val="28"/>
          <w:rtl w:val="true"/>
          <w:lang w:bidi="ar-SA"/>
        </w:rPr>
        <w:t>المنام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المقصورة،قال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فوقع في خاطري أنّه يشير إلى مقصورة ابن دريد،فخمّسها و رثي بها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ذيل مرآة الزمان </w:t>
      </w:r>
      <w:r>
        <w:rPr>
          <w:rFonts w:eastAsia="Amiri" w:cs="Amiri" w:ascii="Amiri" w:hAnsi="Amiri"/>
          <w:color w:val="111111"/>
          <w:sz w:val="28"/>
          <w:szCs w:val="28"/>
          <w:lang w:bidi="ar-SA"/>
        </w:rPr>
        <w:t>321/3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429/12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السرّاج الورّاق خمّس قصيدتي أبي تمام الطائي مرثية في الحسين عليه السّلام و هما عينيّتان،ذكر الصفدي البيت الأول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375/17</w:t>
      </w:r>
      <w:r>
        <w:rPr>
          <w:rFonts w:ascii="Amiri" w:hAnsi="Amiri" w:eastAsia="Amiri" w:cs="Amiri"/>
          <w:color w:val="111111"/>
          <w:sz w:val="28"/>
          <w:sz w:val="28"/>
          <w:szCs w:val="28"/>
          <w:rtl w:val="true"/>
          <w:lang w:bidi="ar-SA"/>
        </w:rPr>
        <w:t xml:space="preserve">،فوات الوفيات </w:t>
      </w:r>
      <w:r>
        <w:rPr>
          <w:rFonts w:eastAsia="Amiri" w:cs="Amiri" w:ascii="Amiri" w:hAnsi="Amiri"/>
          <w:color w:val="111111"/>
          <w:sz w:val="28"/>
          <w:szCs w:val="28"/>
          <w:lang w:bidi="ar-SA"/>
        </w:rPr>
        <w:t>211/2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358/5</w:t>
      </w:r>
      <w:r>
        <w:rPr>
          <w:rFonts w:ascii="Amiri" w:hAnsi="Amiri" w:eastAsia="Amiri" w:cs="Amiri"/>
          <w:color w:val="111111"/>
          <w:sz w:val="28"/>
          <w:sz w:val="28"/>
          <w:szCs w:val="28"/>
          <w:rtl w:val="true"/>
          <w:lang w:bidi="ar-SA"/>
        </w:rPr>
        <w:t xml:space="preserve">،النجوم الزاهرة </w:t>
      </w:r>
      <w:r>
        <w:rPr>
          <w:rFonts w:eastAsia="Amiri" w:cs="Amiri" w:ascii="Amiri" w:hAnsi="Amiri"/>
          <w:color w:val="111111"/>
          <w:sz w:val="28"/>
          <w:szCs w:val="28"/>
          <w:lang w:bidi="ar-SA"/>
        </w:rPr>
        <w:t>282/7</w:t>
      </w:r>
      <w:r>
        <w:rPr>
          <w:rFonts w:ascii="Amiri" w:hAnsi="Amiri" w:eastAsia="Amiri" w:cs="Amiri"/>
          <w:color w:val="111111"/>
          <w:sz w:val="28"/>
          <w:sz w:val="28"/>
          <w:szCs w:val="28"/>
          <w:rtl w:val="true"/>
          <w:lang w:bidi="ar-SA"/>
        </w:rPr>
        <w:t xml:space="preserve">،أعلام العرب لعبد الصاحب الدجيلي </w:t>
      </w:r>
      <w:r>
        <w:rPr>
          <w:rFonts w:eastAsia="Amiri" w:cs="Amiri" w:ascii="Amiri" w:hAnsi="Amiri"/>
          <w:color w:val="111111"/>
          <w:sz w:val="28"/>
          <w:szCs w:val="28"/>
          <w:lang w:bidi="ar-SA"/>
        </w:rPr>
        <w:t>153/1</w:t>
      </w:r>
      <w:r>
        <w:rPr>
          <w:rFonts w:ascii="Amiri" w:hAnsi="Amiri" w:eastAsia="Amiri" w:cs="Amiri"/>
          <w:color w:val="111111"/>
          <w:sz w:val="28"/>
          <w:sz w:val="28"/>
          <w:szCs w:val="28"/>
          <w:rtl w:val="true"/>
          <w:lang w:bidi="ar-SA"/>
        </w:rPr>
        <w:t xml:space="preserve">،أدب الطفّ للسيّد جواد شبّر </w:t>
      </w: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،تاريخ ابن الفرات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،السلوك </w:t>
      </w:r>
      <w:r>
        <w:rPr>
          <w:rFonts w:eastAsia="Amiri" w:cs="Amiri" w:ascii="Amiri" w:hAnsi="Amiri"/>
          <w:color w:val="111111"/>
          <w:sz w:val="28"/>
          <w:szCs w:val="28"/>
          <w:lang w:bidi="ar-SA"/>
        </w:rPr>
        <w:t>651/2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التخميس نسخة مصوّرة في معهد المخطوطات بالقاهرة رقم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أدب،كما في فهرستها </w:t>
      </w:r>
      <w:r>
        <w:rPr>
          <w:rFonts w:eastAsia="Amiri" w:cs="Amiri" w:ascii="Amiri" w:hAnsi="Amiri"/>
          <w:color w:val="111111"/>
          <w:sz w:val="28"/>
          <w:szCs w:val="28"/>
          <w:lang w:bidi="ar-SA"/>
        </w:rPr>
        <w:t>435/1</w:t>
      </w:r>
      <w:r>
        <w:rPr>
          <w:rFonts w:ascii="Amiri" w:hAnsi="Amiri" w:eastAsia="Amiri" w:cs="Amiri"/>
          <w:color w:val="111111"/>
          <w:sz w:val="28"/>
          <w:sz w:val="28"/>
          <w:szCs w:val="28"/>
          <w:rtl w:val="true"/>
          <w:lang w:bidi="ar-SA"/>
        </w:rPr>
        <w:t xml:space="preserve">،عن نسخة كتبها إبراهيم الشامي سنة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نسخة في مكتبة الجامع الكبير بصنعاء اليمن،ضمن المجموعة رقم </w:t>
      </w:r>
      <w:r>
        <w:rPr>
          <w:rFonts w:eastAsia="Amiri" w:cs="Amiri" w:ascii="Amiri" w:hAnsi="Amiri"/>
          <w:color w:val="111111"/>
          <w:sz w:val="28"/>
          <w:szCs w:val="28"/>
          <w:lang w:bidi="ar-SA"/>
        </w:rPr>
        <w:t>1830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،ذكرت في فهرسها </w:t>
      </w:r>
      <w:r>
        <w:rPr>
          <w:rFonts w:eastAsia="Amiri" w:cs="Amiri" w:ascii="Amiri" w:hAnsi="Amiri"/>
          <w:color w:val="111111"/>
          <w:sz w:val="28"/>
          <w:szCs w:val="28"/>
          <w:lang w:bidi="ar-SA"/>
        </w:rPr>
        <w:t>1632/4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نسخة أخرى فيها أيضا برقم </w:t>
      </w:r>
      <w:r>
        <w:rPr>
          <w:rFonts w:eastAsia="Amiri" w:cs="Amiri" w:ascii="Amiri" w:hAnsi="Amiri"/>
          <w:color w:val="111111"/>
          <w:sz w:val="28"/>
          <w:szCs w:val="28"/>
          <w:lang w:bidi="ar-SA"/>
        </w:rPr>
        <w:t>1816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lang w:bidi="ar-SA"/>
        </w:rPr>
        <w:t>1005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عليها تعاليق، ذكرت في فهرسها في الصفحة نفسها لكن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تسميط مقصورة ابن دريد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الأستاذ عبد الصاحب الدجيلي النجفي المعاصر حقّق هذا التخميس و قدّم له مقدّمة ضافية و طبعه في النجف الأشرف،ثم أعيد طبعه بالأوفسيت في بيروت،من منشورات دار الكتاب اللبناني و دار الكتاب المصري</w:t>
      </w:r>
      <w:r>
        <w:rPr>
          <w:rFonts w:eastAsia="Amiri" w:cs="Amiri" w:ascii="Amiri" w:hAnsi="Amiri"/>
          <w:color w:val="111111"/>
          <w:sz w:val="28"/>
          <w:szCs w:val="28"/>
          <w:rtl w:val="true"/>
          <w:lang w:bidi="ar-SA"/>
        </w:rPr>
        <w:t>.</w:t>
      </w:r>
    </w:p>
    <w:p>
      <w:pPr>
        <w:pStyle w:val="Heading3"/>
        <w:numPr>
          <w:ilvl w:val="2"/>
          <w:numId w:val="1"/>
        </w:numPr>
        <w:rPr/>
      </w:pPr>
      <w:bookmarkStart w:id="479" w:name="__RefHeading___Toc1058070_373438147"/>
      <w:bookmarkStart w:id="480" w:name="_Toc203"/>
      <w:bookmarkEnd w:id="479"/>
      <w:r>
        <w:rPr/>
        <w:t>164</w:t>
      </w:r>
      <w:r>
        <w:rPr>
          <w:rtl w:val="true"/>
        </w:rPr>
        <w:t>-</w:t>
      </w:r>
      <w:r>
        <w:rPr>
          <w:rtl w:val="true"/>
        </w:rPr>
        <w:t>تذكرة الخواصّ من الأمّة في خصائص الأئمّة</w:t>
      </w:r>
      <w:r>
        <w:rPr>
          <w:rtl w:val="true"/>
        </w:rPr>
        <w:t>:</w:t>
      </w:r>
      <w:bookmarkEnd w:id="480"/>
    </w:p>
    <w:p>
      <w:pPr>
        <w:pStyle w:val="BookText"/>
        <w:rPr/>
      </w:pPr>
      <w:r>
        <w:rPr>
          <w:rFonts w:ascii="Amiri" w:hAnsi="Amiri" w:eastAsia="Amiri" w:cs="Amiri"/>
          <w:color w:val="111111"/>
          <w:sz w:val="28"/>
          <w:sz w:val="28"/>
          <w:szCs w:val="28"/>
          <w:rtl w:val="true"/>
          <w:lang w:bidi="ar-SA"/>
        </w:rPr>
        <w:t xml:space="preserve">لشمس الدين أبي المظفّر يوسف بن قزأوغلي بن عبد اللّه البغدادي، المعروف بسبط ابن الجوزي،الحنبلي ثم الحنفي،نزيل دمشق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ترجمة في الدارس في تاريخ المدارس </w:t>
      </w:r>
      <w:r>
        <w:rPr>
          <w:rFonts w:eastAsia="Amiri" w:cs="Amiri" w:ascii="Amiri" w:hAnsi="Amiri"/>
          <w:color w:val="111111"/>
          <w:sz w:val="28"/>
          <w:szCs w:val="28"/>
          <w:lang w:bidi="ar-SA"/>
        </w:rPr>
        <w:t>478/1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معجم المؤرّخين </w:t>
      </w:r>
    </w:p>
    <w:p>
      <w:pPr>
        <w:pStyle w:val="BookText"/>
        <w:rPr/>
      </w:pPr>
      <w:r>
        <w:rPr>
          <w:rFonts w:ascii="Amiri" w:hAnsi="Amiri" w:eastAsia="Amiri" w:cs="Amiri"/>
          <w:color w:val="111111"/>
          <w:sz w:val="28"/>
          <w:sz w:val="28"/>
          <w:szCs w:val="28"/>
          <w:rtl w:val="true"/>
          <w:lang w:bidi="ar-SA"/>
        </w:rPr>
        <w:t>الدمشقيين للمنجّد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محدّثا فقيها مؤرّخا واعظا،ترجم له الزركلي و كحّالة،و ذكرا من مصادر ترجمته شيئا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لم يذاكره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الروضتين لمعاصره أبي شامة،و هو مصدر خصب لترجمة المؤلّف،فقد وصف جوانب من حياته في غير موضع منه،منها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 وعظه التي حضرها في صغره و كبره،وصفها غير مرّة بإسهاب،منها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كانت من محاسن الدنيا و لذّاتها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وصفها اليونيني في ترجمة المؤلّف من ذيله على مرآة الزمان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مجالسه نزهة القلوب و الأبصار،يحضرها الصلحاء و العلماء،و الملوك و الأمراء و الوزراء و غيرهم،و لا يخلو المجلس من جماعة يتوبون و يرجعون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ابن شاكر في عيون التواريخ </w:t>
      </w:r>
      <w:r>
        <w:rPr>
          <w:rFonts w:eastAsia="Amiri" w:cs="Amiri" w:ascii="Amiri" w:hAnsi="Amiri"/>
          <w:color w:val="111111"/>
          <w:sz w:val="28"/>
          <w:szCs w:val="28"/>
          <w:lang w:bidi="ar-SA"/>
        </w:rPr>
        <w:t>103/20</w:t>
      </w:r>
      <w:r>
        <w:rPr>
          <w:rFonts w:ascii="Amiri" w:hAnsi="Amiri" w:eastAsia="Amiri" w:cs="Amiri"/>
          <w:color w:val="111111"/>
          <w:sz w:val="28"/>
          <w:sz w:val="28"/>
          <w:szCs w:val="28"/>
          <w:rtl w:val="true"/>
          <w:lang w:bidi="ar-SA"/>
        </w:rPr>
        <w:t>،و 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فطلع أوحد زمانه في الوعظ و حسن الأداء،ترقّ له القلوب و تذرف لسماع كلامه 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كثير من المجالس يحضر من يسلم من أهل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تاريخه المعروف المسمّى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الزمان،قال ابن خلّكان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رأيته بدمشق في أربعين مجلّدا،و اعتمده المؤرّخون و نقلوا عنه في كتبهم،كأبي شامة و ابن شاكر و الصفدي و من بعدهم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شرح على صحيح مسلم،ذكره في تحفة الأحوذي </w:t>
      </w:r>
      <w:r>
        <w:rPr>
          <w:rFonts w:eastAsia="Amiri" w:cs="Amiri" w:ascii="Amiri" w:hAnsi="Amiri"/>
          <w:color w:val="111111"/>
          <w:sz w:val="28"/>
          <w:szCs w:val="28"/>
          <w:lang w:bidi="ar-SA"/>
        </w:rPr>
        <w:t>259/1</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ترجم له الذهبي في العبر </w:t>
      </w:r>
      <w:r>
        <w:rPr>
          <w:rFonts w:eastAsia="Amiri" w:cs="Amiri" w:ascii="Amiri" w:hAnsi="Amiri"/>
          <w:color w:val="111111"/>
          <w:sz w:val="28"/>
          <w:szCs w:val="28"/>
          <w:lang w:bidi="ar-SA"/>
        </w:rPr>
        <w:t>220/5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أثنى عليه،و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الجوزي العلاّمة الواعظ المؤرّخ شمس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قدم دمشق سنة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فوعظ بها، و حصل له القبول العظيم؛للطف شمائله و عذوبة وعظه،و له تفسير في تسعة و عشرين مجلّدا،و شرح الجامع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وافر الحرمة عند الملوك، ثم عدّه في الضعفاء،فذكره في ميزان الاعتدال </w:t>
      </w:r>
      <w:r>
        <w:rPr>
          <w:rFonts w:eastAsia="Amiri" w:cs="Amiri" w:ascii="Amiri" w:hAnsi="Amiri"/>
          <w:color w:val="111111"/>
          <w:sz w:val="28"/>
          <w:szCs w:val="28"/>
          <w:lang w:bidi="ar-SA"/>
        </w:rPr>
        <w:t>471/4</w:t>
      </w:r>
      <w:r>
        <w:rPr>
          <w:rFonts w:ascii="Amiri" w:hAnsi="Amiri" w:eastAsia="Amiri" w:cs="Amiri"/>
          <w:color w:val="111111"/>
          <w:sz w:val="28"/>
          <w:sz w:val="28"/>
          <w:szCs w:val="28"/>
          <w:rtl w:val="true"/>
          <w:lang w:bidi="ar-SA"/>
        </w:rPr>
        <w:t xml:space="preserve">،و لا شيء ضعّفه </w:t>
      </w:r>
    </w:p>
    <w:p>
      <w:pPr>
        <w:pStyle w:val="BookText"/>
        <w:rPr/>
      </w:pPr>
      <w:r>
        <w:rPr>
          <w:rFonts w:ascii="Amiri" w:hAnsi="Amiri" w:eastAsia="Amiri" w:cs="Amiri"/>
          <w:color w:val="111111"/>
          <w:sz w:val="28"/>
          <w:sz w:val="28"/>
          <w:szCs w:val="28"/>
          <w:rtl w:val="true"/>
          <w:lang w:bidi="ar-SA"/>
        </w:rPr>
        <w:t>سوى تأليفه في تاريخ أهل بيت رسول اللّه و العترة الطاهرة صلوات اللّه عليه و عليهم،فقال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ترفّض،و له مؤلّف في ذلك،نسأل اللّه العافية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اقرأ و انظر مدى غلّ هؤلاء و حقدهم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ترجم له ابن رافع السلامي في تاريخ علماء بغداد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 شيوخه و تلامذته،و قال في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رأيت بوقف النوريّة في دمشق أربعة أجزاء حديثيّة ضخمة في مناقب عليّ بن أبي طالب من تأليفه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رأيت كتابا في فضائل أهل البيت 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الأفهام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الكتاب الذي رآه ابن رافع في أربعة أجزاء هل هو تذكرة الخواص،أو كتاب آخر خاصّ بمناقب أمير المؤمنين عليه السّلام؟ و تذكرة الخواصّ طبع على الحجر في إيران سنة </w:t>
      </w:r>
      <w:r>
        <w:rPr>
          <w:rFonts w:eastAsia="Amiri" w:cs="Amiri" w:ascii="Amiri" w:hAnsi="Amiri"/>
          <w:color w:val="111111"/>
          <w:sz w:val="28"/>
          <w:szCs w:val="28"/>
          <w:lang w:bidi="ar-SA"/>
        </w:rPr>
        <w:t>1285</w:t>
      </w:r>
      <w:r>
        <w:rPr>
          <w:rFonts w:ascii="Amiri" w:hAnsi="Amiri" w:eastAsia="Amiri" w:cs="Amiri"/>
          <w:color w:val="111111"/>
          <w:sz w:val="28"/>
          <w:sz w:val="28"/>
          <w:szCs w:val="28"/>
          <w:rtl w:val="true"/>
          <w:lang w:bidi="ar-SA"/>
        </w:rPr>
        <w:t xml:space="preserve">،و طبع مع مطالب السئول لابن طلحة في إيران أيضا طبعة حجريّة سنة </w:t>
      </w:r>
      <w:r>
        <w:rPr>
          <w:rFonts w:eastAsia="Amiri" w:cs="Amiri" w:ascii="Amiri" w:hAnsi="Amiri"/>
          <w:color w:val="111111"/>
          <w:sz w:val="28"/>
          <w:szCs w:val="28"/>
          <w:lang w:bidi="ar-SA"/>
        </w:rPr>
        <w:t>1288</w:t>
      </w:r>
      <w:r>
        <w:rPr>
          <w:rFonts w:ascii="Amiri" w:hAnsi="Amiri" w:eastAsia="Amiri" w:cs="Amiri"/>
          <w:color w:val="111111"/>
          <w:sz w:val="28"/>
          <w:sz w:val="28"/>
          <w:szCs w:val="28"/>
          <w:rtl w:val="true"/>
          <w:lang w:bidi="ar-SA"/>
        </w:rPr>
        <w:t xml:space="preserve">،و طبع في النجف الأشرف على الحروف بالمطبعة الحيدرية سنة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 xml:space="preserve">،و اخرى فيها سنة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 xml:space="preserve">،و أعيد طبعه بالأوفسيت في طهران،و طبع طبعة جيّدة في بيروت سنة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،من منشورات مؤسّسة أهل البيت مع مقدّمة للسيّد محمّد صادق بحر العلوم،و طبع في بيروت من منشورات دار الأضواء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المكتبة السليمانيّة في إسلامبول،من كتب مكتبة أسعد أفندي رقم </w:t>
      </w:r>
      <w:r>
        <w:rPr>
          <w:rFonts w:eastAsia="Amiri" w:cs="Amiri" w:ascii="Amiri" w:hAnsi="Amiri"/>
          <w:color w:val="111111"/>
          <w:sz w:val="28"/>
          <w:szCs w:val="28"/>
          <w:lang w:bidi="ar-SA"/>
        </w:rPr>
        <w:t>2254</w:t>
      </w:r>
      <w:r>
        <w:rPr>
          <w:rFonts w:ascii="Amiri" w:hAnsi="Amiri" w:eastAsia="Amiri" w:cs="Amiri"/>
          <w:color w:val="111111"/>
          <w:sz w:val="28"/>
          <w:sz w:val="28"/>
          <w:szCs w:val="28"/>
          <w:rtl w:val="true"/>
          <w:lang w:bidi="ar-SA"/>
        </w:rPr>
        <w:t xml:space="preserve">،فرغ منها الكاتب في يوم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سنة </w:t>
      </w:r>
      <w:r>
        <w:rPr>
          <w:rFonts w:eastAsia="Amiri" w:cs="Amiri" w:ascii="Amiri" w:hAnsi="Amiri"/>
          <w:color w:val="111111"/>
          <w:sz w:val="28"/>
          <w:szCs w:val="28"/>
          <w:lang w:bidi="ar-SA"/>
        </w:rPr>
        <w:t>905</w:t>
      </w:r>
      <w:r>
        <w:rPr>
          <w:rFonts w:ascii="Amiri" w:hAnsi="Amiri" w:eastAsia="Amiri" w:cs="Amiri"/>
          <w:color w:val="111111"/>
          <w:sz w:val="28"/>
          <w:sz w:val="28"/>
          <w:szCs w:val="28"/>
          <w:rtl w:val="true"/>
          <w:lang w:bidi="ar-SA"/>
        </w:rPr>
        <w:t xml:space="preserve">،و عنها مصوّرة في معهد المخطوطات بالقاهرة كما في فهرس المخطوطات المصوّرة تاريخ </w:t>
      </w:r>
      <w:r>
        <w:rPr>
          <w:rFonts w:eastAsia="Amiri" w:cs="Amiri" w:ascii="Amiri" w:hAnsi="Amiri"/>
          <w:color w:val="111111"/>
          <w:sz w:val="28"/>
          <w:szCs w:val="28"/>
          <w:lang w:bidi="ar-SA"/>
        </w:rPr>
        <w:t>126/1</w:t>
      </w:r>
      <w:r>
        <w:rPr>
          <w:rFonts w:ascii="Amiri" w:hAnsi="Amiri" w:eastAsia="Amiri" w:cs="Amiri"/>
          <w:color w:val="111111"/>
          <w:sz w:val="28"/>
          <w:sz w:val="28"/>
          <w:szCs w:val="28"/>
          <w:rtl w:val="true"/>
          <w:lang w:bidi="ar-SA"/>
        </w:rPr>
        <w:t xml:space="preserve">،و عنها مصوّرة في مكتبة آية اللّه الحكيم العامّة في النجف الأشرف رقم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نسخة في مكتبة خدابخش في پتنة بالهند رقم </w:t>
      </w:r>
      <w:r>
        <w:rPr>
          <w:rFonts w:eastAsia="IRNazanin" w:cs="IRNazanin"/>
          <w:color w:val="111111"/>
          <w:sz w:val="28"/>
          <w:szCs w:val="28"/>
          <w:lang w:bidi="fa-IR"/>
        </w:rPr>
        <w:t>2294</w:t>
      </w:r>
      <w:r>
        <w:rPr>
          <w:rFonts w:ascii="IRNazanin" w:hAnsi="IRNazanin" w:eastAsia="IRNazanin"/>
          <w:color w:val="111111"/>
          <w:sz w:val="28"/>
          <w:sz w:val="28"/>
          <w:szCs w:val="28"/>
          <w:rtl w:val="true"/>
          <w:lang w:bidi="fa-IR"/>
        </w:rPr>
        <w:t xml:space="preserve">،كتبت سنة </w:t>
      </w:r>
      <w:r>
        <w:rPr>
          <w:rFonts w:eastAsia="IRNazanin" w:cs="IRNazanin"/>
          <w:color w:val="111111"/>
          <w:sz w:val="28"/>
          <w:szCs w:val="28"/>
          <w:lang w:bidi="fa-IR"/>
        </w:rPr>
        <w:t>1074</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نسخة في مكتبة الإمام الرضا في مشهده عليه السّلام رقم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كتبت سنة </w:t>
      </w: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 xml:space="preserve">. </w:t>
      </w:r>
      <w:bookmarkStart w:id="481" w:name="pg983_12957"/>
    </w:p>
    <w:p>
      <w:pPr>
        <w:pStyle w:val="BookText"/>
        <w:rPr/>
      </w:pPr>
      <w:bookmarkEnd w:id="481"/>
      <w:r>
        <w:rPr>
          <w:rFonts w:ascii="Amiri" w:hAnsi="Amiri" w:eastAsia="Amiri" w:cs="Amiri"/>
          <w:color w:val="111111"/>
          <w:sz w:val="28"/>
          <w:sz w:val="28"/>
          <w:szCs w:val="28"/>
          <w:rtl w:val="true"/>
          <w:lang w:bidi="ar-SA"/>
        </w:rPr>
        <w:t xml:space="preserve">نسخة في المكتبة المركزية في جامعة طهران رقم </w:t>
      </w:r>
      <w:r>
        <w:rPr>
          <w:rFonts w:eastAsia="Amiri" w:cs="Amiri" w:ascii="Amiri" w:hAnsi="Amiri"/>
          <w:color w:val="111111"/>
          <w:sz w:val="28"/>
          <w:szCs w:val="28"/>
          <w:lang w:bidi="ar-SA"/>
        </w:rPr>
        <w:t>7148</w:t>
      </w: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فهرسها </w:t>
      </w:r>
      <w:r>
        <w:rPr>
          <w:rFonts w:eastAsia="Amiri" w:cs="Amiri" w:ascii="Amiri" w:hAnsi="Amiri"/>
          <w:color w:val="111111"/>
          <w:sz w:val="28"/>
          <w:szCs w:val="28"/>
          <w:lang w:bidi="ar-SA"/>
        </w:rPr>
        <w:t>866/16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نسخة في دار الكتب الظاهرية في دمشق رقم </w:t>
      </w:r>
      <w:r>
        <w:rPr>
          <w:rFonts w:eastAsia="Amiri" w:cs="Amiri" w:ascii="Amiri" w:hAnsi="Amiri"/>
          <w:color w:val="111111"/>
          <w:sz w:val="28"/>
          <w:szCs w:val="28"/>
          <w:lang w:bidi="ar-SA"/>
        </w:rPr>
        <w:t>6737</w:t>
      </w: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lang w:bidi="ar-SA"/>
        </w:rPr>
        <w:t>1283</w:t>
      </w:r>
      <w:r>
        <w:rPr>
          <w:rFonts w:ascii="Amiri" w:hAnsi="Amiri" w:eastAsia="Amiri" w:cs="Amiri"/>
          <w:color w:val="111111"/>
          <w:sz w:val="28"/>
          <w:sz w:val="28"/>
          <w:szCs w:val="28"/>
          <w:rtl w:val="true"/>
          <w:lang w:bidi="ar-SA"/>
        </w:rPr>
        <w:t>،كما في فهرسها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تصوف </w:t>
      </w:r>
      <w:r>
        <w:rPr>
          <w:rFonts w:eastAsia="Amiri" w:cs="Amiri" w:ascii="Amiri" w:hAnsi="Amiri"/>
          <w:color w:val="111111"/>
          <w:sz w:val="28"/>
          <w:szCs w:val="28"/>
          <w:lang w:bidi="ar-SA"/>
        </w:rPr>
        <w:t>754/2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من مخطوطات القرن التاسع في مكتبة المجلس النيابي السابق في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مكتبة بوهار في كلكته رقم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،ذكرت في فهرسها </w:t>
      </w:r>
      <w:r>
        <w:rPr>
          <w:rFonts w:eastAsia="Amiri" w:cs="Amiri" w:ascii="Amiri" w:hAnsi="Amiri"/>
          <w:color w:val="111111"/>
          <w:sz w:val="28"/>
          <w:szCs w:val="28"/>
          <w:lang w:bidi="ar-SA"/>
        </w:rPr>
        <w:t>236/2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منتخب تذكرة خواص الأمة،نسخة قديمة في مكتبة آية اللّه السيّد المرعشي رقم </w:t>
      </w:r>
      <w:r>
        <w:rPr>
          <w:rFonts w:eastAsia="Amiri" w:cs="Amiri" w:ascii="Amiri" w:hAnsi="Amiri"/>
          <w:color w:val="111111"/>
          <w:sz w:val="28"/>
          <w:szCs w:val="28"/>
          <w:lang w:bidi="ar-SA"/>
        </w:rPr>
        <w:t>2824</w:t>
      </w:r>
      <w:r>
        <w:rPr>
          <w:rFonts w:ascii="Amiri" w:hAnsi="Amiri" w:eastAsia="Amiri" w:cs="Amiri"/>
          <w:color w:val="111111"/>
          <w:sz w:val="28"/>
          <w:sz w:val="28"/>
          <w:szCs w:val="28"/>
          <w:rtl w:val="true"/>
          <w:lang w:bidi="ar-SA"/>
        </w:rPr>
        <w:t xml:space="preserve">،كما في فهرسها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ترجمة تذكرة خواصّ الأمّة إلى اللغة الأردوية للسيّد صفدر حسين النقوي بن غلام سرور شاه اللاهوري المولود </w:t>
      </w: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ترجمة في تذكرة علماء باكستان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w:t>
      </w:r>
      <w:r>
        <w:rPr>
          <w:rFonts w:eastAsia="Amiri" w:cs="Amiri" w:ascii="Amiri" w:hAnsi="Amiri"/>
          <w:color w:val="111111"/>
          <w:sz w:val="28"/>
          <w:szCs w:val="28"/>
          <w:rtl w:val="true"/>
          <w:lang w:bidi="ar-SA"/>
        </w:rPr>
        <w:t>.</w:t>
      </w:r>
    </w:p>
    <w:p>
      <w:pPr>
        <w:pStyle w:val="Heading3"/>
        <w:numPr>
          <w:ilvl w:val="2"/>
          <w:numId w:val="1"/>
        </w:numPr>
        <w:rPr/>
      </w:pPr>
      <w:bookmarkStart w:id="482" w:name="__RefHeading___Toc1058072_373438147"/>
      <w:bookmarkStart w:id="483" w:name="_Toc204"/>
      <w:bookmarkEnd w:id="482"/>
      <w:r>
        <w:rPr>
          <w:rtl w:val="true"/>
        </w:rPr>
        <w:t>ترجمة</w:t>
      </w:r>
      <w:bookmarkEnd w:id="483"/>
    </w:p>
    <w:p>
      <w:pPr>
        <w:pStyle w:val="Heading4"/>
        <w:numPr>
          <w:ilvl w:val="3"/>
          <w:numId w:val="1"/>
        </w:numPr>
        <w:rPr/>
      </w:pPr>
      <w:bookmarkStart w:id="484" w:name="__RefHeading___Toc1058074_373438147"/>
      <w:bookmarkStart w:id="485" w:name="_Toc205"/>
      <w:bookmarkEnd w:id="484"/>
      <w:r>
        <w:rPr/>
        <w:t>165</w:t>
      </w:r>
      <w:r>
        <w:rPr>
          <w:rtl w:val="true"/>
        </w:rPr>
        <w:t>-</w:t>
      </w:r>
      <w:r>
        <w:rPr>
          <w:rtl w:val="true"/>
        </w:rPr>
        <w:t>تراجم سيّدات بيت النبوّة</w:t>
      </w:r>
      <w:r>
        <w:rPr>
          <w:rtl w:val="true"/>
        </w:rPr>
        <w:t>:</w:t>
      </w:r>
      <w:bookmarkEnd w:id="485"/>
    </w:p>
    <w:p>
      <w:pPr>
        <w:pStyle w:val="BookText"/>
        <w:rPr/>
      </w:pPr>
      <w:r>
        <w:rPr>
          <w:rFonts w:ascii="Amiri" w:hAnsi="Amiri" w:eastAsia="Amiri" w:cs="Amiri"/>
          <w:color w:val="111111"/>
          <w:sz w:val="28"/>
          <w:sz w:val="28"/>
          <w:szCs w:val="28"/>
          <w:rtl w:val="true"/>
          <w:lang w:bidi="ar-SA"/>
        </w:rPr>
        <w:t>للدكتورة بنت الشاطئ عائشة بنت عبد الرحمن،الكاتبة المعاصرة المصرية،و تحتوي على الكتب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بنات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السيدة زينب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السيدة سكينة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طبعت هذه الكتب مفردة،كما طبعت مجموعة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تراجم سيّدات بيت النبوّة من منشورات دار الكتاب العربي في بيروت</w:t>
      </w:r>
      <w:r>
        <w:rPr>
          <w:rFonts w:eastAsia="Amiri" w:cs="Amiri" w:ascii="Amiri" w:hAnsi="Amiri"/>
          <w:color w:val="111111"/>
          <w:sz w:val="28"/>
          <w:szCs w:val="28"/>
          <w:rtl w:val="true"/>
          <w:lang w:bidi="ar-SA"/>
        </w:rPr>
        <w:t xml:space="preserve">. </w:t>
      </w:r>
      <w:bookmarkStart w:id="486" w:name="pg983_12959"/>
    </w:p>
    <w:p>
      <w:pPr>
        <w:pStyle w:val="Heading4"/>
        <w:numPr>
          <w:ilvl w:val="3"/>
          <w:numId w:val="1"/>
        </w:numPr>
        <w:rPr/>
      </w:pPr>
      <w:bookmarkStart w:id="487" w:name="__RefHeading___Toc1058076_373438147"/>
      <w:bookmarkStart w:id="488" w:name="_Toc206"/>
      <w:bookmarkEnd w:id="486"/>
      <w:bookmarkEnd w:id="487"/>
      <w:r>
        <w:rPr/>
        <w:t>166</w:t>
      </w:r>
      <w:r>
        <w:rPr>
          <w:rtl w:val="true"/>
        </w:rPr>
        <w:t>-</w:t>
      </w:r>
      <w:r>
        <w:rPr>
          <w:rtl w:val="true"/>
        </w:rPr>
        <w:t>ترجمة أمير المؤمنين علي بن أبي طالب</w:t>
      </w:r>
      <w:r>
        <w:rPr>
          <w:rtl w:val="true"/>
        </w:rPr>
        <w:t>(</w:t>
      </w:r>
      <w:r>
        <w:rPr>
          <w:rtl w:val="true"/>
        </w:rPr>
        <w:t>عليه السّلام</w:t>
      </w:r>
      <w:r>
        <w:rPr>
          <w:rtl w:val="true"/>
        </w:rPr>
        <w:t>):</w:t>
      </w:r>
      <w:bookmarkEnd w:id="488"/>
    </w:p>
    <w:p>
      <w:pPr>
        <w:pStyle w:val="BookText"/>
        <w:rPr/>
      </w:pPr>
      <w:r>
        <w:rPr>
          <w:rFonts w:ascii="Amiri" w:hAnsi="Amiri" w:eastAsia="Amiri" w:cs="Amiri"/>
          <w:color w:val="111111"/>
          <w:sz w:val="28"/>
          <w:sz w:val="28"/>
          <w:szCs w:val="28"/>
          <w:rtl w:val="true"/>
          <w:lang w:bidi="ar-SA"/>
        </w:rPr>
        <w:t>من تاريخ مدينة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لابن عساكر،الحافظ أبو القاسم علي بن الحسن بن هبة اللّه الدمشقي الشافعي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 ترجم له في تاريخه ترجمة مطوّلة،واسعة مستوعبة،تحوي كثيرا من فضائله عليه السّلام،رواه بطرق كثيرة و وجوه شتّى،و حفظ لنا مادّة خصبة ممّا رواه الأقدمون،و لو لاه لربّما ضاع أكثرها،فجزاه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 نبيّه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الترجمة تستغرق ثلاثة مجلّدات من تاريخه الكبير البالغ ثمانين مجلّدا،فأفردها زميلنا المحقّق الشيخ محمّد باقر المحمودي،و حقّقها، و خرّجها،و علّق عليها تعاليق قيّمة،و طبعها في بيروت في ثلاثة مجلّدات كبار سنة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1975</w:t>
      </w:r>
      <w:r>
        <w:rPr>
          <w:rFonts w:ascii="Amiri" w:hAnsi="Amiri" w:eastAsia="Amiri" w:cs="Amiri"/>
          <w:color w:val="111111"/>
          <w:sz w:val="28"/>
          <w:sz w:val="28"/>
          <w:szCs w:val="28"/>
          <w:rtl w:val="true"/>
          <w:lang w:bidi="ar-SA"/>
        </w:rPr>
        <w:t xml:space="preserve">،ثم أعاد طبعه سنة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w:t>
      </w:r>
    </w:p>
    <w:p>
      <w:pPr>
        <w:pStyle w:val="Heading4"/>
        <w:numPr>
          <w:ilvl w:val="3"/>
          <w:numId w:val="1"/>
        </w:numPr>
        <w:rPr/>
      </w:pPr>
      <w:bookmarkStart w:id="489" w:name="__RefHeading___Toc1058078_373438147"/>
      <w:bookmarkStart w:id="490" w:name="_Toc207"/>
      <w:bookmarkEnd w:id="489"/>
      <w:r>
        <w:rPr/>
        <w:t>167</w:t>
      </w:r>
      <w:r>
        <w:rPr>
          <w:rtl w:val="true"/>
        </w:rPr>
        <w:t>-</w:t>
      </w:r>
      <w:r>
        <w:rPr>
          <w:rtl w:val="true"/>
        </w:rPr>
        <w:t>ترجمة الحسن بن علي بن أبي طالب</w:t>
      </w:r>
      <w:r>
        <w:rPr>
          <w:rtl w:val="true"/>
        </w:rPr>
        <w:t>(</w:t>
      </w:r>
      <w:r>
        <w:rPr>
          <w:rtl w:val="true"/>
        </w:rPr>
        <w:t>عليهما السّلام</w:t>
      </w:r>
      <w:r>
        <w:rPr>
          <w:rtl w:val="true"/>
        </w:rPr>
        <w:t>):</w:t>
      </w:r>
      <w:bookmarkEnd w:id="490"/>
    </w:p>
    <w:p>
      <w:pPr>
        <w:pStyle w:val="BookText"/>
        <w:rPr/>
      </w:pPr>
      <w:r>
        <w:rPr>
          <w:rFonts w:ascii="Amiri" w:hAnsi="Amiri" w:eastAsia="Amiri" w:cs="Amiri"/>
          <w:color w:val="111111"/>
          <w:sz w:val="28"/>
          <w:sz w:val="28"/>
          <w:szCs w:val="28"/>
          <w:rtl w:val="true"/>
          <w:lang w:bidi="ar-SA"/>
        </w:rPr>
        <w:t>من تاريخ مدينة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للحافظ ابن عساكر،أبو القاسم علي بن الحسن بن هبة اللّه الدمشقي الشافعي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ترجم له في تاريخه ترجمة مطوّلة شاملة استوعبت عدّة كراريس،فأفردها زميلنا العلاّمة الشيخ محمّد باقر المحمودي،و حقّقها، و علّق عليها،و خرّج أحاديثها،و طبعها في بيروت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 xml:space="preserve">،في مجلّد،في نحو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بالقطع الكبير</w:t>
      </w:r>
      <w:r>
        <w:rPr>
          <w:rFonts w:eastAsia="Amiri" w:cs="Amiri" w:ascii="Amiri" w:hAnsi="Amiri"/>
          <w:color w:val="111111"/>
          <w:sz w:val="28"/>
          <w:szCs w:val="28"/>
          <w:rtl w:val="true"/>
          <w:lang w:bidi="ar-SA"/>
        </w:rPr>
        <w:t xml:space="preserve">. </w:t>
      </w:r>
      <w:bookmarkStart w:id="491" w:name="pg983_12961"/>
    </w:p>
    <w:p>
      <w:pPr>
        <w:pStyle w:val="Heading4"/>
        <w:numPr>
          <w:ilvl w:val="3"/>
          <w:numId w:val="1"/>
        </w:numPr>
        <w:rPr/>
      </w:pPr>
      <w:bookmarkStart w:id="492" w:name="__RefHeading___Toc1058080_373438147"/>
      <w:bookmarkStart w:id="493" w:name="_Toc208"/>
      <w:bookmarkEnd w:id="491"/>
      <w:bookmarkEnd w:id="492"/>
      <w:r>
        <w:rPr/>
        <w:t>168</w:t>
      </w:r>
      <w:r>
        <w:rPr>
          <w:rtl w:val="true"/>
        </w:rPr>
        <w:t>-</w:t>
      </w:r>
      <w:r>
        <w:rPr>
          <w:rtl w:val="true"/>
        </w:rPr>
        <w:t>ترجمة الحسين بن علي بن أبي طالب</w:t>
      </w:r>
      <w:r>
        <w:rPr>
          <w:rtl w:val="true"/>
        </w:rPr>
        <w:t>(</w:t>
      </w:r>
      <w:r>
        <w:rPr>
          <w:rtl w:val="true"/>
        </w:rPr>
        <w:t>عليهما السّلام</w:t>
      </w:r>
      <w:r>
        <w:rPr>
          <w:rtl w:val="true"/>
        </w:rPr>
        <w:t>):</w:t>
      </w:r>
      <w:bookmarkEnd w:id="493"/>
    </w:p>
    <w:p>
      <w:pPr>
        <w:pStyle w:val="BookText"/>
        <w:rPr/>
      </w:pPr>
      <w:r>
        <w:rPr>
          <w:rFonts w:ascii="Amiri" w:hAnsi="Amiri" w:eastAsia="Amiri" w:cs="Amiri"/>
          <w:color w:val="111111"/>
          <w:sz w:val="28"/>
          <w:sz w:val="28"/>
          <w:szCs w:val="28"/>
          <w:rtl w:val="true"/>
          <w:lang w:bidi="ar-SA"/>
        </w:rPr>
        <w:t>من تاريخ مدينة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للحافظ ابن عساكر،أبو القاسم علي بن الحسن بن هبة اللّه الدمشقي الشافعي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ترجم له في تاريخه ترجمة مطوّلة واسعة تصلح أن تقع في مجلّدين،و قد حقّقها زميلنا المحقّق المحمودي،و علّق عليها،و خرّج أحاديثها،و طبعها في بيروت سنة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نحو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من القطع الكبير</w:t>
      </w:r>
      <w:r>
        <w:rPr>
          <w:rFonts w:eastAsia="Amiri" w:cs="Amiri" w:ascii="Amiri" w:hAnsi="Amiri"/>
          <w:color w:val="111111"/>
          <w:sz w:val="28"/>
          <w:szCs w:val="28"/>
          <w:rtl w:val="true"/>
          <w:lang w:bidi="ar-SA"/>
        </w:rPr>
        <w:t>.</w:t>
      </w:r>
    </w:p>
    <w:p>
      <w:pPr>
        <w:pStyle w:val="Heading3"/>
        <w:numPr>
          <w:ilvl w:val="2"/>
          <w:numId w:val="1"/>
        </w:numPr>
        <w:rPr/>
      </w:pPr>
      <w:bookmarkStart w:id="494" w:name="__RefHeading___Toc1058082_373438147"/>
      <w:bookmarkStart w:id="495" w:name="_Toc209"/>
      <w:bookmarkEnd w:id="494"/>
      <w:r>
        <w:rPr>
          <w:rtl w:val="true"/>
        </w:rPr>
        <w:t>تزويج</w:t>
      </w:r>
      <w:bookmarkEnd w:id="495"/>
    </w:p>
    <w:p>
      <w:pPr>
        <w:pStyle w:val="Heading4"/>
        <w:numPr>
          <w:ilvl w:val="3"/>
          <w:numId w:val="1"/>
        </w:numPr>
        <w:rPr/>
      </w:pPr>
      <w:bookmarkStart w:id="496" w:name="__RefHeading___Toc1058084_373438147"/>
      <w:bookmarkStart w:id="497" w:name="_Toc210"/>
      <w:bookmarkEnd w:id="496"/>
      <w:r>
        <w:rPr/>
        <w:t>169</w:t>
      </w:r>
      <w:r>
        <w:rPr>
          <w:rtl w:val="true"/>
        </w:rPr>
        <w:t>-</w:t>
      </w:r>
      <w:r>
        <w:rPr>
          <w:rtl w:val="true"/>
        </w:rPr>
        <w:t>تزويج فاطمة رضي اللّه عنها</w:t>
      </w:r>
      <w:r>
        <w:rPr>
          <w:rtl w:val="true"/>
        </w:rPr>
        <w:t>:</w:t>
      </w:r>
      <w:bookmarkEnd w:id="497"/>
    </w:p>
    <w:p>
      <w:pPr>
        <w:pStyle w:val="BookText"/>
        <w:rPr/>
      </w:pPr>
      <w:r>
        <w:rPr>
          <w:rFonts w:ascii="Amiri" w:hAnsi="Amiri" w:eastAsia="Amiri" w:cs="Amiri"/>
          <w:color w:val="111111"/>
          <w:sz w:val="28"/>
          <w:sz w:val="28"/>
          <w:szCs w:val="28"/>
          <w:rtl w:val="true"/>
          <w:lang w:bidi="ar-SA"/>
        </w:rPr>
        <w:t xml:space="preserve">لابن أبي الدنيا،أبي بكر عبد اللّه بن محمّد بن عبيد بن سفيان بن قيس القرشي الأموي،مولاهم البغدادي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الحافظ الأخباري،صاحب الكتب المصنّفة في التواريخ، و الزهد و الرقائق،كان يؤدّب المعتضد و المكتفي و غير واحد من أولاد 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النديم في 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ورعا زاهدا عالما بالأخبار و الروايات، ثم عدّ مؤلّفاته الكثيرة و ذكر منها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ترجم له المزّي في تهذيب الكمال ترجمة مطوّلة و وصفه بالحفظ، و قال ابن حجر في التقريب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 حافظ،و قال عنه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 المصنّف في كلّ فنّ،المشهور بالتصانيف الكثيرة النافعة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المجموع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مجاميع دار الكتب الظاهريّة في دمشق </w:t>
      </w:r>
      <w:bookmarkStart w:id="498" w:name="pg983_12962"/>
    </w:p>
    <w:p>
      <w:pPr>
        <w:pStyle w:val="BookText"/>
        <w:rPr/>
      </w:pPr>
      <w:bookmarkEnd w:id="498"/>
      <w:r>
        <w:rPr>
          <w:rFonts w:ascii="Amiri" w:hAnsi="Amiri" w:eastAsia="Amiri" w:cs="Amiri"/>
          <w:color w:val="111111"/>
          <w:sz w:val="28"/>
          <w:sz w:val="28"/>
          <w:szCs w:val="28"/>
          <w:rtl w:val="true"/>
          <w:lang w:bidi="ar-SA"/>
        </w:rPr>
        <w:t>فهرست مصنّفاته،و راجع 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163/5</w:t>
      </w:r>
      <w:r>
        <w:rPr>
          <w:rFonts w:ascii="Amiri" w:hAnsi="Amiri" w:eastAsia="Amiri" w:cs="Amiri"/>
          <w:color w:val="111111"/>
          <w:sz w:val="28"/>
          <w:sz w:val="28"/>
          <w:szCs w:val="28"/>
          <w:rtl w:val="true"/>
          <w:lang w:bidi="ar-SA"/>
        </w:rPr>
        <w:t xml:space="preserve">،فهرست النديم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،فهرست الشيخ الطوسي رقم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89/10</w:t>
      </w:r>
      <w:r>
        <w:rPr>
          <w:rFonts w:ascii="Amiri" w:hAnsi="Amiri" w:eastAsia="Amiri" w:cs="Amiri"/>
          <w:color w:val="111111"/>
          <w:sz w:val="28"/>
          <w:sz w:val="28"/>
          <w:szCs w:val="28"/>
          <w:rtl w:val="true"/>
          <w:lang w:bidi="ar-SA"/>
        </w:rPr>
        <w:t xml:space="preserve">،الكامل لابن الأثير </w:t>
      </w:r>
      <w:r>
        <w:rPr>
          <w:rFonts w:eastAsia="Amiri" w:cs="Amiri" w:ascii="Amiri" w:hAnsi="Amiri"/>
          <w:color w:val="111111"/>
          <w:sz w:val="28"/>
          <w:szCs w:val="28"/>
          <w:lang w:bidi="ar-SA"/>
        </w:rPr>
        <w:t>468/7</w:t>
      </w:r>
      <w:r>
        <w:rPr>
          <w:rFonts w:ascii="Amiri" w:hAnsi="Amiri" w:eastAsia="Amiri" w:cs="Amiri"/>
          <w:color w:val="111111"/>
          <w:sz w:val="28"/>
          <w:sz w:val="28"/>
          <w:szCs w:val="28"/>
          <w:rtl w:val="true"/>
          <w:lang w:bidi="ar-SA"/>
        </w:rPr>
        <w:t xml:space="preserve">، البداية و النهاية </w:t>
      </w:r>
      <w:r>
        <w:rPr>
          <w:rFonts w:eastAsia="Amiri" w:cs="Amiri" w:ascii="Amiri" w:hAnsi="Amiri"/>
          <w:color w:val="111111"/>
          <w:sz w:val="28"/>
          <w:szCs w:val="28"/>
          <w:lang w:bidi="ar-SA"/>
        </w:rPr>
        <w:t>71/11</w:t>
      </w:r>
      <w:r>
        <w:rPr>
          <w:rFonts w:ascii="Amiri" w:hAnsi="Amiri" w:eastAsia="Amiri" w:cs="Amiri"/>
          <w:color w:val="111111"/>
          <w:sz w:val="28"/>
          <w:sz w:val="28"/>
          <w:szCs w:val="28"/>
          <w:rtl w:val="true"/>
          <w:lang w:bidi="ar-SA"/>
        </w:rPr>
        <w:t xml:space="preserve">،العبر </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lang w:bidi="ar-SA"/>
        </w:rPr>
        <w:t>447/1</w:t>
      </w:r>
      <w:r>
        <w:rPr>
          <w:rFonts w:ascii="Amiri" w:hAnsi="Amiri" w:eastAsia="Amiri" w:cs="Amiri"/>
          <w:color w:val="111111"/>
          <w:sz w:val="28"/>
          <w:sz w:val="28"/>
          <w:szCs w:val="28"/>
          <w:rtl w:val="true"/>
          <w:lang w:bidi="ar-SA"/>
        </w:rPr>
        <w:t xml:space="preserve">،خلاصة الخزرجي </w:t>
      </w:r>
      <w:r>
        <w:rPr>
          <w:rFonts w:eastAsia="Amiri" w:cs="Amiri" w:ascii="Amiri" w:hAnsi="Amiri"/>
          <w:color w:val="111111"/>
          <w:sz w:val="28"/>
          <w:szCs w:val="28"/>
          <w:lang w:bidi="ar-SA"/>
        </w:rPr>
        <w:t>95/2</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441/1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 مؤلّفاته و ذكر منها هذا،معجم المؤلّفين </w:t>
      </w:r>
      <w:r>
        <w:rPr>
          <w:rFonts w:eastAsia="Amiri" w:cs="Amiri" w:ascii="Amiri" w:hAnsi="Amiri"/>
          <w:color w:val="111111"/>
          <w:sz w:val="28"/>
          <w:szCs w:val="28"/>
          <w:lang w:bidi="ar-SA"/>
        </w:rPr>
        <w:t>131/6</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304/10</w:t>
      </w:r>
      <w:r>
        <w:rPr>
          <w:rFonts w:ascii="Amiri" w:hAnsi="Amiri" w:eastAsia="Amiri" w:cs="Amiri"/>
          <w:color w:val="111111"/>
          <w:sz w:val="28"/>
          <w:sz w:val="28"/>
          <w:szCs w:val="28"/>
          <w:rtl w:val="true"/>
          <w:lang w:bidi="ar-SA"/>
        </w:rPr>
        <w:t>، و يأتي للمؤلّف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الحسين،و مقتل عليّ عليهما السّلام</w:t>
      </w:r>
      <w:r>
        <w:rPr>
          <w:rFonts w:eastAsia="Amiri" w:cs="Amiri" w:ascii="Amiri" w:hAnsi="Amiri"/>
          <w:color w:val="111111"/>
          <w:sz w:val="28"/>
          <w:szCs w:val="28"/>
          <w:rtl w:val="true"/>
          <w:lang w:bidi="ar-SA"/>
        </w:rPr>
        <w:t>.</w:t>
      </w:r>
    </w:p>
    <w:p>
      <w:pPr>
        <w:pStyle w:val="Heading4"/>
        <w:numPr>
          <w:ilvl w:val="3"/>
          <w:numId w:val="1"/>
        </w:numPr>
        <w:rPr/>
      </w:pPr>
      <w:bookmarkStart w:id="499" w:name="__RefHeading___Toc1058086_373438147"/>
      <w:bookmarkStart w:id="500" w:name="_Toc211"/>
      <w:bookmarkEnd w:id="499"/>
      <w:r>
        <w:rPr/>
        <w:t>170</w:t>
      </w:r>
      <w:r>
        <w:rPr>
          <w:rtl w:val="true"/>
        </w:rPr>
        <w:t>-</w:t>
      </w:r>
      <w:r>
        <w:rPr>
          <w:rtl w:val="true"/>
        </w:rPr>
        <w:t>تزويج فاطمة بنت رسول اللّه صلّى اللّه عليه و سلّم بعليّ بن أبي</w:t>
      </w:r>
      <w:bookmarkEnd w:id="500"/>
    </w:p>
    <w:p>
      <w:pPr>
        <w:pStyle w:val="BookText"/>
        <w:rPr/>
      </w:pPr>
      <w:r>
        <w:rPr>
          <w:rFonts w:ascii="Amiri" w:hAnsi="Amiri" w:eastAsia="Amiri" w:cs="Amiri"/>
          <w:color w:val="111111"/>
          <w:sz w:val="28"/>
          <w:sz w:val="28"/>
          <w:szCs w:val="28"/>
          <w:rtl w:val="true"/>
          <w:lang w:bidi="ar-SA"/>
        </w:rPr>
        <w:t>طالب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للحافظ أبي بكر محمّد بن هارون الروياني،المتوفّى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 له الذهبي في تذكرة الحفّاظ ص </w:t>
      </w:r>
      <w:r>
        <w:rPr>
          <w:rFonts w:eastAsia="Amiri" w:cs="Amiri" w:ascii="Amiri" w:hAnsi="Amiri"/>
          <w:color w:val="111111"/>
          <w:sz w:val="28"/>
          <w:szCs w:val="28"/>
          <w:lang w:bidi="ar-SA"/>
        </w:rPr>
        <w:t>752</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 الإمام أبو بكر محمّد بن هارون،صاحب المسند المشهور،حدّث عن أبي الربيع الزهراني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وثّقه أبو يعلى الخليلي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نشره الدكتور صلاح الدين 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دار الكتب الظاهريّة رقم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الورقة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،كتبها إسماعيل بن موسى بن حمد بن علي بن أحمد الخابوري، عليها سماع سنة </w:t>
      </w:r>
      <w:r>
        <w:rPr>
          <w:rFonts w:eastAsia="Amiri" w:cs="Amiri" w:ascii="Amiri" w:hAnsi="Amiri"/>
          <w:color w:val="111111"/>
          <w:sz w:val="28"/>
          <w:szCs w:val="28"/>
          <w:lang w:bidi="ar-SA"/>
        </w:rPr>
        <w:t>717</w:t>
      </w:r>
      <w:r>
        <w:rPr>
          <w:rFonts w:ascii="Amiri" w:hAnsi="Amiri" w:eastAsia="Amiri" w:cs="Amiri"/>
          <w:color w:val="111111"/>
          <w:sz w:val="28"/>
          <w:sz w:val="28"/>
          <w:szCs w:val="28"/>
          <w:rtl w:val="true"/>
          <w:lang w:bidi="ar-SA"/>
        </w:rPr>
        <w:t>،فهرس حديث الظاهريّة للألباني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،فهرس مجاميع الظاهريّة </w:t>
      </w:r>
      <w:r>
        <w:rPr>
          <w:rFonts w:eastAsia="Amiri" w:cs="Amiri" w:ascii="Amiri" w:hAnsi="Amiri"/>
          <w:color w:val="111111"/>
          <w:sz w:val="28"/>
          <w:szCs w:val="28"/>
          <w:lang w:bidi="ar-SA"/>
        </w:rPr>
        <w:t>392/1</w:t>
      </w:r>
      <w:r>
        <w:rPr>
          <w:rFonts w:ascii="Amiri" w:hAnsi="Amiri" w:eastAsia="Amiri" w:cs="Amiri"/>
          <w:color w:val="111111"/>
          <w:sz w:val="28"/>
          <w:sz w:val="28"/>
          <w:szCs w:val="28"/>
          <w:rtl w:val="true"/>
          <w:lang w:bidi="ar-SA"/>
        </w:rPr>
        <w:t>،فهرس تأريخ الظاهريّة للعش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3"/>
        <w:numPr>
          <w:ilvl w:val="2"/>
          <w:numId w:val="1"/>
        </w:numPr>
        <w:rPr/>
      </w:pPr>
      <w:bookmarkStart w:id="501" w:name="__RefHeading___Toc1058088_373438147"/>
      <w:bookmarkStart w:id="502" w:name="_Toc212"/>
      <w:bookmarkEnd w:id="501"/>
      <w:r>
        <w:rPr>
          <w:rtl w:val="true"/>
        </w:rPr>
        <w:t>تسمية</w:t>
      </w:r>
      <w:bookmarkEnd w:id="502"/>
    </w:p>
    <w:p>
      <w:pPr>
        <w:pStyle w:val="Heading4"/>
        <w:numPr>
          <w:ilvl w:val="3"/>
          <w:numId w:val="1"/>
        </w:numPr>
        <w:rPr/>
      </w:pPr>
      <w:bookmarkStart w:id="503" w:name="__RefHeading___Toc1058090_373438147"/>
      <w:bookmarkStart w:id="504" w:name="_Toc213"/>
      <w:bookmarkEnd w:id="503"/>
      <w:r>
        <w:rPr/>
        <w:t>171</w:t>
      </w:r>
      <w:r>
        <w:rPr>
          <w:rtl w:val="true"/>
        </w:rPr>
        <w:t>-</w:t>
      </w:r>
      <w:r>
        <w:rPr>
          <w:rtl w:val="true"/>
        </w:rPr>
        <w:t>تسمية من حضر صفّين</w:t>
      </w:r>
      <w:r>
        <w:rPr>
          <w:rtl w:val="true"/>
        </w:rPr>
        <w:t>:</w:t>
      </w:r>
      <w:bookmarkEnd w:id="504"/>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لوهب بن وهب</w:t>
      </w:r>
      <w:r>
        <w:rPr>
          <w:rFonts w:eastAsia="IRNazanin" w:cs="IRNazanin"/>
          <w:color w:val="111111"/>
          <w:sz w:val="28"/>
          <w:szCs w:val="28"/>
          <w:rtl w:val="true"/>
          <w:lang w:bidi="fa-IR"/>
        </w:rPr>
        <w:t xml:space="preserve">. </w:t>
      </w:r>
      <w:bookmarkStart w:id="505" w:name="pg983_12964"/>
    </w:p>
    <w:p>
      <w:pPr>
        <w:pStyle w:val="BookText"/>
        <w:rPr/>
      </w:pPr>
      <w:bookmarkEnd w:id="505"/>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185/1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286/4</w:t>
      </w:r>
      <w:r>
        <w:rPr>
          <w:rFonts w:eastAsia="Amiri" w:cs="Amiri" w:ascii="Amiri" w:hAnsi="Amiri"/>
          <w:color w:val="111111"/>
          <w:sz w:val="28"/>
          <w:szCs w:val="28"/>
          <w:rtl w:val="true"/>
          <w:lang w:bidi="ar-SA"/>
        </w:rPr>
        <w:t>.</w:t>
      </w:r>
    </w:p>
    <w:p>
      <w:pPr>
        <w:pStyle w:val="Heading4"/>
        <w:numPr>
          <w:ilvl w:val="3"/>
          <w:numId w:val="1"/>
        </w:numPr>
        <w:rPr/>
      </w:pPr>
      <w:bookmarkStart w:id="506" w:name="__RefHeading___Toc1058092_373438147"/>
      <w:bookmarkStart w:id="507" w:name="_Toc214"/>
      <w:bookmarkEnd w:id="506"/>
      <w:r>
        <w:rPr/>
        <w:t>172</w:t>
      </w:r>
      <w:r>
        <w:rPr>
          <w:rtl w:val="true"/>
        </w:rPr>
        <w:t>-</w:t>
      </w:r>
      <w:r>
        <w:rPr>
          <w:rtl w:val="true"/>
        </w:rPr>
        <w:t>تسمية من روى عن أمير المؤمنين عليه السّلام</w:t>
      </w:r>
      <w:r>
        <w:rPr>
          <w:rtl w:val="true"/>
        </w:rPr>
        <w:t>:</w:t>
      </w:r>
      <w:bookmarkEnd w:id="507"/>
    </w:p>
    <w:p>
      <w:pPr>
        <w:pStyle w:val="BookText"/>
        <w:rPr/>
      </w:pPr>
      <w:r>
        <w:rPr>
          <w:rFonts w:ascii="Amiri" w:hAnsi="Amiri" w:eastAsia="Amiri" w:cs="Amiri"/>
          <w:color w:val="111111"/>
          <w:sz w:val="28"/>
          <w:sz w:val="28"/>
          <w:szCs w:val="28"/>
          <w:rtl w:val="true"/>
          <w:lang w:bidi="ar-SA"/>
        </w:rPr>
        <w:t>يعقوب بن شيبة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890</w:t>
      </w:r>
      <w:r>
        <w:rPr>
          <w:rFonts w:eastAsia="IRNazanin" w:cs="IRNazanin"/>
          <w:color w:val="111111"/>
          <w:sz w:val="28"/>
          <w:szCs w:val="28"/>
          <w:rtl w:val="true"/>
          <w:lang w:bidi="fa-IR"/>
        </w:rPr>
        <w:t>.</w:t>
      </w:r>
    </w:p>
    <w:p>
      <w:pPr>
        <w:pStyle w:val="Heading4"/>
        <w:numPr>
          <w:ilvl w:val="3"/>
          <w:numId w:val="1"/>
        </w:numPr>
        <w:rPr/>
      </w:pPr>
      <w:bookmarkStart w:id="508" w:name="__RefHeading___Toc1058094_373438147"/>
      <w:bookmarkStart w:id="509" w:name="_Toc215"/>
      <w:bookmarkEnd w:id="508"/>
      <w:r>
        <w:rPr/>
        <w:t>173</w:t>
      </w:r>
      <w:r>
        <w:rPr>
          <w:rtl w:val="true"/>
        </w:rPr>
        <w:t>-</w:t>
      </w:r>
      <w:r>
        <w:rPr>
          <w:rtl w:val="true"/>
        </w:rPr>
        <w:t>تسمية من شهد الجمل</w:t>
      </w:r>
      <w:r>
        <w:rPr>
          <w:rtl w:val="true"/>
        </w:rPr>
        <w:t>:</w:t>
      </w:r>
      <w:bookmarkEnd w:id="509"/>
    </w:p>
    <w:p>
      <w:pPr>
        <w:pStyle w:val="BookText"/>
        <w:rPr/>
      </w:pPr>
      <w:r>
        <w:rPr>
          <w:rFonts w:ascii="Amiri" w:hAnsi="Amiri" w:eastAsia="Amiri" w:cs="Amiri"/>
          <w:color w:val="111111"/>
          <w:sz w:val="28"/>
          <w:sz w:val="28"/>
          <w:szCs w:val="28"/>
          <w:rtl w:val="true"/>
          <w:lang w:bidi="ar-SA"/>
        </w:rPr>
        <w:t>للكلبي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291/2</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555/2</w:t>
      </w:r>
      <w:r>
        <w:rPr>
          <w:rFonts w:eastAsia="Amiri" w:cs="Amiri" w:ascii="Amiri" w:hAnsi="Amiri"/>
          <w:color w:val="111111"/>
          <w:sz w:val="28"/>
          <w:szCs w:val="28"/>
          <w:rtl w:val="true"/>
          <w:lang w:bidi="ar-SA"/>
        </w:rPr>
        <w:t>.</w:t>
      </w:r>
    </w:p>
    <w:p>
      <w:pPr>
        <w:pStyle w:val="Heading4"/>
        <w:numPr>
          <w:ilvl w:val="3"/>
          <w:numId w:val="1"/>
        </w:numPr>
        <w:rPr/>
      </w:pPr>
      <w:bookmarkStart w:id="510" w:name="__RefHeading___Toc1058096_373438147"/>
      <w:bookmarkStart w:id="511" w:name="_Toc216"/>
      <w:bookmarkEnd w:id="510"/>
      <w:r>
        <w:rPr/>
        <w:t>174</w:t>
      </w:r>
      <w:r>
        <w:rPr>
          <w:rtl w:val="true"/>
        </w:rPr>
        <w:t>-</w:t>
      </w:r>
      <w:r>
        <w:rPr>
          <w:rtl w:val="true"/>
        </w:rPr>
        <w:t>تسمية من شهد صفّين</w:t>
      </w:r>
      <w:r>
        <w:rPr>
          <w:rtl w:val="true"/>
        </w:rPr>
        <w:t>:</w:t>
      </w:r>
      <w:bookmarkEnd w:id="511"/>
    </w:p>
    <w:p>
      <w:pPr>
        <w:pStyle w:val="BookText"/>
        <w:rPr/>
      </w:pPr>
      <w:r>
        <w:rPr>
          <w:rFonts w:ascii="Amiri" w:hAnsi="Amiri" w:eastAsia="Amiri" w:cs="Amiri"/>
          <w:color w:val="111111"/>
          <w:sz w:val="28"/>
          <w:sz w:val="28"/>
          <w:szCs w:val="28"/>
          <w:rtl w:val="true"/>
          <w:lang w:bidi="ar-SA"/>
        </w:rPr>
        <w:t>للكلبي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218/1</w:t>
      </w:r>
      <w:r>
        <w:rPr>
          <w:rFonts w:eastAsia="Amiri" w:cs="Amiri" w:ascii="Amiri" w:hAnsi="Amiri"/>
          <w:color w:val="111111"/>
          <w:sz w:val="28"/>
          <w:szCs w:val="28"/>
          <w:rtl w:val="true"/>
          <w:lang w:bidi="ar-SA"/>
        </w:rPr>
        <w:t>.</w:t>
      </w:r>
    </w:p>
    <w:p>
      <w:pPr>
        <w:pStyle w:val="Heading4"/>
        <w:numPr>
          <w:ilvl w:val="3"/>
          <w:numId w:val="1"/>
        </w:numPr>
        <w:rPr/>
      </w:pPr>
      <w:bookmarkStart w:id="512" w:name="__RefHeading___Toc1058098_373438147"/>
      <w:bookmarkStart w:id="513" w:name="_Toc217"/>
      <w:bookmarkEnd w:id="512"/>
      <w:r>
        <w:rPr/>
        <w:t>175</w:t>
      </w:r>
      <w:r>
        <w:rPr>
          <w:rtl w:val="true"/>
        </w:rPr>
        <w:t>-</w:t>
      </w:r>
      <w:r>
        <w:rPr>
          <w:rtl w:val="true"/>
        </w:rPr>
        <w:t>تسمية من شهد مع علي بن أبي طالب من أصحاب رسول اللّه</w:t>
      </w:r>
      <w:bookmarkEnd w:id="513"/>
    </w:p>
    <w:p>
      <w:pPr>
        <w:pStyle w:val="BookText"/>
        <w:rPr/>
      </w:pPr>
      <w:r>
        <w:rPr>
          <w:rFonts w:ascii="Amiri" w:hAnsi="Amiri" w:eastAsia="Amiri" w:cs="Amiri"/>
          <w:color w:val="111111"/>
          <w:sz w:val="28"/>
          <w:sz w:val="28"/>
          <w:szCs w:val="28"/>
          <w:rtl w:val="true"/>
          <w:lang w:bidi="ar-SA"/>
        </w:rPr>
        <w:t>صلّى اللّه عليه و آله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برواية الأجلح،و لعلّه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تاريخ بغداد </w:t>
      </w:r>
      <w:r>
        <w:rPr>
          <w:rFonts w:eastAsia="Amiri" w:cs="Amiri" w:ascii="Amiri" w:hAnsi="Amiri"/>
          <w:color w:val="111111"/>
          <w:sz w:val="28"/>
          <w:szCs w:val="28"/>
          <w:lang w:bidi="ar-SA"/>
        </w:rPr>
        <w:t>154/1</w:t>
      </w:r>
      <w:r>
        <w:rPr>
          <w:rFonts w:eastAsia="Amiri" w:cs="Amiri" w:ascii="Amiri" w:hAnsi="Amiri"/>
          <w:color w:val="111111"/>
          <w:sz w:val="28"/>
          <w:szCs w:val="28"/>
          <w:rtl w:val="true"/>
          <w:lang w:bidi="ar-SA"/>
        </w:rPr>
        <w:t>.</w:t>
      </w:r>
    </w:p>
    <w:p>
      <w:pPr>
        <w:pStyle w:val="Heading4"/>
        <w:numPr>
          <w:ilvl w:val="3"/>
          <w:numId w:val="1"/>
        </w:numPr>
        <w:rPr/>
      </w:pPr>
      <w:bookmarkStart w:id="514" w:name="__RefHeading___Toc1058100_373438147"/>
      <w:bookmarkStart w:id="515" w:name="_Toc218"/>
      <w:bookmarkEnd w:id="514"/>
      <w:r>
        <w:rPr/>
        <w:t>176</w:t>
      </w:r>
      <w:r>
        <w:rPr>
          <w:rtl w:val="true"/>
        </w:rPr>
        <w:t>-</w:t>
      </w:r>
      <w:r>
        <w:rPr>
          <w:rtl w:val="true"/>
        </w:rPr>
        <w:t>تسمية من قتل مع الحسين</w:t>
      </w:r>
      <w:r>
        <w:rPr>
          <w:rtl w:val="true"/>
        </w:rPr>
        <w:t>:</w:t>
      </w:r>
      <w:bookmarkEnd w:id="515"/>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للفضيل بن الزبير</w:t>
      </w:r>
      <w:r>
        <w:rPr>
          <w:rFonts w:eastAsia="Amiri" w:cs="Amiri" w:ascii="Amiri" w:hAnsi="Amiri"/>
          <w:color w:val="111111"/>
          <w:sz w:val="28"/>
          <w:szCs w:val="28"/>
          <w:rtl w:val="true"/>
          <w:lang w:bidi="ar-SA"/>
        </w:rPr>
        <w:t xml:space="preserve">. </w:t>
      </w:r>
      <w:bookmarkStart w:id="516" w:name="pg983_12966"/>
    </w:p>
    <w:p>
      <w:pPr>
        <w:pStyle w:val="Heading4"/>
        <w:numPr>
          <w:ilvl w:val="3"/>
          <w:numId w:val="1"/>
        </w:numPr>
        <w:rPr/>
      </w:pPr>
      <w:bookmarkStart w:id="517" w:name="__RefHeading___Toc1058102_373438147"/>
      <w:bookmarkStart w:id="518" w:name="_Toc219"/>
      <w:bookmarkEnd w:id="516"/>
      <w:bookmarkEnd w:id="517"/>
      <w:r>
        <w:rPr/>
        <w:t>177</w:t>
      </w:r>
      <w:r>
        <w:rPr>
          <w:rtl w:val="true"/>
        </w:rPr>
        <w:t>-</w:t>
      </w:r>
      <w:r>
        <w:rPr>
          <w:rtl w:val="true"/>
        </w:rPr>
        <w:t>تسمية من شهدمعأمير المؤمنين عليه السّلام حروبه من</w:t>
      </w:r>
      <w:bookmarkEnd w:id="518"/>
    </w:p>
    <w:p>
      <w:pPr>
        <w:pStyle w:val="BookText"/>
        <w:rPr/>
      </w:pPr>
      <w:r>
        <w:rPr>
          <w:rFonts w:ascii="Amiri" w:hAnsi="Amiri" w:eastAsia="Amiri" w:cs="Amiri"/>
          <w:color w:val="111111"/>
          <w:sz w:val="28"/>
          <w:sz w:val="28"/>
          <w:szCs w:val="28"/>
          <w:rtl w:val="true"/>
          <w:lang w:bidi="ar-SA"/>
        </w:rPr>
        <w:t>الصحابة و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لابن عقدة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النجاشي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،معالم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،ذريعة </w:t>
      </w:r>
      <w:r>
        <w:rPr>
          <w:rFonts w:eastAsia="Amiri" w:cs="Amiri" w:ascii="Amiri" w:hAnsi="Amiri"/>
          <w:color w:val="111111"/>
          <w:sz w:val="28"/>
          <w:szCs w:val="28"/>
          <w:lang w:bidi="ar-SA"/>
        </w:rPr>
        <w:t>181/4</w:t>
      </w:r>
      <w:r>
        <w:rPr>
          <w:rFonts w:eastAsia="Amiri" w:cs="Amiri" w:ascii="Amiri" w:hAnsi="Amiri"/>
          <w:color w:val="111111"/>
          <w:sz w:val="28"/>
          <w:szCs w:val="28"/>
          <w:rtl w:val="true"/>
          <w:lang w:bidi="ar-SA"/>
        </w:rPr>
        <w:t>.</w:t>
      </w:r>
    </w:p>
    <w:p>
      <w:pPr>
        <w:pStyle w:val="Heading3"/>
        <w:numPr>
          <w:ilvl w:val="2"/>
          <w:numId w:val="1"/>
        </w:numPr>
        <w:rPr/>
      </w:pPr>
      <w:bookmarkStart w:id="519" w:name="__RefHeading___Toc1058104_373438147"/>
      <w:bookmarkStart w:id="520" w:name="_Toc220"/>
      <w:bookmarkEnd w:id="519"/>
      <w:r>
        <w:rPr/>
        <w:t>178</w:t>
      </w:r>
      <w:r>
        <w:rPr>
          <w:rtl w:val="true"/>
        </w:rPr>
        <w:t>-</w:t>
      </w:r>
      <w:r>
        <w:rPr>
          <w:rtl w:val="true"/>
        </w:rPr>
        <w:t>تصحيح خبر ردّ الشمس و ترغيم النواصب الشّمس</w:t>
      </w:r>
      <w:r>
        <w:rPr>
          <w:rtl w:val="true"/>
        </w:rPr>
        <w:t>:</w:t>
      </w:r>
      <w:bookmarkEnd w:id="520"/>
    </w:p>
    <w:p>
      <w:pPr>
        <w:pStyle w:val="BookText"/>
        <w:rPr/>
      </w:pPr>
      <w:r>
        <w:rPr>
          <w:rFonts w:ascii="Amiri" w:hAnsi="Amiri" w:eastAsia="Amiri" w:cs="Amiri"/>
          <w:color w:val="111111"/>
          <w:sz w:val="28"/>
          <w:sz w:val="28"/>
          <w:szCs w:val="28"/>
          <w:rtl w:val="true"/>
          <w:lang w:bidi="ar-SA"/>
        </w:rPr>
        <w:t xml:space="preserve">للحاكم الحسكاني،أبي القاسم عبيد اللّه بن عبد اللّه الحافظ ابن الحذّاء الحنفي النيسابوري،المتوفّى بعد سنة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له تلميذه الراوي عنه ابن شهرآشوب في معالم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و في كتاب مناقب آل أبي طالب </w:t>
      </w:r>
      <w:r>
        <w:rPr>
          <w:rFonts w:eastAsia="Amiri" w:cs="Amiri" w:ascii="Amiri" w:hAnsi="Amiri"/>
          <w:color w:val="111111"/>
          <w:sz w:val="28"/>
          <w:szCs w:val="28"/>
          <w:lang w:bidi="ar-SA"/>
        </w:rPr>
        <w:t>316/2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إيران الحروفية عند الكلام عن حديث ردّ الشمس لأمير المؤمنين عليه السّلام و ما ألف في 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لأبي القاسم الحسكاني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في تصحيح ردّ الشمس و ترغيم النواصب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الذهبي في تذكرة الحفّاظ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حسنة و ذكر له هذا الكتاب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وجدت له مجلسا يدلّ على تشيّعه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خبرته بالحديث، و هو تصحيح خبر ردّ الشمس لعلي رضي اللّه عنه و ترغيم النواصب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أوعزنا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ذكر كتاب جمع طرق ردّ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بعض ما ألفه الحفّاظ في حديث ردّ الشمس و إلى بعض مصادر الحديث و طرقه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ذكره ابن كثير في البداية و النهاية </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فصل في إيراد طرق </w:t>
      </w:r>
      <w:bookmarkStart w:id="521" w:name="pg983_12968"/>
    </w:p>
    <w:p>
      <w:pPr>
        <w:pStyle w:val="BookText"/>
        <w:rPr/>
      </w:pPr>
      <w:bookmarkEnd w:id="521"/>
      <w:r>
        <w:rPr>
          <w:rFonts w:ascii="Amiri" w:hAnsi="Amiri" w:eastAsia="Amiri" w:cs="Amiri"/>
          <w:color w:val="111111"/>
          <w:sz w:val="28"/>
          <w:sz w:val="28"/>
          <w:szCs w:val="28"/>
          <w:rtl w:val="true"/>
          <w:lang w:bidi="ar-SA"/>
        </w:rPr>
        <w:t>هذا الحديث من أماكن متفرقة،و قد جمع فيه أبو القاسم عبيد اللّه بن عبد اللّه بن أحمد الحسكاني جزء و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في تصحيح ردّ الشمس و ترغيم النواصب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للمؤلّف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التنزيل لقواعد التفضيل،و طيب الفطرة في حبّ العترة،و دعاء الهداة الى أداء حقّ المولاة،و يأتي له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علي عليه السّلام،و غير ذلك</w:t>
      </w:r>
      <w:r>
        <w:rPr>
          <w:rFonts w:eastAsia="Amiri" w:cs="Amiri" w:ascii="Amiri" w:hAnsi="Amiri"/>
          <w:color w:val="111111"/>
          <w:sz w:val="28"/>
          <w:szCs w:val="28"/>
          <w:rtl w:val="true"/>
          <w:lang w:bidi="ar-SA"/>
        </w:rPr>
        <w:t>.</w:t>
      </w:r>
    </w:p>
    <w:p>
      <w:pPr>
        <w:pStyle w:val="Heading3"/>
        <w:numPr>
          <w:ilvl w:val="2"/>
          <w:numId w:val="1"/>
        </w:numPr>
        <w:rPr/>
      </w:pPr>
      <w:bookmarkStart w:id="522" w:name="__RefHeading___Toc1058106_373438147"/>
      <w:bookmarkStart w:id="523" w:name="_Toc221"/>
      <w:bookmarkEnd w:id="522"/>
      <w:r>
        <w:rPr/>
        <w:t>179</w:t>
      </w:r>
      <w:r>
        <w:rPr>
          <w:rtl w:val="true"/>
        </w:rPr>
        <w:t>-</w:t>
      </w:r>
      <w:r>
        <w:rPr>
          <w:rtl w:val="true"/>
        </w:rPr>
        <w:t>تصويب علي في تحكيم الحكمين</w:t>
      </w:r>
      <w:r>
        <w:rPr>
          <w:rtl w:val="true"/>
        </w:rPr>
        <w:t>:</w:t>
      </w:r>
      <w:bookmarkEnd w:id="523"/>
    </w:p>
    <w:p>
      <w:pPr>
        <w:pStyle w:val="BookText"/>
        <w:rPr/>
      </w:pPr>
      <w:r>
        <w:rPr>
          <w:rFonts w:ascii="IRNazanin" w:hAnsi="IRNazanin" w:eastAsia="IRNazanin"/>
          <w:color w:val="111111"/>
          <w:sz w:val="28"/>
          <w:sz w:val="28"/>
          <w:szCs w:val="28"/>
          <w:rtl w:val="true"/>
          <w:lang w:bidi="fa-IR"/>
        </w:rPr>
        <w:t>للجاحظ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فهرس النديم ص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،مجلة لغة العرب </w:t>
      </w:r>
      <w:r>
        <w:rPr>
          <w:rFonts w:eastAsia="Amiri" w:cs="Amiri" w:ascii="Amiri" w:hAnsi="Amiri"/>
          <w:color w:val="111111"/>
          <w:sz w:val="28"/>
          <w:szCs w:val="28"/>
          <w:lang w:bidi="ar-SA"/>
        </w:rPr>
        <w:t>497/9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 xml:space="preserve">،نشرها شارل بلاّ في مجلة المشرق المجلد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ZDMG 69</w:t>
      </w:r>
      <w:r>
        <w:rPr>
          <w:rFonts w:ascii="IRNazanin" w:hAnsi="IRNazanin" w:eastAsia="IRNazanin"/>
          <w:color w:val="111111"/>
          <w:sz w:val="28"/>
          <w:sz w:val="28"/>
          <w:szCs w:val="28"/>
          <w:lang w:bidi="fa-IR"/>
        </w:rPr>
        <w:t>،</w:t>
      </w:r>
      <w:r>
        <w:rPr>
          <w:rFonts w:eastAsia="IRNazanin" w:cs="IRNazanin"/>
          <w:color w:val="111111"/>
          <w:sz w:val="28"/>
          <w:szCs w:val="28"/>
          <w:lang w:bidi="fa-IR"/>
        </w:rPr>
        <w:t>77</w:t>
      </w:r>
    </w:p>
    <w:p>
      <w:pPr>
        <w:pStyle w:val="Heading3"/>
        <w:numPr>
          <w:ilvl w:val="2"/>
          <w:numId w:val="1"/>
        </w:numPr>
        <w:rPr/>
      </w:pPr>
      <w:bookmarkStart w:id="524" w:name="__RefHeading___Toc1058108_373438147"/>
      <w:bookmarkStart w:id="525" w:name="_Toc222"/>
      <w:bookmarkEnd w:id="524"/>
      <w:r>
        <w:rPr/>
        <w:t>180</w:t>
      </w:r>
      <w:r>
        <w:rPr>
          <w:rtl w:val="true"/>
        </w:rPr>
        <w:t>-</w:t>
      </w:r>
      <w:r>
        <w:rPr>
          <w:rtl w:val="true"/>
        </w:rPr>
        <w:t>تعداد فضائل علي</w:t>
      </w:r>
      <w:r>
        <w:rPr>
          <w:rtl w:val="true"/>
        </w:rPr>
        <w:t>(</w:t>
      </w:r>
      <w:r>
        <w:rPr>
          <w:rtl w:val="true"/>
        </w:rPr>
        <w:t>عليه السّلام</w:t>
      </w:r>
      <w:r>
        <w:rPr>
          <w:rtl w:val="true"/>
        </w:rPr>
        <w:t>)(</w:t>
      </w:r>
      <w:r>
        <w:rPr>
          <w:rtl w:val="true"/>
        </w:rPr>
        <w:t>رسالة في</w:t>
      </w:r>
      <w:r>
        <w:rPr>
          <w:rtl w:val="true"/>
        </w:rPr>
        <w:t>...):</w:t>
      </w:r>
      <w:bookmarkEnd w:id="525"/>
    </w:p>
    <w:p>
      <w:pPr>
        <w:pStyle w:val="BookText"/>
        <w:rPr/>
      </w:pPr>
      <w:r>
        <w:rPr>
          <w:rFonts w:ascii="Amiri" w:hAnsi="Amiri" w:eastAsia="Amiri" w:cs="Amiri"/>
          <w:color w:val="111111"/>
          <w:sz w:val="28"/>
          <w:sz w:val="28"/>
          <w:szCs w:val="28"/>
          <w:rtl w:val="true"/>
          <w:lang w:bidi="ar-SA"/>
        </w:rPr>
        <w:t xml:space="preserve">نسخة كانت في مكتبة لاله لي،ضمن المجموعة رقم </w:t>
      </w:r>
      <w:r>
        <w:rPr>
          <w:rFonts w:eastAsia="Amiri" w:cs="Amiri" w:ascii="Amiri" w:hAnsi="Amiri"/>
          <w:color w:val="111111"/>
          <w:sz w:val="28"/>
          <w:szCs w:val="28"/>
          <w:lang w:bidi="ar-SA"/>
        </w:rPr>
        <w:t>3706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مذكورة في فهرسها،ثم نقلت المكتبة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 أكثر المكتبات في إسلامبول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المكتبة السليمانية،إلاّ أنّ الرسالة لا توجد حاليا ضمن هذه المجموعة،ممّا يظهر أنّه استلّتها من المجموعة يد خئونة سروقة من المنافقين المبغضين لأمير المؤمنين عليه السّلام</w:t>
      </w:r>
      <w:r>
        <w:rPr>
          <w:rFonts w:eastAsia="Amiri" w:cs="Amiri" w:ascii="Amiri" w:hAnsi="Amiri"/>
          <w:color w:val="111111"/>
          <w:sz w:val="28"/>
          <w:szCs w:val="28"/>
          <w:rtl w:val="true"/>
          <w:lang w:bidi="ar-SA"/>
        </w:rPr>
        <w:t>.</w:t>
      </w:r>
    </w:p>
    <w:p>
      <w:pPr>
        <w:pStyle w:val="Heading3"/>
        <w:numPr>
          <w:ilvl w:val="2"/>
          <w:numId w:val="1"/>
        </w:numPr>
        <w:rPr/>
      </w:pPr>
      <w:bookmarkStart w:id="526" w:name="__RefHeading___Toc1058110_373438147"/>
      <w:bookmarkStart w:id="527" w:name="_Toc223"/>
      <w:bookmarkEnd w:id="526"/>
      <w:r>
        <w:rPr/>
        <w:t>181</w:t>
      </w:r>
      <w:r>
        <w:rPr>
          <w:rtl w:val="true"/>
        </w:rPr>
        <w:t>-</w:t>
      </w:r>
      <w:r>
        <w:rPr>
          <w:rtl w:val="true"/>
        </w:rPr>
        <w:t>التعريف بآل بيت النبيّ صلّى اللّه عليه و آله</w:t>
      </w:r>
      <w:r>
        <w:rPr>
          <w:rtl w:val="true"/>
        </w:rPr>
        <w:t>:</w:t>
      </w:r>
      <w:bookmarkEnd w:id="527"/>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لابن أبي زيد،أبي محمّد عبد اللّه بن عبد الرحمن القيرواني النفزاوي </w:t>
      </w:r>
      <w:bookmarkStart w:id="528" w:name="pg983_12970"/>
    </w:p>
    <w:p>
      <w:pPr>
        <w:pStyle w:val="BookText"/>
        <w:rPr/>
      </w:pPr>
      <w:bookmarkEnd w:id="528"/>
      <w:r>
        <w:rPr>
          <w:rFonts w:ascii="Amiri" w:hAnsi="Amiri" w:eastAsia="Amiri" w:cs="Amiri"/>
          <w:color w:val="111111"/>
          <w:sz w:val="28"/>
          <w:sz w:val="28"/>
          <w:szCs w:val="28"/>
          <w:rtl w:val="true"/>
          <w:lang w:bidi="ar-SA"/>
        </w:rPr>
        <w:t xml:space="preserve">المالكي،المتوفّى سنة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ترجمة في الفهرست للنديم ص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،و الديباج المذهّب </w:t>
      </w:r>
      <w:r>
        <w:rPr>
          <w:rFonts w:eastAsia="Amiri" w:cs="Amiri" w:ascii="Amiri" w:hAnsi="Amiri"/>
          <w:color w:val="111111"/>
          <w:sz w:val="28"/>
          <w:szCs w:val="28"/>
          <w:lang w:bidi="ar-SA"/>
        </w:rPr>
        <w:t>427/1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رتّبه على خمسة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كرّم بني آدم و فضّلهم على كثير ممّن خلق تفضيلا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رأيت حبّ آل بيت النبيّ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حرّكني باعث الحبّ أن أجمع لهم تأليفا بالتعريف،و أعلي مقامهم بالتعظيم و التشريف،فاعتمدت في ذلك على كتاب يسمّى بروضة الأزهار في التعريف بآل بيت النبيّ محمّد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بخط مغربي جيّد،مبتورة الآخر،في خزانة الرباط بالمغرب،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1499</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،مذكورة في فهرسها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نسب الكتاب إليه في فهرس الرباط،و لكنّ النصّ المنقول آنفا لا يساعد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من القرن الرابع</w:t>
      </w:r>
      <w:r>
        <w:rPr>
          <w:rFonts w:eastAsia="Amiri" w:cs="Amiri" w:ascii="Amiri" w:hAnsi="Amiri"/>
          <w:color w:val="111111"/>
          <w:sz w:val="28"/>
          <w:szCs w:val="28"/>
          <w:rtl w:val="true"/>
          <w:lang w:bidi="ar-SA"/>
        </w:rPr>
        <w:t>.</w:t>
      </w:r>
    </w:p>
    <w:p>
      <w:pPr>
        <w:pStyle w:val="Heading3"/>
        <w:numPr>
          <w:ilvl w:val="2"/>
          <w:numId w:val="1"/>
        </w:numPr>
        <w:rPr/>
      </w:pPr>
      <w:bookmarkStart w:id="529" w:name="__RefHeading___Toc1058112_373438147"/>
      <w:bookmarkStart w:id="530" w:name="_Toc224"/>
      <w:bookmarkEnd w:id="529"/>
      <w:r>
        <w:rPr/>
        <w:t>182</w:t>
      </w:r>
      <w:r>
        <w:rPr>
          <w:rtl w:val="true"/>
        </w:rPr>
        <w:t>-</w:t>
      </w:r>
      <w:r>
        <w:rPr>
          <w:rtl w:val="true"/>
        </w:rPr>
        <w:t>تفريج الكروب و تكفير الذنوب</w:t>
      </w:r>
      <w:r>
        <w:rPr>
          <w:rtl w:val="true"/>
        </w:rPr>
        <w:t>:</w:t>
      </w:r>
      <w:bookmarkEnd w:id="530"/>
    </w:p>
    <w:p>
      <w:pPr>
        <w:pStyle w:val="BookText"/>
        <w:rPr/>
      </w:pPr>
      <w:r>
        <w:rPr>
          <w:rFonts w:ascii="Amiri" w:hAnsi="Amiri" w:eastAsia="Amiri" w:cs="Amiri"/>
          <w:color w:val="111111"/>
          <w:sz w:val="28"/>
          <w:sz w:val="28"/>
          <w:szCs w:val="28"/>
          <w:rtl w:val="true"/>
          <w:lang w:bidi="ar-SA"/>
        </w:rPr>
        <w:t>في فضائل أهل البيت،لإسحاق بن يوسف ابن الإمام المتوكّل على اللّه، إسماعيل بن القاسم الحسني اليمني الصنعاني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ذي الحجّة </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خصّ من شاء من خلقه بالتفضيل،و 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اختاره على منعة التبجيل و التعظيم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رتّبه على حروف المعجم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 للسيوطي،محذوف الأسانيد مع عزو كلّ حديث إلى مخرجه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نشر العرف </w:t>
      </w:r>
      <w:r>
        <w:rPr>
          <w:rFonts w:eastAsia="Amiri" w:cs="Amiri" w:ascii="Amiri" w:hAnsi="Amiri"/>
          <w:color w:val="111111"/>
          <w:sz w:val="28"/>
          <w:szCs w:val="28"/>
          <w:lang w:bidi="ar-SA"/>
        </w:rPr>
        <w:t>324/1</w:t>
      </w:r>
      <w:r>
        <w:rPr>
          <w:rFonts w:ascii="Amiri" w:hAnsi="Amiri" w:eastAsia="Amiri" w:cs="Amiri"/>
          <w:color w:val="111111"/>
          <w:sz w:val="28"/>
          <w:sz w:val="28"/>
          <w:szCs w:val="28"/>
          <w:rtl w:val="true"/>
          <w:lang w:bidi="ar-SA"/>
        </w:rPr>
        <w:t xml:space="preserve">،و البدر الطالع </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،و الدرّ الفريد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،و الأعلام للزركلي </w:t>
      </w:r>
      <w:r>
        <w:rPr>
          <w:rFonts w:eastAsia="Amiri" w:cs="Amiri" w:ascii="Amiri" w:hAnsi="Amiri"/>
          <w:color w:val="111111"/>
          <w:sz w:val="28"/>
          <w:szCs w:val="28"/>
          <w:lang w:bidi="ar-SA"/>
        </w:rPr>
        <w:t>297/1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كتابه هذا،معجم المؤلّفين </w:t>
      </w:r>
      <w:r>
        <w:rPr>
          <w:rFonts w:eastAsia="Amiri" w:cs="Amiri" w:ascii="Amiri" w:hAnsi="Amiri"/>
          <w:color w:val="111111"/>
          <w:sz w:val="28"/>
          <w:szCs w:val="28"/>
          <w:lang w:bidi="ar-SA"/>
        </w:rPr>
        <w:t>240/2</w:t>
      </w:r>
      <w:r>
        <w:rPr>
          <w:rFonts w:ascii="Amiri" w:hAnsi="Amiri" w:eastAsia="Amiri" w:cs="Amiri"/>
          <w:color w:val="111111"/>
          <w:sz w:val="28"/>
          <w:sz w:val="28"/>
          <w:szCs w:val="28"/>
          <w:rtl w:val="true"/>
          <w:lang w:bidi="ar-SA"/>
        </w:rPr>
        <w:t xml:space="preserve">،بروكلمن </w:t>
      </w:r>
      <w:r>
        <w:rPr>
          <w:rFonts w:eastAsia="Amiri" w:cs="Amiri" w:ascii="Amiri" w:hAnsi="Amiri"/>
          <w:color w:val="111111"/>
          <w:sz w:val="28"/>
          <w:szCs w:val="28"/>
          <w:lang w:bidi="ar-SA"/>
        </w:rPr>
        <w:t>545/2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الأصل الألماني،هدية العارفين </w:t>
      </w:r>
      <w:bookmarkStart w:id="531" w:name="pg983_12971"/>
    </w:p>
    <w:p>
      <w:pPr>
        <w:pStyle w:val="BookText"/>
        <w:rPr/>
      </w:pPr>
      <w:bookmarkEnd w:id="531"/>
      <w:r>
        <w:rPr>
          <w:rFonts w:eastAsia="Times New Roman" w:cs="Times New Roman" w:ascii="Times New Roman" w:hAnsi="Times New Roman"/>
          <w:color w:val="111111"/>
          <w:sz w:val="28"/>
          <w:szCs w:val="28"/>
          <w:lang w:val="en-US" w:bidi="en-US"/>
        </w:rPr>
        <w:t>202/1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نسخة في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بالقطع الكبير ضمن مجموعة كلّها بخطّ يحيى ابن حسين بن إسماعيل بن إبراهيم بن إسماعيل بن حسن سهيل،كتبها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سنة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اليمن،فيظهر أنّ باليمن منه نسخة أخرى،كتبت هذه عنها،و هذه المجموعة في مكتبة آية اللّه السيّد المرعشي العامّة في قم رقم </w:t>
      </w:r>
      <w:r>
        <w:rPr>
          <w:rFonts w:eastAsia="Amiri" w:cs="Amiri" w:ascii="Amiri" w:hAnsi="Amiri"/>
          <w:color w:val="111111"/>
          <w:sz w:val="28"/>
          <w:szCs w:val="28"/>
          <w:lang w:bidi="ar-SA"/>
        </w:rPr>
        <w:t>2997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في فهرسها </w:t>
      </w:r>
      <w:r>
        <w:rPr>
          <w:rFonts w:eastAsia="Amiri" w:cs="Amiri" w:ascii="Amiri" w:hAnsi="Amiri"/>
          <w:color w:val="111111"/>
          <w:sz w:val="28"/>
          <w:szCs w:val="28"/>
          <w:lang w:bidi="ar-SA"/>
        </w:rPr>
        <w:t>169/8</w:t>
      </w:r>
      <w:r>
        <w:rPr>
          <w:rFonts w:eastAsia="Amiri" w:cs="Amiri" w:ascii="Amiri" w:hAnsi="Amiri"/>
          <w:color w:val="111111"/>
          <w:sz w:val="28"/>
          <w:szCs w:val="28"/>
          <w:rtl w:val="true"/>
          <w:lang w:bidi="ar-SA"/>
        </w:rPr>
        <w:t>.</w:t>
      </w:r>
    </w:p>
    <w:p>
      <w:pPr>
        <w:pStyle w:val="Heading3"/>
        <w:numPr>
          <w:ilvl w:val="2"/>
          <w:numId w:val="1"/>
        </w:numPr>
        <w:rPr/>
      </w:pPr>
      <w:bookmarkStart w:id="532" w:name="__RefHeading___Toc1058114_373438147"/>
      <w:bookmarkStart w:id="533" w:name="_Toc225"/>
      <w:bookmarkEnd w:id="532"/>
      <w:r>
        <w:rPr>
          <w:rtl w:val="true"/>
        </w:rPr>
        <w:t>تفسير</w:t>
      </w:r>
      <w:bookmarkEnd w:id="533"/>
    </w:p>
    <w:p>
      <w:pPr>
        <w:pStyle w:val="Heading4"/>
        <w:numPr>
          <w:ilvl w:val="3"/>
          <w:numId w:val="1"/>
        </w:numPr>
        <w:rPr/>
      </w:pPr>
      <w:bookmarkStart w:id="534" w:name="__RefHeading___Toc1058116_373438147"/>
      <w:bookmarkStart w:id="535" w:name="_Toc226"/>
      <w:bookmarkEnd w:id="534"/>
      <w:r>
        <w:rPr/>
        <w:t>183</w:t>
      </w:r>
      <w:r>
        <w:rPr>
          <w:rtl w:val="true"/>
        </w:rPr>
        <w:t>-</w:t>
      </w:r>
      <w:r>
        <w:rPr>
          <w:rtl w:val="true"/>
        </w:rPr>
        <w:t>تفسير آية المودّة</w:t>
      </w:r>
      <w:bookmarkEnd w:id="5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للشيخ سليمان بن إبراهيم البلخي القندوزي الحنفي المعروف 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خواجه كلان،المولود في بلخ سنة </w:t>
      </w:r>
      <w:r>
        <w:rPr>
          <w:rFonts w:eastAsia="Amiri" w:cs="Amiri" w:ascii="Amiri" w:hAnsi="Amiri"/>
          <w:color w:val="111111"/>
          <w:sz w:val="28"/>
          <w:szCs w:val="28"/>
          <w:lang w:bidi="ar-SA"/>
        </w:rPr>
        <w:t>1220</w:t>
      </w:r>
      <w:r>
        <w:rPr>
          <w:rFonts w:ascii="Amiri" w:hAnsi="Amiri" w:eastAsia="Amiri" w:cs="Amiri"/>
          <w:color w:val="111111"/>
          <w:sz w:val="28"/>
          <w:sz w:val="28"/>
          <w:szCs w:val="28"/>
          <w:rtl w:val="true"/>
          <w:lang w:bidi="ar-SA"/>
        </w:rPr>
        <w:t xml:space="preserve">،نزيل إسلامبول المتوفّى بها سنة </w:t>
      </w:r>
      <w:r>
        <w:rPr>
          <w:rFonts w:eastAsia="Amiri" w:cs="Amiri" w:ascii="Amiri" w:hAnsi="Amiri"/>
          <w:color w:val="111111"/>
          <w:sz w:val="28"/>
          <w:szCs w:val="28"/>
          <w:lang w:bidi="ar-SA"/>
        </w:rPr>
        <w:t>1293</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راجع مجلّة اورينتل كالج مگزين اللاهورية،العدد الرابع من السنة الأولى سنة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،مقالة بقلم المرحوم دكتور محمّد شفيع</w:t>
      </w:r>
      <w:r>
        <w:rPr>
          <w:rFonts w:eastAsia="IRNazanin" w:cs="IRNazanin"/>
          <w:color w:val="111111"/>
          <w:sz w:val="28"/>
          <w:szCs w:val="28"/>
          <w:rtl w:val="true"/>
          <w:lang w:bidi="fa-IR"/>
        </w:rPr>
        <w:t>.</w:t>
      </w:r>
    </w:p>
    <w:p>
      <w:pPr>
        <w:pStyle w:val="Heading4"/>
        <w:numPr>
          <w:ilvl w:val="3"/>
          <w:numId w:val="1"/>
        </w:numPr>
        <w:rPr/>
      </w:pPr>
      <w:bookmarkStart w:id="536" w:name="__RefHeading___Toc1058118_373438147"/>
      <w:bookmarkStart w:id="537" w:name="_Toc227"/>
      <w:bookmarkEnd w:id="536"/>
      <w:r>
        <w:rPr/>
        <w:t>184</w:t>
      </w:r>
      <w:r>
        <w:rPr>
          <w:rtl w:val="true"/>
        </w:rPr>
        <w:t>-</w:t>
      </w:r>
      <w:r>
        <w:rPr>
          <w:rtl w:val="true"/>
        </w:rPr>
        <w:t>تفسير آية المودّة في ذوي القربى</w:t>
      </w:r>
      <w:r>
        <w:rPr>
          <w:rtl w:val="true"/>
        </w:rPr>
        <w:t>:</w:t>
      </w:r>
      <w:bookmarkEnd w:id="537"/>
    </w:p>
    <w:p>
      <w:pPr>
        <w:pStyle w:val="BookText"/>
        <w:rPr/>
      </w:pPr>
      <w:r>
        <w:rPr>
          <w:rFonts w:ascii="Amiri" w:hAnsi="Amiri" w:eastAsia="Amiri" w:cs="Amiri"/>
          <w:color w:val="111111"/>
          <w:sz w:val="28"/>
          <w:sz w:val="28"/>
          <w:szCs w:val="28"/>
          <w:rtl w:val="true"/>
          <w:lang w:bidi="ar-SA"/>
        </w:rPr>
        <w:t>لشهاب الدين الخفاجي،أبي العبّاس أحمد بن محمّد بن عمر المصري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ريحانة الألبّاء،ترجم فيه لنفسه في </w:t>
      </w:r>
      <w:r>
        <w:rPr>
          <w:rFonts w:eastAsia="Amiri" w:cs="Amiri" w:ascii="Amiri" w:hAnsi="Amiri"/>
          <w:color w:val="111111"/>
          <w:sz w:val="28"/>
          <w:szCs w:val="28"/>
          <w:lang w:bidi="ar-SA"/>
        </w:rPr>
        <w:t>327/2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،و ترجم له تلميذه المحبي في خلاصة الأثر </w:t>
      </w:r>
      <w:r>
        <w:rPr>
          <w:rFonts w:eastAsia="Amiri" w:cs="Amiri" w:ascii="Amiri" w:hAnsi="Amiri"/>
          <w:color w:val="111111"/>
          <w:sz w:val="28"/>
          <w:szCs w:val="28"/>
          <w:lang w:bidi="ar-SA"/>
        </w:rPr>
        <w:t>331/1</w:t>
      </w:r>
      <w:r>
        <w:rPr>
          <w:rFonts w:ascii="Amiri" w:hAnsi="Amiri" w:eastAsia="Amiri" w:cs="Amiri"/>
          <w:color w:val="111111"/>
          <w:sz w:val="28"/>
          <w:sz w:val="28"/>
          <w:szCs w:val="28"/>
          <w:rtl w:val="true"/>
          <w:lang w:bidi="ar-SA"/>
        </w:rPr>
        <w:t>،و معاصره المتابع أثره السيّد علي خان المدني في سلافة العصر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،و ترجم له محقّق كتابه ريحانة الألبّاء الدكتور عبد الفتاح حلو في مقدّمة الريحانة،و راجع أعلام الزركلي </w:t>
      </w:r>
      <w:r>
        <w:rPr>
          <w:rFonts w:eastAsia="Amiri" w:cs="Amiri" w:ascii="Amiri" w:hAnsi="Amiri"/>
          <w:color w:val="111111"/>
          <w:sz w:val="28"/>
          <w:szCs w:val="28"/>
          <w:lang w:bidi="ar-SA"/>
        </w:rPr>
        <w:t>238/1</w:t>
      </w:r>
      <w:r>
        <w:rPr>
          <w:rFonts w:eastAsia="Amiri" w:cs="Amiri" w:ascii="Amiri" w:hAnsi="Amiri"/>
          <w:color w:val="111111"/>
          <w:sz w:val="28"/>
          <w:szCs w:val="28"/>
          <w:rtl w:val="true"/>
          <w:lang w:bidi="ar-SA"/>
        </w:rPr>
        <w:t xml:space="preserve">. </w:t>
      </w:r>
      <w:bookmarkStart w:id="538" w:name="pg983_12973"/>
    </w:p>
    <w:p>
      <w:pPr>
        <w:pStyle w:val="BookText"/>
        <w:rPr/>
      </w:pPr>
      <w:bookmarkEnd w:id="538"/>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 لمن سنح أهل العرفان،و أغرقهم في بحار الإيمان و الإحسان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بعد،فيقول أفقر عباد اللّه،الراجي فوائد كرم اللطيف،أحمد ابن محمّد الخفاجي،خطيب المنبر النبوي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وجدت شيئا يليق بالاهتداء إليه،إلاّ التكلّم في الكلام المنزل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في التكلّم على الآية الكريمة المتعلّقة بفضل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 إِلاَّ الْمَوَدَّةَ فِي الْقُرْبى و جعلت ذلك منّي لهم هديّة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نسخة منه في بعض المكتبات الخاصّة،كتبت سنة </w:t>
      </w:r>
      <w:r>
        <w:rPr>
          <w:rFonts w:eastAsia="Amiri" w:cs="Amiri" w:ascii="Amiri" w:hAnsi="Amiri"/>
          <w:color w:val="111111"/>
          <w:sz w:val="28"/>
          <w:szCs w:val="28"/>
          <w:lang w:bidi="ar-SA"/>
        </w:rPr>
        <w:t>1179</w:t>
      </w:r>
      <w:r>
        <w:rPr>
          <w:rFonts w:ascii="Amiri" w:hAnsi="Amiri" w:eastAsia="Amiri" w:cs="Amiri"/>
          <w:color w:val="111111"/>
          <w:sz w:val="28"/>
          <w:sz w:val="28"/>
          <w:szCs w:val="28"/>
          <w:rtl w:val="true"/>
          <w:lang w:bidi="ar-SA"/>
        </w:rPr>
        <w:t xml:space="preserve">، على نسخة مكتوبة سنة </w:t>
      </w: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عندي عنها صورة</w:t>
      </w:r>
      <w:r>
        <w:rPr>
          <w:rFonts w:eastAsia="Amiri" w:cs="Amiri" w:ascii="Amiri" w:hAnsi="Amiri"/>
          <w:color w:val="111111"/>
          <w:sz w:val="28"/>
          <w:szCs w:val="28"/>
          <w:rtl w:val="true"/>
          <w:lang w:bidi="ar-SA"/>
        </w:rPr>
        <w:t>.</w:t>
      </w:r>
    </w:p>
    <w:p>
      <w:pPr>
        <w:pStyle w:val="Heading3"/>
        <w:numPr>
          <w:ilvl w:val="2"/>
          <w:numId w:val="1"/>
        </w:numPr>
        <w:rPr/>
      </w:pPr>
      <w:bookmarkStart w:id="539" w:name="__RefHeading___Toc1058120_373438147"/>
      <w:bookmarkStart w:id="540" w:name="_Toc228"/>
      <w:bookmarkEnd w:id="539"/>
      <w:r>
        <w:rPr>
          <w:rtl w:val="true"/>
        </w:rPr>
        <w:t>تفضيل</w:t>
      </w:r>
      <w:bookmarkEnd w:id="540"/>
    </w:p>
    <w:p>
      <w:pPr>
        <w:pStyle w:val="Heading4"/>
        <w:numPr>
          <w:ilvl w:val="3"/>
          <w:numId w:val="1"/>
        </w:numPr>
        <w:rPr/>
      </w:pPr>
      <w:bookmarkStart w:id="541" w:name="__RefHeading___Toc1058122_373438147"/>
      <w:bookmarkStart w:id="542" w:name="_Toc229"/>
      <w:bookmarkEnd w:id="541"/>
      <w:r>
        <w:rPr/>
        <w:t>185</w:t>
      </w:r>
      <w:r>
        <w:rPr>
          <w:rtl w:val="true"/>
        </w:rPr>
        <w:t>-</w:t>
      </w:r>
      <w:r>
        <w:rPr>
          <w:rtl w:val="true"/>
        </w:rPr>
        <w:t>تفضيل بني هاشم و أوليائهم و ذمّ بني أميّة و أتباعهم</w:t>
      </w:r>
      <w:r>
        <w:rPr>
          <w:rtl w:val="true"/>
        </w:rPr>
        <w:t>(</w:t>
      </w:r>
      <w:r>
        <w:rPr>
          <w:rtl w:val="true"/>
        </w:rPr>
        <w:t>رسالة</w:t>
      </w:r>
      <w:r>
        <w:rPr>
          <w:rtl w:val="true"/>
        </w:rPr>
        <w:t>...):</w:t>
      </w:r>
      <w:bookmarkEnd w:id="542"/>
    </w:p>
    <w:p>
      <w:pPr>
        <w:pStyle w:val="BookText"/>
        <w:rPr/>
      </w:pPr>
      <w:r>
        <w:rPr>
          <w:rFonts w:ascii="Amiri" w:hAnsi="Amiri" w:eastAsia="Amiri" w:cs="Amiri"/>
          <w:color w:val="111111"/>
          <w:sz w:val="28"/>
          <w:sz w:val="28"/>
          <w:szCs w:val="28"/>
          <w:rtl w:val="true"/>
          <w:lang w:bidi="ar-SA"/>
        </w:rPr>
        <w:t xml:space="preserve">لأبي العبّاس أحمد بن عبيد اللّه بن محمّد بن عمّار الثقفي،الكاتب المتوفّى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الفهرست للنديم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له النديم أيضا رسالة في بني أميّة،رسالة في مثالب معاوية، أخبار عبد اللّه بن معاوية بن جعفر بن أبي طالب،و يأتي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المبيضّة في أخبار مقاتل آل أبي طالب</w:t>
      </w:r>
      <w:r>
        <w:rPr>
          <w:rFonts w:eastAsia="Amiri" w:cs="Amiri" w:ascii="Amiri" w:hAnsi="Amiri"/>
          <w:color w:val="111111"/>
          <w:sz w:val="28"/>
          <w:szCs w:val="28"/>
          <w:rtl w:val="true"/>
          <w:lang w:bidi="ar-SA"/>
        </w:rPr>
        <w:t>.</w:t>
      </w:r>
    </w:p>
    <w:p>
      <w:pPr>
        <w:pStyle w:val="Heading4"/>
        <w:numPr>
          <w:ilvl w:val="3"/>
          <w:numId w:val="1"/>
        </w:numPr>
        <w:rPr/>
      </w:pPr>
      <w:bookmarkStart w:id="543" w:name="__RefHeading___Toc1058124_373438147"/>
      <w:bookmarkStart w:id="544" w:name="_Toc230"/>
      <w:bookmarkEnd w:id="543"/>
      <w:r>
        <w:rPr/>
        <w:t>186</w:t>
      </w:r>
      <w:r>
        <w:rPr>
          <w:rtl w:val="true"/>
        </w:rPr>
        <w:t>-</w:t>
      </w:r>
      <w:r>
        <w:rPr>
          <w:rtl w:val="true"/>
        </w:rPr>
        <w:t>تفضيل بني هاشم على من سواهم</w:t>
      </w:r>
      <w:r>
        <w:rPr>
          <w:rtl w:val="true"/>
        </w:rPr>
        <w:t>:</w:t>
      </w:r>
      <w:bookmarkEnd w:id="544"/>
    </w:p>
    <w:p>
      <w:pPr>
        <w:pStyle w:val="BookText"/>
        <w:rPr/>
      </w:pPr>
      <w:r>
        <w:rPr>
          <w:rFonts w:ascii="IRNazanin" w:hAnsi="IRNazanin" w:eastAsia="IRNazanin"/>
          <w:color w:val="111111"/>
          <w:sz w:val="28"/>
          <w:sz w:val="28"/>
          <w:szCs w:val="28"/>
          <w:rtl w:val="true"/>
          <w:lang w:bidi="fa-IR"/>
        </w:rPr>
        <w:t>للجاحظ</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بروكلمن </w:t>
      </w: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الترجمة العربية،و أحال إلى مجلة لغة العرب </w:t>
      </w:r>
      <w:r>
        <w:rPr>
          <w:rFonts w:eastAsia="Amiri" w:cs="Amiri" w:ascii="Amiri" w:hAnsi="Amiri"/>
          <w:color w:val="111111"/>
          <w:sz w:val="28"/>
          <w:szCs w:val="28"/>
          <w:lang w:bidi="ar-SA"/>
        </w:rPr>
        <w:t>414/9</w:t>
      </w:r>
      <w:r>
        <w:rPr>
          <w:rFonts w:eastAsia="Amiri" w:cs="Amiri" w:ascii="Amiri" w:hAnsi="Amiri"/>
          <w:color w:val="111111"/>
          <w:sz w:val="28"/>
          <w:szCs w:val="28"/>
          <w:rtl w:val="true"/>
          <w:lang w:bidi="ar-SA"/>
        </w:rPr>
        <w:t xml:space="preserve">. </w:t>
      </w:r>
      <w:bookmarkStart w:id="545" w:name="pg983_12975"/>
    </w:p>
    <w:p>
      <w:pPr>
        <w:pStyle w:val="Heading4"/>
        <w:numPr>
          <w:ilvl w:val="3"/>
          <w:numId w:val="1"/>
        </w:numPr>
        <w:rPr/>
      </w:pPr>
      <w:bookmarkStart w:id="546" w:name="__RefHeading___Toc1058126_373438147"/>
      <w:bookmarkStart w:id="547" w:name="_Toc231"/>
      <w:bookmarkEnd w:id="545"/>
      <w:bookmarkEnd w:id="546"/>
      <w:r>
        <w:rPr/>
        <w:t>187</w:t>
      </w:r>
      <w:r>
        <w:rPr>
          <w:rtl w:val="true"/>
        </w:rPr>
        <w:t>-</w:t>
      </w:r>
      <w:r>
        <w:rPr>
          <w:rtl w:val="true"/>
        </w:rPr>
        <w:t>تفضيل الحسن و الحسين</w:t>
      </w:r>
      <w:r>
        <w:rPr>
          <w:rtl w:val="true"/>
        </w:rPr>
        <w:t>:</w:t>
      </w:r>
      <w:bookmarkEnd w:id="547"/>
    </w:p>
    <w:p>
      <w:pPr>
        <w:pStyle w:val="BookText"/>
        <w:rPr/>
      </w:pPr>
      <w:r>
        <w:rPr>
          <w:rFonts w:ascii="Amiri" w:hAnsi="Amiri" w:eastAsia="Amiri" w:cs="Amiri"/>
          <w:color w:val="111111"/>
          <w:sz w:val="28"/>
          <w:sz w:val="28"/>
          <w:szCs w:val="28"/>
          <w:rtl w:val="true"/>
          <w:lang w:bidi="ar-SA"/>
        </w:rPr>
        <w:t xml:space="preserve">ليعقوب بن شيبة بن الصلت بن عصفور أبي يوسف السدوسي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مولاهم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نزيل بغداد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 له الخطيب في تاريخ بغداد </w:t>
      </w:r>
      <w:r>
        <w:rPr>
          <w:rFonts w:eastAsia="Amiri" w:cs="Amiri" w:ascii="Amiri" w:hAnsi="Amiri"/>
          <w:color w:val="111111"/>
          <w:sz w:val="28"/>
          <w:szCs w:val="28"/>
          <w:lang w:bidi="ar-SA"/>
        </w:rPr>
        <w:t>281/14</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ثقة، سكن بغداد و حدّث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الذهبي في سير أعلام النبلاء </w:t>
      </w:r>
      <w:r>
        <w:rPr>
          <w:rFonts w:eastAsia="Amiri" w:cs="Amiri" w:ascii="Amiri" w:hAnsi="Amiri"/>
          <w:color w:val="111111"/>
          <w:sz w:val="28"/>
          <w:szCs w:val="28"/>
          <w:lang w:bidi="ar-SA"/>
        </w:rPr>
        <w:t>476/12</w:t>
      </w:r>
      <w:r>
        <w:rPr>
          <w:rFonts w:ascii="Amiri" w:hAnsi="Amiri" w:eastAsia="Amiri" w:cs="Amiri"/>
          <w:color w:val="111111"/>
          <w:sz w:val="28"/>
          <w:sz w:val="28"/>
          <w:szCs w:val="28"/>
          <w:rtl w:val="true"/>
          <w:lang w:bidi="ar-SA"/>
        </w:rPr>
        <w:t>،و أطراه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الحافظ الكبير العلاّمة الثقة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بلغني أنه شوهد له مسند علي في خمسة أسفار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الشيخ الطوسي في الفهرست برقم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له كتابه هذا، و رواه عن ابن عبدون،عن أبي بكر الدوري،عن محمّد بن أحمد بن يعقوب بن شيبة،عن جدّه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ترجم له النجاشي في الفهرست و ذكر كتابه هذا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في الحسن و الحسين،و رواه عن أبي عمر بن مهدي،عن محمّد بن أحمد، عن جدّه يعقوب بن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الحافظ ابن شهرآشوب في معالم العلماء برقم </w:t>
      </w:r>
      <w:r>
        <w:rPr>
          <w:rFonts w:eastAsia="Amiri" w:cs="Amiri" w:ascii="Amiri" w:hAnsi="Amiri"/>
          <w:color w:val="111111"/>
          <w:sz w:val="28"/>
          <w:szCs w:val="28"/>
          <w:lang w:bidi="ar-SA"/>
        </w:rPr>
        <w:t>890</w:t>
      </w:r>
      <w:r>
        <w:rPr>
          <w:rFonts w:ascii="Amiri" w:hAnsi="Amiri" w:eastAsia="Amiri" w:cs="Amiri"/>
          <w:color w:val="111111"/>
          <w:sz w:val="28"/>
          <w:sz w:val="28"/>
          <w:szCs w:val="28"/>
          <w:rtl w:val="true"/>
          <w:lang w:bidi="ar-SA"/>
        </w:rPr>
        <w:t>،و عدّد بعض كتبه،و ذكر له منها هذا الكتاب</w:t>
      </w:r>
      <w:r>
        <w:rPr>
          <w:rFonts w:eastAsia="Amiri" w:cs="Amiri" w:ascii="Amiri" w:hAnsi="Amiri"/>
          <w:color w:val="111111"/>
          <w:sz w:val="28"/>
          <w:szCs w:val="28"/>
          <w:rtl w:val="true"/>
          <w:lang w:bidi="ar-SA"/>
        </w:rPr>
        <w:t>.</w:t>
      </w:r>
    </w:p>
    <w:p>
      <w:pPr>
        <w:pStyle w:val="Heading4"/>
        <w:numPr>
          <w:ilvl w:val="3"/>
          <w:numId w:val="1"/>
        </w:numPr>
        <w:rPr/>
      </w:pPr>
      <w:bookmarkStart w:id="548" w:name="__RefHeading___Toc1058128_373438147"/>
      <w:bookmarkStart w:id="549" w:name="_Toc232"/>
      <w:bookmarkEnd w:id="548"/>
      <w:r>
        <w:rPr/>
        <w:t>188</w:t>
      </w:r>
      <w:r>
        <w:rPr>
          <w:rtl w:val="true"/>
        </w:rPr>
        <w:t>-</w:t>
      </w:r>
      <w:r>
        <w:rPr>
          <w:rtl w:val="true"/>
        </w:rPr>
        <w:t>تفضيل علي</w:t>
      </w:r>
      <w:r>
        <w:rPr>
          <w:rtl w:val="true"/>
        </w:rPr>
        <w:t>:</w:t>
      </w:r>
      <w:bookmarkEnd w:id="549"/>
    </w:p>
    <w:p>
      <w:pPr>
        <w:pStyle w:val="BookText"/>
        <w:rPr/>
      </w:pPr>
      <w:r>
        <w:rPr>
          <w:rFonts w:ascii="Amiri" w:hAnsi="Amiri" w:eastAsia="Amiri" w:cs="Amiri"/>
          <w:color w:val="111111"/>
          <w:sz w:val="28"/>
          <w:sz w:val="28"/>
          <w:szCs w:val="28"/>
          <w:rtl w:val="true"/>
          <w:lang w:bidi="ar-SA"/>
        </w:rPr>
        <w:t>للرمّاني،أبي الحسن علي بن عيسى بن علي بن عبد اللّه،الأديب النحوي المعتزلي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ترجم له القفطي في إنباه الرواة </w:t>
      </w:r>
      <w:r>
        <w:rPr>
          <w:rFonts w:eastAsia="Amiri" w:cs="Amiri" w:ascii="Amiri" w:hAnsi="Amiri"/>
          <w:color w:val="111111"/>
          <w:sz w:val="28"/>
          <w:szCs w:val="28"/>
          <w:lang w:bidi="ar-SA"/>
        </w:rPr>
        <w:t>294/2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،و عدّد كتبه الكلامية </w:t>
      </w:r>
      <w:bookmarkStart w:id="550" w:name="pg983_12977"/>
    </w:p>
    <w:p>
      <w:pPr>
        <w:pStyle w:val="BookText"/>
        <w:rPr/>
      </w:pPr>
      <w:bookmarkEnd w:id="550"/>
      <w:r>
        <w:rPr>
          <w:rFonts w:ascii="Amiri" w:hAnsi="Amiri" w:eastAsia="Amiri" w:cs="Amiri"/>
          <w:color w:val="111111"/>
          <w:sz w:val="28"/>
          <w:sz w:val="28"/>
          <w:szCs w:val="28"/>
          <w:rtl w:val="true"/>
          <w:lang w:bidi="ar-SA"/>
        </w:rPr>
        <w:t>و الأدبية الكثيرة،و عدّ منها كتابه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تفضيل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ترجمة حسنة في كلّ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الأدباء </w:t>
      </w:r>
      <w:r>
        <w:rPr>
          <w:rFonts w:eastAsia="Amiri" w:cs="Amiri" w:ascii="Amiri" w:hAnsi="Amiri"/>
          <w:color w:val="111111"/>
          <w:sz w:val="28"/>
          <w:szCs w:val="28"/>
          <w:lang w:bidi="ar-SA"/>
        </w:rPr>
        <w:t>280/5</w:t>
      </w:r>
      <w:r>
        <w:rPr>
          <w:rFonts w:ascii="Amiri" w:hAnsi="Amiri" w:eastAsia="Amiri" w:cs="Amiri"/>
          <w:color w:val="111111"/>
          <w:sz w:val="28"/>
          <w:sz w:val="28"/>
          <w:szCs w:val="28"/>
          <w:rtl w:val="true"/>
          <w:lang w:bidi="ar-SA"/>
        </w:rPr>
        <w:t xml:space="preserve">،و تاريخ بغداد </w:t>
      </w:r>
      <w:r>
        <w:rPr>
          <w:rFonts w:eastAsia="Amiri" w:cs="Amiri" w:ascii="Amiri" w:hAnsi="Amiri"/>
          <w:color w:val="111111"/>
          <w:sz w:val="28"/>
          <w:szCs w:val="28"/>
          <w:lang w:bidi="ar-SA"/>
        </w:rPr>
        <w:t>16/12</w:t>
      </w:r>
      <w:r>
        <w:rPr>
          <w:rFonts w:ascii="Amiri" w:hAnsi="Amiri" w:eastAsia="Amiri" w:cs="Amiri"/>
          <w:color w:val="111111"/>
          <w:sz w:val="28"/>
          <w:sz w:val="28"/>
          <w:szCs w:val="28"/>
          <w:rtl w:val="true"/>
          <w:lang w:bidi="ar-SA"/>
        </w:rPr>
        <w:t xml:space="preserve">،و وفيات الأعيان </w:t>
      </w:r>
      <w:r>
        <w:rPr>
          <w:rFonts w:eastAsia="Amiri" w:cs="Amiri" w:ascii="Amiri" w:hAnsi="Amiri"/>
          <w:color w:val="111111"/>
          <w:sz w:val="28"/>
          <w:szCs w:val="28"/>
          <w:lang w:bidi="ar-SA"/>
        </w:rPr>
        <w:t>299/3</w:t>
      </w:r>
      <w:r>
        <w:rPr>
          <w:rFonts w:ascii="Amiri" w:hAnsi="Amiri" w:eastAsia="Amiri" w:cs="Amiri"/>
          <w:color w:val="111111"/>
          <w:sz w:val="28"/>
          <w:sz w:val="28"/>
          <w:szCs w:val="28"/>
          <w:rtl w:val="true"/>
          <w:lang w:bidi="ar-SA"/>
        </w:rPr>
        <w:t xml:space="preserve">،و بغية الوعاة </w:t>
      </w:r>
      <w:r>
        <w:rPr>
          <w:rFonts w:eastAsia="Amiri" w:cs="Amiri" w:ascii="Amiri" w:hAnsi="Amiri"/>
          <w:color w:val="111111"/>
          <w:sz w:val="28"/>
          <w:szCs w:val="28"/>
          <w:lang w:bidi="ar-SA"/>
        </w:rPr>
        <w:t>180/2</w:t>
      </w:r>
      <w:r>
        <w:rPr>
          <w:rFonts w:eastAsia="Amiri" w:cs="Amiri" w:ascii="Amiri" w:hAnsi="Amiri"/>
          <w:color w:val="111111"/>
          <w:sz w:val="28"/>
          <w:szCs w:val="28"/>
          <w:rtl w:val="true"/>
          <w:lang w:bidi="ar-SA"/>
        </w:rPr>
        <w:t>.</w:t>
      </w:r>
    </w:p>
    <w:p>
      <w:pPr>
        <w:pStyle w:val="Heading4"/>
        <w:numPr>
          <w:ilvl w:val="3"/>
          <w:numId w:val="1"/>
        </w:numPr>
        <w:rPr/>
      </w:pPr>
      <w:bookmarkStart w:id="551" w:name="__RefHeading___Toc1058130_373438147"/>
      <w:bookmarkStart w:id="552" w:name="_Toc233"/>
      <w:bookmarkEnd w:id="551"/>
      <w:r>
        <w:rPr/>
        <w:t>189</w:t>
      </w:r>
      <w:r>
        <w:rPr>
          <w:rtl w:val="true"/>
        </w:rPr>
        <w:t>-</w:t>
      </w:r>
      <w:r>
        <w:rPr>
          <w:rtl w:val="true"/>
        </w:rPr>
        <w:t>تفضيل علي</w:t>
      </w:r>
      <w:r>
        <w:rPr>
          <w:rtl w:val="true"/>
        </w:rPr>
        <w:t>:</w:t>
      </w:r>
      <w:bookmarkEnd w:id="552"/>
    </w:p>
    <w:p>
      <w:pPr>
        <w:pStyle w:val="BookText"/>
        <w:rPr/>
      </w:pPr>
      <w:r>
        <w:rPr>
          <w:rFonts w:ascii="Amiri" w:hAnsi="Amiri" w:eastAsia="Amiri" w:cs="Amiri"/>
          <w:color w:val="111111"/>
          <w:sz w:val="28"/>
          <w:sz w:val="28"/>
          <w:szCs w:val="28"/>
          <w:rtl w:val="true"/>
          <w:lang w:bidi="ar-SA"/>
        </w:rPr>
        <w:t>لأبي جعفر الإسكافي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الذهبي في ترجمته من سير أعلام النبلاء </w:t>
      </w:r>
      <w:r>
        <w:rPr>
          <w:rFonts w:eastAsia="Amiri" w:cs="Amiri" w:ascii="Amiri" w:hAnsi="Amiri"/>
          <w:color w:val="111111"/>
          <w:sz w:val="28"/>
          <w:szCs w:val="28"/>
          <w:lang w:bidi="ar-SA"/>
        </w:rPr>
        <w:t>551/10</w:t>
      </w:r>
      <w:r>
        <w:rPr>
          <w:rFonts w:ascii="Amiri" w:hAnsi="Amiri" w:eastAsia="Amiri" w:cs="Amiri"/>
          <w:color w:val="111111"/>
          <w:sz w:val="28"/>
          <w:sz w:val="28"/>
          <w:szCs w:val="28"/>
          <w:rtl w:val="true"/>
          <w:lang w:bidi="ar-SA"/>
        </w:rPr>
        <w:t xml:space="preserve">،ابن أبي الحديد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Heading4"/>
        <w:numPr>
          <w:ilvl w:val="3"/>
          <w:numId w:val="1"/>
        </w:numPr>
        <w:rPr/>
      </w:pPr>
      <w:bookmarkStart w:id="553" w:name="__RefHeading___Toc1058132_373438147"/>
      <w:bookmarkStart w:id="554" w:name="_Toc234"/>
      <w:bookmarkEnd w:id="553"/>
      <w:r>
        <w:rPr/>
        <w:t>190</w:t>
      </w:r>
      <w:r>
        <w:rPr>
          <w:rtl w:val="true"/>
        </w:rPr>
        <w:t>-</w:t>
      </w:r>
      <w:r>
        <w:rPr>
          <w:rtl w:val="true"/>
        </w:rPr>
        <w:t>تفضيل علي</w:t>
      </w:r>
      <w:r>
        <w:rPr>
          <w:rtl w:val="true"/>
        </w:rPr>
        <w:t>(</w:t>
      </w:r>
      <w:r>
        <w:rPr>
          <w:rtl w:val="true"/>
        </w:rPr>
        <w:t>عليه السّلام</w:t>
      </w:r>
      <w:r>
        <w:rPr>
          <w:rtl w:val="true"/>
        </w:rPr>
        <w:t>):</w:t>
      </w:r>
      <w:bookmarkEnd w:id="554"/>
    </w:p>
    <w:p>
      <w:pPr>
        <w:pStyle w:val="BookText"/>
        <w:rPr/>
      </w:pPr>
      <w:r>
        <w:rPr>
          <w:rFonts w:ascii="Amiri" w:hAnsi="Amiri" w:eastAsia="Amiri" w:cs="Amiri"/>
          <w:color w:val="111111"/>
          <w:sz w:val="28"/>
          <w:sz w:val="28"/>
          <w:szCs w:val="28"/>
          <w:rtl w:val="true"/>
          <w:lang w:bidi="ar-SA"/>
        </w:rPr>
        <w:t>لأبي عبد اللّه البصري،الحسين بن علي المعتزلي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ابن المرتضى في طبقات المعتزلة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Heading4"/>
        <w:numPr>
          <w:ilvl w:val="3"/>
          <w:numId w:val="1"/>
        </w:numPr>
        <w:rPr/>
      </w:pPr>
      <w:bookmarkStart w:id="555" w:name="__RefHeading___Toc1058134_373438147"/>
      <w:bookmarkStart w:id="556" w:name="_Toc235"/>
      <w:bookmarkEnd w:id="555"/>
      <w:r>
        <w:rPr/>
        <w:t>191</w:t>
      </w:r>
      <w:r>
        <w:rPr>
          <w:rtl w:val="true"/>
        </w:rPr>
        <w:t>-</w:t>
      </w:r>
      <w:r>
        <w:rPr>
          <w:rtl w:val="true"/>
        </w:rPr>
        <w:t>تفضيل القرابة على الصحابة</w:t>
      </w:r>
      <w:r>
        <w:rPr>
          <w:rtl w:val="true"/>
        </w:rPr>
        <w:t>:</w:t>
      </w:r>
      <w:bookmarkEnd w:id="556"/>
    </w:p>
    <w:p>
      <w:pPr>
        <w:pStyle w:val="BookText"/>
        <w:rPr/>
      </w:pPr>
      <w:r>
        <w:rPr>
          <w:rFonts w:ascii="Amiri" w:hAnsi="Amiri" w:eastAsia="Amiri" w:cs="Amiri"/>
          <w:color w:val="111111"/>
          <w:sz w:val="28"/>
          <w:sz w:val="28"/>
          <w:szCs w:val="28"/>
          <w:rtl w:val="true"/>
          <w:lang w:bidi="ar-SA"/>
        </w:rPr>
        <w:t>لسعد الدين بن نجم الدين الحسن بن علي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ألّفه في اصفهان لمّا وردها سنة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رأى أهلها بين مفضّل للصحابة،و مفضّل للقرابة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الأنوار الساطعة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Heading3"/>
        <w:numPr>
          <w:ilvl w:val="2"/>
          <w:numId w:val="1"/>
        </w:numPr>
        <w:rPr/>
      </w:pPr>
      <w:bookmarkStart w:id="557" w:name="__RefHeading___Toc1058136_373438147"/>
      <w:bookmarkStart w:id="558" w:name="_Toc236"/>
      <w:bookmarkEnd w:id="557"/>
      <w:r>
        <w:rPr>
          <w:rtl w:val="true"/>
        </w:rPr>
        <w:t>تلخيص</w:t>
      </w:r>
      <w:bookmarkEnd w:id="558"/>
    </w:p>
    <w:p>
      <w:pPr>
        <w:pStyle w:val="Heading4"/>
        <w:numPr>
          <w:ilvl w:val="3"/>
          <w:numId w:val="1"/>
        </w:numPr>
        <w:rPr/>
      </w:pPr>
      <w:bookmarkStart w:id="559" w:name="__RefHeading___Toc1058138_373438147"/>
      <w:bookmarkStart w:id="560" w:name="_Toc237"/>
      <w:bookmarkEnd w:id="559"/>
      <w:r>
        <w:rPr/>
        <w:t>192</w:t>
      </w:r>
      <w:r>
        <w:rPr>
          <w:rtl w:val="true"/>
        </w:rPr>
        <w:t>-</w:t>
      </w:r>
      <w:r>
        <w:rPr>
          <w:rtl w:val="true"/>
        </w:rPr>
        <w:t>تلخيص البيان في أخبار مهديّ آخر الزمان</w:t>
      </w:r>
      <w:r>
        <w:rPr>
          <w:rtl w:val="true"/>
        </w:rPr>
        <w:t>:</w:t>
      </w:r>
      <w:bookmarkEnd w:id="560"/>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علاء الدين علي بن حسام الدين عبد الملك بن قاضي خان المتّقي الهندي،المتوفّى سنة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ذكره في إيضاح المكنون </w:t>
      </w:r>
      <w:r>
        <w:rPr>
          <w:rFonts w:eastAsia="Amiri" w:cs="Amiri" w:ascii="Amiri" w:hAnsi="Amiri"/>
          <w:color w:val="111111"/>
          <w:sz w:val="28"/>
          <w:szCs w:val="28"/>
          <w:lang w:bidi="ar-SA"/>
        </w:rPr>
        <w:t>318/1</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746/1</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318/1</w:t>
      </w:r>
      <w:r>
        <w:rPr>
          <w:rFonts w:ascii="Amiri" w:hAnsi="Amiri" w:eastAsia="Amiri" w:cs="Amiri"/>
          <w:color w:val="111111"/>
          <w:sz w:val="28"/>
          <w:sz w:val="28"/>
          <w:szCs w:val="28"/>
          <w:rtl w:val="true"/>
          <w:lang w:bidi="ar-SA"/>
        </w:rPr>
        <w:t xml:space="preserve">،بروكلمن </w:t>
      </w:r>
      <w:r>
        <w:rPr>
          <w:rFonts w:eastAsia="Amiri" w:cs="Amiri" w:ascii="Amiri" w:hAnsi="Amiri"/>
          <w:color w:val="111111"/>
          <w:sz w:val="28"/>
          <w:szCs w:val="28"/>
          <w:lang w:bidi="ar-SA"/>
        </w:rPr>
        <w:t>284/2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العالمين،و الصلاة و السّلام على سيّدنا محمّد و على آله و صحبه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الهند،في المكتبة الآصفية في حيدرآباد،تاريخها سنة </w:t>
      </w:r>
      <w:r>
        <w:rPr>
          <w:rFonts w:eastAsia="Amiri" w:cs="Amiri" w:ascii="Amiri" w:hAnsi="Amiri"/>
          <w:color w:val="111111"/>
          <w:sz w:val="28"/>
          <w:szCs w:val="28"/>
          <w:lang w:bidi="ar-SA"/>
        </w:rPr>
        <w:t>1265</w:t>
      </w:r>
      <w:r>
        <w:rPr>
          <w:rFonts w:ascii="Amiri" w:hAnsi="Amiri" w:eastAsia="Amiri" w:cs="Amiri"/>
          <w:color w:val="111111"/>
          <w:sz w:val="28"/>
          <w:sz w:val="28"/>
          <w:szCs w:val="28"/>
          <w:rtl w:val="true"/>
          <w:lang w:bidi="ar-SA"/>
        </w:rPr>
        <w:t xml:space="preserve">،استنسخ عنها شيخنا العلاّمة الأميني رحمه اللّه بخطّه الشريف في رحلته إلى الديار الهندية سنة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،و هي من الفوائد المودعة في المجلد الأوّل من كتابه القيّم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ثمرات الأسفار من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مكتبة أمير علي مهنا في بيروت،كما في مجلة أخبار التراث الإسلامي الكويتية،العدد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مكتبة الملك عبد العزيز بالمدينة المنوّرة،ضمن المجموعة رقم </w:t>
      </w:r>
      <w:r>
        <w:rPr>
          <w:rFonts w:eastAsia="Amiri" w:cs="Amiri" w:ascii="Amiri" w:hAnsi="Amiri"/>
          <w:color w:val="111111"/>
          <w:sz w:val="28"/>
          <w:szCs w:val="28"/>
          <w:lang w:bidi="ar-SA"/>
        </w:rPr>
        <w:t>2610</w:t>
      </w: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نسخة الأصل من ثمرات الأسفار بخطّه رحمه اللّه،في مكتبة أمير المؤمنين عليه السّلام العامّة في النجف الأشرف رقم </w:t>
      </w:r>
      <w:r>
        <w:rPr>
          <w:rFonts w:eastAsia="Amiri" w:cs="Amiri" w:ascii="Amiri" w:hAnsi="Amiri"/>
          <w:color w:val="111111"/>
          <w:sz w:val="28"/>
          <w:szCs w:val="28"/>
          <w:lang w:bidi="ar-SA"/>
        </w:rPr>
        <w:t>2321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مكتبة عارف حكمت بالمدينة المنوّرة،رقم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مكتبة الحرم المكّي،رقم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دهلوي متنوعة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ضمن مجموعة في مكتبة جامعة مانشستر،رقم </w:t>
      </w:r>
      <w:r>
        <w:rPr>
          <w:rFonts w:eastAsia="Amiri" w:cs="Amiri" w:ascii="Amiri" w:hAnsi="Amiri"/>
          <w:color w:val="111111"/>
          <w:sz w:val="28"/>
          <w:szCs w:val="28"/>
          <w:lang w:bidi="ar-SA"/>
        </w:rPr>
        <w:t>433/184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مكتبة آية اللّه السيّد المرعشي العامّة في قم،بأول المجموعة رقم </w:t>
      </w:r>
      <w:r>
        <w:rPr>
          <w:rFonts w:eastAsia="Amiri" w:cs="Amiri" w:ascii="Amiri" w:hAnsi="Amiri"/>
          <w:color w:val="111111"/>
          <w:sz w:val="28"/>
          <w:szCs w:val="28"/>
          <w:lang w:bidi="ar-SA"/>
        </w:rPr>
        <w:t>702</w:t>
      </w:r>
      <w:r>
        <w:rPr>
          <w:rFonts w:ascii="Amiri" w:hAnsi="Amiri" w:eastAsia="Amiri" w:cs="Amiri"/>
          <w:color w:val="111111"/>
          <w:sz w:val="28"/>
          <w:sz w:val="28"/>
          <w:szCs w:val="28"/>
          <w:rtl w:val="true"/>
          <w:lang w:bidi="ar-SA"/>
        </w:rPr>
        <w:t xml:space="preserve">،كما في فهرسها </w:t>
      </w:r>
      <w:r>
        <w:rPr>
          <w:rFonts w:eastAsia="Amiri" w:cs="Amiri" w:ascii="Amiri" w:hAnsi="Amiri"/>
          <w:color w:val="111111"/>
          <w:sz w:val="28"/>
          <w:szCs w:val="28"/>
          <w:lang w:bidi="ar-SA"/>
        </w:rPr>
        <w:t>296/2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مكتبة عاشر أفندي،رقم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المكتبة السليمانية في إسلامبول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نسخة في المتحف البريطاني،رقم </w:t>
      </w:r>
      <w:r>
        <w:rPr>
          <w:rFonts w:eastAsia="Amiri" w:cs="Amiri" w:ascii="Amiri" w:hAnsi="Amiri"/>
          <w:color w:val="111111"/>
          <w:sz w:val="28"/>
          <w:szCs w:val="28"/>
          <w:lang w:bidi="ar-SA"/>
        </w:rPr>
        <w:t>4280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نسخة في خزانة حسن پاشا الجليلي،ضمن المجموع رقم </w:t>
      </w:r>
      <w:r>
        <w:rPr>
          <w:rFonts w:eastAsia="IRNazanin" w:cs="IRNazanin"/>
          <w:color w:val="111111"/>
          <w:sz w:val="28"/>
          <w:szCs w:val="28"/>
          <w:lang w:bidi="fa-IR"/>
        </w:rPr>
        <w:t>25/18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مكتبة الأوقاف بالموصل،راجع فهرسها </w:t>
      </w:r>
      <w:r>
        <w:rPr>
          <w:rFonts w:eastAsia="IRNazanin" w:cs="IRNazanin"/>
          <w:color w:val="111111"/>
          <w:sz w:val="28"/>
          <w:szCs w:val="28"/>
          <w:lang w:bidi="fa-IR"/>
        </w:rPr>
        <w:t>216/1</w:t>
      </w:r>
      <w:r>
        <w:rPr>
          <w:rFonts w:ascii="IRNazanin" w:hAnsi="IRNazanin" w:eastAsia="IRNazanin"/>
          <w:color w:val="111111"/>
          <w:sz w:val="28"/>
          <w:sz w:val="28"/>
          <w:szCs w:val="28"/>
          <w:rtl w:val="true"/>
          <w:lang w:bidi="fa-IR"/>
        </w:rPr>
        <w:t>،و نسبها مؤلّف الفهرست إلى السيوطي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في مكتبة حسن حسني عبد الوهاب ضمن المجموعة رقم </w:t>
      </w:r>
      <w:r>
        <w:rPr>
          <w:rFonts w:eastAsia="IRNazanin" w:cs="IRNazanin"/>
          <w:color w:val="111111"/>
          <w:sz w:val="28"/>
          <w:szCs w:val="28"/>
          <w:lang w:bidi="fa-IR"/>
        </w:rPr>
        <w:t>17971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ذكرت في فهرسها</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نسخة في مكتبة كوپرلي،في المجموعة الثانية منها،ذكرت في فهرسها </w:t>
      </w:r>
      <w:r>
        <w:rPr>
          <w:rFonts w:eastAsia="IRNazanin" w:cs="IRNazanin"/>
          <w:color w:val="111111"/>
          <w:sz w:val="28"/>
          <w:szCs w:val="28"/>
          <w:lang w:bidi="fa-IR"/>
        </w:rPr>
        <w:t>578/2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المجموعة رقم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312</w:t>
      </w: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أخرى فيها ضمن المجموعة رقم </w:t>
      </w:r>
      <w:r>
        <w:rPr>
          <w:rFonts w:eastAsia="Amiri" w:cs="Amiri" w:ascii="Amiri" w:hAnsi="Amiri"/>
          <w:color w:val="111111"/>
          <w:sz w:val="28"/>
          <w:szCs w:val="28"/>
          <w:lang w:bidi="ar-SA"/>
        </w:rPr>
        <w:t>705</w:t>
      </w: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lang w:bidi="ar-SA"/>
        </w:rPr>
        <w:t>1043</w:t>
      </w:r>
      <w:r>
        <w:rPr>
          <w:rFonts w:ascii="Amiri" w:hAnsi="Amiri" w:eastAsia="Amiri" w:cs="Amiri"/>
          <w:color w:val="111111"/>
          <w:sz w:val="28"/>
          <w:sz w:val="28"/>
          <w:szCs w:val="28"/>
          <w:rtl w:val="true"/>
          <w:lang w:bidi="ar-SA"/>
        </w:rPr>
        <w:t xml:space="preserve">،ذكرت في فهرسها </w:t>
      </w:r>
      <w:r>
        <w:rPr>
          <w:rFonts w:eastAsia="Amiri" w:cs="Amiri" w:ascii="Amiri" w:hAnsi="Amiri"/>
          <w:color w:val="111111"/>
          <w:sz w:val="28"/>
          <w:szCs w:val="28"/>
          <w:lang w:bidi="ar-SA"/>
        </w:rPr>
        <w:t>331/3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في مكتبة جامع مسجد في بومباي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 أربع نسخ في المتحف العراقي من كتب العزّاوي بالأرقام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10765/2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10847/2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نسخة من كتب مكتبة جامع النبي شيث،رقم </w:t>
      </w:r>
      <w:r>
        <w:rPr>
          <w:rFonts w:eastAsia="Amiri" w:cs="Amiri" w:ascii="Amiri" w:hAnsi="Amiri"/>
          <w:color w:val="111111"/>
          <w:sz w:val="28"/>
          <w:szCs w:val="28"/>
          <w:lang w:bidi="ar-SA"/>
        </w:rPr>
        <w:t>19/11</w:t>
      </w:r>
      <w:r>
        <w:rPr>
          <w:rFonts w:ascii="Amiri" w:hAnsi="Amiri" w:eastAsia="Amiri" w:cs="Amiri"/>
          <w:color w:val="111111"/>
          <w:sz w:val="28"/>
          <w:sz w:val="28"/>
          <w:szCs w:val="28"/>
          <w:rtl w:val="true"/>
          <w:lang w:bidi="ar-SA"/>
        </w:rPr>
        <w:t xml:space="preserve">،في مكتبة الأوقاف بالموصل،ضمن مجموعة،تاريخ كتابة الرسالة التي قبلها في المجموعة سنة </w:t>
      </w:r>
      <w:r>
        <w:rPr>
          <w:rFonts w:eastAsia="Amiri" w:cs="Amiri" w:ascii="Amiri" w:hAnsi="Amiri"/>
          <w:color w:val="111111"/>
          <w:sz w:val="28"/>
          <w:szCs w:val="28"/>
          <w:lang w:bidi="ar-SA"/>
        </w:rPr>
        <w:t>1061</w:t>
      </w:r>
      <w:r>
        <w:rPr>
          <w:rFonts w:ascii="Amiri" w:hAnsi="Amiri" w:eastAsia="Amiri" w:cs="Amiri"/>
          <w:color w:val="111111"/>
          <w:sz w:val="28"/>
          <w:sz w:val="28"/>
          <w:szCs w:val="28"/>
          <w:rtl w:val="true"/>
          <w:lang w:bidi="ar-SA"/>
        </w:rPr>
        <w:t xml:space="preserve">،كما في فهرس مكتبة الأوقاف العامة بالموصل </w:t>
      </w:r>
      <w:r>
        <w:rPr>
          <w:rFonts w:eastAsia="Amiri" w:cs="Amiri" w:ascii="Amiri" w:hAnsi="Amiri"/>
          <w:color w:val="111111"/>
          <w:sz w:val="28"/>
          <w:szCs w:val="28"/>
          <w:lang w:bidi="ar-SA"/>
        </w:rPr>
        <w:t>212/2</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على صدر الصفحة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رسالة تسمّى تلخيص البيان في علامات المهدي آخر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ألّفها الشيخ أحمد بن حجر الساكن بمكّة المشرّفة و المنوّرة،وفّقه اللّه لما يرضيه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ضمن المجموع رقم </w:t>
      </w:r>
      <w:r>
        <w:rPr>
          <w:rFonts w:eastAsia="Amiri" w:cs="Amiri" w:ascii="Amiri" w:hAnsi="Amiri"/>
          <w:color w:val="111111"/>
          <w:sz w:val="28"/>
          <w:szCs w:val="28"/>
          <w:lang w:bidi="ar-SA"/>
        </w:rPr>
        <w:t>24/69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كتب المدرسة الأحمدية في مكتبة الأوقاف العامّة في الموصل،كما في فهرسها </w:t>
      </w:r>
      <w:r>
        <w:rPr>
          <w:rFonts w:eastAsia="Amiri" w:cs="Amiri" w:ascii="Amiri" w:hAnsi="Amiri"/>
          <w:color w:val="111111"/>
          <w:sz w:val="28"/>
          <w:szCs w:val="28"/>
          <w:lang w:bidi="ar-SA"/>
        </w:rPr>
        <w:t>322/5</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نسخة في مكتبة المتحف العراقي،بخط خير اللّه العمري خطيب جامع العمرية في بغداد،كتبها سنة </w:t>
      </w:r>
      <w:r>
        <w:rPr>
          <w:rFonts w:eastAsia="Amiri" w:cs="Amiri" w:ascii="Amiri" w:hAnsi="Amiri"/>
          <w:color w:val="111111"/>
          <w:sz w:val="28"/>
          <w:szCs w:val="28"/>
          <w:lang w:bidi="ar-SA"/>
        </w:rPr>
        <w:t>1134</w:t>
      </w:r>
      <w:r>
        <w:rPr>
          <w:rFonts w:ascii="Amiri" w:hAnsi="Amiri" w:eastAsia="Amiri" w:cs="Amiri"/>
          <w:color w:val="111111"/>
          <w:sz w:val="28"/>
          <w:sz w:val="28"/>
          <w:szCs w:val="28"/>
          <w:rtl w:val="true"/>
          <w:lang w:bidi="ar-SA"/>
        </w:rPr>
        <w:t xml:space="preserve">،ضمن مجموعة رقم </w:t>
      </w:r>
      <w:r>
        <w:rPr>
          <w:rFonts w:eastAsia="Amiri" w:cs="Amiri" w:ascii="Amiri" w:hAnsi="Amiri"/>
          <w:color w:val="111111"/>
          <w:sz w:val="28"/>
          <w:szCs w:val="28"/>
          <w:lang w:bidi="ar-SA"/>
        </w:rPr>
        <w:t>3/22356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نسخة في المكتبة المتوكلية في صنعاء اليمن،مذكورة في فهرس تصوّف الظاهرية </w:t>
      </w:r>
      <w:r>
        <w:rPr>
          <w:rFonts w:eastAsia="Amiri" w:cs="Amiri" w:ascii="Amiri" w:hAnsi="Amiri"/>
          <w:color w:val="111111"/>
          <w:sz w:val="28"/>
          <w:szCs w:val="28"/>
          <w:lang w:bidi="ar-SA"/>
        </w:rPr>
        <w:t>182/1</w:t>
      </w:r>
      <w:r>
        <w:rPr>
          <w:rFonts w:ascii="Amiri" w:hAnsi="Amiri" w:eastAsia="Amiri" w:cs="Amiri"/>
          <w:color w:val="111111"/>
          <w:sz w:val="28"/>
          <w:sz w:val="28"/>
          <w:szCs w:val="28"/>
          <w:rtl w:val="true"/>
          <w:lang w:bidi="ar-SA"/>
        </w:rPr>
        <w:t>،عن فهرس المكتبة المتوكلية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ستّ نسخ في المكتبة الوطنية في برلين،ضمن المجاميع رقم </w:t>
      </w:r>
      <w:r>
        <w:rPr>
          <w:rFonts w:eastAsia="Amiri" w:cs="Amiri" w:ascii="Amiri" w:hAnsi="Amiri"/>
          <w:color w:val="111111"/>
          <w:sz w:val="28"/>
          <w:szCs w:val="28"/>
          <w:lang w:bidi="ar-SA"/>
        </w:rPr>
        <w:t>10347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 أربع نسخ في پرنستون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ماخ</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ضمن المجاميع رقم </w:t>
      </w:r>
      <w:r>
        <w:rPr>
          <w:rFonts w:eastAsia="IRNazanin" w:cs="IRNazanin"/>
          <w:color w:val="111111"/>
          <w:sz w:val="28"/>
          <w:szCs w:val="28"/>
          <w:lang w:bidi="fa-IR"/>
        </w:rPr>
        <w:t>4003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تاريخها </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 xml:space="preserve">،و رقم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نسخ القرن الحادي عشر،و كذا الرقم </w:t>
      </w:r>
      <w:r>
        <w:rPr>
          <w:rFonts w:eastAsia="IRNazanin" w:cs="IRNazanin"/>
          <w:color w:val="111111"/>
          <w:sz w:val="28"/>
          <w:szCs w:val="28"/>
          <w:lang w:bidi="fa-IR"/>
        </w:rPr>
        <w:t>4396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الرقم </w:t>
      </w:r>
      <w:r>
        <w:rPr>
          <w:rFonts w:eastAsia="IRNazanin" w:cs="IRNazanin"/>
          <w:color w:val="111111"/>
          <w:sz w:val="28"/>
          <w:szCs w:val="28"/>
          <w:lang w:bidi="fa-IR"/>
        </w:rPr>
        <w:t>5542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نشر في مجلة الهادي الصادرة عن دار التبليغ في قم،في سنتها السابعة في العدد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تقدّم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البرهان في علامات مهديّ آخر الزمان،كما أنّ له رسالة فارسية في المهدي،توجد ضمن مجموعة من رسائله من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مكتبة گنج بخش في الباكستان،رقم </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فهرسها لأحمد المنزوي </w:t>
      </w:r>
      <w:r>
        <w:rPr>
          <w:rFonts w:eastAsia="IRNazanin" w:cs="IRNazanin"/>
          <w:color w:val="111111"/>
          <w:sz w:val="28"/>
          <w:szCs w:val="28"/>
          <w:lang w:bidi="fa-IR"/>
        </w:rPr>
        <w:t>645/2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اخرى في مكتبة آية اللّه السيّد المرعشي العامّة في قم،ضمن المجموعة رقم </w:t>
      </w:r>
      <w:r>
        <w:rPr>
          <w:rFonts w:eastAsia="Amiri" w:cs="Amiri" w:ascii="Amiri" w:hAnsi="Amiri"/>
          <w:color w:val="111111"/>
          <w:sz w:val="28"/>
          <w:szCs w:val="28"/>
          <w:lang w:bidi="ar-SA"/>
        </w:rPr>
        <w:t>524</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إلى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في فهرسها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ستّون حديثا رتّبها على أربعة فصول؛الأول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وصفه و نسبه،و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كراماته،الثالث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علاماته قبل الظهور،الرابع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يقع بعد ظهوره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بروكلمن للمتّقي </w:t>
      </w:r>
      <w:r>
        <w:rPr>
          <w:rFonts w:eastAsia="Amiri" w:cs="Amiri" w:ascii="Amiri" w:hAnsi="Amiri"/>
          <w:color w:val="111111"/>
          <w:sz w:val="28"/>
          <w:szCs w:val="28"/>
          <w:lang w:bidi="ar-SA"/>
        </w:rPr>
        <w:t>384/2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ذيل </w:t>
      </w:r>
      <w:r>
        <w:rPr>
          <w:rFonts w:eastAsia="Amiri" w:cs="Amiri" w:ascii="Amiri" w:hAnsi="Amiri"/>
          <w:color w:val="111111"/>
          <w:sz w:val="28"/>
          <w:szCs w:val="28"/>
          <w:lang w:bidi="ar-SA"/>
        </w:rPr>
        <w:t>518/2</w:t>
      </w:r>
      <w:r>
        <w:rPr>
          <w:rFonts w:ascii="Amiri" w:hAnsi="Amiri" w:eastAsia="Amiri" w:cs="Amiri"/>
          <w:color w:val="111111"/>
          <w:sz w:val="28"/>
          <w:sz w:val="28"/>
          <w:szCs w:val="28"/>
          <w:rtl w:val="true"/>
          <w:lang w:bidi="ar-SA"/>
        </w:rPr>
        <w:t xml:space="preserve">،و نسبه لابن حجر في ذيل </w:t>
      </w:r>
      <w:r>
        <w:rPr>
          <w:rFonts w:eastAsia="Amiri" w:cs="Amiri" w:ascii="Amiri" w:hAnsi="Amiri"/>
          <w:color w:val="111111"/>
          <w:sz w:val="28"/>
          <w:szCs w:val="28"/>
          <w:lang w:bidi="ar-SA"/>
        </w:rPr>
        <w:t>529/2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أظنّها ترجمة منه لكتابه تلخيص البيان؛لاتحاد أبوابهما و عناوينهما، فهرست مشترك </w:t>
      </w:r>
      <w:r>
        <w:rPr>
          <w:rFonts w:eastAsia="Amiri" w:cs="Amiri" w:ascii="Amiri" w:hAnsi="Amiri"/>
          <w:color w:val="111111"/>
          <w:sz w:val="28"/>
          <w:szCs w:val="28"/>
          <w:lang w:bidi="ar-SA"/>
        </w:rPr>
        <w:t>1149/2</w:t>
      </w:r>
      <w:r>
        <w:rPr>
          <w:rFonts w:eastAsia="Amiri" w:cs="Amiri" w:ascii="Amiri" w:hAnsi="Amiri"/>
          <w:color w:val="111111"/>
          <w:sz w:val="28"/>
          <w:szCs w:val="28"/>
          <w:rtl w:val="true"/>
          <w:lang w:bidi="ar-SA"/>
        </w:rPr>
        <w:t xml:space="preserve">. </w:t>
      </w:r>
      <w:bookmarkStart w:id="561" w:name="pg983_12985"/>
    </w:p>
    <w:p>
      <w:pPr>
        <w:pStyle w:val="Heading4"/>
        <w:numPr>
          <w:ilvl w:val="3"/>
          <w:numId w:val="1"/>
        </w:numPr>
        <w:rPr/>
      </w:pPr>
      <w:bookmarkStart w:id="562" w:name="__RefHeading___Toc1058140_373438147"/>
      <w:bookmarkStart w:id="563" w:name="_Toc238"/>
      <w:bookmarkEnd w:id="561"/>
      <w:bookmarkEnd w:id="562"/>
      <w:r>
        <w:rPr/>
        <w:t>193</w:t>
      </w:r>
      <w:r>
        <w:rPr>
          <w:rtl w:val="true"/>
        </w:rPr>
        <w:t>-</w:t>
      </w:r>
      <w:r>
        <w:rPr>
          <w:rtl w:val="true"/>
        </w:rPr>
        <w:t>تلخيص البيان في علامات مهديّ آخر الزمان</w:t>
      </w:r>
      <w:r>
        <w:rPr>
          <w:rtl w:val="true"/>
        </w:rPr>
        <w:t>:</w:t>
      </w:r>
      <w:bookmarkEnd w:id="563"/>
    </w:p>
    <w:p>
      <w:pPr>
        <w:pStyle w:val="BookText"/>
        <w:rPr/>
      </w:pPr>
      <w:r>
        <w:rPr>
          <w:rFonts w:ascii="Amiri" w:hAnsi="Amiri" w:eastAsia="Amiri" w:cs="Amiri"/>
          <w:color w:val="111111"/>
          <w:sz w:val="28"/>
          <w:sz w:val="28"/>
          <w:szCs w:val="28"/>
          <w:rtl w:val="true"/>
          <w:lang w:bidi="ar-SA"/>
        </w:rPr>
        <w:t xml:space="preserve">لابن كمال باشا،شمس الدين أحمد بن سليمان الرومي الحنفي، المتوفّى سنة </w:t>
      </w:r>
      <w:r>
        <w:rPr>
          <w:rFonts w:eastAsia="Amiri" w:cs="Amiri" w:ascii="Amiri" w:hAnsi="Amiri"/>
          <w:color w:val="111111"/>
          <w:sz w:val="28"/>
          <w:szCs w:val="28"/>
          <w:lang w:bidi="ar-SA"/>
        </w:rPr>
        <w:t>940</w:t>
      </w:r>
      <w:r>
        <w:rPr>
          <w:rFonts w:ascii="Amiri" w:hAnsi="Amiri" w:eastAsia="Amiri" w:cs="Amiri"/>
          <w:color w:val="111111"/>
          <w:sz w:val="28"/>
          <w:sz w:val="28"/>
          <w:szCs w:val="28"/>
          <w:rtl w:val="true"/>
          <w:lang w:bidi="ar-SA"/>
        </w:rPr>
        <w:t>،شيخ الإسلام و مفتي قسطنطينة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ترجمة حسنة في الشقائق النعمانية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عدد رسائله قريبا من مائة 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في العلم جبلا راسخا،و طودا شامخا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ترجم له اللكنوي في الفوائد البهية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،و التميمي في الطبقات السنيّة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409/1</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بارعا في العلوم و قلّ ما يوجد من فنّ إلاّ و له فيه مصنّف أو مصنّفات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في كثرة التآليف و سعة الاطّلاع في الديار الرومية كالجلال السيوطي في الديار المصرية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ترجمة في شذرات الذهب </w:t>
      </w:r>
      <w:r>
        <w:rPr>
          <w:rFonts w:eastAsia="Amiri" w:cs="Amiri" w:ascii="Amiri" w:hAnsi="Amiri"/>
          <w:color w:val="111111"/>
          <w:sz w:val="28"/>
          <w:szCs w:val="28"/>
          <w:lang w:bidi="ar-SA"/>
        </w:rPr>
        <w:t>238/8</w:t>
      </w:r>
      <w:r>
        <w:rPr>
          <w:rFonts w:ascii="Amiri" w:hAnsi="Amiri" w:eastAsia="Amiri" w:cs="Amiri"/>
          <w:color w:val="111111"/>
          <w:sz w:val="28"/>
          <w:sz w:val="28"/>
          <w:szCs w:val="28"/>
          <w:rtl w:val="true"/>
          <w:lang w:bidi="ar-SA"/>
        </w:rPr>
        <w:t xml:space="preserve">،و هدية العارفين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ذكر مؤلفاته و رسائله،و عدّ منها هذا الكتاب</w:t>
      </w:r>
      <w:r>
        <w:rPr>
          <w:rFonts w:eastAsia="Amiri" w:cs="Amiri" w:ascii="Amiri" w:hAnsi="Amiri"/>
          <w:color w:val="111111"/>
          <w:sz w:val="28"/>
          <w:szCs w:val="28"/>
          <w:rtl w:val="true"/>
          <w:lang w:bidi="ar-SA"/>
        </w:rPr>
        <w:t>.</w:t>
      </w:r>
    </w:p>
    <w:p>
      <w:pPr>
        <w:pStyle w:val="Heading3"/>
        <w:numPr>
          <w:ilvl w:val="2"/>
          <w:numId w:val="1"/>
        </w:numPr>
        <w:rPr/>
      </w:pPr>
      <w:bookmarkStart w:id="564" w:name="__RefHeading___Toc1058142_373438147"/>
      <w:bookmarkStart w:id="565" w:name="_Toc239"/>
      <w:bookmarkEnd w:id="564"/>
      <w:r>
        <w:rPr/>
        <w:t>194</w:t>
      </w:r>
      <w:r>
        <w:rPr>
          <w:rtl w:val="true"/>
        </w:rPr>
        <w:t>-</w:t>
      </w:r>
      <w:r>
        <w:rPr>
          <w:rtl w:val="true"/>
        </w:rPr>
        <w:t>التنازع و التخاصم فيما بين بني أميّة و بني هاشم</w:t>
      </w:r>
      <w:r>
        <w:rPr>
          <w:rtl w:val="true"/>
        </w:rPr>
        <w:t>:</w:t>
      </w:r>
      <w:bookmarkEnd w:id="565"/>
    </w:p>
    <w:p>
      <w:pPr>
        <w:pStyle w:val="BookText"/>
        <w:rPr/>
      </w:pPr>
      <w:r>
        <w:rPr>
          <w:rFonts w:ascii="Amiri" w:hAnsi="Amiri" w:eastAsia="Amiri" w:cs="Amiri"/>
          <w:color w:val="111111"/>
          <w:sz w:val="28"/>
          <w:sz w:val="28"/>
          <w:szCs w:val="28"/>
          <w:rtl w:val="true"/>
          <w:lang w:bidi="ar-SA"/>
        </w:rPr>
        <w:t>للمقريزي،تقي الدين أحمد بن عبد القادر البعلبكي الأصل المصري المولد و الدار و الوفاة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في هدية العارفين </w:t>
      </w:r>
      <w:r>
        <w:rPr>
          <w:rFonts w:eastAsia="Amiri" w:cs="Amiri" w:ascii="Amiri" w:hAnsi="Amiri"/>
          <w:color w:val="111111"/>
          <w:sz w:val="28"/>
          <w:szCs w:val="28"/>
          <w:lang w:bidi="ar-SA"/>
        </w:rPr>
        <w:t>127/1</w:t>
      </w:r>
      <w:r>
        <w:rPr>
          <w:rFonts w:ascii="Amiri" w:hAnsi="Amiri" w:eastAsia="Amiri" w:cs="Amiri"/>
          <w:color w:val="111111"/>
          <w:sz w:val="28"/>
          <w:sz w:val="28"/>
          <w:szCs w:val="28"/>
          <w:rtl w:val="true"/>
          <w:lang w:bidi="ar-SA"/>
        </w:rPr>
        <w:t xml:space="preserve">،و كذا عبّر عنه في المنهل الصافي </w:t>
      </w:r>
      <w:r>
        <w:rPr>
          <w:rFonts w:eastAsia="Amiri" w:cs="Amiri" w:ascii="Amiri" w:hAnsi="Amiri"/>
          <w:color w:val="111111"/>
          <w:sz w:val="28"/>
          <w:szCs w:val="28"/>
          <w:lang w:bidi="ar-SA"/>
        </w:rPr>
        <w:t>415/1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المؤلف،يأتي في حرف النون باسمه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النزاع و التخاصم،و هو مطبوع بهذا الاسم</w:t>
      </w:r>
      <w:r>
        <w:rPr>
          <w:rFonts w:eastAsia="Amiri" w:cs="Amiri" w:ascii="Amiri" w:hAnsi="Amiri"/>
          <w:color w:val="111111"/>
          <w:sz w:val="28"/>
          <w:szCs w:val="28"/>
          <w:rtl w:val="true"/>
          <w:lang w:bidi="ar-SA"/>
        </w:rPr>
        <w:t>.</w:t>
      </w:r>
    </w:p>
    <w:p>
      <w:pPr>
        <w:pStyle w:val="Heading3"/>
        <w:numPr>
          <w:ilvl w:val="2"/>
          <w:numId w:val="1"/>
        </w:numPr>
        <w:rPr/>
      </w:pPr>
      <w:bookmarkStart w:id="566" w:name="__RefHeading___Toc1058144_373438147"/>
      <w:bookmarkStart w:id="567" w:name="_Toc240"/>
      <w:bookmarkEnd w:id="566"/>
      <w:r>
        <w:rPr>
          <w:rtl w:val="true"/>
        </w:rPr>
        <w:t>تنبيه</w:t>
      </w:r>
      <w:bookmarkEnd w:id="567"/>
    </w:p>
    <w:p>
      <w:pPr>
        <w:pStyle w:val="Heading4"/>
        <w:numPr>
          <w:ilvl w:val="3"/>
          <w:numId w:val="1"/>
        </w:numPr>
        <w:rPr/>
      </w:pPr>
      <w:bookmarkStart w:id="568" w:name="__RefHeading___Toc1058146_373438147"/>
      <w:bookmarkStart w:id="569" w:name="_Toc241"/>
      <w:bookmarkEnd w:id="568"/>
      <w:r>
        <w:rPr/>
        <w:t>195</w:t>
      </w:r>
      <w:r>
        <w:rPr>
          <w:rtl w:val="true"/>
        </w:rPr>
        <w:t>-</w:t>
      </w:r>
      <w:r>
        <w:rPr>
          <w:rtl w:val="true"/>
        </w:rPr>
        <w:t>تنبيه الغافلين عن فضائل الطالبيّين</w:t>
      </w:r>
      <w:r>
        <w:rPr>
          <w:rtl w:val="true"/>
        </w:rPr>
        <w:t>:</w:t>
      </w:r>
      <w:bookmarkEnd w:id="569"/>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للحاكم الجشمي،أبي سعد المحسّن بن محمّد بن كرامة البيهقي </w:t>
      </w:r>
      <w:bookmarkStart w:id="570" w:name="pg983_12986"/>
    </w:p>
    <w:p>
      <w:pPr>
        <w:pStyle w:val="BookText"/>
        <w:rPr/>
      </w:pPr>
      <w:bookmarkEnd w:id="57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413-494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مقدمته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جمعت في كتابي هذا ما نزل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الآيات،ممّا ذكره أهل التفسير و صحّت بالروايات الصحيحة،و ألحق بكلّ آية ما يؤيّدها من الآثار بحذف الأسانيد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الغافلين عن فضائل الطالبيّين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حكاه عدنان زرزور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 الجشمي و منهجه في تفسير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،و ذكر أنّ منه مصوّرا بدار الكتب بالقاهرة رقم </w:t>
      </w:r>
      <w:r>
        <w:rPr>
          <w:rFonts w:eastAsia="Amiri" w:cs="Amiri" w:ascii="Amiri" w:hAnsi="Amiri"/>
          <w:color w:val="111111"/>
          <w:sz w:val="28"/>
          <w:szCs w:val="28"/>
          <w:lang w:bidi="ar-SA"/>
        </w:rPr>
        <w:t>27622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عن نسخة مكتبة صنعاء،رقم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بأول مجموعة بخط محمد بن مطهر،كتبها سنة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صنعاء باليمن،كما في مجلة المورد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البغدادية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المجلد الثالث،العدد الثاني 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بخط صلاح بن أحمد،بآخر مجموعة كتبها سنة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صنعاء باليمن،كما في العدد المتقدّم من مجلة المورد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مكتبة الجامع الكبير بصنعاء في اليمن،كتبت في ذي القعدة سنة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رقم </w:t>
      </w:r>
      <w:r>
        <w:rPr>
          <w:rFonts w:eastAsia="Amiri" w:cs="Amiri" w:ascii="Amiri" w:hAnsi="Amiri"/>
          <w:color w:val="111111"/>
          <w:sz w:val="28"/>
          <w:szCs w:val="28"/>
          <w:lang w:bidi="ar-SA"/>
        </w:rPr>
        <w:t>775</w:t>
      </w:r>
      <w:r>
        <w:rPr>
          <w:rFonts w:ascii="Amiri" w:hAnsi="Amiri" w:eastAsia="Amiri" w:cs="Amiri"/>
          <w:color w:val="111111"/>
          <w:sz w:val="28"/>
          <w:sz w:val="28"/>
          <w:szCs w:val="28"/>
          <w:rtl w:val="true"/>
          <w:lang w:bidi="ar-SA"/>
        </w:rPr>
        <w:t xml:space="preserve">،كما في فهرسها </w:t>
      </w:r>
      <w:r>
        <w:rPr>
          <w:rFonts w:eastAsia="Amiri" w:cs="Amiri" w:ascii="Amiri" w:hAnsi="Amiri"/>
          <w:color w:val="111111"/>
          <w:sz w:val="28"/>
          <w:szCs w:val="28"/>
          <w:lang w:bidi="ar-SA"/>
        </w:rPr>
        <w:t>771/2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المكتبة الغربية في الجامع الكبير بصنعاء،تاريخها محرّم سنة </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المجموع رقم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،كما في فهرسها،تأليف محمّد سعيد المليح و أحمد محمد عيسوي،طبع منشأة المعارف بالإسكندرية سنة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w:t>
      </w:r>
    </w:p>
    <w:p>
      <w:pPr>
        <w:pStyle w:val="Heading4"/>
        <w:numPr>
          <w:ilvl w:val="3"/>
          <w:numId w:val="1"/>
        </w:numPr>
        <w:rPr/>
      </w:pPr>
      <w:bookmarkStart w:id="571" w:name="__RefHeading___Toc1058148_373438147"/>
      <w:bookmarkStart w:id="572" w:name="_Toc242"/>
      <w:bookmarkEnd w:id="571"/>
      <w:r>
        <w:rPr/>
        <w:t>196</w:t>
      </w:r>
      <w:r>
        <w:rPr>
          <w:rtl w:val="true"/>
        </w:rPr>
        <w:t>-</w:t>
      </w:r>
      <w:r>
        <w:rPr>
          <w:rtl w:val="true"/>
        </w:rPr>
        <w:t>تنبيه الغافلين في مناقب آل سيّد المرسلين</w:t>
      </w:r>
      <w:r>
        <w:rPr>
          <w:rtl w:val="true"/>
        </w:rPr>
        <w:t>:</w:t>
      </w:r>
      <w:bookmarkEnd w:id="572"/>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للمولوي ولي اللّه بن حبيب اللّه بن محبّ اللّه الأنصاري الهندي اللكهنوي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bookmarkStart w:id="573" w:name="pg983_12988"/>
    </w:p>
    <w:p>
      <w:pPr>
        <w:pStyle w:val="BookText"/>
        <w:rPr/>
      </w:pPr>
      <w:bookmarkEnd w:id="573"/>
      <w:r>
        <w:rPr>
          <w:rFonts w:ascii="Amiri" w:hAnsi="Amiri" w:eastAsia="Amiri" w:cs="Amiri"/>
          <w:color w:val="111111"/>
          <w:sz w:val="28"/>
          <w:sz w:val="28"/>
          <w:szCs w:val="28"/>
          <w:rtl w:val="true"/>
          <w:lang w:bidi="ar-SA"/>
        </w:rPr>
        <w:t xml:space="preserve">له ترجمة حسنة في نزهة الخواطر </w:t>
      </w:r>
      <w:r>
        <w:rPr>
          <w:rFonts w:eastAsia="Amiri" w:cs="Amiri" w:ascii="Amiri" w:hAnsi="Amiri"/>
          <w:color w:val="111111"/>
          <w:sz w:val="28"/>
          <w:szCs w:val="28"/>
          <w:lang w:bidi="ar-SA"/>
        </w:rPr>
        <w:t>542/8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الثانية،ذكر في مرآة التصانيف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،عن تاريخ أدبيات </w:t>
      </w:r>
      <w:r>
        <w:rPr>
          <w:rFonts w:eastAsia="Amiri" w:cs="Amiri" w:ascii="Amiri" w:hAnsi="Amiri"/>
          <w:color w:val="111111"/>
          <w:sz w:val="28"/>
          <w:szCs w:val="28"/>
          <w:lang w:bidi="ar-SA"/>
        </w:rPr>
        <w:t>389/2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نزهة الخواطر </w:t>
      </w:r>
      <w:r>
        <w:rPr>
          <w:rFonts w:eastAsia="Amiri" w:cs="Amiri" w:ascii="Amiri" w:hAnsi="Amiri"/>
          <w:color w:val="111111"/>
          <w:sz w:val="28"/>
          <w:szCs w:val="28"/>
          <w:lang w:bidi="ar-SA"/>
        </w:rPr>
        <w:t>543/7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 إلى ولي اللّه آخر </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المؤمنين و تنبيه الغافلين في مناقب أهل بيت سيّد المرسلين،و أظنّهما كتابا واحدا</w:t>
      </w:r>
      <w:r>
        <w:rPr>
          <w:rFonts w:eastAsia="Amiri" w:cs="Amiri" w:ascii="Amiri" w:hAnsi="Amiri"/>
          <w:color w:val="111111"/>
          <w:sz w:val="28"/>
          <w:szCs w:val="28"/>
          <w:rtl w:val="true"/>
          <w:lang w:bidi="ar-SA"/>
        </w:rPr>
        <w:t>.</w:t>
      </w:r>
    </w:p>
    <w:p>
      <w:pPr>
        <w:pStyle w:val="Heading4"/>
        <w:numPr>
          <w:ilvl w:val="3"/>
          <w:numId w:val="1"/>
        </w:numPr>
        <w:rPr/>
      </w:pPr>
      <w:bookmarkStart w:id="574" w:name="__RefHeading___Toc1058150_373438147"/>
      <w:bookmarkStart w:id="575" w:name="_Toc243"/>
      <w:bookmarkEnd w:id="574"/>
      <w:r>
        <w:rPr/>
        <w:t>197</w:t>
      </w:r>
      <w:r>
        <w:rPr>
          <w:rtl w:val="true"/>
        </w:rPr>
        <w:t>-</w:t>
      </w:r>
      <w:r>
        <w:rPr>
          <w:rtl w:val="true"/>
        </w:rPr>
        <w:t>تنبيه الوسنان إلى أخبار مهديّ آخر الزمان</w:t>
      </w:r>
      <w:r>
        <w:rPr>
          <w:rtl w:val="true"/>
        </w:rPr>
        <w:t>:</w:t>
      </w:r>
      <w:bookmarkEnd w:id="575"/>
    </w:p>
    <w:p>
      <w:pPr>
        <w:pStyle w:val="BookText"/>
        <w:rPr/>
      </w:pPr>
      <w:r>
        <w:rPr>
          <w:rFonts w:ascii="Amiri" w:hAnsi="Amiri" w:eastAsia="Amiri" w:cs="Amiri"/>
          <w:color w:val="111111"/>
          <w:sz w:val="28"/>
          <w:sz w:val="28"/>
          <w:szCs w:val="28"/>
          <w:rtl w:val="true"/>
          <w:lang w:bidi="ar-SA"/>
        </w:rPr>
        <w:t xml:space="preserve">لأحمد النوبي،المتوفّى سنة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 xml:space="preserve">،عن بروكلمن </w:t>
      </w:r>
      <w:r>
        <w:rPr>
          <w:rFonts w:eastAsia="Amiri" w:cs="Amiri" w:ascii="Amiri" w:hAnsi="Amiri"/>
          <w:color w:val="111111"/>
          <w:sz w:val="28"/>
          <w:szCs w:val="28"/>
          <w:lang w:bidi="ar-SA"/>
        </w:rPr>
        <w:t>385/2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520/2</w:t>
      </w:r>
      <w:r>
        <w:rPr>
          <w:rFonts w:ascii="Amiri" w:hAnsi="Amiri" w:eastAsia="Amiri" w:cs="Amiri"/>
          <w:color w:val="111111"/>
          <w:sz w:val="28"/>
          <w:sz w:val="28"/>
          <w:szCs w:val="28"/>
          <w:rtl w:val="true"/>
          <w:lang w:bidi="ar-SA"/>
        </w:rPr>
        <w:t>،من الأصل الألماني و ذيله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غوطا،رقم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w:t>
      </w:r>
    </w:p>
    <w:p>
      <w:pPr>
        <w:pStyle w:val="Heading3"/>
        <w:numPr>
          <w:ilvl w:val="2"/>
          <w:numId w:val="1"/>
        </w:numPr>
        <w:rPr/>
      </w:pPr>
      <w:bookmarkStart w:id="576" w:name="__RefHeading___Toc1058152_373438147"/>
      <w:bookmarkStart w:id="577" w:name="_Toc244"/>
      <w:bookmarkEnd w:id="576"/>
      <w:r>
        <w:rPr/>
        <w:t>198</w:t>
      </w:r>
      <w:r>
        <w:rPr>
          <w:rtl w:val="true"/>
        </w:rPr>
        <w:t>-</w:t>
      </w:r>
      <w:r>
        <w:rPr>
          <w:rtl w:val="true"/>
        </w:rPr>
        <w:t>تنزيه المكانة الحيدريّة عن وصمة عهد الجاهلية</w:t>
      </w:r>
      <w:r>
        <w:rPr>
          <w:rtl w:val="true"/>
        </w:rPr>
        <w:t>:</w:t>
      </w:r>
      <w:bookmarkEnd w:id="577"/>
    </w:p>
    <w:p>
      <w:pPr>
        <w:pStyle w:val="BookText"/>
        <w:rPr/>
      </w:pPr>
      <w:r>
        <w:rPr>
          <w:rFonts w:ascii="Amiri" w:hAnsi="Amiri" w:eastAsia="Amiri" w:cs="Amiri"/>
          <w:color w:val="111111"/>
          <w:sz w:val="28"/>
          <w:sz w:val="28"/>
          <w:szCs w:val="28"/>
          <w:rtl w:val="true"/>
          <w:lang w:bidi="ar-SA"/>
        </w:rPr>
        <w:t>للفاضل البريلوي الباكستاني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في لاهور سنة </w:t>
      </w:r>
      <w:r>
        <w:rPr>
          <w:rFonts w:eastAsia="Amiri" w:cs="Amiri" w:ascii="Amiri" w:hAnsi="Amiri"/>
          <w:color w:val="111111"/>
          <w:sz w:val="28"/>
          <w:szCs w:val="28"/>
          <w:lang w:bidi="ar-SA"/>
        </w:rPr>
        <w:t>1312</w:t>
      </w:r>
      <w:r>
        <w:rPr>
          <w:rFonts w:ascii="Amiri" w:hAnsi="Amiri" w:eastAsia="Amiri" w:cs="Amiri"/>
          <w:color w:val="111111"/>
          <w:sz w:val="28"/>
          <w:sz w:val="28"/>
          <w:szCs w:val="28"/>
          <w:rtl w:val="true"/>
          <w:lang w:bidi="ar-SA"/>
        </w:rPr>
        <w:t>،كما في مرآة التصانيف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Heading3"/>
        <w:numPr>
          <w:ilvl w:val="2"/>
          <w:numId w:val="1"/>
        </w:numPr>
        <w:rPr/>
      </w:pPr>
      <w:bookmarkStart w:id="578" w:name="__RefHeading___Toc1058154_373438147"/>
      <w:bookmarkStart w:id="579" w:name="_Toc245"/>
      <w:bookmarkEnd w:id="578"/>
      <w:r>
        <w:rPr/>
        <w:t>199</w:t>
      </w:r>
      <w:r>
        <w:rPr>
          <w:rtl w:val="true"/>
        </w:rPr>
        <w:t>-</w:t>
      </w:r>
      <w:r>
        <w:rPr>
          <w:rtl w:val="true"/>
        </w:rPr>
        <w:t>تنوير الصحيفة بذكر عوالي الأسانيد الشريفة</w:t>
      </w:r>
      <w:r>
        <w:rPr>
          <w:rtl w:val="true"/>
        </w:rPr>
        <w:t>:</w:t>
      </w:r>
      <w:bookmarkEnd w:id="579"/>
    </w:p>
    <w:p>
      <w:pPr>
        <w:pStyle w:val="BookText"/>
        <w:rPr/>
      </w:pPr>
      <w:r>
        <w:rPr>
          <w:rFonts w:ascii="Amiri" w:hAnsi="Amiri" w:eastAsia="Amiri" w:cs="Amiri"/>
          <w:color w:val="111111"/>
          <w:sz w:val="28"/>
          <w:sz w:val="28"/>
          <w:szCs w:val="28"/>
          <w:rtl w:val="true"/>
          <w:lang w:bidi="ar-SA"/>
        </w:rPr>
        <w:t>و هو مسند الإمام علي بن موسى الرضا عليه السّلام،للقاضي العلاّمة محمّد ابن أحمد مشحم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أتمّ تأليفه سنة </w:t>
      </w:r>
      <w:r>
        <w:rPr>
          <w:rFonts w:eastAsia="Amiri" w:cs="Amiri" w:ascii="Amiri" w:hAnsi="Amiri"/>
          <w:color w:val="111111"/>
          <w:sz w:val="28"/>
          <w:szCs w:val="28"/>
          <w:lang w:bidi="ar-SA"/>
        </w:rPr>
        <w:t>1171</w:t>
      </w:r>
      <w:r>
        <w:rPr>
          <w:rFonts w:ascii="Amiri" w:hAnsi="Amiri" w:eastAsia="Amiri" w:cs="Amiri"/>
          <w:color w:val="111111"/>
          <w:sz w:val="28"/>
          <w:sz w:val="28"/>
          <w:szCs w:val="28"/>
          <w:rtl w:val="true"/>
          <w:lang w:bidi="ar-SA"/>
        </w:rPr>
        <w:t>،و قد خرّج أحاديثه و رتّبه و أضاف إليه زوائد من حديث الأئمة عليهم السّلام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جعل الحديث النبوي أفضل العلوم بعد الكتاب</w:t>
      </w:r>
      <w:r>
        <w:rPr>
          <w:rFonts w:eastAsia="Amiri" w:cs="Amiri" w:ascii="Amiri" w:hAnsi="Amiri"/>
          <w:color w:val="111111"/>
          <w:sz w:val="28"/>
          <w:szCs w:val="28"/>
          <w:rtl w:val="true"/>
          <w:lang w:bidi="ar-SA"/>
        </w:rPr>
        <w:t xml:space="preserve">... </w:t>
      </w:r>
      <w:bookmarkStart w:id="580" w:name="pg983_12990"/>
    </w:p>
    <w:p>
      <w:pPr>
        <w:pStyle w:val="BookText"/>
        <w:rPr/>
      </w:pPr>
      <w:bookmarkEnd w:id="580"/>
      <w:r>
        <w:rPr>
          <w:rFonts w:ascii="Amiri" w:hAnsi="Amiri" w:eastAsia="Amiri" w:cs="Amiri"/>
          <w:color w:val="111111"/>
          <w:sz w:val="28"/>
          <w:sz w:val="28"/>
          <w:szCs w:val="28"/>
          <w:rtl w:val="true"/>
          <w:lang w:bidi="ar-SA"/>
        </w:rPr>
        <w:t xml:space="preserve">نسخة في دار الكتب المصرية رقم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حديث؛من كتب المكتبة التيمورية،مذكورة في فهرسها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في مطبعة الترقّي بدمشق سنة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مطبعة المعاهد سنة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w:t>
      </w:r>
    </w:p>
    <w:p>
      <w:pPr>
        <w:pStyle w:val="Heading3"/>
        <w:numPr>
          <w:ilvl w:val="2"/>
          <w:numId w:val="1"/>
        </w:numPr>
        <w:rPr/>
      </w:pPr>
      <w:bookmarkStart w:id="581" w:name="__RefHeading___Toc1058156_373438147"/>
      <w:bookmarkStart w:id="582" w:name="_Toc246"/>
      <w:bookmarkEnd w:id="581"/>
      <w:r>
        <w:rPr>
          <w:rtl w:val="true"/>
        </w:rPr>
        <w:t>التوضيح</w:t>
      </w:r>
      <w:bookmarkEnd w:id="582"/>
    </w:p>
    <w:p>
      <w:pPr>
        <w:pStyle w:val="Heading4"/>
        <w:numPr>
          <w:ilvl w:val="3"/>
          <w:numId w:val="1"/>
        </w:numPr>
        <w:rPr/>
      </w:pPr>
      <w:bookmarkStart w:id="583" w:name="__RefHeading___Toc1058158_373438147"/>
      <w:bookmarkStart w:id="584" w:name="_Toc247"/>
      <w:bookmarkEnd w:id="583"/>
      <w:r>
        <w:rPr/>
        <w:t>200</w:t>
      </w:r>
      <w:r>
        <w:rPr>
          <w:rtl w:val="true"/>
        </w:rPr>
        <w:t>-</w:t>
      </w:r>
      <w:r>
        <w:rPr>
          <w:rtl w:val="true"/>
        </w:rPr>
        <w:t>التوضيح في تواتر ما جاء في المنتظر و الدجّال و المسيح</w:t>
      </w:r>
      <w:r>
        <w:rPr>
          <w:rtl w:val="true"/>
        </w:rPr>
        <w:t>:</w:t>
      </w:r>
      <w:bookmarkEnd w:id="584"/>
    </w:p>
    <w:p>
      <w:pPr>
        <w:pStyle w:val="BookText"/>
        <w:rPr/>
      </w:pPr>
      <w:r>
        <w:rPr>
          <w:rFonts w:ascii="Amiri" w:hAnsi="Amiri" w:eastAsia="Amiri" w:cs="Amiri"/>
          <w:color w:val="111111"/>
          <w:sz w:val="28"/>
          <w:sz w:val="28"/>
          <w:szCs w:val="28"/>
          <w:rtl w:val="true"/>
          <w:lang w:bidi="ar-SA"/>
        </w:rPr>
        <w:t xml:space="preserve">للعلاّمة محمّد بن علي الشوكاني اليمني،المتوفّى سنة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هو في عداد تصانيفه عند ما ترجم لنفسه في البدر الطالع </w:t>
      </w:r>
      <w:r>
        <w:rPr>
          <w:rFonts w:eastAsia="Amiri" w:cs="Amiri" w:ascii="Amiri" w:hAnsi="Amiri"/>
          <w:color w:val="111111"/>
          <w:sz w:val="28"/>
          <w:szCs w:val="28"/>
          <w:lang w:bidi="ar-SA"/>
        </w:rPr>
        <w:t>222/2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ألّف عبد الغني قاسم غالب الشرحبي كتابا خاصا عن حياته،طبع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الشوكاني</w:t>
      </w:r>
      <w:r>
        <w:rPr>
          <w:rFonts w:eastAsia="Amiri" w:cs="Amiri" w:ascii="Amiri" w:hAnsi="Amiri"/>
          <w:color w:val="111111"/>
          <w:sz w:val="28"/>
          <w:szCs w:val="28"/>
          <w:rtl w:val="true"/>
          <w:lang w:bidi="ar-SA"/>
        </w:rPr>
        <w:t>.</w:t>
      </w:r>
    </w:p>
    <w:p>
      <w:pPr>
        <w:pStyle w:val="Heading4"/>
        <w:numPr>
          <w:ilvl w:val="3"/>
          <w:numId w:val="1"/>
        </w:numPr>
        <w:rPr/>
      </w:pPr>
      <w:bookmarkStart w:id="585" w:name="__RefHeading___Toc1058160_373438147"/>
      <w:bookmarkStart w:id="586" w:name="_Toc248"/>
      <w:bookmarkEnd w:id="585"/>
      <w:r>
        <w:rPr/>
        <w:t>201</w:t>
      </w:r>
      <w:r>
        <w:rPr>
          <w:rtl w:val="true"/>
        </w:rPr>
        <w:t>-</w:t>
      </w:r>
      <w:r>
        <w:rPr>
          <w:rtl w:val="true"/>
        </w:rPr>
        <w:t>توضيح الدلائل على تصحيح الفضائل</w:t>
      </w:r>
      <w:r>
        <w:rPr>
          <w:rtl w:val="true"/>
        </w:rPr>
        <w:t>:</w:t>
      </w:r>
      <w:bookmarkEnd w:id="586"/>
    </w:p>
    <w:p>
      <w:pPr>
        <w:pStyle w:val="BookText"/>
        <w:rPr/>
      </w:pPr>
      <w:r>
        <w:rPr>
          <w:rFonts w:ascii="Amiri" w:hAnsi="Amiri" w:eastAsia="Amiri" w:cs="Amiri"/>
          <w:color w:val="111111"/>
          <w:sz w:val="28"/>
          <w:sz w:val="28"/>
          <w:szCs w:val="28"/>
          <w:rtl w:val="true"/>
          <w:lang w:bidi="ar-SA"/>
        </w:rPr>
        <w:t>تأليف شهاب الدين،أحمد بن جلال الدين عبد اللّه بن قطب الدين محمّد بن جلال الدين عبد اللّه بن قطب الدين محمّد بن معين الدين عبد اللّه ابن هادي بن محمّد الحسيني الإيجي الشافعي،من أعلام القرن التاسع</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ترجم له السخاوي في الضوء اللامع </w:t>
      </w:r>
      <w:r>
        <w:rPr>
          <w:rFonts w:eastAsia="Amiri" w:cs="Amiri" w:ascii="Amiri" w:hAnsi="Amiri"/>
          <w:color w:val="111111"/>
          <w:sz w:val="28"/>
          <w:szCs w:val="28"/>
          <w:lang w:bidi="ar-SA"/>
        </w:rPr>
        <w:t>367/1</w:t>
      </w:r>
      <w:r>
        <w:rPr>
          <w:rFonts w:ascii="Amiri" w:hAnsi="Amiri" w:eastAsia="Amiri" w:cs="Amiri"/>
          <w:color w:val="111111"/>
          <w:sz w:val="28"/>
          <w:sz w:val="28"/>
          <w:szCs w:val="28"/>
          <w:rtl w:val="true"/>
          <w:lang w:bidi="ar-SA"/>
        </w:rPr>
        <w:t xml:space="preserve">،و بيته بيت فقه و حديث و تصوّف،ينتمون إلى الحسين الأصغر ابن الإمام زين العابدين عليه السّلام،و أصلهم من مكران،و كانوا حكّام البلاد،ثم إنّ جدّه الرابع اعتزل الحكم و آثر العزلة و الانقطاع،فهاجر منها إلى بلاد فارس،و توطّن في إيج شبانكاره،و توفّي أبوه سنة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جدّه سنة </w:t>
      </w:r>
      <w:r>
        <w:rPr>
          <w:rFonts w:eastAsia="Amiri" w:cs="Amiri" w:ascii="Amiri" w:hAnsi="Amiri"/>
          <w:color w:val="111111"/>
          <w:sz w:val="28"/>
          <w:szCs w:val="28"/>
          <w:lang w:bidi="ar-SA"/>
        </w:rPr>
        <w:t>785</w:t>
      </w:r>
      <w:r>
        <w:rPr>
          <w:rFonts w:ascii="Amiri" w:hAnsi="Amiri" w:eastAsia="Amiri" w:cs="Amiri"/>
          <w:color w:val="111111"/>
          <w:sz w:val="28"/>
          <w:sz w:val="28"/>
          <w:szCs w:val="28"/>
          <w:rtl w:val="true"/>
          <w:lang w:bidi="ar-SA"/>
        </w:rPr>
        <w:t xml:space="preserve">،و أبو جدّه سنة </w:t>
      </w:r>
      <w:r>
        <w:rPr>
          <w:rFonts w:eastAsia="Amiri" w:cs="Amiri" w:ascii="Amiri" w:hAnsi="Amiri"/>
          <w:color w:val="111111"/>
          <w:sz w:val="28"/>
          <w:szCs w:val="28"/>
          <w:lang w:bidi="ar-SA"/>
        </w:rPr>
        <w:t>763</w:t>
      </w:r>
      <w:r>
        <w:rPr>
          <w:rFonts w:ascii="Amiri" w:hAnsi="Amiri" w:eastAsia="Amiri" w:cs="Amiri"/>
          <w:color w:val="111111"/>
          <w:sz w:val="28"/>
          <w:sz w:val="28"/>
          <w:szCs w:val="28"/>
          <w:rtl w:val="true"/>
          <w:lang w:bidi="ar-SA"/>
        </w:rPr>
        <w:t xml:space="preserve">، و جدّ جدّه سنة </w:t>
      </w:r>
      <w:r>
        <w:rPr>
          <w:rFonts w:eastAsia="Amiri" w:cs="Amiri" w:ascii="Amiri" w:hAnsi="Amiri"/>
          <w:color w:val="111111"/>
          <w:sz w:val="28"/>
          <w:szCs w:val="28"/>
          <w:lang w:bidi="ar-SA"/>
        </w:rPr>
        <w:t>714</w:t>
      </w:r>
      <w:r>
        <w:rPr>
          <w:rFonts w:ascii="Amiri" w:hAnsi="Amiri" w:eastAsia="Amiri" w:cs="Amiri"/>
          <w:color w:val="111111"/>
          <w:sz w:val="28"/>
          <w:sz w:val="28"/>
          <w:szCs w:val="28"/>
          <w:rtl w:val="true"/>
          <w:lang w:bidi="ar-SA"/>
        </w:rPr>
        <w:t xml:space="preserve">،و كان المؤلّف قد ألّف كتابا في فضائل الخلفاء الأربعة،و لمّا وجد أن فضائل علي عليه السّلام كثيرة بدا له أن يؤلّف في ذلك كتابا مفردا فألّف هذا الكتاب،في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ورقات،و هو في ثلاثة أقسام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فضائل القرآن و حامليه،و فيه ثلاثة 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فضائل أمير المؤمنين عليه السّلام،و فيه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ذكر بواقي أهل البيت الذين بحبّهم و موالاتهم حياة كلّ قلب ميت،و فيه أربعة أبواب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نسخة منه في دار الكتب الوطنية في شيراز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كتابخانه ملّي پارس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،كتبت في القرن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،و عنها مصوّرة في مكتبة آية اللّه السيّد المرعشي في 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ترجم إلى الفارسية،نسخة من الترجمة في المكتبة الآصفية في حيدرآباد الهند رقم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مناقب،من مخطوطات القرن الحادي عشر في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ورقة،كما في فهرسها </w:t>
      </w:r>
      <w:r>
        <w:rPr>
          <w:rFonts w:eastAsia="Amiri" w:cs="Amiri" w:ascii="Amiri" w:hAnsi="Amiri"/>
          <w:color w:val="111111"/>
          <w:sz w:val="28"/>
          <w:szCs w:val="28"/>
          <w:lang w:bidi="ar-SA"/>
        </w:rPr>
        <w:t>510/2</w:t>
      </w:r>
      <w:r>
        <w:rPr>
          <w:rFonts w:ascii="Amiri" w:hAnsi="Amiri" w:eastAsia="Amiri" w:cs="Amiri"/>
          <w:color w:val="111111"/>
          <w:sz w:val="28"/>
          <w:sz w:val="28"/>
          <w:szCs w:val="28"/>
          <w:rtl w:val="true"/>
          <w:lang w:bidi="ar-SA"/>
        </w:rPr>
        <w:t xml:space="preserve">،و في فهرس منزوي </w:t>
      </w:r>
      <w:r>
        <w:rPr>
          <w:rFonts w:eastAsia="Amiri" w:cs="Amiri" w:ascii="Amiri" w:hAnsi="Amiri"/>
          <w:color w:val="111111"/>
          <w:sz w:val="28"/>
          <w:szCs w:val="28"/>
          <w:lang w:bidi="ar-SA"/>
        </w:rPr>
        <w:t>927/2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مكتبة الجامع الكبير في صنعاء في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رقم </w:t>
      </w:r>
      <w:r>
        <w:rPr>
          <w:rFonts w:eastAsia="Amiri" w:cs="Amiri" w:ascii="Amiri" w:hAnsi="Amiri"/>
          <w:color w:val="111111"/>
          <w:sz w:val="28"/>
          <w:szCs w:val="28"/>
          <w:lang w:bidi="ar-SA"/>
        </w:rPr>
        <w:t>2194</w:t>
      </w:r>
      <w:r>
        <w:rPr>
          <w:rFonts w:ascii="Amiri" w:hAnsi="Amiri" w:eastAsia="Amiri" w:cs="Amiri"/>
          <w:color w:val="111111"/>
          <w:sz w:val="28"/>
          <w:sz w:val="28"/>
          <w:szCs w:val="28"/>
          <w:rtl w:val="true"/>
          <w:lang w:bidi="ar-SA"/>
        </w:rPr>
        <w:t xml:space="preserve">، ذكرت في فهرسها </w:t>
      </w:r>
      <w:r>
        <w:rPr>
          <w:rFonts w:eastAsia="Amiri" w:cs="Amiri" w:ascii="Amiri" w:hAnsi="Amiri"/>
          <w:color w:val="111111"/>
          <w:sz w:val="28"/>
          <w:szCs w:val="28"/>
          <w:lang w:bidi="ar-SA"/>
        </w:rPr>
        <w:t>4:1755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منه في مكتبة السيد صاحب العبقات المعروفة بالمكتبة الناصرية في لكهنو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مكتبة مدرسة المروي في طهران،رقم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 سقط منها الأولى</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نسخة في مكتبة البلاط الإيراني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كتابخانه سلطنتي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،فرغ منها الكاتب في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سنة </w:t>
      </w: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ورقة،سجّل في سجّلها برقم </w:t>
      </w:r>
      <w:r>
        <w:rPr>
          <w:rFonts w:eastAsia="Amiri" w:cs="Amiri" w:ascii="Amiri" w:hAnsi="Amiri"/>
          <w:color w:val="111111"/>
          <w:sz w:val="28"/>
          <w:szCs w:val="28"/>
          <w:lang w:bidi="ar-SA"/>
        </w:rPr>
        <w:t>1879</w:t>
      </w:r>
      <w:r>
        <w:rPr>
          <w:rFonts w:ascii="Amiri" w:hAnsi="Amiri" w:eastAsia="Amiri" w:cs="Amiri"/>
          <w:color w:val="111111"/>
          <w:sz w:val="28"/>
          <w:sz w:val="28"/>
          <w:szCs w:val="28"/>
          <w:rtl w:val="true"/>
          <w:lang w:bidi="ar-SA"/>
        </w:rPr>
        <w:t>،مذكورة في فهرسها للمخطوطات الدينية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bookmarkStart w:id="587" w:name="pg983_12994"/>
    </w:p>
    <w:p>
      <w:pPr>
        <w:pStyle w:val="Heading2"/>
        <w:numPr>
          <w:ilvl w:val="1"/>
          <w:numId w:val="1"/>
        </w:numPr>
        <w:rPr/>
      </w:pPr>
      <w:bookmarkStart w:id="588" w:name="__RefHeading___Toc1058162_373438147"/>
      <w:bookmarkStart w:id="589" w:name="_Toc249"/>
      <w:bookmarkEnd w:id="587"/>
      <w:bookmarkEnd w:id="588"/>
      <w:r>
        <w:rPr>
          <w:rtl w:val="true"/>
        </w:rPr>
        <w:t>حرف الثاء</w:t>
      </w:r>
      <w:bookmarkEnd w:id="589"/>
    </w:p>
    <w:p>
      <w:pPr>
        <w:pStyle w:val="Heading3"/>
        <w:numPr>
          <w:ilvl w:val="2"/>
          <w:numId w:val="1"/>
        </w:numPr>
        <w:rPr/>
      </w:pPr>
      <w:bookmarkStart w:id="590" w:name="__RefHeading___Toc1058164_373438147"/>
      <w:bookmarkStart w:id="591" w:name="_Toc250"/>
      <w:bookmarkEnd w:id="590"/>
      <w:r>
        <w:rPr/>
        <w:t>202</w:t>
      </w:r>
      <w:r>
        <w:rPr>
          <w:rtl w:val="true"/>
        </w:rPr>
        <w:t>-</w:t>
      </w:r>
      <w:r>
        <w:rPr>
          <w:rtl w:val="true"/>
        </w:rPr>
        <w:t>ثار اللّه</w:t>
      </w:r>
      <w:r>
        <w:rPr>
          <w:rtl w:val="true"/>
        </w:rPr>
        <w:t>:</w:t>
      </w:r>
      <w:bookmarkEnd w:id="591"/>
    </w:p>
    <w:p>
      <w:pPr>
        <w:pStyle w:val="BookText"/>
        <w:rPr/>
      </w:pPr>
      <w:r>
        <w:rPr>
          <w:rFonts w:ascii="Amiri" w:hAnsi="Amiri" w:eastAsia="Amiri" w:cs="Amiri"/>
          <w:color w:val="111111"/>
          <w:sz w:val="28"/>
          <w:sz w:val="28"/>
          <w:szCs w:val="28"/>
          <w:rtl w:val="true"/>
          <w:lang w:bidi="ar-SA"/>
        </w:rPr>
        <w:t>للأستاذ عبد الرحمن الشرقاوي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مطبوع في مجلّدين،يأتي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ثائرا،و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شهيدا، و يأتي للمؤلّف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إمام المتّقين</w:t>
      </w:r>
      <w:r>
        <w:rPr>
          <w:rFonts w:eastAsia="Amiri" w:cs="Amiri" w:ascii="Amiri" w:hAnsi="Amiri"/>
          <w:color w:val="111111"/>
          <w:sz w:val="28"/>
          <w:szCs w:val="28"/>
          <w:rtl w:val="true"/>
          <w:lang w:bidi="ar-SA"/>
        </w:rPr>
        <w:t>.</w:t>
      </w:r>
    </w:p>
    <w:p>
      <w:pPr>
        <w:pStyle w:val="Heading3"/>
        <w:numPr>
          <w:ilvl w:val="2"/>
          <w:numId w:val="1"/>
        </w:numPr>
        <w:rPr/>
      </w:pPr>
      <w:bookmarkStart w:id="592" w:name="__RefHeading___Toc1058166_373438147"/>
      <w:bookmarkStart w:id="593" w:name="_Toc251"/>
      <w:bookmarkEnd w:id="592"/>
      <w:r>
        <w:rPr/>
        <w:t>203</w:t>
      </w:r>
      <w:r>
        <w:rPr>
          <w:rtl w:val="true"/>
        </w:rPr>
        <w:t>-</w:t>
      </w:r>
      <w:r>
        <w:rPr>
          <w:rtl w:val="true"/>
        </w:rPr>
        <w:t>الثغور الباسمة في مناقب السيّدة فاطمة</w:t>
      </w:r>
      <w:r>
        <w:rPr>
          <w:rtl w:val="true"/>
        </w:rPr>
        <w:t>:</w:t>
      </w:r>
      <w:bookmarkEnd w:id="593"/>
    </w:p>
    <w:p>
      <w:pPr>
        <w:pStyle w:val="BookText"/>
        <w:rPr/>
      </w:pPr>
      <w:r>
        <w:rPr>
          <w:rFonts w:ascii="Amiri" w:hAnsi="Amiri" w:eastAsia="Amiri" w:cs="Amiri"/>
          <w:color w:val="111111"/>
          <w:sz w:val="28"/>
          <w:sz w:val="28"/>
          <w:szCs w:val="28"/>
          <w:rtl w:val="true"/>
          <w:lang w:bidi="ar-SA"/>
        </w:rPr>
        <w:t xml:space="preserve">للحافظ السيوطي،جلال الدين أبي الفضل عبد الرحمن بن أبي بكر ابن محمّد المصري الشافعي،المتوفّى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537/1</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521</w:t>
      </w:r>
      <w:r>
        <w:rPr>
          <w:rFonts w:ascii="Amiri" w:hAnsi="Amiri" w:eastAsia="Amiri" w:cs="Amiri"/>
          <w:color w:val="111111"/>
          <w:sz w:val="28"/>
          <w:sz w:val="28"/>
          <w:szCs w:val="28"/>
          <w:rtl w:val="true"/>
          <w:lang w:bidi="ar-SA"/>
        </w:rPr>
        <w:t>،فهرس الفهارس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نسخة في مكتبة المجلس ضمن المجموعة </w:t>
      </w:r>
      <w:r>
        <w:rPr>
          <w:rFonts w:eastAsia="Amiri" w:cs="Amiri" w:ascii="Amiri" w:hAnsi="Amiri"/>
          <w:color w:val="111111"/>
          <w:sz w:val="28"/>
          <w:szCs w:val="28"/>
          <w:lang w:bidi="ar-SA"/>
        </w:rPr>
        <w:t>6713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نسختان في دار الكتب المصرية برقم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مجاميع،و رقم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اخرى فيها ضمن المجموعة رقم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قوله،كتبت سنة </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مكتبة أسعد أفندي،رقم </w:t>
      </w:r>
      <w:r>
        <w:rPr>
          <w:rFonts w:eastAsia="Amiri" w:cs="Amiri" w:ascii="Amiri" w:hAnsi="Amiri"/>
          <w:color w:val="111111"/>
          <w:sz w:val="28"/>
          <w:szCs w:val="28"/>
          <w:lang w:bidi="ar-SA"/>
        </w:rPr>
        <w:t>3553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المكتبة السليمانية في إسلامبول</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نسخة في مكتبة ندوة العلماء في لكهنو،بالهند ضمن المجموعة رقم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،ذكرت في فهرسها ص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bookmarkStart w:id="594" w:name="pg983_12996"/>
    </w:p>
    <w:p>
      <w:pPr>
        <w:pStyle w:val="BookText"/>
        <w:rPr/>
      </w:pPr>
      <w:bookmarkEnd w:id="594"/>
      <w:r>
        <w:rPr>
          <w:rFonts w:ascii="Amiri" w:hAnsi="Amiri" w:eastAsia="Amiri" w:cs="Amiri"/>
          <w:color w:val="111111"/>
          <w:sz w:val="28"/>
          <w:sz w:val="28"/>
          <w:szCs w:val="28"/>
          <w:rtl w:val="true"/>
          <w:lang w:bidi="ar-SA"/>
        </w:rPr>
        <w:t xml:space="preserve">نسخة في المكتبة الظاهرية بدمشق،كتبها إبراهيم بن سليمان بن محمّد الحنفي سنة </w:t>
      </w:r>
      <w:r>
        <w:rPr>
          <w:rFonts w:eastAsia="Amiri" w:cs="Amiri" w:ascii="Amiri" w:hAnsi="Amiri"/>
          <w:color w:val="111111"/>
          <w:sz w:val="28"/>
          <w:szCs w:val="28"/>
          <w:lang w:bidi="ar-SA"/>
        </w:rPr>
        <w:t>1067</w:t>
      </w:r>
      <w:r>
        <w:rPr>
          <w:rFonts w:ascii="Amiri" w:hAnsi="Amiri" w:eastAsia="Amiri" w:cs="Amiri"/>
          <w:color w:val="111111"/>
          <w:sz w:val="28"/>
          <w:sz w:val="28"/>
          <w:szCs w:val="28"/>
          <w:rtl w:val="true"/>
          <w:lang w:bidi="ar-SA"/>
        </w:rPr>
        <w:t xml:space="preserve">،ضمن المجموع رقم </w:t>
      </w:r>
      <w:r>
        <w:rPr>
          <w:rFonts w:eastAsia="Amiri" w:cs="Amiri" w:ascii="Amiri" w:hAnsi="Amiri"/>
          <w:color w:val="111111"/>
          <w:sz w:val="28"/>
          <w:szCs w:val="28"/>
          <w:lang w:bidi="ar-SA"/>
        </w:rPr>
        <w:t>5296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الورقة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،فهرس الظاهرية،التاريخ للريان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،و فهرس حديث الظاهرية للألباني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نسختان في دار الكتب الوطنية في برلين،تحت رقم </w:t>
      </w:r>
      <w:r>
        <w:rPr>
          <w:rFonts w:eastAsia="Amiri" w:cs="Amiri" w:ascii="Amiri" w:hAnsi="Amiri"/>
          <w:color w:val="111111"/>
          <w:sz w:val="28"/>
          <w:szCs w:val="28"/>
          <w:lang w:bidi="ar-SA"/>
        </w:rPr>
        <w:t>9685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9686</w:t>
      </w:r>
      <w:r>
        <w:rPr>
          <w:rFonts w:ascii="Amiri" w:hAnsi="Amiri" w:eastAsia="Amiri" w:cs="Amiri"/>
          <w:color w:val="111111"/>
          <w:sz w:val="28"/>
          <w:sz w:val="28"/>
          <w:szCs w:val="28"/>
          <w:rtl w:val="true"/>
          <w:lang w:bidi="ar-SA"/>
        </w:rPr>
        <w:t xml:space="preserve">،كما في فهرس آلورث </w:t>
      </w:r>
      <w:r>
        <w:rPr>
          <w:rFonts w:eastAsia="Amiri" w:cs="Amiri" w:ascii="Amiri" w:hAnsi="Amiri"/>
          <w:color w:val="111111"/>
          <w:sz w:val="28"/>
          <w:szCs w:val="28"/>
          <w:lang w:bidi="ar-SA"/>
        </w:rPr>
        <w:t>220/9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نسخة في مكتبة جامعة پرنستون من القرن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4343</w:t>
      </w:r>
      <w:r>
        <w:rPr>
          <w:rFonts w:ascii="IRNazanin" w:hAnsi="IRNazanin" w:eastAsia="IRNazanin"/>
          <w:color w:val="111111"/>
          <w:sz w:val="28"/>
          <w:sz w:val="28"/>
          <w:szCs w:val="28"/>
          <w:rtl w:val="true"/>
          <w:lang w:bidi="fa-IR"/>
        </w:rPr>
        <w:t>،كما في فهرسها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 ماخ</w:t>
      </w: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نسخة في مكتبة پير محمّد شاه،في احمد أحمدآباد عاصمة گجرات الهند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طبع بالهند،كما في بعض الفهارس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طبع في بيروت 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منشورات مركز الدراسات و البحوث العلمية بتحقيق الأستاذ محمد سعيد الطريحي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حقّقه مجدي بن فتحي السيّد في مصر،على مخطوطة دار الكتب، و صدر من منشورات دار الصحابة للتراث في طنطا سنة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w:t>
      </w:r>
    </w:p>
    <w:p>
      <w:pPr>
        <w:pStyle w:val="Heading3"/>
        <w:numPr>
          <w:ilvl w:val="2"/>
          <w:numId w:val="1"/>
        </w:numPr>
        <w:rPr/>
      </w:pPr>
      <w:bookmarkStart w:id="595" w:name="__RefHeading___Toc1058168_373438147"/>
      <w:bookmarkStart w:id="596" w:name="_Toc252"/>
      <w:bookmarkEnd w:id="595"/>
      <w:r>
        <w:rPr/>
        <w:t>204</w:t>
      </w:r>
      <w:r>
        <w:rPr>
          <w:rtl w:val="true"/>
        </w:rPr>
        <w:t>-</w:t>
      </w:r>
      <w:r>
        <w:rPr>
          <w:rtl w:val="true"/>
        </w:rPr>
        <w:t>الثناء العاطر على أهل البيت الطاهر</w:t>
      </w:r>
      <w:r>
        <w:rPr>
          <w:rtl w:val="true"/>
        </w:rPr>
        <w:t>:</w:t>
      </w:r>
      <w:bookmarkEnd w:id="596"/>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لأبي بكر بن عبد الرحمن الحضرمي،و هو أبو بكر بن محمّد بن شهاب المولود سنة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المتوفّى سنة </w:t>
      </w:r>
      <w:r>
        <w:rPr>
          <w:rFonts w:eastAsia="Amiri" w:cs="Amiri" w:ascii="Amiri" w:hAnsi="Amiri"/>
          <w:color w:val="111111"/>
          <w:sz w:val="28"/>
          <w:szCs w:val="28"/>
          <w:lang w:bidi="ar-SA"/>
        </w:rPr>
        <w:t>1341</w:t>
      </w:r>
      <w:r>
        <w:rPr>
          <w:rFonts w:ascii="Amiri" w:hAnsi="Amiri" w:eastAsia="Amiri" w:cs="Amiri"/>
          <w:color w:val="111111"/>
          <w:sz w:val="28"/>
          <w:sz w:val="28"/>
          <w:szCs w:val="28"/>
          <w:rtl w:val="true"/>
          <w:lang w:bidi="ar-SA"/>
        </w:rPr>
        <w:t xml:space="preserve">،و الثناء قصيدة طويلة في مدح أهل البيت عليهم السّلام مدرجة في ديوانه المطبوع سنة </w:t>
      </w:r>
      <w:r>
        <w:rPr>
          <w:rFonts w:eastAsia="Amiri" w:cs="Amiri" w:ascii="Amiri" w:hAnsi="Amiri"/>
          <w:color w:val="111111"/>
          <w:sz w:val="28"/>
          <w:szCs w:val="28"/>
          <w:lang w:bidi="ar-SA"/>
        </w:rPr>
        <w:t>1344</w:t>
      </w:r>
      <w:r>
        <w:rPr>
          <w:rFonts w:ascii="Amiri" w:hAnsi="Amiri" w:eastAsia="Amiri" w:cs="Amiri"/>
          <w:color w:val="111111"/>
          <w:sz w:val="28"/>
          <w:sz w:val="28"/>
          <w:szCs w:val="28"/>
          <w:rtl w:val="true"/>
          <w:lang w:bidi="ar-SA"/>
        </w:rPr>
        <w:t>،و بآخر الديوان ترجمته بقلم السيّد محمّد بن عقيل</w:t>
      </w:r>
      <w:r>
        <w:rPr>
          <w:rFonts w:eastAsia="Amiri" w:cs="Amiri" w:ascii="Amiri" w:hAnsi="Amiri"/>
          <w:color w:val="111111"/>
          <w:sz w:val="28"/>
          <w:szCs w:val="28"/>
          <w:rtl w:val="true"/>
          <w:lang w:bidi="ar-SA"/>
        </w:rPr>
        <w:t xml:space="preserve">. </w:t>
      </w:r>
      <w:bookmarkStart w:id="597" w:name="pg983_12998"/>
    </w:p>
    <w:p>
      <w:pPr>
        <w:pStyle w:val="Heading2"/>
        <w:numPr>
          <w:ilvl w:val="1"/>
          <w:numId w:val="1"/>
        </w:numPr>
        <w:rPr/>
      </w:pPr>
      <w:bookmarkStart w:id="598" w:name="__RefHeading___Toc1058170_373438147"/>
      <w:bookmarkStart w:id="599" w:name="_Toc253"/>
      <w:bookmarkEnd w:id="597"/>
      <w:bookmarkEnd w:id="598"/>
      <w:r>
        <w:rPr>
          <w:rtl w:val="true"/>
        </w:rPr>
        <w:t>حرف الجيم</w:t>
      </w:r>
      <w:bookmarkEnd w:id="599"/>
    </w:p>
    <w:p>
      <w:pPr>
        <w:pStyle w:val="Heading3"/>
        <w:numPr>
          <w:ilvl w:val="2"/>
          <w:numId w:val="1"/>
        </w:numPr>
        <w:rPr/>
      </w:pPr>
      <w:bookmarkStart w:id="600" w:name="__RefHeading___Toc1058172_373438147"/>
      <w:bookmarkStart w:id="601" w:name="_Toc254"/>
      <w:bookmarkEnd w:id="600"/>
      <w:r>
        <w:rPr/>
        <w:t>205</w:t>
      </w:r>
      <w:r>
        <w:rPr>
          <w:rtl w:val="true"/>
        </w:rPr>
        <w:t>-</w:t>
      </w:r>
      <w:r>
        <w:rPr>
          <w:rtl w:val="true"/>
        </w:rPr>
        <w:t>جعفر بن محمّد</w:t>
      </w:r>
      <w:r>
        <w:rPr>
          <w:rtl w:val="true"/>
        </w:rPr>
        <w:t>:</w:t>
      </w:r>
      <w:bookmarkEnd w:id="601"/>
    </w:p>
    <w:p>
      <w:pPr>
        <w:pStyle w:val="BookText"/>
        <w:rPr/>
      </w:pPr>
      <w:r>
        <w:rPr>
          <w:rFonts w:ascii="Amiri" w:hAnsi="Amiri" w:eastAsia="Amiri" w:cs="Amiri"/>
          <w:color w:val="111111"/>
          <w:sz w:val="28"/>
          <w:sz w:val="28"/>
          <w:szCs w:val="28"/>
          <w:rtl w:val="true"/>
          <w:lang w:bidi="ar-SA"/>
        </w:rPr>
        <w:t>لعبد العزيز سيّد الأهل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بيروت سنة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التراث العربي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Heading3"/>
        <w:numPr>
          <w:ilvl w:val="2"/>
          <w:numId w:val="1"/>
        </w:numPr>
        <w:rPr/>
      </w:pPr>
      <w:bookmarkStart w:id="602" w:name="__RefHeading___Toc1058174_373438147"/>
      <w:bookmarkStart w:id="603" w:name="_Toc255"/>
      <w:bookmarkEnd w:id="602"/>
      <w:r>
        <w:rPr/>
        <w:t>206</w:t>
      </w:r>
      <w:r>
        <w:rPr>
          <w:rtl w:val="true"/>
        </w:rPr>
        <w:t>-</w:t>
      </w:r>
      <w:r>
        <w:rPr>
          <w:rtl w:val="true"/>
        </w:rPr>
        <w:t>جلاء الأبصار</w:t>
      </w:r>
      <w:r>
        <w:rPr>
          <w:rtl w:val="true"/>
        </w:rPr>
        <w:t>:</w:t>
      </w:r>
      <w:bookmarkEnd w:id="603"/>
    </w:p>
    <w:p>
      <w:pPr>
        <w:pStyle w:val="BookText"/>
        <w:rPr/>
      </w:pPr>
      <w:r>
        <w:rPr>
          <w:rFonts w:ascii="Amiri" w:hAnsi="Amiri" w:eastAsia="Amiri" w:cs="Amiri"/>
          <w:color w:val="111111"/>
          <w:sz w:val="28"/>
          <w:sz w:val="28"/>
          <w:szCs w:val="28"/>
          <w:rtl w:val="true"/>
          <w:lang w:bidi="ar-SA"/>
        </w:rPr>
        <w:t>للحاكم الجشمي،أبي سعيد محسن بن كرامة</w:t>
      </w:r>
      <w:r>
        <w:rPr>
          <w:rFonts w:eastAsia="Amiri" w:cs="Amiri" w:ascii="Amiri" w:hAnsi="Amiri"/>
          <w:color w:val="111111"/>
          <w:sz w:val="28"/>
          <w:szCs w:val="28"/>
          <w:rtl w:val="true"/>
          <w:lang w:bidi="ar-SA"/>
        </w:rPr>
        <w:t>.</w:t>
      </w:r>
    </w:p>
    <w:p>
      <w:pPr>
        <w:pStyle w:val="Heading3"/>
        <w:numPr>
          <w:ilvl w:val="2"/>
          <w:numId w:val="1"/>
        </w:numPr>
        <w:rPr/>
      </w:pPr>
      <w:bookmarkStart w:id="604" w:name="__RefHeading___Toc1058176_373438147"/>
      <w:bookmarkStart w:id="605" w:name="_Toc256"/>
      <w:bookmarkEnd w:id="604"/>
      <w:r>
        <w:rPr>
          <w:rtl w:val="true"/>
        </w:rPr>
        <w:t>جمع</w:t>
      </w:r>
      <w:bookmarkEnd w:id="605"/>
    </w:p>
    <w:p>
      <w:pPr>
        <w:pStyle w:val="Heading4"/>
        <w:numPr>
          <w:ilvl w:val="3"/>
          <w:numId w:val="1"/>
        </w:numPr>
        <w:rPr/>
      </w:pPr>
      <w:bookmarkStart w:id="606" w:name="__RefHeading___Toc1058178_373438147"/>
      <w:bookmarkStart w:id="607" w:name="_Toc257"/>
      <w:bookmarkEnd w:id="606"/>
      <w:r>
        <w:rPr/>
        <w:t>207</w:t>
      </w:r>
      <w:r>
        <w:rPr>
          <w:rtl w:val="true"/>
        </w:rPr>
        <w:t>-</w:t>
      </w:r>
      <w:r>
        <w:rPr>
          <w:rtl w:val="true"/>
        </w:rPr>
        <w:t>جمع الأحاديث الواردة في المهدي</w:t>
      </w:r>
      <w:r>
        <w:rPr>
          <w:rtl w:val="true"/>
        </w:rPr>
        <w:t>:</w:t>
      </w:r>
      <w:bookmarkEnd w:id="607"/>
    </w:p>
    <w:p>
      <w:pPr>
        <w:pStyle w:val="BookText"/>
        <w:rPr/>
      </w:pPr>
      <w:r>
        <w:rPr>
          <w:rFonts w:ascii="Amiri" w:hAnsi="Amiri" w:eastAsia="Amiri" w:cs="Amiri"/>
          <w:color w:val="111111"/>
          <w:sz w:val="28"/>
          <w:sz w:val="28"/>
          <w:szCs w:val="28"/>
          <w:rtl w:val="true"/>
          <w:lang w:bidi="ar-SA"/>
        </w:rPr>
        <w:t xml:space="preserve">للحافظ أبي بكر بن أبي خيثمة،أحمد بن زهير النسائي،المتوفّى سنة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صدّيق حسن خان في الإذاعة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Heading4"/>
        <w:numPr>
          <w:ilvl w:val="3"/>
          <w:numId w:val="1"/>
        </w:numPr>
        <w:rPr/>
      </w:pPr>
      <w:bookmarkStart w:id="608" w:name="__RefHeading___Toc1058180_373438147"/>
      <w:bookmarkStart w:id="609" w:name="_Toc258"/>
      <w:bookmarkEnd w:id="608"/>
      <w:r>
        <w:rPr/>
        <w:t>208</w:t>
      </w:r>
      <w:r>
        <w:rPr>
          <w:rtl w:val="true"/>
        </w:rPr>
        <w:t>-</w:t>
      </w:r>
      <w:r>
        <w:rPr>
          <w:rtl w:val="true"/>
        </w:rPr>
        <w:t>جمع طرق ردّ الشمس</w:t>
      </w:r>
      <w:r>
        <w:rPr>
          <w:rtl w:val="true"/>
        </w:rPr>
        <w:t>(</w:t>
      </w:r>
      <w:r>
        <w:rPr>
          <w:rtl w:val="true"/>
        </w:rPr>
        <w:t>جزء في</w:t>
      </w:r>
      <w:r>
        <w:rPr>
          <w:rtl w:val="true"/>
        </w:rPr>
        <w:t>...):</w:t>
      </w:r>
      <w:bookmarkEnd w:id="609"/>
    </w:p>
    <w:p>
      <w:pPr>
        <w:pStyle w:val="BookText"/>
        <w:rPr/>
      </w:pPr>
      <w:r>
        <w:rPr>
          <w:rFonts w:ascii="Amiri" w:hAnsi="Amiri" w:eastAsia="Amiri" w:cs="Amiri"/>
          <w:color w:val="111111"/>
          <w:sz w:val="28"/>
          <w:sz w:val="28"/>
          <w:szCs w:val="28"/>
          <w:rtl w:val="true"/>
          <w:lang w:bidi="ar-SA"/>
        </w:rPr>
        <w:t>لمحمّد بن أسعد بن عليّ بن المعمّر،أبي علي بن أبي البركات، الشريف النسّابة،النقيب العبيدلي الجوّاني المصري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 له معاصراه العماد الأصفهاني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خريدة القصر في القسم المصري </w:t>
      </w:r>
      <w:r>
        <w:rPr>
          <w:rFonts w:eastAsia="Amiri" w:cs="Amiri" w:ascii="Amiri" w:hAnsi="Amiri"/>
          <w:color w:val="111111"/>
          <w:sz w:val="28"/>
          <w:szCs w:val="28"/>
          <w:lang w:bidi="ar-SA"/>
        </w:rPr>
        <w:t>117/1</w:t>
      </w:r>
      <w:r>
        <w:rPr>
          <w:rFonts w:ascii="Amiri" w:hAnsi="Amiri" w:eastAsia="Amiri" w:cs="Amiri"/>
          <w:color w:val="111111"/>
          <w:sz w:val="28"/>
          <w:sz w:val="28"/>
          <w:szCs w:val="28"/>
          <w:rtl w:val="true"/>
          <w:lang w:bidi="ar-SA"/>
        </w:rPr>
        <w:t>،و القفطي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المحمدين من 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ترجم له الصابوني في التكملة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لنا عنه غير </w:t>
      </w:r>
    </w:p>
    <w:p>
      <w:pPr>
        <w:pStyle w:val="BookText"/>
        <w:rPr/>
      </w:pPr>
      <w:r>
        <w:rPr>
          <w:rFonts w:ascii="Amiri" w:hAnsi="Amiri" w:eastAsia="Amiri" w:cs="Amiri"/>
          <w:color w:val="111111"/>
          <w:sz w:val="28"/>
          <w:sz w:val="28"/>
          <w:szCs w:val="28"/>
          <w:rtl w:val="true"/>
          <w:lang w:bidi="ar-SA"/>
        </w:rPr>
        <w:t>واحد من شيوخنا،و له نظم جيّد و تصانيف حسنة في الأنساب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المنذري في التكملة </w:t>
      </w:r>
      <w:r>
        <w:rPr>
          <w:rFonts w:eastAsia="Amiri" w:cs="Amiri" w:ascii="Amiri" w:hAnsi="Amiri"/>
          <w:color w:val="111111"/>
          <w:sz w:val="28"/>
          <w:szCs w:val="28"/>
          <w:lang w:bidi="ar-SA"/>
        </w:rPr>
        <w:t>177/1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عنه غير واحد من شيوخنا،و ولي نقابة الأشراف بمصر 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أنّه صنّف كتاب طبقات الطالبيّين،و كتاب طبقات النسّابين الطالبيّين،و كتاب تاريخ الأنساب و منهاج الصواب،و غير ذلك،و أنّه أخذ النسب عن الشريف ثقة الدولة أبي الحسين يحيى بن محمّد بن حيدرة الحسيني الأرقطي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ابن حجر في لسان الميزان </w:t>
      </w:r>
      <w:r>
        <w:rPr>
          <w:rFonts w:eastAsia="Amiri" w:cs="Amiri" w:ascii="Amiri" w:hAnsi="Amiri"/>
          <w:color w:val="111111"/>
          <w:sz w:val="28"/>
          <w:szCs w:val="28"/>
          <w:lang w:bidi="ar-SA"/>
        </w:rPr>
        <w:t>74/5</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صنّف كتبا كثيرة،و دخل دمشق و حلب،و له شعر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قال صلى الله عليه و آله و سلم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له مع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 في جمع طرق ردّ الشمس لعليّ رضى اللّه عنه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نظرا لكثرة طرق هذا الحديث و غزارة مادّته،أفرده بالتأليف جمع من أعلام القوم،منهم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الورّاق،أحمد بن عبد اللّه بن أحمد الدوري،له 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طرق من روى ردّ الشمس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الفتح،محمّد بن الحسين الأزدي الموصلي،المتوفّى سنة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ردّ الشمس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الحاكم الحسكاني،أبو القاسم عبيد اللّه بن عبد اللّه الحنفي النيشابوري بن الحذّاء،المتوفّى سنة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،مؤلّف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في تصحيح ردّ الشمس و إرغام النواصب الشّمس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شاذان الفضلي</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أخطب خوارزم،ضياء الدين أبو المؤيّد،الموفّق بن أحمد الحنفي المكّي الخوارزمي،المتوفّى سنة </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ردّ الشمس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الحافظ السيوطي،جلال الدين عبد الرحمن،المتوفّى سنة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اللبس عن حديث ردّ الشمس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شمس الدين الدمشقي،أبو عبد اللّه محمّد بن يوسف الصالحي، المتوفّى سنة </w:t>
      </w:r>
      <w:r>
        <w:rPr>
          <w:rFonts w:eastAsia="Amiri" w:cs="Amiri" w:ascii="Amiri" w:hAnsi="Amiri"/>
          <w:color w:val="111111"/>
          <w:sz w:val="28"/>
          <w:szCs w:val="28"/>
          <w:lang w:bidi="ar-SA"/>
        </w:rPr>
        <w:t>942</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مزيل اللبس عن حديث ردّ الشمس </w:t>
      </w:r>
      <w:r>
        <w:rPr>
          <w:rStyle w:val="FootnoteAnchor"/>
          <w:rtl w:val="true"/>
        </w:rPr>
        <w:footnoteReference w:id="6"/>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المولى علي القاري الحنفي،المتوفّى سنة </w:t>
      </w:r>
      <w:r>
        <w:rPr>
          <w:rFonts w:eastAsia="Amiri" w:cs="Amiri" w:ascii="Amiri" w:hAnsi="Amiri"/>
          <w:color w:val="111111"/>
          <w:sz w:val="28"/>
          <w:szCs w:val="28"/>
          <w:lang w:bidi="ar-SA"/>
        </w:rPr>
        <w:t>1014</w:t>
      </w:r>
      <w:r>
        <w:rPr>
          <w:rFonts w:ascii="Amiri" w:hAnsi="Amiri" w:eastAsia="Amiri" w:cs="Amiri"/>
          <w:color w:val="111111"/>
          <w:sz w:val="28"/>
          <w:sz w:val="28"/>
          <w:szCs w:val="28"/>
          <w:rtl w:val="true"/>
          <w:lang w:bidi="ar-SA"/>
        </w:rPr>
        <w:t xml:space="preserve">،في كتاب المرقاة في شرح المشكاة </w:t>
      </w:r>
      <w:r>
        <w:rPr>
          <w:rFonts w:eastAsia="Amiri" w:cs="Amiri" w:ascii="Amiri" w:hAnsi="Amiri"/>
          <w:color w:val="111111"/>
          <w:sz w:val="28"/>
          <w:szCs w:val="28"/>
          <w:lang w:bidi="ar-SA"/>
        </w:rPr>
        <w:t>287/4</w:t>
      </w:r>
      <w:r>
        <w:rPr>
          <w:rFonts w:ascii="Amiri" w:hAnsi="Amiri" w:eastAsia="Amiri" w:cs="Amiri"/>
          <w:color w:val="111111"/>
          <w:sz w:val="28"/>
          <w:sz w:val="28"/>
          <w:szCs w:val="28"/>
          <w:rtl w:val="true"/>
          <w:lang w:bidi="ar-SA"/>
        </w:rPr>
        <w:t xml:space="preserve">،و في شرح الشفاء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الدين الحلبي الشافعي،المتوفّى سنة </w:t>
      </w:r>
      <w:r>
        <w:rPr>
          <w:rFonts w:eastAsia="Amiri" w:cs="Amiri" w:ascii="Amiri" w:hAnsi="Amiri"/>
          <w:color w:val="111111"/>
          <w:sz w:val="28"/>
          <w:szCs w:val="28"/>
          <w:lang w:bidi="ar-SA"/>
        </w:rPr>
        <w:t>1044</w:t>
      </w:r>
      <w:r>
        <w:rPr>
          <w:rFonts w:ascii="Amiri" w:hAnsi="Amiri" w:eastAsia="Amiri" w:cs="Amiri"/>
          <w:color w:val="111111"/>
          <w:sz w:val="28"/>
          <w:sz w:val="28"/>
          <w:szCs w:val="28"/>
          <w:rtl w:val="true"/>
          <w:lang w:bidi="ar-SA"/>
        </w:rPr>
        <w:t xml:space="preserve">،في السيرة النبويّة </w:t>
      </w:r>
      <w:r>
        <w:rPr>
          <w:rFonts w:eastAsia="Amiri" w:cs="Amiri" w:ascii="Amiri" w:hAnsi="Amiri"/>
          <w:color w:val="111111"/>
          <w:sz w:val="28"/>
          <w:szCs w:val="28"/>
          <w:lang w:bidi="ar-SA"/>
        </w:rPr>
        <w:t>413/1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الشهاب الخفاجي الحنفي،المتوفّى سنة </w:t>
      </w:r>
      <w:r>
        <w:rPr>
          <w:rFonts w:eastAsia="Amiri" w:cs="Amiri" w:ascii="Amiri" w:hAnsi="Amiri"/>
          <w:color w:val="111111"/>
          <w:sz w:val="28"/>
          <w:szCs w:val="28"/>
          <w:lang w:bidi="ar-SA"/>
        </w:rPr>
        <w:t>1069</w:t>
      </w:r>
      <w:r>
        <w:rPr>
          <w:rFonts w:ascii="Amiri" w:hAnsi="Amiri" w:eastAsia="Amiri" w:cs="Amiri"/>
          <w:color w:val="111111"/>
          <w:sz w:val="28"/>
          <w:sz w:val="28"/>
          <w:szCs w:val="28"/>
          <w:rtl w:val="true"/>
          <w:lang w:bidi="ar-SA"/>
        </w:rPr>
        <w:t xml:space="preserve">،في كتابه نسيم الرياض في شرح الشفاء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الزرقاني المالكي،المتوفّى سنة </w:t>
      </w:r>
      <w:r>
        <w:rPr>
          <w:rFonts w:eastAsia="Amiri" w:cs="Amiri" w:ascii="Amiri" w:hAnsi="Amiri"/>
          <w:color w:val="111111"/>
          <w:sz w:val="28"/>
          <w:szCs w:val="28"/>
          <w:lang w:bidi="ar-SA"/>
        </w:rPr>
        <w:t>1122</w:t>
      </w:r>
      <w:r>
        <w:rPr>
          <w:rFonts w:ascii="Amiri" w:hAnsi="Amiri" w:eastAsia="Amiri" w:cs="Amiri"/>
          <w:color w:val="111111"/>
          <w:sz w:val="28"/>
          <w:sz w:val="28"/>
          <w:szCs w:val="28"/>
          <w:rtl w:val="true"/>
          <w:lang w:bidi="ar-SA"/>
        </w:rPr>
        <w:t xml:space="preserve">،في شرح المواهب اللدنية </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راجع بقية المصادر و كلمات الأعلام في كتاب الغدير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و تعليقات كتاب إحقاق الحق </w:t>
      </w:r>
      <w:r>
        <w:rPr>
          <w:rFonts w:eastAsia="Amiri" w:cs="Amiri" w:ascii="Amiri" w:hAnsi="Amiri"/>
          <w:color w:val="111111"/>
          <w:sz w:val="28"/>
          <w:szCs w:val="28"/>
          <w:lang w:bidi="ar-SA"/>
        </w:rPr>
        <w:t>521/5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316/16</w:t>
      </w:r>
      <w:r>
        <w:rPr>
          <w:rFonts w:ascii="Amiri" w:hAnsi="Amiri" w:eastAsia="Amiri" w:cs="Amiri"/>
          <w:color w:val="111111"/>
          <w:sz w:val="28"/>
          <w:sz w:val="28"/>
          <w:szCs w:val="28"/>
          <w:rtl w:val="true"/>
          <w:lang w:bidi="ar-SA"/>
        </w:rPr>
        <w:t xml:space="preserve">،و تاريخ ابن عساكر في ترجمة أمير المؤمنين عليه السّلام </w:t>
      </w:r>
      <w:r>
        <w:rPr>
          <w:rFonts w:eastAsia="Amiri" w:cs="Amiri" w:ascii="Amiri" w:hAnsi="Amiri"/>
          <w:color w:val="111111"/>
          <w:sz w:val="28"/>
          <w:szCs w:val="28"/>
          <w:lang w:bidi="ar-SA"/>
        </w:rPr>
        <w:t>283/2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0" w:name="pg983_13007"/>
      <w:bookmarkStart w:id="611" w:name="pg983_13007"/>
      <w:bookmarkEnd w:id="611"/>
    </w:p>
    <w:p>
      <w:pPr>
        <w:pStyle w:val="Heading4"/>
        <w:numPr>
          <w:ilvl w:val="3"/>
          <w:numId w:val="1"/>
        </w:numPr>
        <w:rPr/>
      </w:pPr>
      <w:bookmarkStart w:id="612" w:name="pg983_13007"/>
      <w:bookmarkStart w:id="613" w:name="__RefHeading___Toc1058182_373438147"/>
      <w:bookmarkStart w:id="614" w:name="_Toc259"/>
      <w:bookmarkEnd w:id="612"/>
      <w:bookmarkEnd w:id="613"/>
      <w:r>
        <w:rPr/>
        <w:t>209</w:t>
      </w:r>
      <w:r>
        <w:rPr>
          <w:rtl w:val="true"/>
        </w:rPr>
        <w:t>-</w:t>
      </w:r>
      <w:r>
        <w:rPr>
          <w:rtl w:val="true"/>
        </w:rPr>
        <w:t>جمع طرق حديث المهدي</w:t>
      </w:r>
      <w:bookmarkEnd w:id="614"/>
    </w:p>
    <w:p>
      <w:pPr>
        <w:pStyle w:val="BookText"/>
        <w:rPr/>
      </w:pPr>
      <w:r>
        <w:rPr>
          <w:rFonts w:ascii="Amiri" w:hAnsi="Amiri" w:eastAsia="Amiri" w:cs="Amiri"/>
          <w:color w:val="111111"/>
          <w:sz w:val="28"/>
          <w:sz w:val="28"/>
          <w:szCs w:val="28"/>
          <w:rtl w:val="true"/>
          <w:lang w:bidi="ar-SA"/>
        </w:rPr>
        <w:t xml:space="preserve">لابن العراقي،أحمد بن عبد الرحيم بن الحسين الكردي الرازياني المصري الشافعي المتوفى سنة </w:t>
      </w:r>
      <w:r>
        <w:rPr>
          <w:rFonts w:eastAsia="Amiri" w:cs="Amiri" w:ascii="Amiri" w:hAnsi="Amiri"/>
          <w:color w:val="111111"/>
          <w:sz w:val="28"/>
          <w:szCs w:val="28"/>
          <w:lang w:bidi="ar-SA"/>
        </w:rPr>
        <w:t>826</w:t>
      </w:r>
      <w:r>
        <w:rPr>
          <w:rFonts w:ascii="Amiri" w:hAnsi="Amiri" w:eastAsia="Amiri" w:cs="Amiri"/>
          <w:color w:val="111111"/>
          <w:sz w:val="28"/>
          <w:sz w:val="28"/>
          <w:szCs w:val="28"/>
          <w:rtl w:val="true"/>
          <w:lang w:bidi="ar-SA"/>
        </w:rPr>
        <w:t>،و هو ابن الحافظ 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 له أبو المحاسن الحسيني في ذيل تذكرة الحفّاظ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،و ذكر له هذا الكتاب في عداد مؤلّفاته الكثيرة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الحافظ السخاوي ترجم له في الضوء اللامع </w:t>
      </w:r>
      <w:r>
        <w:rPr>
          <w:rFonts w:eastAsia="Amiri" w:cs="Amiri" w:ascii="Amiri" w:hAnsi="Amiri"/>
          <w:color w:val="111111"/>
          <w:sz w:val="28"/>
          <w:szCs w:val="28"/>
          <w:lang w:bidi="ar-SA"/>
        </w:rPr>
        <w:t>336/1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،و ذكر له هذا الكتاب،فهرس الفهارس و الاثبات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w:t>
      </w:r>
    </w:p>
    <w:p>
      <w:pPr>
        <w:pStyle w:val="Heading3"/>
        <w:numPr>
          <w:ilvl w:val="2"/>
          <w:numId w:val="1"/>
        </w:numPr>
        <w:rPr/>
      </w:pPr>
      <w:bookmarkStart w:id="615" w:name="__RefHeading___Toc1058184_373438147"/>
      <w:bookmarkStart w:id="616" w:name="_Toc260"/>
      <w:bookmarkEnd w:id="615"/>
      <w:r>
        <w:rPr>
          <w:rtl w:val="true"/>
        </w:rPr>
        <w:t>الجمل</w:t>
      </w:r>
      <w:bookmarkEnd w:id="616"/>
    </w:p>
    <w:p>
      <w:pPr>
        <w:pStyle w:val="Heading4"/>
        <w:numPr>
          <w:ilvl w:val="3"/>
          <w:numId w:val="1"/>
        </w:numPr>
        <w:rPr/>
      </w:pPr>
      <w:bookmarkStart w:id="617" w:name="__RefHeading___Toc1058186_373438147"/>
      <w:bookmarkStart w:id="618" w:name="_Toc261"/>
      <w:bookmarkEnd w:id="617"/>
      <w:r>
        <w:rPr/>
        <w:t>210</w:t>
      </w:r>
      <w:r>
        <w:rPr>
          <w:rtl w:val="true"/>
        </w:rPr>
        <w:t>-</w:t>
      </w:r>
      <w:r>
        <w:rPr>
          <w:rtl w:val="true"/>
        </w:rPr>
        <w:t>الجمل</w:t>
      </w:r>
      <w:r>
        <w:rPr>
          <w:rtl w:val="true"/>
        </w:rPr>
        <w:t>:</w:t>
      </w:r>
      <w:bookmarkEnd w:id="618"/>
    </w:p>
    <w:p>
      <w:pPr>
        <w:pStyle w:val="BookText"/>
        <w:rPr/>
      </w:pPr>
      <w:r>
        <w:rPr>
          <w:rFonts w:ascii="Amiri" w:hAnsi="Amiri" w:eastAsia="Amiri" w:cs="Amiri"/>
          <w:color w:val="111111"/>
          <w:sz w:val="28"/>
          <w:sz w:val="28"/>
          <w:szCs w:val="28"/>
          <w:rtl w:val="true"/>
          <w:lang w:bidi="ar-SA"/>
        </w:rPr>
        <w:t xml:space="preserve">لأبي حذيفة إسحاق بن بشر بن محمّد بن عبد اللّه بن سالم القرشي، المولود ببلخ،و المتوفّى ببخارى سنة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ترجم له الخطيب في تاريخ بغداد </w:t>
      </w:r>
      <w:r>
        <w:rPr>
          <w:rFonts w:eastAsia="Amiri" w:cs="Amiri" w:ascii="Amiri" w:hAnsi="Amiri"/>
          <w:color w:val="111111"/>
          <w:sz w:val="28"/>
          <w:szCs w:val="28"/>
          <w:lang w:bidi="ar-SA"/>
        </w:rPr>
        <w:t>326/6</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هارون الرشيد </w:t>
      </w:r>
      <w:bookmarkStart w:id="619" w:name="pg983_13009"/>
    </w:p>
    <w:p>
      <w:pPr>
        <w:pStyle w:val="BookText"/>
        <w:rPr/>
      </w:pPr>
      <w:bookmarkEnd w:id="619"/>
      <w:r>
        <w:rPr>
          <w:rFonts w:ascii="Amiri" w:hAnsi="Amiri" w:eastAsia="Amiri" w:cs="Amiri"/>
          <w:color w:val="111111"/>
          <w:sz w:val="28"/>
          <w:sz w:val="28"/>
          <w:szCs w:val="28"/>
          <w:rtl w:val="true"/>
          <w:lang w:bidi="ar-SA"/>
        </w:rPr>
        <w:t>بعث إلى أبي حذيفة فأقدمه بغداد،و كان يحدّث في المسجد المنسوب إلى ابن رغبان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الأدباء </w:t>
      </w:r>
      <w:r>
        <w:rPr>
          <w:rFonts w:eastAsia="Amiri" w:cs="Amiri" w:ascii="Amiri" w:hAnsi="Amiri"/>
          <w:color w:val="111111"/>
          <w:sz w:val="28"/>
          <w:szCs w:val="28"/>
          <w:lang w:bidi="ar-SA"/>
        </w:rPr>
        <w:t>70/6</w:t>
      </w: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231/2</w:t>
      </w:r>
      <w:r>
        <w:rPr>
          <w:rFonts w:ascii="Amiri" w:hAnsi="Amiri" w:eastAsia="Amiri" w:cs="Amiri"/>
          <w:color w:val="111111"/>
          <w:sz w:val="28"/>
          <w:sz w:val="28"/>
          <w:szCs w:val="28"/>
          <w:rtl w:val="true"/>
          <w:lang w:bidi="ar-SA"/>
        </w:rPr>
        <w:t>،فهرست النديم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،و ذكر له كتبا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الردّة،كتاب الألوية،كتاب الجمل كتاب صفّين،هدية العارفين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w:t>
      </w:r>
    </w:p>
    <w:p>
      <w:pPr>
        <w:pStyle w:val="Heading4"/>
        <w:numPr>
          <w:ilvl w:val="3"/>
          <w:numId w:val="1"/>
        </w:numPr>
        <w:rPr/>
      </w:pPr>
      <w:bookmarkStart w:id="620" w:name="__RefHeading___Toc1058188_373438147"/>
      <w:bookmarkStart w:id="621" w:name="_Toc262"/>
      <w:bookmarkEnd w:id="620"/>
      <w:r>
        <w:rPr/>
        <w:t>211</w:t>
      </w:r>
      <w:r>
        <w:rPr>
          <w:rtl w:val="true"/>
        </w:rPr>
        <w:t>-</w:t>
      </w:r>
      <w:r>
        <w:rPr>
          <w:rtl w:val="true"/>
        </w:rPr>
        <w:t>الجمل</w:t>
      </w:r>
      <w:r>
        <w:rPr>
          <w:rtl w:val="true"/>
        </w:rPr>
        <w:t>:</w:t>
      </w:r>
      <w:bookmarkEnd w:id="621"/>
    </w:p>
    <w:p>
      <w:pPr>
        <w:pStyle w:val="BookText"/>
        <w:rPr/>
      </w:pPr>
      <w:r>
        <w:rPr>
          <w:rFonts w:ascii="Amiri" w:hAnsi="Amiri" w:eastAsia="Amiri" w:cs="Amiri"/>
          <w:color w:val="111111"/>
          <w:sz w:val="28"/>
          <w:sz w:val="28"/>
          <w:szCs w:val="28"/>
          <w:rtl w:val="true"/>
          <w:lang w:bidi="ar-SA"/>
        </w:rPr>
        <w:t>لأبي عبد اللّه محمّد بن عمر بن واقد الواقدي البغدادي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 له النديم في 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،و عدّد كتبه و منها هذا الكتاب و كتاب السقيفة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ترجمة في كتاب الطبقات الكبير لابن سعد </w:t>
      </w:r>
      <w:r>
        <w:rPr>
          <w:rFonts w:eastAsia="Amiri" w:cs="Amiri" w:ascii="Amiri" w:hAnsi="Amiri"/>
          <w:color w:val="111111"/>
          <w:sz w:val="28"/>
          <w:szCs w:val="28"/>
          <w:lang w:bidi="ar-SA"/>
        </w:rPr>
        <w:t>334/7</w:t>
      </w:r>
      <w:r>
        <w:rPr>
          <w:rFonts w:ascii="Amiri" w:hAnsi="Amiri" w:eastAsia="Amiri" w:cs="Amiri"/>
          <w:color w:val="111111"/>
          <w:sz w:val="28"/>
          <w:sz w:val="28"/>
          <w:szCs w:val="28"/>
          <w:rtl w:val="true"/>
          <w:lang w:bidi="ar-SA"/>
        </w:rPr>
        <w:t xml:space="preserve">،تاريخ البخاري </w:t>
      </w:r>
      <w:r>
        <w:rPr>
          <w:rFonts w:eastAsia="Amiri" w:cs="Amiri" w:ascii="Amiri" w:hAnsi="Amiri"/>
          <w:color w:val="111111"/>
          <w:sz w:val="28"/>
          <w:szCs w:val="28"/>
          <w:lang w:bidi="ar-SA"/>
        </w:rPr>
        <w:t>178/1</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lang w:bidi="ar-SA"/>
        </w:rPr>
        <w:t>348/4</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454/9</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348/1</w:t>
      </w:r>
      <w:r>
        <w:rPr>
          <w:rFonts w:ascii="Amiri" w:hAnsi="Amiri" w:eastAsia="Amiri" w:cs="Amiri"/>
          <w:color w:val="111111"/>
          <w:sz w:val="28"/>
          <w:sz w:val="28"/>
          <w:szCs w:val="28"/>
          <w:rtl w:val="true"/>
          <w:lang w:bidi="ar-SA"/>
        </w:rPr>
        <w:t xml:space="preserve">،الكاشف </w:t>
      </w:r>
      <w:r>
        <w:rPr>
          <w:rFonts w:eastAsia="Amiri" w:cs="Amiri" w:ascii="Amiri" w:hAnsi="Amiri"/>
          <w:color w:val="111111"/>
          <w:sz w:val="28"/>
          <w:szCs w:val="28"/>
          <w:lang w:bidi="ar-SA"/>
        </w:rPr>
        <w:t>82/3</w:t>
      </w:r>
      <w:r>
        <w:rPr>
          <w:rFonts w:ascii="Amiri" w:hAnsi="Amiri" w:eastAsia="Amiri" w:cs="Amiri"/>
          <w:color w:val="111111"/>
          <w:sz w:val="28"/>
          <w:sz w:val="28"/>
          <w:szCs w:val="28"/>
          <w:rtl w:val="true"/>
          <w:lang w:bidi="ar-SA"/>
        </w:rPr>
        <w:t xml:space="preserve">،العبر </w:t>
      </w:r>
      <w:r>
        <w:rPr>
          <w:rFonts w:eastAsia="Amiri" w:cs="Amiri" w:ascii="Amiri" w:hAnsi="Amiri"/>
          <w:color w:val="111111"/>
          <w:sz w:val="28"/>
          <w:szCs w:val="28"/>
          <w:lang w:bidi="ar-SA"/>
        </w:rPr>
        <w:t>353/1</w:t>
      </w:r>
      <w:r>
        <w:rPr>
          <w:rFonts w:ascii="Amiri" w:hAnsi="Amiri" w:eastAsia="Amiri" w:cs="Amiri"/>
          <w:color w:val="111111"/>
          <w:sz w:val="28"/>
          <w:sz w:val="28"/>
          <w:szCs w:val="28"/>
          <w:rtl w:val="true"/>
          <w:lang w:bidi="ar-SA"/>
        </w:rPr>
        <w:t xml:space="preserve">، الوافي بالوفيّات </w:t>
      </w:r>
      <w:r>
        <w:rPr>
          <w:rFonts w:eastAsia="Amiri" w:cs="Amiri" w:ascii="Amiri" w:hAnsi="Amiri"/>
          <w:color w:val="111111"/>
          <w:sz w:val="28"/>
          <w:szCs w:val="28"/>
          <w:lang w:bidi="ar-SA"/>
        </w:rPr>
        <w:t>238/4</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363/9</w:t>
      </w:r>
      <w:r>
        <w:rPr>
          <w:rFonts w:eastAsia="Amiri" w:cs="Amiri" w:ascii="Amiri" w:hAnsi="Amiri"/>
          <w:color w:val="111111"/>
          <w:sz w:val="28"/>
          <w:szCs w:val="28"/>
          <w:rtl w:val="true"/>
          <w:lang w:bidi="ar-SA"/>
        </w:rPr>
        <w:t>.</w:t>
      </w:r>
    </w:p>
    <w:p>
      <w:pPr>
        <w:pStyle w:val="Heading4"/>
        <w:numPr>
          <w:ilvl w:val="3"/>
          <w:numId w:val="1"/>
        </w:numPr>
        <w:rPr/>
      </w:pPr>
      <w:bookmarkStart w:id="622" w:name="__RefHeading___Toc1058190_373438147"/>
      <w:bookmarkStart w:id="623" w:name="_Toc263"/>
      <w:bookmarkEnd w:id="622"/>
      <w:r>
        <w:rPr/>
        <w:t>212</w:t>
      </w:r>
      <w:r>
        <w:rPr>
          <w:rtl w:val="true"/>
        </w:rPr>
        <w:t>-</w:t>
      </w:r>
      <w:r>
        <w:rPr>
          <w:rtl w:val="true"/>
        </w:rPr>
        <w:t>الجمل</w:t>
      </w:r>
      <w:r>
        <w:rPr>
          <w:rtl w:val="true"/>
        </w:rPr>
        <w:t>:</w:t>
      </w:r>
      <w:bookmarkEnd w:id="623"/>
    </w:p>
    <w:p>
      <w:pPr>
        <w:pStyle w:val="BookText"/>
        <w:rPr/>
      </w:pPr>
      <w:r>
        <w:rPr>
          <w:rFonts w:ascii="Amiri" w:hAnsi="Amiri" w:eastAsia="Amiri" w:cs="Amiri"/>
          <w:color w:val="111111"/>
          <w:sz w:val="28"/>
          <w:sz w:val="28"/>
          <w:szCs w:val="28"/>
          <w:rtl w:val="true"/>
          <w:lang w:bidi="ar-SA"/>
        </w:rPr>
        <w:t xml:space="preserve">لنصر بن مزاحم بن يسار المنقري،أبي الفضل الكوفي،المتوفّى سنة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 صفّين،و مقتل الحسين عليه السّلام</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الفهرست للنديم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،معجم الأدباء </w:t>
      </w:r>
      <w:r>
        <w:rPr>
          <w:rFonts w:eastAsia="Amiri" w:cs="Amiri" w:ascii="Amiri" w:hAnsi="Amiri"/>
          <w:color w:val="111111"/>
          <w:sz w:val="28"/>
          <w:szCs w:val="28"/>
          <w:lang w:bidi="ar-SA"/>
        </w:rPr>
        <w:t>210/7</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282/13</w:t>
      </w:r>
      <w:r>
        <w:rPr>
          <w:rFonts w:ascii="Amiri" w:hAnsi="Amiri" w:eastAsia="Amiri" w:cs="Amiri"/>
          <w:color w:val="111111"/>
          <w:sz w:val="28"/>
          <w:sz w:val="28"/>
          <w:szCs w:val="28"/>
          <w:rtl w:val="true"/>
          <w:lang w:bidi="ar-SA"/>
        </w:rPr>
        <w:t xml:space="preserve">،أعلام الزركلي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92/13</w:t>
      </w:r>
      <w:r>
        <w:rPr>
          <w:rFonts w:eastAsia="Amiri" w:cs="Amiri" w:ascii="Amiri" w:hAnsi="Amiri"/>
          <w:color w:val="111111"/>
          <w:sz w:val="28"/>
          <w:szCs w:val="28"/>
          <w:rtl w:val="true"/>
          <w:lang w:bidi="ar-SA"/>
        </w:rPr>
        <w:t xml:space="preserve">. </w:t>
      </w:r>
      <w:bookmarkStart w:id="624" w:name="pg983_13011"/>
    </w:p>
    <w:p>
      <w:pPr>
        <w:pStyle w:val="Heading4"/>
        <w:numPr>
          <w:ilvl w:val="3"/>
          <w:numId w:val="1"/>
        </w:numPr>
        <w:rPr/>
      </w:pPr>
      <w:bookmarkStart w:id="625" w:name="__RefHeading___Toc1058192_373438147"/>
      <w:bookmarkStart w:id="626" w:name="_Toc264"/>
      <w:bookmarkEnd w:id="624"/>
      <w:bookmarkEnd w:id="625"/>
      <w:r>
        <w:rPr/>
        <w:t>213</w:t>
      </w:r>
      <w:r>
        <w:rPr>
          <w:rtl w:val="true"/>
        </w:rPr>
        <w:t>-</w:t>
      </w:r>
      <w:r>
        <w:rPr>
          <w:rtl w:val="true"/>
        </w:rPr>
        <w:t>الجمل</w:t>
      </w:r>
      <w:r>
        <w:rPr>
          <w:rtl w:val="true"/>
        </w:rPr>
        <w:t>:</w:t>
      </w:r>
      <w:bookmarkEnd w:id="626"/>
    </w:p>
    <w:p>
      <w:pPr>
        <w:pStyle w:val="BookText"/>
        <w:rPr/>
      </w:pPr>
      <w:r>
        <w:rPr>
          <w:rFonts w:ascii="Amiri" w:hAnsi="Amiri" w:eastAsia="Amiri" w:cs="Amiri"/>
          <w:color w:val="111111"/>
          <w:sz w:val="28"/>
          <w:sz w:val="28"/>
          <w:szCs w:val="28"/>
          <w:rtl w:val="true"/>
          <w:lang w:bidi="ar-SA"/>
        </w:rPr>
        <w:t>للمدائني،أبي الحسن عليّ بن محمّد بن عبد اللّه بن أبي سيف المدائني،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 له النديم في 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،و عدّد كتبه الكثيرة و ذكر منها هذا الكتاب،و تقدّم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أبي طالب و ولده،أخبار أهل البيت، أخبار الفاطميات،أسماء من قتل من الطالبيّين،و يأتي 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ترجمة في تاريخ بغداد </w:t>
      </w:r>
      <w:r>
        <w:rPr>
          <w:rFonts w:eastAsia="Amiri" w:cs="Amiri" w:ascii="Amiri" w:hAnsi="Amiri"/>
          <w:color w:val="111111"/>
          <w:sz w:val="28"/>
          <w:szCs w:val="28"/>
          <w:lang w:bidi="ar-SA"/>
        </w:rPr>
        <w:t>54/12</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400/10</w:t>
      </w:r>
      <w:r>
        <w:rPr>
          <w:rFonts w:ascii="Amiri" w:hAnsi="Amiri" w:eastAsia="Amiri" w:cs="Amiri"/>
          <w:color w:val="111111"/>
          <w:sz w:val="28"/>
          <w:sz w:val="28"/>
          <w:szCs w:val="28"/>
          <w:rtl w:val="true"/>
          <w:lang w:bidi="ar-SA"/>
        </w:rPr>
        <w:t>، و وصفه الذهبي هناك بالعلاّمة الحافظ الصادق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الصفدي في الوافي بالوفيّات </w:t>
      </w:r>
      <w:r>
        <w:rPr>
          <w:rFonts w:eastAsia="Amiri" w:cs="Amiri" w:ascii="Amiri" w:hAnsi="Amiri"/>
          <w:color w:val="111111"/>
          <w:sz w:val="28"/>
          <w:szCs w:val="28"/>
          <w:lang w:bidi="ar-SA"/>
        </w:rPr>
        <w:t>42/22</w:t>
      </w:r>
      <w:r>
        <w:rPr>
          <w:rFonts w:ascii="Amiri" w:hAnsi="Amiri" w:eastAsia="Amiri" w:cs="Amiri"/>
          <w:color w:val="111111"/>
          <w:sz w:val="28"/>
          <w:sz w:val="28"/>
          <w:szCs w:val="28"/>
          <w:rtl w:val="true"/>
          <w:lang w:bidi="ar-SA"/>
        </w:rPr>
        <w:t>،و ذكر له هذه الكتب</w:t>
      </w:r>
      <w:r>
        <w:rPr>
          <w:rFonts w:eastAsia="Amiri" w:cs="Amiri" w:ascii="Amiri" w:hAnsi="Amiri"/>
          <w:color w:val="111111"/>
          <w:sz w:val="28"/>
          <w:szCs w:val="28"/>
          <w:rtl w:val="true"/>
          <w:lang w:bidi="ar-SA"/>
        </w:rPr>
        <w:t>.</w:t>
      </w:r>
    </w:p>
    <w:p>
      <w:pPr>
        <w:pStyle w:val="Heading4"/>
        <w:numPr>
          <w:ilvl w:val="3"/>
          <w:numId w:val="1"/>
        </w:numPr>
        <w:rPr/>
      </w:pPr>
      <w:bookmarkStart w:id="627" w:name="__RefHeading___Toc1058194_373438147"/>
      <w:bookmarkStart w:id="628" w:name="_Toc265"/>
      <w:bookmarkEnd w:id="627"/>
      <w:r>
        <w:rPr/>
        <w:t>214</w:t>
      </w:r>
      <w:r>
        <w:rPr>
          <w:rtl w:val="true"/>
        </w:rPr>
        <w:t>-</w:t>
      </w:r>
      <w:r>
        <w:rPr>
          <w:rtl w:val="true"/>
        </w:rPr>
        <w:t>الجمل</w:t>
      </w:r>
      <w:r>
        <w:rPr>
          <w:rtl w:val="true"/>
        </w:rPr>
        <w:t>:</w:t>
      </w:r>
      <w:bookmarkEnd w:id="628"/>
    </w:p>
    <w:p>
      <w:pPr>
        <w:pStyle w:val="BookText"/>
        <w:rPr/>
      </w:pPr>
      <w:r>
        <w:rPr>
          <w:rFonts w:ascii="Amiri" w:hAnsi="Amiri" w:eastAsia="Amiri" w:cs="Amiri"/>
          <w:color w:val="111111"/>
          <w:sz w:val="28"/>
          <w:sz w:val="28"/>
          <w:szCs w:val="28"/>
          <w:rtl w:val="true"/>
          <w:lang w:bidi="ar-SA"/>
        </w:rPr>
        <w:t xml:space="preserve">لأبي إسحاق إسماعيل بن عيسى العطّار البغدادي،المتوفّى سنة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 له الخطيب في تاريخ بغداد </w:t>
      </w:r>
      <w:r>
        <w:rPr>
          <w:rFonts w:eastAsia="Amiri" w:cs="Amiri" w:ascii="Amiri" w:hAnsi="Amiri"/>
          <w:color w:val="111111"/>
          <w:sz w:val="28"/>
          <w:szCs w:val="28"/>
          <w:lang w:bidi="ar-SA"/>
        </w:rPr>
        <w:t>262/6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وثّقه،و كذا ابن حبّان ترجم له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lang w:bidi="ar-SA"/>
        </w:rPr>
        <w:t>99/8</w:t>
      </w:r>
      <w:r>
        <w:rPr>
          <w:rFonts w:ascii="Amiri" w:hAnsi="Amiri" w:eastAsia="Amiri" w:cs="Amiri"/>
          <w:color w:val="111111"/>
          <w:sz w:val="28"/>
          <w:sz w:val="28"/>
          <w:szCs w:val="28"/>
          <w:rtl w:val="true"/>
          <w:lang w:bidi="ar-SA"/>
        </w:rPr>
        <w:t xml:space="preserve">،و ترجم له ابن أبي حاتم في الجرح و التعديل </w:t>
      </w:r>
      <w:r>
        <w:rPr>
          <w:rFonts w:eastAsia="Amiri" w:cs="Amiri" w:ascii="Amiri" w:hAnsi="Amiri"/>
          <w:color w:val="111111"/>
          <w:sz w:val="28"/>
          <w:szCs w:val="28"/>
          <w:lang w:bidi="ar-SA"/>
        </w:rPr>
        <w:t>191/2</w:t>
      </w:r>
      <w:r>
        <w:rPr>
          <w:rFonts w:ascii="Amiri" w:hAnsi="Amiri" w:eastAsia="Amiri" w:cs="Amiri"/>
          <w:color w:val="111111"/>
          <w:sz w:val="28"/>
          <w:sz w:val="28"/>
          <w:szCs w:val="28"/>
          <w:rtl w:val="true"/>
          <w:lang w:bidi="ar-SA"/>
        </w:rPr>
        <w:t>،و ترجم له النديم في 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،و ذكر له هذا الكتاب،و 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207/1</w:t>
      </w:r>
      <w:r>
        <w:rPr>
          <w:rFonts w:eastAsia="Amiri" w:cs="Amiri" w:ascii="Amiri" w:hAnsi="Amiri"/>
          <w:color w:val="111111"/>
          <w:sz w:val="28"/>
          <w:szCs w:val="28"/>
          <w:rtl w:val="true"/>
          <w:lang w:bidi="ar-SA"/>
        </w:rPr>
        <w:t>.</w:t>
      </w:r>
    </w:p>
    <w:p>
      <w:pPr>
        <w:pStyle w:val="Heading4"/>
        <w:numPr>
          <w:ilvl w:val="3"/>
          <w:numId w:val="1"/>
        </w:numPr>
        <w:rPr/>
      </w:pPr>
      <w:bookmarkStart w:id="629" w:name="__RefHeading___Toc1058196_373438147"/>
      <w:bookmarkStart w:id="630" w:name="_Toc266"/>
      <w:bookmarkEnd w:id="629"/>
      <w:r>
        <w:rPr/>
        <w:t>215</w:t>
      </w:r>
      <w:r>
        <w:rPr>
          <w:rtl w:val="true"/>
        </w:rPr>
        <w:t>-</w:t>
      </w:r>
      <w:r>
        <w:rPr>
          <w:rtl w:val="true"/>
        </w:rPr>
        <w:t>الجمل</w:t>
      </w:r>
      <w:r>
        <w:rPr>
          <w:rtl w:val="true"/>
        </w:rPr>
        <w:t>:</w:t>
      </w:r>
      <w:bookmarkEnd w:id="630"/>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للحافظ ابن أبي شيبة،أبي بكر عبد اللّه بن محمّد بن أبي شيبة إبراهيم </w:t>
      </w:r>
      <w:bookmarkStart w:id="631" w:name="pg983_13013"/>
    </w:p>
    <w:p>
      <w:pPr>
        <w:pStyle w:val="BookText"/>
        <w:rPr/>
      </w:pPr>
      <w:bookmarkEnd w:id="631"/>
      <w:r>
        <w:rPr>
          <w:rFonts w:ascii="Amiri" w:hAnsi="Amiri" w:eastAsia="Amiri" w:cs="Amiri"/>
          <w:color w:val="111111"/>
          <w:sz w:val="28"/>
          <w:sz w:val="28"/>
          <w:szCs w:val="28"/>
          <w:rtl w:val="true"/>
          <w:lang w:bidi="ar-SA"/>
        </w:rPr>
        <w:t xml:space="preserve">ابن عثمان بن خواستي العبسي،مولاهم الكوفي،المتوفّى سنة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،و هو من شيوخ البخاري و مسلم و أبي داود و ابن ماجة،و من رجال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يحدّث في جامع الكوفة،يجلس عند اسطوانة كان يجلس إليها عبد اللّه بن مسعود،ثم جلس إليها بعده علقمة و بعده إبراهيم و بعده منصور و بعده سفيان الثوري و بعده وكيع و بعده أبو بكر بن أبي شيبة و بعده مطين و بعده ابن عقدة،سير أعلام النبلاء </w:t>
      </w:r>
      <w:r>
        <w:rPr>
          <w:rFonts w:eastAsia="Amiri" w:cs="Amiri" w:ascii="Amiri" w:hAnsi="Amiri"/>
          <w:color w:val="111111"/>
          <w:sz w:val="28"/>
          <w:szCs w:val="28"/>
          <w:lang w:bidi="ar-SA"/>
        </w:rPr>
        <w:t>124/11</w:t>
      </w:r>
      <w:r>
        <w:rPr>
          <w:rFonts w:ascii="Amiri" w:hAnsi="Amiri" w:eastAsia="Amiri" w:cs="Amiri"/>
          <w:color w:val="111111"/>
          <w:sz w:val="28"/>
          <w:sz w:val="28"/>
          <w:szCs w:val="28"/>
          <w:rtl w:val="true"/>
          <w:lang w:bidi="ar-SA"/>
        </w:rPr>
        <w:t>،و قال نفطويه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اجتمع في مجلسه نحو ثلاثين ألفا،خلاصة تهذيب الكمال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66/10</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432/2</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122/11</w:t>
      </w:r>
      <w:r>
        <w:rPr>
          <w:rFonts w:ascii="Amiri" w:hAnsi="Amiri" w:eastAsia="Amiri" w:cs="Amiri"/>
          <w:color w:val="111111"/>
          <w:sz w:val="28"/>
          <w:sz w:val="28"/>
          <w:szCs w:val="28"/>
          <w:rtl w:val="true"/>
          <w:lang w:bidi="ar-SA"/>
        </w:rPr>
        <w:t xml:space="preserve">،فهرست النديم ص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،الكاشف للذهبي </w:t>
      </w:r>
      <w:r>
        <w:rPr>
          <w:rFonts w:eastAsia="Amiri" w:cs="Amiri" w:ascii="Amiri" w:hAnsi="Amiri"/>
          <w:color w:val="111111"/>
          <w:sz w:val="28"/>
          <w:szCs w:val="28"/>
          <w:lang w:bidi="ar-SA"/>
        </w:rPr>
        <w:t>124/2</w:t>
      </w:r>
      <w:r>
        <w:rPr>
          <w:rFonts w:ascii="Amiri" w:hAnsi="Amiri" w:eastAsia="Amiri" w:cs="Amiri"/>
          <w:color w:val="111111"/>
          <w:sz w:val="28"/>
          <w:sz w:val="28"/>
          <w:szCs w:val="28"/>
          <w:rtl w:val="true"/>
          <w:lang w:bidi="ar-SA"/>
        </w:rPr>
        <w:t>،ثقات العجلي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440/1</w:t>
      </w:r>
      <w:r>
        <w:rPr>
          <w:rFonts w:eastAsia="Amiri" w:cs="Amiri" w:ascii="Amiri" w:hAnsi="Amiri"/>
          <w:color w:val="111111"/>
          <w:sz w:val="28"/>
          <w:szCs w:val="28"/>
          <w:rtl w:val="true"/>
          <w:lang w:bidi="ar-SA"/>
        </w:rPr>
        <w:t>.</w:t>
      </w:r>
    </w:p>
    <w:p>
      <w:pPr>
        <w:pStyle w:val="Heading4"/>
        <w:numPr>
          <w:ilvl w:val="3"/>
          <w:numId w:val="1"/>
        </w:numPr>
        <w:rPr/>
      </w:pPr>
      <w:bookmarkStart w:id="632" w:name="__RefHeading___Toc1058198_373438147"/>
      <w:bookmarkStart w:id="633" w:name="_Toc267"/>
      <w:bookmarkEnd w:id="632"/>
      <w:r>
        <w:rPr/>
        <w:t>216</w:t>
      </w:r>
      <w:r>
        <w:rPr>
          <w:rtl w:val="true"/>
        </w:rPr>
        <w:t>-</w:t>
      </w:r>
      <w:r>
        <w:rPr>
          <w:rtl w:val="true"/>
        </w:rPr>
        <w:t>الجمل</w:t>
      </w:r>
      <w:r>
        <w:rPr>
          <w:rtl w:val="true"/>
        </w:rPr>
        <w:t>:</w:t>
      </w:r>
      <w:bookmarkEnd w:id="633"/>
    </w:p>
    <w:p>
      <w:pPr>
        <w:pStyle w:val="BookText"/>
        <w:rPr/>
      </w:pPr>
      <w:r>
        <w:rPr>
          <w:rFonts w:ascii="Amiri" w:hAnsi="Amiri" w:eastAsia="Amiri" w:cs="Amiri"/>
          <w:color w:val="111111"/>
          <w:sz w:val="28"/>
          <w:sz w:val="28"/>
          <w:szCs w:val="28"/>
          <w:rtl w:val="true"/>
          <w:lang w:bidi="ar-SA"/>
        </w:rPr>
        <w:t>للصولي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يأتي باسمه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 الجمل</w:t>
      </w:r>
      <w:r>
        <w:rPr>
          <w:rFonts w:eastAsia="Amiri" w:cs="Amiri" w:ascii="Amiri" w:hAnsi="Amiri"/>
          <w:color w:val="111111"/>
          <w:sz w:val="28"/>
          <w:szCs w:val="28"/>
          <w:rtl w:val="true"/>
          <w:lang w:bidi="ar-SA"/>
        </w:rPr>
        <w:t>.</w:t>
      </w:r>
    </w:p>
    <w:p>
      <w:pPr>
        <w:pStyle w:val="Heading4"/>
        <w:numPr>
          <w:ilvl w:val="3"/>
          <w:numId w:val="1"/>
        </w:numPr>
        <w:rPr/>
      </w:pPr>
      <w:bookmarkStart w:id="634" w:name="__RefHeading___Toc1058200_373438147"/>
      <w:bookmarkStart w:id="635" w:name="_Toc268"/>
      <w:bookmarkEnd w:id="634"/>
      <w:r>
        <w:rPr/>
        <w:t>217</w:t>
      </w:r>
      <w:r>
        <w:rPr>
          <w:rtl w:val="true"/>
        </w:rPr>
        <w:t>-</w:t>
      </w:r>
      <w:r>
        <w:rPr>
          <w:rtl w:val="true"/>
        </w:rPr>
        <w:t>الجمل و صفّين</w:t>
      </w:r>
      <w:r>
        <w:rPr>
          <w:rtl w:val="true"/>
        </w:rPr>
        <w:t>:</w:t>
      </w:r>
      <w:bookmarkEnd w:id="635"/>
    </w:p>
    <w:p>
      <w:pPr>
        <w:pStyle w:val="BookText"/>
        <w:rPr/>
      </w:pPr>
      <w:r>
        <w:rPr>
          <w:rFonts w:ascii="Amiri" w:hAnsi="Amiri" w:eastAsia="Amiri" w:cs="Amiri"/>
          <w:color w:val="111111"/>
          <w:sz w:val="28"/>
          <w:sz w:val="28"/>
          <w:szCs w:val="28"/>
          <w:rtl w:val="true"/>
          <w:lang w:bidi="ar-SA"/>
        </w:rPr>
        <w:t xml:space="preserve">لابن عائذ،أبو عبد اللّه محمّد بن عائذ بن عبد الرحمن بن عبيد اللّه الكاتب الدمشقي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233/4</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ترجم له الصفدي في الوافي بالوفيّات </w:t>
      </w:r>
      <w:r>
        <w:rPr>
          <w:rFonts w:eastAsia="Amiri" w:cs="Amiri" w:ascii="Amiri" w:hAnsi="Amiri"/>
          <w:color w:val="111111"/>
          <w:sz w:val="28"/>
          <w:szCs w:val="28"/>
          <w:lang w:bidi="ar-SA"/>
        </w:rPr>
        <w:t>181/3</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المغازي و الفتوح أبو عبد اللّه الكاتب صنّف الصوائف و السير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صالح جزرة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إلاّ أنّه قدري،وثّقه ابن معين و أسند عن الوليد ابن مسلم و خلق كثير</w:t>
      </w:r>
      <w:r>
        <w:rPr>
          <w:rFonts w:eastAsia="Amiri" w:cs="Amiri" w:ascii="Amiri" w:hAnsi="Amiri"/>
          <w:color w:val="111111"/>
          <w:sz w:val="28"/>
          <w:szCs w:val="28"/>
          <w:rtl w:val="true"/>
          <w:lang w:bidi="ar-SA"/>
        </w:rPr>
        <w:t xml:space="preserve">. </w:t>
      </w:r>
      <w:bookmarkStart w:id="636" w:name="pg983_13015"/>
    </w:p>
    <w:p>
      <w:pPr>
        <w:pStyle w:val="BookText"/>
        <w:rPr/>
      </w:pPr>
      <w:bookmarkEnd w:id="636"/>
      <w:r>
        <w:rPr>
          <w:rFonts w:ascii="Amiri" w:hAnsi="Amiri" w:eastAsia="Amiri" w:cs="Amiri"/>
          <w:color w:val="111111"/>
          <w:sz w:val="28"/>
          <w:sz w:val="28"/>
          <w:szCs w:val="28"/>
          <w:rtl w:val="true"/>
          <w:lang w:bidi="ar-SA"/>
        </w:rPr>
        <w:t xml:space="preserve">الاكمال لابن ماكولا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،البداية و النهاية </w:t>
      </w:r>
      <w:r>
        <w:rPr>
          <w:rFonts w:eastAsia="Amiri" w:cs="Amiri" w:ascii="Amiri" w:hAnsi="Amiri"/>
          <w:color w:val="111111"/>
          <w:sz w:val="28"/>
          <w:szCs w:val="28"/>
          <w:lang w:bidi="ar-SA"/>
        </w:rPr>
        <w:t>312/10</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241/9</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104/11</w:t>
      </w: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lang w:bidi="ar-SA"/>
        </w:rPr>
        <w:t>244/15</w:t>
      </w:r>
      <w:r>
        <w:rPr>
          <w:rFonts w:ascii="Amiri" w:hAnsi="Amiri" w:eastAsia="Amiri" w:cs="Amiri"/>
          <w:color w:val="111111"/>
          <w:sz w:val="28"/>
          <w:sz w:val="28"/>
          <w:szCs w:val="28"/>
          <w:rtl w:val="true"/>
          <w:lang w:bidi="ar-SA"/>
        </w:rPr>
        <w:t xml:space="preserve">، تاريخ بغداد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،الرسالة المستطرفة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ابن عساكر،في ترجمة ابن فطيس،أحمد بن محمّد بن سعيد أبو بكر القرشي الورّاق من تاريخه </w:t>
      </w:r>
      <w:r>
        <w:rPr>
          <w:rFonts w:eastAsia="Amiri" w:cs="Amiri" w:ascii="Amiri" w:hAnsi="Amiri"/>
          <w:color w:val="111111"/>
          <w:sz w:val="28"/>
          <w:szCs w:val="28"/>
          <w:lang w:bidi="ar-SA"/>
        </w:rPr>
        <w:t>311/7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عن أبي عبد الملك أحمد بن إبراهيم القرشي عن ابن عائذ بكتاب الجمل و صفّين</w:t>
      </w:r>
      <w:r>
        <w:rPr>
          <w:rFonts w:eastAsia="Amiri" w:cs="Amiri" w:ascii="Amiri" w:hAnsi="Amiri"/>
          <w:color w:val="111111"/>
          <w:sz w:val="28"/>
          <w:szCs w:val="28"/>
          <w:rtl w:val="true"/>
          <w:lang w:bidi="ar-SA"/>
        </w:rPr>
        <w:t>.</w:t>
      </w:r>
    </w:p>
    <w:p>
      <w:pPr>
        <w:pStyle w:val="Heading4"/>
        <w:numPr>
          <w:ilvl w:val="3"/>
          <w:numId w:val="1"/>
        </w:numPr>
        <w:rPr/>
      </w:pPr>
      <w:bookmarkStart w:id="637" w:name="__RefHeading___Toc1058202_373438147"/>
      <w:bookmarkStart w:id="638" w:name="_Toc269"/>
      <w:bookmarkEnd w:id="637"/>
      <w:r>
        <w:rPr/>
        <w:t>218</w:t>
      </w:r>
      <w:r>
        <w:rPr>
          <w:rtl w:val="true"/>
        </w:rPr>
        <w:t>-</w:t>
      </w:r>
      <w:r>
        <w:rPr>
          <w:rtl w:val="true"/>
        </w:rPr>
        <w:t>الجمل و صفّين</w:t>
      </w:r>
      <w:r>
        <w:rPr>
          <w:rtl w:val="true"/>
        </w:rPr>
        <w:t>:</w:t>
      </w:r>
      <w:bookmarkEnd w:id="638"/>
    </w:p>
    <w:p>
      <w:pPr>
        <w:pStyle w:val="BookText"/>
        <w:rPr/>
      </w:pPr>
      <w:r>
        <w:rPr>
          <w:rFonts w:ascii="Amiri" w:hAnsi="Amiri" w:eastAsia="Amiri" w:cs="Amiri"/>
          <w:color w:val="111111"/>
          <w:sz w:val="28"/>
          <w:sz w:val="28"/>
          <w:szCs w:val="28"/>
          <w:rtl w:val="true"/>
          <w:lang w:bidi="ar-SA"/>
        </w:rPr>
        <w:t>لأبي عبيدة،معمّر بن المثنى التيمي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مولاهم البصري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له النديم في 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،و البغدادي في هدية العارفين </w:t>
      </w:r>
      <w:r>
        <w:rPr>
          <w:rFonts w:eastAsia="Amiri" w:cs="Amiri" w:ascii="Amiri" w:hAnsi="Amiri"/>
          <w:color w:val="111111"/>
          <w:sz w:val="28"/>
          <w:szCs w:val="28"/>
          <w:lang w:bidi="ar-SA"/>
        </w:rPr>
        <w:t>466/2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خوارج البحرين،كتاب مقاتل الأشراف،كتاب المثالب، كتاب مقتل الحسين،كتاب مقتل محمّد و إبراهيم ابني عبد اللّه بن الحسن بن الحسن</w:t>
      </w:r>
      <w:r>
        <w:rPr>
          <w:rFonts w:eastAsia="Amiri" w:cs="Amiri" w:ascii="Amiri" w:hAnsi="Amiri"/>
          <w:color w:val="111111"/>
          <w:sz w:val="28"/>
          <w:szCs w:val="28"/>
          <w:rtl w:val="true"/>
          <w:lang w:bidi="ar-SA"/>
        </w:rPr>
        <w:t>.</w:t>
      </w:r>
    </w:p>
    <w:p>
      <w:pPr>
        <w:pStyle w:val="Heading4"/>
        <w:numPr>
          <w:ilvl w:val="3"/>
          <w:numId w:val="1"/>
        </w:numPr>
        <w:rPr/>
      </w:pPr>
      <w:bookmarkStart w:id="639" w:name="__RefHeading___Toc1058204_373438147"/>
      <w:bookmarkStart w:id="640" w:name="_Toc270"/>
      <w:bookmarkEnd w:id="639"/>
      <w:r>
        <w:rPr/>
        <w:t>219</w:t>
      </w:r>
      <w:r>
        <w:rPr>
          <w:rtl w:val="true"/>
        </w:rPr>
        <w:t>-</w:t>
      </w:r>
      <w:r>
        <w:rPr>
          <w:rtl w:val="true"/>
        </w:rPr>
        <w:t>الجمل و مسير عائشة و علي</w:t>
      </w:r>
      <w:r>
        <w:rPr>
          <w:rtl w:val="true"/>
        </w:rPr>
        <w:t>:</w:t>
      </w:r>
      <w:bookmarkEnd w:id="640"/>
    </w:p>
    <w:p>
      <w:pPr>
        <w:pStyle w:val="BookText"/>
        <w:rPr/>
      </w:pPr>
      <w:r>
        <w:rPr>
          <w:rFonts w:ascii="Amiri" w:hAnsi="Amiri" w:eastAsia="Amiri" w:cs="Amiri"/>
          <w:color w:val="111111"/>
          <w:sz w:val="28"/>
          <w:sz w:val="28"/>
          <w:szCs w:val="28"/>
          <w:rtl w:val="true"/>
          <w:lang w:bidi="ar-SA"/>
        </w:rPr>
        <w:t>لسيف بن عمر الضبي الأسيدي،و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التميمي البرجمي الكوفي، نزيل بغداد،المتوفّى بها سنة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،الكذّاب الوضّاع،المجمع على ضعفه و جرحه،المتّهم بالزندقة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المجروحين لابن حبّان </w:t>
      </w:r>
      <w:r>
        <w:rPr>
          <w:rFonts w:eastAsia="Amiri" w:cs="Amiri" w:ascii="Amiri" w:hAnsi="Amiri"/>
          <w:color w:val="111111"/>
          <w:sz w:val="28"/>
          <w:szCs w:val="28"/>
          <w:lang w:bidi="ar-SA"/>
        </w:rPr>
        <w:t>345/1</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255/2</w:t>
      </w:r>
      <w:r>
        <w:rPr>
          <w:rFonts w:ascii="Amiri" w:hAnsi="Amiri" w:eastAsia="Amiri" w:cs="Amiri"/>
          <w:color w:val="111111"/>
          <w:sz w:val="28"/>
          <w:sz w:val="28"/>
          <w:szCs w:val="28"/>
          <w:rtl w:val="true"/>
          <w:lang w:bidi="ar-SA"/>
        </w:rPr>
        <w:t xml:space="preserve">،المغني في الضعفاء للذهبي </w:t>
      </w:r>
      <w:r>
        <w:rPr>
          <w:rFonts w:eastAsia="Amiri" w:cs="Amiri" w:ascii="Amiri" w:hAnsi="Amiri"/>
          <w:color w:val="111111"/>
          <w:sz w:val="28"/>
          <w:szCs w:val="28"/>
          <w:lang w:bidi="ar-SA"/>
        </w:rPr>
        <w:t>292/1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متروك باتّفاق،و قال 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اتّهم </w:t>
      </w:r>
      <w:bookmarkStart w:id="641" w:name="pg983_13017"/>
    </w:p>
    <w:p>
      <w:pPr>
        <w:pStyle w:val="BookText"/>
        <w:rPr/>
      </w:pPr>
      <w:bookmarkEnd w:id="641"/>
      <w:r>
        <w:rPr>
          <w:rFonts w:ascii="Amiri" w:hAnsi="Amiri" w:eastAsia="Amiri" w:cs="Amiri"/>
          <w:color w:val="111111"/>
          <w:sz w:val="28"/>
          <w:sz w:val="28"/>
          <w:szCs w:val="28"/>
          <w:rtl w:val="true"/>
          <w:lang w:bidi="ar-SA"/>
        </w:rPr>
        <w:t>بالزندقة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فهرست النديم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413/1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في حرف القاف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قتال علي و طلحة</w:t>
      </w:r>
      <w:r>
        <w:rPr>
          <w:rFonts w:eastAsia="Amiri" w:cs="Amiri" w:ascii="Amiri" w:hAnsi="Amiri"/>
          <w:color w:val="111111"/>
          <w:sz w:val="28"/>
          <w:szCs w:val="28"/>
          <w:rtl w:val="true"/>
          <w:lang w:bidi="ar-SA"/>
        </w:rPr>
        <w:t>.</w:t>
      </w:r>
    </w:p>
    <w:p>
      <w:pPr>
        <w:pStyle w:val="Heading3"/>
        <w:numPr>
          <w:ilvl w:val="2"/>
          <w:numId w:val="1"/>
        </w:numPr>
        <w:rPr/>
      </w:pPr>
      <w:bookmarkStart w:id="642" w:name="__RefHeading___Toc1058206_373438147"/>
      <w:bookmarkStart w:id="643" w:name="_Toc271"/>
      <w:bookmarkEnd w:id="642"/>
      <w:r>
        <w:rPr/>
        <w:t>220</w:t>
      </w:r>
      <w:r>
        <w:rPr>
          <w:rtl w:val="true"/>
        </w:rPr>
        <w:t>-</w:t>
      </w:r>
      <w:r>
        <w:rPr>
          <w:rtl w:val="true"/>
        </w:rPr>
        <w:t>جمهرة نسب بني هاشم</w:t>
      </w:r>
      <w:r>
        <w:rPr>
          <w:rtl w:val="true"/>
        </w:rPr>
        <w:t>:</w:t>
      </w:r>
      <w:bookmarkEnd w:id="643"/>
    </w:p>
    <w:p>
      <w:pPr>
        <w:pStyle w:val="BookText"/>
        <w:rPr/>
      </w:pPr>
      <w:r>
        <w:rPr>
          <w:rFonts w:ascii="Amiri" w:hAnsi="Amiri" w:eastAsia="Amiri" w:cs="Amiri"/>
          <w:color w:val="111111"/>
          <w:sz w:val="28"/>
          <w:sz w:val="28"/>
          <w:szCs w:val="28"/>
          <w:rtl w:val="true"/>
          <w:lang w:bidi="ar-SA"/>
        </w:rPr>
        <w:t xml:space="preserve">لأبي الفضل،أحمد بن أبي طاهر طيفور المروروذي البغدادي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 له النديم في 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،و عدّد كتبه الكثيرة و ذكر منها كتابه هذا،و كذا الصفدي في الوافي بالوفيّات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،و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شعر دعبل،اختيار شعر منصور النمري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211/4</w:t>
      </w:r>
      <w:r>
        <w:rPr>
          <w:rFonts w:ascii="Amiri" w:hAnsi="Amiri" w:eastAsia="Amiri" w:cs="Amiri"/>
          <w:color w:val="111111"/>
          <w:sz w:val="28"/>
          <w:sz w:val="28"/>
          <w:szCs w:val="28"/>
          <w:rtl w:val="true"/>
          <w:lang w:bidi="ar-SA"/>
        </w:rPr>
        <w:t xml:space="preserve">،معجم الأدباء </w:t>
      </w:r>
      <w:r>
        <w:rPr>
          <w:rFonts w:eastAsia="Amiri" w:cs="Amiri" w:ascii="Amiri" w:hAnsi="Amiri"/>
          <w:color w:val="111111"/>
          <w:sz w:val="28"/>
          <w:szCs w:val="28"/>
          <w:lang w:bidi="ar-SA"/>
        </w:rPr>
        <w:t>87/3</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w:t>
      </w:r>
    </w:p>
    <w:p>
      <w:pPr>
        <w:pStyle w:val="Heading3"/>
        <w:numPr>
          <w:ilvl w:val="2"/>
          <w:numId w:val="1"/>
        </w:numPr>
        <w:rPr/>
      </w:pPr>
      <w:bookmarkStart w:id="644" w:name="__RefHeading___Toc1058208_373438147"/>
      <w:bookmarkStart w:id="645" w:name="_Toc272"/>
      <w:bookmarkEnd w:id="644"/>
      <w:r>
        <w:rPr/>
        <w:t>221</w:t>
      </w:r>
      <w:r>
        <w:rPr>
          <w:rtl w:val="true"/>
        </w:rPr>
        <w:t>-</w:t>
      </w:r>
      <w:r>
        <w:rPr>
          <w:rtl w:val="true"/>
        </w:rPr>
        <w:t>جنّة الأسماء،في شرح أبيات منسوبة لأمير المؤمنين عليه السلام</w:t>
      </w:r>
      <w:r>
        <w:rPr>
          <w:rtl w:val="true"/>
        </w:rPr>
        <w:t>:</w:t>
      </w:r>
      <w:bookmarkEnd w:id="645"/>
    </w:p>
    <w:p>
      <w:pPr>
        <w:pStyle w:val="BookText"/>
        <w:rPr/>
      </w:pPr>
      <w:r>
        <w:rPr>
          <w:rFonts w:ascii="Amiri" w:hAnsi="Amiri" w:eastAsia="Amiri" w:cs="Amiri"/>
          <w:color w:val="111111"/>
          <w:sz w:val="28"/>
          <w:sz w:val="28"/>
          <w:szCs w:val="28"/>
          <w:rtl w:val="true"/>
          <w:lang w:bidi="ar-SA"/>
        </w:rPr>
        <w:t xml:space="preserve">لأبي حامد محمّد بن محمّد الغزالي الطوسي الشافعي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غير شرحه الآتي،شرح الأبيات المذكور في فهرس الظاهرية للأستاذ رياض المالح،قال في فهرس التصوّف </w:t>
      </w: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عندي كتاب في شرح أبيات سيّدنا عليّ للغزالي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الأسماء</w:t>
      </w:r>
      <w:r>
        <w:rPr>
          <w:rFonts w:eastAsia="Amiri" w:cs="Amiri" w:ascii="Amiri" w:hAnsi="Amiri"/>
          <w:color w:val="111111"/>
          <w:sz w:val="28"/>
          <w:szCs w:val="28"/>
          <w:rtl w:val="true"/>
          <w:lang w:bidi="ar-SA"/>
        </w:rPr>
        <w:t>...</w:t>
      </w:r>
    </w:p>
    <w:p>
      <w:pPr>
        <w:pStyle w:val="Heading3"/>
        <w:numPr>
          <w:ilvl w:val="2"/>
          <w:numId w:val="1"/>
        </w:numPr>
        <w:rPr/>
      </w:pPr>
      <w:bookmarkStart w:id="646" w:name="__RefHeading___Toc1058210_373438147"/>
      <w:bookmarkStart w:id="647" w:name="_Toc273"/>
      <w:bookmarkEnd w:id="646"/>
      <w:r>
        <w:rPr>
          <w:rtl w:val="true"/>
        </w:rPr>
        <w:t>جواب</w:t>
      </w:r>
      <w:bookmarkEnd w:id="647"/>
    </w:p>
    <w:p>
      <w:pPr>
        <w:pStyle w:val="Heading4"/>
        <w:numPr>
          <w:ilvl w:val="3"/>
          <w:numId w:val="1"/>
        </w:numPr>
        <w:rPr/>
      </w:pPr>
      <w:bookmarkStart w:id="648" w:name="__RefHeading___Toc1058212_373438147"/>
      <w:bookmarkStart w:id="649" w:name="_Toc274"/>
      <w:bookmarkEnd w:id="648"/>
      <w:r>
        <w:rPr/>
        <w:t>222</w:t>
      </w:r>
      <w:r>
        <w:rPr>
          <w:rtl w:val="true"/>
        </w:rPr>
        <w:t>-</w:t>
      </w:r>
      <w:r>
        <w:rPr>
          <w:rtl w:val="true"/>
        </w:rPr>
        <w:t>جواب سؤال عن معنى حديث أنا مدينة العلم و عليّ بابها</w:t>
      </w:r>
      <w:r>
        <w:rPr>
          <w:rtl w:val="true"/>
        </w:rPr>
        <w:t>:</w:t>
      </w:r>
      <w:bookmarkEnd w:id="649"/>
    </w:p>
    <w:p>
      <w:pPr>
        <w:pStyle w:val="BookText"/>
        <w:rPr/>
      </w:pPr>
      <w:r>
        <w:rPr>
          <w:rFonts w:ascii="Amiri" w:hAnsi="Amiri" w:eastAsia="Amiri" w:cs="Amiri"/>
          <w:color w:val="111111"/>
          <w:sz w:val="28"/>
          <w:sz w:val="28"/>
          <w:szCs w:val="28"/>
          <w:rtl w:val="true"/>
          <w:lang w:bidi="ar-SA"/>
        </w:rPr>
        <w:t>نسخة في ضمن مجموعة في صنعاء باليمن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مجلة المورد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البغدادية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المجلد الثالث،العدد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نسخة أخرى ضمن مجموعة ثانية في صنعاء،ذكرت في العدد </w:t>
      </w:r>
      <w:bookmarkStart w:id="650" w:name="pg983_13019"/>
    </w:p>
    <w:p>
      <w:pPr>
        <w:pStyle w:val="BookText"/>
        <w:rPr/>
      </w:pPr>
      <w:bookmarkEnd w:id="650"/>
      <w:r>
        <w:rPr>
          <w:rFonts w:ascii="Amiri" w:hAnsi="Amiri" w:eastAsia="Amiri" w:cs="Amiri"/>
          <w:color w:val="111111"/>
          <w:sz w:val="28"/>
          <w:sz w:val="28"/>
          <w:szCs w:val="28"/>
          <w:rtl w:val="true"/>
          <w:lang w:bidi="ar-SA"/>
        </w:rPr>
        <w:t>المتقدم من مجلة المورد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 في طرق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 عليّ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للحافظ جلال الدين عبد الرحمن السيوطي،المتوفّى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p>
    <w:p>
      <w:pPr>
        <w:pStyle w:val="Heading4"/>
        <w:numPr>
          <w:ilvl w:val="3"/>
          <w:numId w:val="1"/>
        </w:numPr>
        <w:rPr/>
      </w:pPr>
      <w:bookmarkStart w:id="651" w:name="__RefHeading___Toc1058214_373438147"/>
      <w:bookmarkStart w:id="652" w:name="_Toc275"/>
      <w:bookmarkEnd w:id="651"/>
      <w:r>
        <w:rPr/>
        <w:t>223</w:t>
      </w:r>
      <w:r>
        <w:rPr>
          <w:rtl w:val="true"/>
        </w:rPr>
        <w:t>-</w:t>
      </w:r>
      <w:r>
        <w:rPr>
          <w:rtl w:val="true"/>
        </w:rPr>
        <w:t>جواب عن سؤال</w:t>
      </w:r>
      <w:r>
        <w:rPr>
          <w:rtl w:val="true"/>
        </w:rPr>
        <w:t>:</w:t>
      </w:r>
      <w:bookmarkEnd w:id="652"/>
    </w:p>
    <w:p>
      <w:pPr>
        <w:pStyle w:val="BookText"/>
        <w:rPr/>
      </w:pPr>
      <w:r>
        <w:rPr>
          <w:rFonts w:ascii="Amiri" w:hAnsi="Amiri" w:eastAsia="Amiri" w:cs="Amiri"/>
          <w:color w:val="111111"/>
          <w:sz w:val="28"/>
          <w:sz w:val="28"/>
          <w:szCs w:val="28"/>
          <w:rtl w:val="true"/>
          <w:lang w:bidi="ar-SA"/>
        </w:rPr>
        <w:t>يتعلّق بوفاة سيّدنا الحسين بن علي عليهما السّلام و اسم زوجته،و كم ترك من البنين،و هل لحق عقب منهم إلى المغرب؟ لأبي العبّاس أحمد بن عبد القادر بن علي بن أحمد بن محمّد القادري المغربي الفاسي الحسني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 له ابن أخيه في التقاط الدرر </w:t>
      </w:r>
      <w:r>
        <w:rPr>
          <w:rFonts w:eastAsia="Amiri" w:cs="Amiri" w:ascii="Amiri" w:hAnsi="Amiri"/>
          <w:color w:val="111111"/>
          <w:sz w:val="28"/>
          <w:szCs w:val="28"/>
          <w:lang w:bidi="ar-SA"/>
        </w:rPr>
        <w:t>319/2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،حكى ترجمته في الهامش عن نشر المثاني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سلوة الأنفاس </w:t>
      </w:r>
      <w:r>
        <w:rPr>
          <w:rFonts w:eastAsia="Amiri" w:cs="Amiri" w:ascii="Amiri" w:hAnsi="Amiri"/>
          <w:color w:val="111111"/>
          <w:sz w:val="28"/>
          <w:szCs w:val="28"/>
          <w:lang w:bidi="ar-SA"/>
        </w:rPr>
        <w:t>353/2</w:t>
      </w:r>
      <w:r>
        <w:rPr>
          <w:rFonts w:ascii="Amiri" w:hAnsi="Amiri" w:eastAsia="Amiri" w:cs="Amiri"/>
          <w:color w:val="111111"/>
          <w:sz w:val="28"/>
          <w:sz w:val="28"/>
          <w:szCs w:val="28"/>
          <w:rtl w:val="true"/>
          <w:lang w:bidi="ar-SA"/>
        </w:rPr>
        <w:t xml:space="preserve">،و له ترجمة في أعلام الزركلي </w:t>
      </w:r>
      <w:r>
        <w:rPr>
          <w:rFonts w:eastAsia="Amiri" w:cs="Amiri" w:ascii="Amiri" w:hAnsi="Amiri"/>
          <w:color w:val="111111"/>
          <w:sz w:val="28"/>
          <w:szCs w:val="28"/>
          <w:lang w:bidi="ar-SA"/>
        </w:rPr>
        <w:t>153/1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كما يجب لجلاله،و الصلاة و السلام الأتمّان على مولانا محمّد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منه بخطّ مغربي جيد بخزانة الرباط بالمغرب،ضمن المجموع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من الورقة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ب،جاء في آخرها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وافى الفراغ من نسخه في منتصف يوم السبت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سنة </w:t>
      </w:r>
      <w:r>
        <w:rPr>
          <w:rFonts w:eastAsia="Amiri" w:cs="Amiri" w:ascii="Amiri" w:hAnsi="Amiri"/>
          <w:color w:val="111111"/>
          <w:sz w:val="28"/>
          <w:szCs w:val="28"/>
          <w:lang w:bidi="ar-SA"/>
        </w:rPr>
        <w:t>1147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بيمين عبد المجيد بن علي بن محمّد المنالي الحسني،نقلا من خطّ المجيب بواسطة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فهرس خزانة الرباط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2155</w:t>
      </w:r>
      <w:r>
        <w:rPr>
          <w:rFonts w:eastAsia="Amiri" w:cs="Amiri" w:ascii="Amiri" w:hAnsi="Amiri"/>
          <w:color w:val="111111"/>
          <w:sz w:val="28"/>
          <w:szCs w:val="28"/>
          <w:rtl w:val="true"/>
          <w:lang w:bidi="ar-SA"/>
        </w:rPr>
        <w:t>.</w:t>
      </w:r>
    </w:p>
    <w:p>
      <w:pPr>
        <w:pStyle w:val="Heading3"/>
        <w:numPr>
          <w:ilvl w:val="2"/>
          <w:numId w:val="1"/>
        </w:numPr>
        <w:rPr/>
      </w:pPr>
      <w:bookmarkStart w:id="653" w:name="__RefHeading___Toc1058216_373438147"/>
      <w:bookmarkStart w:id="654" w:name="_Toc276"/>
      <w:bookmarkEnd w:id="653"/>
      <w:r>
        <w:rPr>
          <w:rtl w:val="true"/>
        </w:rPr>
        <w:t>جواز</w:t>
      </w:r>
      <w:bookmarkEnd w:id="654"/>
    </w:p>
    <w:p>
      <w:pPr>
        <w:pStyle w:val="Heading4"/>
        <w:numPr>
          <w:ilvl w:val="3"/>
          <w:numId w:val="1"/>
        </w:numPr>
        <w:rPr/>
      </w:pPr>
      <w:bookmarkStart w:id="655" w:name="__RefHeading___Toc1058218_373438147"/>
      <w:bookmarkStart w:id="656" w:name="_Toc277"/>
      <w:bookmarkEnd w:id="655"/>
      <w:r>
        <w:rPr/>
        <w:t>224</w:t>
      </w:r>
      <w:r>
        <w:rPr>
          <w:rtl w:val="true"/>
        </w:rPr>
        <w:t>-</w:t>
      </w:r>
      <w:r>
        <w:rPr>
          <w:rtl w:val="true"/>
        </w:rPr>
        <w:t>جواز الاستغاثة و التوسّل و صدور الخوارق من الأولياء</w:t>
      </w:r>
      <w:r>
        <w:rPr>
          <w:rtl w:val="true"/>
        </w:rPr>
        <w:t>:</w:t>
      </w:r>
      <w:bookmarkEnd w:id="656"/>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لعابد السندي</w:t>
      </w:r>
      <w:r>
        <w:rPr>
          <w:rFonts w:eastAsia="Amiri" w:cs="Amiri" w:ascii="Amiri" w:hAnsi="Amiri"/>
          <w:color w:val="111111"/>
          <w:sz w:val="28"/>
          <w:szCs w:val="28"/>
          <w:rtl w:val="true"/>
          <w:lang w:bidi="ar-SA"/>
        </w:rPr>
        <w:t xml:space="preserve">. </w:t>
      </w:r>
      <w:bookmarkStart w:id="657" w:name="pg983_13021"/>
    </w:p>
    <w:p>
      <w:pPr>
        <w:pStyle w:val="BookText"/>
        <w:rPr/>
      </w:pPr>
      <w:bookmarkEnd w:id="657"/>
      <w:r>
        <w:rPr>
          <w:rFonts w:ascii="IRNazanin" w:hAnsi="IRNazanin" w:eastAsia="IRNazanin"/>
          <w:color w:val="111111"/>
          <w:sz w:val="28"/>
          <w:sz w:val="28"/>
          <w:szCs w:val="28"/>
          <w:rtl w:val="true"/>
          <w:lang w:bidi="fa-IR"/>
        </w:rPr>
        <w:t xml:space="preserve">فهرس الفهارس </w:t>
      </w:r>
      <w:r>
        <w:rPr>
          <w:rFonts w:eastAsia="IRNazanin" w:cs="IRNazanin"/>
          <w:color w:val="111111"/>
          <w:sz w:val="28"/>
          <w:szCs w:val="28"/>
          <w:lang w:bidi="fa-IR"/>
        </w:rPr>
        <w:t>721</w:t>
      </w:r>
      <w:r>
        <w:rPr>
          <w:rFonts w:eastAsia="IRNazanin" w:cs="IRNazanin"/>
          <w:color w:val="111111"/>
          <w:sz w:val="28"/>
          <w:szCs w:val="28"/>
          <w:rtl w:val="true"/>
          <w:lang w:bidi="fa-IR"/>
        </w:rPr>
        <w:t>.</w:t>
      </w:r>
    </w:p>
    <w:p>
      <w:pPr>
        <w:pStyle w:val="Heading4"/>
        <w:numPr>
          <w:ilvl w:val="3"/>
          <w:numId w:val="1"/>
        </w:numPr>
        <w:rPr/>
      </w:pPr>
      <w:bookmarkStart w:id="658" w:name="__RefHeading___Toc1058220_373438147"/>
      <w:bookmarkStart w:id="659" w:name="_Toc278"/>
      <w:bookmarkEnd w:id="658"/>
      <w:r>
        <w:rPr/>
        <w:t>225</w:t>
      </w:r>
      <w:r>
        <w:rPr>
          <w:rtl w:val="true"/>
        </w:rPr>
        <w:t>-</w:t>
      </w:r>
      <w:r>
        <w:rPr>
          <w:rtl w:val="true"/>
        </w:rPr>
        <w:t>جواز ردّ الشمس</w:t>
      </w:r>
      <w:r>
        <w:rPr>
          <w:rtl w:val="true"/>
        </w:rPr>
        <w:t>:</w:t>
      </w:r>
      <w:bookmarkEnd w:id="659"/>
    </w:p>
    <w:p>
      <w:pPr>
        <w:pStyle w:val="BookText"/>
        <w:rPr/>
      </w:pPr>
      <w:r>
        <w:rPr>
          <w:rFonts w:ascii="Amiri" w:hAnsi="Amiri" w:eastAsia="Amiri" w:cs="Amiri"/>
          <w:color w:val="111111"/>
          <w:sz w:val="28"/>
          <w:sz w:val="28"/>
          <w:szCs w:val="28"/>
          <w:rtl w:val="true"/>
          <w:lang w:bidi="ar-SA"/>
        </w:rPr>
        <w:t>لأبي عبد اللّه الجعل،الحسين بن علي البصري البغدادي الكاغذي المعتزلي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 له النديم في 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إليه انتهت رئاسة أصحابه في عصره،و كان فاضلا فقيها متكلّما،عالي الذكر،نبيه القدر، عالما بمذهبه،منتشر الذكر في الأصقاع و البلدان سيّما بخراسان،و كان يتفقّه على مذاهب أهل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راجع ترجمته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73/8</w:t>
      </w:r>
      <w:r>
        <w:rPr>
          <w:rFonts w:ascii="Amiri" w:hAnsi="Amiri" w:eastAsia="Amiri" w:cs="Amiri"/>
          <w:color w:val="111111"/>
          <w:sz w:val="28"/>
          <w:sz w:val="28"/>
          <w:szCs w:val="28"/>
          <w:rtl w:val="true"/>
          <w:lang w:bidi="ar-SA"/>
        </w:rPr>
        <w:t>،طبقات الشيرازي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المنتظم </w:t>
      </w:r>
      <w:r>
        <w:rPr>
          <w:rFonts w:eastAsia="Amiri" w:cs="Amiri" w:ascii="Amiri" w:hAnsi="Amiri"/>
          <w:color w:val="111111"/>
          <w:sz w:val="28"/>
          <w:szCs w:val="28"/>
          <w:lang w:bidi="ar-SA"/>
        </w:rPr>
        <w:t>101/7</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224/16</w:t>
      </w:r>
      <w:r>
        <w:rPr>
          <w:rFonts w:ascii="Amiri" w:hAnsi="Amiri" w:eastAsia="Amiri" w:cs="Amiri"/>
          <w:color w:val="111111"/>
          <w:sz w:val="28"/>
          <w:sz w:val="28"/>
          <w:szCs w:val="28"/>
          <w:rtl w:val="true"/>
          <w:lang w:bidi="ar-SA"/>
        </w:rPr>
        <w:t xml:space="preserve">،طبقات المفسّرين للداودي </w:t>
      </w:r>
      <w:r>
        <w:rPr>
          <w:rFonts w:eastAsia="Amiri" w:cs="Amiri" w:ascii="Amiri" w:hAnsi="Amiri"/>
          <w:color w:val="111111"/>
          <w:sz w:val="28"/>
          <w:szCs w:val="28"/>
          <w:lang w:bidi="ar-SA"/>
        </w:rPr>
        <w:t>155/1</w:t>
      </w:r>
      <w:r>
        <w:rPr>
          <w:rFonts w:ascii="Amiri" w:hAnsi="Amiri" w:eastAsia="Amiri" w:cs="Amiri"/>
          <w:color w:val="111111"/>
          <w:sz w:val="28"/>
          <w:sz w:val="28"/>
          <w:szCs w:val="28"/>
          <w:rtl w:val="true"/>
          <w:lang w:bidi="ar-SA"/>
        </w:rPr>
        <w:t>،الفوائد البهيّة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كتابه هذا ذكره له ابن شهرآشوب في معالم العلماء رقم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،و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آل أبي طالب،قال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كلامه على ردّ الشمس لأمير المؤمنين عليه السّلام </w:t>
      </w:r>
      <w:r>
        <w:rPr>
          <w:rFonts w:eastAsia="Amiri" w:cs="Amiri" w:ascii="Amiri" w:hAnsi="Amiri"/>
          <w:color w:val="111111"/>
          <w:sz w:val="28"/>
          <w:szCs w:val="28"/>
          <w:lang w:bidi="ar-SA"/>
        </w:rPr>
        <w:t>316/2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إيران الحروفية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لأبي عبد اللّه الجعل مصنّف في جواز ردّ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 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الدرجات في تفضيل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ألّفه الحفّاظ و أئمّة الحديث في حديث ردّ الشمس من كتب مفردة فكثير،يأتي كلّ منها في موضعه</w:t>
      </w:r>
      <w:r>
        <w:rPr>
          <w:rFonts w:eastAsia="Amiri" w:cs="Amiri" w:ascii="Amiri" w:hAnsi="Amiri"/>
          <w:color w:val="111111"/>
          <w:sz w:val="28"/>
          <w:szCs w:val="28"/>
          <w:rtl w:val="true"/>
          <w:lang w:bidi="ar-SA"/>
        </w:rPr>
        <w:t>.</w:t>
      </w:r>
    </w:p>
    <w:p>
      <w:pPr>
        <w:pStyle w:val="Heading3"/>
        <w:numPr>
          <w:ilvl w:val="2"/>
          <w:numId w:val="1"/>
        </w:numPr>
        <w:rPr/>
      </w:pPr>
      <w:bookmarkStart w:id="660" w:name="__RefHeading___Toc1058222_373438147"/>
      <w:bookmarkStart w:id="661" w:name="_Toc279"/>
      <w:bookmarkEnd w:id="660"/>
      <w:r>
        <w:rPr/>
        <w:t>226</w:t>
      </w:r>
      <w:r>
        <w:rPr>
          <w:rtl w:val="true"/>
        </w:rPr>
        <w:t>-</w:t>
      </w:r>
      <w:r>
        <w:rPr>
          <w:rtl w:val="true"/>
        </w:rPr>
        <w:t>جوامع الحكم و ذرائع النعم من مقولات علي بن أبي طالب</w:t>
      </w:r>
      <w:r>
        <w:rPr>
          <w:rtl w:val="true"/>
        </w:rPr>
        <w:t>:</w:t>
      </w:r>
      <w:bookmarkEnd w:id="661"/>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لشهاب الدين بن بهاء الدين بن سبحان بن عبد الكريم المرجاني </w:t>
      </w:r>
      <w:bookmarkStart w:id="662" w:name="pg983_13023"/>
    </w:p>
    <w:p>
      <w:pPr>
        <w:pStyle w:val="BookText"/>
        <w:rPr/>
      </w:pPr>
      <w:bookmarkEnd w:id="662"/>
      <w:r>
        <w:rPr>
          <w:rFonts w:ascii="Amiri" w:hAnsi="Amiri" w:eastAsia="Amiri" w:cs="Amiri"/>
          <w:color w:val="111111"/>
          <w:sz w:val="28"/>
          <w:sz w:val="28"/>
          <w:szCs w:val="28"/>
          <w:rtl w:val="true"/>
          <w:lang w:bidi="ar-SA"/>
        </w:rPr>
        <w:t xml:space="preserve">القزانبي الحنفي،المولود سنة </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418/1</w:t>
      </w: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308/4</w:t>
      </w:r>
      <w:r>
        <w:rPr>
          <w:rFonts w:eastAsia="Amiri" w:cs="Amiri" w:ascii="Amiri" w:hAnsi="Amiri"/>
          <w:color w:val="111111"/>
          <w:sz w:val="28"/>
          <w:szCs w:val="28"/>
          <w:rtl w:val="true"/>
          <w:lang w:bidi="ar-SA"/>
        </w:rPr>
        <w:t>.</w:t>
      </w:r>
    </w:p>
    <w:p>
      <w:pPr>
        <w:pStyle w:val="Heading3"/>
        <w:numPr>
          <w:ilvl w:val="2"/>
          <w:numId w:val="1"/>
        </w:numPr>
        <w:rPr/>
      </w:pPr>
      <w:bookmarkStart w:id="663" w:name="__RefHeading___Toc1058224_373438147"/>
      <w:bookmarkStart w:id="664" w:name="_Toc280"/>
      <w:bookmarkEnd w:id="663"/>
      <w:r>
        <w:rPr>
          <w:rtl w:val="true"/>
        </w:rPr>
        <w:t>جواهر</w:t>
      </w:r>
      <w:bookmarkEnd w:id="664"/>
    </w:p>
    <w:p>
      <w:pPr>
        <w:pStyle w:val="Heading4"/>
        <w:numPr>
          <w:ilvl w:val="3"/>
          <w:numId w:val="1"/>
        </w:numPr>
        <w:rPr/>
      </w:pPr>
      <w:bookmarkStart w:id="665" w:name="__RefHeading___Toc1058226_373438147"/>
      <w:bookmarkStart w:id="666" w:name="_Toc281"/>
      <w:bookmarkEnd w:id="665"/>
      <w:r>
        <w:rPr/>
        <w:t>227</w:t>
      </w:r>
      <w:r>
        <w:rPr>
          <w:rtl w:val="true"/>
        </w:rPr>
        <w:t>-</w:t>
      </w:r>
      <w:r>
        <w:rPr>
          <w:rtl w:val="true"/>
        </w:rPr>
        <w:t>جواهر العقدين في فضل الشرفين</w:t>
      </w:r>
      <w:r>
        <w:rPr>
          <w:rtl w:val="true"/>
        </w:rPr>
        <w:t>:</w:t>
      </w:r>
      <w:bookmarkEnd w:id="666"/>
    </w:p>
    <w:p>
      <w:pPr>
        <w:pStyle w:val="BookText"/>
        <w:rPr/>
      </w:pPr>
      <w:r>
        <w:rPr>
          <w:rFonts w:ascii="Amiri" w:hAnsi="Amiri" w:eastAsia="Amiri" w:cs="Amiri"/>
          <w:color w:val="111111"/>
          <w:sz w:val="28"/>
          <w:sz w:val="28"/>
          <w:szCs w:val="28"/>
          <w:rtl w:val="true"/>
          <w:lang w:bidi="ar-SA"/>
        </w:rPr>
        <w:t>لنور الدين علي بن عبد اللّه السمهودي الشافعي المدني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 وفاء الوفاء و غيره من الكتب الممتعة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فرغ منه في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سنة </w:t>
      </w: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مخطوطة المجلس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فرغ منه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الشهاب الخفاجي في نسيم الرياض </w:t>
      </w:r>
      <w:r>
        <w:rPr>
          <w:rFonts w:eastAsia="Amiri" w:cs="Amiri" w:ascii="Amiri" w:hAnsi="Amiri"/>
          <w:color w:val="111111"/>
          <w:sz w:val="28"/>
          <w:szCs w:val="28"/>
          <w:lang w:bidi="ar-SA"/>
        </w:rPr>
        <w:t>411/3</w:t>
      </w:r>
      <w:r>
        <w:rPr>
          <w:rFonts w:ascii="Amiri" w:hAnsi="Amiri" w:eastAsia="Amiri" w:cs="Amiri"/>
          <w:color w:val="111111"/>
          <w:sz w:val="28"/>
          <w:sz w:val="28"/>
          <w:szCs w:val="28"/>
          <w:rtl w:val="true"/>
          <w:lang w:bidi="ar-SA"/>
        </w:rPr>
        <w:t>،في الكلام على فضائل أهل البيت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أراد تفصيل هذا فلينظر كتاب السيّد السمهودي الذي صنّفه في فضائل آل البيت،فإنّه جمع فأوعى،جزاه اللّه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كتبت 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سنة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القرن الحادي عشر، في مكتبة المجلس في طهران،رقم </w:t>
      </w:r>
      <w:r>
        <w:rPr>
          <w:rFonts w:eastAsia="Amiri" w:cs="Amiri" w:ascii="Amiri" w:hAnsi="Amiri"/>
          <w:color w:val="111111"/>
          <w:sz w:val="28"/>
          <w:szCs w:val="28"/>
          <w:lang w:bidi="ar-SA"/>
        </w:rPr>
        <w:t>5482</w:t>
      </w:r>
      <w:r>
        <w:rPr>
          <w:rFonts w:ascii="Amiri" w:hAnsi="Amiri" w:eastAsia="Amiri" w:cs="Amiri"/>
          <w:color w:val="111111"/>
          <w:sz w:val="28"/>
          <w:sz w:val="28"/>
          <w:szCs w:val="28"/>
          <w:rtl w:val="true"/>
          <w:lang w:bidi="ar-SA"/>
        </w:rPr>
        <w:t xml:space="preserve">،كما في فهرسها </w:t>
      </w:r>
      <w:r>
        <w:rPr>
          <w:rFonts w:eastAsia="Amiri" w:cs="Amiri" w:ascii="Amiri" w:hAnsi="Amiri"/>
          <w:color w:val="111111"/>
          <w:sz w:val="28"/>
          <w:szCs w:val="28"/>
          <w:lang w:bidi="ar-SA"/>
        </w:rPr>
        <w:t>383/16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اخرى فيها أيضا،كتبت سنة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رقمها </w:t>
      </w:r>
      <w:r>
        <w:rPr>
          <w:rFonts w:eastAsia="Amiri" w:cs="Amiri" w:ascii="Amiri" w:hAnsi="Amiri"/>
          <w:color w:val="111111"/>
          <w:sz w:val="28"/>
          <w:szCs w:val="28"/>
          <w:lang w:bidi="ar-SA"/>
        </w:rPr>
        <w:t>5966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فهرسها </w:t>
      </w:r>
      <w:r>
        <w:rPr>
          <w:rFonts w:eastAsia="Amiri" w:cs="Amiri" w:ascii="Amiri" w:hAnsi="Amiri"/>
          <w:color w:val="111111"/>
          <w:sz w:val="28"/>
          <w:szCs w:val="28"/>
          <w:lang w:bidi="ar-SA"/>
        </w:rPr>
        <w:t>349/17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،و قد أورد هنا عناوينه و أبوابه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مكتبة أحمد الثالث بإسلامبول رقم </w:t>
      </w:r>
      <w:r>
        <w:rPr>
          <w:rFonts w:eastAsia="Amiri" w:cs="Amiri" w:ascii="Amiri" w:hAnsi="Amiri"/>
          <w:color w:val="111111"/>
          <w:sz w:val="28"/>
          <w:szCs w:val="28"/>
          <w:lang w:bidi="ar-SA"/>
        </w:rPr>
        <w:t>596</w:t>
      </w:r>
      <w:r>
        <w:rPr>
          <w:rFonts w:ascii="Amiri" w:hAnsi="Amiri" w:eastAsia="Amiri" w:cs="Amiri"/>
          <w:color w:val="111111"/>
          <w:sz w:val="28"/>
          <w:sz w:val="28"/>
          <w:szCs w:val="28"/>
          <w:rtl w:val="true"/>
          <w:lang w:bidi="ar-SA"/>
        </w:rPr>
        <w:t xml:space="preserve">،من نسخ القرن العاشر،مذكورة في فهرسها </w:t>
      </w:r>
      <w:r>
        <w:rPr>
          <w:rFonts w:eastAsia="Amiri" w:cs="Amiri" w:ascii="Amiri" w:hAnsi="Amiri"/>
          <w:color w:val="111111"/>
          <w:sz w:val="28"/>
          <w:szCs w:val="28"/>
          <w:lang w:bidi="ar-SA"/>
        </w:rPr>
        <w:t>254/2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مكتبة الأوقاف الإسلامية في حلب،من كتب الأحمدية رقم </w:t>
      </w:r>
      <w:r>
        <w:rPr>
          <w:rFonts w:eastAsia="Amiri" w:cs="Amiri" w:ascii="Amiri" w:hAnsi="Amiri"/>
          <w:color w:val="111111"/>
          <w:sz w:val="28"/>
          <w:szCs w:val="28"/>
          <w:lang w:bidi="ar-SA"/>
        </w:rPr>
        <w:t>1177</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نسخة كتبت سنة </w:t>
      </w:r>
      <w:r>
        <w:rPr>
          <w:rFonts w:eastAsia="Amiri" w:cs="Amiri" w:ascii="Amiri" w:hAnsi="Amiri"/>
          <w:color w:val="111111"/>
          <w:sz w:val="28"/>
          <w:szCs w:val="28"/>
          <w:lang w:bidi="ar-SA"/>
        </w:rPr>
        <w:t>1058</w:t>
      </w:r>
      <w:r>
        <w:rPr>
          <w:rFonts w:ascii="Amiri" w:hAnsi="Amiri" w:eastAsia="Amiri" w:cs="Amiri"/>
          <w:color w:val="111111"/>
          <w:sz w:val="28"/>
          <w:sz w:val="28"/>
          <w:szCs w:val="28"/>
          <w:rtl w:val="true"/>
          <w:lang w:bidi="ar-SA"/>
        </w:rPr>
        <w:t xml:space="preserve">،في دار المخطوطات في صنعاء،في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صوّرها معهد المخطوطات الكويتي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نسخة تاريخها </w:t>
      </w:r>
      <w:r>
        <w:rPr>
          <w:rFonts w:eastAsia="Amiri" w:cs="Amiri" w:ascii="Amiri" w:hAnsi="Amiri"/>
          <w:color w:val="111111"/>
          <w:sz w:val="28"/>
          <w:szCs w:val="28"/>
          <w:lang w:bidi="ar-SA"/>
        </w:rPr>
        <w:t>1094</w:t>
      </w:r>
      <w:r>
        <w:rPr>
          <w:rFonts w:ascii="Amiri" w:hAnsi="Amiri" w:eastAsia="Amiri" w:cs="Amiri"/>
          <w:color w:val="111111"/>
          <w:sz w:val="28"/>
          <w:sz w:val="28"/>
          <w:szCs w:val="28"/>
          <w:rtl w:val="true"/>
          <w:lang w:bidi="ar-SA"/>
        </w:rPr>
        <w:t xml:space="preserve">،في مكتبة الحرم النبوي بالمدينة المنوّرة، 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مكتبة لاله لي،رقم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،بالمكتبة السليمانية في إسلامبول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الخزانة الملكية بالرباط رقم </w:t>
      </w:r>
      <w:r>
        <w:rPr>
          <w:rFonts w:eastAsia="Amiri" w:cs="Amiri" w:ascii="Amiri" w:hAnsi="Amiri"/>
          <w:color w:val="111111"/>
          <w:sz w:val="28"/>
          <w:szCs w:val="28"/>
          <w:lang w:bidi="ar-SA"/>
        </w:rPr>
        <w:t>3532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اخرى فيها أيضا كتبت سنة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4914</w:t>
      </w:r>
      <w:r>
        <w:rPr>
          <w:rFonts w:ascii="Amiri" w:hAnsi="Amiri" w:eastAsia="Amiri" w:cs="Amiri"/>
          <w:color w:val="111111"/>
          <w:sz w:val="28"/>
          <w:sz w:val="28"/>
          <w:szCs w:val="28"/>
          <w:rtl w:val="true"/>
          <w:lang w:bidi="ar-SA"/>
        </w:rPr>
        <w:t xml:space="preserve">،كما في فهرسها 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مكتبة سليم آغا في إسلامبول رقم </w:t>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مكتبة آيا صوفيا رقم </w:t>
      </w:r>
      <w:r>
        <w:rPr>
          <w:rFonts w:eastAsia="Amiri" w:cs="Amiri" w:ascii="Amiri" w:hAnsi="Amiri"/>
          <w:color w:val="111111"/>
          <w:sz w:val="28"/>
          <w:szCs w:val="28"/>
          <w:lang w:bidi="ar-SA"/>
        </w:rPr>
        <w:t>3171</w:t>
      </w:r>
      <w:r>
        <w:rPr>
          <w:rFonts w:ascii="Amiri" w:hAnsi="Amiri" w:eastAsia="Amiri" w:cs="Amiri"/>
          <w:color w:val="111111"/>
          <w:sz w:val="28"/>
          <w:sz w:val="28"/>
          <w:szCs w:val="28"/>
          <w:rtl w:val="true"/>
          <w:lang w:bidi="ar-SA"/>
        </w:rPr>
        <w:t xml:space="preserve">،في المكتبة السليمانية في إسلامبول،كتبت على نسخة الأصل عام فراغ المؤلّف منه،و هو سنة </w:t>
      </w:r>
      <w:r>
        <w:rPr>
          <w:rFonts w:eastAsia="Amiri" w:cs="Amiri" w:ascii="Amiri" w:hAnsi="Amiri"/>
          <w:color w:val="111111"/>
          <w:sz w:val="28"/>
          <w:szCs w:val="28"/>
          <w:lang w:bidi="ar-SA"/>
        </w:rPr>
        <w:t>897</w:t>
      </w:r>
      <w:r>
        <w:rPr>
          <w:rFonts w:ascii="Amiri" w:hAnsi="Amiri" w:eastAsia="Amiri" w:cs="Amiri"/>
          <w:color w:val="111111"/>
          <w:sz w:val="28"/>
          <w:sz w:val="28"/>
          <w:szCs w:val="28"/>
          <w:rtl w:val="true"/>
          <w:lang w:bidi="ar-SA"/>
        </w:rPr>
        <w:t>، و قرئت عليه عدّة مرّات،و عليها خطّه في كلّ مرّة،و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أحمد بن محمّد الأنصاري اللواتي التونسي،نزيل المدينة،و أجاز له المؤلّف في آخرها إجازة مطوّلة أطراه فيها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العالم العلاّمة، اللبيب الحبيب الفهّامة،عين الأعيان،و نخبة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عندي مصوّرة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نسخة في مكتبة طوبقپوسراي رقم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w:t>
      </w:r>
      <w:r>
        <w:rPr>
          <w:rFonts w:ascii="Amiri" w:hAnsi="Amiri" w:eastAsia="Amiri" w:cs="Amiri"/>
          <w:color w:val="111111"/>
          <w:sz w:val="28"/>
          <w:sz w:val="28"/>
          <w:szCs w:val="28"/>
          <w:rtl w:val="true"/>
          <w:lang w:bidi="ar-SA"/>
        </w:rPr>
        <w:t xml:space="preserve">،تاريخها </w:t>
      </w:r>
      <w:r>
        <w:rPr>
          <w:rFonts w:eastAsia="Amiri" w:cs="Amiri" w:ascii="Amiri" w:hAnsi="Amiri"/>
          <w:color w:val="111111"/>
          <w:sz w:val="28"/>
          <w:szCs w:val="28"/>
          <w:lang w:bidi="ar-SA"/>
        </w:rPr>
        <w:t>1177</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أخرى فيها أيضا رقم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w:t>
      </w:r>
      <w:r>
        <w:rPr>
          <w:rFonts w:ascii="Amiri" w:hAnsi="Amiri" w:eastAsia="Amiri" w:cs="Amiri"/>
          <w:color w:val="111111"/>
          <w:sz w:val="28"/>
          <w:sz w:val="28"/>
          <w:szCs w:val="28"/>
          <w:rtl w:val="true"/>
          <w:lang w:bidi="ar-SA"/>
        </w:rPr>
        <w:t xml:space="preserve">،تاريخها </w:t>
      </w:r>
      <w:r>
        <w:rPr>
          <w:rFonts w:eastAsia="Amiri" w:cs="Amiri" w:ascii="Amiri" w:hAnsi="Amiri"/>
          <w:color w:val="111111"/>
          <w:sz w:val="28"/>
          <w:szCs w:val="28"/>
          <w:lang w:bidi="ar-SA"/>
        </w:rPr>
        <w:t>1105</w:t>
      </w:r>
      <w:r>
        <w:rPr>
          <w:rFonts w:ascii="Amiri" w:hAnsi="Amiri" w:eastAsia="Amiri" w:cs="Amiri"/>
          <w:color w:val="111111"/>
          <w:sz w:val="28"/>
          <w:sz w:val="28"/>
          <w:szCs w:val="28"/>
          <w:rtl w:val="true"/>
          <w:lang w:bidi="ar-SA"/>
        </w:rPr>
        <w:t xml:space="preserve">،ذكرتا في فهرسها </w:t>
      </w:r>
      <w:r>
        <w:rPr>
          <w:rFonts w:eastAsia="Amiri" w:cs="Amiri" w:ascii="Amiri" w:hAnsi="Amiri"/>
          <w:color w:val="111111"/>
          <w:sz w:val="28"/>
          <w:szCs w:val="28"/>
          <w:lang w:bidi="ar-SA"/>
        </w:rPr>
        <w:t>729/3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نسختان في المكتبة الوطنية في برلين بألمانيا رقمهما في فهرست آلورث </w:t>
      </w:r>
      <w:r>
        <w:rPr>
          <w:rFonts w:eastAsia="Amiri" w:cs="Amiri" w:ascii="Amiri" w:hAnsi="Amiri"/>
          <w:color w:val="111111"/>
          <w:sz w:val="28"/>
          <w:szCs w:val="28"/>
          <w:lang w:bidi="ar-SA"/>
        </w:rPr>
        <w:t>9672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4864</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نسخة في مكتبة الجامع الكبير بصنعاء،كتبت في المحرم سنة </w:t>
      </w:r>
      <w:r>
        <w:rPr>
          <w:rFonts w:eastAsia="Amiri" w:cs="Amiri" w:ascii="Amiri" w:hAnsi="Amiri"/>
          <w:color w:val="111111"/>
          <w:sz w:val="28"/>
          <w:szCs w:val="28"/>
          <w:lang w:bidi="ar-SA"/>
        </w:rPr>
        <w:t>963</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ضمن المجموعة رقم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،ذكرت في فهرسها </w:t>
      </w:r>
      <w:r>
        <w:rPr>
          <w:rFonts w:eastAsia="Amiri" w:cs="Amiri" w:ascii="Amiri" w:hAnsi="Amiri"/>
          <w:color w:val="111111"/>
          <w:sz w:val="28"/>
          <w:szCs w:val="28"/>
          <w:lang w:bidi="ar-SA"/>
        </w:rPr>
        <w:t>1839/4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المعهد العالي للدراسات الإسلامية في بيروت </w:t>
      </w:r>
      <w:r>
        <w:rPr>
          <w:rFonts w:eastAsia="Amiri" w:cs="Amiri" w:ascii="Amiri" w:hAnsi="Amiri"/>
          <w:color w:val="111111"/>
          <w:sz w:val="28"/>
          <w:szCs w:val="28"/>
          <w:lang w:bidi="ar-SA"/>
        </w:rPr>
        <w:t>1839/4</w:t>
      </w:r>
      <w:r>
        <w:rPr>
          <w:rFonts w:ascii="Amiri" w:hAnsi="Amiri" w:eastAsia="Amiri" w:cs="Amiri"/>
          <w:color w:val="111111"/>
          <w:sz w:val="28"/>
          <w:sz w:val="28"/>
          <w:szCs w:val="28"/>
          <w:rtl w:val="true"/>
          <w:lang w:bidi="ar-SA"/>
        </w:rPr>
        <w:t xml:space="preserve">، كتبت سنة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مكتبة ندوة العلماء في لكهنو في جزءين،كتبت سنة </w:t>
      </w: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الأوّل رقم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أخلاق،ذكر في فهرسها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 xml:space="preserve">،و الجزء الثاني رقم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ذكرت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نسخة في مكتبة خدابخش في پتنه بالهند،رقم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،ذكر في فهرسها مفتاح الكنوز الخفية </w:t>
      </w:r>
      <w:r>
        <w:rPr>
          <w:rFonts w:eastAsia="IRNazanin" w:cs="IRNazanin"/>
          <w:color w:val="111111"/>
          <w:sz w:val="28"/>
          <w:szCs w:val="28"/>
          <w:lang w:bidi="fa-IR"/>
        </w:rPr>
        <w:t>147/2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أنّها كتبت سنة </w:t>
      </w:r>
      <w:r>
        <w:rPr>
          <w:rFonts w:eastAsia="IRNazanin" w:cs="IRNazanin"/>
          <w:color w:val="111111"/>
          <w:sz w:val="28"/>
          <w:szCs w:val="28"/>
          <w:lang w:bidi="fa-IR"/>
        </w:rPr>
        <w:t>897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فلعلّه تاريخ التأليف أو كتبت في عام التأليف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مكتبة الأوقاف في بغداد،تاريخها سنة </w:t>
      </w:r>
      <w:r>
        <w:rPr>
          <w:rFonts w:eastAsia="Amiri" w:cs="Amiri" w:ascii="Amiri" w:hAnsi="Amiri"/>
          <w:color w:val="111111"/>
          <w:sz w:val="28"/>
          <w:szCs w:val="28"/>
          <w:lang w:bidi="ar-SA"/>
        </w:rPr>
        <w:t>1078</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أخرى فيها أيضا،رقم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أخرى فيها أيضا،رقم </w:t>
      </w:r>
      <w:r>
        <w:rPr>
          <w:rFonts w:eastAsia="Amiri" w:cs="Amiri" w:ascii="Amiri" w:hAnsi="Amiri"/>
          <w:color w:val="111111"/>
          <w:sz w:val="28"/>
          <w:szCs w:val="28"/>
          <w:lang w:bidi="ar-SA"/>
        </w:rPr>
        <w:t>2984/2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مجاميع،كتبت سنة </w:t>
      </w:r>
      <w:r>
        <w:rPr>
          <w:rFonts w:eastAsia="Amiri" w:cs="Amiri" w:ascii="Amiri" w:hAnsi="Amiri"/>
          <w:color w:val="111111"/>
          <w:sz w:val="28"/>
          <w:szCs w:val="28"/>
          <w:lang w:bidi="ar-SA"/>
        </w:rPr>
        <w:t>1146</w:t>
      </w:r>
      <w:r>
        <w:rPr>
          <w:rFonts w:ascii="Amiri" w:hAnsi="Amiri" w:eastAsia="Amiri" w:cs="Amiri"/>
          <w:color w:val="111111"/>
          <w:sz w:val="28"/>
          <w:sz w:val="28"/>
          <w:szCs w:val="28"/>
          <w:rtl w:val="true"/>
          <w:lang w:bidi="ar-SA"/>
        </w:rPr>
        <w:t xml:space="preserve">، و ذكرت هذه الثلاثة في فهرس مكتبة الأوقاف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كتبت سنة </w:t>
      </w: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مكتبة ثامني زاده في كرمانشاه،لكن هذا تاريخ التأليف لا تاريخ النسخة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نسخة في مكتبة شاه چراغ في شيراز،رقم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،ذكرت في فهرسها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نسخة في المكتبة الناصرية في لكهنو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دار الكتب المصرية،رقم </w:t>
      </w:r>
      <w:r>
        <w:rPr>
          <w:rFonts w:eastAsia="Amiri" w:cs="Amiri" w:ascii="Amiri" w:hAnsi="Amiri"/>
          <w:color w:val="111111"/>
          <w:sz w:val="28"/>
          <w:szCs w:val="28"/>
          <w:lang w:bidi="ar-SA"/>
        </w:rPr>
        <w:t>5271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الاسكوريال،رقم </w:t>
      </w:r>
      <w:r>
        <w:rPr>
          <w:rFonts w:eastAsia="Amiri" w:cs="Amiri" w:ascii="Amiri" w:hAnsi="Amiri"/>
          <w:color w:val="111111"/>
          <w:sz w:val="28"/>
          <w:szCs w:val="28"/>
          <w:lang w:bidi="ar-SA"/>
        </w:rPr>
        <w:t>1532</w:t>
      </w:r>
      <w:r>
        <w:rPr>
          <w:rFonts w:ascii="Amiri" w:hAnsi="Amiri" w:eastAsia="Amiri" w:cs="Amiri"/>
          <w:color w:val="111111"/>
          <w:sz w:val="28"/>
          <w:sz w:val="28"/>
          <w:szCs w:val="28"/>
          <w:rtl w:val="true"/>
          <w:lang w:bidi="ar-SA"/>
        </w:rPr>
        <w:t xml:space="preserve">،و أخرى فيها أيضا رقم </w:t>
      </w:r>
      <w:r>
        <w:rPr>
          <w:rFonts w:eastAsia="Amiri" w:cs="Amiri" w:ascii="Amiri" w:hAnsi="Amiri"/>
          <w:color w:val="111111"/>
          <w:sz w:val="28"/>
          <w:szCs w:val="28"/>
          <w:lang w:bidi="ar-SA"/>
        </w:rPr>
        <w:t>1528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الفاتيكان،الرسولية رقم </w:t>
      </w:r>
      <w:r>
        <w:rPr>
          <w:rFonts w:eastAsia="Amiri" w:cs="Amiri" w:ascii="Amiri" w:hAnsi="Amiri"/>
          <w:color w:val="111111"/>
          <w:sz w:val="28"/>
          <w:szCs w:val="28"/>
          <w:lang w:bidi="ar-SA"/>
        </w:rPr>
        <w:t>9844</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نسخة في دار الكتب الوطنية في پاريس،رقم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قسم </w:t>
      </w:r>
    </w:p>
    <w:p>
      <w:pPr>
        <w:pStyle w:val="BookText"/>
        <w:rPr/>
      </w:pPr>
      <w:r>
        <w:rPr>
          <w:rFonts w:ascii="Amiri" w:hAnsi="Amiri" w:eastAsia="Amiri" w:cs="Amiri"/>
          <w:color w:val="111111"/>
          <w:sz w:val="28"/>
          <w:sz w:val="28"/>
          <w:szCs w:val="28"/>
          <w:rtl w:val="true"/>
          <w:lang w:bidi="ar-SA"/>
        </w:rPr>
        <w:t xml:space="preserve">المخطوطات العربية،كتبت سنة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المكتبة السليمانية في إسلامبول من كتب آيا صوفيا رقم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نسخة في مكتبة طوپقپوسراي رقم </w:t>
      </w:r>
      <w:r>
        <w:rPr>
          <w:rFonts w:eastAsia="IRNazanin" w:cs="IRNazanin"/>
          <w:color w:val="111111"/>
          <w:sz w:val="28"/>
          <w:szCs w:val="28"/>
          <w:lang w:bidi="fa-IR"/>
        </w:rPr>
        <w:t>596</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ورقة،كتبها أبو الفتح بن سليمان بن علي بن وهبان في سنة </w:t>
      </w:r>
      <w:r>
        <w:rPr>
          <w:rFonts w:eastAsia="Amiri" w:cs="Amiri" w:ascii="Amiri" w:hAnsi="Amiri"/>
          <w:color w:val="111111"/>
          <w:sz w:val="28"/>
          <w:szCs w:val="28"/>
          <w:lang w:bidi="ar-SA"/>
        </w:rPr>
        <w:t>897</w:t>
      </w:r>
      <w:r>
        <w:rPr>
          <w:rFonts w:ascii="Amiri" w:hAnsi="Amiri" w:eastAsia="Amiri" w:cs="Amiri"/>
          <w:color w:val="111111"/>
          <w:sz w:val="28"/>
          <w:sz w:val="28"/>
          <w:szCs w:val="28"/>
          <w:rtl w:val="true"/>
          <w:lang w:bidi="ar-SA"/>
        </w:rPr>
        <w:t>،و هي عام انتهاء التأليف،و كتب المؤلّف بخطه في نهاية النسخة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مقابلته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كتبت سنة </w:t>
      </w:r>
      <w:r>
        <w:rPr>
          <w:rFonts w:eastAsia="Amiri" w:cs="Amiri" w:ascii="Amiri" w:hAnsi="Amiri"/>
          <w:color w:val="111111"/>
          <w:sz w:val="28"/>
          <w:szCs w:val="28"/>
          <w:lang w:bidi="ar-SA"/>
        </w:rPr>
        <w:t>930</w:t>
      </w:r>
      <w:r>
        <w:rPr>
          <w:rFonts w:ascii="Amiri" w:hAnsi="Amiri" w:eastAsia="Amiri" w:cs="Amiri"/>
          <w:color w:val="111111"/>
          <w:sz w:val="28"/>
          <w:sz w:val="28"/>
          <w:szCs w:val="28"/>
          <w:rtl w:val="true"/>
          <w:lang w:bidi="ar-SA"/>
        </w:rPr>
        <w:t xml:space="preserve">،في مكتبة مغنيسا،رقم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،رآها الزركلي، و ذكرها في ترجمة المؤلف في الأعلام </w:t>
      </w:r>
      <w:r>
        <w:rPr>
          <w:rFonts w:eastAsia="Amiri" w:cs="Amiri" w:ascii="Amiri" w:hAnsi="Amiri"/>
          <w:color w:val="111111"/>
          <w:sz w:val="28"/>
          <w:szCs w:val="28"/>
          <w:lang w:bidi="ar-SA"/>
        </w:rPr>
        <w:t>307/4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مكتبة بايزيد عمومي في إسلامبول،رقم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مكتبة بوهار،في كلكتّه رقم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،ذكرت في فهرسها </w:t>
      </w:r>
      <w:r>
        <w:rPr>
          <w:rFonts w:eastAsia="Amiri" w:cs="Amiri" w:ascii="Amiri" w:hAnsi="Amiri"/>
          <w:color w:val="111111"/>
          <w:sz w:val="28"/>
          <w:szCs w:val="28"/>
          <w:lang w:bidi="ar-SA"/>
        </w:rPr>
        <w:t>244/2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مخطوطة القرن الثاني عشر خزائنية،في مكتبة آية اللّه السيّد المرعشي رقم </w:t>
      </w:r>
      <w:r>
        <w:rPr>
          <w:rFonts w:eastAsia="Amiri" w:cs="Amiri" w:ascii="Amiri" w:hAnsi="Amiri"/>
          <w:color w:val="111111"/>
          <w:sz w:val="28"/>
          <w:szCs w:val="28"/>
          <w:lang w:bidi="ar-SA"/>
        </w:rPr>
        <w:t>8631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فهرسها </w:t>
      </w:r>
      <w:r>
        <w:rPr>
          <w:rFonts w:eastAsia="Amiri" w:cs="Amiri" w:ascii="Amiri" w:hAnsi="Amiri"/>
          <w:color w:val="111111"/>
          <w:sz w:val="28"/>
          <w:szCs w:val="28"/>
          <w:lang w:bidi="ar-SA"/>
        </w:rPr>
        <w:t>91/22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أعلنت مجلة أخبار التراث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الصادرة عن معهد المخطوطات بالكويت في العدد الثامن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قيد الطبع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الدكتور موسى بنائي العليلي بدأ بتحقيق هذا الكتاب في العراق للطبع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 أعلنت في العدد العاشر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 الدكتور محمّد العيد الخطراوي من المملكة العربية السعودية في تحقيق كتاب جواهر العقدين في فضل الشرفين للسمهودي</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الدكتور محمد قال في رسالة بعث بها إلى المعهد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يعمل في التحقيق معتمدا على نسخ حصل عليها من عدّة مكتبات خاصة</w:t>
      </w:r>
      <w:r>
        <w:rPr>
          <w:rFonts w:eastAsia="Amiri" w:cs="Amiri" w:ascii="Amiri" w:hAnsi="Amiri"/>
          <w:color w:val="111111"/>
          <w:sz w:val="28"/>
          <w:szCs w:val="28"/>
          <w:rtl w:val="true"/>
          <w:lang w:bidi="ar-SA"/>
        </w:rPr>
        <w:t xml:space="preserve">. </w:t>
      </w:r>
      <w:bookmarkStart w:id="667" w:name="pg983_13031"/>
    </w:p>
    <w:p>
      <w:pPr>
        <w:pStyle w:val="BookText"/>
        <w:rPr/>
      </w:pPr>
      <w:bookmarkEnd w:id="667"/>
      <w:r>
        <w:rPr>
          <w:rFonts w:ascii="Amiri" w:hAnsi="Amiri" w:eastAsia="Amiri" w:cs="Amiri"/>
          <w:color w:val="111111"/>
          <w:sz w:val="28"/>
          <w:sz w:val="28"/>
          <w:szCs w:val="28"/>
          <w:rtl w:val="true"/>
          <w:lang w:bidi="ar-SA"/>
        </w:rPr>
        <w:t>الدكتور موسى بنائي العليلي من العراق أنهى تحقيق الجزء الثاني من الكتاب معتمدا على ثلاث نسخ حصل عليها من مكتبة الأوقاف في بغداد، و تنوي وزارة الأوقاف العراقية طبع الكتاب على نفقتها بعد أن طبعت الجزء الأوّل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اختصره الحسين بن قاسم بن محمّد بن علي اليمني من سادات اليمن،المتوفّى سنة </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،و سمّاه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آداب العلماء و المتعلّمين،ذكره إسماعيل پاشا في هدية العارفين </w:t>
      </w:r>
      <w:r>
        <w:rPr>
          <w:rFonts w:eastAsia="IRNazanin" w:cs="IRNazanin"/>
          <w:color w:val="111111"/>
          <w:sz w:val="28"/>
          <w:szCs w:val="28"/>
          <w:lang w:bidi="fa-IR"/>
        </w:rPr>
        <w:t>322/1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نسخة من المختصر كتبت سنة </w:t>
      </w: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 المخطوطات في صنعاء،ضمن مجموعة،مصور عنها في معهد المخطوطات بالكويت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 في مكتبة آية اللّه السيد المرعشي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الكتاب ترجم إلى الفارسية،ترجمه محمّد بن إسماعيل مجد الأدباء الخراساني في سنة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،و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نشوة الوداد و هدية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الأصل من الترجمة في مكتبة الأستاذ سعيد نفيسي</w:t>
      </w:r>
      <w:r>
        <w:rPr>
          <w:rFonts w:eastAsia="Amiri" w:cs="Amiri" w:ascii="Amiri" w:hAnsi="Amiri"/>
          <w:color w:val="111111"/>
          <w:sz w:val="28"/>
          <w:szCs w:val="28"/>
          <w:rtl w:val="true"/>
          <w:lang w:bidi="ar-SA"/>
        </w:rPr>
        <w:t>.</w:t>
      </w:r>
    </w:p>
    <w:p>
      <w:pPr>
        <w:pStyle w:val="Heading4"/>
        <w:numPr>
          <w:ilvl w:val="3"/>
          <w:numId w:val="1"/>
        </w:numPr>
        <w:rPr/>
      </w:pPr>
      <w:bookmarkStart w:id="668" w:name="__RefHeading___Toc1058228_373438147"/>
      <w:bookmarkStart w:id="669" w:name="_Toc282"/>
      <w:bookmarkEnd w:id="668"/>
      <w:r>
        <w:rPr/>
        <w:t>228</w:t>
      </w:r>
      <w:r>
        <w:rPr>
          <w:rtl w:val="true"/>
        </w:rPr>
        <w:t>-</w:t>
      </w:r>
      <w:r>
        <w:rPr>
          <w:rtl w:val="true"/>
        </w:rPr>
        <w:t>جواهر المطالب في مناقب الإمام الجليل علي بن أبي طالب</w:t>
      </w:r>
      <w:bookmarkEnd w:id="66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لشمس الدين الباعوني،محمّد بن أحمد بن ناصر بن خليفة بن فرح،من أعلام القرن التاسع،توفّي سنة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 له السخاوي في الضوء اللامع </w:t>
      </w:r>
      <w:r>
        <w:rPr>
          <w:rFonts w:eastAsia="Amiri" w:cs="Amiri" w:ascii="Amiri" w:hAnsi="Amiri"/>
          <w:color w:val="111111"/>
          <w:sz w:val="28"/>
          <w:szCs w:val="28"/>
          <w:lang w:bidi="ar-SA"/>
        </w:rPr>
        <w:t>114/7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الباعوني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باعون،من قرى عجلون شرقي الأردن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رتّبه على ثمانين بابا،الباب الأوّل في ذكر نسبه الشريف،و الباب الثمانون قال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جعلتها خاتمة في أدعية هي للأدواء حاسمة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جعل قدر عليّ في الدارين عليّا،و أمطاه ذروة </w:t>
      </w:r>
      <w:bookmarkStart w:id="670" w:name="pg983_13033"/>
    </w:p>
    <w:p>
      <w:pPr>
        <w:pStyle w:val="BookText"/>
        <w:rPr/>
      </w:pPr>
      <w:bookmarkEnd w:id="670"/>
      <w:r>
        <w:rPr>
          <w:rFonts w:ascii="Amiri" w:hAnsi="Amiri" w:eastAsia="Amiri" w:cs="Amiri"/>
          <w:color w:val="111111"/>
          <w:sz w:val="28"/>
          <w:sz w:val="28"/>
          <w:szCs w:val="28"/>
          <w:rtl w:val="true"/>
          <w:lang w:bidi="ar-SA"/>
        </w:rPr>
        <w:t>الشرف الباذخ و أعطاه الحكم صبيّا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مكتبة الإمام الرضا عليه السّلام العامّة في مشهد خراسان،برقم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الحديث المخطوط،من نسخ القرن العاشر،تاريخ وقفها سنة </w:t>
      </w:r>
      <w:r>
        <w:rPr>
          <w:rFonts w:eastAsia="Amiri" w:cs="Amiri" w:ascii="Amiri" w:hAnsi="Amiri"/>
          <w:color w:val="111111"/>
          <w:sz w:val="28"/>
          <w:szCs w:val="28"/>
          <w:lang w:bidi="ar-SA"/>
        </w:rPr>
        <w:t>1067</w:t>
      </w:r>
      <w:r>
        <w:rPr>
          <w:rFonts w:ascii="Amiri" w:hAnsi="Amiri" w:eastAsia="Amiri" w:cs="Amiri"/>
          <w:color w:val="111111"/>
          <w:sz w:val="28"/>
          <w:sz w:val="28"/>
          <w:szCs w:val="28"/>
          <w:rtl w:val="true"/>
          <w:lang w:bidi="ar-SA"/>
        </w:rPr>
        <w:t xml:space="preserve">،كما في فهرسها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،و هي ناقصة الآخر،و الموجود منه إلى الباب التاسع و الخمسين،و عندي عنها صورة،و هو الآن قيد التحقيق،يعدّه زميلنا العلاّمة الباحث الشيخ محمّد باقر المحمودي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للطبع، نرجو له التوفيق و التسديد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شيخنا رحمه اللّه في الذريعة </w:t>
      </w:r>
      <w:r>
        <w:rPr>
          <w:rFonts w:eastAsia="Amiri" w:cs="Amiri" w:ascii="Amiri" w:hAnsi="Amiri"/>
          <w:color w:val="111111"/>
          <w:sz w:val="28"/>
          <w:szCs w:val="28"/>
          <w:lang w:bidi="ar-SA"/>
        </w:rPr>
        <w:t>264/26</w:t>
      </w:r>
      <w:r>
        <w:rPr>
          <w:rFonts w:ascii="Amiri" w:hAnsi="Amiri" w:eastAsia="Amiri" w:cs="Amiri"/>
          <w:color w:val="111111"/>
          <w:sz w:val="28"/>
          <w:sz w:val="28"/>
          <w:szCs w:val="28"/>
          <w:rtl w:val="true"/>
          <w:lang w:bidi="ar-SA"/>
        </w:rPr>
        <w:t>،و ذكر أنّه رأى نسخة منه عند محمّد كاظم الطريحي،و لا أدري هل هي مصوّرة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مشهد،أو أنّه رأى عنده نسخة مخطوطة فتكون نسخة ثانية للكتاب</w:t>
      </w:r>
      <w:r>
        <w:rPr>
          <w:rFonts w:eastAsia="Amiri" w:cs="Amiri" w:ascii="Amiri" w:hAnsi="Amiri"/>
          <w:color w:val="111111"/>
          <w:sz w:val="28"/>
          <w:szCs w:val="28"/>
          <w:rtl w:val="true"/>
          <w:lang w:bidi="ar-SA"/>
        </w:rPr>
        <w:t>.</w:t>
      </w:r>
    </w:p>
    <w:p>
      <w:pPr>
        <w:pStyle w:val="Heading3"/>
        <w:numPr>
          <w:ilvl w:val="2"/>
          <w:numId w:val="1"/>
        </w:numPr>
        <w:rPr/>
      </w:pPr>
      <w:bookmarkStart w:id="671" w:name="__RefHeading___Toc1058230_373438147"/>
      <w:bookmarkStart w:id="672" w:name="_Toc283"/>
      <w:bookmarkEnd w:id="671"/>
      <w:r>
        <w:rPr/>
        <w:t>229</w:t>
      </w:r>
      <w:r>
        <w:rPr>
          <w:rtl w:val="true"/>
        </w:rPr>
        <w:t>-</w:t>
      </w:r>
      <w:r>
        <w:rPr>
          <w:rtl w:val="true"/>
        </w:rPr>
        <w:t>جور الأشقياء على ريحانة سيّد الأنبياء</w:t>
      </w:r>
      <w:bookmarkEnd w:id="67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مقتل الحسين عليه السّلام، لقادربخش بن حسن علي الحنفي الهندي الشهسرامي </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 له عبد الحي في نزهة الخواطر </w:t>
      </w:r>
      <w:r>
        <w:rPr>
          <w:rFonts w:eastAsia="Amiri" w:cs="Amiri" w:ascii="Amiri" w:hAnsi="Amiri"/>
          <w:color w:val="111111"/>
          <w:sz w:val="28"/>
          <w:szCs w:val="28"/>
          <w:lang w:bidi="ar-SA"/>
        </w:rPr>
        <w:t>370/8</w:t>
      </w:r>
      <w:r>
        <w:rPr>
          <w:rFonts w:ascii="Amiri" w:hAnsi="Amiri" w:eastAsia="Amiri" w:cs="Amiri"/>
          <w:color w:val="111111"/>
          <w:sz w:val="28"/>
          <w:sz w:val="28"/>
          <w:szCs w:val="28"/>
          <w:rtl w:val="true"/>
          <w:lang w:bidi="ar-SA"/>
        </w:rPr>
        <w:t>،و عدّد مصنفاته و ذكر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الأتقياء في فضائل آل العباء،و جور الأشقياء على ريحانة سيّد الأنبياء،و الظاهر أنّهما كتابان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في فضائل أهل البيت،و الآخر في مصائبهم عليهم السّلام،و قد تقدّم تحفة الأتقياء في حرف التاء</w:t>
      </w:r>
      <w:r>
        <w:rPr>
          <w:rFonts w:eastAsia="Amiri" w:cs="Amiri" w:ascii="Amiri" w:hAnsi="Amiri"/>
          <w:color w:val="111111"/>
          <w:sz w:val="28"/>
          <w:szCs w:val="28"/>
          <w:rtl w:val="true"/>
          <w:lang w:bidi="ar-SA"/>
        </w:rPr>
        <w:t>.</w:t>
      </w:r>
    </w:p>
    <w:p>
      <w:pPr>
        <w:pStyle w:val="Heading3"/>
        <w:numPr>
          <w:ilvl w:val="2"/>
          <w:numId w:val="1"/>
        </w:numPr>
        <w:rPr/>
      </w:pPr>
      <w:bookmarkStart w:id="673" w:name="__RefHeading___Toc1058232_373438147"/>
      <w:bookmarkStart w:id="674" w:name="_Toc284"/>
      <w:bookmarkEnd w:id="673"/>
      <w:r>
        <w:rPr>
          <w:rtl w:val="true"/>
        </w:rPr>
        <w:t>الجوهر</w:t>
      </w:r>
      <w:bookmarkEnd w:id="674"/>
    </w:p>
    <w:p>
      <w:pPr>
        <w:pStyle w:val="Heading4"/>
        <w:numPr>
          <w:ilvl w:val="3"/>
          <w:numId w:val="1"/>
        </w:numPr>
        <w:rPr/>
      </w:pPr>
      <w:bookmarkStart w:id="675" w:name="__RefHeading___Toc1058234_373438147"/>
      <w:bookmarkStart w:id="676" w:name="_Toc285"/>
      <w:bookmarkEnd w:id="675"/>
      <w:r>
        <w:rPr/>
        <w:t>230</w:t>
      </w:r>
      <w:r>
        <w:rPr>
          <w:rtl w:val="true"/>
        </w:rPr>
        <w:t>-</w:t>
      </w:r>
      <w:r>
        <w:rPr>
          <w:rtl w:val="true"/>
        </w:rPr>
        <w:t>الجوهر الشفّاف بفضائل الأشراف</w:t>
      </w:r>
      <w:bookmarkEnd w:id="676"/>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للسمهودي،نور الدين أبي الحسن علي بن عبد اللّه بن أحمد بن علي </w:t>
      </w:r>
      <w:bookmarkStart w:id="677" w:name="pg983_13035"/>
    </w:p>
    <w:p>
      <w:pPr>
        <w:pStyle w:val="BookText"/>
        <w:rPr/>
      </w:pPr>
      <w:bookmarkEnd w:id="677"/>
      <w:r>
        <w:rPr>
          <w:rFonts w:ascii="Amiri" w:hAnsi="Amiri" w:eastAsia="Amiri" w:cs="Amiri"/>
          <w:color w:val="111111"/>
          <w:sz w:val="28"/>
          <w:sz w:val="28"/>
          <w:szCs w:val="28"/>
          <w:rtl w:val="true"/>
          <w:lang w:bidi="ar-SA"/>
        </w:rPr>
        <w:t>الشافعي المصري،نزيل المدينة المنورة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ترجمة في البدر الطالع </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،و في النور السافر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740/1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فطر الخلائق بقدرته،و أنشأهم بإرادته،و اختار من خلقه خير خلقه فحباه شرف عترته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بعد،فإنّ فضائل آل البيت النبوي كثيرة،و مناقبهم شهيرة،كما ورد في القرآن المنزل على جدّهم المرسل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سمّيته بالجوهر الشفّاف بفضائل الأشراف،و رتّبته على خمسة عشر ذكرا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مكتبة مكّة المكرّمة،رقم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تراجم و سيرة،في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Heading4"/>
        <w:numPr>
          <w:ilvl w:val="3"/>
          <w:numId w:val="1"/>
        </w:numPr>
        <w:rPr/>
      </w:pPr>
      <w:bookmarkStart w:id="678" w:name="__RefHeading___Toc1058236_373438147"/>
      <w:bookmarkStart w:id="679" w:name="_Toc286"/>
      <w:bookmarkEnd w:id="678"/>
      <w:r>
        <w:rPr/>
        <w:t>231</w:t>
      </w:r>
      <w:r>
        <w:rPr>
          <w:rtl w:val="true"/>
        </w:rPr>
        <w:t>-</w:t>
      </w:r>
      <w:r>
        <w:rPr>
          <w:rtl w:val="true"/>
        </w:rPr>
        <w:t>الجوهر الشفّاف في كرامات السادة الأشراف</w:t>
      </w:r>
      <w:bookmarkEnd w:id="67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لعبد الرحمن بن محمّد بن عبد الرحمن بن محمّد بن أحمد الشيباني باحسان الحضرمي،المجاور بمكّة المكرّمة،و المتوفّى بها سنة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526/1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قلادة النحر</w:t>
      </w:r>
      <w:r>
        <w:rPr>
          <w:rFonts w:eastAsia="Amiri" w:cs="Amiri" w:ascii="Amiri" w:hAnsi="Amiri"/>
          <w:color w:val="111111"/>
          <w:sz w:val="28"/>
          <w:szCs w:val="28"/>
          <w:rtl w:val="true"/>
          <w:lang w:bidi="ar-SA"/>
        </w:rPr>
        <w:t>.</w:t>
      </w:r>
    </w:p>
    <w:p>
      <w:pPr>
        <w:pStyle w:val="Heading4"/>
        <w:numPr>
          <w:ilvl w:val="3"/>
          <w:numId w:val="1"/>
        </w:numPr>
        <w:rPr/>
      </w:pPr>
      <w:bookmarkStart w:id="680" w:name="__RefHeading___Toc1058238_373438147"/>
      <w:bookmarkStart w:id="681" w:name="_Toc287"/>
      <w:bookmarkEnd w:id="680"/>
      <w:r>
        <w:rPr/>
        <w:t>232</w:t>
      </w:r>
      <w:r>
        <w:rPr>
          <w:rtl w:val="true"/>
        </w:rPr>
        <w:t>-</w:t>
      </w:r>
      <w:r>
        <w:rPr>
          <w:rtl w:val="true"/>
        </w:rPr>
        <w:t>الجوهر المقبول في بيان فضل أبناء الرسول</w:t>
      </w:r>
      <w:bookmarkEnd w:id="68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لعليّ بن خليل القرشي السلقاني المالكي،و هو أربعون حديثا في فضل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إيضاح المكنون </w:t>
      </w:r>
      <w:r>
        <w:rPr>
          <w:rFonts w:eastAsia="Amiri" w:cs="Amiri" w:ascii="Amiri" w:hAnsi="Amiri"/>
          <w:color w:val="111111"/>
          <w:sz w:val="28"/>
          <w:szCs w:val="28"/>
          <w:lang w:bidi="ar-SA"/>
        </w:rPr>
        <w:t>384/1</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كتب الخديوية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نسخة بدار الكتب المصرية،رقم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bookmarkStart w:id="682" w:name="pg983_13037"/>
    </w:p>
    <w:p>
      <w:pPr>
        <w:pStyle w:val="Heading4"/>
        <w:numPr>
          <w:ilvl w:val="3"/>
          <w:numId w:val="1"/>
        </w:numPr>
        <w:rPr/>
      </w:pPr>
      <w:bookmarkStart w:id="683" w:name="__RefHeading___Toc1058240_373438147"/>
      <w:bookmarkStart w:id="684" w:name="_Toc288"/>
      <w:bookmarkEnd w:id="682"/>
      <w:bookmarkEnd w:id="683"/>
      <w:r>
        <w:rPr/>
        <w:t>233</w:t>
      </w:r>
      <w:r>
        <w:rPr>
          <w:rtl w:val="true"/>
        </w:rPr>
        <w:t>-</w:t>
      </w:r>
      <w:r>
        <w:rPr>
          <w:rtl w:val="true"/>
        </w:rPr>
        <w:t>جوهرة العقول في ذكر آل الرسول</w:t>
      </w:r>
      <w:bookmarkEnd w:id="68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لأبي زيد عبد الرحمن بن عبد القادر بن علي بن أبي المحاسن يوسف ابن محمّد المغربي الفاسي المالكي،المتوفّى سنة </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550/1</w:t>
      </w:r>
      <w:r>
        <w:rPr>
          <w:rFonts w:eastAsia="Amiri" w:cs="Amiri" w:ascii="Amiri" w:hAnsi="Amiri"/>
          <w:color w:val="111111"/>
          <w:sz w:val="28"/>
          <w:szCs w:val="28"/>
          <w:rtl w:val="true"/>
          <w:lang w:bidi="ar-SA"/>
        </w:rPr>
        <w:t>.</w:t>
      </w:r>
    </w:p>
    <w:p>
      <w:pPr>
        <w:pStyle w:val="Heading4"/>
        <w:numPr>
          <w:ilvl w:val="3"/>
          <w:numId w:val="1"/>
        </w:numPr>
        <w:rPr/>
      </w:pPr>
      <w:bookmarkStart w:id="685" w:name="__RefHeading___Toc1058242_373438147"/>
      <w:bookmarkStart w:id="686" w:name="_Toc289"/>
      <w:bookmarkEnd w:id="685"/>
      <w:r>
        <w:rPr/>
        <w:t>234</w:t>
      </w:r>
      <w:r>
        <w:rPr>
          <w:rtl w:val="true"/>
        </w:rPr>
        <w:t>-</w:t>
      </w:r>
      <w:r>
        <w:rPr>
          <w:rtl w:val="true"/>
        </w:rPr>
        <w:t>الجوهرة في نسب الإمام علي و آله</w:t>
      </w:r>
      <w:bookmarkEnd w:id="68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لمحمّد بن أبي بكر،الشهير بالبري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بتحقيق محمّد التونجي في دمشق مكتبة النوري،و بيروت مؤسسة الأعلمي للمطبوعات عام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المعجم الشامل ص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Heading4"/>
        <w:numPr>
          <w:ilvl w:val="3"/>
          <w:numId w:val="1"/>
        </w:numPr>
        <w:rPr/>
      </w:pPr>
      <w:bookmarkStart w:id="687" w:name="__RefHeading___Toc1058244_373438147"/>
      <w:bookmarkStart w:id="688" w:name="_Toc290"/>
      <w:bookmarkEnd w:id="687"/>
      <w:r>
        <w:rPr/>
        <w:t>235</w:t>
      </w:r>
      <w:r>
        <w:rPr>
          <w:rtl w:val="true"/>
        </w:rPr>
        <w:t>-</w:t>
      </w:r>
      <w:r>
        <w:rPr>
          <w:rtl w:val="true"/>
        </w:rPr>
        <w:t>جوهرة الكلام</w:t>
      </w:r>
      <w:r>
        <w:rPr>
          <w:rtl w:val="true"/>
        </w:rPr>
        <w:t>:</w:t>
      </w:r>
      <w:bookmarkEnd w:id="688"/>
    </w:p>
    <w:p>
      <w:pPr>
        <w:pStyle w:val="BookText"/>
        <w:rPr/>
      </w:pPr>
      <w:r>
        <w:rPr>
          <w:rFonts w:ascii="Amiri" w:hAnsi="Amiri" w:eastAsia="Amiri" w:cs="Amiri"/>
          <w:color w:val="111111"/>
          <w:sz w:val="28"/>
          <w:sz w:val="28"/>
          <w:szCs w:val="28"/>
          <w:rtl w:val="true"/>
          <w:lang w:bidi="ar-SA"/>
        </w:rPr>
        <w:t>لملاّ عبد اللّه القراغولي الحنفي</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 xml:space="preserve">. </w:t>
      </w:r>
      <w:bookmarkStart w:id="689" w:name="pg983_13039"/>
    </w:p>
    <w:p>
      <w:pPr>
        <w:pStyle w:val="Heading2"/>
        <w:numPr>
          <w:ilvl w:val="1"/>
          <w:numId w:val="1"/>
        </w:numPr>
        <w:rPr/>
      </w:pPr>
      <w:bookmarkStart w:id="690" w:name="__RefHeading___Toc1058246_373438147"/>
      <w:bookmarkStart w:id="691" w:name="_Toc291"/>
      <w:bookmarkEnd w:id="689"/>
      <w:bookmarkEnd w:id="690"/>
      <w:r>
        <w:rPr>
          <w:rtl w:val="true"/>
        </w:rPr>
        <w:t>حرف الحاء</w:t>
      </w:r>
      <w:bookmarkEnd w:id="691"/>
    </w:p>
    <w:p>
      <w:pPr>
        <w:pStyle w:val="Heading3"/>
        <w:numPr>
          <w:ilvl w:val="2"/>
          <w:numId w:val="1"/>
        </w:numPr>
        <w:rPr/>
      </w:pPr>
      <w:bookmarkStart w:id="692" w:name="__RefHeading___Toc1058248_373438147"/>
      <w:bookmarkStart w:id="693" w:name="_Toc292"/>
      <w:bookmarkEnd w:id="692"/>
      <w:r>
        <w:rPr/>
        <w:t>236</w:t>
      </w:r>
      <w:r>
        <w:rPr>
          <w:rtl w:val="true"/>
        </w:rPr>
        <w:t>-</w:t>
      </w:r>
      <w:r>
        <w:rPr>
          <w:rtl w:val="true"/>
        </w:rPr>
        <w:t>حاشية على القول المختصر في علامات المهديّ المنتظر</w:t>
      </w:r>
      <w:r>
        <w:rPr>
          <w:rtl w:val="true"/>
        </w:rPr>
        <w:t>:</w:t>
      </w:r>
      <w:bookmarkEnd w:id="693"/>
    </w:p>
    <w:p>
      <w:pPr>
        <w:pStyle w:val="BookText"/>
        <w:rPr/>
      </w:pPr>
      <w:r>
        <w:rPr>
          <w:rFonts w:ascii="Amiri" w:hAnsi="Amiri" w:eastAsia="Amiri" w:cs="Amiri"/>
          <w:color w:val="111111"/>
          <w:sz w:val="28"/>
          <w:sz w:val="28"/>
          <w:szCs w:val="28"/>
          <w:rtl w:val="true"/>
          <w:lang w:bidi="ar-SA"/>
        </w:rPr>
        <w:t>القول المختصر لابن حجر الهيتمي المكّي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يأتي،و الحاشية عليه لحفيده رضي الدين بن عبد الرحمن بن أحمد بن محمّد بن حجر الهيتمي السعدي المصري الشافعي،المتوفّى بمكّة سنة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الأثر </w:t>
      </w:r>
      <w:r>
        <w:rPr>
          <w:rFonts w:eastAsia="Amiri" w:cs="Amiri" w:ascii="Amiri" w:hAnsi="Amiri"/>
          <w:color w:val="111111"/>
          <w:sz w:val="28"/>
          <w:szCs w:val="28"/>
          <w:lang w:bidi="ar-SA"/>
        </w:rPr>
        <w:t>166/2</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369/1</w:t>
      </w:r>
      <w:r>
        <w:rPr>
          <w:rFonts w:eastAsia="Amiri" w:cs="Amiri" w:ascii="Amiri" w:hAnsi="Amiri"/>
          <w:color w:val="111111"/>
          <w:sz w:val="28"/>
          <w:szCs w:val="28"/>
          <w:rtl w:val="true"/>
          <w:lang w:bidi="ar-SA"/>
        </w:rPr>
        <w:t>.</w:t>
      </w:r>
    </w:p>
    <w:p>
      <w:pPr>
        <w:pStyle w:val="Heading3"/>
        <w:numPr>
          <w:ilvl w:val="2"/>
          <w:numId w:val="1"/>
        </w:numPr>
        <w:rPr/>
      </w:pPr>
      <w:bookmarkStart w:id="694" w:name="__RefHeading___Toc1058250_373438147"/>
      <w:bookmarkStart w:id="695" w:name="_Toc293"/>
      <w:bookmarkEnd w:id="694"/>
      <w:r>
        <w:rPr/>
        <w:t>237</w:t>
      </w:r>
      <w:r>
        <w:rPr>
          <w:rtl w:val="true"/>
        </w:rPr>
        <w:t>-</w:t>
      </w:r>
      <w:r>
        <w:rPr>
          <w:rtl w:val="true"/>
        </w:rPr>
        <w:t>الحجّة الجلية في نقض الحكم بالأفضليّة</w:t>
      </w:r>
      <w:r>
        <w:rPr>
          <w:rtl w:val="true"/>
        </w:rPr>
        <w:t>(</w:t>
      </w:r>
      <w:r>
        <w:rPr>
          <w:rtl w:val="true"/>
        </w:rPr>
        <w:t>في ردّ من قطع</w:t>
      </w:r>
      <w:bookmarkEnd w:id="695"/>
    </w:p>
    <w:p>
      <w:pPr>
        <w:pStyle w:val="BookText"/>
        <w:rPr/>
      </w:pPr>
      <w:r>
        <w:rPr>
          <w:rFonts w:ascii="Amiri" w:hAnsi="Amiri" w:eastAsia="Amiri" w:cs="Amiri"/>
          <w:color w:val="111111"/>
          <w:sz w:val="28"/>
          <w:sz w:val="28"/>
          <w:szCs w:val="28"/>
          <w:rtl w:val="true"/>
          <w:lang w:bidi="ar-SA"/>
        </w:rPr>
        <w:t>بالأفضلية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لمحمّد معين بن محمّد أمين السندي التتوي الحنفي،المتوفّى سنة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أثبت فيه أفضلية علي عليه السّلام على غيره،و ردّ أدلّة القول بأفضلية غيره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عبد الرشيد النعماني في ترجمة المؤلّف س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،المطبوعة في نهاية دراسات اللبيب للمؤلّف،قال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فيه أنّ عليّا من الآل،و أنّ أبا بكر أفضل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ردّ عليه محمّد هاشم التتوي بما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السنّة النبوية في القطع بالأفضلية،و للمؤلّف ترجمة في نزهة الخواطر </w:t>
      </w:r>
      <w:r>
        <w:rPr>
          <w:rFonts w:eastAsia="Amiri" w:cs="Amiri" w:ascii="Amiri" w:hAnsi="Amiri"/>
          <w:color w:val="111111"/>
          <w:sz w:val="28"/>
          <w:szCs w:val="28"/>
          <w:lang w:bidi="ar-SA"/>
        </w:rPr>
        <w:t>351/6</w:t>
      </w:r>
      <w:r>
        <w:rPr>
          <w:rFonts w:ascii="Amiri" w:hAnsi="Amiri" w:eastAsia="Amiri" w:cs="Amiri"/>
          <w:color w:val="111111"/>
          <w:sz w:val="28"/>
          <w:sz w:val="28"/>
          <w:szCs w:val="28"/>
          <w:rtl w:val="true"/>
          <w:lang w:bidi="ar-SA"/>
        </w:rPr>
        <w:t>،و تقدّم له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إثبات إسلام أبي طالب و إيقاظ الوسنان،و يأتي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قرّة العين و مواهب سيّد البشر في حديث الأئمّة الاثني عشر</w:t>
      </w:r>
      <w:r>
        <w:rPr>
          <w:rFonts w:eastAsia="Amiri" w:cs="Amiri" w:ascii="Amiri" w:hAnsi="Amiri"/>
          <w:color w:val="111111"/>
          <w:sz w:val="28"/>
          <w:szCs w:val="28"/>
          <w:rtl w:val="true"/>
          <w:lang w:bidi="ar-SA"/>
        </w:rPr>
        <w:t xml:space="preserve">. </w:t>
      </w:r>
      <w:bookmarkStart w:id="696" w:name="pg983_13041"/>
    </w:p>
    <w:p>
      <w:pPr>
        <w:pStyle w:val="Heading3"/>
        <w:numPr>
          <w:ilvl w:val="2"/>
          <w:numId w:val="1"/>
        </w:numPr>
        <w:rPr/>
      </w:pPr>
      <w:bookmarkStart w:id="697" w:name="__RefHeading___Toc1058252_373438147"/>
      <w:bookmarkStart w:id="698" w:name="_Toc294"/>
      <w:bookmarkEnd w:id="696"/>
      <w:bookmarkEnd w:id="697"/>
      <w:r>
        <w:rPr/>
        <w:t>238</w:t>
      </w:r>
      <w:r>
        <w:rPr>
          <w:rtl w:val="true"/>
        </w:rPr>
        <w:t>-</w:t>
      </w:r>
      <w:r>
        <w:rPr>
          <w:rtl w:val="true"/>
        </w:rPr>
        <w:t>حدائق الأذهان</w:t>
      </w:r>
      <w:r>
        <w:rPr>
          <w:rtl w:val="true"/>
        </w:rPr>
        <w:t>:</w:t>
      </w:r>
      <w:r>
        <w:rPr>
          <w:rtl w:val="true"/>
        </w:rPr>
        <w:t>في أخبارآلبيت النبيّ صلّى اللّه عليه و آله</w:t>
      </w:r>
      <w:r>
        <w:rPr>
          <w:rtl w:val="true"/>
        </w:rPr>
        <w:t>:</w:t>
      </w:r>
      <w:bookmarkEnd w:id="698"/>
    </w:p>
    <w:p>
      <w:pPr>
        <w:pStyle w:val="BookText"/>
        <w:rPr/>
      </w:pPr>
      <w:r>
        <w:rPr>
          <w:rFonts w:ascii="Amiri" w:hAnsi="Amiri" w:eastAsia="Amiri" w:cs="Amiri"/>
          <w:color w:val="111111"/>
          <w:sz w:val="28"/>
          <w:sz w:val="28"/>
          <w:szCs w:val="28"/>
          <w:rtl w:val="true"/>
          <w:lang w:bidi="ar-SA"/>
        </w:rPr>
        <w:t>للمسعودي 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ذكره في فهرست آلورث </w:t>
      </w:r>
      <w:r>
        <w:rPr>
          <w:rFonts w:eastAsia="Amiri" w:cs="Amiri" w:ascii="Amiri" w:hAnsi="Amiri"/>
          <w:color w:val="111111"/>
          <w:sz w:val="28"/>
          <w:szCs w:val="28"/>
          <w:lang w:bidi="ar-SA"/>
        </w:rPr>
        <w:t>218/9</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632</w:t>
      </w:r>
      <w:r>
        <w:rPr>
          <w:rFonts w:ascii="Amiri" w:hAnsi="Amiri" w:eastAsia="Amiri" w:cs="Amiri"/>
          <w:color w:val="111111"/>
          <w:sz w:val="28"/>
          <w:sz w:val="28"/>
          <w:szCs w:val="28"/>
          <w:rtl w:val="true"/>
          <w:lang w:bidi="ar-SA"/>
        </w:rPr>
        <w:t>،معجم ما ألّف عن رسول اللّه صلّى اللّه عليه و آله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Heading3"/>
        <w:numPr>
          <w:ilvl w:val="2"/>
          <w:numId w:val="1"/>
        </w:numPr>
        <w:rPr/>
      </w:pPr>
      <w:bookmarkStart w:id="699" w:name="__RefHeading___Toc1058254_373438147"/>
      <w:bookmarkStart w:id="700" w:name="_Toc295"/>
      <w:bookmarkEnd w:id="699"/>
      <w:r>
        <w:rPr>
          <w:rtl w:val="true"/>
        </w:rPr>
        <w:t>حديث</w:t>
      </w:r>
      <w:bookmarkEnd w:id="700"/>
    </w:p>
    <w:p>
      <w:pPr>
        <w:pStyle w:val="Heading4"/>
        <w:numPr>
          <w:ilvl w:val="3"/>
          <w:numId w:val="1"/>
        </w:numPr>
        <w:rPr/>
      </w:pPr>
      <w:bookmarkStart w:id="701" w:name="__RefHeading___Toc1058256_373438147"/>
      <w:bookmarkStart w:id="702" w:name="_Toc296"/>
      <w:bookmarkEnd w:id="701"/>
      <w:r>
        <w:rPr/>
        <w:t>239</w:t>
      </w:r>
      <w:r>
        <w:rPr>
          <w:rtl w:val="true"/>
        </w:rPr>
        <w:t>-</w:t>
      </w:r>
      <w:r>
        <w:rPr>
          <w:rtl w:val="true"/>
        </w:rPr>
        <w:t>حديث أنا مدينة العلم و علي بابها</w:t>
      </w:r>
      <w:r>
        <w:rPr>
          <w:rtl w:val="true"/>
        </w:rPr>
        <w:t>(</w:t>
      </w:r>
      <w:r>
        <w:rPr>
          <w:rtl w:val="true"/>
        </w:rPr>
        <w:t>جزء في</w:t>
      </w:r>
      <w:r>
        <w:rPr>
          <w:rtl w:val="true"/>
        </w:rPr>
        <w:t>...):</w:t>
      </w:r>
      <w:bookmarkEnd w:id="702"/>
    </w:p>
    <w:p>
      <w:pPr>
        <w:pStyle w:val="BookText"/>
        <w:rPr/>
      </w:pPr>
      <w:r>
        <w:rPr>
          <w:rFonts w:ascii="Amiri" w:hAnsi="Amiri" w:eastAsia="Amiri" w:cs="Amiri"/>
          <w:color w:val="111111"/>
          <w:sz w:val="28"/>
          <w:sz w:val="28"/>
          <w:szCs w:val="28"/>
          <w:rtl w:val="true"/>
          <w:lang w:bidi="ar-SA"/>
        </w:rPr>
        <w:t xml:space="preserve">للسيوطي،جلال الدين عبد الرحمن،المتوفّى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محمّد إبراهيم الشيباني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مخطوطات السيوطي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أماكن وجودها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،طبعة الكويت 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703" w:name="__RefHeading___Toc1058258_373438147"/>
      <w:bookmarkStart w:id="704" w:name="_Toc297"/>
      <w:bookmarkEnd w:id="703"/>
      <w:r>
        <w:rPr/>
        <w:t>240</w:t>
      </w:r>
      <w:r>
        <w:rPr>
          <w:rtl w:val="true"/>
        </w:rPr>
        <w:t>-</w:t>
      </w:r>
      <w:r>
        <w:rPr>
          <w:rtl w:val="true"/>
        </w:rPr>
        <w:t>حديث الراية</w:t>
      </w:r>
      <w:r>
        <w:rPr>
          <w:rtl w:val="true"/>
        </w:rPr>
        <w:t>:</w:t>
      </w:r>
      <w:bookmarkEnd w:id="704"/>
    </w:p>
    <w:p>
      <w:pPr>
        <w:pStyle w:val="BookText"/>
        <w:rPr/>
      </w:pPr>
      <w:r>
        <w:rPr>
          <w:rFonts w:ascii="Amiri" w:hAnsi="Amiri" w:eastAsia="Amiri" w:cs="Amiri"/>
          <w:color w:val="111111"/>
          <w:sz w:val="28"/>
          <w:sz w:val="28"/>
          <w:szCs w:val="28"/>
          <w:rtl w:val="true"/>
          <w:lang w:bidi="ar-SA"/>
        </w:rPr>
        <w:t>لابن عقدة،أحمد بن محمّد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Heading4"/>
        <w:numPr>
          <w:ilvl w:val="3"/>
          <w:numId w:val="1"/>
        </w:numPr>
        <w:rPr/>
      </w:pPr>
      <w:bookmarkStart w:id="705" w:name="__RefHeading___Toc1058260_373438147"/>
      <w:bookmarkStart w:id="706" w:name="_Toc298"/>
      <w:bookmarkEnd w:id="705"/>
      <w:r>
        <w:rPr/>
        <w:t>241</w:t>
      </w:r>
      <w:r>
        <w:rPr>
          <w:rtl w:val="true"/>
        </w:rPr>
        <w:t>-</w:t>
      </w:r>
      <w:r>
        <w:rPr>
          <w:rtl w:val="true"/>
        </w:rPr>
        <w:t>حديث ردّ الشمس</w:t>
      </w:r>
      <w:r>
        <w:rPr>
          <w:rtl w:val="true"/>
        </w:rPr>
        <w:t>:</w:t>
      </w:r>
      <w:bookmarkEnd w:id="706"/>
    </w:p>
    <w:p>
      <w:pPr>
        <w:pStyle w:val="BookText"/>
        <w:rPr/>
      </w:pPr>
      <w:r>
        <w:rPr>
          <w:rFonts w:ascii="Amiri" w:hAnsi="Amiri" w:eastAsia="Amiri" w:cs="Amiri"/>
          <w:color w:val="111111"/>
          <w:sz w:val="28"/>
          <w:sz w:val="28"/>
          <w:szCs w:val="28"/>
          <w:rtl w:val="true"/>
          <w:lang w:bidi="ar-SA"/>
        </w:rPr>
        <w:t>لأخطب خوارزم،ضياء الدين أبي المؤيّد الموفّق بن أحمد الحنفي المكّي الخوارزمي المعروف بالخطيب الخوارزمي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 له القفطي في إنباه الرواة </w:t>
      </w:r>
      <w:r>
        <w:rPr>
          <w:rFonts w:eastAsia="Amiri" w:cs="Amiri" w:ascii="Amiri" w:hAnsi="Amiri"/>
          <w:color w:val="111111"/>
          <w:sz w:val="28"/>
          <w:szCs w:val="28"/>
          <w:lang w:bidi="ar-SA"/>
        </w:rPr>
        <w:t>332/3</w:t>
      </w:r>
      <w:r>
        <w:rPr>
          <w:rFonts w:ascii="Amiri" w:hAnsi="Amiri" w:eastAsia="Amiri" w:cs="Amiri"/>
          <w:color w:val="111111"/>
          <w:sz w:val="28"/>
          <w:sz w:val="28"/>
          <w:szCs w:val="28"/>
          <w:rtl w:val="true"/>
          <w:lang w:bidi="ar-SA"/>
        </w:rPr>
        <w:t xml:space="preserve">،و القرشي في الجواهر المضيئة </w:t>
      </w:r>
      <w:r>
        <w:rPr>
          <w:rFonts w:eastAsia="Amiri" w:cs="Amiri" w:ascii="Amiri" w:hAnsi="Amiri"/>
          <w:color w:val="111111"/>
          <w:sz w:val="28"/>
          <w:szCs w:val="28"/>
          <w:lang w:bidi="ar-SA"/>
        </w:rPr>
        <w:t>188/2</w:t>
      </w:r>
      <w:r>
        <w:rPr>
          <w:rFonts w:ascii="Amiri" w:hAnsi="Amiri" w:eastAsia="Amiri" w:cs="Amiri"/>
          <w:color w:val="111111"/>
          <w:sz w:val="28"/>
          <w:sz w:val="28"/>
          <w:szCs w:val="28"/>
          <w:rtl w:val="true"/>
          <w:lang w:bidi="ar-SA"/>
        </w:rPr>
        <w:t xml:space="preserve">،و الفاسي في العقد الثمين </w:t>
      </w:r>
      <w:r>
        <w:rPr>
          <w:rFonts w:eastAsia="Amiri" w:cs="Amiri" w:ascii="Amiri" w:hAnsi="Amiri"/>
          <w:color w:val="111111"/>
          <w:sz w:val="28"/>
          <w:szCs w:val="28"/>
          <w:lang w:bidi="ar-SA"/>
        </w:rPr>
        <w:t>310/7</w:t>
      </w:r>
      <w:r>
        <w:rPr>
          <w:rFonts w:ascii="Amiri" w:hAnsi="Amiri" w:eastAsia="Amiri" w:cs="Amiri"/>
          <w:color w:val="111111"/>
          <w:sz w:val="28"/>
          <w:sz w:val="28"/>
          <w:szCs w:val="28"/>
          <w:rtl w:val="true"/>
          <w:lang w:bidi="ar-SA"/>
        </w:rPr>
        <w:t xml:space="preserve">،و السيوطي في بغية الوعاة </w:t>
      </w:r>
      <w:r>
        <w:rPr>
          <w:rFonts w:eastAsia="Amiri" w:cs="Amiri" w:ascii="Amiri" w:hAnsi="Amiri"/>
          <w:color w:val="111111"/>
          <w:sz w:val="28"/>
          <w:szCs w:val="28"/>
          <w:lang w:bidi="ar-SA"/>
        </w:rPr>
        <w:t>308/2</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الكتاب ذكره له معاصره الحافظ ابن شهرآشوب المتوفّى سنة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bookmarkStart w:id="707" w:name="pg983_13043"/>
    </w:p>
    <w:p>
      <w:pPr>
        <w:pStyle w:val="BookText"/>
        <w:rPr/>
      </w:pPr>
      <w:bookmarkEnd w:id="707"/>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الأربعين،و يأتي 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علي بن أبي طالب عليه السّلام</w:t>
      </w:r>
      <w:r>
        <w:rPr>
          <w:rFonts w:eastAsia="Amiri" w:cs="Amiri" w:ascii="Amiri" w:hAnsi="Amiri"/>
          <w:color w:val="111111"/>
          <w:sz w:val="28"/>
          <w:szCs w:val="28"/>
          <w:rtl w:val="true"/>
          <w:lang w:bidi="ar-SA"/>
        </w:rPr>
        <w:t>.</w:t>
      </w:r>
    </w:p>
    <w:p>
      <w:pPr>
        <w:pStyle w:val="Heading4"/>
        <w:numPr>
          <w:ilvl w:val="3"/>
          <w:numId w:val="1"/>
        </w:numPr>
        <w:rPr/>
      </w:pPr>
      <w:bookmarkStart w:id="708" w:name="__RefHeading___Toc1058262_373438147"/>
      <w:bookmarkStart w:id="709" w:name="_Toc299"/>
      <w:bookmarkEnd w:id="708"/>
      <w:r>
        <w:rPr/>
        <w:t>242</w:t>
      </w:r>
      <w:r>
        <w:rPr>
          <w:rtl w:val="true"/>
        </w:rPr>
        <w:t>-</w:t>
      </w:r>
      <w:r>
        <w:rPr>
          <w:rtl w:val="true"/>
        </w:rPr>
        <w:t>حديث الطير</w:t>
      </w:r>
      <w:r>
        <w:rPr>
          <w:rtl w:val="true"/>
        </w:rPr>
        <w:t>:</w:t>
      </w:r>
      <w:bookmarkEnd w:id="709"/>
    </w:p>
    <w:p>
      <w:pPr>
        <w:pStyle w:val="BookText"/>
        <w:rPr/>
      </w:pPr>
      <w:r>
        <w:rPr>
          <w:rFonts w:ascii="Amiri" w:hAnsi="Amiri" w:eastAsia="Amiri" w:cs="Amiri"/>
          <w:color w:val="111111"/>
          <w:sz w:val="28"/>
          <w:sz w:val="28"/>
          <w:szCs w:val="28"/>
          <w:rtl w:val="true"/>
          <w:lang w:bidi="ar-SA"/>
        </w:rPr>
        <w:t xml:space="preserve">لأبي جعفر محمّد بن جرير الطبري،المتوفّى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له ابن كثير في البداية و النهاية </w:t>
      </w:r>
      <w:r>
        <w:rPr>
          <w:rFonts w:eastAsia="Amiri" w:cs="Amiri" w:ascii="Amiri" w:hAnsi="Amiri"/>
          <w:color w:val="111111"/>
          <w:sz w:val="28"/>
          <w:szCs w:val="28"/>
          <w:lang w:bidi="ar-SA"/>
        </w:rPr>
        <w:t>353/7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 على حديث الطير،قال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رأيت فيه مجلّدا في جمع طرقه و ألفاظه،لأبي جعفر بن جرير الطبري المفسّر،صاحب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كرّره في </w:t>
      </w:r>
      <w:r>
        <w:rPr>
          <w:rFonts w:eastAsia="Amiri" w:cs="Amiri" w:ascii="Amiri" w:hAnsi="Amiri"/>
          <w:color w:val="111111"/>
          <w:sz w:val="28"/>
          <w:szCs w:val="28"/>
          <w:lang w:bidi="ar-SA"/>
        </w:rPr>
        <w:t>147/11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للطبري كتاب في حديث الغدير يأتي في حرف الواو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الولاية</w:t>
      </w:r>
      <w:r>
        <w:rPr>
          <w:rFonts w:eastAsia="Amiri" w:cs="Amiri" w:ascii="Amiri" w:hAnsi="Amiri"/>
          <w:color w:val="111111"/>
          <w:sz w:val="28"/>
          <w:szCs w:val="28"/>
          <w:rtl w:val="true"/>
          <w:lang w:bidi="ar-SA"/>
        </w:rPr>
        <w:t>.</w:t>
      </w:r>
    </w:p>
    <w:p>
      <w:pPr>
        <w:pStyle w:val="Heading4"/>
        <w:numPr>
          <w:ilvl w:val="3"/>
          <w:numId w:val="1"/>
        </w:numPr>
        <w:rPr/>
      </w:pPr>
      <w:bookmarkStart w:id="710" w:name="__RefHeading___Toc1058264_373438147"/>
      <w:bookmarkStart w:id="711" w:name="_Toc300"/>
      <w:bookmarkEnd w:id="710"/>
      <w:r>
        <w:rPr/>
        <w:t>243</w:t>
      </w:r>
      <w:r>
        <w:rPr>
          <w:rtl w:val="true"/>
        </w:rPr>
        <w:t>-</w:t>
      </w:r>
      <w:r>
        <w:rPr>
          <w:rtl w:val="true"/>
        </w:rPr>
        <w:t>حديث الطير</w:t>
      </w:r>
      <w:r>
        <w:rPr>
          <w:rtl w:val="true"/>
        </w:rPr>
        <w:t>:</w:t>
      </w:r>
      <w:bookmarkEnd w:id="711"/>
    </w:p>
    <w:p>
      <w:pPr>
        <w:pStyle w:val="BookText"/>
        <w:rPr/>
      </w:pPr>
      <w:r>
        <w:rPr>
          <w:rFonts w:ascii="Amiri" w:hAnsi="Amiri" w:eastAsia="Amiri" w:cs="Amiri"/>
          <w:color w:val="111111"/>
          <w:sz w:val="28"/>
          <w:sz w:val="28"/>
          <w:szCs w:val="28"/>
          <w:rtl w:val="true"/>
          <w:lang w:bidi="ar-SA"/>
        </w:rPr>
        <w:t>لأبي بكر بن مردويه؛أحمد بن موسى الأصبهاني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 له الذهبي في سير أعلام النبلاء </w:t>
      </w:r>
      <w:r>
        <w:rPr>
          <w:rFonts w:eastAsia="Amiri" w:cs="Amiri" w:ascii="Amiri" w:hAnsi="Amiri"/>
          <w:color w:val="111111"/>
          <w:sz w:val="28"/>
          <w:szCs w:val="28"/>
          <w:lang w:bidi="ar-SA"/>
        </w:rPr>
        <w:t>308/17</w:t>
      </w:r>
      <w:r>
        <w:rPr>
          <w:rFonts w:ascii="Amiri" w:hAnsi="Amiri" w:eastAsia="Amiri" w:cs="Amiri"/>
          <w:color w:val="111111"/>
          <w:sz w:val="28"/>
          <w:sz w:val="28"/>
          <w:szCs w:val="28"/>
          <w:rtl w:val="true"/>
          <w:lang w:bidi="ar-SA"/>
        </w:rPr>
        <w:t>،و وصفه بالحافظ المجوّد العلاّمة،محدّث أصبهان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عن أبي بكر بن أبي علي أنّه 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أكبر من أن ندلّ عليه و على فضله و علمه و سيره،و أشهر بالكثرة و الثقة من أن يوصف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تجد ترجمته و الثناء عليه في كثير من المصادر و المراجع،منها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أصبهان </w:t>
      </w:r>
      <w:r>
        <w:rPr>
          <w:rFonts w:eastAsia="Amiri" w:cs="Amiri" w:ascii="Amiri" w:hAnsi="Amiri"/>
          <w:color w:val="111111"/>
          <w:sz w:val="28"/>
          <w:szCs w:val="28"/>
          <w:lang w:bidi="ar-SA"/>
        </w:rPr>
        <w:t>168/1</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1050</w:t>
      </w:r>
      <w:r>
        <w:rPr>
          <w:rFonts w:ascii="Amiri" w:hAnsi="Amiri" w:eastAsia="Amiri" w:cs="Amiri"/>
          <w:color w:val="111111"/>
          <w:sz w:val="28"/>
          <w:sz w:val="28"/>
          <w:szCs w:val="28"/>
          <w:rtl w:val="true"/>
          <w:lang w:bidi="ar-SA"/>
        </w:rPr>
        <w:t xml:space="preserve">،المنتظم </w:t>
      </w:r>
      <w:r>
        <w:rPr>
          <w:rFonts w:eastAsia="Amiri" w:cs="Amiri" w:ascii="Amiri" w:hAnsi="Amiri"/>
          <w:color w:val="111111"/>
          <w:sz w:val="28"/>
          <w:szCs w:val="28"/>
          <w:lang w:bidi="ar-SA"/>
        </w:rPr>
        <w:t>294/7</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201/8</w:t>
      </w:r>
      <w:r>
        <w:rPr>
          <w:rFonts w:ascii="Amiri" w:hAnsi="Amiri" w:eastAsia="Amiri" w:cs="Amiri"/>
          <w:color w:val="111111"/>
          <w:sz w:val="28"/>
          <w:sz w:val="28"/>
          <w:szCs w:val="28"/>
          <w:rtl w:val="true"/>
          <w:lang w:bidi="ar-SA"/>
        </w:rPr>
        <w:t xml:space="preserve">،طبقات المفسّرين </w:t>
      </w:r>
      <w:r>
        <w:rPr>
          <w:rFonts w:eastAsia="Amiri" w:cs="Amiri" w:ascii="Amiri" w:hAnsi="Amiri"/>
          <w:color w:val="111111"/>
          <w:sz w:val="28"/>
          <w:szCs w:val="28"/>
          <w:lang w:bidi="ar-SA"/>
        </w:rPr>
        <w:t>93/1</w:t>
      </w:r>
      <w:r>
        <w:rPr>
          <w:rFonts w:ascii="Amiri" w:hAnsi="Amiri" w:eastAsia="Amiri" w:cs="Amiri"/>
          <w:color w:val="111111"/>
          <w:sz w:val="28"/>
          <w:sz w:val="28"/>
          <w:szCs w:val="28"/>
          <w:rtl w:val="true"/>
          <w:lang w:bidi="ar-SA"/>
        </w:rPr>
        <w:t xml:space="preserve">،تاريخ التراث العربي </w:t>
      </w:r>
      <w:r>
        <w:rPr>
          <w:rFonts w:eastAsia="Amiri" w:cs="Amiri" w:ascii="Amiri" w:hAnsi="Amiri"/>
          <w:color w:val="111111"/>
          <w:sz w:val="28"/>
          <w:szCs w:val="28"/>
          <w:lang w:bidi="ar-SA"/>
        </w:rPr>
        <w:t>375/1</w:t>
      </w:r>
      <w:r>
        <w:rPr>
          <w:rFonts w:eastAsia="Amiri" w:cs="Amiri" w:ascii="Amiri" w:hAnsi="Amiri"/>
          <w:color w:val="111111"/>
          <w:sz w:val="28"/>
          <w:szCs w:val="28"/>
          <w:rtl w:val="true"/>
          <w:lang w:bidi="ar-SA"/>
        </w:rPr>
        <w:t xml:space="preserve">. </w:t>
      </w:r>
      <w:bookmarkStart w:id="712" w:name="pg983_13045"/>
    </w:p>
    <w:p>
      <w:pPr>
        <w:pStyle w:val="BookText"/>
        <w:rPr/>
      </w:pPr>
      <w:bookmarkEnd w:id="712"/>
      <w:r>
        <w:rPr>
          <w:rFonts w:ascii="Amiri" w:hAnsi="Amiri" w:eastAsia="Amiri" w:cs="Amiri"/>
          <w:color w:val="111111"/>
          <w:sz w:val="28"/>
          <w:sz w:val="28"/>
          <w:szCs w:val="28"/>
          <w:rtl w:val="true"/>
          <w:lang w:bidi="ar-SA"/>
        </w:rPr>
        <w:t xml:space="preserve">ذكر كتابه هذا ابن كثير في البداية و النهاية </w:t>
      </w:r>
      <w:r>
        <w:rPr>
          <w:rFonts w:eastAsia="Amiri" w:cs="Amiri" w:ascii="Amiri" w:hAnsi="Amiri"/>
          <w:color w:val="111111"/>
          <w:sz w:val="28"/>
          <w:szCs w:val="28"/>
          <w:lang w:bidi="ar-SA"/>
        </w:rPr>
        <w:t>353/7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كلامه على حديث الطير،و عدّ بعض ما ألّف فيه من رسائل مفردة،و لابن مردويه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نزل في علي عليه السّلام،يأتي في حرف الميم</w:t>
      </w:r>
      <w:r>
        <w:rPr>
          <w:rFonts w:eastAsia="Amiri" w:cs="Amiri" w:ascii="Amiri" w:hAnsi="Amiri"/>
          <w:color w:val="111111"/>
          <w:sz w:val="28"/>
          <w:szCs w:val="28"/>
          <w:rtl w:val="true"/>
          <w:lang w:bidi="ar-SA"/>
        </w:rPr>
        <w:t>.</w:t>
      </w:r>
    </w:p>
    <w:p>
      <w:pPr>
        <w:pStyle w:val="Heading4"/>
        <w:numPr>
          <w:ilvl w:val="3"/>
          <w:numId w:val="1"/>
        </w:numPr>
        <w:rPr/>
      </w:pPr>
      <w:bookmarkStart w:id="713" w:name="__RefHeading___Toc1058266_373438147"/>
      <w:bookmarkStart w:id="714" w:name="_Toc301"/>
      <w:bookmarkEnd w:id="713"/>
      <w:r>
        <w:rPr/>
        <w:t>244</w:t>
      </w:r>
      <w:r>
        <w:rPr>
          <w:rtl w:val="true"/>
        </w:rPr>
        <w:t>-</w:t>
      </w:r>
      <w:r>
        <w:rPr>
          <w:rtl w:val="true"/>
        </w:rPr>
        <w:t>حديث الطير</w:t>
      </w:r>
      <w:r>
        <w:rPr>
          <w:rtl w:val="true"/>
        </w:rPr>
        <w:t>:</w:t>
      </w:r>
      <w:bookmarkEnd w:id="714"/>
    </w:p>
    <w:p>
      <w:pPr>
        <w:pStyle w:val="BookText"/>
        <w:rPr/>
      </w:pPr>
      <w:r>
        <w:rPr>
          <w:rFonts w:ascii="Amiri" w:hAnsi="Amiri" w:eastAsia="Amiri" w:cs="Amiri"/>
          <w:color w:val="111111"/>
          <w:sz w:val="28"/>
          <w:sz w:val="28"/>
          <w:szCs w:val="28"/>
          <w:rtl w:val="true"/>
          <w:lang w:bidi="ar-SA"/>
        </w:rPr>
        <w:t>للحافظ أبي نعيم،أحمد بن عبد اللّه الأصبهاني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 له الذهبي في سير أعلام النبلاء </w:t>
      </w:r>
      <w:r>
        <w:rPr>
          <w:rFonts w:eastAsia="Amiri" w:cs="Amiri" w:ascii="Amiri" w:hAnsi="Amiri"/>
          <w:color w:val="111111"/>
          <w:sz w:val="28"/>
          <w:szCs w:val="28"/>
          <w:lang w:bidi="ar-SA"/>
        </w:rPr>
        <w:t>453/17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،و أطراه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الحافظ،الثقة العلاّمة،شيخ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ألّف الحافظ السلفي كتابا مفردا في ترجمة الحافظ أبي نعيم،و له ترجمة في أكثر المعاجم و مصادر التراجم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كتابه هذا ذكره السمعاني في التحبير </w:t>
      </w:r>
      <w:r>
        <w:rPr>
          <w:rFonts w:eastAsia="Amiri" w:cs="Amiri" w:ascii="Amiri" w:hAnsi="Amiri"/>
          <w:color w:val="111111"/>
          <w:sz w:val="28"/>
          <w:szCs w:val="28"/>
          <w:lang w:bidi="ar-SA"/>
        </w:rPr>
        <w:t>181/1</w:t>
      </w:r>
      <w:r>
        <w:rPr>
          <w:rFonts w:ascii="Amiri" w:hAnsi="Amiri" w:eastAsia="Amiri" w:cs="Amiri"/>
          <w:color w:val="111111"/>
          <w:sz w:val="28"/>
          <w:sz w:val="28"/>
          <w:szCs w:val="28"/>
          <w:rtl w:val="true"/>
          <w:lang w:bidi="ar-SA"/>
        </w:rPr>
        <w:t xml:space="preserve">،في ترجمة شيخه أبي علي الحدّاد الحسن بن أحمد الأصبهاني،المتوفّى </w:t>
      </w:r>
      <w:r>
        <w:rPr>
          <w:rFonts w:eastAsia="Amiri" w:cs="Amiri" w:ascii="Amiri" w:hAnsi="Amiri"/>
          <w:color w:val="111111"/>
          <w:sz w:val="28"/>
          <w:szCs w:val="28"/>
          <w:lang w:bidi="ar-SA"/>
        </w:rPr>
        <w:t>515</w:t>
      </w:r>
      <w:r>
        <w:rPr>
          <w:rFonts w:ascii="Amiri" w:hAnsi="Amiri" w:eastAsia="Amiri" w:cs="Amiri"/>
          <w:color w:val="111111"/>
          <w:sz w:val="28"/>
          <w:sz w:val="28"/>
          <w:szCs w:val="28"/>
          <w:rtl w:val="true"/>
          <w:lang w:bidi="ar-SA"/>
        </w:rPr>
        <w:t>،في عداد مصنّفات الحافظ أبي نعيم،ممّا قرأه أبو علي الحدّاد عليه و رواه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ذلك الذهبي في ترجمة أبي علي الحدّاد في سير أعلام النبلاء </w:t>
      </w:r>
      <w:r>
        <w:rPr>
          <w:rFonts w:eastAsia="Amiri" w:cs="Amiri" w:ascii="Amiri" w:hAnsi="Amiri"/>
          <w:color w:val="111111"/>
          <w:sz w:val="28"/>
          <w:szCs w:val="28"/>
          <w:lang w:bidi="ar-SA"/>
        </w:rPr>
        <w:t>306/19</w:t>
      </w:r>
      <w:r>
        <w:rPr>
          <w:rFonts w:ascii="Amiri" w:hAnsi="Amiri" w:eastAsia="Amiri" w:cs="Amiri"/>
          <w:color w:val="111111"/>
          <w:sz w:val="28"/>
          <w:sz w:val="28"/>
          <w:szCs w:val="28"/>
          <w:rtl w:val="true"/>
          <w:lang w:bidi="ar-SA"/>
        </w:rPr>
        <w:t>،و يأتي له في حرف الذال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المهديّ و نعوته،و في حرف الخاء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الخصائص،و في حرف الفاء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علي عليه السّلام،و في حرف الميم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نزل من القرآن في أمير المؤمنين عليه السّلام،و منقبة المطهّرين</w:t>
      </w:r>
      <w:r>
        <w:rPr>
          <w:rFonts w:eastAsia="Amiri" w:cs="Amiri" w:ascii="Amiri" w:hAnsi="Amiri"/>
          <w:color w:val="111111"/>
          <w:sz w:val="28"/>
          <w:szCs w:val="28"/>
          <w:rtl w:val="true"/>
          <w:lang w:bidi="ar-SA"/>
        </w:rPr>
        <w:t>.</w:t>
      </w:r>
    </w:p>
    <w:p>
      <w:pPr>
        <w:pStyle w:val="Heading4"/>
        <w:numPr>
          <w:ilvl w:val="3"/>
          <w:numId w:val="1"/>
        </w:numPr>
        <w:rPr/>
      </w:pPr>
      <w:bookmarkStart w:id="715" w:name="__RefHeading___Toc1058268_373438147"/>
      <w:bookmarkStart w:id="716" w:name="_Toc302"/>
      <w:bookmarkEnd w:id="715"/>
      <w:r>
        <w:rPr/>
        <w:t>245</w:t>
      </w:r>
      <w:r>
        <w:rPr>
          <w:rtl w:val="true"/>
        </w:rPr>
        <w:t>-</w:t>
      </w:r>
      <w:r>
        <w:rPr>
          <w:rtl w:val="true"/>
        </w:rPr>
        <w:t>حديث الطير</w:t>
      </w:r>
      <w:r>
        <w:rPr>
          <w:rtl w:val="true"/>
        </w:rPr>
        <w:t>(</w:t>
      </w:r>
      <w:r>
        <w:rPr>
          <w:rtl w:val="true"/>
        </w:rPr>
        <w:t>جزء في طرق</w:t>
      </w:r>
      <w:r>
        <w:rPr>
          <w:rtl w:val="true"/>
        </w:rPr>
        <w:t>...):</w:t>
      </w:r>
      <w:bookmarkEnd w:id="716"/>
    </w:p>
    <w:p>
      <w:pPr>
        <w:pStyle w:val="BookText"/>
        <w:rPr/>
      </w:pPr>
      <w:r>
        <w:rPr>
          <w:rFonts w:ascii="Amiri" w:hAnsi="Amiri" w:eastAsia="Amiri" w:cs="Amiri"/>
          <w:color w:val="111111"/>
          <w:sz w:val="28"/>
          <w:sz w:val="28"/>
          <w:szCs w:val="28"/>
          <w:rtl w:val="true"/>
          <w:lang w:bidi="ar-SA"/>
        </w:rPr>
        <w:t>لأبي طاهر محمّد بن أحمد بن علي بن حمدان الخراساني الحافظ، من أعلام القرن الخامس</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له الذهبي في ترجمته في سير أعلام النبلاء </w:t>
      </w:r>
      <w:r>
        <w:rPr>
          <w:rFonts w:eastAsia="Amiri" w:cs="Amiri" w:ascii="Amiri" w:hAnsi="Amiri"/>
          <w:color w:val="111111"/>
          <w:sz w:val="28"/>
          <w:szCs w:val="28"/>
          <w:lang w:bidi="ar-SA"/>
        </w:rPr>
        <w:t>463/17</w:t>
      </w:r>
      <w:r>
        <w:rPr>
          <w:rFonts w:ascii="Amiri" w:hAnsi="Amiri" w:eastAsia="Amiri" w:cs="Amiri"/>
          <w:color w:val="111111"/>
          <w:sz w:val="28"/>
          <w:sz w:val="28"/>
          <w:szCs w:val="28"/>
          <w:rtl w:val="true"/>
          <w:lang w:bidi="ar-SA"/>
        </w:rPr>
        <w:t xml:space="preserve">،و ابن </w:t>
      </w:r>
      <w:bookmarkStart w:id="717" w:name="pg983_13048"/>
    </w:p>
    <w:p>
      <w:pPr>
        <w:pStyle w:val="BookText"/>
        <w:rPr/>
      </w:pPr>
      <w:bookmarkEnd w:id="717"/>
      <w:r>
        <w:rPr>
          <w:rFonts w:ascii="Amiri" w:hAnsi="Amiri" w:eastAsia="Amiri" w:cs="Amiri"/>
          <w:color w:val="111111"/>
          <w:sz w:val="28"/>
          <w:sz w:val="28"/>
          <w:szCs w:val="28"/>
          <w:rtl w:val="true"/>
          <w:lang w:bidi="ar-SA"/>
        </w:rPr>
        <w:t xml:space="preserve">كثير في البداية و النهاية </w:t>
      </w:r>
      <w:r>
        <w:rPr>
          <w:rFonts w:eastAsia="Amiri" w:cs="Amiri" w:ascii="Amiri" w:hAnsi="Amiri"/>
          <w:color w:val="111111"/>
          <w:sz w:val="28"/>
          <w:szCs w:val="28"/>
          <w:lang w:bidi="ar-SA"/>
        </w:rPr>
        <w:t>353/7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 له الذهبي في تذكرة الحفّاظ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صحب أبا عبد اللّه الحاكم و تخرّج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له مسند بهز بن حكيم و طرق حديث الطير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ترجمة في تاريخ نيشابور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السياق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،و معجم المؤلّفين </w:t>
      </w:r>
      <w:r>
        <w:rPr>
          <w:rFonts w:eastAsia="Amiri" w:cs="Amiri" w:ascii="Amiri" w:hAnsi="Amiri"/>
          <w:color w:val="111111"/>
          <w:sz w:val="28"/>
          <w:szCs w:val="28"/>
          <w:lang w:bidi="ar-SA"/>
        </w:rPr>
        <w:t>296/8</w:t>
      </w:r>
      <w:r>
        <w:rPr>
          <w:rFonts w:eastAsia="Amiri" w:cs="Amiri" w:ascii="Amiri" w:hAnsi="Amiri"/>
          <w:color w:val="111111"/>
          <w:sz w:val="28"/>
          <w:szCs w:val="28"/>
          <w:rtl w:val="true"/>
          <w:lang w:bidi="ar-SA"/>
        </w:rPr>
        <w:t>.</w:t>
      </w:r>
    </w:p>
    <w:p>
      <w:pPr>
        <w:pStyle w:val="Heading4"/>
        <w:numPr>
          <w:ilvl w:val="3"/>
          <w:numId w:val="1"/>
        </w:numPr>
        <w:rPr/>
      </w:pPr>
      <w:bookmarkStart w:id="718" w:name="__RefHeading___Toc1058270_373438147"/>
      <w:bookmarkStart w:id="719" w:name="_Toc303"/>
      <w:bookmarkEnd w:id="718"/>
      <w:r>
        <w:rPr/>
        <w:t>246</w:t>
      </w:r>
      <w:r>
        <w:rPr>
          <w:rtl w:val="true"/>
        </w:rPr>
        <w:t>-</w:t>
      </w:r>
      <w:r>
        <w:rPr>
          <w:rtl w:val="true"/>
        </w:rPr>
        <w:t>حديث الطير</w:t>
      </w:r>
      <w:r>
        <w:rPr>
          <w:rtl w:val="true"/>
        </w:rPr>
        <w:t>:</w:t>
      </w:r>
      <w:bookmarkEnd w:id="719"/>
    </w:p>
    <w:p>
      <w:pPr>
        <w:pStyle w:val="BookText"/>
        <w:rPr/>
      </w:pPr>
      <w:r>
        <w:rPr>
          <w:rFonts w:ascii="Amiri" w:hAnsi="Amiri" w:eastAsia="Amiri" w:cs="Amiri"/>
          <w:color w:val="111111"/>
          <w:sz w:val="28"/>
          <w:sz w:val="28"/>
          <w:szCs w:val="28"/>
          <w:rtl w:val="true"/>
          <w:lang w:bidi="ar-SA"/>
        </w:rPr>
        <w:t>لشمس الدين الذهبي،أبي عبد اللّه محمّد بن أحمد بن عثمان بن قايماز الدمشقي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 له صديقنا الدكتور بشّار عوّاد معروف البغدادي ترجمة حافلة في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صفحة،طبعت في مقدمة كتاب سير أعلام النبلاء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هو في تذكرة الحفّاظ،في ترجمة الحاكم النيسابوري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1043</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حديث الطير فله طرق كثيرة جدّا قد أفردتها بمصنّف و مجموعها هو يوجب أن يكون الحديث له 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 سير أعلام النبلاء </w:t>
      </w:r>
      <w:r>
        <w:rPr>
          <w:rFonts w:eastAsia="Amiri" w:cs="Amiri" w:ascii="Amiri" w:hAnsi="Amiri"/>
          <w:color w:val="111111"/>
          <w:sz w:val="28"/>
          <w:szCs w:val="28"/>
          <w:lang w:bidi="ar-SA"/>
        </w:rPr>
        <w:t>169/17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جمعت طرق حديث الطير في جزء و طرق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أصحّ،و أصحّ منهما ما أخرجه مسلم عن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لعهد النبيّ الاميّ إليّ أنّه لا يحبّك إلاّ مؤمن و لا يبغضك إلاّ منافق</w:t>
      </w:r>
      <w:r>
        <w:rPr>
          <w:rFonts w:eastAsia="Amiri" w:cs="Amiri" w:ascii="Amiri" w:hAnsi="Amiri"/>
          <w:color w:val="111111"/>
          <w:sz w:val="28"/>
          <w:szCs w:val="28"/>
          <w:rtl w:val="true"/>
          <w:lang w:bidi="ar-SA"/>
        </w:rPr>
        <w:t>».</w:t>
      </w:r>
    </w:p>
    <w:p>
      <w:pPr>
        <w:pStyle w:val="Heading4"/>
        <w:numPr>
          <w:ilvl w:val="3"/>
          <w:numId w:val="1"/>
        </w:numPr>
        <w:rPr/>
      </w:pPr>
      <w:bookmarkStart w:id="720" w:name="__RefHeading___Toc1058272_373438147"/>
      <w:bookmarkStart w:id="721" w:name="_Toc304"/>
      <w:bookmarkEnd w:id="720"/>
      <w:r>
        <w:rPr/>
        <w:t>247</w:t>
      </w:r>
      <w:r>
        <w:rPr>
          <w:rtl w:val="true"/>
        </w:rPr>
        <w:t>-</w:t>
      </w:r>
      <w:r>
        <w:rPr>
          <w:rtl w:val="true"/>
        </w:rPr>
        <w:t>حديث من كنت مولاه فعلي مولاه</w:t>
      </w:r>
      <w:r>
        <w:rPr>
          <w:rtl w:val="true"/>
        </w:rPr>
        <w:t>:</w:t>
      </w:r>
      <w:bookmarkEnd w:id="721"/>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لشمس الدين الذهبي،أبي عبد اللّه محمّد بن أحمد بن عثمان بن قايماز الشافعي الدمشقي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bookmarkStart w:id="722" w:name="pg983_13050"/>
    </w:p>
    <w:p>
      <w:pPr>
        <w:pStyle w:val="BookText"/>
        <w:rPr/>
      </w:pPr>
      <w:bookmarkEnd w:id="722"/>
      <w:r>
        <w:rPr>
          <w:rFonts w:ascii="Amiri" w:hAnsi="Amiri" w:eastAsia="Amiri" w:cs="Amiri"/>
          <w:color w:val="111111"/>
          <w:sz w:val="28"/>
          <w:sz w:val="28"/>
          <w:szCs w:val="28"/>
          <w:rtl w:val="true"/>
          <w:lang w:bidi="ar-SA"/>
        </w:rPr>
        <w:t>ذكره هو في تذكرة الحفّاظ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الحاكم النيسابوري،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طرق جيّدة،و قد أفردت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ما ذكره في سير أعلام النبلاء في الرقم السابق،فراجع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لعبد الرحمن النحلاوي كتاب مفرد عن الذهبي طبعته دار الفكر في سورية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الذهبي</w:t>
      </w:r>
      <w:r>
        <w:rPr>
          <w:rFonts w:eastAsia="Amiri" w:cs="Amiri" w:ascii="Amiri" w:hAnsi="Amiri"/>
          <w:color w:val="111111"/>
          <w:sz w:val="28"/>
          <w:szCs w:val="28"/>
          <w:rtl w:val="true"/>
          <w:lang w:bidi="ar-SA"/>
        </w:rPr>
        <w:t>.</w:t>
      </w:r>
    </w:p>
    <w:p>
      <w:pPr>
        <w:pStyle w:val="Heading3"/>
        <w:numPr>
          <w:ilvl w:val="2"/>
          <w:numId w:val="1"/>
        </w:numPr>
        <w:rPr/>
      </w:pPr>
      <w:bookmarkStart w:id="723" w:name="__RefHeading___Toc1058274_373438147"/>
      <w:bookmarkStart w:id="724" w:name="_Toc305"/>
      <w:bookmarkEnd w:id="723"/>
      <w:r>
        <w:rPr/>
        <w:t>248</w:t>
      </w:r>
      <w:r>
        <w:rPr>
          <w:rtl w:val="true"/>
        </w:rPr>
        <w:t>-</w:t>
      </w:r>
      <w:r>
        <w:rPr>
          <w:rtl w:val="true"/>
        </w:rPr>
        <w:t>حديقة اللآل في وصف الآل</w:t>
      </w:r>
      <w:r>
        <w:rPr>
          <w:rtl w:val="true"/>
        </w:rPr>
        <w:t>:</w:t>
      </w:r>
      <w:bookmarkEnd w:id="724"/>
    </w:p>
    <w:p>
      <w:pPr>
        <w:pStyle w:val="BookText"/>
        <w:rPr/>
      </w:pPr>
      <w:r>
        <w:rPr>
          <w:rFonts w:ascii="Amiri" w:hAnsi="Amiri" w:eastAsia="Amiri" w:cs="Amiri"/>
          <w:color w:val="111111"/>
          <w:sz w:val="28"/>
          <w:sz w:val="28"/>
          <w:szCs w:val="28"/>
          <w:rtl w:val="true"/>
          <w:lang w:bidi="ar-SA"/>
        </w:rPr>
        <w:t>لمحيي الدين عبد القادر بن محمّد،المعروف بابن قضيب البان الحلبي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إيضاح المكنون </w:t>
      </w:r>
      <w:r>
        <w:rPr>
          <w:rFonts w:eastAsia="Amiri" w:cs="Amiri" w:ascii="Amiri" w:hAnsi="Amiri"/>
          <w:color w:val="111111"/>
          <w:sz w:val="28"/>
          <w:szCs w:val="28"/>
          <w:lang w:bidi="ar-SA"/>
        </w:rPr>
        <w:t>398/1</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601/1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المكتبة المحمودية بالمدينة المنوّرة،رقم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سيرة،في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Heading3"/>
        <w:numPr>
          <w:ilvl w:val="2"/>
          <w:numId w:val="1"/>
        </w:numPr>
        <w:rPr/>
      </w:pPr>
      <w:bookmarkStart w:id="725" w:name="__RefHeading___Toc1058276_373438147"/>
      <w:bookmarkStart w:id="726" w:name="_Toc306"/>
      <w:bookmarkEnd w:id="725"/>
      <w:r>
        <w:rPr>
          <w:rtl w:val="true"/>
        </w:rPr>
        <w:t>الحسن</w:t>
      </w:r>
      <w:bookmarkEnd w:id="726"/>
    </w:p>
    <w:p>
      <w:pPr>
        <w:pStyle w:val="Heading4"/>
        <w:numPr>
          <w:ilvl w:val="3"/>
          <w:numId w:val="1"/>
        </w:numPr>
        <w:rPr/>
      </w:pPr>
      <w:bookmarkStart w:id="727" w:name="__RefHeading___Toc1058278_373438147"/>
      <w:bookmarkStart w:id="728" w:name="_Toc307"/>
      <w:bookmarkEnd w:id="727"/>
      <w:r>
        <w:rPr/>
        <w:t>249</w:t>
      </w:r>
      <w:r>
        <w:rPr>
          <w:rtl w:val="true"/>
        </w:rPr>
        <w:t>-</w:t>
      </w:r>
      <w:r>
        <w:rPr>
          <w:rtl w:val="true"/>
        </w:rPr>
        <w:t>الحسن و الحسين</w:t>
      </w:r>
      <w:r>
        <w:rPr>
          <w:rtl w:val="true"/>
        </w:rPr>
        <w:t>:</w:t>
      </w:r>
      <w:bookmarkEnd w:id="728"/>
    </w:p>
    <w:p>
      <w:pPr>
        <w:pStyle w:val="BookText"/>
        <w:rPr/>
      </w:pPr>
      <w:r>
        <w:rPr>
          <w:rFonts w:ascii="Amiri" w:hAnsi="Amiri" w:eastAsia="Amiri" w:cs="Amiri"/>
          <w:color w:val="111111"/>
          <w:sz w:val="28"/>
          <w:sz w:val="28"/>
          <w:szCs w:val="28"/>
          <w:rtl w:val="true"/>
          <w:lang w:bidi="ar-SA"/>
        </w:rPr>
        <w:t>لمحمّد رضا المصري،أمين مكتبة جامعة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بمصر،و في بيروت سنة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w:t>
      </w:r>
    </w:p>
    <w:p>
      <w:pPr>
        <w:pStyle w:val="Heading4"/>
        <w:numPr>
          <w:ilvl w:val="3"/>
          <w:numId w:val="1"/>
        </w:numPr>
        <w:rPr/>
      </w:pPr>
      <w:bookmarkStart w:id="729" w:name="__RefHeading___Toc1058280_373438147"/>
      <w:bookmarkStart w:id="730" w:name="_Toc308"/>
      <w:bookmarkEnd w:id="729"/>
      <w:r>
        <w:rPr/>
        <w:t>250</w:t>
      </w:r>
      <w:r>
        <w:rPr>
          <w:rtl w:val="true"/>
        </w:rPr>
        <w:t>-</w:t>
      </w:r>
      <w:r>
        <w:rPr>
          <w:rtl w:val="true"/>
        </w:rPr>
        <w:t>الحسن بن علي</w:t>
      </w:r>
      <w:r>
        <w:rPr>
          <w:rtl w:val="true"/>
        </w:rPr>
        <w:t>:</w:t>
      </w:r>
      <w:bookmarkEnd w:id="7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للأستاذ توفيق أبو علم المصري</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مطبوع بمصر ثلاث مرات،الثالثة سنة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 xml:space="preserve">،منها طبعة دار المعارف سنة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 xml:space="preserve">،كما في قائمة مطبوعاتها لسنة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ربّما </w:t>
      </w:r>
      <w:bookmarkStart w:id="731" w:name="pg983_13052"/>
    </w:p>
    <w:p>
      <w:pPr>
        <w:pStyle w:val="BookText"/>
        <w:rPr/>
      </w:pPr>
      <w:bookmarkEnd w:id="731"/>
      <w:r>
        <w:rPr>
          <w:rFonts w:ascii="Amiri" w:hAnsi="Amiri" w:eastAsia="Amiri" w:cs="Amiri"/>
          <w:color w:val="111111"/>
          <w:sz w:val="28"/>
          <w:sz w:val="28"/>
          <w:szCs w:val="28"/>
          <w:rtl w:val="true"/>
          <w:lang w:bidi="ar-SA"/>
        </w:rPr>
        <w:t>نشره أول مرة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أفردهما</w:t>
      </w:r>
      <w:r>
        <w:rPr>
          <w:rFonts w:eastAsia="Amiri" w:cs="Amiri" w:ascii="Amiri" w:hAnsi="Amiri"/>
          <w:color w:val="111111"/>
          <w:sz w:val="28"/>
          <w:szCs w:val="28"/>
          <w:rtl w:val="true"/>
          <w:lang w:bidi="ar-SA"/>
        </w:rPr>
        <w:t>.</w:t>
      </w:r>
    </w:p>
    <w:p>
      <w:pPr>
        <w:pStyle w:val="Heading4"/>
        <w:numPr>
          <w:ilvl w:val="3"/>
          <w:numId w:val="1"/>
        </w:numPr>
        <w:rPr/>
      </w:pPr>
      <w:bookmarkStart w:id="732" w:name="__RefHeading___Toc1058282_373438147"/>
      <w:bookmarkStart w:id="733" w:name="_Toc309"/>
      <w:bookmarkEnd w:id="732"/>
      <w:r>
        <w:rPr/>
        <w:t>251</w:t>
      </w:r>
      <w:r>
        <w:rPr>
          <w:rtl w:val="true"/>
        </w:rPr>
        <w:t>-</w:t>
      </w:r>
      <w:r>
        <w:rPr>
          <w:rtl w:val="true"/>
        </w:rPr>
        <w:t>الحسن بن علي</w:t>
      </w:r>
      <w:r>
        <w:rPr>
          <w:rtl w:val="true"/>
        </w:rPr>
        <w:t>:</w:t>
      </w:r>
      <w:bookmarkEnd w:id="7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لعبد القادر أحمد اليوسف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في مطبعة الهلال في بغداد سنة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w:t>
      </w:r>
    </w:p>
    <w:p>
      <w:pPr>
        <w:pStyle w:val="Heading3"/>
        <w:numPr>
          <w:ilvl w:val="2"/>
          <w:numId w:val="1"/>
        </w:numPr>
        <w:rPr/>
      </w:pPr>
      <w:bookmarkStart w:id="734" w:name="__RefHeading___Toc1058284_373438147"/>
      <w:bookmarkStart w:id="735" w:name="_Toc310"/>
      <w:bookmarkEnd w:id="734"/>
      <w:r>
        <w:rPr/>
        <w:t>252</w:t>
      </w:r>
      <w:r>
        <w:rPr>
          <w:rtl w:val="true"/>
        </w:rPr>
        <w:t>-</w:t>
      </w:r>
      <w:r>
        <w:rPr>
          <w:rtl w:val="true"/>
        </w:rPr>
        <w:t>حُسن المآل في مناقب الآل</w:t>
      </w:r>
      <w:r>
        <w:rPr>
          <w:rtl w:val="true"/>
        </w:rPr>
        <w:t>:</w:t>
      </w:r>
      <w:bookmarkEnd w:id="735"/>
    </w:p>
    <w:p>
      <w:pPr>
        <w:pStyle w:val="BookText"/>
        <w:rPr/>
      </w:pPr>
      <w:r>
        <w:rPr>
          <w:rFonts w:ascii="Amiri" w:hAnsi="Amiri" w:eastAsia="Amiri" w:cs="Amiri"/>
          <w:color w:val="111111"/>
          <w:sz w:val="28"/>
          <w:sz w:val="28"/>
          <w:szCs w:val="28"/>
          <w:rtl w:val="true"/>
          <w:lang w:bidi="ar-SA"/>
        </w:rPr>
        <w:t xml:space="preserve">للشيخ أحمد بن الفضل بن محمّد با كثير الحضرمي المكّي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159/1</w:t>
      </w:r>
      <w:r>
        <w:rPr>
          <w:rFonts w:ascii="Amiri" w:hAnsi="Amiri" w:eastAsia="Amiri" w:cs="Amiri"/>
          <w:color w:val="111111"/>
          <w:sz w:val="28"/>
          <w:sz w:val="28"/>
          <w:szCs w:val="28"/>
          <w:rtl w:val="true"/>
          <w:lang w:bidi="ar-SA"/>
        </w:rPr>
        <w:t xml:space="preserve">،إيضاح المكنون </w:t>
      </w:r>
      <w:r>
        <w:rPr>
          <w:rFonts w:eastAsia="Amiri" w:cs="Amiri" w:ascii="Amiri" w:hAnsi="Amiri"/>
          <w:color w:val="111111"/>
          <w:sz w:val="28"/>
          <w:szCs w:val="28"/>
          <w:lang w:bidi="ar-SA"/>
        </w:rPr>
        <w:t>405/1</w:t>
      </w:r>
      <w:r>
        <w:rPr>
          <w:rFonts w:ascii="Amiri" w:hAnsi="Amiri" w:eastAsia="Amiri" w:cs="Amiri"/>
          <w:color w:val="111111"/>
          <w:sz w:val="28"/>
          <w:sz w:val="28"/>
          <w:szCs w:val="28"/>
          <w:rtl w:val="true"/>
          <w:lang w:bidi="ar-SA"/>
        </w:rPr>
        <w:t xml:space="preserve">،و ذكر في </w:t>
      </w:r>
      <w:r>
        <w:rPr>
          <w:rFonts w:eastAsia="Amiri" w:cs="Amiri" w:ascii="Amiri" w:hAnsi="Amiri"/>
          <w:color w:val="111111"/>
          <w:sz w:val="28"/>
          <w:szCs w:val="28"/>
          <w:lang w:bidi="ar-SA"/>
        </w:rPr>
        <w:t>708/2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 في عدّ مناقب الآل،و أحتمل اتّحاد الكتابين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كتابه هذا في خلاصة الأثر </w:t>
      </w:r>
      <w:r>
        <w:rPr>
          <w:rFonts w:eastAsia="Amiri" w:cs="Amiri" w:ascii="Amiri" w:hAnsi="Amiri"/>
          <w:color w:val="111111"/>
          <w:sz w:val="28"/>
          <w:szCs w:val="28"/>
          <w:lang w:bidi="ar-SA"/>
        </w:rPr>
        <w:t>271/1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،أعلام الزركلي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w:t>
      </w:r>
    </w:p>
    <w:p>
      <w:pPr>
        <w:pStyle w:val="Heading3"/>
        <w:numPr>
          <w:ilvl w:val="2"/>
          <w:numId w:val="1"/>
        </w:numPr>
        <w:rPr/>
      </w:pPr>
      <w:bookmarkStart w:id="736" w:name="__RefHeading___Toc1058286_373438147"/>
      <w:bookmarkStart w:id="737" w:name="_Toc311"/>
      <w:bookmarkEnd w:id="736"/>
      <w:r>
        <w:rPr/>
        <w:t>253</w:t>
      </w:r>
      <w:r>
        <w:rPr>
          <w:rtl w:val="true"/>
        </w:rPr>
        <w:t>-</w:t>
      </w:r>
      <w:r>
        <w:rPr>
          <w:rtl w:val="true"/>
        </w:rPr>
        <w:t>الحسنين</w:t>
      </w:r>
      <w:r>
        <w:rPr>
          <w:rtl w:val="true"/>
        </w:rPr>
        <w:t>(</w:t>
      </w:r>
      <w:r>
        <w:rPr>
          <w:rtl w:val="true"/>
        </w:rPr>
        <w:t>رسالة</w:t>
      </w:r>
      <w:r>
        <w:rPr>
          <w:rtl w:val="true"/>
        </w:rPr>
        <w:t>...):</w:t>
      </w:r>
      <w:bookmarkEnd w:id="737"/>
    </w:p>
    <w:p>
      <w:pPr>
        <w:pStyle w:val="BookText"/>
        <w:rPr/>
      </w:pPr>
      <w:r>
        <w:rPr>
          <w:rFonts w:ascii="Amiri" w:hAnsi="Amiri" w:eastAsia="Amiri" w:cs="Amiri"/>
          <w:color w:val="111111"/>
          <w:sz w:val="28"/>
          <w:sz w:val="28"/>
          <w:szCs w:val="28"/>
          <w:rtl w:val="true"/>
          <w:lang w:bidi="ar-SA"/>
        </w:rPr>
        <w:t xml:space="preserve">لنيازي المصري محمّد بن علي الملاطي،من مشايخ الخلوتية، المتوفّى سنة </w:t>
      </w: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305/2</w:t>
      </w:r>
      <w:r>
        <w:rPr>
          <w:rFonts w:eastAsia="Amiri" w:cs="Amiri" w:ascii="Amiri" w:hAnsi="Amiri"/>
          <w:color w:val="111111"/>
          <w:sz w:val="28"/>
          <w:szCs w:val="28"/>
          <w:rtl w:val="true"/>
          <w:lang w:bidi="ar-SA"/>
        </w:rPr>
        <w:t>.</w:t>
      </w:r>
    </w:p>
    <w:p>
      <w:pPr>
        <w:pStyle w:val="Heading3"/>
        <w:numPr>
          <w:ilvl w:val="2"/>
          <w:numId w:val="1"/>
        </w:numPr>
        <w:rPr/>
      </w:pPr>
      <w:bookmarkStart w:id="738" w:name="__RefHeading___Toc1058288_373438147"/>
      <w:bookmarkStart w:id="739" w:name="_Toc312"/>
      <w:bookmarkEnd w:id="738"/>
      <w:r>
        <w:rPr>
          <w:rtl w:val="true"/>
        </w:rPr>
        <w:t>الحسين</w:t>
      </w:r>
      <w:bookmarkEnd w:id="739"/>
    </w:p>
    <w:p>
      <w:pPr>
        <w:pStyle w:val="Heading4"/>
        <w:numPr>
          <w:ilvl w:val="3"/>
          <w:numId w:val="1"/>
        </w:numPr>
        <w:rPr/>
      </w:pPr>
      <w:bookmarkStart w:id="740" w:name="__RefHeading___Toc1058290_373438147"/>
      <w:bookmarkStart w:id="741" w:name="_Toc313"/>
      <w:bookmarkEnd w:id="740"/>
      <w:r>
        <w:rPr/>
        <w:t>254</w:t>
      </w:r>
      <w:r>
        <w:rPr>
          <w:rtl w:val="true"/>
        </w:rPr>
        <w:t>-</w:t>
      </w:r>
      <w:r>
        <w:rPr>
          <w:rtl w:val="true"/>
        </w:rPr>
        <w:t>الحسين عليه السلام</w:t>
      </w:r>
      <w:r>
        <w:rPr>
          <w:rtl w:val="true"/>
        </w:rPr>
        <w:t>:</w:t>
      </w:r>
      <w:bookmarkEnd w:id="741"/>
    </w:p>
    <w:p>
      <w:pPr>
        <w:pStyle w:val="BookText"/>
        <w:rPr/>
      </w:pPr>
      <w:r>
        <w:rPr>
          <w:rFonts w:ascii="Amiri" w:hAnsi="Amiri" w:eastAsia="Amiri" w:cs="Amiri"/>
          <w:color w:val="111111"/>
          <w:sz w:val="28"/>
          <w:sz w:val="28"/>
          <w:szCs w:val="28"/>
          <w:rtl w:val="true"/>
          <w:lang w:bidi="ar-SA"/>
        </w:rPr>
        <w:t>لعلي جلال الحسيني المصري</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مطبوع في جزءين بالمطبعة السلفية بالقاهرة،سنة </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 xml:space="preserve">،و سنة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bookmarkStart w:id="742" w:name="pg983_13054"/>
    </w:p>
    <w:p>
      <w:pPr>
        <w:pStyle w:val="Heading4"/>
        <w:numPr>
          <w:ilvl w:val="3"/>
          <w:numId w:val="1"/>
        </w:numPr>
        <w:rPr/>
      </w:pPr>
      <w:bookmarkStart w:id="743" w:name="__RefHeading___Toc1058292_373438147"/>
      <w:bookmarkStart w:id="744" w:name="_Toc314"/>
      <w:bookmarkEnd w:id="742"/>
      <w:bookmarkEnd w:id="743"/>
      <w:r>
        <w:rPr/>
        <w:t>255</w:t>
      </w:r>
      <w:r>
        <w:rPr>
          <w:rtl w:val="true"/>
        </w:rPr>
        <w:t>-</w:t>
      </w:r>
      <w:r>
        <w:rPr>
          <w:rtl w:val="true"/>
        </w:rPr>
        <w:t>الحسين ثائرا</w:t>
      </w:r>
      <w:r>
        <w:rPr>
          <w:rtl w:val="true"/>
        </w:rPr>
        <w:t>:</w:t>
      </w:r>
      <w:bookmarkEnd w:id="744"/>
    </w:p>
    <w:p>
      <w:pPr>
        <w:pStyle w:val="Heading4"/>
        <w:numPr>
          <w:ilvl w:val="3"/>
          <w:numId w:val="1"/>
        </w:numPr>
        <w:rPr/>
      </w:pPr>
      <w:bookmarkStart w:id="745" w:name="__RefHeading___Toc1058294_373438147"/>
      <w:bookmarkStart w:id="746" w:name="_Toc315"/>
      <w:bookmarkEnd w:id="745"/>
      <w:r>
        <w:rPr/>
        <w:t>256</w:t>
      </w:r>
      <w:r>
        <w:rPr>
          <w:rtl w:val="true"/>
        </w:rPr>
        <w:t>-</w:t>
      </w:r>
      <w:r>
        <w:rPr>
          <w:rtl w:val="true"/>
        </w:rPr>
        <w:t>الحسين شهيدا</w:t>
      </w:r>
      <w:r>
        <w:rPr>
          <w:rtl w:val="true"/>
        </w:rPr>
        <w:t>:</w:t>
      </w:r>
      <w:bookmarkEnd w:id="746"/>
    </w:p>
    <w:p>
      <w:pPr>
        <w:pStyle w:val="BookText"/>
        <w:rPr/>
      </w:pPr>
      <w:r>
        <w:rPr>
          <w:rFonts w:ascii="Amiri" w:hAnsi="Amiri" w:eastAsia="Amiri" w:cs="Amiri"/>
          <w:color w:val="111111"/>
          <w:sz w:val="28"/>
          <w:sz w:val="28"/>
          <w:szCs w:val="28"/>
          <w:rtl w:val="true"/>
          <w:lang w:bidi="ar-SA"/>
        </w:rPr>
        <w:t>كلاهما للأستاذ عبد الرحمن الشرقاوي</w:t>
      </w:r>
    </w:p>
    <w:p>
      <w:pPr>
        <w:pStyle w:val="BookText"/>
        <w:rPr/>
      </w:pPr>
      <w:r>
        <w:rPr>
          <w:rFonts w:ascii="Amiri" w:hAnsi="Amiri" w:eastAsia="Amiri" w:cs="Amiri"/>
          <w:color w:val="111111"/>
          <w:sz w:val="28"/>
          <w:sz w:val="28"/>
          <w:szCs w:val="28"/>
          <w:rtl w:val="true"/>
          <w:lang w:bidi="ar-SA"/>
        </w:rPr>
        <w:t>،المصري،مطبوعان باسم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ثار اللّه،و يأتي له في حرف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إمام المتّقين</w:t>
      </w:r>
      <w:r>
        <w:rPr>
          <w:rFonts w:eastAsia="Amiri" w:cs="Amiri" w:ascii="Amiri" w:hAnsi="Amiri"/>
          <w:color w:val="111111"/>
          <w:sz w:val="28"/>
          <w:szCs w:val="28"/>
          <w:rtl w:val="true"/>
          <w:lang w:bidi="ar-SA"/>
        </w:rPr>
        <w:t>.</w:t>
      </w:r>
    </w:p>
    <w:p>
      <w:pPr>
        <w:pStyle w:val="Heading4"/>
        <w:numPr>
          <w:ilvl w:val="3"/>
          <w:numId w:val="1"/>
        </w:numPr>
        <w:rPr/>
      </w:pPr>
      <w:bookmarkStart w:id="747" w:name="__RefHeading___Toc1058296_373438147"/>
      <w:bookmarkStart w:id="748" w:name="_Toc316"/>
      <w:bookmarkEnd w:id="747"/>
      <w:r>
        <w:rPr/>
        <w:t>257</w:t>
      </w:r>
      <w:r>
        <w:rPr>
          <w:rtl w:val="true"/>
        </w:rPr>
        <w:t>-</w:t>
      </w:r>
      <w:r>
        <w:rPr>
          <w:rtl w:val="true"/>
        </w:rPr>
        <w:t>الحسين بن علي</w:t>
      </w:r>
      <w:r>
        <w:rPr>
          <w:rtl w:val="true"/>
        </w:rPr>
        <w:t>:</w:t>
      </w:r>
      <w:bookmarkEnd w:id="748"/>
    </w:p>
    <w:p>
      <w:pPr>
        <w:pStyle w:val="BookText"/>
        <w:rPr/>
      </w:pPr>
      <w:r>
        <w:rPr>
          <w:rFonts w:ascii="Amiri" w:hAnsi="Amiri" w:eastAsia="Amiri" w:cs="Amiri"/>
          <w:color w:val="111111"/>
          <w:sz w:val="28"/>
          <w:sz w:val="28"/>
          <w:szCs w:val="28"/>
          <w:rtl w:val="true"/>
          <w:lang w:bidi="ar-SA"/>
        </w:rPr>
        <w:t>للاستاذ توفيق أبو علم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بالقاهرة،من مطبوعات دار المعارف،و طبعته الرابعة سنة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4"/>
        <w:numPr>
          <w:ilvl w:val="3"/>
          <w:numId w:val="1"/>
        </w:numPr>
        <w:rPr/>
      </w:pPr>
      <w:bookmarkStart w:id="749" w:name="__RefHeading___Toc1058298_373438147"/>
      <w:bookmarkStart w:id="750" w:name="_Toc317"/>
      <w:bookmarkEnd w:id="749"/>
      <w:r>
        <w:rPr/>
        <w:t>258</w:t>
      </w:r>
      <w:r>
        <w:rPr>
          <w:rtl w:val="true"/>
        </w:rPr>
        <w:t>-</w:t>
      </w:r>
      <w:r>
        <w:rPr>
          <w:rtl w:val="true"/>
        </w:rPr>
        <w:t>الحسين بن علي</w:t>
      </w:r>
      <w:r>
        <w:rPr>
          <w:rtl w:val="true"/>
        </w:rPr>
        <w:t>:</w:t>
      </w:r>
      <w:bookmarkEnd w:id="750"/>
    </w:p>
    <w:p>
      <w:pPr>
        <w:pStyle w:val="BookText"/>
        <w:rPr/>
      </w:pPr>
      <w:r>
        <w:rPr>
          <w:rFonts w:ascii="Amiri" w:hAnsi="Amiri" w:eastAsia="Amiri" w:cs="Amiri"/>
          <w:color w:val="111111"/>
          <w:sz w:val="28"/>
          <w:sz w:val="28"/>
          <w:szCs w:val="28"/>
          <w:rtl w:val="true"/>
          <w:lang w:bidi="ar-SA"/>
        </w:rPr>
        <w:t>لمحمد كامل حسن المحامي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 في بيروت،من سلسلة عظماء الإسلام</w:t>
      </w:r>
      <w:r>
        <w:rPr>
          <w:rFonts w:eastAsia="Amiri" w:cs="Amiri" w:ascii="Amiri" w:hAnsi="Amiri"/>
          <w:color w:val="111111"/>
          <w:sz w:val="28"/>
          <w:szCs w:val="28"/>
          <w:rtl w:val="true"/>
          <w:lang w:bidi="ar-SA"/>
        </w:rPr>
        <w:t>.</w:t>
      </w:r>
    </w:p>
    <w:p>
      <w:pPr>
        <w:pStyle w:val="Heading4"/>
        <w:numPr>
          <w:ilvl w:val="3"/>
          <w:numId w:val="1"/>
        </w:numPr>
        <w:rPr/>
      </w:pPr>
      <w:bookmarkStart w:id="751" w:name="__RefHeading___Toc1058300_373438147"/>
      <w:bookmarkStart w:id="752" w:name="_Toc318"/>
      <w:bookmarkEnd w:id="751"/>
      <w:r>
        <w:rPr/>
        <w:t>259</w:t>
      </w:r>
      <w:r>
        <w:rPr>
          <w:rtl w:val="true"/>
        </w:rPr>
        <w:t>-</w:t>
      </w:r>
      <w:r>
        <w:rPr>
          <w:rtl w:val="true"/>
        </w:rPr>
        <w:t>الحسين بن علي</w:t>
      </w:r>
      <w:r>
        <w:rPr>
          <w:rtl w:val="true"/>
        </w:rPr>
        <w:t>:</w:t>
      </w:r>
      <w:bookmarkEnd w:id="752"/>
    </w:p>
    <w:p>
      <w:pPr>
        <w:pStyle w:val="BookText"/>
        <w:rPr/>
      </w:pPr>
      <w:r>
        <w:rPr>
          <w:rFonts w:ascii="IRNazanin" w:hAnsi="IRNazanin" w:eastAsia="IRNazanin"/>
          <w:color w:val="111111"/>
          <w:sz w:val="28"/>
          <w:sz w:val="28"/>
          <w:szCs w:val="28"/>
          <w:rtl w:val="true"/>
          <w:lang w:bidi="fa-IR"/>
        </w:rPr>
        <w:t>لعمر أبو النصر</w:t>
      </w:r>
    </w:p>
    <w:p>
      <w:pPr>
        <w:pStyle w:val="BookText"/>
        <w:rPr/>
      </w:pP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Heading4"/>
        <w:numPr>
          <w:ilvl w:val="3"/>
          <w:numId w:val="1"/>
        </w:numPr>
        <w:rPr/>
      </w:pPr>
      <w:bookmarkStart w:id="753" w:name="__RefHeading___Toc1058302_373438147"/>
      <w:bookmarkStart w:id="754" w:name="_Toc319"/>
      <w:bookmarkEnd w:id="753"/>
      <w:r>
        <w:rPr/>
        <w:t>260</w:t>
      </w:r>
      <w:r>
        <w:rPr>
          <w:rtl w:val="true"/>
        </w:rPr>
        <w:t>-</w:t>
      </w:r>
      <w:r>
        <w:rPr>
          <w:rtl w:val="true"/>
        </w:rPr>
        <w:t>الحسين بن علي الشهيد الخالد</w:t>
      </w:r>
      <w:r>
        <w:rPr>
          <w:rtl w:val="true"/>
        </w:rPr>
        <w:t>:</w:t>
      </w:r>
      <w:bookmarkEnd w:id="754"/>
    </w:p>
    <w:p>
      <w:pPr>
        <w:pStyle w:val="BookText"/>
        <w:rPr/>
      </w:pPr>
      <w:r>
        <w:rPr>
          <w:rFonts w:ascii="Amiri" w:hAnsi="Amiri" w:eastAsia="Amiri" w:cs="Amiri"/>
          <w:color w:val="111111"/>
          <w:sz w:val="28"/>
          <w:sz w:val="28"/>
          <w:szCs w:val="28"/>
          <w:rtl w:val="true"/>
          <w:lang w:bidi="ar-SA"/>
        </w:rPr>
        <w:t>لحسن أحمد لطفي</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طبع عام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bookmarkStart w:id="755" w:name="pg983_13055"/>
    </w:p>
    <w:p>
      <w:pPr>
        <w:pStyle w:val="Heading3"/>
        <w:numPr>
          <w:ilvl w:val="2"/>
          <w:numId w:val="1"/>
        </w:numPr>
        <w:rPr/>
      </w:pPr>
      <w:bookmarkStart w:id="756" w:name="__RefHeading___Toc1058304_373438147"/>
      <w:bookmarkStart w:id="757" w:name="_Toc320"/>
      <w:bookmarkEnd w:id="755"/>
      <w:bookmarkEnd w:id="756"/>
      <w:r>
        <w:rPr/>
        <w:t>261</w:t>
      </w:r>
      <w:r>
        <w:rPr>
          <w:rtl w:val="true"/>
        </w:rPr>
        <w:t>-</w:t>
      </w:r>
      <w:r>
        <w:rPr>
          <w:rtl w:val="true"/>
        </w:rPr>
        <w:t>حقيقة الخبر عن المهدي المنتظر</w:t>
      </w:r>
      <w:r>
        <w:rPr>
          <w:rtl w:val="true"/>
        </w:rPr>
        <w:t>:</w:t>
      </w:r>
      <w:bookmarkEnd w:id="757"/>
    </w:p>
    <w:p>
      <w:pPr>
        <w:pStyle w:val="BookText"/>
        <w:rPr/>
      </w:pPr>
      <w:r>
        <w:rPr>
          <w:rFonts w:ascii="Amiri" w:hAnsi="Amiri" w:eastAsia="Amiri" w:cs="Amiri"/>
          <w:color w:val="111111"/>
          <w:sz w:val="28"/>
          <w:sz w:val="28"/>
          <w:szCs w:val="28"/>
          <w:rtl w:val="true"/>
          <w:lang w:bidi="ar-SA"/>
        </w:rPr>
        <w:t>لصلاح الدين عبد الحميد الهادي المعاصر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في طنطا،من منشورات مكتبة تاج،سنة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Heading3"/>
        <w:numPr>
          <w:ilvl w:val="2"/>
          <w:numId w:val="1"/>
        </w:numPr>
        <w:rPr/>
      </w:pPr>
      <w:bookmarkStart w:id="758" w:name="__RefHeading___Toc1058306_373438147"/>
      <w:bookmarkStart w:id="759" w:name="_Toc321"/>
      <w:bookmarkEnd w:id="758"/>
      <w:r>
        <w:rPr/>
        <w:t>262</w:t>
      </w:r>
      <w:r>
        <w:rPr>
          <w:rtl w:val="true"/>
        </w:rPr>
        <w:t>-</w:t>
      </w:r>
      <w:r>
        <w:rPr>
          <w:rtl w:val="true"/>
        </w:rPr>
        <w:t>حلبة الكميت في مناقب أهل البيت</w:t>
      </w:r>
      <w:r>
        <w:rPr>
          <w:rtl w:val="true"/>
        </w:rPr>
        <w:t>:</w:t>
      </w:r>
      <w:bookmarkEnd w:id="759"/>
    </w:p>
    <w:p>
      <w:pPr>
        <w:pStyle w:val="BookText"/>
        <w:rPr/>
      </w:pPr>
      <w:r>
        <w:rPr>
          <w:rFonts w:ascii="Amiri" w:hAnsi="Amiri" w:eastAsia="Amiri" w:cs="Amiri"/>
          <w:color w:val="111111"/>
          <w:sz w:val="28"/>
          <w:sz w:val="28"/>
          <w:szCs w:val="28"/>
          <w:rtl w:val="true"/>
          <w:lang w:bidi="ar-SA"/>
        </w:rPr>
        <w:t xml:space="preserve">عدّه المباركفوري في مقدّمة تحفة الأحوذي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الكتب المصنّفة في هذا الشأن</w:t>
      </w:r>
      <w:r>
        <w:rPr>
          <w:rFonts w:eastAsia="Amiri" w:cs="Amiri" w:ascii="Amiri" w:hAnsi="Amiri"/>
          <w:color w:val="111111"/>
          <w:sz w:val="28"/>
          <w:szCs w:val="28"/>
          <w:rtl w:val="true"/>
          <w:lang w:bidi="ar-SA"/>
        </w:rPr>
        <w:t>.</w:t>
      </w:r>
    </w:p>
    <w:p>
      <w:pPr>
        <w:pStyle w:val="Heading3"/>
        <w:numPr>
          <w:ilvl w:val="2"/>
          <w:numId w:val="1"/>
        </w:numPr>
        <w:rPr/>
      </w:pPr>
      <w:bookmarkStart w:id="760" w:name="__RefHeading___Toc1058308_373438147"/>
      <w:bookmarkStart w:id="761" w:name="_Toc322"/>
      <w:bookmarkEnd w:id="760"/>
      <w:r>
        <w:rPr/>
        <w:t>263</w:t>
      </w:r>
      <w:r>
        <w:rPr>
          <w:rtl w:val="true"/>
        </w:rPr>
        <w:t>-</w:t>
      </w:r>
      <w:r>
        <w:rPr>
          <w:rtl w:val="true"/>
        </w:rPr>
        <w:t>حلية الأبرار فيما في اسم علي من الأسرار</w:t>
      </w:r>
      <w:r>
        <w:rPr>
          <w:rtl w:val="true"/>
        </w:rPr>
        <w:t>:</w:t>
      </w:r>
      <w:bookmarkEnd w:id="761"/>
    </w:p>
    <w:p>
      <w:pPr>
        <w:pStyle w:val="BookText"/>
        <w:rPr/>
      </w:pPr>
      <w:r>
        <w:rPr>
          <w:rFonts w:ascii="Amiri" w:hAnsi="Amiri" w:eastAsia="Amiri" w:cs="Amiri"/>
          <w:color w:val="111111"/>
          <w:sz w:val="28"/>
          <w:sz w:val="28"/>
          <w:szCs w:val="28"/>
          <w:rtl w:val="true"/>
          <w:lang w:bidi="ar-SA"/>
        </w:rPr>
        <w:t xml:space="preserve">للشيخ أحمد بن عبد المنعم بن يوسف المصري الدمنهوري المتوفّى سنة </w:t>
      </w: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في ذيل كشف الظنون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p>
    <w:p>
      <w:pPr>
        <w:pStyle w:val="Heading3"/>
        <w:numPr>
          <w:ilvl w:val="2"/>
          <w:numId w:val="1"/>
        </w:numPr>
        <w:rPr/>
      </w:pPr>
      <w:bookmarkStart w:id="762" w:name="__RefHeading___Toc1058310_373438147"/>
      <w:bookmarkStart w:id="763" w:name="_Toc323"/>
      <w:bookmarkEnd w:id="762"/>
      <w:r>
        <w:rPr/>
        <w:t>264</w:t>
      </w:r>
      <w:r>
        <w:rPr>
          <w:rtl w:val="true"/>
        </w:rPr>
        <w:t>-</w:t>
      </w:r>
      <w:r>
        <w:rPr>
          <w:rtl w:val="true"/>
        </w:rPr>
        <w:t>حليم آل البيت الحسن بن علي عليهما السلام</w:t>
      </w:r>
      <w:r>
        <w:rPr>
          <w:rtl w:val="true"/>
        </w:rPr>
        <w:t>:</w:t>
      </w:r>
      <w:bookmarkEnd w:id="763"/>
    </w:p>
    <w:p>
      <w:pPr>
        <w:pStyle w:val="BookText"/>
        <w:rPr/>
      </w:pPr>
      <w:r>
        <w:rPr>
          <w:rFonts w:ascii="Amiri" w:hAnsi="Amiri" w:eastAsia="Amiri" w:cs="Amiri"/>
          <w:color w:val="111111"/>
          <w:sz w:val="28"/>
          <w:sz w:val="28"/>
          <w:szCs w:val="28"/>
          <w:rtl w:val="true"/>
          <w:lang w:bidi="ar-SA"/>
        </w:rPr>
        <w:t>لفضيلة الشيخ موسى محمّد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مرتين،الأولى من منشورات المكتبة العصرية صيدا ببيروت دون تاريخ،الثانية طبعة عالم الكتب في بيروت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w:t>
      </w:r>
    </w:p>
    <w:p>
      <w:pPr>
        <w:pStyle w:val="Heading3"/>
        <w:numPr>
          <w:ilvl w:val="2"/>
          <w:numId w:val="1"/>
        </w:numPr>
        <w:rPr/>
      </w:pPr>
      <w:bookmarkStart w:id="764" w:name="__RefHeading___Toc1058312_373438147"/>
      <w:bookmarkStart w:id="765" w:name="_Toc324"/>
      <w:bookmarkEnd w:id="764"/>
      <w:r>
        <w:rPr>
          <w:rtl w:val="true"/>
        </w:rPr>
        <w:t>حياة</w:t>
      </w:r>
      <w:bookmarkEnd w:id="765"/>
    </w:p>
    <w:p>
      <w:pPr>
        <w:pStyle w:val="Heading4"/>
        <w:numPr>
          <w:ilvl w:val="3"/>
          <w:numId w:val="1"/>
        </w:numPr>
        <w:rPr/>
      </w:pPr>
      <w:bookmarkStart w:id="766" w:name="__RefHeading___Toc1058314_373438147"/>
      <w:bookmarkStart w:id="767" w:name="_Toc325"/>
      <w:bookmarkEnd w:id="766"/>
      <w:r>
        <w:rPr/>
        <w:t>265</w:t>
      </w:r>
      <w:r>
        <w:rPr>
          <w:rtl w:val="true"/>
        </w:rPr>
        <w:t>-</w:t>
      </w:r>
      <w:r>
        <w:rPr>
          <w:rtl w:val="true"/>
        </w:rPr>
        <w:t>حياة أبي طالب</w:t>
      </w:r>
      <w:r>
        <w:rPr>
          <w:rtl w:val="true"/>
        </w:rPr>
        <w:t>:</w:t>
      </w:r>
      <w:bookmarkEnd w:id="767"/>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للشيخ خالد الأنصاري الهندي</w:t>
      </w:r>
      <w:r>
        <w:rPr>
          <w:rFonts w:eastAsia="Amiri" w:cs="Amiri" w:ascii="Amiri" w:hAnsi="Amiri"/>
          <w:color w:val="111111"/>
          <w:sz w:val="28"/>
          <w:szCs w:val="28"/>
          <w:rtl w:val="true"/>
          <w:lang w:bidi="ar-SA"/>
        </w:rPr>
        <w:t xml:space="preserve">. </w:t>
      </w:r>
      <w:bookmarkStart w:id="768" w:name="pg983_13057"/>
    </w:p>
    <w:p>
      <w:pPr>
        <w:pStyle w:val="BookText"/>
        <w:rPr/>
      </w:pPr>
      <w:bookmarkEnd w:id="768"/>
      <w:r>
        <w:rPr>
          <w:rFonts w:ascii="IRNazanin" w:hAnsi="IRNazanin" w:eastAsia="IRNazanin"/>
          <w:color w:val="111111"/>
          <w:sz w:val="28"/>
          <w:sz w:val="28"/>
          <w:szCs w:val="28"/>
          <w:rtl w:val="true"/>
          <w:lang w:bidi="fa-IR"/>
        </w:rPr>
        <w:t xml:space="preserve">ألّفه في إثبات إيمان أبي طالب،باللغة الأردوية،طبع في مطبعة علوي پريس في بهوپال بالهند،سنة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eastAsia="IRNazanin" w:cs="IRNazanin"/>
          <w:color w:val="111111"/>
          <w:sz w:val="28"/>
          <w:szCs w:val="28"/>
          <w:lang w:bidi="fa-IR"/>
        </w:rPr>
        <w:t>1951</w:t>
      </w:r>
      <w:r>
        <w:rPr>
          <w:rFonts w:eastAsia="IRNazanin" w:cs="IRNazanin"/>
          <w:color w:val="111111"/>
          <w:sz w:val="28"/>
          <w:szCs w:val="28"/>
          <w:rtl w:val="true"/>
          <w:lang w:bidi="fa-IR"/>
        </w:rPr>
        <w:t>.</w:t>
      </w:r>
    </w:p>
    <w:p>
      <w:pPr>
        <w:pStyle w:val="Heading4"/>
        <w:numPr>
          <w:ilvl w:val="3"/>
          <w:numId w:val="1"/>
        </w:numPr>
        <w:rPr/>
      </w:pPr>
      <w:bookmarkStart w:id="769" w:name="__RefHeading___Toc1058316_373438147"/>
      <w:bookmarkStart w:id="770" w:name="_Toc326"/>
      <w:bookmarkEnd w:id="769"/>
      <w:r>
        <w:rPr/>
        <w:t>266</w:t>
      </w:r>
      <w:r>
        <w:rPr>
          <w:rtl w:val="true"/>
        </w:rPr>
        <w:t>-</w:t>
      </w:r>
      <w:r>
        <w:rPr>
          <w:rtl w:val="true"/>
        </w:rPr>
        <w:t>حياة الإمام الحسن</w:t>
      </w:r>
      <w:r>
        <w:rPr>
          <w:rtl w:val="true"/>
        </w:rPr>
        <w:t>:</w:t>
      </w:r>
      <w:bookmarkEnd w:id="770"/>
    </w:p>
    <w:p>
      <w:pPr>
        <w:pStyle w:val="BookText"/>
        <w:rPr/>
      </w:pPr>
      <w:r>
        <w:rPr>
          <w:rFonts w:ascii="Amiri" w:hAnsi="Amiri" w:eastAsia="Amiri" w:cs="Amiri"/>
          <w:color w:val="111111"/>
          <w:sz w:val="28"/>
          <w:sz w:val="28"/>
          <w:szCs w:val="28"/>
          <w:rtl w:val="true"/>
          <w:lang w:bidi="ar-SA"/>
        </w:rPr>
        <w:t>لمحمود شلبي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طبعة دار الجيل في بيروت</w:t>
      </w:r>
      <w:r>
        <w:rPr>
          <w:rFonts w:eastAsia="Amiri" w:cs="Amiri" w:ascii="Amiri" w:hAnsi="Amiri"/>
          <w:color w:val="111111"/>
          <w:sz w:val="28"/>
          <w:szCs w:val="28"/>
          <w:rtl w:val="true"/>
          <w:lang w:bidi="ar-SA"/>
        </w:rPr>
        <w:t>.</w:t>
      </w:r>
    </w:p>
    <w:p>
      <w:pPr>
        <w:pStyle w:val="Heading4"/>
        <w:numPr>
          <w:ilvl w:val="3"/>
          <w:numId w:val="1"/>
        </w:numPr>
        <w:rPr/>
      </w:pPr>
      <w:bookmarkStart w:id="771" w:name="__RefHeading___Toc1058318_373438147"/>
      <w:bookmarkStart w:id="772" w:name="_Toc327"/>
      <w:bookmarkEnd w:id="771"/>
      <w:r>
        <w:rPr/>
        <w:t>267</w:t>
      </w:r>
      <w:r>
        <w:rPr>
          <w:rtl w:val="true"/>
        </w:rPr>
        <w:t>-</w:t>
      </w:r>
      <w:r>
        <w:rPr>
          <w:rtl w:val="true"/>
        </w:rPr>
        <w:t>حياة الإمام الحسين</w:t>
      </w:r>
      <w:r>
        <w:rPr>
          <w:rtl w:val="true"/>
        </w:rPr>
        <w:t>:</w:t>
      </w:r>
      <w:bookmarkEnd w:id="772"/>
    </w:p>
    <w:p>
      <w:pPr>
        <w:pStyle w:val="BookText"/>
        <w:rPr/>
      </w:pPr>
      <w:r>
        <w:rPr>
          <w:rFonts w:ascii="Amiri" w:hAnsi="Amiri" w:eastAsia="Amiri" w:cs="Amiri"/>
          <w:color w:val="111111"/>
          <w:sz w:val="28"/>
          <w:sz w:val="28"/>
          <w:szCs w:val="28"/>
          <w:rtl w:val="true"/>
          <w:lang w:bidi="ar-SA"/>
        </w:rPr>
        <w:t>لمحمود شلبي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طبعة دار الجيل في بيروت</w:t>
      </w:r>
      <w:r>
        <w:rPr>
          <w:rFonts w:eastAsia="Amiri" w:cs="Amiri" w:ascii="Amiri" w:hAnsi="Amiri"/>
          <w:color w:val="111111"/>
          <w:sz w:val="28"/>
          <w:szCs w:val="28"/>
          <w:rtl w:val="true"/>
          <w:lang w:bidi="ar-SA"/>
        </w:rPr>
        <w:t>.</w:t>
      </w:r>
    </w:p>
    <w:p>
      <w:pPr>
        <w:pStyle w:val="Heading4"/>
        <w:numPr>
          <w:ilvl w:val="3"/>
          <w:numId w:val="1"/>
        </w:numPr>
        <w:rPr/>
      </w:pPr>
      <w:bookmarkStart w:id="773" w:name="__RefHeading___Toc1058320_373438147"/>
      <w:bookmarkStart w:id="774" w:name="_Toc328"/>
      <w:bookmarkEnd w:id="773"/>
      <w:r>
        <w:rPr/>
        <w:t>268</w:t>
      </w:r>
      <w:r>
        <w:rPr>
          <w:rtl w:val="true"/>
        </w:rPr>
        <w:t>-</w:t>
      </w:r>
      <w:r>
        <w:rPr>
          <w:rtl w:val="true"/>
        </w:rPr>
        <w:t>حياة الإمام علي</w:t>
      </w:r>
      <w:r>
        <w:rPr>
          <w:rtl w:val="true"/>
        </w:rPr>
        <w:t>:</w:t>
      </w:r>
      <w:bookmarkEnd w:id="774"/>
    </w:p>
    <w:p>
      <w:pPr>
        <w:pStyle w:val="BookText"/>
        <w:rPr/>
      </w:pPr>
      <w:r>
        <w:rPr>
          <w:rFonts w:ascii="Amiri" w:hAnsi="Amiri" w:eastAsia="Amiri" w:cs="Amiri"/>
          <w:color w:val="111111"/>
          <w:sz w:val="28"/>
          <w:sz w:val="28"/>
          <w:szCs w:val="28"/>
          <w:rtl w:val="true"/>
          <w:lang w:bidi="ar-SA"/>
        </w:rPr>
        <w:t>لمحمود شلبي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طبعته دار الجيل البيروتية في بيروت،للمرّة الثانية 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Heading4"/>
        <w:numPr>
          <w:ilvl w:val="3"/>
          <w:numId w:val="1"/>
        </w:numPr>
        <w:rPr/>
      </w:pPr>
      <w:bookmarkStart w:id="775" w:name="__RefHeading___Toc1058322_373438147"/>
      <w:bookmarkStart w:id="776" w:name="_Toc329"/>
      <w:bookmarkEnd w:id="775"/>
      <w:r>
        <w:rPr/>
        <w:t>269</w:t>
      </w:r>
      <w:r>
        <w:rPr>
          <w:rtl w:val="true"/>
        </w:rPr>
        <w:t>-</w:t>
      </w:r>
      <w:r>
        <w:rPr>
          <w:rtl w:val="true"/>
        </w:rPr>
        <w:t>حياة الحسين</w:t>
      </w:r>
      <w:r>
        <w:rPr>
          <w:rtl w:val="true"/>
        </w:rPr>
        <w:t>:</w:t>
      </w:r>
      <w:bookmarkEnd w:id="776"/>
    </w:p>
    <w:p>
      <w:pPr>
        <w:pStyle w:val="BookText"/>
        <w:rPr/>
      </w:pPr>
      <w:r>
        <w:rPr>
          <w:rFonts w:ascii="Amiri" w:hAnsi="Amiri" w:eastAsia="Amiri" w:cs="Amiri"/>
          <w:color w:val="111111"/>
          <w:sz w:val="28"/>
          <w:sz w:val="28"/>
          <w:szCs w:val="28"/>
          <w:rtl w:val="true"/>
          <w:lang w:bidi="ar-SA"/>
        </w:rPr>
        <w:t>لعبد الحميد جودت السحّار المصري المعاصر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طبعته المؤسسة الجامعية للدراسات في القاهرة،سنة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w:t>
      </w:r>
    </w:p>
    <w:p>
      <w:pPr>
        <w:pStyle w:val="Heading4"/>
        <w:numPr>
          <w:ilvl w:val="3"/>
          <w:numId w:val="1"/>
        </w:numPr>
        <w:rPr/>
      </w:pPr>
      <w:bookmarkStart w:id="777" w:name="__RefHeading___Toc1058324_373438147"/>
      <w:bookmarkStart w:id="778" w:name="_Toc330"/>
      <w:bookmarkEnd w:id="777"/>
      <w:r>
        <w:rPr/>
        <w:t>270</w:t>
      </w:r>
      <w:r>
        <w:rPr>
          <w:rtl w:val="true"/>
        </w:rPr>
        <w:t>-</w:t>
      </w:r>
      <w:r>
        <w:rPr>
          <w:rtl w:val="true"/>
        </w:rPr>
        <w:t>حياة علي بن أبي طالب</w:t>
      </w:r>
      <w:r>
        <w:rPr>
          <w:rtl w:val="true"/>
        </w:rPr>
        <w:t>:</w:t>
      </w:r>
      <w:bookmarkEnd w:id="778"/>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لمحمّد حبيب اللّه بن عبد اللّه بن أحمد مايابي الجكني الشنقيطي </w:t>
      </w:r>
      <w:bookmarkStart w:id="779" w:name="pg983_13059"/>
    </w:p>
    <w:p>
      <w:pPr>
        <w:pStyle w:val="BookText"/>
        <w:rPr/>
      </w:pPr>
      <w:bookmarkEnd w:id="779"/>
      <w:r>
        <w:rPr>
          <w:rFonts w:eastAsia="Amiri" w:cs="Amiri" w:ascii="Amiri" w:hAnsi="Amiri"/>
          <w:color w:val="111111"/>
          <w:sz w:val="28"/>
          <w:szCs w:val="28"/>
          <w:lang w:bidi="ar-SA"/>
        </w:rPr>
        <w:t>1295-1363</w:t>
      </w:r>
      <w:r>
        <w:rPr>
          <w:rFonts w:ascii="Amiri" w:hAnsi="Amiri" w:eastAsia="Amiri" w:cs="Amiri"/>
          <w:color w:val="111111"/>
          <w:sz w:val="28"/>
          <w:sz w:val="28"/>
          <w:szCs w:val="28"/>
          <w:rtl w:val="true"/>
          <w:lang w:bidi="ar-SA"/>
        </w:rPr>
        <w:t>،مدرّس كلّية اصول الدين بالأزهر،له عدّة مؤلّفات مطبوعة منها هذا الكتاب،و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 ما ورد في المهديّ و عيسى،و هو مطبوع أيضا،و قد تقدّم،و يأتي له في حرف الكاف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 في مناقب علي بن أبي طالب،و هو مطبوع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الأعلام للزركلي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w:t>
      </w:r>
    </w:p>
    <w:p>
      <w:pPr>
        <w:pStyle w:val="Heading4"/>
        <w:numPr>
          <w:ilvl w:val="3"/>
          <w:numId w:val="1"/>
        </w:numPr>
        <w:rPr/>
      </w:pPr>
      <w:bookmarkStart w:id="780" w:name="__RefHeading___Toc1058326_373438147"/>
      <w:bookmarkStart w:id="781" w:name="_Toc331"/>
      <w:bookmarkEnd w:id="780"/>
      <w:r>
        <w:rPr/>
        <w:t>271</w:t>
      </w:r>
      <w:r>
        <w:rPr>
          <w:rtl w:val="true"/>
        </w:rPr>
        <w:t>-</w:t>
      </w:r>
      <w:r>
        <w:rPr>
          <w:rtl w:val="true"/>
        </w:rPr>
        <w:t>حياة فاطمة</w:t>
      </w:r>
      <w:bookmarkEnd w:id="78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لمحمود شلبي</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طبعته دار الجيل البيروتية في بيروت 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bookmarkStart w:id="782" w:name="pg983_13061"/>
    </w:p>
    <w:p>
      <w:pPr>
        <w:pStyle w:val="Heading2"/>
        <w:numPr>
          <w:ilvl w:val="1"/>
          <w:numId w:val="1"/>
        </w:numPr>
        <w:rPr/>
      </w:pPr>
      <w:bookmarkStart w:id="783" w:name="__RefHeading___Toc1058328_373438147"/>
      <w:bookmarkStart w:id="784" w:name="_Toc332"/>
      <w:bookmarkEnd w:id="782"/>
      <w:bookmarkEnd w:id="783"/>
      <w:r>
        <w:rPr>
          <w:rtl w:val="true"/>
        </w:rPr>
        <w:t>حرف الخاء</w:t>
      </w:r>
      <w:bookmarkEnd w:id="784"/>
    </w:p>
    <w:p>
      <w:pPr>
        <w:pStyle w:val="Heading3"/>
        <w:numPr>
          <w:ilvl w:val="2"/>
          <w:numId w:val="1"/>
        </w:numPr>
        <w:rPr/>
      </w:pPr>
      <w:bookmarkStart w:id="785" w:name="__RefHeading___Toc1058330_373438147"/>
      <w:bookmarkStart w:id="786" w:name="_Toc333"/>
      <w:bookmarkEnd w:id="785"/>
      <w:r>
        <w:rPr/>
        <w:t>272</w:t>
      </w:r>
      <w:r>
        <w:rPr>
          <w:rtl w:val="true"/>
        </w:rPr>
        <w:t>-</w:t>
      </w:r>
      <w:r>
        <w:rPr>
          <w:rtl w:val="true"/>
        </w:rPr>
        <w:t>خبر فاطمة و علي عليهما السلام و قد شكوا إلى النبيّ عليه السلام</w:t>
      </w:r>
      <w:bookmarkEnd w:id="786"/>
    </w:p>
    <w:p>
      <w:pPr>
        <w:pStyle w:val="BookText"/>
        <w:rPr/>
      </w:pPr>
      <w:r>
        <w:rPr>
          <w:rFonts w:ascii="Amiri" w:hAnsi="Amiri" w:eastAsia="Amiri" w:cs="Amiri"/>
          <w:color w:val="111111"/>
          <w:sz w:val="28"/>
          <w:sz w:val="28"/>
          <w:szCs w:val="28"/>
          <w:rtl w:val="true"/>
          <w:lang w:bidi="ar-SA"/>
        </w:rPr>
        <w:t>الخدمة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لعلي بن عبد العزيز بن محمّد الدولابي،من أتباع محمّد بن جرير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النديم في 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Heading3"/>
        <w:numPr>
          <w:ilvl w:val="2"/>
          <w:numId w:val="1"/>
        </w:numPr>
        <w:rPr/>
      </w:pPr>
      <w:bookmarkStart w:id="787" w:name="__RefHeading___Toc1058332_373438147"/>
      <w:bookmarkStart w:id="788" w:name="_Toc334"/>
      <w:bookmarkEnd w:id="787"/>
      <w:r>
        <w:rPr/>
        <w:t>273</w:t>
      </w:r>
      <w:r>
        <w:rPr>
          <w:rtl w:val="true"/>
        </w:rPr>
        <w:t>-</w:t>
      </w:r>
      <w:r>
        <w:rPr>
          <w:rtl w:val="true"/>
        </w:rPr>
        <w:t>الخريدة الغيبية</w:t>
      </w:r>
      <w:bookmarkEnd w:id="78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شرح القصيدة العينية لعبد الباقي العمري،أولها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العليّ الذي فوق العلى رفعا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ببطن مكّة وسط البيت إذ وضعا و هي في ديوانه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الشرح لشهاب الدين أبي الثناء محمود بن عبد اللّه الآلوسي البغدادي </w:t>
      </w: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المخصوص بالحمد سرّا و جهرا،و المقصور عليه بديع المدح نظما و نثرا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فرغ منها سنة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مطبوع طبعة حجرية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جيدة كتبت سنة </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المتحف العراقي ببغداد، رقم </w:t>
      </w:r>
      <w:r>
        <w:rPr>
          <w:rFonts w:eastAsia="Amiri" w:cs="Amiri" w:ascii="Amiri" w:hAnsi="Amiri"/>
          <w:color w:val="111111"/>
          <w:sz w:val="28"/>
          <w:szCs w:val="28"/>
          <w:lang w:bidi="ar-SA"/>
        </w:rPr>
        <w:t>2/31385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Heading3"/>
        <w:numPr>
          <w:ilvl w:val="2"/>
          <w:numId w:val="1"/>
        </w:numPr>
        <w:rPr/>
      </w:pPr>
      <w:bookmarkStart w:id="789" w:name="__RefHeading___Toc1058334_373438147"/>
      <w:bookmarkStart w:id="790" w:name="_Toc335"/>
      <w:bookmarkEnd w:id="789"/>
      <w:r>
        <w:rPr>
          <w:rtl w:val="true"/>
        </w:rPr>
        <w:t>خصائص</w:t>
      </w:r>
      <w:bookmarkEnd w:id="790"/>
    </w:p>
    <w:p>
      <w:pPr>
        <w:pStyle w:val="Heading4"/>
        <w:numPr>
          <w:ilvl w:val="3"/>
          <w:numId w:val="1"/>
        </w:numPr>
        <w:rPr/>
      </w:pPr>
      <w:bookmarkStart w:id="791" w:name="__RefHeading___Toc1058336_373438147"/>
      <w:bookmarkStart w:id="792" w:name="_Toc336"/>
      <w:bookmarkEnd w:id="791"/>
      <w:r>
        <w:rPr/>
        <w:t>274</w:t>
      </w:r>
      <w:r>
        <w:rPr>
          <w:rtl w:val="true"/>
        </w:rPr>
        <w:t>-</w:t>
      </w:r>
      <w:r>
        <w:rPr>
          <w:rtl w:val="true"/>
        </w:rPr>
        <w:t>خصائص أمير المؤمنين عليه السلام</w:t>
      </w:r>
      <w:r>
        <w:rPr>
          <w:rtl w:val="true"/>
        </w:rPr>
        <w:t>:</w:t>
      </w:r>
      <w:bookmarkEnd w:id="792"/>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للحاكم الحسكاني،أبي القاسم عبيد اللّه بن عبد اللّه الحافظ الحذّاء </w:t>
      </w:r>
      <w:bookmarkStart w:id="793" w:name="pg983_13063"/>
    </w:p>
    <w:p>
      <w:pPr>
        <w:pStyle w:val="BookText"/>
        <w:rPr/>
      </w:pPr>
      <w:bookmarkEnd w:id="793"/>
      <w:r>
        <w:rPr>
          <w:rFonts w:ascii="Amiri" w:hAnsi="Amiri" w:eastAsia="Amiri" w:cs="Amiri"/>
          <w:color w:val="111111"/>
          <w:sz w:val="28"/>
          <w:sz w:val="28"/>
          <w:szCs w:val="28"/>
          <w:rtl w:val="true"/>
          <w:lang w:bidi="ar-SA"/>
        </w:rPr>
        <w:t>الحنفي النيسابوري،من أعلام القرن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أحال إليه المؤلّف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شواهد التنزيل لقواعد التفضيل </w:t>
      </w:r>
      <w:r>
        <w:rPr>
          <w:rFonts w:eastAsia="Amiri" w:cs="Amiri" w:ascii="Amiri" w:hAnsi="Amiri"/>
          <w:color w:val="111111"/>
          <w:sz w:val="28"/>
          <w:szCs w:val="28"/>
          <w:lang w:bidi="ar-SA"/>
        </w:rPr>
        <w:t>243/2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الكلام على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ناجَيْتُمُ الرَّسُولَ فَقَدِّمُوا بَيْنَ يَدَيْ نَجْواكُمْ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المجادلة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الأحاديث الواردة في الباب،ثم تطرّق إلى رواية مناجاة الطائف فرواها عن الأجلح،عن أبي الزبير،عن جابر،ثم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جماعة سوى هؤلاء،و تابعه في الرواية عن أبي الزبير جماعة،منهم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الدهني،و عبد المؤمن بن القاسم الأنصاري،و معاوية بن عمّار الدهني، و سالم بن أبي حفصة،و لا يحتمل هذا الموضع ذكر الأسانيد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مبسوط في هذا الباب من كتاب الخصائص،و باللّه التوفيق</w:t>
      </w:r>
      <w:r>
        <w:rPr>
          <w:rFonts w:eastAsia="Amiri" w:cs="Amiri" w:ascii="Amiri" w:hAnsi="Amiri"/>
          <w:color w:val="111111"/>
          <w:sz w:val="28"/>
          <w:szCs w:val="28"/>
          <w:rtl w:val="true"/>
          <w:lang w:bidi="ar-SA"/>
        </w:rPr>
        <w:t>.</w:t>
      </w:r>
    </w:p>
    <w:p>
      <w:pPr>
        <w:pStyle w:val="Heading4"/>
        <w:numPr>
          <w:ilvl w:val="3"/>
          <w:numId w:val="1"/>
        </w:numPr>
        <w:rPr/>
      </w:pPr>
      <w:bookmarkStart w:id="794" w:name="__RefHeading___Toc1058338_373438147"/>
      <w:bookmarkStart w:id="795" w:name="_Toc337"/>
      <w:bookmarkEnd w:id="794"/>
      <w:r>
        <w:rPr/>
        <w:t>275</w:t>
      </w:r>
      <w:r>
        <w:rPr>
          <w:rtl w:val="true"/>
        </w:rPr>
        <w:t>-</w:t>
      </w:r>
      <w:r>
        <w:rPr>
          <w:rtl w:val="true"/>
        </w:rPr>
        <w:t>الخصائص العلويّة على سائر البريّة</w:t>
      </w:r>
      <w:r>
        <w:rPr>
          <w:rtl w:val="true"/>
        </w:rPr>
        <w:t>:</w:t>
      </w:r>
      <w:bookmarkEnd w:id="795"/>
    </w:p>
    <w:p>
      <w:pPr>
        <w:pStyle w:val="BookText"/>
        <w:rPr/>
      </w:pPr>
      <w:r>
        <w:rPr>
          <w:rFonts w:ascii="Amiri" w:hAnsi="Amiri" w:eastAsia="Amiri" w:cs="Amiri"/>
          <w:color w:val="111111"/>
          <w:sz w:val="28"/>
          <w:sz w:val="28"/>
          <w:szCs w:val="28"/>
          <w:rtl w:val="true"/>
          <w:lang w:bidi="ar-SA"/>
        </w:rPr>
        <w:t xml:space="preserve">لأبي الفتح النطنزي،محمّد بن أحمد بن علي بن إبراهيم،المتوفّى حدود سنة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إيضاح المكنون </w:t>
      </w:r>
      <w:r>
        <w:rPr>
          <w:rFonts w:eastAsia="Amiri" w:cs="Amiri" w:ascii="Amiri" w:hAnsi="Amiri"/>
          <w:color w:val="111111"/>
          <w:sz w:val="28"/>
          <w:szCs w:val="28"/>
          <w:lang w:bidi="ar-SA"/>
        </w:rPr>
        <w:t>430/1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 له الصفدي في الوافي بالوفيات </w:t>
      </w:r>
      <w:r>
        <w:rPr>
          <w:rFonts w:eastAsia="Amiri" w:cs="Amiri" w:ascii="Amiri" w:hAnsi="Amiri"/>
          <w:color w:val="111111"/>
          <w:sz w:val="28"/>
          <w:szCs w:val="28"/>
          <w:lang w:bidi="ar-SA"/>
        </w:rPr>
        <w:t>161/4</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 الكثير بأصبهان و خراسان و بغداد،و أرّخ وفاته بحدود سنة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ترجم له تلميذه أبو سعد السمعاني في الأنساب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النطنزي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من بخراسان و العراق في اللغة و الأدب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قرأت عليه طرفا صالحا من الأدب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لقيته إلاّ و كتبت عنه،و كانت ولادته سنة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ينقل معاصره الحافظ ابن شهرآشوب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مناقب آل أبي طالب عن هذا الكتاب كثيرا،و عدّه في مقدّمته من مصادره </w:t>
      </w:r>
      <w:bookmarkStart w:id="796" w:name="pg983_13065"/>
    </w:p>
    <w:p>
      <w:pPr>
        <w:pStyle w:val="BookText"/>
        <w:rPr/>
      </w:pPr>
      <w:bookmarkEnd w:id="796"/>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ناولني أبو عبد اللّه محمّد بن أحمد النطنزي الخصائص العلويّة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ينقل عنه نجم الدين بن 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مثير الأحزان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الفوطي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تلخيص مجمع الآداب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4:831</w:t>
      </w:r>
      <w:r>
        <w:rPr>
          <w:rFonts w:ascii="Amiri" w:hAnsi="Amiri" w:eastAsia="Amiri" w:cs="Amiri"/>
          <w:color w:val="111111"/>
          <w:sz w:val="28"/>
          <w:sz w:val="28"/>
          <w:szCs w:val="28"/>
          <w:rtl w:val="true"/>
          <w:lang w:bidi="ar-SA"/>
        </w:rPr>
        <w:t>،في ترجمة قوام الدين محمّد بن علي الأهركيني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سمع كتاب الخصائص العلويّة على سائر البريّة و المآثر العليّة لسيّد الذرّية سنة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ترجمة في الأنساب،و في الوافي بالوفيات كما تقدّم،و في معجم البلدان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نطنز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يروي الجويني في فرائد السمطين عن هذا الكتاب كثيرا،منها في </w:t>
      </w:r>
      <w:r>
        <w:rPr>
          <w:rFonts w:eastAsia="Amiri" w:cs="Amiri" w:ascii="Amiri" w:hAnsi="Amiri"/>
          <w:color w:val="111111"/>
          <w:sz w:val="28"/>
          <w:szCs w:val="28"/>
          <w:lang w:bidi="ar-SA"/>
        </w:rPr>
        <w:t>118/1</w:t>
      </w:r>
      <w:r>
        <w:rPr>
          <w:rFonts w:ascii="Amiri" w:hAnsi="Amiri" w:eastAsia="Amiri" w:cs="Amiri"/>
          <w:color w:val="111111"/>
          <w:sz w:val="28"/>
          <w:sz w:val="28"/>
          <w:szCs w:val="28"/>
          <w:rtl w:val="true"/>
          <w:lang w:bidi="ar-SA"/>
        </w:rPr>
        <w:t>،رواه عن خمسة من مشايخه،كلّهم عن نقيب العبّاسيّين عبد الرحمن بن عبد السميع الهاشمي،عن شاذان بن جبرئيل القمّي،عن محمّد بن عبد العزيز القمّي،عن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ينقل عنه السيد ابن طاوس في كتاب اليقين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494</w:t>
      </w:r>
      <w:r>
        <w:rPr>
          <w:rFonts w:ascii="Amiri" w:hAnsi="Amiri" w:eastAsia="Amiri" w:cs="Amiri"/>
          <w:color w:val="111111"/>
          <w:sz w:val="28"/>
          <w:sz w:val="28"/>
          <w:szCs w:val="28"/>
          <w:rtl w:val="true"/>
          <w:lang w:bidi="ar-SA"/>
        </w:rPr>
        <w:t xml:space="preserve">، و الأربلي في كشف الغمّة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Heading4"/>
        <w:numPr>
          <w:ilvl w:val="3"/>
          <w:numId w:val="1"/>
        </w:numPr>
        <w:rPr/>
      </w:pPr>
      <w:bookmarkStart w:id="797" w:name="__RefHeading___Toc1058340_373438147"/>
      <w:bookmarkStart w:id="798" w:name="_Toc338"/>
      <w:bookmarkEnd w:id="797"/>
      <w:r>
        <w:rPr/>
        <w:t>276</w:t>
      </w:r>
      <w:r>
        <w:rPr>
          <w:rtl w:val="true"/>
        </w:rPr>
        <w:t>-</w:t>
      </w:r>
      <w:r>
        <w:rPr>
          <w:rtl w:val="true"/>
        </w:rPr>
        <w:t>خصائص علي</w:t>
      </w:r>
      <w:r>
        <w:rPr>
          <w:rtl w:val="true"/>
        </w:rPr>
        <w:t>(</w:t>
      </w:r>
      <w:r>
        <w:rPr>
          <w:rtl w:val="true"/>
        </w:rPr>
        <w:t>عليه السلام</w:t>
      </w:r>
      <w:r>
        <w:rPr>
          <w:rtl w:val="true"/>
        </w:rPr>
        <w:t>):</w:t>
      </w:r>
      <w:bookmarkEnd w:id="798"/>
    </w:p>
    <w:p>
      <w:pPr>
        <w:pStyle w:val="BookText"/>
        <w:rPr/>
      </w:pPr>
      <w:r>
        <w:rPr>
          <w:rFonts w:ascii="Amiri" w:hAnsi="Amiri" w:eastAsia="Amiri" w:cs="Amiri"/>
          <w:color w:val="111111"/>
          <w:sz w:val="28"/>
          <w:sz w:val="28"/>
          <w:szCs w:val="28"/>
          <w:rtl w:val="true"/>
          <w:lang w:bidi="ar-SA"/>
        </w:rPr>
        <w:t>للنسائي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 أبو عبد الرحمن أحمد بن شعيب ابن علي الخراساني النسائي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الثناء عليه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الدار 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الرحمن مقدّم على كلّ من يذكر بهذا العلم من أهل عصره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النسائي أفقه مشايخ مصر في عصره،و أعرفهم بالصحيح و السقيم من الآثار،و أعلمهم بالرجال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إماما في الحديث،ثقة ثبتا حافظا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عنه الحافظ المزّي في ترجمته في تهذيب الكمال </w:t>
      </w:r>
      <w:r>
        <w:rPr>
          <w:rFonts w:eastAsia="Amiri" w:cs="Amiri" w:ascii="Amiri" w:hAnsi="Amiri"/>
          <w:color w:val="111111"/>
          <w:sz w:val="28"/>
          <w:szCs w:val="28"/>
          <w:lang w:bidi="ar-SA"/>
        </w:rPr>
        <w:t>329/1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 الأئمّة المبرّزين و الحفّاظ المتقنين و الأعلام المشهورين،طاف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الجوزي في ترجمته من المنتظم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إماما في الحديث ثقة ثبتا حافظا فقيها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الذهبي في ترجمته من سير أعلام النبلاء </w:t>
      </w:r>
      <w:r>
        <w:rPr>
          <w:rFonts w:eastAsia="Amiri" w:cs="Amiri" w:ascii="Amiri" w:hAnsi="Amiri"/>
          <w:color w:val="111111"/>
          <w:sz w:val="28"/>
          <w:szCs w:val="28"/>
          <w:lang w:bidi="ar-SA"/>
        </w:rPr>
        <w:t>125/14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الحافظ الثبت،شيخ الإسلام،ناقد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بحور العلم من الفهم و الإتقان و البصر و نقد الرجال و حسن التأليف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رحل الحفّاظ إليه،و لم يبق له نظير في هذا الشأن</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أيضا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يكن أحد في رأس الثلاثمائة أحفظ من النسائي،و هو أحذق بالحديث و رجاله من مسلم و أبي داود و من أبي عيسى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799" w:name="pg983_13069"/>
    </w:p>
    <w:p>
      <w:pPr>
        <w:pStyle w:val="BookText"/>
        <w:rPr/>
      </w:pPr>
      <w:bookmarkEnd w:id="799"/>
      <w:r>
        <w:rPr>
          <w:rFonts w:ascii="Amiri" w:hAnsi="Amiri" w:eastAsia="Amiri" w:cs="Amiri"/>
          <w:color w:val="111111"/>
          <w:sz w:val="28"/>
          <w:sz w:val="28"/>
          <w:szCs w:val="28"/>
          <w:rtl w:val="true"/>
          <w:lang w:bidi="ar-SA"/>
        </w:rPr>
        <w:t>و قال أبو علي الحافظ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للنسائي شرط في الرجال أشدّ من شرط مسلم بن الحجّاج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سعد بن علي الزنجاني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لأبي عبد الرحمن في الرجال شرطا أشدّ من شرط البخاري و مسلم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ابن كثير في ترجمته من البداية و النهاية </w:t>
      </w:r>
      <w:r>
        <w:rPr>
          <w:rFonts w:eastAsia="Amiri" w:cs="Amiri" w:ascii="Amiri" w:hAnsi="Amiri"/>
          <w:color w:val="111111"/>
          <w:sz w:val="28"/>
          <w:szCs w:val="28"/>
          <w:lang w:bidi="ar-SA"/>
        </w:rPr>
        <w:t>123/11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في عصره،و المقدّم على أضرابه و أشكاله و فضلاء دهره،رحل إلى الآفاق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جمع السنن الكبير و انتخب منه ما هو أقلّ حجما منه بمرّات،و قد وقع لي سماعهما،و قد أبان في تصنيفه عن حفظ و إتقان،و صدق و إيمان، و علم و عرفان</w:t>
      </w:r>
      <w:r>
        <w:rPr>
          <w:rFonts w:eastAsia="Amiri" w:cs="Amiri" w:ascii="Amiri" w:hAnsi="Amiri"/>
          <w:color w:val="111111"/>
          <w:sz w:val="28"/>
          <w:szCs w:val="28"/>
          <w:rtl w:val="true"/>
          <w:lang w:bidi="ar-SA"/>
        </w:rPr>
        <w:t>.</w:t>
      </w:r>
    </w:p>
    <w:p>
      <w:pPr>
        <w:pStyle w:val="Heading4"/>
        <w:numPr>
          <w:ilvl w:val="3"/>
          <w:numId w:val="1"/>
        </w:numPr>
        <w:rPr/>
      </w:pPr>
      <w:bookmarkStart w:id="800" w:name="__RefHeading___Toc1058342_373438147"/>
      <w:bookmarkStart w:id="801" w:name="_Toc339"/>
      <w:bookmarkEnd w:id="800"/>
      <w:r>
        <w:rPr>
          <w:rtl w:val="true"/>
        </w:rPr>
        <w:t>كتاب خصائص علي</w:t>
      </w:r>
      <w:r>
        <w:rPr>
          <w:rtl w:val="true"/>
        </w:rPr>
        <w:t>:</w:t>
      </w:r>
      <w:bookmarkEnd w:id="801"/>
    </w:p>
    <w:p>
      <w:pPr>
        <w:pStyle w:val="Heading5"/>
        <w:numPr>
          <w:ilvl w:val="4"/>
          <w:numId w:val="1"/>
        </w:numPr>
        <w:rPr/>
      </w:pPr>
      <w:bookmarkStart w:id="802" w:name="__RefHeading___Toc1058344_373438147"/>
      <w:bookmarkStart w:id="803" w:name="_Toc340"/>
      <w:bookmarkEnd w:id="802"/>
      <w:r>
        <w:rPr>
          <w:rtl w:val="true"/>
        </w:rPr>
        <w:t>اشارة</w:t>
      </w:r>
      <w:bookmarkEnd w:id="803"/>
    </w:p>
    <w:p>
      <w:pPr>
        <w:pStyle w:val="BookText"/>
        <w:rPr/>
      </w:pPr>
      <w:r>
        <w:rPr>
          <w:rFonts w:ascii="Amiri" w:hAnsi="Amiri" w:eastAsia="Amiri" w:cs="Amiri"/>
          <w:color w:val="111111"/>
          <w:sz w:val="28"/>
          <w:sz w:val="28"/>
          <w:szCs w:val="28"/>
          <w:rtl w:val="true"/>
          <w:lang w:bidi="ar-SA"/>
        </w:rPr>
        <w:t>و له من الكتب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 كتاب السنن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مسند علي،و كتاب خصائص علي،أمّا مسند علي فيأتي في حرف الميم،و أمّا خصائص علي فهو جزء من سننه الكبير و يعتبر قسما منه،قال الذهبي في سير أعلام النبلاء </w:t>
      </w:r>
      <w:r>
        <w:rPr>
          <w:rFonts w:eastAsia="Amiri" w:cs="Amiri" w:ascii="Amiri" w:hAnsi="Amiri"/>
          <w:color w:val="111111"/>
          <w:sz w:val="28"/>
          <w:szCs w:val="28"/>
          <w:lang w:bidi="ar-SA"/>
        </w:rPr>
        <w:t>133/14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صنّف مسند علي و كتابا حافلا في الكنى،و أمّا كتاب خصائص علي فهو داخل سننه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في تهذيب التهذيب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الخصائص هو من ضمن كتاب السنن الكبير</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أثنى على كتاب الخصائص و قوة أسانيده في سائر كتبه،منها في ترجمة أمير المؤمنين عليه السّلام من الإصابة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تتبّع </w:t>
      </w:r>
      <w:bookmarkStart w:id="804" w:name="pg983_13071"/>
    </w:p>
    <w:p>
      <w:pPr>
        <w:pStyle w:val="BookText"/>
        <w:rPr/>
      </w:pPr>
      <w:bookmarkEnd w:id="804"/>
      <w:r>
        <w:rPr>
          <w:rFonts w:ascii="Amiri" w:hAnsi="Amiri" w:eastAsia="Amiri" w:cs="Amiri"/>
          <w:color w:val="111111"/>
          <w:sz w:val="28"/>
          <w:sz w:val="28"/>
          <w:szCs w:val="28"/>
          <w:rtl w:val="true"/>
          <w:lang w:bidi="ar-SA"/>
        </w:rPr>
        <w:t>النسائي ما خصّ به علي من دون الصحابة فجمع من ذلك شيئا كثيرا بأسانيد أكثرها جياد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أيضا في فتح الباري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أوعب من جمع مناقبه من الأحاديث الجياد النسائي في كتاب الخصائص</w:t>
      </w:r>
      <w:r>
        <w:rPr>
          <w:rFonts w:eastAsia="Amiri" w:cs="Amiri" w:ascii="Amiri" w:hAnsi="Amiri"/>
          <w:color w:val="111111"/>
          <w:sz w:val="28"/>
          <w:szCs w:val="28"/>
          <w:rtl w:val="true"/>
          <w:lang w:bidi="ar-SA"/>
        </w:rPr>
        <w:t>.</w:t>
      </w:r>
    </w:p>
    <w:p>
      <w:pPr>
        <w:pStyle w:val="Heading5"/>
        <w:numPr>
          <w:ilvl w:val="4"/>
          <w:numId w:val="1"/>
        </w:numPr>
        <w:rPr/>
      </w:pPr>
      <w:bookmarkStart w:id="805" w:name="__RefHeading___Toc1058346_373438147"/>
      <w:bookmarkStart w:id="806" w:name="_Toc341"/>
      <w:bookmarkEnd w:id="805"/>
      <w:r>
        <w:rPr>
          <w:rtl w:val="true"/>
        </w:rPr>
        <w:t>سبب تأليفه الخصائص</w:t>
      </w:r>
      <w:r>
        <w:rPr>
          <w:rtl w:val="true"/>
        </w:rPr>
        <w:t>:</w:t>
      </w:r>
      <w:bookmarkEnd w:id="806"/>
    </w:p>
    <w:p>
      <w:pPr>
        <w:pStyle w:val="BookText"/>
        <w:rPr/>
      </w:pPr>
      <w:r>
        <w:rPr>
          <w:rFonts w:ascii="Amiri" w:hAnsi="Amiri" w:eastAsia="Amiri" w:cs="Amiri"/>
          <w:color w:val="111111"/>
          <w:sz w:val="28"/>
          <w:sz w:val="28"/>
          <w:szCs w:val="28"/>
          <w:rtl w:val="true"/>
          <w:lang w:bidi="ar-SA"/>
        </w:rPr>
        <w:t>محمّد بن موسى المأموني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قوما ينكرون على أبي عبد الرحمن النسائي كتاب الخصائص لعليّ رضى اللّه عنه و تركه تصنيف فضائل الشيخين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فذكرت له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المنحرف بها عن علي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فصنّفت كتاب الخصائص،رجوت أن يهديهم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صنّف بعد ذلك فضائل الصحابة،فقيل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تخرّج فضائل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تشبع بطنه</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خلّكان في وفياته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قد صنّف كتاب الخصائص في فضل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تصنّف كتابا في فضائل الصحابة رضي اللّه عنهم؟فقال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المنحرف عن علي رضى اللّه عنه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فأردت أن يهديهم اللّه تعالى بهذا الكتاب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صنّف الخصائص في فضل علي و أهل البيت؛ </w:t>
      </w:r>
      <w:bookmarkStart w:id="807" w:name="pg983_13073"/>
    </w:p>
    <w:p>
      <w:pPr>
        <w:pStyle w:val="BookText"/>
        <w:rPr/>
      </w:pPr>
      <w:bookmarkEnd w:id="807"/>
      <w:r>
        <w:rPr>
          <w:rFonts w:ascii="Amiri" w:hAnsi="Amiri" w:eastAsia="Amiri" w:cs="Amiri"/>
          <w:color w:val="111111"/>
          <w:sz w:val="28"/>
          <w:sz w:val="28"/>
          <w:szCs w:val="28"/>
          <w:rtl w:val="true"/>
          <w:lang w:bidi="ar-SA"/>
        </w:rPr>
        <w:t xml:space="preserve">لأنّه رأى أهل دمشق حين قدمها في سنة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نفرة من علي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السبكي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أنكر عليه بعضهم تصنيفه كتاب الخصائص لعليّ رضى اللّه عنه، و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تركت تصنيف فضائل الشيخين؟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المنحرف بها عن علي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فصنّفت كتاب الخصائص رجاء أن يهديهم اللّه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هكذا يرى القارئ النبيه هذا الشيخ من شيوخ المسلمين،يدخل مصرا من أمصار الإسلام،أركسته في الضلال دعاية أميّة،و أورده موارد الوبال كيد النواصب،الذين ما كرهوا عليّا و آل علي إلاّ لحقدهم الدفين على ابن عمّ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منقذ البشرية و قمّة الإنسانية محمّد صلّى اللّه عليه و آله،الذي 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 ابن عمّه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أصنامهم و سفّه أحلامهم،فظلّوا و الكيد لهذا الدين إرثهم من آكلة الأكباد و أعداء 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انتقل معي قارئي العزيز إلى شهادة هذا الشيخ الجليل لترى العجب العجاب</w:t>
      </w:r>
      <w:r>
        <w:rPr>
          <w:rFonts w:eastAsia="Amiri" w:cs="Amiri" w:ascii="Amiri" w:hAnsi="Amiri"/>
          <w:color w:val="111111"/>
          <w:sz w:val="28"/>
          <w:szCs w:val="28"/>
          <w:rtl w:val="true"/>
          <w:lang w:bidi="ar-SA"/>
        </w:rPr>
        <w:t>.</w:t>
      </w:r>
    </w:p>
    <w:p>
      <w:pPr>
        <w:pStyle w:val="Heading5"/>
        <w:numPr>
          <w:ilvl w:val="4"/>
          <w:numId w:val="1"/>
        </w:numPr>
        <w:rPr/>
      </w:pPr>
      <w:bookmarkStart w:id="808" w:name="__RefHeading___Toc1058348_373438147"/>
      <w:bookmarkStart w:id="809" w:name="_Toc342"/>
      <w:bookmarkEnd w:id="808"/>
      <w:r>
        <w:rPr>
          <w:rtl w:val="true"/>
        </w:rPr>
        <w:t>شهادته</w:t>
      </w:r>
      <w:r>
        <w:rPr>
          <w:rtl w:val="true"/>
        </w:rPr>
        <w:t>:</w:t>
      </w:r>
      <w:bookmarkEnd w:id="809"/>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قصّته أنّه خرج من مصر في آخر عمره إلى دمشق،فسئل بها عن معاوية و ما جاء في فضائله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يرضى رأسا برأس حتى يفضل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زالوا يدفعون في خصيتيه حتى أخرج من المسجد و حمل إلى الرملة أو مكّة فتوفّي بها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المباركفوري في مقدّمة تحفة الاحوذي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للنسائي رسالة طويلة الذيل في مناقبه كرّم اللّه وجهه،و عليها نال الشهادة في دمشق من أيدي نواصب الشام لفرط تعصّبهم و عداوتهم معه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الدار 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حاجّا فامتحن بدمشق و أدرك الشهادة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احملوني إلى مكّة،فحمل و توفّي بها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الأسنوي في طبقات الشافعية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سبب المحنة أنّه سئل عن معاوية ففضّل عليه عليّا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دخل دمشق فسأله أهلها أن يحدّثهم بشيء من فضائل معاوية،فقال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يكفي معاوية أن يذهب رأسا برأس حتى يروى له فضائل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فقاموا إليه فجعلوا يطعنون في خصيتيه حتى أخرج من المسجد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سألوه عن معاوية فقال ما قال،فدفعوه في خصيته فمات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خلّكان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إلى دمشق فسئل عن معاوية و ما روى من فضائله،فقال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يرضى معاوية أن يخرج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برأس حتى يفضل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أعرف له فضيلة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أشبع اللّه بطنك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يتشيّع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زالوا يدفعون في حضنه حتى أخرجوه من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رواية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يدفعون في خصيتيه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داسوه،ثم حمل إلى الرملة فمات بها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خلّكان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الحافظ أبو نعيم الأصبهاني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داسوه بدمشق مات بسبب ذلك الدوس و هو مقتول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منقول؟</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اختلفوا في مكان موته كما مرّ عليك،و الصحيح ما قاله السبكي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فالصحيح أنّه أخرج من دمشق لمّا ذكر فضائل علي،قيل فما زالوا يدفعون في خصيتيه حتى أخرج من المسجد،ثم حمل إلى الرملة فتوفّي بها،توفّي بفلسطين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القارئ انتبه إلى اختلافات عبائر القوم عن هذه الشهادة،فمنهم المصرّح بها المترضّي عنه كالمباركفوري،و منهم من وصفها بالمحنة فقط مبهّما أمرها؛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يبقى القارئ لعبارته في حيرة،لا يدري أيّة محنة هي؟ و هل يوجب تفضيل علي عليه السّلام لصاحبه محنة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يعرف عظم هذه المحنة و كبرها و وحشيّتها و خروجها عن أدنى الموازين الإنسانية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عن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يعرف هذا إلاّ من عرف حقد أبي جهل و ضغينة أبي سفيان و حفيظة ابن آكلة الأكباد على محمّد صلّى اللّه عليه و آله و من اتّبعه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حاول بعضهم تخفيف وطأتها؛لشعورهم بعظمتها و كونها و صمة لا تزول من تاريخ فاعليها،فعبّر عنها الذهبي و الأسنوي بأنّ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حاجّا فامتحن بدمشق فأدرك الشهادة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لما ذا أدرك 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في حرب لأهل الشام مع الروم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في دفاع عن حريم الإسلام ضدّ الغزاة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القارئ المتمعّن في قراءته،يعلم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البحث و التنقيب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الصحيح الثاني،و لكن ضدّ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رحمه اللّه استشهد دفاعا عن الإسلام ضدّ المنافقين الذين هدموا الإسلام و غيّروا مجراه،و جنوا على أنفسهم و على البشرية بغصب المعصوم مقامه حتى وصلت خلافة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المنصب الإلهي الجليل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يزيد القرود و الفهود و الخمور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آل الأمر إلى أن صار من تغلّب على الحكم و نجح فهو أمير المؤمنين،يفرض نفسه على الإسلام،و على الأمّة المسلمة و على الشريعة أن تقبله إماما مطاعا حتى إذا كان عفلقا أو عفلقيّا،و تصادق على كل تصرّفاته مهما كانت،فله الحرية الكاملة في القتل و الشنق و الإعدامات و المصادرات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السبكي و صنوه الاسنوي يقولان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دخل دمشق فسئل عن معاوية ففضّل عليه عليّا كرّم اللّه وجهه،فأخرج من المسجد و حمل إلى الرملة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قارئ نصّهما لا يرى فيه إلاّ الإخراج من المسجد و الحمل إلى الرملة،و لكن لسائل أن يسأل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خرج من المسجد صحيحا معافى، ما حاجته إلى أن يحمل؟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السالم الصحيح يستطيع أن يسير هو إلى الرملة،أمّا الحمل فلا يكون إلاّ لمن تضعضعت أركانه و انهدّ بنيان جسمه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شيبة هذا الرجل و قد ذرق على الثمانين من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عمره،بل كاد أن يتناول التسعين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 هذا الرجل و اعتراف مؤرّخيهم و مترجميهم بشيخوخته للإسلام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غربته و كونه ضيفا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قدسيّة مقصده،فإنّه خرج حاجّا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هذه الأمور،و واحد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الإنسان،بل المسلم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شافع للرجل،موجب له التكريم و حفظ الجانب و قضاء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لم يشفع له أيّ واحد من هذه الخصال الأربع؛لما انطوت عليه حنايا ضلوعهم من وحشيّة دونها وحشيّة كواسر السباع،و كفى بالطفّ الشريف و حوادثه عبرة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يسأل 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ذا كل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اعتدى على حرماتهم؟أم أجّج الفتنة في بلادهم؟أم نازعهم في دنياهم؟أم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هذا لم يكن،و الرجل شيخ في التسعين من عمره،قد أدبرت عنه الدنيا بكل أسبابها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 مترجموه بالسبب،إنّهم سألوه أن يكذب لهم على رسول اللّه صلّى اللّه عليه و آله ليعلي من شأن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فرأى الشيخ نفسه و قد عرق جبينه و نكس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هامة اليوم أو غد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أمام رسول اللّه صلّى اللّه عليه و آله الذي سيلاقيه بعد قليل من الأيام،و سيسأله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ذا لم يرع حرمته؟و لما ذا لم يحترم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شيبته و علمه؟ فأبى الشيخ أن يكذب،و جابههم بالحقّ الصراح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أشبع اللّه بطن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ما كان ممّا سيظلّ سبّة في جبهة تأريخهم و لطخة عار لا تمحى</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سيعلم الذين ظلموا أيّ منقلب ينقلبون</w:t>
      </w:r>
      <w:r>
        <w:rPr>
          <w:rFonts w:eastAsia="Amiri" w:cs="Amiri" w:ascii="Amiri" w:hAnsi="Amiri"/>
          <w:color w:val="111111"/>
          <w:sz w:val="28"/>
          <w:szCs w:val="28"/>
          <w:rtl w:val="true"/>
          <w:lang w:bidi="ar-SA"/>
        </w:rPr>
        <w:t xml:space="preserve">. </w:t>
      </w:r>
      <w:bookmarkStart w:id="810" w:name="pg983_13082"/>
    </w:p>
    <w:p>
      <w:pPr>
        <w:pStyle w:val="Heading5"/>
        <w:numPr>
          <w:ilvl w:val="4"/>
          <w:numId w:val="1"/>
        </w:numPr>
        <w:rPr/>
      </w:pPr>
      <w:bookmarkStart w:id="811" w:name="__RefHeading___Toc1058350_373438147"/>
      <w:bookmarkStart w:id="812" w:name="_Toc343"/>
      <w:bookmarkEnd w:id="810"/>
      <w:bookmarkEnd w:id="811"/>
      <w:r>
        <w:rPr>
          <w:rtl w:val="true"/>
        </w:rPr>
        <w:t>مخطوطاته</w:t>
      </w:r>
      <w:r>
        <w:rPr>
          <w:rtl w:val="true"/>
        </w:rPr>
        <w:t>:</w:t>
      </w:r>
      <w:bookmarkEnd w:id="8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كتبت في القرن العاشر،في دار الكتب الوطنية في طهران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كتابخانه 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ع،ذكرت في فهرسها </w:t>
      </w:r>
      <w:r>
        <w:rPr>
          <w:rFonts w:eastAsia="Amiri" w:cs="Amiri" w:ascii="Amiri" w:hAnsi="Amiri"/>
          <w:color w:val="111111"/>
          <w:sz w:val="28"/>
          <w:szCs w:val="28"/>
          <w:lang w:bidi="ar-SA"/>
        </w:rPr>
        <w:t>229/9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 في مكتبة خدابخش،في پتنه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بنگي 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بالهند،كتبت سنة </w:t>
      </w:r>
      <w:r>
        <w:rPr>
          <w:rFonts w:eastAsia="IRNazanin" w:cs="IRNazanin"/>
          <w:color w:val="111111"/>
          <w:sz w:val="28"/>
          <w:szCs w:val="28"/>
          <w:lang w:bidi="fa-IR"/>
        </w:rPr>
        <w:t>1129</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2295</w:t>
      </w:r>
      <w:r>
        <w:rPr>
          <w:rFonts w:ascii="IRNazanin" w:hAnsi="IRNazanin" w:eastAsia="IRNazanin"/>
          <w:color w:val="111111"/>
          <w:sz w:val="28"/>
          <w:sz w:val="28"/>
          <w:szCs w:val="28"/>
          <w:rtl w:val="true"/>
          <w:lang w:bidi="fa-IR"/>
        </w:rPr>
        <w:t xml:space="preserve">،كما في فهرسها،مفتاح الكنوز الخفية </w:t>
      </w:r>
      <w:r>
        <w:rPr>
          <w:rFonts w:eastAsia="IRNazanin" w:cs="IRNazanin"/>
          <w:color w:val="111111"/>
          <w:sz w:val="28"/>
          <w:szCs w:val="28"/>
          <w:lang w:bidi="fa-IR"/>
        </w:rPr>
        <w:t>276/1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نسختان في صنعاء باليمن،رقم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 xml:space="preserve">،ذكرهما سزگين في تاريخ التراث العربي </w:t>
      </w:r>
      <w:r>
        <w:rPr>
          <w:rFonts w:eastAsia="IRNazanin" w:cs="IRNazanin"/>
          <w:color w:val="111111"/>
          <w:sz w:val="28"/>
          <w:szCs w:val="28"/>
          <w:lang w:bidi="fa-IR"/>
        </w:rPr>
        <w:t>368/1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نسخة في المكتبة الغربية بالجامع الكبير في صنعاء،تاريخها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سنة </w:t>
      </w:r>
      <w:r>
        <w:rPr>
          <w:rFonts w:eastAsia="Amiri" w:cs="Amiri" w:ascii="Amiri" w:hAnsi="Amiri"/>
          <w:color w:val="111111"/>
          <w:sz w:val="28"/>
          <w:szCs w:val="28"/>
          <w:lang w:bidi="ar-SA"/>
        </w:rPr>
        <w:t>1286</w:t>
      </w:r>
      <w:r>
        <w:rPr>
          <w:rFonts w:ascii="Amiri" w:hAnsi="Amiri" w:eastAsia="Amiri" w:cs="Amiri"/>
          <w:color w:val="111111"/>
          <w:sz w:val="28"/>
          <w:sz w:val="28"/>
          <w:szCs w:val="28"/>
          <w:rtl w:val="true"/>
          <w:lang w:bidi="ar-SA"/>
        </w:rPr>
        <w:t>،قبلها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الأدب المفرد و هذا من الورقة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رقم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،ذكرت في فهرسها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أخرى في مكتبة الجامع الكبير في صنعاء،في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رقم </w:t>
      </w:r>
      <w:r>
        <w:rPr>
          <w:rFonts w:eastAsia="Amiri" w:cs="Amiri" w:ascii="Amiri" w:hAnsi="Amiri"/>
          <w:color w:val="111111"/>
          <w:sz w:val="28"/>
          <w:szCs w:val="28"/>
          <w:lang w:bidi="ar-SA"/>
        </w:rPr>
        <w:t>521</w:t>
      </w:r>
      <w:r>
        <w:rPr>
          <w:rFonts w:ascii="Amiri" w:hAnsi="Amiri" w:eastAsia="Amiri" w:cs="Amiri"/>
          <w:color w:val="111111"/>
          <w:sz w:val="28"/>
          <w:sz w:val="28"/>
          <w:szCs w:val="28"/>
          <w:rtl w:val="true"/>
          <w:lang w:bidi="ar-SA"/>
        </w:rPr>
        <w:t xml:space="preserve">،ذكرت في فهرسها </w:t>
      </w:r>
      <w:r>
        <w:rPr>
          <w:rFonts w:eastAsia="Amiri" w:cs="Amiri" w:ascii="Amiri" w:hAnsi="Amiri"/>
          <w:color w:val="111111"/>
          <w:sz w:val="28"/>
          <w:szCs w:val="28"/>
          <w:lang w:bidi="ar-SA"/>
        </w:rPr>
        <w:t>1765/4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اخرى فيها،فرغ منها الكاتب في ذي القعدة سنة </w:t>
      </w:r>
      <w:r>
        <w:rPr>
          <w:rFonts w:eastAsia="Amiri" w:cs="Amiri" w:ascii="Amiri" w:hAnsi="Amiri"/>
          <w:color w:val="111111"/>
          <w:sz w:val="28"/>
          <w:szCs w:val="28"/>
          <w:lang w:bidi="ar-SA"/>
        </w:rPr>
        <w:t>1203</w:t>
      </w:r>
      <w:r>
        <w:rPr>
          <w:rFonts w:ascii="Amiri" w:hAnsi="Amiri" w:eastAsia="Amiri" w:cs="Amiri"/>
          <w:color w:val="111111"/>
          <w:sz w:val="28"/>
          <w:sz w:val="28"/>
          <w:szCs w:val="28"/>
          <w:rtl w:val="true"/>
          <w:lang w:bidi="ar-SA"/>
        </w:rPr>
        <w:t xml:space="preserve">،ضمن مجموعة من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 xml:space="preserve">،ذكرت في فهرسها </w:t>
      </w:r>
      <w:r>
        <w:rPr>
          <w:rFonts w:eastAsia="Amiri" w:cs="Amiri" w:ascii="Amiri" w:hAnsi="Amiri"/>
          <w:color w:val="111111"/>
          <w:sz w:val="28"/>
          <w:szCs w:val="28"/>
          <w:lang w:bidi="ar-SA"/>
        </w:rPr>
        <w:t>1766/4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مكتبة الإمام الرضا عليه السّلام،رقم </w:t>
      </w:r>
      <w:r>
        <w:rPr>
          <w:rFonts w:eastAsia="Amiri" w:cs="Amiri" w:ascii="Amiri" w:hAnsi="Amiri"/>
          <w:color w:val="111111"/>
          <w:sz w:val="28"/>
          <w:szCs w:val="28"/>
          <w:lang w:bidi="ar-SA"/>
        </w:rPr>
        <w:t>19053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w:t>
      </w:r>
    </w:p>
    <w:p>
      <w:pPr>
        <w:pStyle w:val="Heading5"/>
        <w:numPr>
          <w:ilvl w:val="4"/>
          <w:numId w:val="1"/>
        </w:numPr>
        <w:rPr/>
      </w:pPr>
      <w:bookmarkStart w:id="813" w:name="__RefHeading___Toc1058352_373438147"/>
      <w:bookmarkStart w:id="814" w:name="_Toc344"/>
      <w:bookmarkEnd w:id="813"/>
      <w:r>
        <w:rPr>
          <w:rtl w:val="true"/>
        </w:rPr>
        <w:t>ترجماته</w:t>
      </w:r>
      <w:r>
        <w:rPr>
          <w:rtl w:val="true"/>
        </w:rPr>
        <w:t>:</w:t>
      </w:r>
      <w:bookmarkEnd w:id="814"/>
    </w:p>
    <w:p>
      <w:pPr>
        <w:pStyle w:val="BookText"/>
        <w:rPr/>
      </w:pPr>
      <w:r>
        <w:rPr>
          <w:rFonts w:ascii="Amiri" w:hAnsi="Amiri" w:eastAsia="Amiri" w:cs="Amiri"/>
          <w:color w:val="111111"/>
          <w:sz w:val="28"/>
          <w:sz w:val="28"/>
          <w:szCs w:val="28"/>
          <w:rtl w:val="true"/>
          <w:lang w:bidi="ar-SA"/>
        </w:rPr>
        <w:t xml:space="preserve">ترجمه إلى اللغة الهندستانية و شرحه المولوي أبو الحسن محمّد السيالكوتي،و نشر في لاهور سنة </w:t>
      </w:r>
      <w:r>
        <w:rPr>
          <w:rFonts w:eastAsia="Amiri" w:cs="Amiri" w:ascii="Amiri" w:hAnsi="Amiri"/>
          <w:color w:val="111111"/>
          <w:sz w:val="28"/>
          <w:szCs w:val="28"/>
          <w:lang w:bidi="ar-SA"/>
        </w:rPr>
        <w:t>1892</w:t>
      </w:r>
      <w:r>
        <w:rPr>
          <w:rFonts w:ascii="Amiri" w:hAnsi="Amiri" w:eastAsia="Amiri" w:cs="Amiri"/>
          <w:color w:val="111111"/>
          <w:sz w:val="28"/>
          <w:sz w:val="28"/>
          <w:szCs w:val="28"/>
          <w:rtl w:val="true"/>
          <w:lang w:bidi="ar-SA"/>
        </w:rPr>
        <w:t xml:space="preserve">،ذكره بروكلمن في تاريخ الأدب العربي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،من الترجمة العربية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ترجمه إلى اللغة الأردوية،و نشرها في ملتان الباكستان مولانا ملك </w:t>
      </w:r>
      <w:bookmarkStart w:id="815" w:name="pg983_13084"/>
    </w:p>
    <w:p>
      <w:pPr>
        <w:pStyle w:val="BookText"/>
        <w:rPr/>
      </w:pPr>
      <w:bookmarkEnd w:id="815"/>
      <w:r>
        <w:rPr>
          <w:rFonts w:ascii="IRNazanin" w:hAnsi="IRNazanin" w:eastAsia="IRNazanin"/>
          <w:color w:val="111111"/>
          <w:sz w:val="28"/>
          <w:sz w:val="28"/>
          <w:szCs w:val="28"/>
          <w:rtl w:val="true"/>
          <w:lang w:bidi="fa-IR"/>
        </w:rPr>
        <w:t>محمّد شريف بن شير محمّد الباكستاني الملتاني المعاصر،كما ذكره السيّد حسين عارف الباكستاني في ترجمته من كتابه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تذكرة علماء إمامية پاكستان ص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،و في آثار چالي شيعه </w:t>
      </w:r>
      <w:r>
        <w:rPr>
          <w:rFonts w:eastAsia="IRNazanin" w:cs="IRNazanin"/>
          <w:color w:val="111111"/>
          <w:sz w:val="28"/>
          <w:szCs w:val="28"/>
          <w:lang w:bidi="fa-IR"/>
        </w:rPr>
        <w:t>83/1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ترجمة الخصائص إلى الأردوية أيضا لمولانا أبو الحسن سنة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،و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مرتضوي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ترجمه إلى الأردوية السيّد أولاد علي ساغر اللكهنوي،و طبع في رامپور سنة </w:t>
      </w:r>
      <w:r>
        <w:rPr>
          <w:rFonts w:eastAsia="IRNazanin" w:cs="IRNazanin"/>
          <w:color w:val="111111"/>
          <w:sz w:val="28"/>
          <w:szCs w:val="28"/>
          <w:lang w:bidi="fa-IR"/>
        </w:rPr>
        <w:t>1926</w:t>
      </w:r>
      <w:r>
        <w:rPr>
          <w:rFonts w:ascii="IRNazanin" w:hAnsi="IRNazanin" w:eastAsia="IRNazanin"/>
          <w:color w:val="111111"/>
          <w:sz w:val="28"/>
          <w:sz w:val="28"/>
          <w:szCs w:val="28"/>
          <w:rtl w:val="true"/>
          <w:lang w:bidi="fa-IR"/>
        </w:rPr>
        <w:t>،آثار چالي شيعه</w:t>
      </w:r>
      <w:r>
        <w:rPr>
          <w:rFonts w:eastAsia="IRNazanin" w:cs="IRNazanin"/>
          <w:color w:val="111111"/>
          <w:sz w:val="28"/>
          <w:szCs w:val="28"/>
          <w:rtl w:val="true"/>
          <w:lang w:bidi="fa-IR"/>
        </w:rPr>
        <w:t>:</w:t>
      </w:r>
      <w:r>
        <w:rPr>
          <w:rFonts w:eastAsia="IRNazanin" w:cs="IRNazanin"/>
          <w:color w:val="111111"/>
          <w:sz w:val="28"/>
          <w:szCs w:val="28"/>
          <w:lang w:bidi="fa-IR"/>
        </w:rPr>
        <w:t>93/1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ترجمه إلى الفارسية و شرحه السيّد أبو القاسم بن الحسين الرضوي القمّي اللاهوري </w:t>
      </w:r>
      <w:r>
        <w:rPr>
          <w:rStyle w:val="FootnoteAnchor"/>
          <w:rtl w:val="true"/>
        </w:rPr>
        <w:footnoteReference w:id="27"/>
      </w:r>
      <w:r>
        <w:rPr>
          <w:rFonts w:ascii="Amiri" w:hAnsi="Amiri" w:eastAsia="Amiri" w:cs="Amiri"/>
          <w:color w:val="111111"/>
          <w:sz w:val="28"/>
          <w:sz w:val="28"/>
          <w:szCs w:val="28"/>
          <w:rtl w:val="true"/>
          <w:lang w:bidi="ar-SA"/>
        </w:rPr>
        <w:t>و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حقائق لدنّي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الحقائق اللدنيّة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نشر في لاهور سنة </w:t>
      </w:r>
      <w:r>
        <w:rPr>
          <w:rFonts w:eastAsia="Amiri" w:cs="Amiri" w:ascii="Amiri" w:hAnsi="Amiri"/>
          <w:color w:val="111111"/>
          <w:sz w:val="28"/>
          <w:szCs w:val="28"/>
          <w:lang w:bidi="ar-SA"/>
        </w:rPr>
        <w:t>1898</w:t>
      </w:r>
      <w:r>
        <w:rPr>
          <w:rFonts w:ascii="Amiri" w:hAnsi="Amiri" w:eastAsia="Amiri" w:cs="Amiri"/>
          <w:color w:val="111111"/>
          <w:sz w:val="28"/>
          <w:sz w:val="28"/>
          <w:szCs w:val="28"/>
          <w:rtl w:val="true"/>
          <w:lang w:bidi="ar-SA"/>
        </w:rPr>
        <w:t xml:space="preserve">،بروكلمن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 xml:space="preserve">،و طبع أيضا </w:t>
      </w:r>
      <w:r>
        <w:rPr>
          <w:rFonts w:eastAsia="Amiri" w:cs="Amiri" w:ascii="Amiri" w:hAnsi="Amiri"/>
          <w:color w:val="111111"/>
          <w:sz w:val="28"/>
          <w:szCs w:val="28"/>
          <w:lang w:bidi="ar-SA"/>
        </w:rPr>
        <w:t>1897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 سنة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راجع فهرس مشار للمطبوعات الفارسية </w:t>
      </w:r>
      <w:r>
        <w:rPr>
          <w:rFonts w:eastAsia="Amiri" w:cs="Amiri" w:ascii="Amiri" w:hAnsi="Amiri"/>
          <w:color w:val="111111"/>
          <w:sz w:val="28"/>
          <w:szCs w:val="28"/>
          <w:lang w:bidi="ar-SA"/>
        </w:rPr>
        <w:t>1181/1</w:t>
      </w:r>
      <w:r>
        <w:rPr>
          <w:rFonts w:eastAsia="Amiri" w:cs="Amiri" w:ascii="Amiri" w:hAnsi="Amiri"/>
          <w:color w:val="111111"/>
          <w:sz w:val="28"/>
          <w:szCs w:val="28"/>
          <w:rtl w:val="true"/>
          <w:lang w:bidi="ar-SA"/>
        </w:rPr>
        <w:t>.</w:t>
      </w:r>
    </w:p>
    <w:p>
      <w:pPr>
        <w:pStyle w:val="Heading5"/>
        <w:numPr>
          <w:ilvl w:val="4"/>
          <w:numId w:val="1"/>
        </w:numPr>
        <w:rPr/>
      </w:pPr>
      <w:bookmarkStart w:id="816" w:name="__RefHeading___Toc1058354_373438147"/>
      <w:bookmarkStart w:id="817" w:name="_Toc345"/>
      <w:bookmarkEnd w:id="816"/>
      <w:r>
        <w:rPr>
          <w:rtl w:val="true"/>
        </w:rPr>
        <w:t>طبعات الكتاب الاخرى</w:t>
      </w:r>
      <w:r>
        <w:rPr>
          <w:rtl w:val="true"/>
        </w:rPr>
        <w:t>:</w:t>
      </w:r>
      <w:bookmarkEnd w:id="817"/>
    </w:p>
    <w:p>
      <w:pPr>
        <w:pStyle w:val="BookText"/>
        <w:rPr/>
      </w:pPr>
      <w:r>
        <w:rPr>
          <w:rFonts w:ascii="Amiri" w:hAnsi="Amiri" w:eastAsia="Amiri" w:cs="Amiri"/>
          <w:color w:val="111111"/>
          <w:sz w:val="28"/>
          <w:sz w:val="28"/>
          <w:szCs w:val="28"/>
          <w:rtl w:val="true"/>
          <w:lang w:bidi="ar-SA"/>
        </w:rPr>
        <w:t xml:space="preserve">و طبع الخصائص في سوى ما تقدّم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كلكتّه بالهند سنة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المطبعة الخيرية بالقاهرة سنة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مطبعة التقدّم العلمية بالقاهرة سنة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 في النجف الأشرف بالمطبعة الحيدرية،سنة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 فيها أيضا بتحقيق العلاّمة الشيخ محمّد هادي الأميني،سنة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 في بيروت سنة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بالتصوير على طبعة مصر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من منشورات دار حمد و طبع معه خمسمائة كلمة من قصار كلم أمير المؤمنين عليه السّلام أولها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في الفتنة كابن اللبون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الحرفة مع العفة خير من الغنى مع الفجور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 في طهران،سنة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بالأوفسيت،على طبعة مصر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طبعته مكتبة نينوى في طهران بالأوفسيت،على طبعة النجف الثانية سنة </w:t>
      </w:r>
      <w:r>
        <w:rPr>
          <w:rFonts w:eastAsia="Amiri" w:cs="Amiri" w:ascii="Amiri" w:hAnsi="Amiri"/>
          <w:color w:val="111111"/>
          <w:sz w:val="28"/>
          <w:szCs w:val="28"/>
          <w:lang w:bidi="ar-SA"/>
        </w:rPr>
        <w:t>1396</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 سنة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،بترتيب و تهذيب كمال يوسف الحوت،من مطبوعات عالم الكتب في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 في بيروت سنة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،بتحقيق العلاّمة الشيخ محمّد باقر المحمودي،و هي أصحّ طبعاته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 في الكويت من منشورات مكتبة المعلّى 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بتحقيق أحمد ميرين بلوشي في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صفحة،و هو أكمل طبعاته و أصحّها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طبعته دار التربية في بيروت سنة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 في بيروت سنة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،بتخريج أبي إسحاق الحويني الأثري حجازي بن محمّد بن شريف،من مطبوعات 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يقوم أحمد بن ميسر بن سياد بتحقيق الكتاب و دراسته و تخريجه</w:t>
      </w:r>
      <w:r>
        <w:rPr>
          <w:rFonts w:eastAsia="Amiri" w:cs="Amiri" w:ascii="Amiri" w:hAnsi="Amiri"/>
          <w:color w:val="111111"/>
          <w:sz w:val="28"/>
          <w:szCs w:val="28"/>
          <w:rtl w:val="true"/>
          <w:lang w:bidi="ar-SA"/>
        </w:rPr>
        <w:t xml:space="preserve">. </w:t>
      </w:r>
      <w:bookmarkStart w:id="818" w:name="pg983_13089"/>
    </w:p>
    <w:p>
      <w:pPr>
        <w:pStyle w:val="BookText"/>
        <w:rPr/>
      </w:pPr>
      <w:bookmarkEnd w:id="818"/>
      <w:r>
        <w:rPr>
          <w:rFonts w:ascii="Amiri" w:hAnsi="Amiri" w:eastAsia="Amiri" w:cs="Amiri"/>
          <w:color w:val="111111"/>
          <w:sz w:val="28"/>
          <w:sz w:val="28"/>
          <w:szCs w:val="28"/>
          <w:rtl w:val="true"/>
          <w:lang w:bidi="ar-SA"/>
        </w:rPr>
        <w:t xml:space="preserve">راجع مجلة أخبار التراث </w:t>
      </w:r>
      <w:r>
        <w:rPr>
          <w:rFonts w:eastAsia="Amiri" w:cs="Amiri" w:ascii="Amiri" w:hAnsi="Amiri"/>
          <w:color w:val="111111"/>
          <w:sz w:val="28"/>
          <w:szCs w:val="28"/>
          <w:lang w:bidi="ar-SA"/>
        </w:rPr>
        <w:t>17/22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24/23</w:t>
      </w:r>
      <w:r>
        <w:rPr>
          <w:rFonts w:eastAsia="Amiri" w:cs="Amiri" w:ascii="Amiri" w:hAnsi="Amiri"/>
          <w:color w:val="111111"/>
          <w:sz w:val="28"/>
          <w:szCs w:val="28"/>
          <w:rtl w:val="true"/>
          <w:lang w:bidi="ar-SA"/>
        </w:rPr>
        <w:t>.</w:t>
      </w:r>
    </w:p>
    <w:p>
      <w:pPr>
        <w:pStyle w:val="Heading4"/>
        <w:numPr>
          <w:ilvl w:val="3"/>
          <w:numId w:val="1"/>
        </w:numPr>
        <w:rPr/>
      </w:pPr>
      <w:bookmarkStart w:id="819" w:name="__RefHeading___Toc1058356_373438147"/>
      <w:bookmarkStart w:id="820" w:name="_Toc346"/>
      <w:bookmarkEnd w:id="819"/>
      <w:r>
        <w:rPr/>
        <w:t>277</w:t>
      </w:r>
      <w:r>
        <w:rPr>
          <w:rtl w:val="true"/>
        </w:rPr>
        <w:t>-</w:t>
      </w:r>
      <w:r>
        <w:rPr>
          <w:rtl w:val="true"/>
        </w:rPr>
        <w:t>خصائص علي</w:t>
      </w:r>
      <w:bookmarkEnd w:id="8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لأبي الحسن شاذان الفضلي،من أعلام القرن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السيوطي في اللآلئ المصنوعة </w:t>
      </w:r>
      <w:r>
        <w:rPr>
          <w:rFonts w:eastAsia="Amiri" w:cs="Amiri" w:ascii="Amiri" w:hAnsi="Amiri"/>
          <w:color w:val="111111"/>
          <w:sz w:val="28"/>
          <w:szCs w:val="28"/>
          <w:lang w:bidi="ar-SA"/>
        </w:rPr>
        <w:t>335/1</w:t>
      </w:r>
      <w:r>
        <w:rPr>
          <w:rFonts w:ascii="Amiri" w:hAnsi="Amiri" w:eastAsia="Amiri" w:cs="Amiri"/>
          <w:color w:val="111111"/>
          <w:sz w:val="28"/>
          <w:sz w:val="28"/>
          <w:szCs w:val="28"/>
          <w:rtl w:val="true"/>
          <w:lang w:bidi="ar-SA"/>
        </w:rPr>
        <w:t>،و روى منه حديثا</w:t>
      </w:r>
      <w:r>
        <w:rPr>
          <w:rFonts w:eastAsia="Amiri" w:cs="Amiri" w:ascii="Amiri" w:hAnsi="Amiri"/>
          <w:color w:val="111111"/>
          <w:sz w:val="28"/>
          <w:szCs w:val="28"/>
          <w:rtl w:val="true"/>
          <w:lang w:bidi="ar-SA"/>
        </w:rPr>
        <w:t>.</w:t>
      </w:r>
    </w:p>
    <w:p>
      <w:pPr>
        <w:pStyle w:val="Heading4"/>
        <w:numPr>
          <w:ilvl w:val="3"/>
          <w:numId w:val="1"/>
        </w:numPr>
        <w:rPr/>
      </w:pPr>
      <w:bookmarkStart w:id="821" w:name="__RefHeading___Toc1058358_373438147"/>
      <w:bookmarkStart w:id="822" w:name="_Toc347"/>
      <w:bookmarkEnd w:id="821"/>
      <w:r>
        <w:rPr/>
        <w:t>278</w:t>
      </w:r>
      <w:r>
        <w:rPr>
          <w:rtl w:val="true"/>
        </w:rPr>
        <w:t>-</w:t>
      </w:r>
      <w:r>
        <w:rPr>
          <w:rtl w:val="true"/>
        </w:rPr>
        <w:t>الخصائص في فضل علي رضي اللّه عنه</w:t>
      </w:r>
      <w:r>
        <w:rPr>
          <w:rtl w:val="true"/>
        </w:rPr>
        <w:t>:</w:t>
      </w:r>
      <w:bookmarkEnd w:id="822"/>
    </w:p>
    <w:p>
      <w:pPr>
        <w:pStyle w:val="BookText"/>
        <w:rPr/>
      </w:pPr>
      <w:r>
        <w:rPr>
          <w:rFonts w:ascii="Amiri" w:hAnsi="Amiri" w:eastAsia="Amiri" w:cs="Amiri"/>
          <w:color w:val="111111"/>
          <w:sz w:val="28"/>
          <w:sz w:val="28"/>
          <w:szCs w:val="28"/>
          <w:rtl w:val="true"/>
          <w:lang w:bidi="ar-SA"/>
        </w:rPr>
        <w:t xml:space="preserve">للحافظ أبي نعيم الأصبهاني،أحمد بن عبد اللّه بن إسحاق بن مهران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أبو سعد السمعاني في ترجمة أبي علي الحدّاد الحسن بن أحمد الأصبهاني،المتوفّى </w:t>
      </w:r>
      <w:r>
        <w:rPr>
          <w:rFonts w:eastAsia="Amiri" w:cs="Amiri" w:ascii="Amiri" w:hAnsi="Amiri"/>
          <w:color w:val="111111"/>
          <w:sz w:val="28"/>
          <w:szCs w:val="28"/>
          <w:lang w:bidi="ar-SA"/>
        </w:rPr>
        <w:t>515</w:t>
      </w:r>
      <w:r>
        <w:rPr>
          <w:rFonts w:ascii="Amiri" w:hAnsi="Amiri" w:eastAsia="Amiri" w:cs="Amiri"/>
          <w:color w:val="111111"/>
          <w:sz w:val="28"/>
          <w:sz w:val="28"/>
          <w:szCs w:val="28"/>
          <w:rtl w:val="true"/>
          <w:lang w:bidi="ar-SA"/>
        </w:rPr>
        <w:t xml:space="preserve">،تلميذ أبي نعيم،في التحبير </w:t>
      </w:r>
      <w:r>
        <w:rPr>
          <w:rFonts w:eastAsia="Amiri" w:cs="Amiri" w:ascii="Amiri" w:hAnsi="Amiri"/>
          <w:color w:val="111111"/>
          <w:sz w:val="28"/>
          <w:szCs w:val="28"/>
          <w:lang w:bidi="ar-SA"/>
        </w:rPr>
        <w:t>180/1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مصنّفات الحافظ أبي نعيم التي قرأها أبو علي الحدّاد على أبي نعيم و رواها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له في حرف الحاء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الطير</w:t>
      </w:r>
      <w:r>
        <w:rPr>
          <w:rFonts w:eastAsia="Amiri" w:cs="Amiri" w:ascii="Amiri" w:hAnsi="Amiri"/>
          <w:color w:val="111111"/>
          <w:sz w:val="28"/>
          <w:szCs w:val="28"/>
          <w:rtl w:val="true"/>
          <w:lang w:bidi="ar-SA"/>
        </w:rPr>
        <w:t>.</w:t>
      </w:r>
    </w:p>
    <w:p>
      <w:pPr>
        <w:pStyle w:val="Heading3"/>
        <w:numPr>
          <w:ilvl w:val="2"/>
          <w:numId w:val="1"/>
        </w:numPr>
        <w:rPr/>
      </w:pPr>
      <w:bookmarkStart w:id="823" w:name="__RefHeading___Toc1058360_373438147"/>
      <w:bookmarkStart w:id="824" w:name="_Toc348"/>
      <w:bookmarkEnd w:id="823"/>
      <w:r>
        <w:rPr>
          <w:rtl w:val="true"/>
        </w:rPr>
        <w:t>خطب</w:t>
      </w:r>
      <w:bookmarkEnd w:id="824"/>
    </w:p>
    <w:p>
      <w:pPr>
        <w:pStyle w:val="Heading4"/>
        <w:numPr>
          <w:ilvl w:val="3"/>
          <w:numId w:val="1"/>
        </w:numPr>
        <w:rPr/>
      </w:pPr>
      <w:bookmarkStart w:id="825" w:name="__RefHeading___Toc1058362_373438147"/>
      <w:bookmarkStart w:id="826" w:name="_Toc349"/>
      <w:bookmarkEnd w:id="825"/>
      <w:r>
        <w:rPr/>
        <w:t>279</w:t>
      </w:r>
      <w:r>
        <w:rPr>
          <w:rtl w:val="true"/>
        </w:rPr>
        <w:t>-</w:t>
      </w:r>
      <w:r>
        <w:rPr>
          <w:rtl w:val="true"/>
        </w:rPr>
        <w:t>خطب أهل البيت</w:t>
      </w:r>
      <w:r>
        <w:rPr>
          <w:rtl w:val="true"/>
        </w:rPr>
        <w:t>:</w:t>
      </w:r>
      <w:bookmarkEnd w:id="826"/>
    </w:p>
    <w:p>
      <w:pPr>
        <w:pStyle w:val="BookText"/>
        <w:rPr/>
      </w:pPr>
      <w:r>
        <w:rPr>
          <w:rFonts w:ascii="Amiri" w:hAnsi="Amiri" w:eastAsia="Amiri" w:cs="Amiri"/>
          <w:color w:val="111111"/>
          <w:sz w:val="28"/>
          <w:sz w:val="28"/>
          <w:szCs w:val="28"/>
          <w:rtl w:val="true"/>
          <w:lang w:bidi="ar-SA"/>
        </w:rPr>
        <w:t xml:space="preserve">للمولوي،حسن الزمان محمّد بن قاسم علي بن ذي الفقار علي التركماني الهندي الحيدرآبادي،المولود بها و المتوفى بها سنة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ترجم له عبد الحي في نزهة الخواطر </w:t>
      </w:r>
      <w:r>
        <w:rPr>
          <w:rFonts w:eastAsia="Amiri" w:cs="Amiri" w:ascii="Amiri" w:hAnsi="Amiri"/>
          <w:color w:val="111111"/>
          <w:sz w:val="28"/>
          <w:szCs w:val="28"/>
          <w:lang w:bidi="ar-SA"/>
        </w:rPr>
        <w:t>107/8</w:t>
      </w:r>
      <w:r>
        <w:rPr>
          <w:rFonts w:ascii="Amiri" w:hAnsi="Amiri" w:eastAsia="Amiri" w:cs="Amiri"/>
          <w:color w:val="111111"/>
          <w:sz w:val="28"/>
          <w:sz w:val="28"/>
          <w:szCs w:val="28"/>
          <w:rtl w:val="true"/>
          <w:lang w:bidi="ar-SA"/>
        </w:rPr>
        <w:t>،و أطراه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العالم المحدّث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عدّد بعض مصنّفاته،و ذكر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العينين في فضيلة المحبوبين،و الفقه الأكبر في علوم أهل البيت الأطهر،و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مأتم الثقلين في شهادة علي و الحسنين</w:t>
      </w:r>
      <w:r>
        <w:rPr>
          <w:rFonts w:eastAsia="Amiri" w:cs="Amiri" w:ascii="Amiri" w:hAnsi="Amiri"/>
          <w:color w:val="111111"/>
          <w:sz w:val="28"/>
          <w:szCs w:val="28"/>
          <w:rtl w:val="true"/>
          <w:lang w:bidi="ar-SA"/>
        </w:rPr>
        <w:t xml:space="preserve">. </w:t>
      </w:r>
      <w:bookmarkStart w:id="827" w:name="pg983_13090"/>
    </w:p>
    <w:p>
      <w:pPr>
        <w:pStyle w:val="Heading4"/>
        <w:numPr>
          <w:ilvl w:val="3"/>
          <w:numId w:val="1"/>
        </w:numPr>
        <w:rPr/>
      </w:pPr>
      <w:bookmarkStart w:id="828" w:name="__RefHeading___Toc1058364_373438147"/>
      <w:bookmarkStart w:id="829" w:name="_Toc350"/>
      <w:bookmarkEnd w:id="827"/>
      <w:bookmarkEnd w:id="828"/>
      <w:r>
        <w:rPr/>
        <w:t>280</w:t>
      </w:r>
      <w:r>
        <w:rPr>
          <w:rtl w:val="true"/>
        </w:rPr>
        <w:t>-</w:t>
      </w:r>
      <w:r>
        <w:rPr>
          <w:rtl w:val="true"/>
        </w:rPr>
        <w:t>خطب علي عليه السلام</w:t>
      </w:r>
      <w:r>
        <w:rPr>
          <w:rtl w:val="true"/>
        </w:rPr>
        <w:t>:</w:t>
      </w:r>
      <w:bookmarkEnd w:id="829"/>
    </w:p>
    <w:p>
      <w:pPr>
        <w:pStyle w:val="BookText"/>
        <w:rPr/>
      </w:pPr>
      <w:r>
        <w:rPr>
          <w:rFonts w:ascii="Amiri" w:hAnsi="Amiri" w:eastAsia="Amiri" w:cs="Amiri"/>
          <w:color w:val="111111"/>
          <w:sz w:val="28"/>
          <w:sz w:val="28"/>
          <w:szCs w:val="28"/>
          <w:rtl w:val="true"/>
          <w:lang w:bidi="ar-SA"/>
        </w:rPr>
        <w:t xml:space="preserve">للكلبي،أبي منذر هشام بن محمّد بن السائب بن بشر بن عمرو النسّابة الكوفي،المعروف بالكلبي و بابن الكلبي،المتوفّى سنة </w:t>
      </w:r>
      <w:r>
        <w:rPr>
          <w:rFonts w:eastAsia="Amiri" w:cs="Amiri" w:ascii="Amiri" w:hAnsi="Amiri"/>
          <w:color w:val="111111"/>
          <w:sz w:val="28"/>
          <w:szCs w:val="28"/>
          <w:lang w:bidi="ar-SA"/>
        </w:rPr>
        <w:t>204/6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حفظ القرآن في ثلاثة أيام،و صنّف ما يزيد على مائة و خمسين مصنّفا،منها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النسب،ذكره ياقوت في معجم البلدان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درّه ما تنازع العلماء في شيء من امور العرب إلاّ و كان قوله أقوى حجّة و هو مع ذلك مظلوم،و بالقوارص مكلوم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45/14</w:t>
      </w:r>
      <w:r>
        <w:rPr>
          <w:rFonts w:ascii="Amiri" w:hAnsi="Amiri" w:eastAsia="Amiri" w:cs="Amiri"/>
          <w:color w:val="111111"/>
          <w:sz w:val="28"/>
          <w:sz w:val="28"/>
          <w:szCs w:val="28"/>
          <w:rtl w:val="true"/>
          <w:lang w:bidi="ar-SA"/>
        </w:rPr>
        <w:t xml:space="preserve">،تاريخ ابن خلكان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 له النديم في 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،و النجاشي في الفهرست، و ياقوت في معجم الأدباء </w:t>
      </w:r>
      <w:r>
        <w:rPr>
          <w:rFonts w:eastAsia="Amiri" w:cs="Amiri" w:ascii="Amiri" w:hAnsi="Amiri"/>
          <w:color w:val="111111"/>
          <w:sz w:val="28"/>
          <w:szCs w:val="28"/>
          <w:lang w:bidi="ar-SA"/>
        </w:rPr>
        <w:t>250/7</w:t>
      </w:r>
      <w:r>
        <w:rPr>
          <w:rFonts w:ascii="Amiri" w:hAnsi="Amiri" w:eastAsia="Amiri" w:cs="Amiri"/>
          <w:color w:val="111111"/>
          <w:sz w:val="28"/>
          <w:sz w:val="28"/>
          <w:szCs w:val="28"/>
          <w:rtl w:val="true"/>
          <w:lang w:bidi="ar-SA"/>
        </w:rPr>
        <w:t xml:space="preserve">،و سيّدنا الأستاذ في معجم رجال الحديث </w:t>
      </w:r>
      <w:r>
        <w:rPr>
          <w:rFonts w:eastAsia="Amiri" w:cs="Amiri" w:ascii="Amiri" w:hAnsi="Amiri"/>
          <w:color w:val="111111"/>
          <w:sz w:val="28"/>
          <w:szCs w:val="28"/>
          <w:lang w:bidi="ar-SA"/>
        </w:rPr>
        <w:t>308/19</w:t>
      </w:r>
      <w:r>
        <w:rPr>
          <w:rFonts w:ascii="Amiri" w:hAnsi="Amiri" w:eastAsia="Amiri" w:cs="Amiri"/>
          <w:color w:val="111111"/>
          <w:sz w:val="28"/>
          <w:sz w:val="28"/>
          <w:szCs w:val="28"/>
          <w:rtl w:val="true"/>
          <w:lang w:bidi="ar-SA"/>
        </w:rPr>
        <w:t xml:space="preserve">،و له ترجمة في هدية العارفين </w:t>
      </w:r>
      <w:r>
        <w:rPr>
          <w:rFonts w:eastAsia="Amiri" w:cs="Amiri" w:ascii="Amiri" w:hAnsi="Amiri"/>
          <w:color w:val="111111"/>
          <w:sz w:val="28"/>
          <w:szCs w:val="28"/>
          <w:lang w:bidi="ar-SA"/>
        </w:rPr>
        <w:t>508/2</w:t>
      </w:r>
      <w:r>
        <w:rPr>
          <w:rFonts w:ascii="Amiri" w:hAnsi="Amiri" w:eastAsia="Amiri" w:cs="Amiri"/>
          <w:color w:val="111111"/>
          <w:sz w:val="28"/>
          <w:sz w:val="28"/>
          <w:szCs w:val="28"/>
          <w:rtl w:val="true"/>
          <w:lang w:bidi="ar-SA"/>
        </w:rPr>
        <w:t>،و ذكروا له كتابه هذا</w:t>
      </w:r>
      <w:r>
        <w:rPr>
          <w:rFonts w:eastAsia="Amiri" w:cs="Amiri" w:ascii="Amiri" w:hAnsi="Amiri"/>
          <w:color w:val="111111"/>
          <w:sz w:val="28"/>
          <w:szCs w:val="28"/>
          <w:rtl w:val="true"/>
          <w:lang w:bidi="ar-SA"/>
        </w:rPr>
        <w:t>.</w:t>
      </w:r>
    </w:p>
    <w:p>
      <w:pPr>
        <w:pStyle w:val="Heading4"/>
        <w:numPr>
          <w:ilvl w:val="3"/>
          <w:numId w:val="1"/>
        </w:numPr>
        <w:rPr/>
      </w:pPr>
      <w:bookmarkStart w:id="830" w:name="__RefHeading___Toc1058366_373438147"/>
      <w:bookmarkStart w:id="831" w:name="_Toc351"/>
      <w:bookmarkEnd w:id="830"/>
      <w:r>
        <w:rPr/>
        <w:t>281</w:t>
      </w:r>
      <w:r>
        <w:rPr>
          <w:rtl w:val="true"/>
        </w:rPr>
        <w:t>-</w:t>
      </w:r>
      <w:r>
        <w:rPr>
          <w:rtl w:val="true"/>
        </w:rPr>
        <w:t>خطب علي عليه السلام</w:t>
      </w:r>
      <w:r>
        <w:rPr>
          <w:rtl w:val="true"/>
        </w:rPr>
        <w:t>:</w:t>
      </w:r>
      <w:bookmarkEnd w:id="831"/>
    </w:p>
    <w:p>
      <w:pPr>
        <w:pStyle w:val="BookText"/>
        <w:rPr/>
      </w:pPr>
      <w:r>
        <w:rPr>
          <w:rFonts w:ascii="Amiri" w:hAnsi="Amiri" w:eastAsia="Amiri" w:cs="Amiri"/>
          <w:color w:val="111111"/>
          <w:sz w:val="28"/>
          <w:sz w:val="28"/>
          <w:szCs w:val="28"/>
          <w:rtl w:val="true"/>
          <w:lang w:bidi="ar-SA"/>
        </w:rPr>
        <w:t>للمدائني،أبي الحسن علي بن محمّد بن عبد اللّه بن أبي سيف المدائني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ترجم له النديم في 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،و عدّد كتبه الكثيرة و ذكر له في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الكتاب،ثم ذكر له في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علي عليه السلام و كتبه إلى عمّاله،فيظهر أنّهما كتابان،كما أنّ له كتاب خطب النبيّ صلّى اللّه عليه و آله و سلّم،و كتاب رسائل النبيّ عليه السّلام و كتاب كتب النبيّ صلّى اللّه عليه و آله و سلّم إلى الملوك</w:t>
      </w:r>
      <w:r>
        <w:rPr>
          <w:rFonts w:eastAsia="Amiri" w:cs="Amiri" w:ascii="Amiri" w:hAnsi="Amiri"/>
          <w:color w:val="111111"/>
          <w:sz w:val="28"/>
          <w:szCs w:val="28"/>
          <w:rtl w:val="true"/>
          <w:lang w:bidi="ar-SA"/>
        </w:rPr>
        <w:t xml:space="preserve">. </w:t>
      </w:r>
      <w:bookmarkStart w:id="832" w:name="pg983_13093"/>
    </w:p>
    <w:p>
      <w:pPr>
        <w:pStyle w:val="Heading3"/>
        <w:numPr>
          <w:ilvl w:val="2"/>
          <w:numId w:val="1"/>
        </w:numPr>
        <w:rPr/>
      </w:pPr>
      <w:bookmarkStart w:id="833" w:name="__RefHeading___Toc1058368_373438147"/>
      <w:bookmarkStart w:id="834" w:name="_Toc352"/>
      <w:bookmarkEnd w:id="832"/>
      <w:bookmarkEnd w:id="833"/>
      <w:r>
        <w:rPr>
          <w:rtl w:val="true"/>
        </w:rPr>
        <w:t>خلاصة</w:t>
      </w:r>
      <w:bookmarkEnd w:id="834"/>
    </w:p>
    <w:p>
      <w:pPr>
        <w:pStyle w:val="Heading4"/>
        <w:numPr>
          <w:ilvl w:val="3"/>
          <w:numId w:val="1"/>
        </w:numPr>
        <w:rPr/>
      </w:pPr>
      <w:bookmarkStart w:id="835" w:name="__RefHeading___Toc1058370_373438147"/>
      <w:bookmarkStart w:id="836" w:name="_Toc353"/>
      <w:bookmarkEnd w:id="835"/>
      <w:r>
        <w:rPr/>
        <w:t>282</w:t>
      </w:r>
      <w:r>
        <w:rPr>
          <w:rtl w:val="true"/>
        </w:rPr>
        <w:t>-</w:t>
      </w:r>
      <w:r>
        <w:rPr>
          <w:rtl w:val="true"/>
        </w:rPr>
        <w:t>خلاصة الجواهر في شأن أهل بيت الرسول الطاهر</w:t>
      </w:r>
      <w:r>
        <w:rPr>
          <w:rtl w:val="true"/>
        </w:rPr>
        <w:t>:</w:t>
      </w:r>
      <w:bookmarkEnd w:id="836"/>
    </w:p>
    <w:p>
      <w:pPr>
        <w:pStyle w:val="BookText"/>
        <w:rPr/>
      </w:pPr>
      <w:r>
        <w:rPr>
          <w:rFonts w:ascii="Amiri" w:hAnsi="Amiri" w:eastAsia="Amiri" w:cs="Amiri"/>
          <w:color w:val="111111"/>
          <w:sz w:val="28"/>
          <w:sz w:val="28"/>
          <w:szCs w:val="28"/>
          <w:rtl w:val="true"/>
          <w:lang w:bidi="ar-SA"/>
        </w:rPr>
        <w:t xml:space="preserve">لمحمّد بن زين العابدين بن الحسن جمل الليل الباعلوي العلوي اليمني الحضرمي التريمي،نزيل الحرمين،المتوفّى بالهند سنة </w:t>
      </w:r>
      <w:r>
        <w:rPr>
          <w:rFonts w:eastAsia="Amiri" w:cs="Amiri" w:ascii="Amiri" w:hAnsi="Amiri"/>
          <w:color w:val="111111"/>
          <w:sz w:val="28"/>
          <w:szCs w:val="28"/>
          <w:lang w:bidi="ar-SA"/>
        </w:rPr>
        <w:t>1196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ترجمة في هدية العارفين </w:t>
      </w:r>
      <w:r>
        <w:rPr>
          <w:rFonts w:eastAsia="Amiri" w:cs="Amiri" w:ascii="Amiri" w:hAnsi="Amiri"/>
          <w:color w:val="111111"/>
          <w:sz w:val="28"/>
          <w:szCs w:val="28"/>
          <w:lang w:bidi="ar-SA"/>
        </w:rPr>
        <w:t>343/2</w:t>
      </w:r>
      <w:r>
        <w:rPr>
          <w:rFonts w:ascii="Amiri" w:hAnsi="Amiri" w:eastAsia="Amiri" w:cs="Amiri"/>
          <w:color w:val="111111"/>
          <w:sz w:val="28"/>
          <w:sz w:val="28"/>
          <w:szCs w:val="28"/>
          <w:rtl w:val="true"/>
          <w:lang w:bidi="ar-SA"/>
        </w:rPr>
        <w:t xml:space="preserve">،و معجم المؤلّفين </w:t>
      </w:r>
      <w:r>
        <w:rPr>
          <w:rFonts w:eastAsia="Amiri" w:cs="Amiri" w:ascii="Amiri" w:hAnsi="Amiri"/>
          <w:color w:val="111111"/>
          <w:sz w:val="28"/>
          <w:szCs w:val="28"/>
          <w:lang w:bidi="ar-SA"/>
        </w:rPr>
        <w:t>160/9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جعل وجود سيّدنا محمّد صلّى اللّه عليه و آله و سلّم رحمة للأنام، أظهره أول موجود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نسخة في مكتبة طوپقپو في إسلامبول،روان كوشك رقم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،من القرن الثاني عشر،خ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ورقة،كما في فهرسها </w:t>
      </w:r>
      <w:r>
        <w:rPr>
          <w:rFonts w:eastAsia="IRNazanin" w:cs="IRNazanin"/>
          <w:color w:val="111111"/>
          <w:sz w:val="28"/>
          <w:szCs w:val="28"/>
          <w:lang w:bidi="fa-IR"/>
        </w:rPr>
        <w:t>299/2</w:t>
      </w:r>
      <w:r>
        <w:rPr>
          <w:rFonts w:eastAsia="IRNazanin" w:cs="IRNazanin"/>
          <w:color w:val="111111"/>
          <w:sz w:val="28"/>
          <w:szCs w:val="28"/>
          <w:rtl w:val="true"/>
          <w:lang w:bidi="fa-IR"/>
        </w:rPr>
        <w:t>.</w:t>
      </w:r>
    </w:p>
    <w:p>
      <w:pPr>
        <w:pStyle w:val="Heading4"/>
        <w:numPr>
          <w:ilvl w:val="3"/>
          <w:numId w:val="1"/>
        </w:numPr>
        <w:rPr/>
      </w:pPr>
      <w:bookmarkStart w:id="837" w:name="__RefHeading___Toc1058372_373438147"/>
      <w:bookmarkStart w:id="838" w:name="_Toc354"/>
      <w:bookmarkEnd w:id="837"/>
      <w:r>
        <w:rPr/>
        <w:t>283</w:t>
      </w:r>
      <w:r>
        <w:rPr>
          <w:rtl w:val="true"/>
        </w:rPr>
        <w:t>-</w:t>
      </w:r>
      <w:r>
        <w:rPr>
          <w:rtl w:val="true"/>
        </w:rPr>
        <w:t>خلاصة المناقب في فضائل آل بيت سيّد آل غالب</w:t>
      </w:r>
      <w:r>
        <w:rPr>
          <w:rtl w:val="true"/>
        </w:rPr>
        <w:t>:</w:t>
      </w:r>
      <w:bookmarkEnd w:id="838"/>
    </w:p>
    <w:p>
      <w:pPr>
        <w:pStyle w:val="BookText"/>
        <w:rPr/>
      </w:pPr>
      <w:r>
        <w:rPr>
          <w:rFonts w:ascii="Amiri" w:hAnsi="Amiri" w:eastAsia="Amiri" w:cs="Amiri"/>
          <w:color w:val="111111"/>
          <w:sz w:val="28"/>
          <w:sz w:val="28"/>
          <w:szCs w:val="28"/>
          <w:rtl w:val="true"/>
          <w:lang w:bidi="ar-SA"/>
        </w:rPr>
        <w:t xml:space="preserve">لعلي كبير بن علي جعفر بن علي رضا بن فقير اللّه الحسيني الهندي الإله آبادي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 له عبد الحي في نزهة الخواطر </w:t>
      </w:r>
      <w:r>
        <w:rPr>
          <w:rFonts w:eastAsia="Amiri" w:cs="Amiri" w:ascii="Amiri" w:hAnsi="Amiri"/>
          <w:color w:val="111111"/>
          <w:sz w:val="28"/>
          <w:szCs w:val="28"/>
          <w:lang w:bidi="ar-SA"/>
        </w:rPr>
        <w:t>342/7</w:t>
      </w:r>
      <w:r>
        <w:rPr>
          <w:rFonts w:ascii="Amiri" w:hAnsi="Amiri" w:eastAsia="Amiri" w:cs="Amiri"/>
          <w:color w:val="111111"/>
          <w:sz w:val="28"/>
          <w:sz w:val="28"/>
          <w:szCs w:val="28"/>
          <w:rtl w:val="true"/>
          <w:lang w:bidi="ar-SA"/>
        </w:rPr>
        <w:t>،و ذكر له عدّة مؤلفات، و منها هذا الكتاب،و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الكبير في مناقب الخلفاء و أصحاب التطهير،و هداية الأحباب في الكشف عمّا شجر بين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غاية المطالب في بحث إيمان أبي طالب،و إظهار السعادة في أسرار الشهادة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الأربعين في مناقب الخلفاء الراشدين،و غاية البيان في ذمّ مروان</w:t>
      </w:r>
      <w:r>
        <w:rPr>
          <w:rFonts w:eastAsia="Amiri" w:cs="Amiri" w:ascii="Amiri" w:hAnsi="Amiri"/>
          <w:color w:val="111111"/>
          <w:sz w:val="28"/>
          <w:szCs w:val="28"/>
          <w:rtl w:val="true"/>
          <w:lang w:bidi="ar-SA"/>
        </w:rPr>
        <w:t>.</w:t>
      </w:r>
    </w:p>
    <w:p>
      <w:pPr>
        <w:pStyle w:val="Heading4"/>
        <w:numPr>
          <w:ilvl w:val="3"/>
          <w:numId w:val="1"/>
        </w:numPr>
        <w:rPr/>
      </w:pPr>
      <w:bookmarkStart w:id="839" w:name="__RefHeading___Toc1058374_373438147"/>
      <w:bookmarkStart w:id="840" w:name="_Toc355"/>
      <w:bookmarkEnd w:id="839"/>
      <w:r>
        <w:rPr/>
        <w:t>284</w:t>
      </w:r>
      <w:r>
        <w:rPr>
          <w:rtl w:val="true"/>
        </w:rPr>
        <w:t>-</w:t>
      </w:r>
      <w:r>
        <w:rPr>
          <w:rtl w:val="true"/>
        </w:rPr>
        <w:t>خلاصة المناقب</w:t>
      </w:r>
      <w:r>
        <w:rPr>
          <w:rtl w:val="true"/>
        </w:rPr>
        <w:t>:</w:t>
      </w:r>
      <w:bookmarkEnd w:id="840"/>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مناقب أهل البيت عليهم السّلام،للمولوي،محمّد سلام المحدّث </w:t>
      </w:r>
      <w:bookmarkStart w:id="841" w:name="pg983_13094"/>
    </w:p>
    <w:p>
      <w:pPr>
        <w:pStyle w:val="BookText"/>
        <w:rPr/>
      </w:pPr>
      <w:bookmarkEnd w:id="841"/>
      <w:r>
        <w:rPr>
          <w:rFonts w:ascii="Amiri" w:hAnsi="Amiri" w:eastAsia="Amiri" w:cs="Amiri"/>
          <w:color w:val="111111"/>
          <w:sz w:val="28"/>
          <w:sz w:val="28"/>
          <w:szCs w:val="28"/>
          <w:rtl w:val="true"/>
          <w:lang w:bidi="ar-SA"/>
        </w:rPr>
        <w:t>الباكستاني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 له عبد الحيّ في نزهة الخواطر </w:t>
      </w:r>
      <w:r>
        <w:rPr>
          <w:rFonts w:eastAsia="Amiri" w:cs="Amiri" w:ascii="Amiri" w:hAnsi="Amiri"/>
          <w:color w:val="111111"/>
          <w:sz w:val="28"/>
          <w:szCs w:val="28"/>
          <w:lang w:bidi="ar-SA"/>
        </w:rPr>
        <w:t>7:205</w:t>
      </w:r>
      <w:r>
        <w:rPr>
          <w:rFonts w:ascii="Amiri" w:hAnsi="Amiri" w:eastAsia="Amiri" w:cs="Amiri"/>
          <w:color w:val="111111"/>
          <w:sz w:val="28"/>
          <w:sz w:val="28"/>
          <w:szCs w:val="28"/>
          <w:rtl w:val="true"/>
          <w:lang w:bidi="ar-SA"/>
        </w:rPr>
        <w:t>،و ذكر مؤلّفاته و منها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في مرآة التصانيف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،عن كتاب حياة عبد الحق الدهلوي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2" w:name="__RefHeading___Toc1058376_373438147"/>
      <w:bookmarkStart w:id="843" w:name="_Toc356"/>
      <w:bookmarkEnd w:id="842"/>
      <w:r>
        <w:rPr/>
        <w:t>285</w:t>
      </w:r>
      <w:r>
        <w:rPr>
          <w:rtl w:val="true"/>
        </w:rPr>
        <w:t>-</w:t>
      </w:r>
      <w:r>
        <w:rPr>
          <w:rtl w:val="true"/>
        </w:rPr>
        <w:t>خلافة علي بن أبي طالب</w:t>
      </w:r>
      <w:r>
        <w:rPr>
          <w:rtl w:val="true"/>
        </w:rPr>
        <w:t>:</w:t>
      </w:r>
      <w:bookmarkEnd w:id="843"/>
    </w:p>
    <w:p>
      <w:pPr>
        <w:pStyle w:val="BookText"/>
        <w:rPr/>
      </w:pPr>
      <w:r>
        <w:rPr>
          <w:rFonts w:ascii="Amiri" w:hAnsi="Amiri" w:eastAsia="Amiri" w:cs="Amiri"/>
          <w:color w:val="111111"/>
          <w:sz w:val="28"/>
          <w:sz w:val="28"/>
          <w:szCs w:val="28"/>
          <w:rtl w:val="true"/>
          <w:lang w:bidi="ar-SA"/>
        </w:rPr>
        <w:t>لأحمد اللغماني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 في تونس،الشركة التونسية للتوزيع</w:t>
      </w:r>
      <w:r>
        <w:rPr>
          <w:rFonts w:eastAsia="Amiri" w:cs="Amiri" w:ascii="Amiri" w:hAnsi="Amiri"/>
          <w:color w:val="111111"/>
          <w:sz w:val="28"/>
          <w:szCs w:val="28"/>
          <w:rtl w:val="true"/>
          <w:lang w:bidi="ar-SA"/>
        </w:rPr>
        <w:t>.</w:t>
      </w:r>
    </w:p>
    <w:p>
      <w:pPr>
        <w:pStyle w:val="Heading3"/>
        <w:numPr>
          <w:ilvl w:val="2"/>
          <w:numId w:val="1"/>
        </w:numPr>
        <w:rPr/>
      </w:pPr>
      <w:bookmarkStart w:id="844" w:name="__RefHeading___Toc1058378_373438147"/>
      <w:bookmarkStart w:id="845" w:name="_Toc357"/>
      <w:bookmarkEnd w:id="844"/>
      <w:r>
        <w:rPr/>
        <w:t>286</w:t>
      </w:r>
      <w:r>
        <w:rPr>
          <w:rtl w:val="true"/>
        </w:rPr>
        <w:t>-</w:t>
      </w:r>
      <w:r>
        <w:rPr>
          <w:rtl w:val="true"/>
        </w:rPr>
        <w:t>خير الأثر في النصوص الواردة في مدح آل سيّد البشر</w:t>
      </w:r>
      <w:r>
        <w:rPr>
          <w:rtl w:val="true"/>
        </w:rPr>
        <w:t>:</w:t>
      </w:r>
      <w:bookmarkEnd w:id="845"/>
    </w:p>
    <w:p>
      <w:pPr>
        <w:pStyle w:val="BookText"/>
        <w:rPr/>
      </w:pPr>
      <w:r>
        <w:rPr>
          <w:rFonts w:ascii="IRNazanin" w:hAnsi="IRNazanin" w:eastAsia="IRNazanin"/>
          <w:color w:val="111111"/>
          <w:sz w:val="28"/>
          <w:sz w:val="28"/>
          <w:szCs w:val="28"/>
          <w:rtl w:val="true"/>
          <w:lang w:bidi="fa-IR"/>
        </w:rPr>
        <w:t xml:space="preserve">لأحمد فائز بن محمود بن أحمد بن عبد الصمد الشهرزوري الكردي البرزنچي،كان حيّا سنة </w:t>
      </w:r>
      <w:r>
        <w:rPr>
          <w:rFonts w:eastAsia="IRNazanin" w:cs="IRNazanin"/>
          <w:color w:val="111111"/>
          <w:sz w:val="28"/>
          <w:szCs w:val="28"/>
          <w:lang w:bidi="fa-IR"/>
        </w:rPr>
        <w:t>1315</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السليمانية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w:t>
      </w:r>
      <w:bookmarkStart w:id="846" w:name="pg983_13096"/>
    </w:p>
    <w:p>
      <w:pPr>
        <w:pStyle w:val="Heading2"/>
        <w:numPr>
          <w:ilvl w:val="1"/>
          <w:numId w:val="1"/>
        </w:numPr>
        <w:rPr/>
      </w:pPr>
      <w:bookmarkStart w:id="847" w:name="__RefHeading___Toc1058380_373438147"/>
      <w:bookmarkStart w:id="848" w:name="_Toc358"/>
      <w:bookmarkEnd w:id="846"/>
      <w:bookmarkEnd w:id="847"/>
      <w:r>
        <w:rPr>
          <w:rtl w:val="true"/>
        </w:rPr>
        <w:t>حرف الدال</w:t>
      </w:r>
      <w:bookmarkEnd w:id="848"/>
    </w:p>
    <w:p>
      <w:pPr>
        <w:pStyle w:val="Heading3"/>
        <w:numPr>
          <w:ilvl w:val="2"/>
          <w:numId w:val="1"/>
        </w:numPr>
        <w:rPr/>
      </w:pPr>
      <w:bookmarkStart w:id="849" w:name="__RefHeading___Toc1058382_373438147"/>
      <w:bookmarkStart w:id="850" w:name="_Toc359"/>
      <w:bookmarkEnd w:id="849"/>
      <w:r>
        <w:rPr/>
        <w:t>287</w:t>
      </w:r>
      <w:r>
        <w:rPr>
          <w:rtl w:val="true"/>
        </w:rPr>
        <w:t>-</w:t>
      </w:r>
      <w:r>
        <w:rPr>
          <w:rtl w:val="true"/>
        </w:rPr>
        <w:t>الداهية الحاطمة على من أخرج من أهل البيت فاطمة</w:t>
      </w:r>
      <w:r>
        <w:rPr>
          <w:rtl w:val="true"/>
        </w:rPr>
        <w:t>:</w:t>
      </w:r>
      <w:bookmarkEnd w:id="850"/>
    </w:p>
    <w:p>
      <w:pPr>
        <w:pStyle w:val="BookText"/>
        <w:rPr/>
      </w:pPr>
      <w:r>
        <w:rPr>
          <w:rFonts w:ascii="Amiri" w:hAnsi="Amiri" w:eastAsia="Amiri" w:cs="Amiri"/>
          <w:color w:val="111111"/>
          <w:sz w:val="28"/>
          <w:sz w:val="28"/>
          <w:szCs w:val="28"/>
          <w:rtl w:val="true"/>
          <w:lang w:bidi="ar-SA"/>
        </w:rPr>
        <w:t>للشيخ حيدر علي الهندي الفيض آبادي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 فيه على الناصب الجاحد و المكابر المعاند الذي أنكر شمول آية التطهير لفاطمة عليها السّلام و أخرجها من البيت و أهله في آية التطهير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له عبد الحيّ اللكهنوي،في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الثقافة الإسلامية في الهند ص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،و ذكر 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نظارة العينين في شهادة الحسنين</w:t>
      </w:r>
      <w:r>
        <w:rPr>
          <w:rFonts w:eastAsia="Amiri" w:cs="Amiri" w:ascii="Amiri" w:hAnsi="Amiri"/>
          <w:color w:val="111111"/>
          <w:sz w:val="28"/>
          <w:szCs w:val="28"/>
          <w:rtl w:val="true"/>
          <w:lang w:bidi="ar-SA"/>
        </w:rPr>
        <w:t>.</w:t>
      </w:r>
    </w:p>
    <w:p>
      <w:pPr>
        <w:pStyle w:val="Heading3"/>
        <w:numPr>
          <w:ilvl w:val="2"/>
          <w:numId w:val="1"/>
        </w:numPr>
        <w:rPr/>
      </w:pPr>
      <w:bookmarkStart w:id="851" w:name="__RefHeading___Toc1058384_373438147"/>
      <w:bookmarkStart w:id="852" w:name="_Toc360"/>
      <w:bookmarkEnd w:id="851"/>
      <w:r>
        <w:rPr/>
        <w:t>288</w:t>
      </w:r>
      <w:r>
        <w:rPr>
          <w:rtl w:val="true"/>
        </w:rPr>
        <w:t>-</w:t>
      </w:r>
      <w:r>
        <w:rPr>
          <w:rtl w:val="true"/>
        </w:rPr>
        <w:t>الدراري و اللآل منظومة لمحمّد و الآل</w:t>
      </w:r>
      <w:r>
        <w:rPr>
          <w:rtl w:val="true"/>
        </w:rPr>
        <w:t>:</w:t>
      </w:r>
      <w:bookmarkEnd w:id="852"/>
    </w:p>
    <w:p>
      <w:pPr>
        <w:pStyle w:val="BookText"/>
        <w:rPr/>
      </w:pPr>
      <w:r>
        <w:rPr>
          <w:rFonts w:ascii="Amiri" w:hAnsi="Amiri" w:eastAsia="Amiri" w:cs="Amiri"/>
          <w:color w:val="111111"/>
          <w:sz w:val="28"/>
          <w:sz w:val="28"/>
          <w:szCs w:val="28"/>
          <w:rtl w:val="true"/>
          <w:lang w:bidi="ar-SA"/>
        </w:rPr>
        <w:t xml:space="preserve">لصالح بن أحمد بن محمّد طه الدوماني،المتوفّى سنة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320/4</w:t>
      </w:r>
      <w:r>
        <w:rPr>
          <w:rFonts w:eastAsia="Amiri" w:cs="Amiri" w:ascii="Amiri" w:hAnsi="Amiri"/>
          <w:color w:val="111111"/>
          <w:sz w:val="28"/>
          <w:szCs w:val="28"/>
          <w:rtl w:val="true"/>
          <w:lang w:bidi="ar-SA"/>
        </w:rPr>
        <w:t>.</w:t>
      </w:r>
    </w:p>
    <w:p>
      <w:pPr>
        <w:pStyle w:val="Heading3"/>
        <w:numPr>
          <w:ilvl w:val="2"/>
          <w:numId w:val="1"/>
        </w:numPr>
        <w:rPr/>
      </w:pPr>
      <w:bookmarkStart w:id="853" w:name="__RefHeading___Toc1058386_373438147"/>
      <w:bookmarkStart w:id="854" w:name="_Toc361"/>
      <w:bookmarkEnd w:id="853"/>
      <w:r>
        <w:rPr>
          <w:rtl w:val="true"/>
        </w:rPr>
        <w:t>الدراية</w:t>
      </w:r>
      <w:bookmarkEnd w:id="854"/>
    </w:p>
    <w:p>
      <w:pPr>
        <w:pStyle w:val="Heading4"/>
        <w:numPr>
          <w:ilvl w:val="3"/>
          <w:numId w:val="1"/>
        </w:numPr>
        <w:rPr/>
      </w:pPr>
      <w:bookmarkStart w:id="855" w:name="__RefHeading___Toc1058388_373438147"/>
      <w:bookmarkStart w:id="856" w:name="_Toc362"/>
      <w:bookmarkEnd w:id="855"/>
      <w:r>
        <w:rPr/>
        <w:t>289</w:t>
      </w:r>
      <w:r>
        <w:rPr>
          <w:rtl w:val="true"/>
        </w:rPr>
        <w:t>-</w:t>
      </w:r>
      <w:r>
        <w:rPr>
          <w:rtl w:val="true"/>
        </w:rPr>
        <w:t>الدراية في حديث الولاية،حديث</w:t>
      </w:r>
      <w:r>
        <w:rPr>
          <w:rtl w:val="true"/>
        </w:rPr>
        <w:t>:«</w:t>
      </w:r>
      <w:r>
        <w:rPr>
          <w:rtl w:val="true"/>
        </w:rPr>
        <w:t>من كنت مولاه فعلي</w:t>
      </w:r>
      <w:bookmarkEnd w:id="856"/>
    </w:p>
    <w:p>
      <w:pPr>
        <w:pStyle w:val="BookText"/>
        <w:rPr/>
      </w:pPr>
      <w:r>
        <w:rPr>
          <w:rFonts w:ascii="IRNazanin" w:hAnsi="IRNazanin" w:eastAsia="IRNazanin"/>
          <w:color w:val="111111"/>
          <w:sz w:val="28"/>
          <w:sz w:val="28"/>
          <w:szCs w:val="28"/>
          <w:rtl w:val="true"/>
          <w:lang w:bidi="fa-IR"/>
        </w:rPr>
        <w:t>مولاه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للحافظ أبي سعيد الركاب،مسعود بن ناصر بن أبي زيد عبد اللّه السجستاني،المتوفّى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 له السمعاني في الأنساب </w:t>
      </w: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حافظا متقنا فاضلا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لنا عنه جماعة كثيرة بمرو و نيسابور و أصبهان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يذكر له كتابه هذا الذي رآه بخطّه الحسن بن يعقوب و أجاز له جميع رواياته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السمعاني في معجم شيوخه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ترجمة شيخه أبي بكر الحسن </w:t>
      </w:r>
      <w:bookmarkStart w:id="857" w:name="pg983_13098"/>
    </w:p>
    <w:p>
      <w:pPr>
        <w:pStyle w:val="BookText"/>
        <w:rPr/>
      </w:pPr>
      <w:bookmarkEnd w:id="857"/>
      <w:r>
        <w:rPr>
          <w:rFonts w:ascii="Amiri" w:hAnsi="Amiri" w:eastAsia="Amiri" w:cs="Amiri"/>
          <w:color w:val="111111"/>
          <w:sz w:val="28"/>
          <w:sz w:val="28"/>
          <w:szCs w:val="28"/>
          <w:rtl w:val="true"/>
          <w:lang w:bidi="ar-SA"/>
        </w:rPr>
        <w:t xml:space="preserve">ابن يعقوب النيسابوري،المتوفّى </w:t>
      </w:r>
      <w:r>
        <w:rPr>
          <w:rFonts w:eastAsia="Amiri" w:cs="Amiri" w:ascii="Amiri" w:hAnsi="Amiri"/>
          <w:color w:val="111111"/>
          <w:sz w:val="28"/>
          <w:szCs w:val="28"/>
          <w:lang w:bidi="ar-SA"/>
        </w:rPr>
        <w:t>517</w:t>
      </w:r>
      <w:r>
        <w:rPr>
          <w:rFonts w:ascii="Amiri" w:hAnsi="Amiri" w:eastAsia="Amiri" w:cs="Amiri"/>
          <w:color w:val="111111"/>
          <w:sz w:val="28"/>
          <w:sz w:val="28"/>
          <w:szCs w:val="28"/>
          <w:rtl w:val="true"/>
          <w:lang w:bidi="ar-SA"/>
        </w:rPr>
        <w:t>،تلميذ السجستاني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شيخا فاضلا نظيفا مليح الخطّ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قد كتب الحديث الكثير بخطّه، رأيت كتاب الولاية لأبي سعيد مسعود بن ناصر السجزي،و قد جمعه في طرق 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بخطّه الحسن المليح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للمؤلّف ترجمة حسنة في تاريخ نيشابور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السياق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1472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حفّاظ عصرنا المتقنين المكثرين،جال في الآفاق و سمع الكثير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متقنا ورعا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الذهبي في العبر </w:t>
      </w:r>
      <w:r>
        <w:rPr>
          <w:rFonts w:eastAsia="Amiri" w:cs="Amiri" w:ascii="Amiri" w:hAnsi="Amiri"/>
          <w:color w:val="111111"/>
          <w:sz w:val="28"/>
          <w:szCs w:val="28"/>
          <w:lang w:bidi="ar-SA"/>
        </w:rPr>
        <w:t>289/3</w:t>
      </w:r>
      <w:r>
        <w:rPr>
          <w:rFonts w:ascii="Amiri" w:hAnsi="Amiri" w:eastAsia="Amiri" w:cs="Amiri"/>
          <w:color w:val="111111"/>
          <w:sz w:val="28"/>
          <w:sz w:val="28"/>
          <w:szCs w:val="28"/>
          <w:rtl w:val="true"/>
          <w:lang w:bidi="ar-SA"/>
        </w:rPr>
        <w:t xml:space="preserve">،و تذكرة الحفّاظ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1218</w:t>
      </w:r>
      <w:r>
        <w:rPr>
          <w:rFonts w:ascii="Amiri" w:hAnsi="Amiri" w:eastAsia="Amiri" w:cs="Amiri"/>
          <w:color w:val="111111"/>
          <w:sz w:val="28"/>
          <w:sz w:val="28"/>
          <w:szCs w:val="28"/>
          <w:rtl w:val="true"/>
          <w:lang w:bidi="ar-SA"/>
        </w:rPr>
        <w:t xml:space="preserve">،و في سير أعلام النبلاء </w:t>
      </w:r>
      <w:r>
        <w:rPr>
          <w:rFonts w:eastAsia="Amiri" w:cs="Amiri" w:ascii="Amiri" w:hAnsi="Amiri"/>
          <w:color w:val="111111"/>
          <w:sz w:val="28"/>
          <w:szCs w:val="28"/>
          <w:lang w:bidi="ar-SA"/>
        </w:rPr>
        <w:t>532/18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كتابه هذا في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في أكثر من عشرين كرّاسا،روى فيه حديث الغدير بطرقه و أسانيده عن مائة و عشرين صحابيا،كما ذكر ذلك ابن شهرآشوب في مناقب آل أبي طالب </w:t>
      </w:r>
      <w:r>
        <w:rPr>
          <w:rFonts w:eastAsia="Amiri" w:cs="Amiri" w:ascii="Amiri" w:hAnsi="Amiri"/>
          <w:color w:val="111111"/>
          <w:sz w:val="28"/>
          <w:szCs w:val="28"/>
          <w:lang w:bidi="ar-SA"/>
        </w:rPr>
        <w:t>529/1</w:t>
      </w:r>
      <w:r>
        <w:rPr>
          <w:rFonts w:ascii="Amiri" w:hAnsi="Amiri" w:eastAsia="Amiri" w:cs="Amiri"/>
          <w:color w:val="111111"/>
          <w:sz w:val="28"/>
          <w:sz w:val="28"/>
          <w:szCs w:val="28"/>
          <w:rtl w:val="true"/>
          <w:lang w:bidi="ar-SA"/>
        </w:rPr>
        <w:t xml:space="preserve">،و السيّد ابن طاوس في الإقبال </w:t>
      </w:r>
      <w:r>
        <w:rPr>
          <w:rFonts w:eastAsia="Amiri" w:cs="Amiri" w:ascii="Amiri" w:hAnsi="Amiri"/>
          <w:color w:val="111111"/>
          <w:sz w:val="28"/>
          <w:szCs w:val="28"/>
          <w:lang w:bidi="ar-SA"/>
        </w:rPr>
        <w:t>663</w:t>
      </w:r>
      <w:r>
        <w:rPr>
          <w:rFonts w:ascii="Amiri" w:hAnsi="Amiri" w:eastAsia="Amiri" w:cs="Amiri"/>
          <w:color w:val="111111"/>
          <w:sz w:val="28"/>
          <w:sz w:val="28"/>
          <w:szCs w:val="28"/>
          <w:rtl w:val="true"/>
          <w:lang w:bidi="ar-SA"/>
        </w:rPr>
        <w:t xml:space="preserve">،و اليقين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4"/>
        <w:numPr>
          <w:ilvl w:val="3"/>
          <w:numId w:val="1"/>
        </w:numPr>
        <w:rPr/>
      </w:pPr>
      <w:bookmarkStart w:id="858" w:name="__RefHeading___Toc1058390_373438147"/>
      <w:bookmarkStart w:id="859" w:name="_Toc363"/>
      <w:bookmarkEnd w:id="858"/>
      <w:r>
        <w:rPr/>
        <w:t>290</w:t>
      </w:r>
      <w:r>
        <w:rPr>
          <w:rtl w:val="true"/>
        </w:rPr>
        <w:t>-</w:t>
      </w:r>
      <w:r>
        <w:rPr>
          <w:rtl w:val="true"/>
        </w:rPr>
        <w:t>الدراية في مسألة الوصاية</w:t>
      </w:r>
      <w:r>
        <w:rPr>
          <w:rtl w:val="true"/>
        </w:rPr>
        <w:t>:</w:t>
      </w:r>
      <w:bookmarkEnd w:id="859"/>
    </w:p>
    <w:p>
      <w:pPr>
        <w:pStyle w:val="BookText"/>
        <w:rPr/>
      </w:pPr>
      <w:r>
        <w:rPr>
          <w:rFonts w:ascii="Amiri" w:hAnsi="Amiri" w:eastAsia="Amiri" w:cs="Amiri"/>
          <w:color w:val="111111"/>
          <w:sz w:val="28"/>
          <w:sz w:val="28"/>
          <w:szCs w:val="28"/>
          <w:rtl w:val="true"/>
          <w:lang w:bidi="ar-SA"/>
        </w:rPr>
        <w:t xml:space="preserve">لمحمّد بن علي الشوكاني المتوفى سنة </w:t>
      </w:r>
      <w:r>
        <w:rPr>
          <w:rFonts w:eastAsia="Amiri" w:cs="Amiri" w:ascii="Amiri" w:hAnsi="Amiri"/>
          <w:color w:val="111111"/>
          <w:sz w:val="28"/>
          <w:szCs w:val="28"/>
          <w:lang w:bidi="ar-SA"/>
        </w:rPr>
        <w:t>1250</w:t>
      </w:r>
      <w:r>
        <w:rPr>
          <w:rFonts w:ascii="Amiri" w:hAnsi="Amiri" w:eastAsia="Amiri" w:cs="Amiri"/>
          <w:color w:val="111111"/>
          <w:sz w:val="28"/>
          <w:sz w:val="28"/>
          <w:szCs w:val="28"/>
          <w:rtl w:val="true"/>
          <w:lang w:bidi="ar-SA"/>
        </w:rPr>
        <w:t xml:space="preserve">،فرغ منه المؤلّف سنة </w:t>
      </w:r>
      <w:r>
        <w:rPr>
          <w:rFonts w:eastAsia="Amiri" w:cs="Amiri" w:ascii="Amiri" w:hAnsi="Amiri"/>
          <w:color w:val="111111"/>
          <w:sz w:val="28"/>
          <w:szCs w:val="28"/>
          <w:lang w:bidi="ar-SA"/>
        </w:rPr>
        <w:t>1212</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فإنّه سألني بعض آل الرسول الجامعين بين فضيلة العلم و الشرف من سكّان المدينة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نسخة كتبها سعد علي الصريمي،في حياة المؤلّف سنة </w:t>
      </w:r>
      <w:r>
        <w:rPr>
          <w:rFonts w:eastAsia="Amiri" w:cs="Amiri" w:ascii="Amiri" w:hAnsi="Amiri"/>
          <w:color w:val="111111"/>
          <w:sz w:val="28"/>
          <w:szCs w:val="28"/>
          <w:lang w:bidi="ar-SA"/>
        </w:rPr>
        <w:t>1245</w:t>
      </w:r>
      <w:r>
        <w:rPr>
          <w:rFonts w:ascii="Amiri" w:hAnsi="Amiri" w:eastAsia="Amiri" w:cs="Amiri"/>
          <w:color w:val="111111"/>
          <w:sz w:val="28"/>
          <w:sz w:val="28"/>
          <w:szCs w:val="28"/>
          <w:rtl w:val="true"/>
          <w:lang w:bidi="ar-SA"/>
        </w:rPr>
        <w:t xml:space="preserve">، ضمن مجموع من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،في مكتبة الجامع الكبير في صنعاء باليمن،و لكنه يتّفق في أوله و آخره مع العقد الثمين،فلعلّه اسم ثان </w:t>
      </w:r>
      <w:bookmarkStart w:id="860" w:name="pg983_13100"/>
    </w:p>
    <w:p>
      <w:pPr>
        <w:pStyle w:val="BookText"/>
        <w:rPr/>
      </w:pPr>
      <w:bookmarkEnd w:id="860"/>
      <w:r>
        <w:rPr>
          <w:rFonts w:ascii="Amiri" w:hAnsi="Amiri" w:eastAsia="Amiri" w:cs="Amiri"/>
          <w:color w:val="111111"/>
          <w:sz w:val="28"/>
          <w:sz w:val="28"/>
          <w:szCs w:val="28"/>
          <w:rtl w:val="true"/>
          <w:lang w:bidi="ar-SA"/>
        </w:rPr>
        <w:t xml:space="preserve">له،ذكرت في فهرسها </w:t>
      </w:r>
      <w:r>
        <w:rPr>
          <w:rFonts w:eastAsia="Amiri" w:cs="Amiri" w:ascii="Amiri" w:hAnsi="Amiri"/>
          <w:color w:val="111111"/>
          <w:sz w:val="28"/>
          <w:szCs w:val="28"/>
          <w:lang w:bidi="ar-SA"/>
        </w:rPr>
        <w:t>610/2</w:t>
      </w:r>
      <w:r>
        <w:rPr>
          <w:rFonts w:eastAsia="Amiri" w:cs="Amiri" w:ascii="Amiri" w:hAnsi="Amiri"/>
          <w:color w:val="111111"/>
          <w:sz w:val="28"/>
          <w:szCs w:val="28"/>
          <w:rtl w:val="true"/>
          <w:lang w:bidi="ar-SA"/>
        </w:rPr>
        <w:t>.</w:t>
      </w:r>
    </w:p>
    <w:p>
      <w:pPr>
        <w:pStyle w:val="Heading3"/>
        <w:numPr>
          <w:ilvl w:val="2"/>
          <w:numId w:val="1"/>
        </w:numPr>
        <w:rPr/>
      </w:pPr>
      <w:bookmarkStart w:id="861" w:name="__RefHeading___Toc1058392_373438147"/>
      <w:bookmarkStart w:id="862" w:name="_Toc364"/>
      <w:bookmarkEnd w:id="861"/>
      <w:r>
        <w:rPr>
          <w:rtl w:val="true"/>
        </w:rPr>
        <w:t>درّة</w:t>
      </w:r>
      <w:bookmarkEnd w:id="862"/>
    </w:p>
    <w:p>
      <w:pPr>
        <w:pStyle w:val="Heading4"/>
        <w:numPr>
          <w:ilvl w:val="3"/>
          <w:numId w:val="1"/>
        </w:numPr>
        <w:rPr/>
      </w:pPr>
      <w:bookmarkStart w:id="863" w:name="__RefHeading___Toc1058394_373438147"/>
      <w:bookmarkStart w:id="864" w:name="_Toc365"/>
      <w:bookmarkEnd w:id="863"/>
      <w:r>
        <w:rPr/>
        <w:t>291</w:t>
      </w:r>
      <w:r>
        <w:rPr>
          <w:rtl w:val="true"/>
        </w:rPr>
        <w:t>-</w:t>
      </w:r>
      <w:r>
        <w:rPr>
          <w:rtl w:val="true"/>
        </w:rPr>
        <w:t>درّة الأصداف السنية</w:t>
      </w:r>
      <w:r>
        <w:rPr>
          <w:rtl w:val="true"/>
        </w:rPr>
        <w:t>:</w:t>
      </w:r>
      <w:bookmarkEnd w:id="864"/>
    </w:p>
    <w:p>
      <w:pPr>
        <w:pStyle w:val="BookText"/>
        <w:rPr/>
      </w:pPr>
      <w:r>
        <w:rPr>
          <w:rFonts w:ascii="Amiri" w:hAnsi="Amiri" w:eastAsia="Amiri" w:cs="Amiri"/>
          <w:color w:val="111111"/>
          <w:sz w:val="28"/>
          <w:sz w:val="28"/>
          <w:szCs w:val="28"/>
          <w:rtl w:val="true"/>
          <w:lang w:bidi="ar-SA"/>
        </w:rPr>
        <w:t xml:space="preserve">لعبد القادر بن محمّد بن يحيى الطبري المتوفى سنة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ذكره في فهرست الورت </w:t>
      </w:r>
      <w:r>
        <w:rPr>
          <w:rFonts w:eastAsia="Amiri" w:cs="Amiri" w:ascii="Amiri" w:hAnsi="Amiri"/>
          <w:color w:val="111111"/>
          <w:sz w:val="28"/>
          <w:szCs w:val="28"/>
          <w:lang w:bidi="ar-SA"/>
        </w:rPr>
        <w:t>221/9</w:t>
      </w:r>
      <w:r>
        <w:rPr>
          <w:rFonts w:eastAsia="Amiri" w:cs="Amiri" w:ascii="Amiri" w:hAnsi="Amiri"/>
          <w:color w:val="111111"/>
          <w:sz w:val="28"/>
          <w:szCs w:val="28"/>
          <w:rtl w:val="true"/>
          <w:lang w:bidi="ar-SA"/>
        </w:rPr>
        <w:t>.</w:t>
      </w:r>
    </w:p>
    <w:p>
      <w:pPr>
        <w:pStyle w:val="Heading4"/>
        <w:numPr>
          <w:ilvl w:val="3"/>
          <w:numId w:val="1"/>
        </w:numPr>
        <w:rPr/>
      </w:pPr>
      <w:bookmarkStart w:id="865" w:name="__RefHeading___Toc1058396_373438147"/>
      <w:bookmarkStart w:id="866" w:name="_Toc366"/>
      <w:bookmarkEnd w:id="865"/>
      <w:r>
        <w:rPr/>
        <w:t>292</w:t>
      </w:r>
      <w:r>
        <w:rPr>
          <w:rtl w:val="true"/>
        </w:rPr>
        <w:t>-</w:t>
      </w:r>
      <w:r>
        <w:rPr>
          <w:rtl w:val="true"/>
        </w:rPr>
        <w:t>الدرّة البيضاء في تحقيق صداق فاطمة الزهراء</w:t>
      </w:r>
      <w:r>
        <w:rPr>
          <w:rtl w:val="true"/>
        </w:rPr>
        <w:t>:</w:t>
      </w:r>
      <w:bookmarkEnd w:id="866"/>
    </w:p>
    <w:p>
      <w:pPr>
        <w:pStyle w:val="BookText"/>
        <w:rPr/>
      </w:pPr>
      <w:r>
        <w:rPr>
          <w:rFonts w:ascii="Amiri" w:hAnsi="Amiri" w:eastAsia="Amiri" w:cs="Amiri"/>
          <w:color w:val="111111"/>
          <w:sz w:val="28"/>
          <w:sz w:val="28"/>
          <w:szCs w:val="28"/>
          <w:rtl w:val="true"/>
          <w:lang w:bidi="ar-SA"/>
        </w:rPr>
        <w:t xml:space="preserve">للشيخ علي أنور بن علي أكبر بن حيدر علي العلوي الحنفي الصوفي،الهندي،الكاكوروي </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 له عبد الحي في نزهة الخاطر </w:t>
      </w:r>
      <w:r>
        <w:rPr>
          <w:rFonts w:eastAsia="Amiri" w:cs="Amiri" w:ascii="Amiri" w:hAnsi="Amiri"/>
          <w:color w:val="111111"/>
          <w:sz w:val="28"/>
          <w:szCs w:val="28"/>
          <w:lang w:bidi="ar-SA"/>
        </w:rPr>
        <w:t>328/8</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القرآن ثم اشتغل بالعلم على عم والده الشيخ تقي علي،و لازمه مدّة طويلة حتى برز في كثير من العلوم و الفنون فدرس و أفاد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مصنّفاته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بعض مصنّفاته،و منها هذا الكتاب،و كتابه 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الكونين في مقتل سيّدنا الحسين عليه السّلام</w:t>
      </w:r>
      <w:r>
        <w:rPr>
          <w:rFonts w:eastAsia="Amiri" w:cs="Amiri" w:ascii="Amiri" w:hAnsi="Amiri"/>
          <w:color w:val="111111"/>
          <w:sz w:val="28"/>
          <w:szCs w:val="28"/>
          <w:rtl w:val="true"/>
          <w:lang w:bidi="ar-SA"/>
        </w:rPr>
        <w:t>.</w:t>
      </w:r>
    </w:p>
    <w:p>
      <w:pPr>
        <w:pStyle w:val="Heading4"/>
        <w:numPr>
          <w:ilvl w:val="3"/>
          <w:numId w:val="1"/>
        </w:numPr>
        <w:rPr/>
      </w:pPr>
      <w:bookmarkStart w:id="867" w:name="__RefHeading___Toc1058398_373438147"/>
      <w:bookmarkStart w:id="868" w:name="_Toc367"/>
      <w:bookmarkEnd w:id="867"/>
      <w:r>
        <w:rPr/>
        <w:t>293</w:t>
      </w:r>
      <w:r>
        <w:rPr>
          <w:rtl w:val="true"/>
        </w:rPr>
        <w:t>-</w:t>
      </w:r>
      <w:r>
        <w:rPr>
          <w:rtl w:val="true"/>
        </w:rPr>
        <w:t>الدرّة الفائقة في أبناء علي و فاطمة</w:t>
      </w:r>
      <w:r>
        <w:rPr>
          <w:rtl w:val="true"/>
        </w:rPr>
        <w:t>:</w:t>
      </w:r>
      <w:bookmarkEnd w:id="868"/>
    </w:p>
    <w:p>
      <w:pPr>
        <w:pStyle w:val="BookText"/>
        <w:rPr/>
      </w:pPr>
      <w:r>
        <w:rPr>
          <w:rFonts w:ascii="Amiri" w:hAnsi="Amiri" w:eastAsia="Amiri" w:cs="Amiri"/>
          <w:color w:val="111111"/>
          <w:sz w:val="28"/>
          <w:sz w:val="28"/>
          <w:szCs w:val="28"/>
          <w:rtl w:val="true"/>
          <w:lang w:bidi="ar-SA"/>
        </w:rPr>
        <w:t xml:space="preserve">لمصطفى بن الطائع البلقيني،المتوفّى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259/12</w:t>
      </w:r>
      <w:r>
        <w:rPr>
          <w:rFonts w:ascii="Amiri" w:hAnsi="Amiri" w:eastAsia="Amiri" w:cs="Amiri"/>
          <w:color w:val="111111"/>
          <w:sz w:val="28"/>
          <w:sz w:val="28"/>
          <w:szCs w:val="28"/>
          <w:rtl w:val="true"/>
          <w:lang w:bidi="ar-SA"/>
        </w:rPr>
        <w:t xml:space="preserve">،عن سلوة الأنفاس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Heading4"/>
        <w:numPr>
          <w:ilvl w:val="3"/>
          <w:numId w:val="1"/>
        </w:numPr>
        <w:rPr/>
      </w:pPr>
      <w:bookmarkStart w:id="869" w:name="__RefHeading___Toc1058400_373438147"/>
      <w:bookmarkStart w:id="870" w:name="_Toc368"/>
      <w:bookmarkEnd w:id="869"/>
      <w:r>
        <w:rPr/>
        <w:t>294</w:t>
      </w:r>
      <w:r>
        <w:rPr>
          <w:rtl w:val="true"/>
        </w:rPr>
        <w:t>-</w:t>
      </w:r>
      <w:r>
        <w:rPr>
          <w:rtl w:val="true"/>
        </w:rPr>
        <w:t>الدرّة الفائقة في أبناء علي و فاطمة</w:t>
      </w:r>
      <w:r>
        <w:rPr>
          <w:rtl w:val="true"/>
        </w:rPr>
        <w:t>:</w:t>
      </w:r>
      <w:bookmarkEnd w:id="870"/>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لأبي عبد اللّه محمّد الزكي بن هاشم العلوي السجلماسي المدغري، المتوفّى سنة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bookmarkStart w:id="871" w:name="pg983_13102"/>
    </w:p>
    <w:p>
      <w:pPr>
        <w:pStyle w:val="BookText"/>
        <w:rPr/>
      </w:pPr>
      <w:bookmarkEnd w:id="871"/>
      <w:r>
        <w:rPr>
          <w:rFonts w:ascii="Amiri" w:hAnsi="Amiri" w:eastAsia="Amiri" w:cs="Amiri"/>
          <w:color w:val="111111"/>
          <w:sz w:val="28"/>
          <w:sz w:val="28"/>
          <w:szCs w:val="28"/>
          <w:rtl w:val="true"/>
          <w:lang w:bidi="ar-SA"/>
        </w:rPr>
        <w:t xml:space="preserve">نسخه منه في مكتبة جامعة القرويّين بفاس،رقم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ذكرت في قائمة نوادر مخطوطاتها،المطبوعة في الرباط سنة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4"/>
        <w:numPr>
          <w:ilvl w:val="3"/>
          <w:numId w:val="1"/>
        </w:numPr>
        <w:rPr/>
      </w:pPr>
      <w:bookmarkStart w:id="872" w:name="__RefHeading___Toc1058402_373438147"/>
      <w:bookmarkStart w:id="873" w:name="_Toc369"/>
      <w:bookmarkEnd w:id="872"/>
      <w:r>
        <w:rPr/>
        <w:t>295</w:t>
      </w:r>
      <w:r>
        <w:rPr>
          <w:rtl w:val="true"/>
        </w:rPr>
        <w:t>-</w:t>
      </w:r>
      <w:r>
        <w:rPr>
          <w:rtl w:val="true"/>
        </w:rPr>
        <w:t>الدرّة الفريدة في العترة المجيدة</w:t>
      </w:r>
      <w:r>
        <w:rPr>
          <w:rtl w:val="true"/>
        </w:rPr>
        <w:t>:</w:t>
      </w:r>
      <w:bookmarkEnd w:id="873"/>
    </w:p>
    <w:p>
      <w:pPr>
        <w:pStyle w:val="BookText"/>
        <w:rPr/>
      </w:pPr>
      <w:r>
        <w:rPr>
          <w:rFonts w:ascii="Amiri" w:hAnsi="Amiri" w:eastAsia="Amiri" w:cs="Amiri"/>
          <w:color w:val="111111"/>
          <w:sz w:val="28"/>
          <w:sz w:val="28"/>
          <w:szCs w:val="28"/>
          <w:rtl w:val="true"/>
          <w:lang w:bidi="ar-SA"/>
        </w:rPr>
        <w:t>منظومة لأبي عبد اللّه محمّد بن الطيّب بن عبد السلام الحسني القادري المغربي الفاسي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سلوة الأنفاس </w:t>
      </w:r>
      <w:r>
        <w:rPr>
          <w:rFonts w:eastAsia="Amiri" w:cs="Amiri" w:ascii="Amiri" w:hAnsi="Amiri"/>
          <w:color w:val="111111"/>
          <w:sz w:val="28"/>
          <w:szCs w:val="28"/>
          <w:lang w:bidi="ar-SA"/>
        </w:rPr>
        <w:t>351/2</w:t>
      </w: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109/10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ألّف الأستاذ هاشم العلوي القاسمي الفاسي كتابا حافلا في دراسة حياة المؤلّف القادري،و جعله مقدّمة لكتاب التقاط الدرر في أعيان المائة الحادية و الثانية عشر للقادري مؤلّفنا،و طبعا في بيروت سنة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 xml:space="preserve">، و المقدّمة مطبوعة مستقلّة في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للمؤلّف في حرف الفاء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و التيسير في آية التطهير</w:t>
      </w:r>
      <w:r>
        <w:rPr>
          <w:rFonts w:eastAsia="Amiri" w:cs="Amiri" w:ascii="Amiri" w:hAnsi="Amiri"/>
          <w:color w:val="111111"/>
          <w:sz w:val="28"/>
          <w:szCs w:val="28"/>
          <w:rtl w:val="true"/>
          <w:lang w:bidi="ar-SA"/>
        </w:rPr>
        <w:t>.</w:t>
      </w:r>
    </w:p>
    <w:p>
      <w:pPr>
        <w:pStyle w:val="Heading4"/>
        <w:numPr>
          <w:ilvl w:val="3"/>
          <w:numId w:val="1"/>
        </w:numPr>
        <w:rPr/>
      </w:pPr>
      <w:bookmarkStart w:id="874" w:name="__RefHeading___Toc1058404_373438147"/>
      <w:bookmarkStart w:id="875" w:name="_Toc370"/>
      <w:bookmarkEnd w:id="874"/>
      <w:r>
        <w:rPr/>
        <w:t>296</w:t>
      </w:r>
      <w:r>
        <w:rPr>
          <w:rtl w:val="true"/>
        </w:rPr>
        <w:t>-</w:t>
      </w:r>
      <w:r>
        <w:rPr>
          <w:rtl w:val="true"/>
        </w:rPr>
        <w:t>الدرّة اليتيمة في بعض فضائل السيّدة العظيمة</w:t>
      </w:r>
      <w:r>
        <w:rPr>
          <w:rtl w:val="true"/>
        </w:rPr>
        <w:t>:</w:t>
      </w:r>
      <w:bookmarkEnd w:id="875"/>
    </w:p>
    <w:p>
      <w:pPr>
        <w:pStyle w:val="BookText"/>
        <w:rPr/>
      </w:pPr>
      <w:r>
        <w:rPr>
          <w:rFonts w:ascii="Amiri" w:hAnsi="Amiri" w:eastAsia="Amiri" w:cs="Amiri"/>
          <w:color w:val="111111"/>
          <w:sz w:val="28"/>
          <w:sz w:val="28"/>
          <w:szCs w:val="28"/>
          <w:rtl w:val="true"/>
          <w:lang w:bidi="ar-SA"/>
        </w:rPr>
        <w:t>في مناقب فاطمة الزهراء عليها السّلام،لأبي السيادة عبد اللّه بن إبراهيم بن حسن مير غني الحنفي المكّي الطائفي،المعروف بالمحجوب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أتمّ تبييضه سنة </w:t>
      </w:r>
      <w:r>
        <w:rPr>
          <w:rFonts w:eastAsia="Amiri" w:cs="Amiri" w:ascii="Amiri" w:hAnsi="Amiri"/>
          <w:color w:val="111111"/>
          <w:sz w:val="28"/>
          <w:szCs w:val="28"/>
          <w:lang w:bidi="ar-SA"/>
        </w:rPr>
        <w:t>1164</w:t>
      </w:r>
      <w:r>
        <w:rPr>
          <w:rFonts w:ascii="Amiri" w:hAnsi="Amiri" w:eastAsia="Amiri" w:cs="Amiri"/>
          <w:color w:val="111111"/>
          <w:sz w:val="28"/>
          <w:sz w:val="28"/>
          <w:szCs w:val="28"/>
          <w:rtl w:val="true"/>
          <w:lang w:bidi="ar-SA"/>
        </w:rPr>
        <w:t xml:space="preserve">،و توفّي سنة </w:t>
      </w: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إيضاح المكنون </w:t>
      </w:r>
      <w:r>
        <w:rPr>
          <w:rFonts w:eastAsia="Amiri" w:cs="Amiri" w:ascii="Amiri" w:hAnsi="Amiri"/>
          <w:color w:val="111111"/>
          <w:sz w:val="28"/>
          <w:szCs w:val="28"/>
          <w:lang w:bidi="ar-SA"/>
        </w:rPr>
        <w:t>462/1</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486/1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 حمدا له به منه عليه،و الشكر للّه مولى العالمين شكرا يليق به منه إليه،و الصلاة و السلام على خير كلّ مصلّ و إمام</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نسخة بخط علوي بن عبد اللّه ميرماه مير غني،كتبها سنة </w:t>
      </w: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ابن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ضمن مجموعة في دار الكتب الظاهرية في دمشق، </w:t>
      </w:r>
      <w:bookmarkStart w:id="876" w:name="pg983_13104"/>
    </w:p>
    <w:p>
      <w:pPr>
        <w:pStyle w:val="BookText"/>
        <w:rPr/>
      </w:pPr>
      <w:bookmarkEnd w:id="876"/>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الورقة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مكتبة الرياض،كما ذكره الزركلي في ترجمة المؤلّف في الأعلام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حقّقه الشيخ محمّد سعيد الطريحي،و طبعته مؤسسة الوفاء في بيروت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w:t>
      </w:r>
    </w:p>
    <w:p>
      <w:pPr>
        <w:pStyle w:val="Heading3"/>
        <w:numPr>
          <w:ilvl w:val="2"/>
          <w:numId w:val="1"/>
        </w:numPr>
        <w:rPr/>
      </w:pPr>
      <w:bookmarkStart w:id="877" w:name="__RefHeading___Toc1058406_373438147"/>
      <w:bookmarkStart w:id="878" w:name="_Toc371"/>
      <w:bookmarkEnd w:id="877"/>
      <w:r>
        <w:rPr/>
        <w:t>297</w:t>
      </w:r>
      <w:r>
        <w:rPr>
          <w:rtl w:val="true"/>
        </w:rPr>
        <w:t>-</w:t>
      </w:r>
      <w:r>
        <w:rPr>
          <w:rtl w:val="true"/>
        </w:rPr>
        <w:t>الدرجات في تفضيل علي عليه السّلام على سائر الصحابة</w:t>
      </w:r>
      <w:r>
        <w:rPr>
          <w:rtl w:val="true"/>
        </w:rPr>
        <w:t>:</w:t>
      </w:r>
      <w:bookmarkEnd w:id="878"/>
    </w:p>
    <w:p>
      <w:pPr>
        <w:pStyle w:val="BookText"/>
        <w:rPr/>
      </w:pPr>
      <w:r>
        <w:rPr>
          <w:rFonts w:ascii="Amiri" w:hAnsi="Amiri" w:eastAsia="Amiri" w:cs="Amiri"/>
          <w:color w:val="111111"/>
          <w:sz w:val="28"/>
          <w:sz w:val="28"/>
          <w:szCs w:val="28"/>
          <w:rtl w:val="true"/>
          <w:lang w:bidi="ar-SA"/>
        </w:rPr>
        <w:t>للشيخ أبي عبد اللّه الحسين بن علي البصري المعتزلي،المعروف بالجعل و الكاغذي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استاذ القاضي عبد الجبّار المعتزلي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ترجمة في تاريخ بغداد </w:t>
      </w:r>
      <w:r>
        <w:rPr>
          <w:rFonts w:eastAsia="Amiri" w:cs="Amiri" w:ascii="Amiri" w:hAnsi="Amiri"/>
          <w:color w:val="111111"/>
          <w:sz w:val="28"/>
          <w:szCs w:val="28"/>
          <w:lang w:bidi="ar-SA"/>
        </w:rPr>
        <w:t>73/8</w:t>
      </w:r>
      <w:r>
        <w:rPr>
          <w:rFonts w:ascii="Amiri" w:hAnsi="Amiri" w:eastAsia="Amiri" w:cs="Amiri"/>
          <w:color w:val="111111"/>
          <w:sz w:val="28"/>
          <w:sz w:val="28"/>
          <w:szCs w:val="28"/>
          <w:rtl w:val="true"/>
          <w:lang w:bidi="ar-SA"/>
        </w:rPr>
        <w:t>،فهرست النديم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،المنتظم </w:t>
      </w:r>
      <w:r>
        <w:rPr>
          <w:rFonts w:eastAsia="Amiri" w:cs="Amiri" w:ascii="Amiri" w:hAnsi="Amiri"/>
          <w:color w:val="111111"/>
          <w:sz w:val="28"/>
          <w:szCs w:val="28"/>
          <w:lang w:bidi="ar-SA"/>
        </w:rPr>
        <w:t>101/7</w:t>
      </w:r>
      <w:r>
        <w:rPr>
          <w:rFonts w:ascii="Amiri" w:hAnsi="Amiri" w:eastAsia="Amiri" w:cs="Amiri"/>
          <w:color w:val="111111"/>
          <w:sz w:val="28"/>
          <w:sz w:val="28"/>
          <w:szCs w:val="28"/>
          <w:rtl w:val="true"/>
          <w:lang w:bidi="ar-SA"/>
        </w:rPr>
        <w:t xml:space="preserve">،النجوم الزاهرة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 له ابن شهرآشوب في معالم العلماء برقم </w:t>
      </w:r>
      <w:r>
        <w:rPr>
          <w:rFonts w:eastAsia="Amiri" w:cs="Amiri" w:ascii="Amiri" w:hAnsi="Amiri"/>
          <w:color w:val="111111"/>
          <w:sz w:val="28"/>
          <w:szCs w:val="28"/>
          <w:lang w:bidi="ar-SA"/>
        </w:rPr>
        <w:t>909</w:t>
      </w:r>
      <w:r>
        <w:rPr>
          <w:rFonts w:ascii="Amiri" w:hAnsi="Amiri" w:eastAsia="Amiri" w:cs="Amiri"/>
          <w:color w:val="111111"/>
          <w:sz w:val="28"/>
          <w:sz w:val="28"/>
          <w:szCs w:val="28"/>
          <w:rtl w:val="true"/>
          <w:lang w:bidi="ar-SA"/>
        </w:rPr>
        <w:t>،و ذكر له كتابه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أبي الحديد في شرح نهج البلاغة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ممّن ذهب من البصريّين إلى تفضيله عليه السّلام الشيخ أبو عبد اللّه الحسين بن علي البصري رضى اللّه عنه، و كان متحقّقا بتفضيله و مبالغا في ذلك،و صنّف فيه كتابا مفردا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المرتضى في ترجمته في طبقات المعتزلة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يميل إلى علي عليه السّلام ميلا عظيما،و صنّف كتاب التفضيل و أحسن فيه غاية الإحسان</w:t>
      </w:r>
      <w:r>
        <w:rPr>
          <w:rFonts w:eastAsia="Amiri" w:cs="Amiri" w:ascii="Amiri" w:hAnsi="Amiri"/>
          <w:color w:val="111111"/>
          <w:sz w:val="28"/>
          <w:szCs w:val="28"/>
          <w:rtl w:val="true"/>
          <w:lang w:bidi="ar-SA"/>
        </w:rPr>
        <w:t>.</w:t>
      </w:r>
    </w:p>
    <w:p>
      <w:pPr>
        <w:pStyle w:val="Heading3"/>
        <w:numPr>
          <w:ilvl w:val="2"/>
          <w:numId w:val="1"/>
        </w:numPr>
        <w:rPr/>
      </w:pPr>
      <w:bookmarkStart w:id="879" w:name="__RefHeading___Toc1058408_373438147"/>
      <w:bookmarkStart w:id="880" w:name="_Toc372"/>
      <w:bookmarkEnd w:id="879"/>
      <w:r>
        <w:rPr>
          <w:rtl w:val="true"/>
        </w:rPr>
        <w:t>درر</w:t>
      </w:r>
      <w:bookmarkEnd w:id="880"/>
    </w:p>
    <w:p>
      <w:pPr>
        <w:pStyle w:val="Heading4"/>
        <w:numPr>
          <w:ilvl w:val="3"/>
          <w:numId w:val="1"/>
        </w:numPr>
        <w:rPr/>
      </w:pPr>
      <w:bookmarkStart w:id="881" w:name="__RefHeading___Toc1058410_373438147"/>
      <w:bookmarkStart w:id="882" w:name="_Toc373"/>
      <w:bookmarkEnd w:id="881"/>
      <w:r>
        <w:rPr/>
        <w:t>298</w:t>
      </w:r>
      <w:r>
        <w:rPr>
          <w:rtl w:val="true"/>
        </w:rPr>
        <w:t>-</w:t>
      </w:r>
      <w:r>
        <w:rPr>
          <w:rtl w:val="true"/>
        </w:rPr>
        <w:t>درر الأصداف في فضل السادة الأشراف</w:t>
      </w:r>
      <w:r>
        <w:rPr>
          <w:rtl w:val="true"/>
        </w:rPr>
        <w:t>:</w:t>
      </w:r>
      <w:bookmarkEnd w:id="882"/>
    </w:p>
    <w:p>
      <w:pPr>
        <w:pStyle w:val="BookText"/>
        <w:rPr/>
      </w:pPr>
      <w:r>
        <w:rPr>
          <w:rFonts w:ascii="Amiri" w:hAnsi="Amiri" w:eastAsia="Amiri" w:cs="Amiri"/>
          <w:color w:val="111111"/>
          <w:sz w:val="28"/>
          <w:sz w:val="28"/>
          <w:szCs w:val="28"/>
          <w:rtl w:val="true"/>
          <w:lang w:bidi="ar-SA"/>
        </w:rPr>
        <w:t>لعبد الجواد بن خضر الشربيني،من أعلام القرن الثاني عشر</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ترجم له الزركلي في الأعلام </w:t>
      </w:r>
      <w:r>
        <w:rPr>
          <w:rFonts w:eastAsia="Amiri" w:cs="Amiri" w:ascii="Amiri" w:hAnsi="Amiri"/>
          <w:color w:val="111111"/>
          <w:sz w:val="28"/>
          <w:szCs w:val="28"/>
          <w:lang w:bidi="ar-SA"/>
        </w:rPr>
        <w:t>276/3</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 مصري،له درر الأصداف في فضل السادة الأشراف</w:t>
      </w:r>
      <w:r>
        <w:rPr>
          <w:rFonts w:eastAsia="Amiri" w:cs="Amiri" w:ascii="Amiri" w:hAnsi="Amiri"/>
          <w:color w:val="111111"/>
          <w:sz w:val="28"/>
          <w:szCs w:val="28"/>
          <w:rtl w:val="true"/>
          <w:lang w:bidi="ar-SA"/>
        </w:rPr>
        <w:t xml:space="preserve">. </w:t>
      </w:r>
      <w:bookmarkStart w:id="883" w:name="pg983_13106"/>
    </w:p>
    <w:p>
      <w:pPr>
        <w:pStyle w:val="BookText"/>
        <w:rPr/>
      </w:pPr>
      <w:bookmarkEnd w:id="883"/>
      <w:r>
        <w:rPr>
          <w:rFonts w:ascii="Amiri" w:hAnsi="Amiri" w:eastAsia="Amiri" w:cs="Amiri"/>
          <w:color w:val="111111"/>
          <w:sz w:val="28"/>
          <w:sz w:val="28"/>
          <w:szCs w:val="28"/>
          <w:rtl w:val="true"/>
          <w:lang w:bidi="ar-SA"/>
        </w:rPr>
        <w:t xml:space="preserve">فرغ منه ختام ذي الحجّة سنة </w:t>
      </w: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اصطفى محمّدا صلّى اللّه عليه و سلّم على سائر المخلوقات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المكتبة الأحمدية بتونس،رقم </w:t>
      </w:r>
      <w:r>
        <w:rPr>
          <w:rFonts w:eastAsia="Amiri" w:cs="Amiri" w:ascii="Amiri" w:hAnsi="Amiri"/>
          <w:color w:val="111111"/>
          <w:sz w:val="28"/>
          <w:szCs w:val="28"/>
          <w:lang w:bidi="ar-SA"/>
        </w:rPr>
        <w:t>5030</w:t>
      </w:r>
      <w:r>
        <w:rPr>
          <w:rFonts w:ascii="Amiri" w:hAnsi="Amiri" w:eastAsia="Amiri" w:cs="Amiri"/>
          <w:color w:val="111111"/>
          <w:sz w:val="28"/>
          <w:sz w:val="28"/>
          <w:szCs w:val="28"/>
          <w:rtl w:val="true"/>
          <w:lang w:bidi="ar-SA"/>
        </w:rPr>
        <w:t>،بخط محمّد بن علي الخليفي،ذكرت في فهرسها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في مكتبة الأزهر،رقم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4873</w:t>
      </w:r>
      <w:r>
        <w:rPr>
          <w:rFonts w:ascii="Amiri" w:hAnsi="Amiri" w:eastAsia="Amiri" w:cs="Amiri"/>
          <w:color w:val="111111"/>
          <w:sz w:val="28"/>
          <w:sz w:val="28"/>
          <w:szCs w:val="28"/>
          <w:rtl w:val="true"/>
          <w:lang w:bidi="ar-SA"/>
        </w:rPr>
        <w:t xml:space="preserve">،مذكورة في فهرسها </w:t>
      </w:r>
      <w:r>
        <w:rPr>
          <w:rFonts w:eastAsia="Amiri" w:cs="Amiri" w:ascii="Amiri" w:hAnsi="Amiri"/>
          <w:color w:val="111111"/>
          <w:sz w:val="28"/>
          <w:szCs w:val="28"/>
          <w:lang w:bidi="ar-SA"/>
        </w:rPr>
        <w:t>436/5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سوهاج،رقم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تاريخ،في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صفحة،و عنها مصوّرة في معهد المخطوطات بالقاهرة،رقم الفلم </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xml:space="preserve">،فهرس المخطوطات المصوّرة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مكتبة البرلمان الإيراني السابق رقم </w:t>
      </w:r>
      <w:r>
        <w:rPr>
          <w:rFonts w:eastAsia="Amiri" w:cs="Amiri" w:ascii="Amiri" w:hAnsi="Amiri"/>
          <w:color w:val="111111"/>
          <w:sz w:val="28"/>
          <w:szCs w:val="28"/>
          <w:lang w:bidi="ar-SA"/>
        </w:rPr>
        <w:t>5913</w:t>
      </w: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ورقة،ذكرت في فهرسها </w:t>
      </w:r>
      <w:r>
        <w:rPr>
          <w:rFonts w:eastAsia="Amiri" w:cs="Amiri" w:ascii="Amiri" w:hAnsi="Amiri"/>
          <w:color w:val="111111"/>
          <w:sz w:val="28"/>
          <w:szCs w:val="28"/>
          <w:lang w:bidi="ar-SA"/>
        </w:rPr>
        <w:t>301/17</w:t>
      </w:r>
      <w:r>
        <w:rPr>
          <w:rFonts w:eastAsia="Amiri" w:cs="Amiri" w:ascii="Amiri" w:hAnsi="Amiri"/>
          <w:color w:val="111111"/>
          <w:sz w:val="28"/>
          <w:szCs w:val="28"/>
          <w:rtl w:val="true"/>
          <w:lang w:bidi="ar-SA"/>
        </w:rPr>
        <w:t>.</w:t>
      </w:r>
    </w:p>
    <w:p>
      <w:pPr>
        <w:pStyle w:val="Heading4"/>
        <w:numPr>
          <w:ilvl w:val="3"/>
          <w:numId w:val="1"/>
        </w:numPr>
        <w:rPr/>
      </w:pPr>
      <w:bookmarkStart w:id="884" w:name="__RefHeading___Toc1058412_373438147"/>
      <w:bookmarkStart w:id="885" w:name="_Toc374"/>
      <w:bookmarkEnd w:id="884"/>
      <w:r>
        <w:rPr/>
        <w:t>299</w:t>
      </w:r>
      <w:r>
        <w:rPr>
          <w:rtl w:val="true"/>
        </w:rPr>
        <w:t>-</w:t>
      </w:r>
      <w:r>
        <w:rPr>
          <w:rtl w:val="true"/>
        </w:rPr>
        <w:t>درر السمط في معالي خبر السبط</w:t>
      </w:r>
      <w:r>
        <w:rPr>
          <w:rtl w:val="true"/>
        </w:rPr>
        <w:t>:</w:t>
      </w:r>
      <w:bookmarkEnd w:id="885"/>
    </w:p>
    <w:p>
      <w:pPr>
        <w:pStyle w:val="BookText"/>
        <w:rPr/>
      </w:pPr>
      <w:r>
        <w:rPr>
          <w:rFonts w:ascii="Amiri" w:hAnsi="Amiri" w:eastAsia="Amiri" w:cs="Amiri"/>
          <w:color w:val="111111"/>
          <w:sz w:val="28"/>
          <w:sz w:val="28"/>
          <w:szCs w:val="28"/>
          <w:rtl w:val="true"/>
          <w:lang w:bidi="ar-SA"/>
        </w:rPr>
        <w:t>كتاب في مقتل الحسين عليه السّلام على طراز إنشاء المقامات،و هو للقاضي أبي عبد اللّه ابن الأبّار محمّد بن عبد اللّه بن أبي بكر القضاعي البلنسي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نفح الطيب </w:t>
      </w:r>
      <w:r>
        <w:rPr>
          <w:rFonts w:eastAsia="Amiri" w:cs="Amiri" w:ascii="Amiri" w:hAnsi="Amiri"/>
          <w:color w:val="111111"/>
          <w:sz w:val="28"/>
          <w:szCs w:val="28"/>
          <w:lang w:bidi="ar-SA"/>
        </w:rPr>
        <w:t>253/6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كتاب غاية في بابه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أورد قسما مقتضبا منه من 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الصفدي في الوافي بالوفيات </w:t>
      </w:r>
      <w:r>
        <w:rPr>
          <w:rFonts w:eastAsia="Amiri" w:cs="Amiri" w:ascii="Amiri" w:hAnsi="Amiri"/>
          <w:color w:val="111111"/>
          <w:sz w:val="28"/>
          <w:szCs w:val="28"/>
          <w:lang w:bidi="ar-SA"/>
        </w:rPr>
        <w:t>356/3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جزء سمّاه درر السمط في خبر السبط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إنشاء بديع</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ذكره إسماعيل پاشا في هدية العارفين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bookmarkStart w:id="886" w:name="pg983_13108"/>
    </w:p>
    <w:p>
      <w:pPr>
        <w:pStyle w:val="BookText"/>
        <w:rPr/>
      </w:pPr>
      <w:bookmarkEnd w:id="886"/>
      <w:r>
        <w:rPr>
          <w:rFonts w:ascii="Amiri" w:hAnsi="Amiri" w:eastAsia="Amiri" w:cs="Amiri"/>
          <w:color w:val="111111"/>
          <w:sz w:val="28"/>
          <w:sz w:val="28"/>
          <w:szCs w:val="28"/>
          <w:rtl w:val="true"/>
          <w:lang w:bidi="ar-SA"/>
        </w:rPr>
        <w:t xml:space="preserve">و ترجمه الذهبي في سيره </w:t>
      </w:r>
      <w:r>
        <w:rPr>
          <w:rFonts w:eastAsia="Amiri" w:cs="Amiri" w:ascii="Amiri" w:hAnsi="Amiri"/>
          <w:color w:val="111111"/>
          <w:sz w:val="28"/>
          <w:szCs w:val="28"/>
          <w:lang w:bidi="ar-SA"/>
        </w:rPr>
        <w:t>336/23</w:t>
      </w:r>
      <w:r>
        <w:rPr>
          <w:rFonts w:ascii="Amiri" w:hAnsi="Amiri" w:eastAsia="Amiri" w:cs="Amiri"/>
          <w:color w:val="111111"/>
          <w:sz w:val="28"/>
          <w:sz w:val="28"/>
          <w:szCs w:val="28"/>
          <w:rtl w:val="true"/>
          <w:lang w:bidi="ar-SA"/>
        </w:rPr>
        <w:t>،و ذكر له كتابه هذا و بهامشه مصادر للترجمة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355/3</w:t>
      </w:r>
      <w:r>
        <w:rPr>
          <w:rFonts w:ascii="Amiri" w:hAnsi="Amiri" w:eastAsia="Amiri" w:cs="Amiri"/>
          <w:color w:val="111111"/>
          <w:sz w:val="28"/>
          <w:sz w:val="28"/>
          <w:szCs w:val="28"/>
          <w:rtl w:val="true"/>
          <w:lang w:bidi="ar-SA"/>
        </w:rPr>
        <w:t xml:space="preserve">،عنوان الدراية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،فوات الوفيات </w:t>
      </w:r>
      <w:r>
        <w:rPr>
          <w:rFonts w:eastAsia="Amiri" w:cs="Amiri" w:ascii="Amiri" w:hAnsi="Amiri"/>
          <w:color w:val="111111"/>
          <w:sz w:val="28"/>
          <w:szCs w:val="28"/>
          <w:lang w:bidi="ar-SA"/>
        </w:rPr>
        <w:t>404/3</w:t>
      </w:r>
      <w:r>
        <w:rPr>
          <w:rFonts w:ascii="Amiri" w:hAnsi="Amiri" w:eastAsia="Amiri" w:cs="Amiri"/>
          <w:color w:val="111111"/>
          <w:sz w:val="28"/>
          <w:sz w:val="28"/>
          <w:szCs w:val="28"/>
          <w:rtl w:val="true"/>
          <w:lang w:bidi="ar-SA"/>
        </w:rPr>
        <w:t xml:space="preserve">،نفح الطيب </w:t>
      </w:r>
      <w:r>
        <w:rPr>
          <w:rFonts w:eastAsia="Amiri" w:cs="Amiri" w:ascii="Amiri" w:hAnsi="Amiri"/>
          <w:color w:val="111111"/>
          <w:sz w:val="28"/>
          <w:szCs w:val="28"/>
          <w:lang w:bidi="ar-SA"/>
        </w:rPr>
        <w:t>346/3</w:t>
      </w:r>
      <w:r>
        <w:rPr>
          <w:rFonts w:ascii="Amiri" w:hAnsi="Amiri" w:eastAsia="Amiri" w:cs="Amiri"/>
          <w:color w:val="111111"/>
          <w:sz w:val="28"/>
          <w:sz w:val="28"/>
          <w:szCs w:val="28"/>
          <w:rtl w:val="true"/>
          <w:lang w:bidi="ar-SA"/>
        </w:rPr>
        <w:t xml:space="preserve">،أزهار الرياض </w:t>
      </w:r>
      <w:r>
        <w:rPr>
          <w:rFonts w:eastAsia="Amiri" w:cs="Amiri" w:ascii="Amiri" w:hAnsi="Amiri"/>
          <w:color w:val="111111"/>
          <w:sz w:val="28"/>
          <w:szCs w:val="28"/>
          <w:lang w:bidi="ar-SA"/>
        </w:rPr>
        <w:t>204/3</w:t>
      </w:r>
      <w:r>
        <w:rPr>
          <w:rFonts w:ascii="Amiri" w:hAnsi="Amiri" w:eastAsia="Amiri" w:cs="Amiri"/>
          <w:color w:val="111111"/>
          <w:sz w:val="28"/>
          <w:sz w:val="28"/>
          <w:szCs w:val="28"/>
          <w:rtl w:val="true"/>
          <w:lang w:bidi="ar-SA"/>
        </w:rPr>
        <w:t xml:space="preserve">،المغرب </w:t>
      </w:r>
      <w:r>
        <w:rPr>
          <w:rFonts w:eastAsia="Amiri" w:cs="Amiri" w:ascii="Amiri" w:hAnsi="Amiri"/>
          <w:color w:val="111111"/>
          <w:sz w:val="28"/>
          <w:szCs w:val="28"/>
          <w:lang w:bidi="ar-SA"/>
        </w:rPr>
        <w:t>309/2</w:t>
      </w:r>
      <w:r>
        <w:rPr>
          <w:rFonts w:ascii="Amiri" w:hAnsi="Amiri" w:eastAsia="Amiri" w:cs="Amiri"/>
          <w:color w:val="111111"/>
          <w:sz w:val="28"/>
          <w:sz w:val="28"/>
          <w:szCs w:val="28"/>
          <w:rtl w:val="true"/>
          <w:lang w:bidi="ar-SA"/>
        </w:rPr>
        <w:t xml:space="preserve">،الحلل السندسية </w:t>
      </w:r>
      <w:r>
        <w:rPr>
          <w:rFonts w:eastAsia="Amiri" w:cs="Amiri" w:ascii="Amiri" w:hAnsi="Amiri"/>
          <w:color w:val="111111"/>
          <w:sz w:val="28"/>
          <w:szCs w:val="28"/>
          <w:lang w:bidi="ar-SA"/>
        </w:rPr>
        <w:t>528/3</w:t>
      </w:r>
      <w:r>
        <w:rPr>
          <w:rFonts w:ascii="Amiri" w:hAnsi="Amiri" w:eastAsia="Amiri" w:cs="Amiri"/>
          <w:color w:val="111111"/>
          <w:sz w:val="28"/>
          <w:sz w:val="28"/>
          <w:szCs w:val="28"/>
          <w:rtl w:val="true"/>
          <w:lang w:bidi="ar-SA"/>
        </w:rPr>
        <w:t xml:space="preserve">،عصر المرابطين </w:t>
      </w:r>
      <w:r>
        <w:rPr>
          <w:rFonts w:eastAsia="Amiri" w:cs="Amiri" w:ascii="Amiri" w:hAnsi="Amiri"/>
          <w:color w:val="111111"/>
          <w:sz w:val="28"/>
          <w:szCs w:val="28"/>
          <w:lang w:bidi="ar-SA"/>
        </w:rPr>
        <w:t>705/2</w:t>
      </w:r>
      <w:r>
        <w:rPr>
          <w:rFonts w:ascii="Amiri" w:hAnsi="Amiri" w:eastAsia="Amiri" w:cs="Amiri"/>
          <w:color w:val="111111"/>
          <w:sz w:val="28"/>
          <w:sz w:val="28"/>
          <w:szCs w:val="28"/>
          <w:rtl w:val="true"/>
          <w:lang w:bidi="ar-SA"/>
        </w:rPr>
        <w:t xml:space="preserve">،تاريخ ابن خلدون </w:t>
      </w:r>
      <w:r>
        <w:rPr>
          <w:rFonts w:eastAsia="Amiri" w:cs="Amiri" w:ascii="Amiri" w:hAnsi="Amiri"/>
          <w:color w:val="111111"/>
          <w:sz w:val="28"/>
          <w:szCs w:val="28"/>
          <w:lang w:bidi="ar-SA"/>
        </w:rPr>
        <w:t>283/6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لعبد العزيز عبد المجيد رسالة مفردة في حياة ابن الأبّار،طبعت في تطوان سنة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مدريد بإسبانيا،في المكتبة الوطنية،ضمن المجموعة رقم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المخطوطات العربية،و هو سادس 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الخزانة الكتانية بالرباط،رقم </w:t>
      </w:r>
      <w:r>
        <w:rPr>
          <w:rFonts w:eastAsia="Amiri" w:cs="Amiri" w:ascii="Amiri" w:hAnsi="Amiri"/>
          <w:color w:val="111111"/>
          <w:sz w:val="28"/>
          <w:szCs w:val="28"/>
          <w:lang w:bidi="ar-SA"/>
        </w:rPr>
        <w:t>2081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بالقاهرة عند المهندس محمّد إبراهيم العابدي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طبع في تطوان سنة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،بتحقيق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السّلام الهراس و سعيد أحمد أعراب</w:t>
      </w:r>
      <w:r>
        <w:rPr>
          <w:rFonts w:eastAsia="Amiri" w:cs="Amiri" w:ascii="Amiri" w:hAnsi="Amiri"/>
          <w:color w:val="111111"/>
          <w:sz w:val="28"/>
          <w:szCs w:val="28"/>
          <w:rtl w:val="true"/>
          <w:lang w:bidi="ar-SA"/>
        </w:rPr>
        <w:t>.</w:t>
      </w:r>
    </w:p>
    <w:p>
      <w:pPr>
        <w:pStyle w:val="Heading4"/>
        <w:numPr>
          <w:ilvl w:val="3"/>
          <w:numId w:val="1"/>
        </w:numPr>
        <w:rPr/>
      </w:pPr>
      <w:bookmarkStart w:id="887" w:name="__RefHeading___Toc1058414_373438147"/>
      <w:bookmarkStart w:id="888" w:name="_Toc375"/>
      <w:bookmarkEnd w:id="887"/>
      <w:r>
        <w:rPr/>
        <w:t>300</w:t>
      </w:r>
      <w:r>
        <w:rPr>
          <w:rtl w:val="true"/>
        </w:rPr>
        <w:t>-</w:t>
      </w:r>
      <w:r>
        <w:rPr>
          <w:rtl w:val="true"/>
        </w:rPr>
        <w:t>درر السمط</w:t>
      </w:r>
      <w:r>
        <w:rPr>
          <w:rtl w:val="true"/>
        </w:rPr>
        <w:t>:</w:t>
      </w:r>
      <w:bookmarkEnd w:id="888"/>
    </w:p>
    <w:p>
      <w:pPr>
        <w:pStyle w:val="BookText"/>
        <w:rPr/>
      </w:pPr>
      <w:r>
        <w:rPr>
          <w:rFonts w:ascii="Amiri" w:hAnsi="Amiri" w:eastAsia="Amiri" w:cs="Amiri"/>
          <w:color w:val="111111"/>
          <w:sz w:val="28"/>
          <w:sz w:val="28"/>
          <w:szCs w:val="28"/>
          <w:rtl w:val="true"/>
          <w:lang w:bidi="ar-SA"/>
        </w:rPr>
        <w:t xml:space="preserve">نشرت أخبار التراث الكويتية في عددها </w:t>
      </w:r>
      <w:r>
        <w:rPr>
          <w:rFonts w:eastAsia="Amiri" w:cs="Amiri" w:ascii="Amiri" w:hAnsi="Amiri"/>
          <w:color w:val="111111"/>
          <w:sz w:val="28"/>
          <w:szCs w:val="28"/>
          <w:lang w:bidi="ar-SA"/>
        </w:rPr>
        <w:t>15/30</w:t>
      </w:r>
      <w:r>
        <w:rPr>
          <w:rFonts w:ascii="Amiri" w:hAnsi="Amiri" w:eastAsia="Amiri" w:cs="Amiri"/>
          <w:color w:val="111111"/>
          <w:sz w:val="28"/>
          <w:sz w:val="28"/>
          <w:szCs w:val="28"/>
          <w:rtl w:val="true"/>
          <w:lang w:bidi="ar-SA"/>
        </w:rPr>
        <w:t xml:space="preserve">،و عددها </w:t>
      </w:r>
      <w:r>
        <w:rPr>
          <w:rFonts w:eastAsia="Amiri" w:cs="Amiri" w:ascii="Amiri" w:hAnsi="Amiri"/>
          <w:color w:val="111111"/>
          <w:sz w:val="28"/>
          <w:szCs w:val="28"/>
          <w:lang w:bidi="ar-SA"/>
        </w:rPr>
        <w:t>11/39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الكتاب تعاد طبعته السابقة مع مقدّمة ضافية في مأساة الحسين في الأدب الأندلسي،كتبها الدكتور عبد السّلام الهراس،كما ضمّت إلى الكتاب استدراكات و تصحيحات و تخريجات جديدة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ذكرت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العام الماضي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الكتاب أيضا بتحقيق الدكتور عزّ الدين عمر موسى،عن دار الغرب الإسلامي في بيروت</w:t>
      </w:r>
      <w:r>
        <w:rPr>
          <w:rFonts w:eastAsia="Amiri" w:cs="Amiri" w:ascii="Amiri" w:hAnsi="Amiri"/>
          <w:color w:val="111111"/>
          <w:sz w:val="28"/>
          <w:szCs w:val="28"/>
          <w:rtl w:val="true"/>
          <w:lang w:bidi="ar-SA"/>
        </w:rPr>
        <w:t xml:space="preserve">. </w:t>
      </w:r>
      <w:bookmarkStart w:id="889" w:name="pg983_13110"/>
    </w:p>
    <w:p>
      <w:pPr>
        <w:pStyle w:val="BookText"/>
        <w:rPr/>
      </w:pPr>
      <w:bookmarkEnd w:id="889"/>
      <w:r>
        <w:rPr>
          <w:rFonts w:ascii="Amiri" w:hAnsi="Amiri" w:eastAsia="Amiri" w:cs="Amiri"/>
          <w:color w:val="111111"/>
          <w:sz w:val="28"/>
          <w:sz w:val="28"/>
          <w:szCs w:val="28"/>
          <w:rtl w:val="true"/>
          <w:lang w:bidi="ar-SA"/>
        </w:rPr>
        <w:t xml:space="preserve">نشر الكتاب أيضا في مجلة الموسم الدمشقية في العدد </w:t>
      </w:r>
      <w:r>
        <w:rPr>
          <w:rFonts w:eastAsia="Amiri" w:cs="Amiri" w:ascii="Amiri" w:hAnsi="Amiri"/>
          <w:color w:val="111111"/>
          <w:sz w:val="28"/>
          <w:szCs w:val="28"/>
          <w:lang w:bidi="ar-SA"/>
        </w:rPr>
        <w:t>155/13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،و للمؤلّف ترجمة في سير أعلام النبلاء </w:t>
      </w:r>
      <w:r>
        <w:rPr>
          <w:rFonts w:eastAsia="Amiri" w:cs="Amiri" w:ascii="Amiri" w:hAnsi="Amiri"/>
          <w:color w:val="111111"/>
          <w:sz w:val="28"/>
          <w:szCs w:val="28"/>
          <w:lang w:bidi="ar-SA"/>
        </w:rPr>
        <w:t>336/23</w:t>
      </w:r>
      <w:r>
        <w:rPr>
          <w:rFonts w:ascii="Amiri" w:hAnsi="Amiri" w:eastAsia="Amiri" w:cs="Amiri"/>
          <w:color w:val="111111"/>
          <w:sz w:val="28"/>
          <w:sz w:val="28"/>
          <w:szCs w:val="28"/>
          <w:rtl w:val="true"/>
          <w:lang w:bidi="ar-SA"/>
        </w:rPr>
        <w:t>،و بهامشه مصادر أخرى،و ذكر له الذهبي كتابه هذا</w:t>
      </w:r>
      <w:r>
        <w:rPr>
          <w:rFonts w:eastAsia="Amiri" w:cs="Amiri" w:ascii="Amiri" w:hAnsi="Amiri"/>
          <w:color w:val="111111"/>
          <w:sz w:val="28"/>
          <w:szCs w:val="28"/>
          <w:rtl w:val="true"/>
          <w:lang w:bidi="ar-SA"/>
        </w:rPr>
        <w:t>.</w:t>
      </w:r>
    </w:p>
    <w:p>
      <w:pPr>
        <w:pStyle w:val="Heading4"/>
        <w:numPr>
          <w:ilvl w:val="3"/>
          <w:numId w:val="1"/>
        </w:numPr>
        <w:rPr/>
      </w:pPr>
      <w:bookmarkStart w:id="890" w:name="__RefHeading___Toc1058416_373438147"/>
      <w:bookmarkStart w:id="891" w:name="_Toc376"/>
      <w:bookmarkEnd w:id="890"/>
      <w:r>
        <w:rPr/>
        <w:t>301</w:t>
      </w:r>
      <w:r>
        <w:rPr>
          <w:rtl w:val="true"/>
        </w:rPr>
        <w:t>-</w:t>
      </w:r>
      <w:r>
        <w:rPr>
          <w:rtl w:val="true"/>
        </w:rPr>
        <w:t>درر السمطين في فضائل المصطفى و المرتضى و البتول و السبطين</w:t>
      </w:r>
      <w:r>
        <w:rPr>
          <w:rtl w:val="true"/>
        </w:rPr>
        <w:t>:</w:t>
      </w:r>
      <w:bookmarkEnd w:id="891"/>
    </w:p>
    <w:p>
      <w:pPr>
        <w:pStyle w:val="BookText"/>
        <w:rPr/>
      </w:pPr>
      <w:r>
        <w:rPr>
          <w:rFonts w:ascii="Amiri" w:hAnsi="Amiri" w:eastAsia="Amiri" w:cs="Amiri"/>
          <w:color w:val="111111"/>
          <w:sz w:val="28"/>
          <w:sz w:val="28"/>
          <w:szCs w:val="28"/>
          <w:rtl w:val="true"/>
          <w:lang w:bidi="ar-SA"/>
        </w:rPr>
        <w:t xml:space="preserve">للشيخ جمال الدين محمّد بن يوسف الزرندي،محدّث الحرم النبوي،المتوفّى سنة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كشف الظنون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747</w:t>
      </w:r>
      <w:r>
        <w:rPr>
          <w:rFonts w:ascii="Amiri" w:hAnsi="Amiri" w:eastAsia="Amiri" w:cs="Amiri"/>
          <w:color w:val="111111"/>
          <w:sz w:val="28"/>
          <w:sz w:val="28"/>
          <w:szCs w:val="28"/>
          <w:rtl w:val="true"/>
          <w:lang w:bidi="ar-SA"/>
        </w:rPr>
        <w:t xml:space="preserve">،و في الدرر الكامنة </w:t>
      </w:r>
      <w:r>
        <w:rPr>
          <w:rFonts w:eastAsia="Amiri" w:cs="Amiri" w:ascii="Amiri" w:hAnsi="Amiri"/>
          <w:color w:val="111111"/>
          <w:sz w:val="28"/>
          <w:szCs w:val="28"/>
          <w:lang w:bidi="ar-SA"/>
        </w:rPr>
        <w:t>295/4</w:t>
      </w:r>
      <w:r>
        <w:rPr>
          <w:rFonts w:ascii="Amiri" w:hAnsi="Amiri" w:eastAsia="Amiri" w:cs="Amiri"/>
          <w:color w:val="111111"/>
          <w:sz w:val="28"/>
          <w:sz w:val="28"/>
          <w:szCs w:val="28"/>
          <w:rtl w:val="true"/>
          <w:lang w:bidi="ar-SA"/>
        </w:rPr>
        <w:t xml:space="preserve">،و في طبعة مصر </w:t>
      </w:r>
      <w:r>
        <w:rPr>
          <w:rFonts w:eastAsia="Amiri" w:cs="Amiri" w:ascii="Amiri" w:hAnsi="Amiri"/>
          <w:color w:val="111111"/>
          <w:sz w:val="28"/>
          <w:szCs w:val="28"/>
          <w:lang w:bidi="ar-SA"/>
        </w:rPr>
        <w:t>63/5</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157/2</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 في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حرف النون</w:t>
      </w:r>
      <w:r>
        <w:rPr>
          <w:rFonts w:eastAsia="Amiri" w:cs="Amiri" w:ascii="Amiri" w:hAnsi="Amiri"/>
          <w:color w:val="111111"/>
          <w:sz w:val="28"/>
          <w:szCs w:val="28"/>
          <w:rtl w:val="true"/>
          <w:lang w:bidi="ar-SA"/>
        </w:rPr>
        <w:t>.</w:t>
      </w:r>
    </w:p>
    <w:p>
      <w:pPr>
        <w:pStyle w:val="Heading4"/>
        <w:numPr>
          <w:ilvl w:val="3"/>
          <w:numId w:val="1"/>
        </w:numPr>
        <w:rPr/>
      </w:pPr>
      <w:bookmarkStart w:id="892" w:name="__RefHeading___Toc1058418_373438147"/>
      <w:bookmarkStart w:id="893" w:name="_Toc377"/>
      <w:bookmarkEnd w:id="892"/>
      <w:r>
        <w:rPr/>
        <w:t>302</w:t>
      </w:r>
      <w:r>
        <w:rPr>
          <w:rtl w:val="true"/>
        </w:rPr>
        <w:t>-</w:t>
      </w:r>
      <w:r>
        <w:rPr>
          <w:rtl w:val="true"/>
        </w:rPr>
        <w:t>درر الصدف من كلام أمير المؤمنين عليه السّلام</w:t>
      </w:r>
      <w:r>
        <w:rPr>
          <w:rtl w:val="true"/>
        </w:rPr>
        <w:t>:</w:t>
      </w:r>
      <w:bookmarkEnd w:id="893"/>
    </w:p>
    <w:p>
      <w:pPr>
        <w:pStyle w:val="BookText"/>
        <w:rPr/>
      </w:pPr>
      <w:r>
        <w:rPr>
          <w:rFonts w:ascii="Amiri" w:hAnsi="Amiri" w:eastAsia="Amiri" w:cs="Amiri"/>
          <w:color w:val="111111"/>
          <w:sz w:val="28"/>
          <w:sz w:val="28"/>
          <w:szCs w:val="28"/>
          <w:rtl w:val="true"/>
          <w:lang w:bidi="ar-SA"/>
        </w:rPr>
        <w:t xml:space="preserve">نسخة في المكتبة السليمانية في إسلامبول،من كتب آيا صوفيا، ضمن المجموعة رقم </w:t>
      </w:r>
      <w:r>
        <w:rPr>
          <w:rFonts w:eastAsia="Amiri" w:cs="Amiri" w:ascii="Amiri" w:hAnsi="Amiri"/>
          <w:color w:val="111111"/>
          <w:sz w:val="28"/>
          <w:szCs w:val="28"/>
          <w:lang w:bidi="ar-SA"/>
        </w:rPr>
        <w:t>4837</w:t>
      </w:r>
      <w:r>
        <w:rPr>
          <w:rFonts w:ascii="Amiri" w:hAnsi="Amiri" w:eastAsia="Amiri" w:cs="Amiri"/>
          <w:color w:val="111111"/>
          <w:sz w:val="28"/>
          <w:sz w:val="28"/>
          <w:szCs w:val="28"/>
          <w:rtl w:val="true"/>
          <w:lang w:bidi="ar-SA"/>
        </w:rPr>
        <w:t>،و فيها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نثر اللآلي أيضا</w:t>
      </w:r>
      <w:r>
        <w:rPr>
          <w:rFonts w:eastAsia="Amiri" w:cs="Amiri" w:ascii="Amiri" w:hAnsi="Amiri"/>
          <w:color w:val="111111"/>
          <w:sz w:val="28"/>
          <w:szCs w:val="28"/>
          <w:rtl w:val="true"/>
          <w:lang w:bidi="ar-SA"/>
        </w:rPr>
        <w:t>.</w:t>
      </w:r>
    </w:p>
    <w:p>
      <w:pPr>
        <w:pStyle w:val="Heading4"/>
        <w:numPr>
          <w:ilvl w:val="3"/>
          <w:numId w:val="1"/>
        </w:numPr>
        <w:rPr/>
      </w:pPr>
      <w:bookmarkStart w:id="894" w:name="__RefHeading___Toc1058420_373438147"/>
      <w:bookmarkStart w:id="895" w:name="_Toc378"/>
      <w:bookmarkEnd w:id="894"/>
      <w:r>
        <w:rPr/>
        <w:t>303</w:t>
      </w:r>
      <w:r>
        <w:rPr>
          <w:rtl w:val="true"/>
        </w:rPr>
        <w:t>-</w:t>
      </w:r>
      <w:r>
        <w:rPr>
          <w:rtl w:val="true"/>
        </w:rPr>
        <w:t>درر اللآلي في حجّة دعوى البتول الزهراء لفدك و العوالي</w:t>
      </w:r>
      <w:r>
        <w:rPr>
          <w:rtl w:val="true"/>
        </w:rPr>
        <w:t>:</w:t>
      </w:r>
      <w:bookmarkEnd w:id="895"/>
    </w:p>
    <w:p>
      <w:pPr>
        <w:pStyle w:val="BookText"/>
        <w:rPr/>
      </w:pPr>
      <w:r>
        <w:rPr>
          <w:rFonts w:ascii="Amiri" w:hAnsi="Amiri" w:eastAsia="Amiri" w:cs="Amiri"/>
          <w:color w:val="111111"/>
          <w:sz w:val="28"/>
          <w:sz w:val="28"/>
          <w:szCs w:val="28"/>
          <w:rtl w:val="true"/>
          <w:lang w:bidi="ar-SA"/>
        </w:rPr>
        <w:t xml:space="preserve">للحسين بن يحيى الديلمي،المتوفّى </w:t>
      </w:r>
      <w:r>
        <w:rPr>
          <w:rFonts w:eastAsia="Amiri" w:cs="Amiri" w:ascii="Amiri" w:hAnsi="Amiri"/>
          <w:color w:val="111111"/>
          <w:sz w:val="28"/>
          <w:szCs w:val="28"/>
          <w:lang w:bidi="ar-SA"/>
        </w:rPr>
        <w:t>1249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بخط قاسم المتوكّل،ضمن مجموعة في صنعاء باليمن،مجلة المورد البغدادية،المجلّد الثالث،العدد الثاني ص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،و هناك أيضا 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مجموعة أخرى رسالة في حكم أبي بكر في فدك</w:t>
      </w:r>
      <w:r>
        <w:rPr>
          <w:rFonts w:eastAsia="Amiri" w:cs="Amiri" w:ascii="Amiri" w:hAnsi="Amiri"/>
          <w:color w:val="111111"/>
          <w:sz w:val="28"/>
          <w:szCs w:val="28"/>
          <w:rtl w:val="true"/>
          <w:lang w:bidi="ar-SA"/>
        </w:rPr>
        <w:t>.</w:t>
      </w:r>
    </w:p>
    <w:p>
      <w:pPr>
        <w:pStyle w:val="Heading4"/>
        <w:numPr>
          <w:ilvl w:val="3"/>
          <w:numId w:val="1"/>
        </w:numPr>
        <w:rPr/>
      </w:pPr>
      <w:bookmarkStart w:id="896" w:name="__RefHeading___Toc1058422_373438147"/>
      <w:bookmarkStart w:id="897" w:name="_Toc379"/>
      <w:bookmarkEnd w:id="896"/>
      <w:r>
        <w:rPr/>
        <w:t>304</w:t>
      </w:r>
      <w:r>
        <w:rPr>
          <w:rtl w:val="true"/>
        </w:rPr>
        <w:t>-</w:t>
      </w:r>
      <w:r>
        <w:rPr>
          <w:rtl w:val="true"/>
        </w:rPr>
        <w:t>الدرّ السنيّ في من بفاس من أهل النسب الحسنيّ</w:t>
      </w:r>
      <w:r>
        <w:rPr>
          <w:rtl w:val="true"/>
        </w:rPr>
        <w:t>:</w:t>
      </w:r>
      <w:bookmarkEnd w:id="897"/>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لعبد السّلام بن الطيّب الفاسي الحسني المالكي القادري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 xml:space="preserve">- </w:t>
      </w:r>
      <w:bookmarkStart w:id="898" w:name="pg983_13112"/>
    </w:p>
    <w:p>
      <w:pPr>
        <w:pStyle w:val="BookText"/>
        <w:rPr/>
      </w:pPr>
      <w:bookmarkEnd w:id="898"/>
      <w:r>
        <w:rPr>
          <w:rFonts w:eastAsia="Times New Roman" w:cs="Times New Roman" w:ascii="Times New Roman" w:hAnsi="Times New Roman"/>
          <w:color w:val="111111"/>
          <w:sz w:val="28"/>
          <w:szCs w:val="28"/>
          <w:lang w:val="en-US" w:bidi="en-US"/>
        </w:rPr>
        <w:t>1110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 له إسماعيل پاشا في هدية العارفين </w:t>
      </w:r>
      <w:r>
        <w:rPr>
          <w:rFonts w:eastAsia="IRNazanin" w:cs="IRNazanin"/>
          <w:color w:val="111111"/>
          <w:sz w:val="28"/>
          <w:szCs w:val="28"/>
          <w:lang w:bidi="fa-IR"/>
        </w:rPr>
        <w:t>572/1</w:t>
      </w:r>
      <w:r>
        <w:rPr>
          <w:rFonts w:ascii="IRNazanin" w:hAnsi="IRNazanin" w:eastAsia="IRNazanin"/>
          <w:color w:val="111111"/>
          <w:sz w:val="28"/>
          <w:sz w:val="28"/>
          <w:szCs w:val="28"/>
          <w:rtl w:val="true"/>
          <w:lang w:bidi="fa-IR"/>
        </w:rPr>
        <w:t>،و عدّد كتبه، و ذكر منها هذا و كتابه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اللآل،يأتي في محلّه من حرف العين</w:t>
      </w:r>
      <w:r>
        <w:rPr>
          <w:rFonts w:eastAsia="IRNazanin" w:cs="IRNazanin"/>
          <w:color w:val="111111"/>
          <w:sz w:val="28"/>
          <w:szCs w:val="28"/>
          <w:rtl w:val="true"/>
          <w:lang w:bidi="fa-IR"/>
        </w:rPr>
        <w:t>.</w:t>
      </w:r>
    </w:p>
    <w:p>
      <w:pPr>
        <w:pStyle w:val="Heading4"/>
        <w:numPr>
          <w:ilvl w:val="3"/>
          <w:numId w:val="1"/>
        </w:numPr>
        <w:rPr/>
      </w:pPr>
      <w:bookmarkStart w:id="899" w:name="__RefHeading___Toc1058424_373438147"/>
      <w:bookmarkStart w:id="900" w:name="_Toc380"/>
      <w:bookmarkEnd w:id="899"/>
      <w:r>
        <w:rPr/>
        <w:t>305</w:t>
      </w:r>
      <w:r>
        <w:rPr>
          <w:rtl w:val="true"/>
        </w:rPr>
        <w:t>-</w:t>
      </w:r>
      <w:r>
        <w:rPr>
          <w:rtl w:val="true"/>
        </w:rPr>
        <w:t>الدرّ المنضود في ذكر المهدي الموعود</w:t>
      </w:r>
      <w:r>
        <w:rPr>
          <w:rtl w:val="true"/>
        </w:rPr>
        <w:t>:</w:t>
      </w:r>
      <w:bookmarkEnd w:id="900"/>
    </w:p>
    <w:p>
      <w:pPr>
        <w:pStyle w:val="BookText"/>
        <w:rPr/>
      </w:pPr>
      <w:r>
        <w:rPr>
          <w:rFonts w:ascii="Amiri" w:hAnsi="Amiri" w:eastAsia="Amiri" w:cs="Amiri"/>
          <w:color w:val="111111"/>
          <w:sz w:val="28"/>
          <w:sz w:val="28"/>
          <w:szCs w:val="28"/>
          <w:rtl w:val="true"/>
          <w:lang w:bidi="ar-SA"/>
        </w:rPr>
        <w:t>للسيّد صدّيق حسن بن أولاد حسن بن أولاد علي القنوجي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بيده الملك و الملكوت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فاعلم أنّ المشهور بين كافة من أهل الإسلام على ممرّ الأعصار أنّه لا بدّ في آخر الزمان من ظهور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الأصل بخط المؤلّف في مكتبة ندوة العلماء في لكهنو بالهند رقم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،ذكرت في فهرسها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Heading4"/>
        <w:numPr>
          <w:ilvl w:val="3"/>
          <w:numId w:val="1"/>
        </w:numPr>
        <w:rPr/>
      </w:pPr>
      <w:bookmarkStart w:id="901" w:name="__RefHeading___Toc1058426_373438147"/>
      <w:bookmarkStart w:id="902" w:name="_Toc381"/>
      <w:bookmarkEnd w:id="901"/>
      <w:r>
        <w:rPr/>
        <w:t>306</w:t>
      </w:r>
      <w:r>
        <w:rPr>
          <w:rtl w:val="true"/>
        </w:rPr>
        <w:t>-</w:t>
      </w:r>
      <w:r>
        <w:rPr>
          <w:rtl w:val="true"/>
        </w:rPr>
        <w:t>الدرّ المنظم في ما ورد في عاشوراء المحرّم</w:t>
      </w:r>
      <w:r>
        <w:rPr>
          <w:rtl w:val="true"/>
        </w:rPr>
        <w:t>:</w:t>
      </w:r>
      <w:bookmarkEnd w:id="902"/>
    </w:p>
    <w:p>
      <w:pPr>
        <w:pStyle w:val="BookText"/>
        <w:rPr/>
      </w:pPr>
      <w:r>
        <w:rPr>
          <w:rFonts w:ascii="Amiri" w:hAnsi="Amiri" w:eastAsia="Amiri" w:cs="Amiri"/>
          <w:color w:val="111111"/>
          <w:sz w:val="28"/>
          <w:sz w:val="28"/>
          <w:szCs w:val="28"/>
          <w:rtl w:val="true"/>
          <w:lang w:bidi="ar-SA"/>
        </w:rPr>
        <w:t>لشمس الدين بن طولون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الفلك المشحون في أحوال ابن طولون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4"/>
        <w:numPr>
          <w:ilvl w:val="3"/>
          <w:numId w:val="1"/>
        </w:numPr>
        <w:rPr/>
      </w:pPr>
      <w:bookmarkStart w:id="903" w:name="__RefHeading___Toc1058428_373438147"/>
      <w:bookmarkStart w:id="904" w:name="_Toc382"/>
      <w:bookmarkEnd w:id="903"/>
      <w:r>
        <w:rPr/>
        <w:t>307</w:t>
      </w:r>
      <w:r>
        <w:rPr>
          <w:rtl w:val="true"/>
        </w:rPr>
        <w:t>-</w:t>
      </w:r>
      <w:r>
        <w:rPr>
          <w:rtl w:val="true"/>
        </w:rPr>
        <w:t>الدرّ المنيف في زيارة أهل البيت الشريف</w:t>
      </w:r>
      <w:r>
        <w:rPr>
          <w:rtl w:val="true"/>
        </w:rPr>
        <w:t>:</w:t>
      </w:r>
      <w:bookmarkEnd w:id="904"/>
    </w:p>
    <w:p>
      <w:pPr>
        <w:pStyle w:val="BookText"/>
        <w:rPr/>
      </w:pPr>
      <w:r>
        <w:rPr>
          <w:rFonts w:ascii="Amiri" w:hAnsi="Amiri" w:eastAsia="Amiri" w:cs="Amiri"/>
          <w:color w:val="111111"/>
          <w:sz w:val="28"/>
          <w:sz w:val="28"/>
          <w:szCs w:val="28"/>
          <w:rtl w:val="true"/>
          <w:lang w:bidi="ar-SA"/>
        </w:rPr>
        <w:t>لأحمد بن أحمد مقبل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فرغ منه سنة </w:t>
      </w: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نوّر قلوب أرباب البصائر</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إيضاح المكنون </w:t>
      </w:r>
      <w:r>
        <w:rPr>
          <w:rFonts w:eastAsia="Amiri" w:cs="Amiri" w:ascii="Amiri" w:hAnsi="Amiri"/>
          <w:color w:val="111111"/>
          <w:sz w:val="28"/>
          <w:szCs w:val="28"/>
          <w:lang w:bidi="ar-SA"/>
        </w:rPr>
        <w:t>452/1</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كتب الخديوية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المصرية</w:t>
      </w:r>
      <w:r>
        <w:rPr>
          <w:rFonts w:eastAsia="Amiri" w:cs="Amiri" w:ascii="Amiri" w:hAnsi="Amiri"/>
          <w:color w:val="111111"/>
          <w:sz w:val="28"/>
          <w:szCs w:val="28"/>
          <w:rtl w:val="true"/>
          <w:lang w:bidi="ar-SA"/>
        </w:rPr>
        <w:t xml:space="preserve">]. </w:t>
      </w:r>
      <w:bookmarkStart w:id="905" w:name="pg983_13114"/>
    </w:p>
    <w:p>
      <w:pPr>
        <w:pStyle w:val="Heading3"/>
        <w:numPr>
          <w:ilvl w:val="2"/>
          <w:numId w:val="1"/>
        </w:numPr>
        <w:rPr/>
      </w:pPr>
      <w:bookmarkStart w:id="906" w:name="__RefHeading___Toc1058430_373438147"/>
      <w:bookmarkStart w:id="907" w:name="_Toc383"/>
      <w:bookmarkEnd w:id="905"/>
      <w:bookmarkEnd w:id="906"/>
      <w:r>
        <w:rPr/>
        <w:t>308</w:t>
      </w:r>
      <w:r>
        <w:rPr>
          <w:rtl w:val="true"/>
        </w:rPr>
        <w:t>-</w:t>
      </w:r>
      <w:r>
        <w:rPr>
          <w:rtl w:val="true"/>
        </w:rPr>
        <w:t>دستور معالم الحكم و مأثور مكارم الشيم،من كلام أمير المؤمنين</w:t>
      </w:r>
      <w:bookmarkEnd w:id="907"/>
    </w:p>
    <w:p>
      <w:pPr>
        <w:pStyle w:val="Heading4"/>
        <w:numPr>
          <w:ilvl w:val="3"/>
          <w:numId w:val="1"/>
        </w:numPr>
        <w:rPr/>
      </w:pPr>
      <w:bookmarkStart w:id="908" w:name="__RefHeading___Toc1058432_373438147"/>
      <w:bookmarkStart w:id="909" w:name="_Toc384"/>
      <w:bookmarkEnd w:id="908"/>
      <w:r>
        <w:rPr>
          <w:rtl w:val="true"/>
        </w:rPr>
        <w:t>اشارة</w:t>
      </w:r>
      <w:bookmarkEnd w:id="909"/>
    </w:p>
    <w:p>
      <w:pPr>
        <w:pStyle w:val="BookText"/>
        <w:rPr/>
      </w:pP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للقاضي القضاعي،أبي عبد اللّه محمّد بن سلامة بن جعفر بن علي القضاعي المصري الشافعي،المتوفّى سنة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عنه ابن ماكولا،و ترجم له في الإكمال </w:t>
      </w:r>
      <w:r>
        <w:rPr>
          <w:rFonts w:eastAsia="Amiri" w:cs="Amiri" w:ascii="Amiri" w:hAnsi="Amiri"/>
          <w:color w:val="111111"/>
          <w:sz w:val="28"/>
          <w:szCs w:val="28"/>
          <w:lang w:bidi="ar-SA"/>
        </w:rPr>
        <w:t>147/7</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إماما متفنّنا في عدّة علوم،لم أر بمصر من يجري مجراه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الحافظ أبو طاهر السلفي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الثقات الأثبات،شافعيّ المذهب و الاعتقاد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ترجمة في الأنساب </w:t>
      </w:r>
      <w:r>
        <w:rPr>
          <w:rFonts w:eastAsia="Amiri" w:cs="Amiri" w:ascii="Amiri" w:hAnsi="Amiri"/>
          <w:color w:val="111111"/>
          <w:sz w:val="28"/>
          <w:szCs w:val="28"/>
          <w:lang w:bidi="ar-SA"/>
        </w:rPr>
        <w:t>180/10</w:t>
      </w:r>
      <w:r>
        <w:rPr>
          <w:rFonts w:ascii="Amiri" w:hAnsi="Amiri" w:eastAsia="Amiri" w:cs="Amiri"/>
          <w:color w:val="111111"/>
          <w:sz w:val="28"/>
          <w:sz w:val="28"/>
          <w:szCs w:val="28"/>
          <w:rtl w:val="true"/>
          <w:lang w:bidi="ar-SA"/>
        </w:rPr>
        <w:t xml:space="preserve">،و وفيات الأعيان </w:t>
      </w:r>
      <w:r>
        <w:rPr>
          <w:rFonts w:eastAsia="Amiri" w:cs="Amiri" w:ascii="Amiri" w:hAnsi="Amiri"/>
          <w:color w:val="111111"/>
          <w:sz w:val="28"/>
          <w:szCs w:val="28"/>
          <w:lang w:bidi="ar-SA"/>
        </w:rPr>
        <w:t>212/4</w:t>
      </w:r>
      <w:r>
        <w:rPr>
          <w:rFonts w:ascii="Amiri" w:hAnsi="Amiri" w:eastAsia="Amiri" w:cs="Amiri"/>
          <w:color w:val="111111"/>
          <w:sz w:val="28"/>
          <w:sz w:val="28"/>
          <w:szCs w:val="28"/>
          <w:rtl w:val="true"/>
          <w:lang w:bidi="ar-SA"/>
        </w:rPr>
        <w:t xml:space="preserve">،و الوافي بالوفيّات </w:t>
      </w:r>
      <w:r>
        <w:rPr>
          <w:rFonts w:eastAsia="Amiri" w:cs="Amiri" w:ascii="Amiri" w:hAnsi="Amiri"/>
          <w:color w:val="111111"/>
          <w:sz w:val="28"/>
          <w:szCs w:val="28"/>
          <w:lang w:bidi="ar-SA"/>
        </w:rPr>
        <w:t>116/3</w:t>
      </w:r>
      <w:r>
        <w:rPr>
          <w:rFonts w:ascii="Amiri" w:hAnsi="Amiri" w:eastAsia="Amiri" w:cs="Amiri"/>
          <w:color w:val="111111"/>
          <w:sz w:val="28"/>
          <w:sz w:val="28"/>
          <w:szCs w:val="28"/>
          <w:rtl w:val="true"/>
          <w:lang w:bidi="ar-SA"/>
        </w:rPr>
        <w:t xml:space="preserve">،و طبقات الشافعية للسبكي </w:t>
      </w:r>
      <w:r>
        <w:rPr>
          <w:rFonts w:eastAsia="Amiri" w:cs="Amiri" w:ascii="Amiri" w:hAnsi="Amiri"/>
          <w:color w:val="111111"/>
          <w:sz w:val="28"/>
          <w:szCs w:val="28"/>
          <w:lang w:bidi="ar-SA"/>
        </w:rPr>
        <w:t>150/4</w:t>
      </w:r>
      <w:r>
        <w:rPr>
          <w:rFonts w:ascii="Amiri" w:hAnsi="Amiri" w:eastAsia="Amiri" w:cs="Amiri"/>
          <w:color w:val="111111"/>
          <w:sz w:val="28"/>
          <w:sz w:val="28"/>
          <w:szCs w:val="28"/>
          <w:rtl w:val="true"/>
          <w:lang w:bidi="ar-SA"/>
        </w:rPr>
        <w:t xml:space="preserve">،و للأسنوي </w:t>
      </w:r>
      <w:r>
        <w:rPr>
          <w:rFonts w:eastAsia="Amiri" w:cs="Amiri" w:ascii="Amiri" w:hAnsi="Amiri"/>
          <w:color w:val="111111"/>
          <w:sz w:val="28"/>
          <w:szCs w:val="28"/>
          <w:lang w:bidi="ar-SA"/>
        </w:rPr>
        <w:t>312/2</w:t>
      </w:r>
      <w:r>
        <w:rPr>
          <w:rFonts w:ascii="Amiri" w:hAnsi="Amiri" w:eastAsia="Amiri" w:cs="Amiri"/>
          <w:color w:val="111111"/>
          <w:sz w:val="28"/>
          <w:sz w:val="28"/>
          <w:szCs w:val="28"/>
          <w:rtl w:val="true"/>
          <w:lang w:bidi="ar-SA"/>
        </w:rPr>
        <w:t xml:space="preserve">،و لابن قاضي شهبة </w:t>
      </w:r>
      <w:r>
        <w:rPr>
          <w:rFonts w:eastAsia="Amiri" w:cs="Amiri" w:ascii="Amiri" w:hAnsi="Amiri"/>
          <w:color w:val="111111"/>
          <w:sz w:val="28"/>
          <w:szCs w:val="28"/>
          <w:lang w:bidi="ar-SA"/>
        </w:rPr>
        <w:t>245/1</w:t>
      </w:r>
      <w:r>
        <w:rPr>
          <w:rFonts w:ascii="Amiri" w:hAnsi="Amiri" w:eastAsia="Amiri" w:cs="Amiri"/>
          <w:color w:val="111111"/>
          <w:sz w:val="28"/>
          <w:sz w:val="28"/>
          <w:szCs w:val="28"/>
          <w:rtl w:val="true"/>
          <w:lang w:bidi="ar-SA"/>
        </w:rPr>
        <w:t xml:space="preserve">،و في سير أعلام النبلاء </w:t>
      </w:r>
      <w:r>
        <w:rPr>
          <w:rFonts w:eastAsia="Amiri" w:cs="Amiri" w:ascii="Amiri" w:hAnsi="Amiri"/>
          <w:color w:val="111111"/>
          <w:sz w:val="28"/>
          <w:szCs w:val="28"/>
          <w:lang w:bidi="ar-SA"/>
        </w:rPr>
        <w:t>92/18</w:t>
      </w:r>
      <w:r>
        <w:rPr>
          <w:rFonts w:ascii="Amiri" w:hAnsi="Amiri" w:eastAsia="Amiri" w:cs="Amiri"/>
          <w:color w:val="111111"/>
          <w:sz w:val="28"/>
          <w:sz w:val="28"/>
          <w:szCs w:val="28"/>
          <w:rtl w:val="true"/>
          <w:lang w:bidi="ar-SA"/>
        </w:rPr>
        <w:t xml:space="preserve">، و حسن المحاضرة </w:t>
      </w:r>
      <w:r>
        <w:rPr>
          <w:rFonts w:eastAsia="Amiri" w:cs="Amiri" w:ascii="Amiri" w:hAnsi="Amiri"/>
          <w:color w:val="111111"/>
          <w:sz w:val="28"/>
          <w:szCs w:val="28"/>
          <w:lang w:bidi="ar-SA"/>
        </w:rPr>
        <w:t>403/1</w:t>
      </w:r>
      <w:r>
        <w:rPr>
          <w:rFonts w:ascii="Amiri" w:hAnsi="Amiri" w:eastAsia="Amiri" w:cs="Amiri"/>
          <w:color w:val="111111"/>
          <w:sz w:val="28"/>
          <w:sz w:val="28"/>
          <w:szCs w:val="28"/>
          <w:rtl w:val="true"/>
          <w:lang w:bidi="ar-SA"/>
        </w:rPr>
        <w:t xml:space="preserve">،و غيرها،و ذكروا مؤلّفاته و منها هذا الكتاب و ذكره مجدوع في فهرسته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،و قد رتّبه على تسعة أبواب،تاسعها في ما روي عنه عليه السّلام من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وسع كل شيء 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بعد،فإنّي لمّا جمعت من حديث رسول اللّه صلّى اللّه عليه و سلّم ألف كلمة و مائتي كلمة في الوصايا و الأمثال و المواعظ و الآداب،و ضمّنتها كتابا و سمّيته بالشهاب، سألني بعض الإخوان أن أجمع من كلام أمير المؤمنين علي بن أبي طالب صلوات اللّه عليه نحوا من عدد الكلمات المذكورة،و أن أعتمد في ذلك على ما أرويه و أجده في مصنّف من أثق به و أرتضيه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روى هذا الكتاب عنه أبو عبد اللّه محمّد بن بركات بن هلال </w:t>
      </w:r>
    </w:p>
    <w:p>
      <w:pPr>
        <w:pStyle w:val="BookText"/>
        <w:rPr/>
      </w:pPr>
      <w:r>
        <w:rPr>
          <w:rFonts w:ascii="Amiri" w:hAnsi="Amiri" w:eastAsia="Amiri" w:cs="Amiri"/>
          <w:color w:val="111111"/>
          <w:sz w:val="28"/>
          <w:sz w:val="28"/>
          <w:szCs w:val="28"/>
          <w:rtl w:val="true"/>
          <w:lang w:bidi="ar-SA"/>
        </w:rPr>
        <w:t xml:space="preserve">السعيدي المصري النحوي،المتوفّى سنة </w:t>
      </w:r>
      <w:r>
        <w:rPr>
          <w:rFonts w:eastAsia="Amiri" w:cs="Amiri" w:ascii="Amiri" w:hAnsi="Amiri"/>
          <w:color w:val="111111"/>
          <w:sz w:val="28"/>
          <w:szCs w:val="28"/>
          <w:lang w:bidi="ar-SA"/>
        </w:rPr>
        <w:t>525</w:t>
      </w:r>
      <w:r>
        <w:rPr>
          <w:rFonts w:ascii="Amiri" w:hAnsi="Amiri" w:eastAsia="Amiri" w:cs="Amiri"/>
          <w:color w:val="111111"/>
          <w:sz w:val="28"/>
          <w:sz w:val="28"/>
          <w:szCs w:val="28"/>
          <w:rtl w:val="true"/>
          <w:lang w:bidi="ar-SA"/>
        </w:rPr>
        <w:t xml:space="preserve">،عن مائة سنة و ثلاثة أشهر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العبر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راوي كتاب الشهاب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الشهاب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عنه أيضا أبو الحسن علي بن المؤمل بن علي بن غسّان الكاتب،و رواه عنهما عن المؤلّف جماعة،كما تجده في القراءات و السماعات المثبتة على النسخة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المخطوطة كتبها القاضي عزّ القضاة أبو عبد اللّه محمّد بن الشيخ أبي الفتح منصور بن خليفة بن منهال في فسطاط مصر،و فرغ منها يوم الأربعاء ثامن ذي القعدة سنة </w:t>
      </w:r>
      <w:r>
        <w:rPr>
          <w:rFonts w:eastAsia="Amiri" w:cs="Amiri" w:ascii="Amiri" w:hAnsi="Amiri"/>
          <w:color w:val="111111"/>
          <w:sz w:val="28"/>
          <w:szCs w:val="28"/>
          <w:lang w:bidi="ar-SA"/>
        </w:rPr>
        <w:t>611</w:t>
      </w:r>
      <w:r>
        <w:rPr>
          <w:rFonts w:ascii="Amiri" w:hAnsi="Amiri" w:eastAsia="Amiri" w:cs="Amiri"/>
          <w:color w:val="111111"/>
          <w:sz w:val="28"/>
          <w:sz w:val="28"/>
          <w:szCs w:val="28"/>
          <w:rtl w:val="true"/>
          <w:lang w:bidi="ar-SA"/>
        </w:rPr>
        <w:t xml:space="preserve">،كتبها لابنه منهال بخطه النسخيّ الجيّد، على نسخة عليها خطّ الشريف الخطيب أبي الفتوح ناصر بن الحسن بن إسماعيل الحسيني الزيدي المصري،شيخ الاقراء،المتوفّى سنة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العبر </w:t>
      </w:r>
      <w:r>
        <w:rPr>
          <w:rFonts w:eastAsia="Amiri" w:cs="Amiri" w:ascii="Amiri" w:hAnsi="Amiri"/>
          <w:color w:val="111111"/>
          <w:sz w:val="28"/>
          <w:szCs w:val="28"/>
          <w:lang w:bidi="ar-SA"/>
        </w:rPr>
        <w:t>183/4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يرويه عن محمّد بن بركات عن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قرأه كاتب النسخة و ابنه منهال على محمّد بن الحسن بن محمّد ابن عبيد اللّه العامري المقدسي القاضي الأسعد المصري،المعروف بابن القطّان،المتوفّى سنة </w:t>
      </w:r>
      <w:r>
        <w:rPr>
          <w:rFonts w:eastAsia="Amiri" w:cs="Amiri" w:ascii="Amiri" w:hAnsi="Amiri"/>
          <w:color w:val="111111"/>
          <w:sz w:val="28"/>
          <w:szCs w:val="28"/>
          <w:lang w:bidi="ar-SA"/>
        </w:rPr>
        <w:t>613</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التكملة للمنذري رقم </w:t>
      </w:r>
      <w:r>
        <w:rPr>
          <w:rFonts w:eastAsia="Amiri" w:cs="Amiri" w:ascii="Amiri" w:hAnsi="Amiri"/>
          <w:color w:val="111111"/>
          <w:sz w:val="28"/>
          <w:szCs w:val="28"/>
          <w:lang w:bidi="ar-SA"/>
        </w:rPr>
        <w:t>1479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تاريخ السماع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القعدة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هذه المخطوطة النفيسة كانت بالقاهرة،و طبع الكتاب عليها محمّد عبد القادر سعيد الرافعي،صاحب المكتبة الأزهرية،في مطبعة السعادة بالقاهرة سنة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،ثم تسرّبت إلى إنكلترا و هي الآن في ايرلندة،في مكتبة چستربيتي تحت رقم </w:t>
      </w:r>
      <w:r>
        <w:rPr>
          <w:rFonts w:eastAsia="IRNazanin" w:cs="IRNazanin"/>
          <w:color w:val="111111"/>
          <w:sz w:val="28"/>
          <w:szCs w:val="28"/>
          <w:lang w:bidi="fa-IR"/>
        </w:rPr>
        <w:t>3026</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نسخة في بغداد،في مكتبة خاصة،كتبها علي علاء الدين بن نعمان بن محمود الآلوسي البغدادي،و فرغ منها في الساعة الخامسة من ليلة </w:t>
      </w:r>
      <w:bookmarkStart w:id="910" w:name="pg983_13118"/>
    </w:p>
    <w:p>
      <w:pPr>
        <w:pStyle w:val="BookText"/>
        <w:rPr/>
      </w:pPr>
      <w:bookmarkEnd w:id="910"/>
      <w:r>
        <w:rPr>
          <w:rFonts w:ascii="Amiri" w:hAnsi="Amiri" w:eastAsia="Amiri" w:cs="Amiri"/>
          <w:color w:val="111111"/>
          <w:sz w:val="28"/>
          <w:sz w:val="28"/>
          <w:szCs w:val="28"/>
          <w:rtl w:val="true"/>
          <w:lang w:bidi="ar-SA"/>
        </w:rPr>
        <w:t xml:space="preserve">الاثنين لعشر خلون من شهر شوال سنة </w:t>
      </w:r>
      <w:r>
        <w:rPr>
          <w:rFonts w:eastAsia="Amiri" w:cs="Amiri" w:ascii="Amiri" w:hAnsi="Amiri"/>
          <w:color w:val="111111"/>
          <w:sz w:val="28"/>
          <w:szCs w:val="28"/>
          <w:lang w:bidi="ar-SA"/>
        </w:rPr>
        <w:t>1327</w:t>
      </w:r>
      <w:r>
        <w:rPr>
          <w:rFonts w:ascii="Amiri" w:hAnsi="Amiri" w:eastAsia="Amiri" w:cs="Amiri"/>
          <w:color w:val="111111"/>
          <w:sz w:val="28"/>
          <w:sz w:val="28"/>
          <w:szCs w:val="28"/>
          <w:rtl w:val="true"/>
          <w:lang w:bidi="ar-SA"/>
        </w:rPr>
        <w:t xml:space="preserve">،في المحروسة </w:t>
      </w:r>
      <w:r>
        <w:rPr>
          <w:rStyle w:val="FootnoteAnchor"/>
          <w:rtl w:val="true"/>
        </w:rPr>
        <w:footnoteReference w:id="29"/>
      </w:r>
      <w:r>
        <w:rPr>
          <w:rFonts w:ascii="Amiri" w:hAnsi="Amiri" w:eastAsia="Amiri" w:cs="Amiri"/>
          <w:color w:val="111111"/>
          <w:sz w:val="28"/>
          <w:sz w:val="28"/>
          <w:szCs w:val="28"/>
          <w:rtl w:val="true"/>
          <w:lang w:bidi="ar-SA"/>
        </w:rPr>
        <w:t>قسطنطينية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ذكرها العلاّمة السيّد عبد الزهراء الخطيب في مقدّمة الطبعة البيروتية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فيظهر أنّ هناك أيضا توجد نسخة منه لم نعثر عليها حتى الآن</w:t>
      </w:r>
      <w:r>
        <w:rPr>
          <w:rFonts w:eastAsia="Amiri" w:cs="Amiri" w:ascii="Amiri" w:hAnsi="Amiri"/>
          <w:color w:val="111111"/>
          <w:sz w:val="28"/>
          <w:szCs w:val="28"/>
          <w:rtl w:val="true"/>
          <w:lang w:bidi="ar-SA"/>
        </w:rPr>
        <w:t>.</w:t>
      </w:r>
    </w:p>
    <w:p>
      <w:pPr>
        <w:pStyle w:val="Heading4"/>
        <w:numPr>
          <w:ilvl w:val="3"/>
          <w:numId w:val="1"/>
        </w:numPr>
        <w:rPr/>
      </w:pPr>
      <w:bookmarkStart w:id="911" w:name="__RefHeading___Toc1058434_373438147"/>
      <w:bookmarkStart w:id="912" w:name="_Toc385"/>
      <w:bookmarkEnd w:id="911"/>
      <w:r>
        <w:rPr>
          <w:rtl w:val="true"/>
        </w:rPr>
        <w:t>طبعات الكتاب</w:t>
      </w:r>
      <w:r>
        <w:rPr>
          <w:rtl w:val="true"/>
        </w:rPr>
        <w:t>:</w:t>
      </w:r>
      <w:bookmarkEnd w:id="9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بالقاهرة سنة </w:t>
      </w:r>
      <w:r>
        <w:rPr>
          <w:rFonts w:eastAsia="Amiri" w:cs="Amiri" w:ascii="Amiri" w:hAnsi="Amiri"/>
          <w:color w:val="111111"/>
          <w:sz w:val="28"/>
          <w:szCs w:val="28"/>
          <w:lang w:bidi="ar-SA"/>
        </w:rPr>
        <w:t>1332</w:t>
      </w:r>
      <w:r>
        <w:rPr>
          <w:rFonts w:ascii="Amiri" w:hAnsi="Amiri" w:eastAsia="Amiri" w:cs="Amiri"/>
          <w:color w:val="111111"/>
          <w:sz w:val="28"/>
          <w:sz w:val="28"/>
          <w:szCs w:val="28"/>
          <w:rtl w:val="true"/>
          <w:lang w:bidi="ar-SA"/>
        </w:rPr>
        <w:t>،كما تقدّم،بتحقيق محمّد سعيد الرافعي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بالأوفسيت على طبعة مصر،من منشورات مكتبة المفيد في مدينة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في بيروت سنة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،بتقديم و إشراف العلاّمة الباحث السيّد عبد الزهراء الخطيب،مؤلّف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مصادر نهج البلاغة،من مطبوعات دار الكتاب العربي،بيروت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ترجمه الأستاذ فيروز حريرچي،و صدرت من مطبوعات مؤسسة أمير كبير في طهران سنة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سخنان أمير المؤمنين علي بن ابي طالب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ألّف في جمع كلمات أمير المؤمنين عليه السّلام و خطبه في القرن الخامس بعد الشريف 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نعلم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كتب،هذا أحدها و لعلّه أقدمها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قلائد الحكم و فرائد الكلم،لأبي يوسف يعقوب بن سليمان الأسفرائيني الشافعي،المتوفّى سنة </w:t>
      </w: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،الآتي في حرف القاف</w:t>
      </w:r>
      <w:r>
        <w:rPr>
          <w:rFonts w:eastAsia="Amiri" w:cs="Amiri" w:ascii="Amiri" w:hAnsi="Amiri"/>
          <w:color w:val="111111"/>
          <w:sz w:val="28"/>
          <w:szCs w:val="28"/>
          <w:rtl w:val="true"/>
          <w:lang w:bidi="ar-SA"/>
        </w:rPr>
        <w:t xml:space="preserve">. </w:t>
      </w:r>
      <w:bookmarkStart w:id="913" w:name="pg983_13119"/>
    </w:p>
    <w:p>
      <w:pPr>
        <w:pStyle w:val="BookText"/>
        <w:rPr/>
      </w:pPr>
      <w:bookmarkEnd w:id="913"/>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تذييل نهج البلاغة،لأبي الفتح عبد اللّه بن إسماعيل بن أحمد بن إسماعيل الحلبي،المعروف بابن الجلي،بكسر الجيم و تشديد اللام،ذكره ابن أبي الحديد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225/18</w:t>
      </w:r>
      <w:r>
        <w:rPr>
          <w:rFonts w:ascii="Amiri" w:hAnsi="Amiri" w:eastAsia="Amiri" w:cs="Amiri"/>
          <w:color w:val="111111"/>
          <w:sz w:val="28"/>
          <w:sz w:val="28"/>
          <w:szCs w:val="28"/>
          <w:rtl w:val="true"/>
          <w:lang w:bidi="ar-SA"/>
        </w:rPr>
        <w:t xml:space="preserve">،و ربّما يكون هذا أسبق الثلاثة،إذ يروي المؤلّف عن أبيه في سنة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،و توفّي أبوه سنة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بيت الجلي من البيوت العلمية العريقة الشيعية في حلب،ترجمت لرجالاتها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أعلام الشيعة،كما ذكرت كتاب التذييل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الذريعة</w:t>
      </w:r>
      <w:r>
        <w:rPr>
          <w:rFonts w:eastAsia="Amiri" w:cs="Amiri" w:ascii="Amiri" w:hAnsi="Amiri"/>
          <w:color w:val="111111"/>
          <w:sz w:val="28"/>
          <w:szCs w:val="28"/>
          <w:rtl w:val="true"/>
          <w:lang w:bidi="ar-SA"/>
        </w:rPr>
        <w:t>.</w:t>
      </w:r>
    </w:p>
    <w:p>
      <w:pPr>
        <w:pStyle w:val="Heading3"/>
        <w:numPr>
          <w:ilvl w:val="2"/>
          <w:numId w:val="1"/>
        </w:numPr>
        <w:rPr/>
      </w:pPr>
      <w:bookmarkStart w:id="914" w:name="__RefHeading___Toc1058436_373438147"/>
      <w:bookmarkStart w:id="915" w:name="_Toc386"/>
      <w:bookmarkEnd w:id="914"/>
      <w:r>
        <w:rPr/>
        <w:t>309</w:t>
      </w:r>
      <w:r>
        <w:rPr>
          <w:rtl w:val="true"/>
        </w:rPr>
        <w:t>-</w:t>
      </w:r>
      <w:r>
        <w:rPr>
          <w:rtl w:val="true"/>
        </w:rPr>
        <w:t>دعاء الهداة إلى أداء حقّ الموالاة</w:t>
      </w:r>
      <w:r>
        <w:rPr>
          <w:rtl w:val="true"/>
        </w:rPr>
        <w:t>:</w:t>
      </w:r>
      <w:bookmarkEnd w:id="915"/>
    </w:p>
    <w:p>
      <w:pPr>
        <w:pStyle w:val="BookText"/>
        <w:rPr/>
      </w:pPr>
      <w:r>
        <w:rPr>
          <w:rFonts w:ascii="Amiri" w:hAnsi="Amiri" w:eastAsia="Amiri" w:cs="Amiri"/>
          <w:color w:val="111111"/>
          <w:sz w:val="28"/>
          <w:sz w:val="28"/>
          <w:szCs w:val="28"/>
          <w:rtl w:val="true"/>
          <w:lang w:bidi="ar-SA"/>
        </w:rPr>
        <w:t>للحاكم الحسكاني،أبي القاسم عبيد اللّه بن عبد اللّه بن أحمد الحسكاني الحذّاء الحنفي،من أعلام القرن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في طرق حديث الغدير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أمير المؤمنين عليه السّلام،و إثبات النفاق لأهل النصب و الشقاق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التنزيل لقواعد التفضيل،و فيه نشير إلى ترجمته و مصادرها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 الفطرة في حبّ العترة،و مسألة في تصحيح ردّ الشمس و إرغام النواصب الشمس،و رسالة في المؤاخاة و غير ذلك</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هو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شواهد التنزيل لقواعد التفضيل </w:t>
      </w:r>
      <w:r>
        <w:rPr>
          <w:rFonts w:eastAsia="Amiri" w:cs="Amiri" w:ascii="Amiri" w:hAnsi="Amiri"/>
          <w:color w:val="111111"/>
          <w:sz w:val="28"/>
          <w:szCs w:val="28"/>
          <w:lang w:bidi="ar-SA"/>
        </w:rPr>
        <w:t>190/1</w:t>
      </w:r>
      <w:r>
        <w:rPr>
          <w:rFonts w:ascii="Amiri" w:hAnsi="Amiri" w:eastAsia="Amiri" w:cs="Amiri"/>
          <w:color w:val="111111"/>
          <w:sz w:val="28"/>
          <w:sz w:val="28"/>
          <w:szCs w:val="28"/>
          <w:rtl w:val="true"/>
          <w:lang w:bidi="ar-SA"/>
        </w:rPr>
        <w:t>،بعد إيراد الحديث بعدّة طرق عند القول في نزول آية سورة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بشأن أمير المؤمنين عليه السّلام و نصبه في الغدير،قال بعد الرقم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طرق هذا الحديث مستقصاة في كتاب دعاء </w:t>
      </w:r>
      <w:bookmarkStart w:id="916" w:name="pg983_13121"/>
    </w:p>
    <w:p>
      <w:pPr>
        <w:pStyle w:val="BookText"/>
        <w:rPr/>
      </w:pPr>
      <w:bookmarkEnd w:id="916"/>
      <w:r>
        <w:rPr>
          <w:rFonts w:ascii="Amiri" w:hAnsi="Amiri" w:eastAsia="Amiri" w:cs="Amiri"/>
          <w:color w:val="111111"/>
          <w:sz w:val="28"/>
          <w:sz w:val="28"/>
          <w:szCs w:val="28"/>
          <w:rtl w:val="true"/>
          <w:lang w:bidi="ar-SA"/>
        </w:rPr>
        <w:t>الهداة إلى أداء حقّ الموالاة،من تصنيفي في عشرة 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في مكتبة السيّد ابن طاوس المتوفّى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 xml:space="preserve">،كما في فهرسها برقم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،و ينقل منه في كتبه كالإقبال و الطرائف و غيرهما</w:t>
      </w:r>
      <w:r>
        <w:rPr>
          <w:rFonts w:eastAsia="Amiri" w:cs="Amiri" w:ascii="Amiri" w:hAnsi="Amiri"/>
          <w:color w:val="111111"/>
          <w:sz w:val="28"/>
          <w:szCs w:val="28"/>
          <w:rtl w:val="true"/>
          <w:lang w:bidi="ar-SA"/>
        </w:rPr>
        <w:t>.</w:t>
      </w:r>
    </w:p>
    <w:p>
      <w:pPr>
        <w:pStyle w:val="Heading3"/>
        <w:numPr>
          <w:ilvl w:val="2"/>
          <w:numId w:val="1"/>
        </w:numPr>
        <w:rPr/>
      </w:pPr>
      <w:bookmarkStart w:id="917" w:name="__RefHeading___Toc1058438_373438147"/>
      <w:bookmarkStart w:id="918" w:name="_Toc387"/>
      <w:bookmarkEnd w:id="917"/>
      <w:r>
        <w:rPr/>
        <w:t>310</w:t>
      </w:r>
      <w:r>
        <w:rPr>
          <w:rtl w:val="true"/>
        </w:rPr>
        <w:t>-</w:t>
      </w:r>
      <w:r>
        <w:rPr>
          <w:rtl w:val="true"/>
        </w:rPr>
        <w:t>دوحة الشرف في نسب آل أبي طالب</w:t>
      </w:r>
      <w:r>
        <w:rPr>
          <w:rtl w:val="true"/>
        </w:rPr>
        <w:t>:</w:t>
      </w:r>
      <w:bookmarkEnd w:id="918"/>
    </w:p>
    <w:p>
      <w:pPr>
        <w:pStyle w:val="BookText"/>
        <w:rPr/>
      </w:pPr>
      <w:r>
        <w:rPr>
          <w:rFonts w:ascii="Amiri" w:hAnsi="Amiri" w:eastAsia="Amiri" w:cs="Amiri"/>
          <w:color w:val="111111"/>
          <w:sz w:val="28"/>
          <w:sz w:val="28"/>
          <w:szCs w:val="28"/>
          <w:rtl w:val="true"/>
          <w:lang w:bidi="ar-SA"/>
        </w:rPr>
        <w:t>للقطّان المروزي،الحسن بن علي بن محمّد بن إبراهيم بن أحمد القطّان،أبي علي المروزي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ترجم له الصفدي في الوافي بالوفيات </w:t>
      </w:r>
      <w:r>
        <w:rPr>
          <w:rFonts w:eastAsia="Amiri" w:cs="Amiri" w:ascii="Amiri" w:hAnsi="Amiri"/>
          <w:color w:val="111111"/>
          <w:sz w:val="28"/>
          <w:szCs w:val="28"/>
          <w:lang w:bidi="ar-SA"/>
        </w:rPr>
        <w:t>140/12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أصله من بخارى،و ولد بمرو سنة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،و مات مقتولا،قتله الغزّ جعلوا يحثون التراب في فمه حتى مات سنة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 xml:space="preserve">،و كان شيخا فاضلا كبيرا محترما قد </w:t>
      </w:r>
      <w:bookmarkStart w:id="919" w:name="pg983_13123"/>
    </w:p>
    <w:p>
      <w:pPr>
        <w:pStyle w:val="BookText"/>
        <w:rPr/>
      </w:pPr>
      <w:bookmarkEnd w:id="919"/>
      <w:r>
        <w:rPr>
          <w:rFonts w:ascii="IRNazanin" w:hAnsi="IRNazanin" w:eastAsia="IRNazanin"/>
          <w:color w:val="111111"/>
          <w:sz w:val="28"/>
          <w:sz w:val="28"/>
          <w:szCs w:val="28"/>
          <w:rtl w:val="true"/>
          <w:lang w:bidi="fa-IR"/>
        </w:rPr>
        <w:t>أخذ بأطراف العلوم على اختلافها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تصانيفه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دوحة الشرف في 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طالب ثمانية مجلّدات،كيهان شناخت في الهيئة،و من شعره في كتاب الدوحة في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حداني لحصر الطالبيّين حبّهم</w:t>
      </w:r>
      <w:r>
        <w:rPr>
          <w:rFonts w:ascii="Amiri" w:hAnsi="Amiri" w:eastAsia="Amiri" w:cs="Amiri"/>
          <w:i/>
          <w:i/>
          <w:iCs/>
          <w:color w:val="111111"/>
          <w:sz w:val="28"/>
          <w:sz w:val="28"/>
          <w:szCs w:val="28"/>
          <w:rtl w:val="true"/>
          <w:lang w:bidi="ar-SA"/>
        </w:rPr>
        <w:t>و شدّ إلى مرقى علاهم تشوّفي ففيهم ذراريّ النبيّ محمّد</w:t>
      </w:r>
      <w:r>
        <w:rPr>
          <w:rFonts w:ascii="Amiri" w:hAnsi="Amiri" w:eastAsia="Amiri" w:cs="Amiri"/>
          <w:color w:val="111111"/>
          <w:sz w:val="28"/>
          <w:sz w:val="28"/>
          <w:szCs w:val="28"/>
          <w:rtl w:val="true"/>
          <w:lang w:bidi="ar-SA"/>
        </w:rPr>
        <w:t>فهم خير أخلاف تلوا خير مخلف مضى بعد تبليغ الرسالات موصيا</w:t>
      </w:r>
      <w:r>
        <w:rPr>
          <w:rFonts w:ascii="Amiri" w:hAnsi="Amiri" w:eastAsia="Amiri" w:cs="Amiri"/>
          <w:i/>
          <w:i/>
          <w:iCs/>
          <w:color w:val="111111"/>
          <w:sz w:val="28"/>
          <w:sz w:val="28"/>
          <w:szCs w:val="28"/>
          <w:rtl w:val="true"/>
          <w:lang w:bidi="ar-SA"/>
        </w:rPr>
        <w:t>بإكرام ذي القربى و إعظام مصحف و ما رام أجرا غير ودّ أقارب</w:t>
      </w:r>
      <w:r>
        <w:rPr>
          <w:rFonts w:ascii="Amiri" w:hAnsi="Amiri" w:eastAsia="Amiri" w:cs="Amiri"/>
          <w:color w:val="111111"/>
          <w:sz w:val="28"/>
          <w:sz w:val="28"/>
          <w:szCs w:val="28"/>
          <w:rtl w:val="true"/>
          <w:lang w:bidi="ar-SA"/>
        </w:rPr>
        <w:t>و أهون به أجرا فهل من به يفي انتهى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ترجمة في بغية الوعاة </w:t>
      </w:r>
      <w:r>
        <w:rPr>
          <w:rFonts w:eastAsia="Amiri" w:cs="Amiri" w:ascii="Amiri" w:hAnsi="Amiri"/>
          <w:color w:val="111111"/>
          <w:sz w:val="28"/>
          <w:szCs w:val="28"/>
          <w:lang w:bidi="ar-SA"/>
        </w:rPr>
        <w:t>513/1</w:t>
      </w:r>
      <w:r>
        <w:rPr>
          <w:rFonts w:ascii="Amiri" w:hAnsi="Amiri" w:eastAsia="Amiri" w:cs="Amiri"/>
          <w:color w:val="111111"/>
          <w:sz w:val="28"/>
          <w:sz w:val="28"/>
          <w:szCs w:val="28"/>
          <w:rtl w:val="true"/>
          <w:lang w:bidi="ar-SA"/>
        </w:rPr>
        <w:t>،و منية الراغبين في طبقات النسّابين،للسيّد عبد الرزّاق كمونة النجفي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القطّان هذا هو الذي استعان به و بكتبه معاصره فريد خراسان ظهير الدين البيهقي علي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تأليف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لباب الأنساب،كما ذكره في مقدّمته و أثنى عليه</w:t>
      </w:r>
      <w:r>
        <w:rPr>
          <w:rFonts w:eastAsia="Amiri" w:cs="Amiri" w:ascii="Amiri" w:hAnsi="Amiri"/>
          <w:color w:val="111111"/>
          <w:sz w:val="28"/>
          <w:szCs w:val="28"/>
          <w:rtl w:val="true"/>
          <w:lang w:bidi="ar-SA"/>
        </w:rPr>
        <w:t>.</w:t>
      </w:r>
    </w:p>
    <w:p>
      <w:pPr>
        <w:pStyle w:val="Heading3"/>
        <w:numPr>
          <w:ilvl w:val="2"/>
          <w:numId w:val="1"/>
        </w:numPr>
        <w:rPr/>
      </w:pPr>
      <w:bookmarkStart w:id="920" w:name="__RefHeading___Toc1058440_373438147"/>
      <w:bookmarkStart w:id="921" w:name="_Toc388"/>
      <w:bookmarkEnd w:id="920"/>
      <w:r>
        <w:rPr>
          <w:rtl w:val="true"/>
        </w:rPr>
        <w:t>ديوان</w:t>
      </w:r>
      <w:bookmarkEnd w:id="921"/>
    </w:p>
    <w:p>
      <w:pPr>
        <w:pStyle w:val="Heading4"/>
        <w:numPr>
          <w:ilvl w:val="3"/>
          <w:numId w:val="1"/>
        </w:numPr>
        <w:rPr/>
      </w:pPr>
      <w:bookmarkStart w:id="922" w:name="__RefHeading___Toc1058442_373438147"/>
      <w:bookmarkStart w:id="923" w:name="_Toc389"/>
      <w:bookmarkEnd w:id="922"/>
      <w:r>
        <w:rPr/>
        <w:t>311</w:t>
      </w:r>
      <w:r>
        <w:rPr>
          <w:rtl w:val="true"/>
        </w:rPr>
        <w:t>-</w:t>
      </w:r>
      <w:r>
        <w:rPr>
          <w:rtl w:val="true"/>
        </w:rPr>
        <w:t>ديوان الإمام علي عليه السّلام</w:t>
      </w:r>
      <w:r>
        <w:rPr>
          <w:rtl w:val="true"/>
        </w:rPr>
        <w:t>:</w:t>
      </w:r>
      <w:bookmarkEnd w:id="923"/>
    </w:p>
    <w:p>
      <w:pPr>
        <w:pStyle w:val="BookText"/>
        <w:rPr/>
      </w:pPr>
      <w:r>
        <w:rPr>
          <w:rFonts w:ascii="Amiri" w:hAnsi="Amiri" w:eastAsia="Amiri" w:cs="Amiri"/>
          <w:color w:val="111111"/>
          <w:sz w:val="28"/>
          <w:sz w:val="28"/>
          <w:szCs w:val="28"/>
          <w:rtl w:val="true"/>
          <w:lang w:bidi="ar-SA"/>
        </w:rPr>
        <w:t>تحقيق الدكتور محمّد عبد المنعم الخفاجي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طبعة مكتبة الكلّيات الأزهرية،و دار ابن زيدون،بيروت</w:t>
      </w:r>
      <w:r>
        <w:rPr>
          <w:rFonts w:eastAsia="Amiri" w:cs="Amiri" w:ascii="Amiri" w:hAnsi="Amiri"/>
          <w:color w:val="111111"/>
          <w:sz w:val="28"/>
          <w:szCs w:val="28"/>
          <w:rtl w:val="true"/>
          <w:lang w:bidi="ar-SA"/>
        </w:rPr>
        <w:t>.</w:t>
      </w:r>
    </w:p>
    <w:p>
      <w:pPr>
        <w:pStyle w:val="Heading4"/>
        <w:numPr>
          <w:ilvl w:val="3"/>
          <w:numId w:val="1"/>
        </w:numPr>
        <w:rPr/>
      </w:pPr>
      <w:bookmarkStart w:id="924" w:name="__RefHeading___Toc1058444_373438147"/>
      <w:bookmarkStart w:id="925" w:name="_Toc390"/>
      <w:bookmarkEnd w:id="924"/>
      <w:r>
        <w:rPr/>
        <w:t>312</w:t>
      </w:r>
      <w:r>
        <w:rPr>
          <w:rtl w:val="true"/>
        </w:rPr>
        <w:t>-</w:t>
      </w:r>
      <w:r>
        <w:rPr>
          <w:rtl w:val="true"/>
        </w:rPr>
        <w:t>ديوان الحسين بن علي</w:t>
      </w:r>
      <w:r>
        <w:rPr>
          <w:rtl w:val="true"/>
        </w:rPr>
        <w:t>:</w:t>
      </w:r>
      <w:bookmarkEnd w:id="925"/>
    </w:p>
    <w:p>
      <w:pPr>
        <w:pStyle w:val="BookText"/>
        <w:rPr/>
      </w:pPr>
      <w:r>
        <w:rPr>
          <w:rFonts w:ascii="Amiri" w:hAnsi="Amiri" w:eastAsia="Amiri" w:cs="Amiri"/>
          <w:color w:val="111111"/>
          <w:sz w:val="28"/>
          <w:sz w:val="28"/>
          <w:szCs w:val="28"/>
          <w:rtl w:val="true"/>
          <w:lang w:bidi="ar-SA"/>
        </w:rPr>
        <w:t>جمعه و رتّبه و شرحه محمّد عبد الرحيم</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طبع في بيروت 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bookmarkStart w:id="926" w:name="pg983_13125"/>
    </w:p>
    <w:p>
      <w:pPr>
        <w:pStyle w:val="Heading2"/>
        <w:numPr>
          <w:ilvl w:val="1"/>
          <w:numId w:val="1"/>
        </w:numPr>
        <w:rPr/>
      </w:pPr>
      <w:bookmarkStart w:id="927" w:name="__RefHeading___Toc1058446_373438147"/>
      <w:bookmarkStart w:id="928" w:name="_Toc391"/>
      <w:bookmarkEnd w:id="926"/>
      <w:bookmarkEnd w:id="927"/>
      <w:r>
        <w:rPr>
          <w:rtl w:val="true"/>
        </w:rPr>
        <w:t>حرف الذال</w:t>
      </w:r>
      <w:bookmarkEnd w:id="928"/>
    </w:p>
    <w:p>
      <w:pPr>
        <w:pStyle w:val="Heading3"/>
        <w:numPr>
          <w:ilvl w:val="2"/>
          <w:numId w:val="1"/>
        </w:numPr>
        <w:rPr/>
      </w:pPr>
      <w:bookmarkStart w:id="929" w:name="__RefHeading___Toc1058448_373438147"/>
      <w:bookmarkStart w:id="930" w:name="_Toc392"/>
      <w:bookmarkEnd w:id="929"/>
      <w:r>
        <w:rPr/>
        <w:t>313</w:t>
      </w:r>
      <w:r>
        <w:rPr>
          <w:rtl w:val="true"/>
        </w:rPr>
        <w:t>-</w:t>
      </w:r>
      <w:r>
        <w:rPr>
          <w:rtl w:val="true"/>
        </w:rPr>
        <w:t>ذخائر العقبى في مناقب ذوي القربى</w:t>
      </w:r>
      <w:r>
        <w:rPr>
          <w:rtl w:val="true"/>
        </w:rPr>
        <w:t>:</w:t>
      </w:r>
      <w:bookmarkEnd w:id="930"/>
    </w:p>
    <w:p>
      <w:pPr>
        <w:pStyle w:val="Heading4"/>
        <w:numPr>
          <w:ilvl w:val="3"/>
          <w:numId w:val="1"/>
        </w:numPr>
        <w:rPr/>
      </w:pPr>
      <w:bookmarkStart w:id="931" w:name="__RefHeading___Toc1058450_373438147"/>
      <w:bookmarkStart w:id="932" w:name="_Toc393"/>
      <w:bookmarkEnd w:id="931"/>
      <w:r>
        <w:rPr>
          <w:rtl w:val="true"/>
        </w:rPr>
        <w:t>اشارة</w:t>
      </w:r>
      <w:bookmarkEnd w:id="932"/>
    </w:p>
    <w:p>
      <w:pPr>
        <w:pStyle w:val="BookText"/>
        <w:rPr/>
      </w:pPr>
      <w:r>
        <w:rPr>
          <w:rFonts w:ascii="Amiri" w:hAnsi="Amiri" w:eastAsia="Amiri" w:cs="Amiri"/>
          <w:color w:val="111111"/>
          <w:sz w:val="28"/>
          <w:sz w:val="28"/>
          <w:szCs w:val="28"/>
          <w:rtl w:val="true"/>
          <w:lang w:bidi="ar-SA"/>
        </w:rPr>
        <w:t xml:space="preserve">لمحبّ الدين الطبري،أبو العبّاس أحمد بن عبد اللّه الشافعي المكّي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 له الفاسي ترجمة مطوّلة في العقد الثمين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،و 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أثنى على المحبّ الطبري غير واحد من الأعيان،و ترجموه بتراجم عظيمة و هو جدير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حكى نصوص ثنائهم عليه،منها قول البرزالي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الحجاز و اليمن،و وصف الذهبي له بشيخ الحرم الفقيه الزاهد،و قوله و كان شيخ الشافعية و محدّث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قول العلائي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أخرجت مكّة بعد الشافعي مثل المحبّ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ترجمة في طبقات الشافعية لكل من السبكي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،و الأسنوي </w:t>
      </w:r>
      <w:r>
        <w:rPr>
          <w:rFonts w:eastAsia="Amiri" w:cs="Amiri" w:ascii="Amiri" w:hAnsi="Amiri"/>
          <w:color w:val="111111"/>
          <w:sz w:val="28"/>
          <w:szCs w:val="28"/>
          <w:lang w:bidi="ar-SA"/>
        </w:rPr>
        <w:t>179/2</w:t>
      </w:r>
      <w:r>
        <w:rPr>
          <w:rFonts w:ascii="Amiri" w:hAnsi="Amiri" w:eastAsia="Amiri" w:cs="Amiri"/>
          <w:color w:val="111111"/>
          <w:sz w:val="28"/>
          <w:sz w:val="28"/>
          <w:szCs w:val="28"/>
          <w:rtl w:val="true"/>
          <w:lang w:bidi="ar-SA"/>
        </w:rPr>
        <w:t xml:space="preserve">،و ابن قاضي شهبة </w:t>
      </w:r>
      <w:r>
        <w:rPr>
          <w:rFonts w:eastAsia="Amiri" w:cs="Amiri" w:ascii="Amiri" w:hAnsi="Amiri"/>
          <w:color w:val="111111"/>
          <w:sz w:val="28"/>
          <w:szCs w:val="28"/>
          <w:lang w:bidi="ar-SA"/>
        </w:rPr>
        <w:t>206/2</w:t>
      </w:r>
      <w:r>
        <w:rPr>
          <w:rFonts w:ascii="Amiri" w:hAnsi="Amiri" w:eastAsia="Amiri" w:cs="Amiri"/>
          <w:color w:val="111111"/>
          <w:sz w:val="28"/>
          <w:sz w:val="28"/>
          <w:szCs w:val="28"/>
          <w:rtl w:val="true"/>
          <w:lang w:bidi="ar-SA"/>
        </w:rPr>
        <w:t xml:space="preserve">،و في المنهل الصافي </w:t>
      </w:r>
      <w:r>
        <w:rPr>
          <w:rFonts w:eastAsia="Amiri" w:cs="Amiri" w:ascii="Amiri" w:hAnsi="Amiri"/>
          <w:color w:val="111111"/>
          <w:sz w:val="28"/>
          <w:szCs w:val="28"/>
          <w:lang w:bidi="ar-SA"/>
        </w:rPr>
        <w:t>320/1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و الوافي بالوفيات </w:t>
      </w:r>
      <w:r>
        <w:rPr>
          <w:rFonts w:eastAsia="Amiri" w:cs="Amiri" w:ascii="Amiri" w:hAnsi="Amiri"/>
          <w:color w:val="111111"/>
          <w:sz w:val="28"/>
          <w:szCs w:val="28"/>
          <w:lang w:bidi="ar-SA"/>
        </w:rPr>
        <w:t>135/7</w:t>
      </w:r>
      <w:r>
        <w:rPr>
          <w:rFonts w:ascii="Amiri" w:hAnsi="Amiri" w:eastAsia="Amiri" w:cs="Amiri"/>
          <w:color w:val="111111"/>
          <w:sz w:val="28"/>
          <w:sz w:val="28"/>
          <w:szCs w:val="28"/>
          <w:rtl w:val="true"/>
          <w:lang w:bidi="ar-SA"/>
        </w:rPr>
        <w:t xml:space="preserve">،و تلخيص مجمع الآداب </w:t>
      </w:r>
      <w:r>
        <w:rPr>
          <w:rFonts w:eastAsia="Amiri" w:cs="Amiri" w:ascii="Amiri" w:hAnsi="Amiri"/>
          <w:color w:val="111111"/>
          <w:sz w:val="28"/>
          <w:szCs w:val="28"/>
          <w:lang w:bidi="ar-SA"/>
        </w:rPr>
        <w:t>313/5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لقبه محبّ الدين من حرف الميم رقم </w:t>
      </w:r>
      <w:r>
        <w:rPr>
          <w:rFonts w:eastAsia="Amiri" w:cs="Amiri" w:ascii="Amiri" w:hAnsi="Amiri"/>
          <w:color w:val="111111"/>
          <w:sz w:val="28"/>
          <w:szCs w:val="28"/>
          <w:lang w:bidi="ar-SA"/>
        </w:rPr>
        <w:t>653</w:t>
      </w:r>
      <w:r>
        <w:rPr>
          <w:rFonts w:ascii="Amiri" w:hAnsi="Amiri" w:eastAsia="Amiri" w:cs="Amiri"/>
          <w:color w:val="111111"/>
          <w:sz w:val="28"/>
          <w:sz w:val="28"/>
          <w:szCs w:val="28"/>
          <w:rtl w:val="true"/>
          <w:lang w:bidi="ar-SA"/>
        </w:rPr>
        <w:t>،و تذكرة الحفّاظ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1475</w:t>
      </w:r>
      <w:r>
        <w:rPr>
          <w:rFonts w:ascii="Amiri" w:hAnsi="Amiri" w:eastAsia="Amiri" w:cs="Amiri"/>
          <w:color w:val="111111"/>
          <w:sz w:val="28"/>
          <w:sz w:val="28"/>
          <w:szCs w:val="28"/>
          <w:rtl w:val="true"/>
          <w:lang w:bidi="ar-SA"/>
        </w:rPr>
        <w:t xml:space="preserve">،و تذكرة النبيه </w:t>
      </w:r>
      <w:r>
        <w:rPr>
          <w:rFonts w:eastAsia="Amiri" w:cs="Amiri" w:ascii="Amiri" w:hAnsi="Amiri"/>
          <w:color w:val="111111"/>
          <w:sz w:val="28"/>
          <w:szCs w:val="28"/>
          <w:lang w:bidi="ar-SA"/>
        </w:rPr>
        <w:t>176/1</w:t>
      </w:r>
      <w:r>
        <w:rPr>
          <w:rFonts w:ascii="Amiri" w:hAnsi="Amiri" w:eastAsia="Amiri" w:cs="Amiri"/>
          <w:color w:val="111111"/>
          <w:sz w:val="28"/>
          <w:sz w:val="28"/>
          <w:szCs w:val="28"/>
          <w:rtl w:val="true"/>
          <w:lang w:bidi="ar-SA"/>
        </w:rPr>
        <w:t>،و ذكروا مؤلّفاته الكثيرة و منها هذا الكتاب</w:t>
      </w:r>
      <w:r>
        <w:rPr>
          <w:rFonts w:eastAsia="Amiri" w:cs="Amiri" w:ascii="Amiri" w:hAnsi="Amiri"/>
          <w:color w:val="111111"/>
          <w:sz w:val="28"/>
          <w:szCs w:val="28"/>
          <w:rtl w:val="true"/>
          <w:lang w:bidi="ar-SA"/>
        </w:rPr>
        <w:t>.</w:t>
      </w:r>
    </w:p>
    <w:p>
      <w:pPr>
        <w:pStyle w:val="Heading4"/>
        <w:numPr>
          <w:ilvl w:val="3"/>
          <w:numId w:val="1"/>
        </w:numPr>
        <w:rPr/>
      </w:pPr>
      <w:bookmarkStart w:id="933" w:name="__RefHeading___Toc1058452_373438147"/>
      <w:bookmarkStart w:id="934" w:name="_Toc394"/>
      <w:bookmarkEnd w:id="933"/>
      <w:r>
        <w:rPr>
          <w:rtl w:val="true"/>
        </w:rPr>
        <w:t>مخطوطاته</w:t>
      </w:r>
      <w:r>
        <w:rPr>
          <w:rtl w:val="true"/>
        </w:rPr>
        <w:t>:</w:t>
      </w:r>
      <w:bookmarkEnd w:id="934"/>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كتبت سنة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جمال الدين محمّد بن مسعود بن </w:t>
      </w:r>
    </w:p>
    <w:p>
      <w:pPr>
        <w:pStyle w:val="BookText"/>
        <w:rPr/>
      </w:pPr>
      <w:r>
        <w:rPr>
          <w:rFonts w:ascii="Amiri" w:hAnsi="Amiri" w:eastAsia="Amiri" w:cs="Amiri"/>
          <w:color w:val="111111"/>
          <w:sz w:val="28"/>
          <w:sz w:val="28"/>
          <w:szCs w:val="28"/>
          <w:rtl w:val="true"/>
          <w:lang w:bidi="ar-SA"/>
        </w:rPr>
        <w:t xml:space="preserve">الفضل الصفدي،في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ورقة،في مكتبة آية اللّه السيّد المرعشي العامة في قم،رقم </w:t>
      </w:r>
      <w:r>
        <w:rPr>
          <w:rFonts w:eastAsia="Amiri" w:cs="Amiri" w:ascii="Amiri" w:hAnsi="Amiri"/>
          <w:color w:val="111111"/>
          <w:sz w:val="28"/>
          <w:szCs w:val="28"/>
          <w:lang w:bidi="ar-SA"/>
        </w:rPr>
        <w:t>2642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في فهرسها </w:t>
      </w:r>
      <w:r>
        <w:rPr>
          <w:rFonts w:eastAsia="Amiri" w:cs="Amiri" w:ascii="Amiri" w:hAnsi="Amiri"/>
          <w:color w:val="111111"/>
          <w:sz w:val="28"/>
          <w:szCs w:val="28"/>
          <w:lang w:bidi="ar-SA"/>
        </w:rPr>
        <w:t>215/7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في مكتبة الإمام الرضا عليه السّلام في مشهده بخراسان،رقم </w:t>
      </w:r>
      <w:r>
        <w:rPr>
          <w:rFonts w:eastAsia="Amiri" w:cs="Amiri" w:ascii="Amiri" w:hAnsi="Amiri"/>
          <w:color w:val="111111"/>
          <w:sz w:val="28"/>
          <w:szCs w:val="28"/>
          <w:lang w:bidi="ar-SA"/>
        </w:rPr>
        <w:t>1686</w:t>
      </w: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lang w:bidi="ar-SA"/>
        </w:rPr>
        <w:t>809</w:t>
      </w:r>
      <w:r>
        <w:rPr>
          <w:rFonts w:ascii="Amiri" w:hAnsi="Amiri" w:eastAsia="Amiri" w:cs="Amiri"/>
          <w:color w:val="111111"/>
          <w:sz w:val="28"/>
          <w:sz w:val="28"/>
          <w:szCs w:val="28"/>
          <w:rtl w:val="true"/>
          <w:lang w:bidi="ar-SA"/>
        </w:rPr>
        <w:t xml:space="preserve">،كما في فهرسها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،أو سنة </w:t>
      </w:r>
      <w:r>
        <w:rPr>
          <w:rFonts w:eastAsia="Amiri" w:cs="Amiri" w:ascii="Amiri" w:hAnsi="Amiri"/>
          <w:color w:val="111111"/>
          <w:sz w:val="28"/>
          <w:szCs w:val="28"/>
          <w:lang w:bidi="ar-SA"/>
        </w:rPr>
        <w:t>806</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فهرست دو كتابخانه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771</w:t>
      </w:r>
      <w:r>
        <w:rPr>
          <w:rFonts w:ascii="Amiri" w:hAnsi="Amiri" w:eastAsia="Amiri" w:cs="Amiri"/>
          <w:color w:val="111111"/>
          <w:sz w:val="28"/>
          <w:sz w:val="28"/>
          <w:szCs w:val="28"/>
          <w:rtl w:val="true"/>
          <w:lang w:bidi="ar-SA"/>
        </w:rPr>
        <w:t>،كتبها نجيب الدين محمود بن محمد الايجي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فيها أيضا،رقم </w:t>
      </w:r>
      <w:r>
        <w:rPr>
          <w:rFonts w:eastAsia="Amiri" w:cs="Amiri" w:ascii="Amiri" w:hAnsi="Amiri"/>
          <w:color w:val="111111"/>
          <w:sz w:val="28"/>
          <w:szCs w:val="28"/>
          <w:lang w:bidi="ar-SA"/>
        </w:rPr>
        <w:t>6806</w:t>
      </w: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lang w:bidi="ar-SA"/>
        </w:rPr>
        <w:t>977</w:t>
      </w:r>
      <w:r>
        <w:rPr>
          <w:rFonts w:ascii="Amiri" w:hAnsi="Amiri" w:eastAsia="Amiri" w:cs="Amiri"/>
          <w:color w:val="111111"/>
          <w:sz w:val="28"/>
          <w:sz w:val="28"/>
          <w:szCs w:val="28"/>
          <w:rtl w:val="true"/>
          <w:lang w:bidi="ar-SA"/>
        </w:rPr>
        <w:t xml:space="preserve">،كما في فهرسها </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نسخة في مكتبة سپهسالار في طهران،رقم </w:t>
      </w:r>
      <w:r>
        <w:rPr>
          <w:rFonts w:eastAsia="IRNazanin" w:cs="IRNazanin"/>
          <w:color w:val="111111"/>
          <w:sz w:val="28"/>
          <w:szCs w:val="28"/>
          <w:lang w:bidi="fa-IR"/>
        </w:rPr>
        <w:t>5383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مخطوطات القرن الحادي عشر،ذكرت في فهرسها </w:t>
      </w:r>
      <w:r>
        <w:rPr>
          <w:rFonts w:eastAsia="IRNazanin" w:cs="IRNazanin"/>
          <w:color w:val="111111"/>
          <w:sz w:val="28"/>
          <w:szCs w:val="28"/>
          <w:lang w:bidi="fa-IR"/>
        </w:rPr>
        <w:t>548/3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كتبت سنة </w:t>
      </w:r>
      <w:r>
        <w:rPr>
          <w:rFonts w:eastAsia="Amiri" w:cs="Amiri" w:ascii="Amiri" w:hAnsi="Amiri"/>
          <w:color w:val="111111"/>
          <w:sz w:val="28"/>
          <w:szCs w:val="28"/>
          <w:lang w:bidi="ar-SA"/>
        </w:rPr>
        <w:t>997</w:t>
      </w:r>
      <w:r>
        <w:rPr>
          <w:rFonts w:ascii="Amiri" w:hAnsi="Amiri" w:eastAsia="Amiri" w:cs="Amiri"/>
          <w:color w:val="111111"/>
          <w:sz w:val="28"/>
          <w:sz w:val="28"/>
          <w:szCs w:val="28"/>
          <w:rtl w:val="true"/>
          <w:lang w:bidi="ar-SA"/>
        </w:rPr>
        <w:t xml:space="preserve">،في مكتبة الأسد في دمشق،من كتب الظاهرية،رقم </w:t>
      </w:r>
      <w:r>
        <w:rPr>
          <w:rFonts w:eastAsia="Amiri" w:cs="Amiri" w:ascii="Amiri" w:hAnsi="Amiri"/>
          <w:color w:val="111111"/>
          <w:sz w:val="28"/>
          <w:szCs w:val="28"/>
          <w:lang w:bidi="ar-SA"/>
        </w:rPr>
        <w:t>4808</w:t>
      </w:r>
      <w:r>
        <w:rPr>
          <w:rFonts w:ascii="Amiri" w:hAnsi="Amiri" w:eastAsia="Amiri" w:cs="Amiri"/>
          <w:color w:val="111111"/>
          <w:sz w:val="28"/>
          <w:sz w:val="28"/>
          <w:szCs w:val="28"/>
          <w:rtl w:val="true"/>
          <w:lang w:bidi="ar-SA"/>
        </w:rPr>
        <w:t>،كما في فهرس التاريخ للعش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كتبت سنة </w:t>
      </w:r>
      <w:r>
        <w:rPr>
          <w:rFonts w:eastAsia="Amiri" w:cs="Amiri" w:ascii="Amiri" w:hAnsi="Amiri"/>
          <w:color w:val="111111"/>
          <w:sz w:val="28"/>
          <w:szCs w:val="28"/>
          <w:lang w:bidi="ar-SA"/>
        </w:rPr>
        <w:t>961</w:t>
      </w:r>
      <w:r>
        <w:rPr>
          <w:rFonts w:ascii="Amiri" w:hAnsi="Amiri" w:eastAsia="Amiri" w:cs="Amiri"/>
          <w:color w:val="111111"/>
          <w:sz w:val="28"/>
          <w:sz w:val="28"/>
          <w:szCs w:val="28"/>
          <w:rtl w:val="true"/>
          <w:lang w:bidi="ar-SA"/>
        </w:rPr>
        <w:t xml:space="preserve">،في مكتبة رئيس الكتّاب،رقم </w:t>
      </w:r>
      <w:r>
        <w:rPr>
          <w:rFonts w:eastAsia="Amiri" w:cs="Amiri" w:ascii="Amiri" w:hAnsi="Amiri"/>
          <w:color w:val="111111"/>
          <w:sz w:val="28"/>
          <w:szCs w:val="28"/>
          <w:lang w:bidi="ar-SA"/>
        </w:rPr>
        <w:t>827</w:t>
      </w:r>
      <w:r>
        <w:rPr>
          <w:rFonts w:ascii="Amiri" w:hAnsi="Amiri" w:eastAsia="Amiri" w:cs="Amiri"/>
          <w:color w:val="111111"/>
          <w:sz w:val="28"/>
          <w:sz w:val="28"/>
          <w:szCs w:val="28"/>
          <w:rtl w:val="true"/>
          <w:lang w:bidi="ar-SA"/>
        </w:rPr>
        <w:t>،في المكتبة السليمانية في إسلامبول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نسخة فيها أيضا،من مكتبة حسن پاشا،رقم </w:t>
      </w:r>
      <w:r>
        <w:rPr>
          <w:rFonts w:eastAsia="IRNazanin" w:cs="IRNazanin"/>
          <w:color w:val="111111"/>
          <w:sz w:val="28"/>
          <w:szCs w:val="28"/>
          <w:lang w:bidi="fa-IR"/>
        </w:rPr>
        <w:t>866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في المكتبة الناصرية،في لكهنو بالهند،و هي مكتبة آل صاحب العبقات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كتبت سنة </w:t>
      </w:r>
      <w:r>
        <w:rPr>
          <w:rFonts w:eastAsia="Amiri" w:cs="Amiri" w:ascii="Amiri" w:hAnsi="Amiri"/>
          <w:color w:val="111111"/>
          <w:sz w:val="28"/>
          <w:szCs w:val="28"/>
          <w:lang w:bidi="ar-SA"/>
        </w:rPr>
        <w:t>894</w:t>
      </w:r>
      <w:r>
        <w:rPr>
          <w:rFonts w:ascii="Amiri" w:hAnsi="Amiri" w:eastAsia="Amiri" w:cs="Amiri"/>
          <w:color w:val="111111"/>
          <w:sz w:val="28"/>
          <w:sz w:val="28"/>
          <w:szCs w:val="28"/>
          <w:rtl w:val="true"/>
          <w:lang w:bidi="ar-SA"/>
        </w:rPr>
        <w:t xml:space="preserve">،كانت في خزانة آل حميد الدين،الاسرة الحاكمة في اليمن قبل الثورة،ثم نقلت إلى مصلحة الآثار في صنعاء،كما في مجلة المورد البغدادية المجلّد الأوّل،العددين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في مكتبة المتحف العراقي،كتبت سنة </w:t>
      </w:r>
      <w:r>
        <w:rPr>
          <w:rFonts w:eastAsia="Amiri" w:cs="Amiri" w:ascii="Amiri" w:hAnsi="Amiri"/>
          <w:color w:val="111111"/>
          <w:sz w:val="28"/>
          <w:szCs w:val="28"/>
          <w:lang w:bidi="ar-SA"/>
        </w:rPr>
        <w:t>861</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1896</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ورقة،كتبها علي بن حسب اللّه العزّي العجلاني</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عنها مصوّرة في معهد المخطوطات بالقاهرة،فهرس المخطوطات </w:t>
      </w:r>
    </w:p>
    <w:p>
      <w:pPr>
        <w:pStyle w:val="BookText"/>
        <w:rPr/>
      </w:pPr>
      <w:r>
        <w:rPr>
          <w:rFonts w:ascii="Amiri" w:hAnsi="Amiri" w:eastAsia="Amiri" w:cs="Amiri"/>
          <w:color w:val="111111"/>
          <w:sz w:val="28"/>
          <w:sz w:val="28"/>
          <w:szCs w:val="28"/>
          <w:rtl w:val="true"/>
          <w:lang w:bidi="ar-SA"/>
        </w:rPr>
        <w:t xml:space="preserve">المصوّرة،تاريخ،قسم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1631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كتبت سنة </w:t>
      </w:r>
      <w:r>
        <w:rPr>
          <w:rFonts w:eastAsia="Amiri" w:cs="Amiri" w:ascii="Amiri" w:hAnsi="Amiri"/>
          <w:color w:val="111111"/>
          <w:sz w:val="28"/>
          <w:szCs w:val="28"/>
          <w:lang w:bidi="ar-SA"/>
        </w:rPr>
        <w:t>1266</w:t>
      </w:r>
      <w:r>
        <w:rPr>
          <w:rFonts w:ascii="Amiri" w:hAnsi="Amiri" w:eastAsia="Amiri" w:cs="Amiri"/>
          <w:color w:val="111111"/>
          <w:sz w:val="28"/>
          <w:sz w:val="28"/>
          <w:szCs w:val="28"/>
          <w:rtl w:val="true"/>
          <w:lang w:bidi="ar-SA"/>
        </w:rPr>
        <w:t xml:space="preserve">،في المكتبة الأحمدية بجامع الزيتونة في تونس،رقم </w:t>
      </w:r>
      <w:r>
        <w:rPr>
          <w:rFonts w:eastAsia="Amiri" w:cs="Amiri" w:ascii="Amiri" w:hAnsi="Amiri"/>
          <w:color w:val="111111"/>
          <w:sz w:val="28"/>
          <w:szCs w:val="28"/>
          <w:lang w:bidi="ar-SA"/>
        </w:rPr>
        <w:t>6072</w:t>
      </w:r>
      <w:r>
        <w:rPr>
          <w:rFonts w:ascii="Amiri" w:hAnsi="Amiri" w:eastAsia="Amiri" w:cs="Amiri"/>
          <w:color w:val="111111"/>
          <w:sz w:val="28"/>
          <w:sz w:val="28"/>
          <w:szCs w:val="28"/>
          <w:rtl w:val="true"/>
          <w:lang w:bidi="ar-SA"/>
        </w:rPr>
        <w:t xml:space="preserve">،كما في فهرسها </w:t>
      </w:r>
      <w:r>
        <w:rPr>
          <w:rFonts w:eastAsia="Amiri" w:cs="Amiri" w:ascii="Amiri" w:hAnsi="Amiri"/>
          <w:color w:val="111111"/>
          <w:sz w:val="28"/>
          <w:szCs w:val="28"/>
          <w:lang w:bidi="ar-SA"/>
        </w:rPr>
        <w:t>460/1</w:t>
      </w:r>
      <w:r>
        <w:rPr>
          <w:rFonts w:ascii="Amiri" w:hAnsi="Amiri" w:eastAsia="Amiri" w:cs="Amiri"/>
          <w:color w:val="111111"/>
          <w:sz w:val="28"/>
          <w:sz w:val="28"/>
          <w:szCs w:val="28"/>
          <w:rtl w:val="true"/>
          <w:lang w:bidi="ar-SA"/>
        </w:rPr>
        <w:t>،كتبت عن نسخة دار الكتب المصرية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بروكلمن في تاريخ الأدب العربي </w:t>
      </w:r>
      <w:r>
        <w:rPr>
          <w:rFonts w:eastAsia="Amiri" w:cs="Amiri" w:ascii="Amiri" w:hAnsi="Amiri"/>
          <w:color w:val="111111"/>
          <w:sz w:val="28"/>
          <w:szCs w:val="28"/>
          <w:lang w:bidi="ar-SA"/>
        </w:rPr>
        <w:t>219/6</w:t>
      </w:r>
      <w:r>
        <w:rPr>
          <w:rFonts w:ascii="Amiri" w:hAnsi="Amiri" w:eastAsia="Amiri" w:cs="Amiri"/>
          <w:color w:val="111111"/>
          <w:sz w:val="28"/>
          <w:sz w:val="28"/>
          <w:szCs w:val="28"/>
          <w:rtl w:val="true"/>
          <w:lang w:bidi="ar-SA"/>
        </w:rPr>
        <w:t>،عدّة من مخطوطات هذا الكتاب و 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نسخة في گوتا،رقم </w:t>
      </w:r>
      <w:r>
        <w:rPr>
          <w:rFonts w:eastAsia="IRNazanin" w:cs="IRNazanin"/>
          <w:color w:val="111111"/>
          <w:sz w:val="28"/>
          <w:szCs w:val="28"/>
          <w:lang w:bidi="fa-IR"/>
        </w:rPr>
        <w:t>1834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فرغ منها الكاتب غرّة شعبان سنة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ذكرها پرتش في فهرسه </w:t>
      </w:r>
      <w:r>
        <w:rPr>
          <w:rFonts w:eastAsia="IRNazanin" w:cs="IRNazanin"/>
          <w:color w:val="111111"/>
          <w:sz w:val="28"/>
          <w:szCs w:val="28"/>
          <w:lang w:bidi="fa-IR"/>
        </w:rPr>
        <w:t>394/3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في مكتبة الامبروزيانا،رقم </w:t>
      </w:r>
      <w:r>
        <w:rPr>
          <w:rFonts w:eastAsia="Times New Roman" w:cs="Times New Roman" w:ascii="Times New Roman" w:hAnsi="Times New Roman"/>
          <w:color w:val="111111"/>
          <w:sz w:val="28"/>
          <w:szCs w:val="28"/>
          <w:lang w:val="en-US" w:bidi="en-US"/>
        </w:rPr>
        <w:t>i.64.A</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بالرباط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كتبت سنة </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نسخة تاريخها سنة </w:t>
      </w:r>
      <w:r>
        <w:rPr>
          <w:rFonts w:eastAsia="Amiri" w:cs="Amiri" w:ascii="Amiri" w:hAnsi="Amiri"/>
          <w:color w:val="111111"/>
          <w:sz w:val="28"/>
          <w:szCs w:val="28"/>
          <w:lang w:bidi="ar-SA"/>
        </w:rPr>
        <w:t>889</w:t>
      </w:r>
      <w:r>
        <w:rPr>
          <w:rFonts w:ascii="Amiri" w:hAnsi="Amiri" w:eastAsia="Amiri" w:cs="Amiri"/>
          <w:color w:val="111111"/>
          <w:sz w:val="28"/>
          <w:sz w:val="28"/>
          <w:szCs w:val="28"/>
          <w:rtl w:val="true"/>
          <w:lang w:bidi="ar-SA"/>
        </w:rPr>
        <w:t xml:space="preserve">،أهداها الشيخ المحدّث الحرّ العاملي،صاحب الوسائل إلى العلاّمة المحدّث المجلسي صاحب البحار رحمهما اللّه تعالى،و عليها تملّك المجلسي بخطّه،و هي الآن في مكتبة آية اللّه السيّد المرعشي العامّة في قم،تحمل رقم </w:t>
      </w:r>
      <w:r>
        <w:rPr>
          <w:rFonts w:eastAsia="Amiri" w:cs="Amiri" w:ascii="Amiri" w:hAnsi="Amiri"/>
          <w:color w:val="111111"/>
          <w:sz w:val="28"/>
          <w:szCs w:val="28"/>
          <w:lang w:bidi="ar-SA"/>
        </w:rPr>
        <w:t>5348</w:t>
      </w:r>
      <w:r>
        <w:rPr>
          <w:rFonts w:ascii="Amiri" w:hAnsi="Amiri" w:eastAsia="Amiri" w:cs="Amiri"/>
          <w:color w:val="111111"/>
          <w:sz w:val="28"/>
          <w:sz w:val="28"/>
          <w:szCs w:val="28"/>
          <w:rtl w:val="true"/>
          <w:lang w:bidi="ar-SA"/>
        </w:rPr>
        <w:t xml:space="preserve">،ذكرت في فهرسها </w:t>
      </w:r>
      <w:r>
        <w:rPr>
          <w:rFonts w:eastAsia="Amiri" w:cs="Amiri" w:ascii="Amiri" w:hAnsi="Amiri"/>
          <w:color w:val="111111"/>
          <w:sz w:val="28"/>
          <w:szCs w:val="28"/>
          <w:lang w:bidi="ar-SA"/>
        </w:rPr>
        <w:t>132/14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خزائنية في مكتبة الجامع الكبير في صنعاء،فرغ منها الكاتب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سنة </w:t>
      </w:r>
      <w:r>
        <w:rPr>
          <w:rFonts w:eastAsia="Amiri" w:cs="Amiri" w:ascii="Amiri" w:hAnsi="Amiri"/>
          <w:color w:val="111111"/>
          <w:sz w:val="28"/>
          <w:szCs w:val="28"/>
          <w:lang w:bidi="ar-SA"/>
        </w:rPr>
        <w:t>1044</w:t>
      </w:r>
      <w:r>
        <w:rPr>
          <w:rFonts w:ascii="Amiri" w:hAnsi="Amiri" w:eastAsia="Amiri" w:cs="Amiri"/>
          <w:color w:val="111111"/>
          <w:sz w:val="28"/>
          <w:sz w:val="28"/>
          <w:szCs w:val="28"/>
          <w:rtl w:val="true"/>
          <w:lang w:bidi="ar-SA"/>
        </w:rPr>
        <w:t xml:space="preserve">،رقمها </w:t>
      </w:r>
      <w:r>
        <w:rPr>
          <w:rFonts w:eastAsia="Amiri" w:cs="Amiri" w:ascii="Amiri" w:hAnsi="Amiri"/>
          <w:color w:val="111111"/>
          <w:sz w:val="28"/>
          <w:szCs w:val="28"/>
          <w:lang w:bidi="ar-SA"/>
        </w:rPr>
        <w:t>2128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الورقة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،ذكرت في فهرسها </w:t>
      </w:r>
      <w:r>
        <w:rPr>
          <w:rFonts w:eastAsia="Amiri" w:cs="Amiri" w:ascii="Amiri" w:hAnsi="Amiri"/>
          <w:color w:val="111111"/>
          <w:sz w:val="28"/>
          <w:szCs w:val="28"/>
          <w:lang w:bidi="ar-SA"/>
        </w:rPr>
        <w:t>1771/4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في مكتبة جامع مسجد رقم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سنة </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في التيمورية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في دار الكتب بالقاهرة،كما في فهرسها </w:t>
      </w:r>
      <w:r>
        <w:rPr>
          <w:rFonts w:eastAsia="Amiri" w:cs="Amiri" w:ascii="Amiri" w:hAnsi="Amiri"/>
          <w:color w:val="111111"/>
          <w:sz w:val="28"/>
          <w:szCs w:val="28"/>
          <w:lang w:bidi="ar-SA"/>
        </w:rPr>
        <w:t>186/5</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في المكتبة الآصفية،في حيدرآباد بالهند،كما في </w:t>
      </w:r>
      <w:bookmarkStart w:id="935" w:name="pg983_13131"/>
    </w:p>
    <w:p>
      <w:pPr>
        <w:pStyle w:val="BookText"/>
        <w:rPr/>
      </w:pPr>
      <w:bookmarkEnd w:id="935"/>
      <w:r>
        <w:rPr>
          <w:rFonts w:ascii="IRNazanin" w:hAnsi="IRNazanin" w:eastAsia="IRNazanin"/>
          <w:color w:val="111111"/>
          <w:sz w:val="28"/>
          <w:sz w:val="28"/>
          <w:szCs w:val="28"/>
          <w:rtl w:val="true"/>
          <w:lang w:bidi="fa-IR"/>
        </w:rPr>
        <w:t xml:space="preserve">فهرسها </w:t>
      </w:r>
      <w:r>
        <w:rPr>
          <w:rFonts w:eastAsia="IRNazanin" w:cs="IRNazanin"/>
          <w:color w:val="111111"/>
          <w:sz w:val="28"/>
          <w:szCs w:val="28"/>
          <w:lang w:bidi="fa-IR"/>
        </w:rPr>
        <w:t>1550/2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 في مكتبة خدابخش،في پتنه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بنگي 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بالهند،كما في فهرسها باللغة الإنجليزية </w:t>
      </w:r>
      <w:r>
        <w:rPr>
          <w:rFonts w:eastAsia="IRNazanin" w:cs="IRNazanin"/>
          <w:color w:val="111111"/>
          <w:sz w:val="28"/>
          <w:szCs w:val="28"/>
          <w:lang w:bidi="fa-IR"/>
        </w:rPr>
        <w:t>1041/15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في دار الكتب الوطنية في برلين،رقم </w:t>
      </w:r>
      <w:r>
        <w:rPr>
          <w:rFonts w:eastAsia="Amiri" w:cs="Amiri" w:ascii="Amiri" w:hAnsi="Amiri"/>
          <w:color w:val="111111"/>
          <w:sz w:val="28"/>
          <w:szCs w:val="28"/>
          <w:lang w:bidi="ar-SA"/>
        </w:rPr>
        <w:t>9674</w:t>
      </w:r>
      <w:r>
        <w:rPr>
          <w:rFonts w:ascii="Amiri" w:hAnsi="Amiri" w:eastAsia="Amiri" w:cs="Amiri"/>
          <w:color w:val="111111"/>
          <w:sz w:val="28"/>
          <w:sz w:val="28"/>
          <w:szCs w:val="28"/>
          <w:rtl w:val="true"/>
          <w:lang w:bidi="ar-SA"/>
        </w:rPr>
        <w:t xml:space="preserve">،كما ذكره بروكلمن في الذيل </w:t>
      </w:r>
      <w:r>
        <w:rPr>
          <w:rFonts w:eastAsia="Amiri" w:cs="Amiri" w:ascii="Amiri" w:hAnsi="Amiri"/>
          <w:color w:val="111111"/>
          <w:sz w:val="28"/>
          <w:szCs w:val="28"/>
          <w:lang w:bidi="ar-SA"/>
        </w:rPr>
        <w:t>615/1</w:t>
      </w:r>
      <w:r>
        <w:rPr>
          <w:rFonts w:ascii="Amiri" w:hAnsi="Amiri" w:eastAsia="Amiri" w:cs="Amiri"/>
          <w:color w:val="111111"/>
          <w:sz w:val="28"/>
          <w:sz w:val="28"/>
          <w:szCs w:val="28"/>
          <w:rtl w:val="true"/>
          <w:lang w:bidi="ar-SA"/>
        </w:rPr>
        <w:t>،عن فهرس آلورث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ذكرها فيه في </w:t>
      </w:r>
      <w:r>
        <w:rPr>
          <w:rFonts w:eastAsia="Amiri" w:cs="Amiri" w:ascii="Amiri" w:hAnsi="Amiri"/>
          <w:color w:val="111111"/>
          <w:sz w:val="28"/>
          <w:szCs w:val="28"/>
          <w:lang w:bidi="ar-SA"/>
        </w:rPr>
        <w:t>214/9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أنّها كتبت سنة </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w:t>
      </w:r>
    </w:p>
    <w:p>
      <w:pPr>
        <w:pStyle w:val="Heading4"/>
        <w:numPr>
          <w:ilvl w:val="3"/>
          <w:numId w:val="1"/>
        </w:numPr>
        <w:rPr/>
      </w:pPr>
      <w:bookmarkStart w:id="936" w:name="__RefHeading___Toc1058454_373438147"/>
      <w:bookmarkStart w:id="937" w:name="_Toc395"/>
      <w:bookmarkEnd w:id="936"/>
      <w:r>
        <w:rPr>
          <w:rtl w:val="true"/>
        </w:rPr>
        <w:t>طبعاته</w:t>
      </w:r>
      <w:r>
        <w:rPr>
          <w:rtl w:val="true"/>
        </w:rPr>
        <w:t>:</w:t>
      </w:r>
      <w:bookmarkEnd w:id="937"/>
    </w:p>
    <w:p>
      <w:pPr>
        <w:pStyle w:val="BookText"/>
        <w:rPr/>
      </w:pPr>
      <w:r>
        <w:rPr>
          <w:rFonts w:ascii="Amiri" w:hAnsi="Amiri" w:eastAsia="Amiri" w:cs="Amiri"/>
          <w:color w:val="111111"/>
          <w:sz w:val="28"/>
          <w:sz w:val="28"/>
          <w:szCs w:val="28"/>
          <w:rtl w:val="true"/>
          <w:lang w:bidi="ar-SA"/>
        </w:rPr>
        <w:t xml:space="preserve">نشره حسام الدين القدسي بالقاهرة سنة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،و طبع بالأوفسيت عليه في 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منشورات دار المعرفة سنة </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،و في طهران أخرى</w:t>
      </w:r>
      <w:r>
        <w:rPr>
          <w:rFonts w:eastAsia="Amiri" w:cs="Amiri" w:ascii="Amiri" w:hAnsi="Amiri"/>
          <w:color w:val="111111"/>
          <w:sz w:val="28"/>
          <w:szCs w:val="28"/>
          <w:rtl w:val="true"/>
          <w:lang w:bidi="ar-SA"/>
        </w:rPr>
        <w:t>.</w:t>
      </w:r>
    </w:p>
    <w:p>
      <w:pPr>
        <w:pStyle w:val="Heading3"/>
        <w:numPr>
          <w:ilvl w:val="2"/>
          <w:numId w:val="1"/>
        </w:numPr>
        <w:rPr/>
      </w:pPr>
      <w:bookmarkStart w:id="938" w:name="__RefHeading___Toc1058456_373438147"/>
      <w:bookmarkStart w:id="939" w:name="_Toc396"/>
      <w:bookmarkEnd w:id="938"/>
      <w:r>
        <w:rPr/>
        <w:t>314</w:t>
      </w:r>
      <w:r>
        <w:rPr>
          <w:rtl w:val="true"/>
        </w:rPr>
        <w:t>-</w:t>
      </w:r>
      <w:r>
        <w:rPr>
          <w:rtl w:val="true"/>
        </w:rPr>
        <w:t>ذخيرة المآل في شرح عقود اللآل</w:t>
      </w:r>
      <w:r>
        <w:rPr>
          <w:rtl w:val="true"/>
        </w:rPr>
        <w:t>:</w:t>
      </w:r>
      <w:bookmarkEnd w:id="939"/>
    </w:p>
    <w:p>
      <w:pPr>
        <w:pStyle w:val="BookText"/>
        <w:rPr/>
      </w:pPr>
      <w:r>
        <w:rPr>
          <w:rFonts w:ascii="Amiri" w:hAnsi="Amiri" w:eastAsia="Amiri" w:cs="Amiri"/>
          <w:color w:val="111111"/>
          <w:sz w:val="28"/>
          <w:sz w:val="28"/>
          <w:szCs w:val="28"/>
          <w:rtl w:val="true"/>
          <w:lang w:bidi="ar-SA"/>
        </w:rPr>
        <w:t xml:space="preserve">أو شرح عقد جواهر اللآل،و هي أرجوزة في مدح أهل البيت و ذكر فضائلهم،فهرس الفهارس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لأحمد بن عبد القادر الحفظي العجيلي الشافعي،ولد حدود </w:t>
      </w:r>
      <w:r>
        <w:rPr>
          <w:rFonts w:eastAsia="Amiri" w:cs="Amiri" w:ascii="Amiri" w:hAnsi="Amiri"/>
          <w:color w:val="111111"/>
          <w:sz w:val="28"/>
          <w:szCs w:val="28"/>
          <w:lang w:bidi="ar-SA"/>
        </w:rPr>
        <w:t>1140</w:t>
      </w:r>
      <w:r>
        <w:rPr>
          <w:rFonts w:ascii="Amiri" w:hAnsi="Amiri" w:eastAsia="Amiri" w:cs="Amiri"/>
          <w:color w:val="111111"/>
          <w:sz w:val="28"/>
          <w:sz w:val="28"/>
          <w:szCs w:val="28"/>
          <w:rtl w:val="true"/>
          <w:lang w:bidi="ar-SA"/>
        </w:rPr>
        <w:t xml:space="preserve">، و ألّفه بمكّة المكرمة سنة </w:t>
      </w:r>
      <w:r>
        <w:rPr>
          <w:rFonts w:eastAsia="Amiri" w:cs="Amiri" w:ascii="Amiri" w:hAnsi="Amiri"/>
          <w:color w:val="111111"/>
          <w:sz w:val="28"/>
          <w:szCs w:val="28"/>
          <w:lang w:bidi="ar-SA"/>
        </w:rPr>
        <w:t>1203</w:t>
      </w:r>
      <w:r>
        <w:rPr>
          <w:rFonts w:ascii="Amiri" w:hAnsi="Amiri" w:eastAsia="Amiri" w:cs="Amiri"/>
          <w:color w:val="111111"/>
          <w:sz w:val="28"/>
          <w:sz w:val="28"/>
          <w:szCs w:val="28"/>
          <w:rtl w:val="true"/>
          <w:lang w:bidi="ar-SA"/>
        </w:rPr>
        <w:t xml:space="preserve">،و توفّي حدود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ترجمة مطوّلة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نيل الوطر </w:t>
      </w:r>
      <w:r>
        <w:rPr>
          <w:rFonts w:eastAsia="Amiri" w:cs="Amiri" w:ascii="Amiri" w:hAnsi="Amiri"/>
          <w:color w:val="111111"/>
          <w:sz w:val="28"/>
          <w:szCs w:val="28"/>
          <w:lang w:bidi="ar-SA"/>
        </w:rPr>
        <w:t>126/1</w:t>
      </w:r>
      <w:r>
        <w:rPr>
          <w:rFonts w:ascii="Amiri" w:hAnsi="Amiri" w:eastAsia="Amiri" w:cs="Amiri"/>
          <w:color w:val="111111"/>
          <w:sz w:val="28"/>
          <w:sz w:val="28"/>
          <w:szCs w:val="28"/>
          <w:rtl w:val="true"/>
          <w:lang w:bidi="ar-SA"/>
        </w:rPr>
        <w:t xml:space="preserve">،حلية البشر </w:t>
      </w:r>
      <w:r>
        <w:rPr>
          <w:rFonts w:eastAsia="Amiri" w:cs="Amiri" w:ascii="Amiri" w:hAnsi="Amiri"/>
          <w:color w:val="111111"/>
          <w:sz w:val="28"/>
          <w:szCs w:val="28"/>
          <w:lang w:bidi="ar-SA"/>
        </w:rPr>
        <w:t>180/1</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279/1</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183/1</w:t>
      </w:r>
      <w:r>
        <w:rPr>
          <w:rFonts w:ascii="Amiri" w:hAnsi="Amiri" w:eastAsia="Amiri" w:cs="Amiri"/>
          <w:color w:val="111111"/>
          <w:sz w:val="28"/>
          <w:sz w:val="28"/>
          <w:szCs w:val="28"/>
          <w:rtl w:val="true"/>
          <w:lang w:bidi="ar-SA"/>
        </w:rPr>
        <w:t>،التاج المكلّل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w:t>
      </w:r>
      <w:r>
        <w:rPr>
          <w:rFonts w:ascii="Amiri" w:hAnsi="Amiri" w:eastAsia="Amiri" w:cs="Amiri"/>
          <w:color w:val="111111"/>
          <w:sz w:val="28"/>
          <w:sz w:val="28"/>
          <w:szCs w:val="28"/>
          <w:rtl w:val="true"/>
          <w:lang w:bidi="ar-SA"/>
        </w:rPr>
        <w:t xml:space="preserve">، أعلام الزركلي </w:t>
      </w:r>
      <w:r>
        <w:rPr>
          <w:rFonts w:eastAsia="Amiri" w:cs="Amiri" w:ascii="Amiri" w:hAnsi="Amiri"/>
          <w:color w:val="111111"/>
          <w:sz w:val="28"/>
          <w:szCs w:val="28"/>
          <w:lang w:bidi="ar-SA"/>
        </w:rPr>
        <w:t>154/1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في المكتبة الناصرية في لكهنو بالهند،و هي مكتبة صاحب العبقات</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نسخة الأصل بخط المؤلّف،في مكتبة أمير المؤمنين عليه السّلام العامّة في </w:t>
      </w:r>
      <w:bookmarkStart w:id="940" w:name="pg983_13133"/>
    </w:p>
    <w:p>
      <w:pPr>
        <w:pStyle w:val="BookText"/>
        <w:rPr/>
      </w:pPr>
      <w:bookmarkEnd w:id="940"/>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نسخة في مكتبة الحبشي،في الغرفة باليمن،كما في أعلام الزركلي </w:t>
      </w:r>
      <w:r>
        <w:rPr>
          <w:rFonts w:eastAsia="Amiri" w:cs="Amiri" w:ascii="Amiri" w:hAnsi="Amiri"/>
          <w:color w:val="111111"/>
          <w:sz w:val="28"/>
          <w:szCs w:val="28"/>
          <w:lang w:bidi="ar-SA"/>
        </w:rPr>
        <w:t>154/1</w:t>
      </w:r>
      <w:r>
        <w:rPr>
          <w:rFonts w:eastAsia="Amiri" w:cs="Amiri" w:ascii="Amiri" w:hAnsi="Amiri"/>
          <w:color w:val="111111"/>
          <w:sz w:val="28"/>
          <w:szCs w:val="28"/>
          <w:rtl w:val="true"/>
          <w:lang w:bidi="ar-SA"/>
        </w:rPr>
        <w:t>.</w:t>
      </w:r>
    </w:p>
    <w:p>
      <w:pPr>
        <w:pStyle w:val="Heading3"/>
        <w:numPr>
          <w:ilvl w:val="2"/>
          <w:numId w:val="1"/>
        </w:numPr>
        <w:rPr/>
      </w:pPr>
      <w:bookmarkStart w:id="941" w:name="__RefHeading___Toc1058458_373438147"/>
      <w:bookmarkStart w:id="942" w:name="_Toc397"/>
      <w:bookmarkEnd w:id="941"/>
      <w:r>
        <w:rPr/>
        <w:t>315</w:t>
      </w:r>
      <w:r>
        <w:rPr>
          <w:rtl w:val="true"/>
        </w:rPr>
        <w:t>-</w:t>
      </w:r>
      <w:r>
        <w:rPr>
          <w:rtl w:val="true"/>
        </w:rPr>
        <w:t>الذرّية الطاهرة</w:t>
      </w:r>
      <w:r>
        <w:rPr>
          <w:rtl w:val="true"/>
        </w:rPr>
        <w:t>:</w:t>
      </w:r>
      <w:bookmarkEnd w:id="942"/>
    </w:p>
    <w:p>
      <w:pPr>
        <w:pStyle w:val="Heading4"/>
        <w:numPr>
          <w:ilvl w:val="3"/>
          <w:numId w:val="1"/>
        </w:numPr>
        <w:rPr/>
      </w:pPr>
      <w:bookmarkStart w:id="943" w:name="__RefHeading___Toc1058460_373438147"/>
      <w:bookmarkStart w:id="944" w:name="_Toc398"/>
      <w:bookmarkEnd w:id="943"/>
      <w:r>
        <w:rPr>
          <w:rtl w:val="true"/>
        </w:rPr>
        <w:t>اشارة</w:t>
      </w:r>
      <w:bookmarkEnd w:id="944"/>
    </w:p>
    <w:p>
      <w:pPr>
        <w:pStyle w:val="BookText"/>
        <w:rPr/>
      </w:pPr>
      <w:r>
        <w:rPr>
          <w:rFonts w:ascii="Amiri" w:hAnsi="Amiri" w:eastAsia="Amiri" w:cs="Amiri"/>
          <w:color w:val="111111"/>
          <w:sz w:val="28"/>
          <w:sz w:val="28"/>
          <w:szCs w:val="28"/>
          <w:rtl w:val="true"/>
          <w:lang w:bidi="ar-SA"/>
        </w:rPr>
        <w:t xml:space="preserve">للدولابي،و هو الحافظ محمّد بن أحمد بن حمّاد بن سعد بن مسلم أبو بشر الدولابي </w:t>
      </w:r>
      <w:r>
        <w:rPr>
          <w:rStyle w:val="FootnoteAnchor"/>
          <w:rtl w:val="true"/>
        </w:rPr>
        <w:footnoteReference w:id="31"/>
      </w:r>
      <w:r>
        <w:rPr>
          <w:rFonts w:ascii="Amiri" w:hAnsi="Amiri" w:eastAsia="Amiri" w:cs="Amiri"/>
          <w:color w:val="111111"/>
          <w:sz w:val="28"/>
          <w:sz w:val="28"/>
          <w:szCs w:val="28"/>
          <w:rtl w:val="true"/>
          <w:lang w:bidi="ar-SA"/>
        </w:rPr>
        <w:t>الأنصاري مولاهم الرازي الورّاق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 له ابن خلّكان في وفيات الأعيان </w:t>
      </w:r>
      <w:r>
        <w:rPr>
          <w:rFonts w:eastAsia="Amiri" w:cs="Amiri" w:ascii="Amiri" w:hAnsi="Amiri"/>
          <w:color w:val="111111"/>
          <w:sz w:val="28"/>
          <w:szCs w:val="28"/>
          <w:lang w:bidi="ar-SA"/>
        </w:rPr>
        <w:t>325/4</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عالما بالحديث و الأخبار و التواريخ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اعتمد عليه أرباب هذا الفنّ في النقل، و أخبروا عنه في كتبهم و مصنّفاتهم المشهورة،و بالجملة فقد كان من الأعلام في هذا الشأن و ممّن يرجع إليه،و كان حسن التصنيف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ترجمة في الأنساب </w:t>
      </w:r>
      <w:r>
        <w:rPr>
          <w:rFonts w:eastAsia="Amiri" w:cs="Amiri" w:ascii="Amiri" w:hAnsi="Amiri"/>
          <w:color w:val="111111"/>
          <w:sz w:val="28"/>
          <w:szCs w:val="28"/>
          <w:lang w:bidi="ar-SA"/>
        </w:rPr>
        <w:t>371/5</w:t>
      </w:r>
      <w:r>
        <w:rPr>
          <w:rFonts w:ascii="Amiri" w:hAnsi="Amiri" w:eastAsia="Amiri" w:cs="Amiri"/>
          <w:color w:val="111111"/>
          <w:sz w:val="28"/>
          <w:sz w:val="28"/>
          <w:szCs w:val="28"/>
          <w:rtl w:val="true"/>
          <w:lang w:bidi="ar-SA"/>
        </w:rPr>
        <w:t xml:space="preserve">،و المنتظم </w:t>
      </w:r>
      <w:r>
        <w:rPr>
          <w:rFonts w:eastAsia="Amiri" w:cs="Amiri" w:ascii="Amiri" w:hAnsi="Amiri"/>
          <w:color w:val="111111"/>
          <w:sz w:val="28"/>
          <w:szCs w:val="28"/>
          <w:lang w:bidi="ar-SA"/>
        </w:rPr>
        <w:t>169/6</w:t>
      </w:r>
      <w:r>
        <w:rPr>
          <w:rFonts w:ascii="Amiri" w:hAnsi="Amiri" w:eastAsia="Amiri" w:cs="Amiri"/>
          <w:color w:val="111111"/>
          <w:sz w:val="28"/>
          <w:sz w:val="28"/>
          <w:szCs w:val="28"/>
          <w:rtl w:val="true"/>
          <w:lang w:bidi="ar-SA"/>
        </w:rPr>
        <w:t>،و تذكرة الحفّاظ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759</w:t>
      </w:r>
      <w:r>
        <w:rPr>
          <w:rFonts w:ascii="Amiri" w:hAnsi="Amiri" w:eastAsia="Amiri" w:cs="Amiri"/>
          <w:color w:val="111111"/>
          <w:sz w:val="28"/>
          <w:sz w:val="28"/>
          <w:szCs w:val="28"/>
          <w:rtl w:val="true"/>
          <w:lang w:bidi="ar-SA"/>
        </w:rPr>
        <w:t xml:space="preserve">،و سير أعلام النبلاء </w:t>
      </w:r>
      <w:r>
        <w:rPr>
          <w:rFonts w:eastAsia="Amiri" w:cs="Amiri" w:ascii="Amiri" w:hAnsi="Amiri"/>
          <w:color w:val="111111"/>
          <w:sz w:val="28"/>
          <w:szCs w:val="28"/>
          <w:lang w:bidi="ar-SA"/>
        </w:rPr>
        <w:t>309/14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،و أطراه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الحافظ البارع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البداية و النهاية </w:t>
      </w:r>
      <w:r>
        <w:rPr>
          <w:rFonts w:eastAsia="Amiri" w:cs="Amiri" w:ascii="Amiri" w:hAnsi="Amiri"/>
          <w:color w:val="111111"/>
          <w:sz w:val="28"/>
          <w:szCs w:val="28"/>
          <w:lang w:bidi="ar-SA"/>
        </w:rPr>
        <w:t>145/11</w:t>
      </w:r>
      <w:r>
        <w:rPr>
          <w:rFonts w:ascii="Amiri" w:hAnsi="Amiri" w:eastAsia="Amiri" w:cs="Amiri"/>
          <w:color w:val="111111"/>
          <w:sz w:val="28"/>
          <w:sz w:val="28"/>
          <w:szCs w:val="28"/>
          <w:rtl w:val="true"/>
          <w:lang w:bidi="ar-SA"/>
        </w:rPr>
        <w:t xml:space="preserve">،و الوافي بالوفيّات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و النجوم الزاهرة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 xml:space="preserve">،تاريخ الأدب العربي لبروكلمن </w:t>
      </w:r>
      <w:r>
        <w:rPr>
          <w:rFonts w:eastAsia="Amiri" w:cs="Amiri" w:ascii="Amiri" w:hAnsi="Amiri"/>
          <w:color w:val="111111"/>
          <w:sz w:val="28"/>
          <w:szCs w:val="28"/>
          <w:lang w:bidi="ar-SA"/>
        </w:rPr>
        <w:t>222/3</w:t>
      </w:r>
      <w:r>
        <w:rPr>
          <w:rFonts w:ascii="Amiri" w:hAnsi="Amiri" w:eastAsia="Amiri" w:cs="Amiri"/>
          <w:color w:val="111111"/>
          <w:sz w:val="28"/>
          <w:sz w:val="28"/>
          <w:szCs w:val="28"/>
          <w:rtl w:val="true"/>
          <w:lang w:bidi="ar-SA"/>
        </w:rPr>
        <w:t xml:space="preserve">،تاريخ التراث العربي </w:t>
      </w:r>
      <w:r>
        <w:rPr>
          <w:rFonts w:eastAsia="Amiri" w:cs="Amiri" w:ascii="Amiri" w:hAnsi="Amiri"/>
          <w:color w:val="111111"/>
          <w:sz w:val="28"/>
          <w:szCs w:val="28"/>
          <w:lang w:bidi="ar-SA"/>
        </w:rPr>
        <w:t>274/1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أكثرهم ذكروا له كتابه هذا،كما هو مذكور أيضا في كشف الظنون </w:t>
      </w:r>
      <w:r>
        <w:rPr>
          <w:rFonts w:eastAsia="Amiri" w:cs="Amiri" w:ascii="Amiri" w:hAnsi="Amiri"/>
          <w:color w:val="111111"/>
          <w:sz w:val="28"/>
          <w:szCs w:val="28"/>
          <w:lang w:bidi="ar-SA"/>
        </w:rPr>
        <w:t>827/1</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ذكره ابن حجر العسقلاني في مشيخته </w:t>
      </w:r>
      <w:r>
        <w:rPr>
          <w:rStyle w:val="FootnoteAnchor"/>
          <w:rtl w:val="true"/>
        </w:rPr>
        <w:footnoteReference w:id="32"/>
      </w:r>
      <w:r>
        <w:rPr>
          <w:rFonts w:ascii="Amiri" w:hAnsi="Amiri" w:eastAsia="Amiri" w:cs="Amiri"/>
          <w:color w:val="111111"/>
          <w:sz w:val="28"/>
          <w:sz w:val="28"/>
          <w:szCs w:val="28"/>
          <w:rtl w:val="true"/>
          <w:lang w:bidi="ar-SA"/>
        </w:rPr>
        <w:t xml:space="preserve">و ذكر مسند الذرّية له </w:t>
      </w:r>
      <w:bookmarkStart w:id="945" w:name="pg983_13134"/>
    </w:p>
    <w:p>
      <w:pPr>
        <w:pStyle w:val="BookText"/>
        <w:rPr/>
      </w:pPr>
      <w:bookmarkEnd w:id="945"/>
      <w:r>
        <w:rPr>
          <w:rFonts w:ascii="Amiri" w:hAnsi="Amiri" w:eastAsia="Amiri" w:cs="Amiri"/>
          <w:color w:val="111111"/>
          <w:sz w:val="28"/>
          <w:sz w:val="28"/>
          <w:szCs w:val="28"/>
          <w:rtl w:val="true"/>
          <w:lang w:bidi="ar-SA"/>
        </w:rPr>
        <w:t>و أورد إسناده إليه و طريق روايته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عنه الحفّاظ و المحدّثون في كتبهم كالمحبّ الطبري في ذخائر العقبى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ينقل عنه الأربلي في كشف الغمّة </w:t>
      </w:r>
      <w:r>
        <w:rPr>
          <w:rFonts w:eastAsia="Amiri" w:cs="Amiri" w:ascii="Amiri" w:hAnsi="Amiri"/>
          <w:color w:val="111111"/>
          <w:sz w:val="28"/>
          <w:szCs w:val="28"/>
          <w:lang w:bidi="ar-SA"/>
        </w:rPr>
        <w:t>149/1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نسخة بخط ابن وضّاح الشهراباني،قال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أجاز لي أن أروي عنه،قال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أجاز لي السيّد جلال الدين عبد الحميد بن فخار الموسوي الحائري أن أرويه عنه،عن الشيخ عبد العزيز بن الأخضر الجنابذي المحدّث،إجازة في محرّم سنة </w:t>
      </w:r>
      <w:r>
        <w:rPr>
          <w:rFonts w:eastAsia="Amiri" w:cs="Amiri" w:ascii="Amiri" w:hAnsi="Amiri"/>
          <w:color w:val="111111"/>
          <w:sz w:val="28"/>
          <w:szCs w:val="28"/>
          <w:lang w:bidi="ar-SA"/>
        </w:rPr>
        <w:t>610</w:t>
      </w:r>
      <w:r>
        <w:rPr>
          <w:rFonts w:ascii="Amiri" w:hAnsi="Amiri" w:eastAsia="Amiri" w:cs="Amiri"/>
          <w:color w:val="111111"/>
          <w:sz w:val="28"/>
          <w:sz w:val="28"/>
          <w:szCs w:val="28"/>
          <w:rtl w:val="true"/>
          <w:lang w:bidi="ar-SA"/>
        </w:rPr>
        <w:t xml:space="preserve">،و عن الشيخ برهان الدين أبي الحسن أحمد بن علي الغزنوي إجازة في ربيع الأوّل سنة </w:t>
      </w:r>
      <w:r>
        <w:rPr>
          <w:rFonts w:eastAsia="Amiri" w:cs="Amiri" w:ascii="Amiri" w:hAnsi="Amiri"/>
          <w:color w:val="111111"/>
          <w:sz w:val="28"/>
          <w:szCs w:val="28"/>
          <w:lang w:bidi="ar-SA"/>
        </w:rPr>
        <w:t>614</w:t>
      </w:r>
      <w:r>
        <w:rPr>
          <w:rFonts w:ascii="Amiri" w:hAnsi="Amiri" w:eastAsia="Amiri" w:cs="Amiri"/>
          <w:color w:val="111111"/>
          <w:sz w:val="28"/>
          <w:sz w:val="28"/>
          <w:szCs w:val="28"/>
          <w:rtl w:val="true"/>
          <w:lang w:bidi="ar-SA"/>
        </w:rPr>
        <w:t>،كلاهما عن ابن ناصر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كرّره ص </w:t>
      </w:r>
      <w:r>
        <w:rPr>
          <w:rFonts w:eastAsia="Amiri" w:cs="Amiri" w:ascii="Amiri" w:hAnsi="Amiri"/>
          <w:color w:val="111111"/>
          <w:sz w:val="28"/>
          <w:szCs w:val="28"/>
          <w:lang w:bidi="ar-SA"/>
        </w:rPr>
        <w:t>529</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أجاز لي السيّد قديما و في سنة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نسب خديجة بنت خويلد رضي اللّه عنها</w:t>
      </w:r>
      <w:r>
        <w:rPr>
          <w:rFonts w:eastAsia="Amiri" w:cs="Amiri" w:ascii="Amiri" w:hAnsi="Amiri"/>
          <w:color w:val="111111"/>
          <w:sz w:val="28"/>
          <w:szCs w:val="28"/>
          <w:rtl w:val="true"/>
          <w:lang w:bidi="ar-SA"/>
        </w:rPr>
        <w:t>.</w:t>
      </w:r>
    </w:p>
    <w:p>
      <w:pPr>
        <w:pStyle w:val="Heading4"/>
        <w:numPr>
          <w:ilvl w:val="3"/>
          <w:numId w:val="1"/>
        </w:numPr>
        <w:rPr/>
      </w:pPr>
      <w:bookmarkStart w:id="946" w:name="__RefHeading___Toc1058462_373438147"/>
      <w:bookmarkStart w:id="947" w:name="_Toc399"/>
      <w:bookmarkEnd w:id="946"/>
      <w:r>
        <w:rPr>
          <w:rtl w:val="true"/>
        </w:rPr>
        <w:t>مخطوطات الكتاب</w:t>
      </w:r>
      <w:r>
        <w:rPr>
          <w:rtl w:val="true"/>
        </w:rPr>
        <w:t>:</w:t>
      </w:r>
      <w:bookmarkEnd w:id="947"/>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3"/>
      </w:r>
      <w:r>
        <w:rPr>
          <w:rFonts w:ascii="Amiri" w:hAnsi="Amiri" w:eastAsia="Amiri" w:cs="Amiri"/>
          <w:color w:val="111111"/>
          <w:sz w:val="28"/>
          <w:sz w:val="28"/>
          <w:szCs w:val="28"/>
          <w:rtl w:val="true"/>
          <w:lang w:bidi="ar-SA"/>
        </w:rPr>
        <w:t xml:space="preserve">نسخة في مكتبة حسن حسني عبد الوهاب الصمادحي التونسي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كتبها نصر اللّه بن عبد المنعم بن نصر اللّه بن حواري التنوخي الحنفي،في دمشق،و فرغ منها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سنة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صوّر عنها معهد المخطوطات بالقاهرة،رقم الفيلم </w:t>
      </w:r>
      <w:r>
        <w:rPr>
          <w:rFonts w:eastAsia="Amiri" w:cs="Amiri" w:ascii="Amiri" w:hAnsi="Amiri"/>
          <w:color w:val="111111"/>
          <w:sz w:val="28"/>
          <w:szCs w:val="28"/>
          <w:lang w:bidi="ar-SA"/>
        </w:rPr>
        <w:t>1052</w:t>
      </w:r>
      <w:r>
        <w:rPr>
          <w:rFonts w:ascii="Amiri" w:hAnsi="Amiri" w:eastAsia="Amiri" w:cs="Amiri"/>
          <w:color w:val="111111"/>
          <w:sz w:val="28"/>
          <w:sz w:val="28"/>
          <w:szCs w:val="28"/>
          <w:rtl w:val="true"/>
          <w:lang w:bidi="ar-SA"/>
        </w:rPr>
        <w:t xml:space="preserve">،كما في فهرس المخطوطات المصوّرة،التاريخ قسم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عنها صورة في مكتبة الإمام الحكيم العامّة في النجف الأشرف،رقم الفيلم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بأوّل النسخة رواية الكتاب بالإسناد عن مؤلّفه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الأمير الأجلّ الكبير السيّد الشريف شهاب الدين أبو محمّد الحسن بن علي بن المرتضى الحسني العلوي </w:t>
      </w:r>
      <w:r>
        <w:rPr>
          <w:rStyle w:val="FootnoteAnchor"/>
          <w:rtl w:val="true"/>
        </w:rPr>
        <w:footnoteReference w:id="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p>
    <w:p>
      <w:pPr>
        <w:pStyle w:val="BookText"/>
        <w:rPr/>
      </w:pPr>
      <w:r>
        <w:rPr>
          <w:rFonts w:ascii="Amiri" w:hAnsi="Amiri" w:eastAsia="Amiri" w:cs="Amiri"/>
          <w:color w:val="111111"/>
          <w:sz w:val="28"/>
          <w:sz w:val="28"/>
          <w:szCs w:val="28"/>
          <w:rtl w:val="true"/>
          <w:lang w:bidi="ar-SA"/>
        </w:rPr>
        <w:t xml:space="preserve">فالاولى بقراءة الشيخ الحافظ معين الدين أبي بكر محمّد بن عبد الغني،المعروف بابن نقطة رحمه اللّه تعالى،في يوم السبت،رابع المحرّم سنة </w:t>
      </w:r>
      <w:r>
        <w:rPr>
          <w:rFonts w:eastAsia="Amiri" w:cs="Amiri" w:ascii="Amiri" w:hAnsi="Amiri"/>
          <w:color w:val="111111"/>
          <w:sz w:val="28"/>
          <w:szCs w:val="28"/>
          <w:lang w:bidi="ar-SA"/>
        </w:rPr>
        <w:t>629</w:t>
      </w:r>
      <w:r>
        <w:rPr>
          <w:rFonts w:ascii="Amiri" w:hAnsi="Amiri" w:eastAsia="Amiri" w:cs="Amiri"/>
          <w:color w:val="111111"/>
          <w:sz w:val="28"/>
          <w:sz w:val="28"/>
          <w:szCs w:val="28"/>
          <w:rtl w:val="true"/>
          <w:lang w:bidi="ar-SA"/>
        </w:rPr>
        <w:t>،و نحن نسمع،و ذلك بالمسجد المستنصري غربي مدينة السّلام بغداد،بقمرية على شاطئ دجلة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 بقراءة الحافظ شرف الدين أبي الحسن علي بن الحافظ عبد العزيز بن الأخضر رحمه اللّه تعالى،و ذلك يوم الاثنين،سابع عشر ربيع الأوّل من السنة المذكورة،بمسجد اللّه تبارك و تعالى بدرب المطبخ من شرقي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الثالثة بقراءتي عليه بمنزله بالجوسق بدجيل من أعمال بغداد،في يوم الأحد،رابع عشر ربيع الآخر من السنة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أخبركم الإمام العالم الحافظ أبو الفضل محمّد بن ناصر بن محمّد بن علي السلامي رضي اللّه عنه بقراءة والدك عليه في شهر رمضان سنة </w:t>
      </w:r>
      <w:r>
        <w:rPr>
          <w:rFonts w:eastAsia="Amiri" w:cs="Amiri" w:ascii="Amiri" w:hAnsi="Amiri"/>
          <w:color w:val="111111"/>
          <w:sz w:val="28"/>
          <w:szCs w:val="28"/>
          <w:lang w:bidi="ar-SA"/>
        </w:rPr>
        <w:t>549</w:t>
      </w:r>
      <w:r>
        <w:rPr>
          <w:rFonts w:ascii="Amiri" w:hAnsi="Amiri" w:eastAsia="Amiri" w:cs="Amiri"/>
          <w:color w:val="111111"/>
          <w:sz w:val="28"/>
          <w:sz w:val="28"/>
          <w:szCs w:val="28"/>
          <w:rtl w:val="true"/>
          <w:lang w:bidi="ar-SA"/>
        </w:rPr>
        <w:t>،فأقرّ به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الخطيب أبو طاهر محمّد بن أحمد بن محمّد بن أبي الصقر الأنباري،قراءة عليه،في جمادى الآخرة من سنة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أخبركم أبو البركات،أحمد بن عبد الواحد بن الفضل بند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نظيف بن عبد اللّه الفرّاء بقراءتك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أخبركم أبو محمّد الحسن بن رشيق قراءة عليه و أنت تسمع،قال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بشر،محمد بن أحمد بن حمّاد الأنصاري الدولابي،قال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معرفة نسب خديجة بنت خويلد رضي اللّه عنها،حدّثنا أبو اسامة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المخطوطة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ورقة،كاتبها عالم أديب دمشقيّ،يعرف بابن شقير، و هو شرف الدين بن حواري أبو الفتح نصر اللّه بن عبد المنعم بن نصر اللّه التنوخي الحنفي الدمشقي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 له القرشي في الجواهر المضيئة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محدّثا فاضلا عالما ديّنا ثقة،رحل في طلب الحديث و كتب بخطّه،حصّل الأصول،و سمع بمصر و دمشق و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ابن العماد في الشذرات </w:t>
      </w:r>
      <w:r>
        <w:rPr>
          <w:rFonts w:eastAsia="Amiri" w:cs="Amiri" w:ascii="Amiri" w:hAnsi="Amiri"/>
          <w:color w:val="111111"/>
          <w:sz w:val="28"/>
          <w:szCs w:val="28"/>
          <w:lang w:bidi="ar-SA"/>
        </w:rPr>
        <w:t>341/5</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مسجدا بدمشق عند طواحين الأشنان،تأنّق في عمارته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نهاية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كتاب الذرّية عليهم السّلام علقه الفقير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اللّه بن عبد المنعم بن نصر اللّه بن حواري التنوخي الحنفي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الفراغ من ذلك بالمسجد المبارك الذي أنشأته ظاهر دمشق المحروسة بخطّ طواحين الأشنان،تقبّله اللّه تعالى و عمره بذكره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في يوم السبت،السابع عشر من المحرّم سنة تسع و ستين و ستمائة،كتبه ثم رواه عن الأمير السيّد،عن أبي الفضل بن ناصر،عن ابن أبي الصقر الأنباري،عن أحمد بن عبد الواحد،عن الحسن بن رشيق </w:t>
      </w:r>
    </w:p>
    <w:p>
      <w:pPr>
        <w:pStyle w:val="BookText"/>
        <w:rPr/>
      </w:pPr>
      <w:r>
        <w:rPr>
          <w:rFonts w:ascii="Amiri" w:hAnsi="Amiri" w:eastAsia="Amiri" w:cs="Amiri"/>
          <w:color w:val="111111"/>
          <w:sz w:val="28"/>
          <w:sz w:val="28"/>
          <w:szCs w:val="28"/>
          <w:rtl w:val="true"/>
          <w:lang w:bidi="ar-SA"/>
        </w:rPr>
        <w:t>العسكري،عن المؤلّف الدولابي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في مكتبة كوپريلي،في إسلامبول،ذكرت في فهرسها </w:t>
      </w:r>
      <w:r>
        <w:rPr>
          <w:rFonts w:eastAsia="IRNazanin" w:cs="IRNazanin"/>
          <w:color w:val="111111"/>
          <w:sz w:val="28"/>
          <w:szCs w:val="28"/>
          <w:lang w:bidi="fa-IR"/>
        </w:rPr>
        <w:t>221/1</w:t>
      </w:r>
      <w:r>
        <w:rPr>
          <w:rFonts w:ascii="IRNazanin" w:hAnsi="IRNazanin" w:eastAsia="IRNazanin"/>
          <w:color w:val="111111"/>
          <w:sz w:val="28"/>
          <w:sz w:val="28"/>
          <w:szCs w:val="28"/>
          <w:rtl w:val="true"/>
          <w:lang w:bidi="fa-IR"/>
        </w:rPr>
        <w:t xml:space="preserve">،و هي ضمن المجموعة رقم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،من الورقة </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أ،في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ورقة،و عليها سماعات،تاريخ بعضها ذو القعدة سنة </w:t>
      </w:r>
      <w:r>
        <w:rPr>
          <w:rFonts w:eastAsia="IRNazanin" w:cs="IRNazanin"/>
          <w:color w:val="111111"/>
          <w:sz w:val="28"/>
          <w:szCs w:val="28"/>
          <w:lang w:bidi="fa-IR"/>
        </w:rPr>
        <w:t>855</w:t>
      </w:r>
      <w:r>
        <w:rPr>
          <w:rFonts w:ascii="IRNazanin" w:hAnsi="IRNazanin" w:eastAsia="IRNazanin"/>
          <w:color w:val="111111"/>
          <w:sz w:val="28"/>
          <w:sz w:val="28"/>
          <w:szCs w:val="28"/>
          <w:rtl w:val="true"/>
          <w:lang w:bidi="fa-IR"/>
        </w:rPr>
        <w:t>،و على الورقة الأولى منها ما نصّه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الذريّة الطاهرة المطهّرة تأليف أبي بشر محمّد بن أحمد بن حمّاد الأنصاري،المعروف بالدولابي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أبي محمّد،الحسن بن رشيق،عنه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أبي البركات،أحمد بن عبد الواحد بن نظيف،عنه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أبي طاهر،محمّد بن أبي الصقر الأنباري،عنه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الحافظ،أبي الفضل محمّد بن ناصر السلامي،عنه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الأمير،السيّد أبي محمّد الحسن بن علي بن المرتضى الحسني،عنه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الفقير إلى رحمة ربّه،أحمد بن إبراهيم بن عمر الفاروثي،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الصاحب الأعظم،المخدوم المعظّم،صدر كبراء العالم،فخر وزراء العرب و العجم،جمال الدنيا و الدين،محبّ الإسلام و المسلمين، أبي الحسن علي بن محمّد بن منصور الدستجرداني،إجازة عنه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قرأه خليل بن الجعبري على شيخ الإسلام نجم الدين بن جماعة، و سمع ولداه إذ هو القارئ سنة </w:t>
      </w: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نهاية المخطوطة 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كتاب الذرّية الطاهرة المطهّرة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الفراغ من كتابته في الليلة المسفر صباحها عن يوم الاثنين، الخامس و العشرين من ذي القعدة الحرام،سنة خمس و خمسين و ثمانمائة بلغ مقابلة فصحّ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في المكتبة الأحمدية بجامع الزيتونة في تونس،كتبها حسن ابن محمّد التطواني بخط مغربي سنة </w:t>
      </w:r>
      <w:r>
        <w:rPr>
          <w:rFonts w:eastAsia="Amiri" w:cs="Amiri" w:ascii="Amiri" w:hAnsi="Amiri"/>
          <w:color w:val="111111"/>
          <w:sz w:val="28"/>
          <w:szCs w:val="28"/>
          <w:lang w:bidi="ar-SA"/>
        </w:rPr>
        <w:t>1243</w:t>
      </w:r>
      <w:r>
        <w:rPr>
          <w:rFonts w:ascii="Amiri" w:hAnsi="Amiri" w:eastAsia="Amiri" w:cs="Amiri"/>
          <w:color w:val="111111"/>
          <w:sz w:val="28"/>
          <w:sz w:val="28"/>
          <w:szCs w:val="28"/>
          <w:rtl w:val="true"/>
          <w:lang w:bidi="ar-SA"/>
        </w:rPr>
        <w:t xml:space="preserve">،ضمن المجموعة رقم </w:t>
      </w:r>
      <w:r>
        <w:rPr>
          <w:rFonts w:eastAsia="Amiri" w:cs="Amiri" w:ascii="Amiri" w:hAnsi="Amiri"/>
          <w:color w:val="111111"/>
          <w:sz w:val="28"/>
          <w:szCs w:val="28"/>
          <w:lang w:bidi="ar-SA"/>
        </w:rPr>
        <w:t>3746</w:t>
      </w:r>
      <w:r>
        <w:rPr>
          <w:rFonts w:ascii="Amiri" w:hAnsi="Amiri" w:eastAsia="Amiri" w:cs="Amiri"/>
          <w:color w:val="111111"/>
          <w:sz w:val="28"/>
          <w:sz w:val="28"/>
          <w:szCs w:val="28"/>
          <w:rtl w:val="true"/>
          <w:lang w:bidi="ar-SA"/>
        </w:rPr>
        <w:t>، 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ق،من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بأوّلها رواية الكتاب عن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الأمير الأجلّ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الحسن بن علي بن المرتضى الحسني العلوي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الإسناد مطبوع في الفهرست،و هو الإسناد المتقدّم في مخطوطة حسن حسني عبد الوهاب،و كأنّها مكتوبة على تلك النسخة فكلاهما في تونس،راجع فهرس مكتبة الأحمدية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في المكتبة الوطنية في تونس،باسم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الذرّية الطاهرة النبويّة في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ورقة،رقم </w:t>
      </w:r>
      <w:r>
        <w:rPr>
          <w:rFonts w:eastAsia="Amiri" w:cs="Amiri" w:ascii="Amiri" w:hAnsi="Amiri"/>
          <w:color w:val="111111"/>
          <w:sz w:val="28"/>
          <w:szCs w:val="28"/>
          <w:lang w:bidi="ar-SA"/>
        </w:rPr>
        <w:t>18682</w:t>
      </w:r>
      <w:r>
        <w:rPr>
          <w:rFonts w:ascii="Amiri" w:hAnsi="Amiri" w:eastAsia="Amiri" w:cs="Amiri"/>
          <w:color w:val="111111"/>
          <w:sz w:val="28"/>
          <w:sz w:val="28"/>
          <w:szCs w:val="28"/>
          <w:rtl w:val="true"/>
          <w:lang w:bidi="ar-SA"/>
        </w:rPr>
        <w:t>،و لعلّها هي نسخة حسن حسني عبد الوهّاب</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عنها مصوّرة على الميكروفيلم في معهد المخطوطات بالكويت، كما جاء في مجلة المعهد،المجلّد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291/1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عندي كتبتها بخطّي على الفيلم رقم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الإمام الحكيم العامّة في النجف الأشرف،المصوّرة عن نسخة حسن حسني عبد الوهّاب في تونس،و التي يرجع تاريخها إلى سنة </w:t>
      </w:r>
      <w:r>
        <w:rPr>
          <w:rFonts w:eastAsia="Amiri" w:cs="Amiri" w:ascii="Amiri" w:hAnsi="Amiri"/>
          <w:color w:val="111111"/>
          <w:sz w:val="28"/>
          <w:szCs w:val="28"/>
          <w:lang w:bidi="ar-SA"/>
        </w:rPr>
        <w:t>669</w:t>
      </w:r>
      <w:r>
        <w:rPr>
          <w:rFonts w:ascii="Amiri" w:hAnsi="Amiri" w:eastAsia="Amiri" w:cs="Amiri"/>
          <w:color w:val="111111"/>
          <w:sz w:val="28"/>
          <w:sz w:val="28"/>
          <w:szCs w:val="28"/>
          <w:rtl w:val="true"/>
          <w:lang w:bidi="ar-SA"/>
        </w:rPr>
        <w:t xml:space="preserve">،و قد تقدّم الحديث عنها تحت رقم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فرغت من نسخها في اليوم السابع عشر من ذي القعدة سنة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 xml:space="preserve">، و رقّمت أحاديث الكتاب،و بلغت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ية </w:t>
      </w:r>
      <w:bookmarkStart w:id="948" w:name="pg983_13147"/>
    </w:p>
    <w:p>
      <w:pPr>
        <w:pStyle w:val="BookText"/>
        <w:rPr/>
      </w:pPr>
      <w:bookmarkEnd w:id="948"/>
      <w:r>
        <w:rPr>
          <w:rFonts w:ascii="IRNazanin" w:hAnsi="IRNazanin" w:eastAsia="IRNazanin"/>
          <w:color w:val="111111"/>
          <w:sz w:val="28"/>
          <w:sz w:val="28"/>
          <w:szCs w:val="28"/>
          <w:rtl w:val="true"/>
          <w:lang w:bidi="fa-IR"/>
        </w:rPr>
        <w:t xml:space="preserve">بروكلمن ذيل </w:t>
      </w:r>
      <w:r>
        <w:rPr>
          <w:rFonts w:eastAsia="IRNazanin" w:cs="IRNazanin"/>
          <w:color w:val="111111"/>
          <w:sz w:val="28"/>
          <w:szCs w:val="28"/>
          <w:lang w:bidi="fa-IR"/>
        </w:rPr>
        <w:t>278/1</w:t>
      </w:r>
      <w:r>
        <w:rPr>
          <w:rFonts w:ascii="IRNazanin" w:hAnsi="IRNazanin" w:eastAsia="IRNazanin"/>
          <w:color w:val="111111"/>
          <w:sz w:val="28"/>
          <w:sz w:val="28"/>
          <w:szCs w:val="28"/>
          <w:rtl w:val="true"/>
          <w:lang w:bidi="fa-IR"/>
        </w:rPr>
        <w:t xml:space="preserve">،و سزگين </w:t>
      </w:r>
      <w:r>
        <w:rPr>
          <w:rFonts w:eastAsia="IRNazanin" w:cs="IRNazanin"/>
          <w:color w:val="111111"/>
          <w:sz w:val="28"/>
          <w:szCs w:val="28"/>
          <w:lang w:bidi="fa-IR"/>
        </w:rPr>
        <w:t>172/1</w:t>
      </w:r>
      <w:r>
        <w:rPr>
          <w:rFonts w:eastAsia="IRNazanin" w:cs="IRNazanin"/>
          <w:color w:val="111111"/>
          <w:sz w:val="28"/>
          <w:szCs w:val="28"/>
          <w:rtl w:val="true"/>
          <w:lang w:bidi="fa-IR"/>
        </w:rPr>
        <w:t>.</w:t>
      </w:r>
    </w:p>
    <w:p>
      <w:pPr>
        <w:pStyle w:val="Heading4"/>
        <w:numPr>
          <w:ilvl w:val="3"/>
          <w:numId w:val="1"/>
        </w:numPr>
        <w:rPr/>
      </w:pPr>
      <w:bookmarkStart w:id="949" w:name="__RefHeading___Toc1058464_373438147"/>
      <w:bookmarkStart w:id="950" w:name="_Toc400"/>
      <w:bookmarkEnd w:id="949"/>
      <w:r>
        <w:rPr>
          <w:rtl w:val="true"/>
        </w:rPr>
        <w:t>طبعات الكتاب</w:t>
      </w:r>
      <w:r>
        <w:rPr>
          <w:rtl w:val="true"/>
        </w:rPr>
        <w:t>:</w:t>
      </w:r>
      <w:bookmarkEnd w:id="9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الكتاب في قم،بتحقيق السيّد محمّد جواد الجلالي،و صدر عام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،عن مؤسسة جماعة المدرسين في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اعادت طباعته مؤسسة الأعلمي في بيروت،بالتصوير عليه سنة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طبعته الدار السلفيّة في الكويت،سنة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بتحقيق سعد المبارك الحسن</w:t>
      </w:r>
      <w:r>
        <w:rPr>
          <w:rFonts w:eastAsia="Amiri" w:cs="Amiri" w:ascii="Amiri" w:hAnsi="Amiri"/>
          <w:color w:val="111111"/>
          <w:sz w:val="28"/>
          <w:szCs w:val="28"/>
          <w:rtl w:val="true"/>
          <w:lang w:bidi="ar-SA"/>
        </w:rPr>
        <w:t>.</w:t>
      </w:r>
    </w:p>
    <w:p>
      <w:pPr>
        <w:pStyle w:val="Heading3"/>
        <w:numPr>
          <w:ilvl w:val="2"/>
          <w:numId w:val="1"/>
        </w:numPr>
        <w:rPr/>
      </w:pPr>
      <w:bookmarkStart w:id="951" w:name="__RefHeading___Toc1058466_373438147"/>
      <w:bookmarkStart w:id="952" w:name="_Toc401"/>
      <w:bookmarkEnd w:id="951"/>
      <w:r>
        <w:rPr>
          <w:rtl w:val="true"/>
        </w:rPr>
        <w:t>ذكر</w:t>
      </w:r>
      <w:bookmarkEnd w:id="952"/>
    </w:p>
    <w:p>
      <w:pPr>
        <w:pStyle w:val="Heading4"/>
        <w:numPr>
          <w:ilvl w:val="3"/>
          <w:numId w:val="1"/>
        </w:numPr>
        <w:rPr/>
      </w:pPr>
      <w:bookmarkStart w:id="953" w:name="__RefHeading___Toc1058468_373438147"/>
      <w:bookmarkStart w:id="954" w:name="_Toc402"/>
      <w:bookmarkEnd w:id="953"/>
      <w:r>
        <w:rPr/>
        <w:t>316</w:t>
      </w:r>
      <w:r>
        <w:rPr>
          <w:rtl w:val="true"/>
        </w:rPr>
        <w:t>-</w:t>
      </w:r>
      <w:r>
        <w:rPr>
          <w:rtl w:val="true"/>
        </w:rPr>
        <w:t>ذكر الأسباط الاثنى عشر</w:t>
      </w:r>
      <w:r>
        <w:rPr>
          <w:rtl w:val="true"/>
        </w:rPr>
        <w:t>:</w:t>
      </w:r>
      <w:bookmarkEnd w:id="954"/>
    </w:p>
    <w:p>
      <w:pPr>
        <w:pStyle w:val="BookText"/>
        <w:rPr/>
      </w:pPr>
      <w:r>
        <w:rPr>
          <w:rFonts w:ascii="Amiri" w:hAnsi="Amiri" w:eastAsia="Amiri" w:cs="Amiri"/>
          <w:color w:val="111111"/>
          <w:sz w:val="28"/>
          <w:sz w:val="28"/>
          <w:szCs w:val="28"/>
          <w:rtl w:val="true"/>
          <w:lang w:bidi="ar-SA"/>
        </w:rPr>
        <w:t xml:space="preserve">نسخة ضمن مجموعة معظمها بخط ناصر بن عبد اللّه السماوي، تاريخها </w:t>
      </w:r>
      <w:r>
        <w:rPr>
          <w:rFonts w:eastAsia="Amiri" w:cs="Amiri" w:ascii="Amiri" w:hAnsi="Amiri"/>
          <w:color w:val="111111"/>
          <w:sz w:val="28"/>
          <w:szCs w:val="28"/>
          <w:lang w:bidi="ar-SA"/>
        </w:rPr>
        <w:t>1089</w:t>
      </w:r>
      <w:r>
        <w:rPr>
          <w:rFonts w:ascii="Amiri" w:hAnsi="Amiri" w:eastAsia="Amiri" w:cs="Amiri"/>
          <w:color w:val="111111"/>
          <w:sz w:val="28"/>
          <w:sz w:val="28"/>
          <w:szCs w:val="28"/>
          <w:rtl w:val="true"/>
          <w:lang w:bidi="ar-SA"/>
        </w:rPr>
        <w:t>،في صنعاء باليمن،كما في مجلة المورد البغدادية،المجلّد الثالث،</w:t>
      </w:r>
      <w:r>
        <w:rPr>
          <w:rFonts w:eastAsia="Amiri" w:cs="Amiri" w:ascii="Amiri" w:hAnsi="Amiri"/>
          <w:color w:val="111111"/>
          <w:sz w:val="28"/>
          <w:szCs w:val="28"/>
          <w:lang w:bidi="ar-SA"/>
        </w:rPr>
        <w:t>305/2</w:t>
      </w:r>
      <w:r>
        <w:rPr>
          <w:rFonts w:eastAsia="Amiri" w:cs="Amiri" w:ascii="Amiri" w:hAnsi="Amiri"/>
          <w:color w:val="111111"/>
          <w:sz w:val="28"/>
          <w:szCs w:val="28"/>
          <w:rtl w:val="true"/>
          <w:lang w:bidi="ar-SA"/>
        </w:rPr>
        <w:t>.</w:t>
      </w:r>
    </w:p>
    <w:p>
      <w:pPr>
        <w:pStyle w:val="Heading4"/>
        <w:numPr>
          <w:ilvl w:val="3"/>
          <w:numId w:val="1"/>
        </w:numPr>
        <w:rPr/>
      </w:pPr>
      <w:bookmarkStart w:id="955" w:name="__RefHeading___Toc1058470_373438147"/>
      <w:bookmarkStart w:id="956" w:name="_Toc403"/>
      <w:bookmarkEnd w:id="955"/>
      <w:r>
        <w:rPr/>
        <w:t>317</w:t>
      </w:r>
      <w:r>
        <w:rPr>
          <w:rtl w:val="true"/>
        </w:rPr>
        <w:t>-</w:t>
      </w:r>
      <w:r>
        <w:rPr>
          <w:rtl w:val="true"/>
        </w:rPr>
        <w:t>ذكر القلب الميت بفضائل أهل البيت</w:t>
      </w:r>
      <w:r>
        <w:rPr>
          <w:rtl w:val="true"/>
        </w:rPr>
        <w:t>:</w:t>
      </w:r>
      <w:bookmarkEnd w:id="956"/>
    </w:p>
    <w:p>
      <w:pPr>
        <w:pStyle w:val="BookText"/>
        <w:rPr/>
      </w:pPr>
      <w:r>
        <w:rPr>
          <w:rFonts w:ascii="Amiri" w:hAnsi="Amiri" w:eastAsia="Amiri" w:cs="Amiri"/>
          <w:color w:val="111111"/>
          <w:sz w:val="28"/>
          <w:sz w:val="28"/>
          <w:szCs w:val="28"/>
          <w:rtl w:val="true"/>
          <w:lang w:bidi="ar-SA"/>
        </w:rPr>
        <w:t>لجمال الدين أبي المظفر يوسف بن محمّد بن مسعود السرمري العبادي العقيلي الحنبلي،نزيل دمشق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إيضاح المكنون </w:t>
      </w:r>
      <w:r>
        <w:rPr>
          <w:rFonts w:eastAsia="Amiri" w:cs="Amiri" w:ascii="Amiri" w:hAnsi="Amiri"/>
          <w:color w:val="111111"/>
          <w:sz w:val="28"/>
          <w:szCs w:val="28"/>
          <w:lang w:bidi="ar-SA"/>
        </w:rPr>
        <w:t>543/1</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558/2</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ترجم له ابن حجر في الدرر الكامنة </w:t>
      </w:r>
      <w:r>
        <w:rPr>
          <w:rFonts w:eastAsia="Amiri" w:cs="Amiri" w:ascii="Amiri" w:hAnsi="Amiri"/>
          <w:color w:val="111111"/>
          <w:sz w:val="28"/>
          <w:szCs w:val="28"/>
          <w:lang w:bidi="ar-SA"/>
        </w:rPr>
        <w:t>249/5</w:t>
      </w:r>
      <w:r>
        <w:rPr>
          <w:rFonts w:ascii="Amiri" w:hAnsi="Amiri" w:eastAsia="Amiri" w:cs="Amiri"/>
          <w:color w:val="111111"/>
          <w:sz w:val="28"/>
          <w:sz w:val="28"/>
          <w:szCs w:val="28"/>
          <w:rtl w:val="true"/>
          <w:lang w:bidi="ar-SA"/>
        </w:rPr>
        <w:t xml:space="preserve">،و أبو المحاسن </w:t>
      </w:r>
      <w:bookmarkStart w:id="957" w:name="pg983_13149"/>
    </w:p>
    <w:p>
      <w:pPr>
        <w:pStyle w:val="BookText"/>
        <w:rPr/>
      </w:pPr>
      <w:bookmarkEnd w:id="957"/>
      <w:r>
        <w:rPr>
          <w:rFonts w:ascii="Amiri" w:hAnsi="Amiri" w:eastAsia="Amiri" w:cs="Amiri"/>
          <w:color w:val="111111"/>
          <w:sz w:val="28"/>
          <w:sz w:val="28"/>
          <w:szCs w:val="28"/>
          <w:rtl w:val="true"/>
          <w:lang w:bidi="ar-SA"/>
        </w:rPr>
        <w:t>الحسيني في ذيل تذكرة الحفّاظ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،و وصفه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العلاّمة الحافظ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عمدة ثقة ذا فنون،إماما علاّمة،له مصنّفات عدّة في أنواع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نشر القلب الميت بنشر فضل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السيوطي في بغية الوعاة </w:t>
      </w:r>
      <w:r>
        <w:rPr>
          <w:rFonts w:eastAsia="Amiri" w:cs="Amiri" w:ascii="Amiri" w:hAnsi="Amiri"/>
          <w:color w:val="111111"/>
          <w:sz w:val="28"/>
          <w:szCs w:val="28"/>
          <w:lang w:bidi="ar-SA"/>
        </w:rPr>
        <w:t>360/2</w:t>
      </w:r>
      <w:r>
        <w:rPr>
          <w:rFonts w:ascii="Amiri" w:hAnsi="Amiri" w:eastAsia="Amiri" w:cs="Amiri"/>
          <w:color w:val="111111"/>
          <w:sz w:val="28"/>
          <w:sz w:val="28"/>
          <w:szCs w:val="28"/>
          <w:rtl w:val="true"/>
          <w:lang w:bidi="ar-SA"/>
        </w:rPr>
        <w:t xml:space="preserve">،و ابن العماد في شذرات الذهب </w:t>
      </w:r>
      <w:r>
        <w:rPr>
          <w:rFonts w:eastAsia="Amiri" w:cs="Amiri" w:ascii="Amiri" w:hAnsi="Amiri"/>
          <w:color w:val="111111"/>
          <w:sz w:val="28"/>
          <w:szCs w:val="28"/>
          <w:lang w:bidi="ar-SA"/>
        </w:rPr>
        <w:t>249/6</w:t>
      </w:r>
      <w:r>
        <w:rPr>
          <w:rFonts w:ascii="Amiri" w:hAnsi="Amiri" w:eastAsia="Amiri" w:cs="Amiri"/>
          <w:color w:val="111111"/>
          <w:sz w:val="28"/>
          <w:sz w:val="28"/>
          <w:szCs w:val="28"/>
          <w:rtl w:val="true"/>
          <w:lang w:bidi="ar-SA"/>
        </w:rPr>
        <w:t xml:space="preserve">،و الزركلي في الأعلام </w:t>
      </w:r>
      <w:r>
        <w:rPr>
          <w:rFonts w:eastAsia="Amiri" w:cs="Amiri" w:ascii="Amiri" w:hAnsi="Amiri"/>
          <w:color w:val="111111"/>
          <w:sz w:val="28"/>
          <w:szCs w:val="28"/>
          <w:lang w:bidi="ar-SA"/>
        </w:rPr>
        <w:t>250/8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له في حرف 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 القلب الميت بفضل أهل البيت، و أظنّه متّحدا مع هذا الكتاب</w:t>
      </w:r>
      <w:r>
        <w:rPr>
          <w:rFonts w:eastAsia="Amiri" w:cs="Amiri" w:ascii="Amiri" w:hAnsi="Amiri"/>
          <w:color w:val="111111"/>
          <w:sz w:val="28"/>
          <w:szCs w:val="28"/>
          <w:rtl w:val="true"/>
          <w:lang w:bidi="ar-SA"/>
        </w:rPr>
        <w:t>.</w:t>
      </w:r>
    </w:p>
    <w:p>
      <w:pPr>
        <w:pStyle w:val="Heading4"/>
        <w:numPr>
          <w:ilvl w:val="3"/>
          <w:numId w:val="1"/>
        </w:numPr>
        <w:rPr/>
      </w:pPr>
      <w:bookmarkStart w:id="958" w:name="__RefHeading___Toc1058472_373438147"/>
      <w:bookmarkStart w:id="959" w:name="_Toc404"/>
      <w:bookmarkEnd w:id="958"/>
      <w:r>
        <w:rPr/>
        <w:t>318</w:t>
      </w:r>
      <w:r>
        <w:rPr>
          <w:rtl w:val="true"/>
        </w:rPr>
        <w:t>-</w:t>
      </w:r>
      <w:r>
        <w:rPr>
          <w:rtl w:val="true"/>
        </w:rPr>
        <w:t>ذكر ما للسبطين الشهيدين الحسن و الحسين عليهما السّلام</w:t>
      </w:r>
      <w:r>
        <w:rPr>
          <w:rtl w:val="true"/>
        </w:rPr>
        <w:t>:</w:t>
      </w:r>
      <w:bookmarkEnd w:id="959"/>
    </w:p>
    <w:p>
      <w:pPr>
        <w:pStyle w:val="BookText"/>
        <w:rPr/>
      </w:pPr>
      <w:r>
        <w:rPr>
          <w:rFonts w:ascii="Amiri" w:hAnsi="Amiri" w:eastAsia="Amiri" w:cs="Amiri"/>
          <w:color w:val="111111"/>
          <w:sz w:val="28"/>
          <w:sz w:val="28"/>
          <w:szCs w:val="28"/>
          <w:rtl w:val="true"/>
          <w:lang w:bidi="ar-SA"/>
        </w:rPr>
        <w:t xml:space="preserve">نسخة في مكتبة الحرم المكّي في مكّة المكرمة،رقم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تراجم</w:t>
      </w:r>
      <w:r>
        <w:rPr>
          <w:rFonts w:eastAsia="Amiri" w:cs="Amiri" w:ascii="Amiri" w:hAnsi="Amiri"/>
          <w:color w:val="111111"/>
          <w:sz w:val="28"/>
          <w:szCs w:val="28"/>
          <w:rtl w:val="true"/>
          <w:lang w:bidi="ar-SA"/>
        </w:rPr>
        <w:t>.</w:t>
      </w:r>
    </w:p>
    <w:p>
      <w:pPr>
        <w:pStyle w:val="Heading4"/>
        <w:numPr>
          <w:ilvl w:val="3"/>
          <w:numId w:val="1"/>
        </w:numPr>
        <w:rPr/>
      </w:pPr>
      <w:bookmarkStart w:id="960" w:name="__RefHeading___Toc1058474_373438147"/>
      <w:bookmarkStart w:id="961" w:name="_Toc405"/>
      <w:bookmarkEnd w:id="960"/>
      <w:r>
        <w:rPr/>
        <w:t>319</w:t>
      </w:r>
      <w:r>
        <w:rPr>
          <w:rtl w:val="true"/>
        </w:rPr>
        <w:t>-</w:t>
      </w:r>
      <w:r>
        <w:rPr>
          <w:rtl w:val="true"/>
        </w:rPr>
        <w:t>ذكر من روى عن جعفر بن محمّد عليه السّلام من التابعين</w:t>
      </w:r>
      <w:r>
        <w:rPr>
          <w:rtl w:val="true"/>
        </w:rPr>
        <w:t>:</w:t>
      </w:r>
      <w:bookmarkEnd w:id="961"/>
    </w:p>
    <w:p>
      <w:pPr>
        <w:pStyle w:val="BookText"/>
        <w:rPr/>
      </w:pPr>
      <w:r>
        <w:rPr>
          <w:rFonts w:ascii="Amiri" w:hAnsi="Amiri" w:eastAsia="Amiri" w:cs="Amiri"/>
          <w:color w:val="111111"/>
          <w:sz w:val="28"/>
          <w:sz w:val="28"/>
          <w:szCs w:val="28"/>
          <w:rtl w:val="true"/>
          <w:lang w:bidi="ar-SA"/>
        </w:rPr>
        <w:t>لأبي زرعة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النجاشي المتوفّى سنة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،في فهرسته،في ترجمة أبان بن تغلب برقم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 أبو زرعة الرازي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روى عن جعفر ابن محمّد عليه السّلام من التابعين و من قاربهم</w:t>
      </w:r>
      <w:r>
        <w:rPr>
          <w:rFonts w:eastAsia="Amiri" w:cs="Amiri" w:ascii="Amiri" w:hAnsi="Amiri"/>
          <w:color w:val="111111"/>
          <w:sz w:val="28"/>
          <w:szCs w:val="28"/>
          <w:rtl w:val="true"/>
          <w:lang w:bidi="ar-SA"/>
        </w:rPr>
        <w:t>.</w:t>
      </w:r>
    </w:p>
    <w:p>
      <w:pPr>
        <w:pStyle w:val="Heading4"/>
        <w:numPr>
          <w:ilvl w:val="3"/>
          <w:numId w:val="1"/>
        </w:numPr>
        <w:rPr/>
      </w:pPr>
      <w:bookmarkStart w:id="962" w:name="__RefHeading___Toc1058476_373438147"/>
      <w:bookmarkStart w:id="963" w:name="_Toc406"/>
      <w:bookmarkEnd w:id="962"/>
      <w:r>
        <w:rPr/>
        <w:t>320</w:t>
      </w:r>
      <w:r>
        <w:rPr>
          <w:rtl w:val="true"/>
        </w:rPr>
        <w:t>-</w:t>
      </w:r>
      <w:r>
        <w:rPr>
          <w:rtl w:val="true"/>
        </w:rPr>
        <w:t>ذكر من روى مؤاخاة النبي صلّى اللّه عليه و آله لأمير</w:t>
      </w:r>
      <w:bookmarkEnd w:id="963"/>
    </w:p>
    <w:p>
      <w:pPr>
        <w:pStyle w:val="BookText"/>
        <w:rPr/>
      </w:pPr>
      <w:r>
        <w:rPr>
          <w:rFonts w:ascii="Amiri" w:hAnsi="Amiri" w:eastAsia="Amiri" w:cs="Amiri"/>
          <w:color w:val="111111"/>
          <w:sz w:val="28"/>
          <w:sz w:val="28"/>
          <w:szCs w:val="28"/>
          <w:rtl w:val="true"/>
          <w:lang w:bidi="ar-SA"/>
        </w:rPr>
        <w:t>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للحافظ الجعابي،القاضي أبي بكر محمّد بن عمر بن سالم التميمي البغدادي،قاضي الموصل،المتوفّى سنة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1055</w:t>
      </w:r>
      <w:r>
        <w:rPr>
          <w:rFonts w:ascii="Amiri" w:hAnsi="Amiri" w:eastAsia="Amiri" w:cs="Amiri"/>
          <w:color w:val="111111"/>
          <w:sz w:val="28"/>
          <w:sz w:val="28"/>
          <w:szCs w:val="28"/>
          <w:rtl w:val="true"/>
          <w:lang w:bidi="ar-SA"/>
        </w:rPr>
        <w:t>،فهرست الشيخ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bookmarkStart w:id="964" w:name="pg983_13151"/>
    </w:p>
    <w:p>
      <w:pPr>
        <w:pStyle w:val="BookText"/>
        <w:rPr/>
      </w:pPr>
      <w:bookmarkEnd w:id="964"/>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641</w:t>
      </w:r>
      <w:r>
        <w:rPr>
          <w:rFonts w:eastAsia="IRNazanin" w:cs="IRNazanin"/>
          <w:color w:val="111111"/>
          <w:sz w:val="28"/>
          <w:szCs w:val="28"/>
          <w:rtl w:val="true"/>
          <w:lang w:bidi="fa-IR"/>
        </w:rPr>
        <w:t>.</w:t>
      </w:r>
    </w:p>
    <w:p>
      <w:pPr>
        <w:pStyle w:val="Heading4"/>
        <w:numPr>
          <w:ilvl w:val="3"/>
          <w:numId w:val="1"/>
        </w:numPr>
        <w:rPr/>
      </w:pPr>
      <w:bookmarkStart w:id="965" w:name="__RefHeading___Toc1058478_373438147"/>
      <w:bookmarkStart w:id="966" w:name="_Toc407"/>
      <w:bookmarkEnd w:id="965"/>
      <w:r>
        <w:rPr/>
        <w:t>321</w:t>
      </w:r>
      <w:r>
        <w:rPr>
          <w:rtl w:val="true"/>
        </w:rPr>
        <w:t>-</w:t>
      </w:r>
      <w:r>
        <w:rPr>
          <w:rtl w:val="true"/>
        </w:rPr>
        <w:t>ذكر من كان يتديّن بمحبّة أمير المؤمنين علي عليه السّلام</w:t>
      </w:r>
      <w:r>
        <w:rPr>
          <w:rtl w:val="true"/>
        </w:rPr>
        <w:t>:</w:t>
      </w:r>
      <w:bookmarkEnd w:id="966"/>
    </w:p>
    <w:p>
      <w:pPr>
        <w:pStyle w:val="BookText"/>
        <w:rPr/>
      </w:pPr>
      <w:r>
        <w:rPr>
          <w:rFonts w:ascii="Amiri" w:hAnsi="Amiri" w:eastAsia="Amiri" w:cs="Amiri"/>
          <w:color w:val="111111"/>
          <w:sz w:val="28"/>
          <w:sz w:val="28"/>
          <w:szCs w:val="28"/>
          <w:rtl w:val="true"/>
          <w:lang w:bidi="ar-SA"/>
        </w:rPr>
        <w:t>من أهل العلم و الفضل و الدلالة على ذلك،و ذكر شيء من أخباره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لأبي بكر الجعابي،و هو القاضي عمر بن محمّد بن سلم بن البرّاء البغدادي الحافظ المعروف بالجعابي،و بابن الجعابي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له النديم في 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Heading4"/>
        <w:numPr>
          <w:ilvl w:val="3"/>
          <w:numId w:val="1"/>
        </w:numPr>
        <w:rPr/>
      </w:pPr>
      <w:bookmarkStart w:id="967" w:name="__RefHeading___Toc1058480_373438147"/>
      <w:bookmarkStart w:id="968" w:name="_Toc408"/>
      <w:bookmarkEnd w:id="967"/>
      <w:r>
        <w:rPr/>
        <w:t>322</w:t>
      </w:r>
      <w:r>
        <w:rPr>
          <w:rtl w:val="true"/>
        </w:rPr>
        <w:t>-</w:t>
      </w:r>
      <w:r>
        <w:rPr>
          <w:rtl w:val="true"/>
        </w:rPr>
        <w:t>ذكر المهديّ و نعوته و حقّيّة مخرجه و ثبوته</w:t>
      </w:r>
      <w:r>
        <w:rPr>
          <w:rtl w:val="true"/>
        </w:rPr>
        <w:t>:</w:t>
      </w:r>
      <w:bookmarkEnd w:id="968"/>
    </w:p>
    <w:p>
      <w:pPr>
        <w:pStyle w:val="BookText"/>
        <w:rPr/>
      </w:pPr>
      <w:r>
        <w:rPr>
          <w:rFonts w:ascii="Amiri" w:hAnsi="Amiri" w:eastAsia="Amiri" w:cs="Amiri"/>
          <w:color w:val="111111"/>
          <w:sz w:val="28"/>
          <w:sz w:val="28"/>
          <w:szCs w:val="28"/>
          <w:rtl w:val="true"/>
          <w:lang w:bidi="ar-SA"/>
        </w:rPr>
        <w:t xml:space="preserve">للحافظ أبي نعيم أحمد بن عبد اللّه الأصفهاني،المتوفّى سنة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السيّد ابن طاوس في كتبه و نقل منه في كتاب الطرائف صفحة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،قال في كلامه عن المهديّ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جمع الحافظ أبو نعيم كتابا في ذلك نحو ستّ و عشرين ورقة من أربعين حديثا،و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ذكر المهديّ و نعوته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صفحة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عناوين أبوابه و عدّد الأحاديث في كل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قال صفحة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فجملة الأحاديث المذكورة في كتاب ذكر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حديثا،و أمّا طرق هذه الأحاديث فهي كثيرة تركت ذكرها في هذا الكتاب كراهية الإكثار و الإطناب</w:t>
      </w:r>
      <w:r>
        <w:rPr>
          <w:rFonts w:eastAsia="Amiri" w:cs="Amiri" w:ascii="Amiri" w:hAnsi="Amiri"/>
          <w:color w:val="111111"/>
          <w:sz w:val="28"/>
          <w:szCs w:val="28"/>
          <w:rtl w:val="true"/>
          <w:lang w:bidi="ar-SA"/>
        </w:rPr>
        <w:t>.</w:t>
      </w:r>
    </w:p>
    <w:p>
      <w:pPr>
        <w:pStyle w:val="Heading4"/>
        <w:numPr>
          <w:ilvl w:val="3"/>
          <w:numId w:val="1"/>
        </w:numPr>
        <w:rPr/>
      </w:pPr>
      <w:bookmarkStart w:id="969" w:name="__RefHeading___Toc1058482_373438147"/>
      <w:bookmarkStart w:id="970" w:name="_Toc409"/>
      <w:bookmarkEnd w:id="969"/>
      <w:r>
        <w:rPr/>
        <w:t>323</w:t>
      </w:r>
      <w:r>
        <w:rPr>
          <w:rtl w:val="true"/>
        </w:rPr>
        <w:t>-</w:t>
      </w:r>
      <w:r>
        <w:rPr>
          <w:rtl w:val="true"/>
        </w:rPr>
        <w:t>ذكر النبيّ و أولاده السبطين و بقيّة الأئمّة الاثنى عشر</w:t>
      </w:r>
      <w:r>
        <w:rPr>
          <w:rtl w:val="true"/>
        </w:rPr>
        <w:t>(</w:t>
      </w:r>
      <w:r>
        <w:rPr>
          <w:rtl w:val="true"/>
        </w:rPr>
        <w:t>رسالة</w:t>
      </w:r>
      <w:bookmarkEnd w:id="970"/>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نسخة في مكتبة أسعد أفندي،ضمن مجموعة برقم </w:t>
      </w:r>
      <w:r>
        <w:rPr>
          <w:rFonts w:eastAsia="Amiri" w:cs="Amiri" w:ascii="Amiri" w:hAnsi="Amiri"/>
          <w:color w:val="111111"/>
          <w:sz w:val="28"/>
          <w:szCs w:val="28"/>
          <w:lang w:bidi="ar-SA"/>
        </w:rPr>
        <w:t>3561</w:t>
      </w:r>
      <w:r>
        <w:rPr>
          <w:rFonts w:ascii="Amiri" w:hAnsi="Amiri" w:eastAsia="Amiri" w:cs="Amiri"/>
          <w:color w:val="111111"/>
          <w:sz w:val="28"/>
          <w:sz w:val="28"/>
          <w:szCs w:val="28"/>
          <w:rtl w:val="true"/>
          <w:lang w:bidi="ar-SA"/>
        </w:rPr>
        <w:t>،في المكتبة السليمانية في إسلامبول</w:t>
      </w:r>
      <w:r>
        <w:rPr>
          <w:rFonts w:eastAsia="Amiri" w:cs="Amiri" w:ascii="Amiri" w:hAnsi="Amiri"/>
          <w:color w:val="111111"/>
          <w:sz w:val="28"/>
          <w:szCs w:val="28"/>
          <w:rtl w:val="true"/>
          <w:lang w:bidi="ar-SA"/>
        </w:rPr>
        <w:t xml:space="preserve">. </w:t>
      </w:r>
      <w:bookmarkStart w:id="971" w:name="pg983_13153"/>
    </w:p>
    <w:p>
      <w:pPr>
        <w:pStyle w:val="Heading2"/>
        <w:numPr>
          <w:ilvl w:val="1"/>
          <w:numId w:val="1"/>
        </w:numPr>
        <w:rPr/>
      </w:pPr>
      <w:bookmarkStart w:id="972" w:name="__RefHeading___Toc1058484_373438147"/>
      <w:bookmarkStart w:id="973" w:name="_Toc410"/>
      <w:bookmarkEnd w:id="971"/>
      <w:bookmarkEnd w:id="972"/>
      <w:r>
        <w:rPr>
          <w:rtl w:val="true"/>
        </w:rPr>
        <w:t>حرف الراء</w:t>
      </w:r>
      <w:bookmarkEnd w:id="973"/>
    </w:p>
    <w:p>
      <w:pPr>
        <w:pStyle w:val="Heading3"/>
        <w:numPr>
          <w:ilvl w:val="2"/>
          <w:numId w:val="1"/>
        </w:numPr>
        <w:rPr/>
      </w:pPr>
      <w:bookmarkStart w:id="974" w:name="__RefHeading___Toc1058486_373438147"/>
      <w:bookmarkStart w:id="975" w:name="_Toc411"/>
      <w:bookmarkEnd w:id="974"/>
      <w:r>
        <w:rPr/>
        <w:t>324</w:t>
      </w:r>
      <w:r>
        <w:rPr>
          <w:rtl w:val="true"/>
        </w:rPr>
        <w:t>-</w:t>
      </w:r>
      <w:r>
        <w:rPr>
          <w:rtl w:val="true"/>
        </w:rPr>
        <w:t>الرجال</w:t>
      </w:r>
      <w:r>
        <w:rPr>
          <w:rtl w:val="true"/>
        </w:rPr>
        <w:t>(</w:t>
      </w:r>
      <w:r>
        <w:rPr>
          <w:rtl w:val="true"/>
        </w:rPr>
        <w:t>كتاب</w:t>
      </w:r>
      <w:r>
        <w:rPr>
          <w:rtl w:val="true"/>
        </w:rPr>
        <w:t>...):</w:t>
      </w:r>
      <w:bookmarkEnd w:id="975"/>
    </w:p>
    <w:p>
      <w:pPr>
        <w:pStyle w:val="BookText"/>
        <w:rPr/>
      </w:pPr>
      <w:r>
        <w:rPr>
          <w:rFonts w:ascii="Amiri" w:hAnsi="Amiri" w:eastAsia="Amiri" w:cs="Amiri"/>
          <w:color w:val="111111"/>
          <w:sz w:val="28"/>
          <w:sz w:val="28"/>
          <w:szCs w:val="28"/>
          <w:rtl w:val="true"/>
          <w:lang w:bidi="ar-SA"/>
        </w:rPr>
        <w:t xml:space="preserve">لابن عقدة،الشيخ أبي العبّاس أحمد بن محمّد بن سعيد الزيدي الجارودي،المتوفى سنة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Heading3"/>
        <w:numPr>
          <w:ilvl w:val="2"/>
          <w:numId w:val="1"/>
        </w:numPr>
        <w:rPr/>
      </w:pPr>
      <w:bookmarkStart w:id="976" w:name="__RefHeading___Toc1058488_373438147"/>
      <w:bookmarkStart w:id="977" w:name="_Toc412"/>
      <w:bookmarkEnd w:id="976"/>
      <w:r>
        <w:rPr/>
        <w:t>325</w:t>
      </w:r>
      <w:r>
        <w:rPr>
          <w:rtl w:val="true"/>
        </w:rPr>
        <w:t>-</w:t>
      </w:r>
      <w:r>
        <w:rPr>
          <w:rtl w:val="true"/>
        </w:rPr>
        <w:t>الرجحان بين الحسن و الحسين</w:t>
      </w:r>
      <w:r>
        <w:rPr>
          <w:rtl w:val="true"/>
        </w:rPr>
        <w:t>:</w:t>
      </w:r>
      <w:bookmarkEnd w:id="977"/>
    </w:p>
    <w:p>
      <w:pPr>
        <w:pStyle w:val="BookText"/>
        <w:rPr/>
      </w:pPr>
      <w:r>
        <w:rPr>
          <w:rFonts w:ascii="Amiri" w:hAnsi="Amiri" w:eastAsia="Amiri" w:cs="Amiri"/>
          <w:color w:val="111111"/>
          <w:sz w:val="28"/>
          <w:sz w:val="28"/>
          <w:szCs w:val="28"/>
          <w:rtl w:val="true"/>
          <w:lang w:bidi="ar-SA"/>
        </w:rPr>
        <w:t xml:space="preserve">للقاضي أبي محمّد بن خلاّد الرامهرمزي،و هو الحافظ الحسن بن عبد الرحمن بن خلاّد الفارسي،و يقال له الخلاّدي أيضا،المتوفّى قرب سنة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 له النديم في 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التأليف مليح التصنيف و قد ذكر كتابه هذا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الريحانتين الحسن و الحسين،و يأتي في موضعه، و في طبعة فلوجل للفهرست،ذكر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الرجحان بين الحسن و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ياقوت للرامهرمزي في معجم الأدباء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مطوّلة آخذا من الفهرست و يتيمة الدهر،و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الريحانتين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في هدية العارفين </w:t>
      </w:r>
      <w:r>
        <w:rPr>
          <w:rFonts w:eastAsia="Amiri" w:cs="Amiri" w:ascii="Amiri" w:hAnsi="Amiri"/>
          <w:color w:val="111111"/>
          <w:sz w:val="28"/>
          <w:szCs w:val="28"/>
          <w:lang w:bidi="ar-SA"/>
        </w:rPr>
        <w:t>270/1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له الكتابين،أو هو كتاب واحد ذكر باسمين</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 ترجمة حسنة في أنساب السمعاني </w:t>
      </w:r>
      <w:r>
        <w:rPr>
          <w:rFonts w:eastAsia="Amiri" w:cs="Amiri" w:ascii="Amiri" w:hAnsi="Amiri"/>
          <w:color w:val="111111"/>
          <w:sz w:val="28"/>
          <w:szCs w:val="28"/>
          <w:lang w:bidi="ar-SA"/>
        </w:rPr>
        <w:t>52/6</w:t>
      </w:r>
      <w:r>
        <w:rPr>
          <w:rFonts w:ascii="Amiri" w:hAnsi="Amiri" w:eastAsia="Amiri" w:cs="Amiri"/>
          <w:color w:val="111111"/>
          <w:sz w:val="28"/>
          <w:sz w:val="28"/>
          <w:szCs w:val="28"/>
          <w:rtl w:val="true"/>
          <w:lang w:bidi="ar-SA"/>
        </w:rPr>
        <w:t xml:space="preserve">،و سير أعلام النبلاء </w:t>
      </w:r>
      <w:r>
        <w:rPr>
          <w:rFonts w:eastAsia="Amiri" w:cs="Amiri" w:ascii="Amiri" w:hAnsi="Amiri"/>
          <w:color w:val="111111"/>
          <w:sz w:val="28"/>
          <w:szCs w:val="28"/>
          <w:lang w:bidi="ar-SA"/>
        </w:rPr>
        <w:t>73/16</w:t>
      </w:r>
      <w:r>
        <w:rPr>
          <w:rFonts w:ascii="Amiri" w:hAnsi="Amiri" w:eastAsia="Amiri" w:cs="Amiri"/>
          <w:color w:val="111111"/>
          <w:sz w:val="28"/>
          <w:sz w:val="28"/>
          <w:szCs w:val="28"/>
          <w:rtl w:val="true"/>
          <w:lang w:bidi="ar-SA"/>
        </w:rPr>
        <w:t xml:space="preserve">،و أشهر كتبه و أحسنها كتابه المحدّث الفاصل بين الراوي و الواعي و قد حقّقه و طبعه محمّد عجاج الخطيب،و ترجم المؤلّف في المقدّمة </w:t>
      </w:r>
      <w:bookmarkStart w:id="978" w:name="pg983_13155"/>
    </w:p>
    <w:p>
      <w:pPr>
        <w:pStyle w:val="BookText"/>
        <w:rPr/>
      </w:pPr>
      <w:bookmarkEnd w:id="978"/>
      <w:r>
        <w:rPr>
          <w:rFonts w:ascii="Amiri" w:hAnsi="Amiri" w:eastAsia="Amiri" w:cs="Amiri"/>
          <w:color w:val="111111"/>
          <w:sz w:val="28"/>
          <w:sz w:val="28"/>
          <w:szCs w:val="28"/>
          <w:rtl w:val="true"/>
          <w:lang w:bidi="ar-SA"/>
        </w:rPr>
        <w:t>ترجمة حسنة</w:t>
      </w:r>
      <w:r>
        <w:rPr>
          <w:rFonts w:eastAsia="Amiri" w:cs="Amiri" w:ascii="Amiri" w:hAnsi="Amiri"/>
          <w:color w:val="111111"/>
          <w:sz w:val="28"/>
          <w:szCs w:val="28"/>
          <w:rtl w:val="true"/>
          <w:lang w:bidi="ar-SA"/>
        </w:rPr>
        <w:t>.</w:t>
      </w:r>
    </w:p>
    <w:p>
      <w:pPr>
        <w:pStyle w:val="Heading3"/>
        <w:numPr>
          <w:ilvl w:val="2"/>
          <w:numId w:val="1"/>
        </w:numPr>
        <w:rPr/>
      </w:pPr>
      <w:bookmarkStart w:id="979" w:name="__RefHeading___Toc1058490_373438147"/>
      <w:bookmarkStart w:id="980" w:name="_Toc413"/>
      <w:bookmarkEnd w:id="979"/>
      <w:r>
        <w:rPr>
          <w:rtl w:val="true"/>
        </w:rPr>
        <w:t>الردّ</w:t>
      </w:r>
      <w:bookmarkEnd w:id="980"/>
    </w:p>
    <w:p>
      <w:pPr>
        <w:pStyle w:val="Heading4"/>
        <w:numPr>
          <w:ilvl w:val="3"/>
          <w:numId w:val="1"/>
        </w:numPr>
        <w:rPr/>
      </w:pPr>
      <w:bookmarkStart w:id="981" w:name="__RefHeading___Toc1058492_373438147"/>
      <w:bookmarkStart w:id="982" w:name="_Toc414"/>
      <w:bookmarkEnd w:id="981"/>
      <w:r>
        <w:rPr/>
        <w:t>326</w:t>
      </w:r>
      <w:r>
        <w:rPr>
          <w:rtl w:val="true"/>
        </w:rPr>
        <w:t>-</w:t>
      </w:r>
      <w:r>
        <w:rPr>
          <w:rtl w:val="true"/>
        </w:rPr>
        <w:t>الردّ على ابن الهمام</w:t>
      </w:r>
      <w:r>
        <w:rPr>
          <w:rtl w:val="true"/>
        </w:rPr>
        <w:t>:</w:t>
      </w:r>
      <w:bookmarkEnd w:id="982"/>
    </w:p>
    <w:p>
      <w:pPr>
        <w:pStyle w:val="BookText"/>
        <w:rPr/>
      </w:pPr>
      <w:r>
        <w:rPr>
          <w:rFonts w:ascii="Amiri" w:hAnsi="Amiri" w:eastAsia="Amiri" w:cs="Amiri"/>
          <w:color w:val="111111"/>
          <w:sz w:val="28"/>
          <w:sz w:val="28"/>
          <w:szCs w:val="28"/>
          <w:rtl w:val="true"/>
          <w:lang w:bidi="ar-SA"/>
        </w:rPr>
        <w:t>في موضعين من فتح القدير،حيث أساء الأدب مع الإمام الحسن عليه السّلام في قصّة الطلاق،و مع الإمام الباقر عليه السّلام في مسألة سهم ذوي القربى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لمحمّد معين بن محمّد أمين السندي التتوي الحنفي،المتوفى سنة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تعرّض له أيضا في كتابه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دارسات اللبيب في الدراسة الثانية عشرة، ص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طبعة كراچي سنة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سبقت منّا رسالة مفردة في انتقاد الموضعين،تكلّمنا فيها على الثاني و استوفينا الكلام في 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للمؤلّف ترجمة حسنة في نهاية دراسات اللبيب بقلم عبد الرشيد النعماني،و له ترجمة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نزهة الخواطر </w:t>
      </w:r>
      <w:r>
        <w:rPr>
          <w:rFonts w:eastAsia="Amiri" w:cs="Amiri" w:ascii="Amiri" w:hAnsi="Amiri"/>
          <w:color w:val="111111"/>
          <w:sz w:val="28"/>
          <w:szCs w:val="28"/>
          <w:lang w:bidi="ar-SA"/>
        </w:rPr>
        <w:t>351/6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إسلام أبي طالب،و إيقاظ الوسنان،و الحجّة الجليّة، و غير ذلك،و يأتي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قرّة العين في البكاء على الحسين،و مواهب سيّد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ابن الهمام هو كمال الدين محمّد بن عبد الواحد السيواسي الإسكندري القاهري،الفقيه الحنفي،المتوفّى سنة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القدير في شرح الهداية للمرغيناني،فقه حنفيّ،مطبوع</w:t>
      </w:r>
      <w:r>
        <w:rPr>
          <w:rFonts w:eastAsia="Amiri" w:cs="Amiri" w:ascii="Amiri" w:hAnsi="Amiri"/>
          <w:color w:val="111111"/>
          <w:sz w:val="28"/>
          <w:szCs w:val="28"/>
          <w:rtl w:val="true"/>
          <w:lang w:bidi="ar-SA"/>
        </w:rPr>
        <w:t>.</w:t>
      </w:r>
    </w:p>
    <w:p>
      <w:pPr>
        <w:pStyle w:val="Heading4"/>
        <w:numPr>
          <w:ilvl w:val="3"/>
          <w:numId w:val="1"/>
        </w:numPr>
        <w:rPr/>
      </w:pPr>
      <w:bookmarkStart w:id="983" w:name="__RefHeading___Toc1058494_373438147"/>
      <w:bookmarkStart w:id="984" w:name="_Toc415"/>
      <w:bookmarkEnd w:id="983"/>
      <w:r>
        <w:rPr/>
        <w:t>327</w:t>
      </w:r>
      <w:r>
        <w:rPr>
          <w:rtl w:val="true"/>
        </w:rPr>
        <w:t>-</w:t>
      </w:r>
      <w:r>
        <w:rPr>
          <w:rtl w:val="true"/>
        </w:rPr>
        <w:t>الردّ على الحرقوصية</w:t>
      </w:r>
      <w:r>
        <w:rPr>
          <w:rtl w:val="true"/>
        </w:rPr>
        <w:t>:</w:t>
      </w:r>
      <w:bookmarkEnd w:id="984"/>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لمحمّد بن جرير الطبري،صاحب التاريخ الكبير</w:t>
      </w:r>
      <w:r>
        <w:rPr>
          <w:rFonts w:eastAsia="Amiri" w:cs="Amiri" w:ascii="Amiri" w:hAnsi="Amiri"/>
          <w:color w:val="111111"/>
          <w:sz w:val="28"/>
          <w:szCs w:val="28"/>
          <w:rtl w:val="true"/>
          <w:lang w:bidi="ar-SA"/>
        </w:rPr>
        <w:t xml:space="preserve">. </w:t>
      </w:r>
      <w:bookmarkStart w:id="985" w:name="pg983_13157"/>
    </w:p>
    <w:p>
      <w:pPr>
        <w:pStyle w:val="BookText"/>
        <w:rPr/>
      </w:pPr>
      <w:bookmarkEnd w:id="985"/>
      <w:r>
        <w:rPr>
          <w:rFonts w:ascii="Amiri" w:hAnsi="Amiri" w:eastAsia="Amiri" w:cs="Amiri"/>
          <w:color w:val="111111"/>
          <w:sz w:val="28"/>
          <w:sz w:val="28"/>
          <w:szCs w:val="28"/>
          <w:rtl w:val="true"/>
          <w:lang w:bidi="ar-SA"/>
        </w:rPr>
        <w:t>كتاب صنّفه و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الردّ على الحرقوصية،روى فيه حديث الغدير، و ما نصّ النبيّ صلّى اللّه عليه و آله و سلّم على عليّ عليه السّلام بالولاية و المقام الكبير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ذلك من خمسة و سبعين طريقا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الإقبال،بحار الأنوار </w:t>
      </w:r>
      <w:r>
        <w:rPr>
          <w:rFonts w:eastAsia="IRNazanin" w:cs="IRNazanin"/>
          <w:color w:val="111111"/>
          <w:sz w:val="28"/>
          <w:szCs w:val="28"/>
          <w:lang w:bidi="fa-IR"/>
        </w:rPr>
        <w:t>126/37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عند السيّد ابن طاوس،و ينقل عنه في كتبه،و جاء ذكره في فهرس مكتبته برقم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Heading4"/>
        <w:numPr>
          <w:ilvl w:val="3"/>
          <w:numId w:val="1"/>
        </w:numPr>
        <w:rPr/>
      </w:pPr>
      <w:bookmarkStart w:id="986" w:name="__RefHeading___Toc1058496_373438147"/>
      <w:bookmarkStart w:id="987" w:name="_Toc416"/>
      <w:bookmarkEnd w:id="986"/>
      <w:r>
        <w:rPr/>
        <w:t>328</w:t>
      </w:r>
      <w:r>
        <w:rPr>
          <w:rtl w:val="true"/>
        </w:rPr>
        <w:t>-</w:t>
      </w:r>
      <w:r>
        <w:rPr>
          <w:rtl w:val="true"/>
        </w:rPr>
        <w:t>الردّ على المتعصّب العنيد المانع من ذمّ يزيد</w:t>
      </w:r>
      <w:r>
        <w:rPr>
          <w:rtl w:val="true"/>
        </w:rPr>
        <w:t>:</w:t>
      </w:r>
      <w:bookmarkEnd w:id="987"/>
    </w:p>
    <w:p>
      <w:pPr>
        <w:pStyle w:val="Heading5"/>
        <w:numPr>
          <w:ilvl w:val="4"/>
          <w:numId w:val="1"/>
        </w:numPr>
        <w:rPr/>
      </w:pPr>
      <w:bookmarkStart w:id="988" w:name="__RefHeading___Toc1058498_373438147"/>
      <w:bookmarkStart w:id="989" w:name="_Toc417"/>
      <w:bookmarkEnd w:id="988"/>
      <w:r>
        <w:rPr>
          <w:rtl w:val="true"/>
        </w:rPr>
        <w:t>اشارة</w:t>
      </w:r>
      <w:bookmarkEnd w:id="989"/>
    </w:p>
    <w:p>
      <w:pPr>
        <w:pStyle w:val="BookText"/>
        <w:rPr/>
      </w:pPr>
      <w:r>
        <w:rPr>
          <w:rFonts w:ascii="Amiri" w:hAnsi="Amiri" w:eastAsia="Amiri" w:cs="Amiri"/>
          <w:color w:val="111111"/>
          <w:sz w:val="28"/>
          <w:sz w:val="28"/>
          <w:szCs w:val="28"/>
          <w:rtl w:val="true"/>
          <w:lang w:bidi="ar-SA"/>
        </w:rPr>
        <w:t xml:space="preserve">لابن الجوزي،أبي الفرج عبد الرحمن بن علي بن محمّد بن علي ابن الجوزي البغدادي الحنبلي،المتوفّى سنة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 xml:space="preserve">،فرغ منه المؤلّف يوم الثلاثاء تاسع ذي القعدة سنة </w:t>
      </w:r>
      <w:r>
        <w:rPr>
          <w:rFonts w:eastAsia="Amiri" w:cs="Amiri" w:ascii="Amiri" w:hAnsi="Amiri"/>
          <w:color w:val="111111"/>
          <w:sz w:val="28"/>
          <w:szCs w:val="28"/>
          <w:lang w:bidi="ar-SA"/>
        </w:rPr>
        <w:t>580</w:t>
      </w:r>
      <w:r>
        <w:rPr>
          <w:rFonts w:ascii="Amiri" w:hAnsi="Amiri" w:eastAsia="Amiri" w:cs="Amiri"/>
          <w:color w:val="111111"/>
          <w:sz w:val="28"/>
          <w:sz w:val="28"/>
          <w:szCs w:val="28"/>
          <w:rtl w:val="true"/>
          <w:lang w:bidi="ar-SA"/>
        </w:rPr>
        <w:t>،بالمدرسة الشاطبية من باب الأزج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مؤلّفات ابن الجوزي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ألّفه في الردّ على عبد المغيث بن زهير الحنبلي البغدادي،المتوفّى سنة </w:t>
      </w:r>
      <w:r>
        <w:rPr>
          <w:rFonts w:eastAsia="Amiri" w:cs="Amiri" w:ascii="Amiri" w:hAnsi="Amiri"/>
          <w:color w:val="111111"/>
          <w:sz w:val="28"/>
          <w:szCs w:val="28"/>
          <w:lang w:bidi="ar-SA"/>
        </w:rPr>
        <w:t>583</w:t>
      </w:r>
      <w:r>
        <w:rPr>
          <w:rFonts w:ascii="Amiri" w:hAnsi="Amiri" w:eastAsia="Amiri" w:cs="Amiri"/>
          <w:color w:val="111111"/>
          <w:sz w:val="28"/>
          <w:sz w:val="28"/>
          <w:szCs w:val="28"/>
          <w:rtl w:val="true"/>
          <w:lang w:bidi="ar-SA"/>
        </w:rPr>
        <w:t>،حيث ألّف رسالة في الدفاع عن يزيد و المنع من لعنه و ذمّه بإنكار بعض جرائمه و تأويل بعضها الآخر،و قد شذّ بذلك عن جماعة المسلمين أجمع،فلا تجد أحدا مهما بلغ به النصب و التعصّب وافقه على ذلك أو رضي به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الأثير في الكامل في ترجمته </w:t>
      </w:r>
      <w:r>
        <w:rPr>
          <w:rFonts w:eastAsia="Amiri" w:cs="Amiri" w:ascii="Amiri" w:hAnsi="Amiri"/>
          <w:color w:val="111111"/>
          <w:sz w:val="28"/>
          <w:szCs w:val="28"/>
          <w:lang w:bidi="ar-SA"/>
        </w:rPr>
        <w:t>562/11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صنّف كتابا في فضائل يزيد بن معاوية أتى فيه بالعجائب،و قد ردّ عليه ابن الجوزي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فتراهم مطبقين على أنّ مصنّفه في فضائل يزيد،و لكنّه هو أنكر ذلك عند ما لقيه الناصر عند قبر أحمد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عبد المغيث الذي صنّف في مناقب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معاذ اللّه أن أقول إنّ له مناقب،و لكن من مذهبي أنّ الذي هو خليفة المسلمين إذا طرأ عليه فسق لا يوجب خلعه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قرّت عيون المسلمين بهكذا خليفة،حتى المحامي عنه المتعصّب له المغالي فيه لا يرى له أيّ منقبة تؤهّله لهذا المركز القدسي الذي هو تلو النبوّة،و لكن من من مذهبه أنّ الذي بلغ الحكم مهما كانت الوسائل فعلى المسلمين أن يخضعوا له،و على الإسلام أن يعترف بشرعيّته،فلا يزعزعه الفسوق و الفجور مهما بلغ،بل لا ينبغي لعنه و ذمّه حتى إذا قتل الحسين و سبى حرم رسول اللّه صلّى اللّه عليه و آله و سلّم و استباح المدينة و هدم الكعبة و تجاهر بالإلحاد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ثقة سنّيا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تبارد و صنّف جزءا في فضائل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أتى فيه بالموضوعات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ألّف جزءا في فضائل يزيد،أتى فيه بعجائب و أوابد،لو لمؤلّفه،لكان خيرا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لعبد المغيث غلطات تدلّ على قلّة علمه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ابن كثير في ترجمته من تاريخه </w:t>
      </w:r>
      <w:r>
        <w:rPr>
          <w:rFonts w:eastAsia="Amiri" w:cs="Amiri" w:ascii="Amiri" w:hAnsi="Amiri"/>
          <w:color w:val="111111"/>
          <w:sz w:val="28"/>
          <w:szCs w:val="28"/>
          <w:lang w:bidi="ar-SA"/>
        </w:rPr>
        <w:t>328/12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مصنّف في فضل يزيد بن معاوية أتى فيه بالغرائب و العجائب،و قد ردّ عليه أبو الفرج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ابن الجوزي فأجاد و أصاب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لنذكر الآن حديث ابن الجوزي عن معاصره،و هو أخبر الناس به حيث عاشا سويّة في بغداد و كانا يتلاقيان كل يوم في مجالس الدرس و حلقات الحديث،فقد اشتركا في كثير من الشيوخ،نراه يصف لنا عبد المغيث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زلت أعرف هذا الشيخ بقلّة المعرفة للحديث،إنّما يقرؤه و لا يعلم صحيحه من سقيمه،و لا يفهم معناه،فمذهبه في ذلك مذهب العوامّ أنّ كل حديث يروى و يسند ينبغي أن يكون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مع قلّة علمه و عدم فهمه معه عصبيّة يسمّيها سنّة،و من البليّة عذل من لا يرعوي عن غيّه و خطاب من لا يفهم،و الكلام مع مثل هذا صعب لقلّة فهمه و فقهه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عنه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قد قرأ أحاديث مرويّة و لم يخرج من العصبية العامية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صنّف جزءا لينتصر فيه ليزيد</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زلت أعرف هذا الشيخ بقلّة العلم و الفهم،و إنّما يحدّث من يفهم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الشيخ لا يعرف المنقولات و لا يفهم المعقولات،لكنّه قرأ الحديث و لا يعرف صحيحه من سقيمه،و لا مقطوعه من موصوله،و لا تابعيّا من صحابي،و لا ناسخا من منسوخ،و لا كيفية الجمع بين الحديثين، و معه عصبية عاميّة،فإذا رأى حديثا يوافق هواه تمسّك به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990" w:name="pg983_13163"/>
    </w:p>
    <w:p>
      <w:pPr>
        <w:pStyle w:val="BookText"/>
        <w:rPr/>
      </w:pPr>
      <w:bookmarkEnd w:id="990"/>
      <w:r>
        <w:rPr>
          <w:rFonts w:ascii="Amiri" w:hAnsi="Amiri" w:eastAsia="Amiri" w:cs="Amiri"/>
          <w:color w:val="111111"/>
          <w:sz w:val="28"/>
          <w:sz w:val="28"/>
          <w:szCs w:val="28"/>
          <w:rtl w:val="true"/>
          <w:lang w:bidi="ar-SA"/>
        </w:rPr>
        <w:t>و بيان أنّه لا يعرف علم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يحتجّ على أغراضه بأحاديث قد أسندها الكذّابون،و لا يعرف الصادق من الكاذب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إنّي قد اجتمعت به يوما فذكر مسلم بن يسار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كبار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فزجرته عن هذا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 هذا أحد،إنّما هو تابعي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مالت به عصبيّته إلى التشبيه فكتب حديث الاستلقاء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لمّا خلق الخلق استلقى و وضع رجلا على رجل</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كونه لا يعرف الفقه فإنّه روى أحاديث،فقيل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إجماع الفقهاء على خلاف هذا خصوصا مذهبنا،فقال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يلزمني ما يقول الفقهاء</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بودّي الإفاضة في هذا المقام و إشباع الكلام فيه و كانت النيّة على ذلك لو لا ضيق المجال،فلنا مع يزيد و المدافعين عنه موقف ربّما يوافيك في بعض الأعداد القادمة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جمع اللّه بين يزيد و أشياخه و من مكّنه من رقاب المسلمين و المدافعين عنه في نار جهنّم،و إِنَّ اللّهَ جامِعُ الْمُنافِقِينَ وَ الْكافِرِينَ فِي جَهَنَّمَ جَمِيعاً وَ غَضِبَ اللّهُ عَلَيْهِمْ وَ لَعَنَهُمْ وَ أَعَدَّ لَهُمْ جَهَنَّمَ وَ ساءَتْ مَصِيراً </w:t>
      </w:r>
      <w:r>
        <w:rPr>
          <w:rFonts w:eastAsia="Amiri" w:cs="Amiri" w:ascii="Amiri" w:hAnsi="Amiri"/>
          <w:color w:val="111111"/>
          <w:sz w:val="28"/>
          <w:szCs w:val="28"/>
          <w:rtl w:val="true"/>
          <w:lang w:bidi="ar-SA"/>
        </w:rPr>
        <w:t>.</w:t>
      </w:r>
    </w:p>
    <w:p>
      <w:pPr>
        <w:pStyle w:val="Heading5"/>
        <w:numPr>
          <w:ilvl w:val="4"/>
          <w:numId w:val="1"/>
        </w:numPr>
        <w:rPr/>
      </w:pPr>
      <w:bookmarkStart w:id="991" w:name="__RefHeading___Toc1058500_373438147"/>
      <w:bookmarkStart w:id="992" w:name="_Toc418"/>
      <w:bookmarkEnd w:id="991"/>
      <w:r>
        <w:rPr>
          <w:rtl w:val="true"/>
        </w:rPr>
        <w:t>مخطوطات الكتاب</w:t>
      </w:r>
      <w:r>
        <w:rPr>
          <w:rtl w:val="true"/>
        </w:rPr>
        <w:t>:</w:t>
      </w:r>
      <w:bookmarkEnd w:id="992"/>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في مكتبة الأوقاف ببغداد،كتبت سنة </w:t>
      </w:r>
      <w:r>
        <w:rPr>
          <w:rFonts w:eastAsia="Amiri" w:cs="Amiri" w:ascii="Amiri" w:hAnsi="Amiri"/>
          <w:color w:val="111111"/>
          <w:sz w:val="28"/>
          <w:szCs w:val="28"/>
          <w:lang w:bidi="ar-SA"/>
        </w:rPr>
        <w:t>977</w:t>
      </w:r>
      <w:r>
        <w:rPr>
          <w:rFonts w:ascii="Amiri" w:hAnsi="Amiri" w:eastAsia="Amiri" w:cs="Amiri"/>
          <w:color w:val="111111"/>
          <w:sz w:val="28"/>
          <w:sz w:val="28"/>
          <w:szCs w:val="28"/>
          <w:rtl w:val="true"/>
          <w:lang w:bidi="ar-SA"/>
        </w:rPr>
        <w:t xml:space="preserve">،بهوامش كتاب عوارف المعارف للسهروردي،رقم </w:t>
      </w:r>
      <w:r>
        <w:rPr>
          <w:rFonts w:eastAsia="Amiri" w:cs="Amiri" w:ascii="Amiri" w:hAnsi="Amiri"/>
          <w:color w:val="111111"/>
          <w:sz w:val="28"/>
          <w:szCs w:val="28"/>
          <w:lang w:bidi="ar-SA"/>
        </w:rPr>
        <w:t>12223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مجاميع،راجع فهرسها </w:t>
      </w:r>
    </w:p>
    <w:p>
      <w:pPr>
        <w:pStyle w:val="BookText"/>
        <w:rPr/>
      </w:pPr>
      <w:r>
        <w:rPr>
          <w:rFonts w:eastAsia="Times New Roman" w:cs="Times New Roman" w:ascii="Times New Roman" w:hAnsi="Times New Roman"/>
          <w:color w:val="111111"/>
          <w:sz w:val="28"/>
          <w:szCs w:val="28"/>
          <w:lang w:val="en-US" w:bidi="en-US"/>
        </w:rPr>
        <w:t>452/2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أخرى فيها برقم </w:t>
      </w:r>
      <w:r>
        <w:rPr>
          <w:rFonts w:eastAsia="Amiri" w:cs="Amiri" w:ascii="Amiri" w:hAnsi="Amiri"/>
          <w:color w:val="111111"/>
          <w:sz w:val="28"/>
          <w:szCs w:val="28"/>
          <w:lang w:bidi="ar-SA"/>
        </w:rPr>
        <w:t>12224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مجاميع،ذكرت في فهرسها </w:t>
      </w:r>
      <w:r>
        <w:rPr>
          <w:rFonts w:eastAsia="Amiri" w:cs="Amiri" w:ascii="Amiri" w:hAnsi="Amiri"/>
          <w:color w:val="111111"/>
          <w:sz w:val="28"/>
          <w:szCs w:val="28"/>
          <w:lang w:bidi="ar-SA"/>
        </w:rPr>
        <w:t>544/2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في المكتبة الناصرية في لكهنو بالهند،و هي مكتبة آل صاحب العبقات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في المكتبة الحكومية في برلين،رقم </w:t>
      </w:r>
      <w:r>
        <w:rPr>
          <w:rFonts w:eastAsia="Amiri" w:cs="Amiri" w:ascii="Amiri" w:hAnsi="Amiri"/>
          <w:color w:val="111111"/>
          <w:sz w:val="28"/>
          <w:szCs w:val="28"/>
          <w:lang w:bidi="ar-SA"/>
        </w:rPr>
        <w:t>9708</w:t>
      </w:r>
      <w:r>
        <w:rPr>
          <w:rFonts w:ascii="Amiri" w:hAnsi="Amiri" w:eastAsia="Amiri" w:cs="Amiri"/>
          <w:color w:val="111111"/>
          <w:sz w:val="28"/>
          <w:sz w:val="28"/>
          <w:szCs w:val="28"/>
          <w:rtl w:val="true"/>
          <w:lang w:bidi="ar-SA"/>
        </w:rPr>
        <w:t xml:space="preserve">،من مخطوطات القرن السادس،ذكرها اهلورث في فهرسها </w:t>
      </w:r>
      <w:r>
        <w:rPr>
          <w:rFonts w:eastAsia="Amiri" w:cs="Amiri" w:ascii="Amiri" w:hAnsi="Amiri"/>
          <w:color w:val="111111"/>
          <w:sz w:val="28"/>
          <w:szCs w:val="28"/>
          <w:lang w:bidi="ar-SA"/>
        </w:rPr>
        <w:t>232/9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في المكتبة المركزية في جامعة طهران،ذكرت في فهرسها </w:t>
      </w:r>
      <w:r>
        <w:rPr>
          <w:rFonts w:eastAsia="Amiri" w:cs="Amiri" w:ascii="Amiri" w:hAnsi="Amiri"/>
          <w:color w:val="111111"/>
          <w:sz w:val="28"/>
          <w:szCs w:val="28"/>
          <w:lang w:bidi="ar-SA"/>
        </w:rPr>
        <w:t>1319/5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بخطّ مهدي النوري،فرغ منها أول المحرّم سنة </w:t>
      </w:r>
      <w:r>
        <w:rPr>
          <w:rFonts w:eastAsia="Amiri" w:cs="Amiri" w:ascii="Amiri" w:hAnsi="Amiri"/>
          <w:color w:val="111111"/>
          <w:sz w:val="28"/>
          <w:szCs w:val="28"/>
          <w:lang w:bidi="ar-SA"/>
        </w:rPr>
        <w:t>1304</w:t>
      </w:r>
      <w:r>
        <w:rPr>
          <w:rFonts w:ascii="Amiri" w:hAnsi="Amiri" w:eastAsia="Amiri" w:cs="Amiri"/>
          <w:color w:val="111111"/>
          <w:sz w:val="28"/>
          <w:sz w:val="28"/>
          <w:szCs w:val="28"/>
          <w:rtl w:val="true"/>
          <w:lang w:bidi="ar-SA"/>
        </w:rPr>
        <w:t xml:space="preserve">،عن نسخة كانت بخطّ الشيخ العلاّمة كمال الدين بن العتائقي الحلي،و صاحب المؤلّفات الكثيرة،المنوّعة سنة </w:t>
      </w:r>
      <w:r>
        <w:rPr>
          <w:rFonts w:eastAsia="Amiri" w:cs="Amiri" w:ascii="Amiri" w:hAnsi="Amiri"/>
          <w:color w:val="111111"/>
          <w:sz w:val="28"/>
          <w:szCs w:val="28"/>
          <w:lang w:bidi="ar-SA"/>
        </w:rPr>
        <w:t>762</w:t>
      </w:r>
      <w:r>
        <w:rPr>
          <w:rFonts w:ascii="Amiri" w:hAnsi="Amiri" w:eastAsia="Amiri" w:cs="Amiri"/>
          <w:color w:val="111111"/>
          <w:sz w:val="28"/>
          <w:sz w:val="28"/>
          <w:szCs w:val="28"/>
          <w:rtl w:val="true"/>
          <w:lang w:bidi="ar-SA"/>
        </w:rPr>
        <w:t>،و كان ابن العتائقي كتبها عن نسخة بخطّ نجيب الدين عبد المحمود بن المبارك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نسخة الأصل بخطّ مؤلفه ابن الجوزي مقروءة عليه،و عليها خطّه بالسماع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في نسخة ابن العتائقي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الرسالة تقرّبا إلى اللّه تعالى إكراما لنبيّه و برّا بوصيّه صلّى اللّه عليهما و على ذرّيّتهما المعصومين الأئمّة الطاهرين الكرام المنتجبين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عبد الرحمن بن محمّد العتائقي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من خطّ المولى العامل الكامل الورع الفقيه نجيب الدين عبد المحمود بن المبارك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مجالس آخرها ثالث عشر ذي القعدة من سنة اثنتين و ستّين و سبعمائة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نجيب الدين قد نقلها من خطّ مؤلّفها تجاوز اللّه عنه،و في آخر </w:t>
      </w:r>
      <w:bookmarkStart w:id="993" w:name="pg983_13167"/>
    </w:p>
    <w:p>
      <w:pPr>
        <w:pStyle w:val="BookText"/>
        <w:rPr/>
      </w:pPr>
      <w:bookmarkEnd w:id="993"/>
      <w:r>
        <w:rPr>
          <w:rFonts w:ascii="Amiri" w:hAnsi="Amiri" w:eastAsia="Amiri" w:cs="Amiri"/>
          <w:color w:val="111111"/>
          <w:sz w:val="28"/>
          <w:sz w:val="28"/>
          <w:szCs w:val="28"/>
          <w:rtl w:val="true"/>
          <w:lang w:bidi="ar-SA"/>
        </w:rPr>
        <w:t>النسخة مكتوب ما هذه صورته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فرغ مؤلّفه عبد الرحمن بن علي بن الجوزي في يوم الثلاثاء تاسع ذي القعدة من سنة ثمانين و خمسمائة،بالمدرسة الشاطبية من باب الازج، حامدا للّه سبحانه و مصلّيا على رسوله محمّد و آله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عدّة سطور نسخة الأصل </w:t>
      </w: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ورقة،قد قابلتها بنسخة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فحرفا فصحّت،و على نسخة الأصل مكتوب ما هذه صورته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جميع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لفظي ولدي أبو القاسم علي و اخته الكريمة زينب و 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البقاء العكبري و أبو غالب بن السامري و ابنه أبو القاسم و عبد اللّه بن الرغش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نصر محمّد بن عبد السيّد و أبو القاسم السلمي و محمّد بن أحمد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عبد الرحمن بن علي بن محمّد بن الجوزي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في مكتبة أكاديمية ليدن،رقم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Heading5"/>
        <w:numPr>
          <w:ilvl w:val="4"/>
          <w:numId w:val="1"/>
        </w:numPr>
        <w:rPr/>
      </w:pPr>
      <w:bookmarkStart w:id="994" w:name="__RefHeading___Toc1058502_373438147"/>
      <w:bookmarkStart w:id="995" w:name="_Toc419"/>
      <w:bookmarkEnd w:id="994"/>
      <w:r>
        <w:rPr>
          <w:rtl w:val="true"/>
        </w:rPr>
        <w:t>طبعاته</w:t>
      </w:r>
      <w:r>
        <w:rPr>
          <w:rtl w:val="true"/>
        </w:rPr>
        <w:t>:</w:t>
      </w:r>
      <w:bookmarkEnd w:id="995"/>
    </w:p>
    <w:p>
      <w:pPr>
        <w:pStyle w:val="BookText"/>
        <w:rPr/>
      </w:pPr>
      <w:r>
        <w:rPr>
          <w:rFonts w:ascii="Amiri" w:hAnsi="Amiri" w:eastAsia="Amiri" w:cs="Amiri"/>
          <w:color w:val="111111"/>
          <w:sz w:val="28"/>
          <w:sz w:val="28"/>
          <w:szCs w:val="28"/>
          <w:rtl w:val="true"/>
          <w:lang w:bidi="ar-SA"/>
        </w:rPr>
        <w:t xml:space="preserve">طبع في بيروت سنة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 xml:space="preserve">،على مخطوطة الأوقاف البغدادية المتقدّمة برقم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،بتحقيق الشيخ محمّد كاظم المحمودي</w:t>
      </w:r>
      <w:r>
        <w:rPr>
          <w:rFonts w:eastAsia="Amiri" w:cs="Amiri" w:ascii="Amiri" w:hAnsi="Amiri"/>
          <w:color w:val="111111"/>
          <w:sz w:val="28"/>
          <w:szCs w:val="28"/>
          <w:rtl w:val="true"/>
          <w:lang w:bidi="ar-SA"/>
        </w:rPr>
        <w:t>.</w:t>
      </w:r>
    </w:p>
    <w:p>
      <w:pPr>
        <w:pStyle w:val="Heading4"/>
        <w:numPr>
          <w:ilvl w:val="3"/>
          <w:numId w:val="1"/>
        </w:numPr>
        <w:rPr/>
      </w:pPr>
      <w:bookmarkStart w:id="996" w:name="__RefHeading___Toc1058504_373438147"/>
      <w:bookmarkStart w:id="997" w:name="_Toc420"/>
      <w:bookmarkEnd w:id="996"/>
      <w:r>
        <w:rPr/>
        <w:t>329</w:t>
      </w:r>
      <w:r>
        <w:rPr>
          <w:rtl w:val="true"/>
        </w:rPr>
        <w:t>-</w:t>
      </w:r>
      <w:r>
        <w:rPr>
          <w:rtl w:val="true"/>
        </w:rPr>
        <w:t>الردّ على من حكم و قضى أنّ المهديّ الموعود جاء و مضى</w:t>
      </w:r>
      <w:r>
        <w:rPr>
          <w:rtl w:val="true"/>
        </w:rPr>
        <w:t>:</w:t>
      </w:r>
      <w:bookmarkEnd w:id="997"/>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للمتّقي الهندي،علي بن حسام الدين بن عبد الملك بن قاضي خان الشاذلي الجشتي،الجونفوري الأصل، البرهان پوري،ولد في برهان پور سنة </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توفّي بمكّة المكرمة سنة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998" w:name="pg983_13169"/>
    </w:p>
    <w:p>
      <w:pPr>
        <w:pStyle w:val="BookText"/>
        <w:rPr/>
      </w:pPr>
      <w:bookmarkEnd w:id="998"/>
      <w:r>
        <w:rPr>
          <w:rFonts w:ascii="Amiri" w:hAnsi="Amiri" w:eastAsia="Amiri" w:cs="Amiri"/>
          <w:color w:val="111111"/>
          <w:sz w:val="28"/>
          <w:sz w:val="28"/>
          <w:szCs w:val="28"/>
          <w:rtl w:val="true"/>
          <w:lang w:bidi="ar-SA"/>
        </w:rPr>
        <w:t>أفرد عبد القادر الفاكهي كتابا في ترجمة المؤلّف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القول النقي في مناقب المتّقي،و للمؤلّف نفسه رسالة أملاها هو عن حياته،و له ترجمة مطوّلة في كتاب نزهة الخواطر </w:t>
      </w:r>
      <w:r>
        <w:rPr>
          <w:rFonts w:eastAsia="Amiri" w:cs="Amiri" w:ascii="Amiri" w:hAnsi="Amiri"/>
          <w:color w:val="111111"/>
          <w:sz w:val="28"/>
          <w:szCs w:val="28"/>
          <w:lang w:bidi="ar-SA"/>
        </w:rPr>
        <w:t>234/4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،أدرج فيها رسالة المؤلّف ص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،و له ترجمة مطوّلة أيضا في نهاية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العمّال،طبعة حلب، و قد ذكر فيها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مصنّفاته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في علامات مهديّ آخر الزمان،و قد تقدّم في حرف الباء،فيهما أنّ له رسالة في إبطال دعوى السيّد محمّد بن يوسف الجونفوري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محمّد بن يوسف الجونفوري هذا مترجم في نزهة الخواطر </w:t>
      </w:r>
      <w:r>
        <w:rPr>
          <w:rFonts w:eastAsia="Amiri" w:cs="Amiri" w:ascii="Amiri" w:hAnsi="Amiri"/>
          <w:color w:val="111111"/>
          <w:sz w:val="28"/>
          <w:szCs w:val="28"/>
          <w:lang w:bidi="ar-SA"/>
        </w:rPr>
        <w:t>322/4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847</w:t>
      </w:r>
      <w:r>
        <w:rPr>
          <w:rFonts w:ascii="Amiri" w:hAnsi="Amiri" w:eastAsia="Amiri" w:cs="Amiri"/>
          <w:color w:val="111111"/>
          <w:sz w:val="28"/>
          <w:sz w:val="28"/>
          <w:szCs w:val="28"/>
          <w:rtl w:val="true"/>
          <w:lang w:bidi="ar-SA"/>
        </w:rPr>
        <w:t xml:space="preserve">،و توفّي سنة </w:t>
      </w:r>
      <w:r>
        <w:rPr>
          <w:rFonts w:eastAsia="Amiri" w:cs="Amiri" w:ascii="Amiri" w:hAnsi="Amiri"/>
          <w:color w:val="111111"/>
          <w:sz w:val="28"/>
          <w:szCs w:val="28"/>
          <w:lang w:bidi="ar-SA"/>
        </w:rPr>
        <w:t>910</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ادّعى المهدوية سنة </w:t>
      </w:r>
      <w:r>
        <w:rPr>
          <w:rFonts w:eastAsia="Amiri" w:cs="Amiri" w:ascii="Amiri" w:hAnsi="Amiri"/>
          <w:color w:val="111111"/>
          <w:sz w:val="28"/>
          <w:szCs w:val="28"/>
          <w:lang w:bidi="ar-SA"/>
        </w:rPr>
        <w:t>901</w:t>
      </w:r>
      <w:r>
        <w:rPr>
          <w:rFonts w:ascii="Amiri" w:hAnsi="Amiri" w:eastAsia="Amiri" w:cs="Amiri"/>
          <w:color w:val="111111"/>
          <w:sz w:val="28"/>
          <w:sz w:val="28"/>
          <w:szCs w:val="28"/>
          <w:rtl w:val="true"/>
          <w:lang w:bidi="ar-SA"/>
        </w:rPr>
        <w:t xml:space="preserve">،و سنة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التفاصيل عنه في نزهة الخواطر، و بايعه ناس و تابعه جماعة،فألّف المتّقي في ردّهم هذه الرسالة،كما ألّف المولى علي القاري الرسالة الآتية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نسخة كتبت سنة </w:t>
      </w:r>
      <w:r>
        <w:rPr>
          <w:rFonts w:eastAsia="IRNazanin" w:cs="IRNazanin"/>
          <w:color w:val="111111"/>
          <w:sz w:val="28"/>
          <w:szCs w:val="28"/>
          <w:lang w:bidi="fa-IR"/>
        </w:rPr>
        <w:t>990</w:t>
      </w:r>
      <w:r>
        <w:rPr>
          <w:rFonts w:ascii="IRNazanin" w:hAnsi="IRNazanin" w:eastAsia="IRNazanin"/>
          <w:color w:val="111111"/>
          <w:sz w:val="28"/>
          <w:sz w:val="28"/>
          <w:szCs w:val="28"/>
          <w:rtl w:val="true"/>
          <w:lang w:bidi="fa-IR"/>
        </w:rPr>
        <w:t xml:space="preserve">،ضمن المجموعة رقم </w:t>
      </w:r>
      <w:r>
        <w:rPr>
          <w:rFonts w:eastAsia="IRNazanin" w:cs="IRNazanin"/>
          <w:color w:val="111111"/>
          <w:sz w:val="28"/>
          <w:szCs w:val="28"/>
          <w:lang w:bidi="fa-IR"/>
        </w:rPr>
        <w:t>1514</w:t>
      </w:r>
      <w:r>
        <w:rPr>
          <w:rFonts w:ascii="IRNazanin" w:hAnsi="IRNazanin" w:eastAsia="IRNazanin"/>
          <w:color w:val="111111"/>
          <w:sz w:val="28"/>
          <w:sz w:val="28"/>
          <w:szCs w:val="28"/>
          <w:rtl w:val="true"/>
          <w:lang w:bidi="fa-IR"/>
        </w:rPr>
        <w:t xml:space="preserve">،في مكتبة رضا،في رامپور بالهند،من الورقة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نسخة أخرى فيها من مخطوطات القرن الحادي عشر،رقم </w:t>
      </w:r>
      <w:r>
        <w:rPr>
          <w:rFonts w:eastAsia="Amiri" w:cs="Amiri" w:ascii="Amiri" w:hAnsi="Amiri"/>
          <w:color w:val="111111"/>
          <w:sz w:val="28"/>
          <w:szCs w:val="28"/>
          <w:lang w:bidi="ar-SA"/>
        </w:rPr>
        <w:t>1975</w:t>
      </w:r>
      <w:r>
        <w:rPr>
          <w:rFonts w:ascii="Amiri" w:hAnsi="Amiri" w:eastAsia="Amiri" w:cs="Amiri"/>
          <w:color w:val="111111"/>
          <w:sz w:val="28"/>
          <w:sz w:val="28"/>
          <w:szCs w:val="28"/>
          <w:rtl w:val="true"/>
          <w:lang w:bidi="ar-SA"/>
        </w:rPr>
        <w:t xml:space="preserve">، من الورقة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،ذكرتا في فهرسها </w:t>
      </w:r>
      <w:r>
        <w:rPr>
          <w:rFonts w:eastAsia="Amiri" w:cs="Amiri" w:ascii="Amiri" w:hAnsi="Amiri"/>
          <w:color w:val="111111"/>
          <w:sz w:val="28"/>
          <w:szCs w:val="28"/>
          <w:lang w:bidi="ar-SA"/>
        </w:rPr>
        <w:t>460/2</w:t>
      </w:r>
      <w:r>
        <w:rPr>
          <w:rFonts w:eastAsia="Amiri" w:cs="Amiri" w:ascii="Amiri" w:hAnsi="Amiri"/>
          <w:color w:val="111111"/>
          <w:sz w:val="28"/>
          <w:szCs w:val="28"/>
          <w:rtl w:val="true"/>
          <w:lang w:bidi="ar-SA"/>
        </w:rPr>
        <w:t>.</w:t>
      </w:r>
    </w:p>
    <w:p>
      <w:pPr>
        <w:pStyle w:val="Heading4"/>
        <w:numPr>
          <w:ilvl w:val="3"/>
          <w:numId w:val="1"/>
        </w:numPr>
        <w:rPr/>
      </w:pPr>
      <w:bookmarkStart w:id="999" w:name="__RefHeading___Toc1058506_373438147"/>
      <w:bookmarkStart w:id="1000" w:name="_Toc421"/>
      <w:bookmarkEnd w:id="999"/>
      <w:r>
        <w:rPr/>
        <w:t>330</w:t>
      </w:r>
      <w:r>
        <w:rPr>
          <w:rtl w:val="true"/>
        </w:rPr>
        <w:t>-</w:t>
      </w:r>
      <w:r>
        <w:rPr>
          <w:rtl w:val="true"/>
        </w:rPr>
        <w:t>الردّ على من حكم و قضى بأنّ المهديّ الموعود جاء و مضى</w:t>
      </w:r>
      <w:r>
        <w:rPr>
          <w:rtl w:val="true"/>
        </w:rPr>
        <w:t>:</w:t>
      </w:r>
      <w:bookmarkEnd w:id="1000"/>
    </w:p>
    <w:p>
      <w:pPr>
        <w:pStyle w:val="BookText"/>
        <w:rPr/>
      </w:pPr>
      <w:r>
        <w:rPr>
          <w:rFonts w:ascii="Amiri" w:hAnsi="Amiri" w:eastAsia="Amiri" w:cs="Amiri"/>
          <w:color w:val="111111"/>
          <w:sz w:val="28"/>
          <w:sz w:val="28"/>
          <w:szCs w:val="28"/>
          <w:rtl w:val="true"/>
          <w:lang w:bidi="ar-SA"/>
        </w:rPr>
        <w:t xml:space="preserve">للمولى علي بن سلطان محمّد القاري الهروي الحنفي،المتوفى سنة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ه،ألّفه سنة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ترجمة في خلاصة الأثر </w:t>
      </w:r>
      <w:r>
        <w:rPr>
          <w:rFonts w:eastAsia="Amiri" w:cs="Amiri" w:ascii="Amiri" w:hAnsi="Amiri"/>
          <w:color w:val="111111"/>
          <w:sz w:val="28"/>
          <w:szCs w:val="28"/>
          <w:lang w:bidi="ar-SA"/>
        </w:rPr>
        <w:t>185/3</w:t>
      </w:r>
      <w:r>
        <w:rPr>
          <w:rFonts w:ascii="Amiri" w:hAnsi="Amiri" w:eastAsia="Amiri" w:cs="Amiri"/>
          <w:color w:val="111111"/>
          <w:sz w:val="28"/>
          <w:sz w:val="28"/>
          <w:szCs w:val="28"/>
          <w:rtl w:val="true"/>
          <w:lang w:bidi="ar-SA"/>
        </w:rPr>
        <w:t xml:space="preserve">،و البدر الطالع </w:t>
      </w:r>
      <w:r>
        <w:rPr>
          <w:rFonts w:eastAsia="Amiri" w:cs="Amiri" w:ascii="Amiri" w:hAnsi="Amiri"/>
          <w:color w:val="111111"/>
          <w:sz w:val="28"/>
          <w:szCs w:val="28"/>
          <w:lang w:bidi="ar-SA"/>
        </w:rPr>
        <w:t>445/1</w:t>
      </w:r>
      <w:r>
        <w:rPr>
          <w:rFonts w:ascii="Amiri" w:hAnsi="Amiri" w:eastAsia="Amiri" w:cs="Amiri"/>
          <w:color w:val="111111"/>
          <w:sz w:val="28"/>
          <w:sz w:val="28"/>
          <w:szCs w:val="28"/>
          <w:rtl w:val="true"/>
          <w:lang w:bidi="ar-SA"/>
        </w:rPr>
        <w:t xml:space="preserve">،و معجم </w:t>
      </w:r>
      <w:bookmarkStart w:id="1001" w:name="pg983_13171"/>
    </w:p>
    <w:p>
      <w:pPr>
        <w:pStyle w:val="BookText"/>
        <w:rPr/>
      </w:pPr>
      <w:bookmarkEnd w:id="1001"/>
      <w:r>
        <w:rPr>
          <w:rFonts w:ascii="Amiri" w:hAnsi="Amiri" w:eastAsia="Amiri" w:cs="Amiri"/>
          <w:color w:val="111111"/>
          <w:sz w:val="28"/>
          <w:sz w:val="28"/>
          <w:szCs w:val="28"/>
          <w:rtl w:val="true"/>
          <w:lang w:bidi="ar-SA"/>
        </w:rPr>
        <w:t xml:space="preserve">المؤلفين </w:t>
      </w:r>
      <w:r>
        <w:rPr>
          <w:rFonts w:eastAsia="Amiri" w:cs="Amiri" w:ascii="Amiri" w:hAnsi="Amiri"/>
          <w:color w:val="111111"/>
          <w:sz w:val="28"/>
          <w:szCs w:val="28"/>
          <w:lang w:bidi="ar-SA"/>
        </w:rPr>
        <w:t>100/7</w:t>
      </w:r>
      <w:r>
        <w:rPr>
          <w:rFonts w:ascii="Amiri" w:hAnsi="Amiri" w:eastAsia="Amiri" w:cs="Amiri"/>
          <w:color w:val="111111"/>
          <w:sz w:val="28"/>
          <w:sz w:val="28"/>
          <w:szCs w:val="28"/>
          <w:rtl w:val="true"/>
          <w:lang w:bidi="ar-SA"/>
        </w:rPr>
        <w:t xml:space="preserve">،و أعلام الزركلي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مكتبة الحرم المكّي،في المجموعة رقم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ردود، بخطّ حنيف الدين بن عبد الرحمن المرشدي العمري،في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أوراق،فرغ منه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سنة </w:t>
      </w:r>
      <w:r>
        <w:rPr>
          <w:rFonts w:eastAsia="Amiri" w:cs="Amiri" w:ascii="Amiri" w:hAnsi="Amiri"/>
          <w:color w:val="111111"/>
          <w:sz w:val="28"/>
          <w:szCs w:val="28"/>
          <w:lang w:bidi="ar-SA"/>
        </w:rPr>
        <w:t>1053</w:t>
      </w:r>
      <w:r>
        <w:rPr>
          <w:rFonts w:ascii="Amiri" w:hAnsi="Amiri" w:eastAsia="Amiri" w:cs="Amiri"/>
          <w:color w:val="111111"/>
          <w:sz w:val="28"/>
          <w:sz w:val="28"/>
          <w:szCs w:val="28"/>
          <w:rtl w:val="true"/>
          <w:lang w:bidi="ar-SA"/>
        </w:rPr>
        <w:t xml:space="preserve">،يبدأ في المجموعة بالورقة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في المكتبة الناصرية في لكهنو بالهند</w:t>
      </w:r>
      <w:r>
        <w:rPr>
          <w:rFonts w:eastAsia="Amiri" w:cs="Amiri" w:ascii="Amiri" w:hAnsi="Amiri"/>
          <w:color w:val="111111"/>
          <w:sz w:val="28"/>
          <w:szCs w:val="28"/>
          <w:rtl w:val="true"/>
          <w:lang w:bidi="ar-SA"/>
        </w:rPr>
        <w:t>.</w:t>
      </w:r>
    </w:p>
    <w:p>
      <w:pPr>
        <w:pStyle w:val="Heading3"/>
        <w:numPr>
          <w:ilvl w:val="2"/>
          <w:numId w:val="1"/>
        </w:numPr>
        <w:rPr/>
      </w:pPr>
      <w:bookmarkStart w:id="1002" w:name="__RefHeading___Toc1058508_373438147"/>
      <w:bookmarkStart w:id="1003" w:name="_Toc422"/>
      <w:bookmarkEnd w:id="1002"/>
      <w:r>
        <w:rPr>
          <w:rtl w:val="true"/>
        </w:rPr>
        <w:t>رسالة</w:t>
      </w:r>
      <w:bookmarkEnd w:id="1003"/>
    </w:p>
    <w:p>
      <w:pPr>
        <w:pStyle w:val="Heading4"/>
        <w:numPr>
          <w:ilvl w:val="3"/>
          <w:numId w:val="1"/>
        </w:numPr>
        <w:rPr/>
      </w:pPr>
      <w:bookmarkStart w:id="1004" w:name="__RefHeading___Toc1058510_373438147"/>
      <w:bookmarkStart w:id="1005" w:name="_Toc423"/>
      <w:bookmarkEnd w:id="1004"/>
      <w:r>
        <w:rPr/>
        <w:t>331</w:t>
      </w:r>
      <w:r>
        <w:rPr>
          <w:rtl w:val="true"/>
        </w:rPr>
        <w:t>-</w:t>
      </w:r>
      <w:r>
        <w:rPr>
          <w:rtl w:val="true"/>
        </w:rPr>
        <w:t>رسالة إلى أبي حيّان في أمر الحكمين و تصويب رأي أمير</w:t>
      </w:r>
      <w:bookmarkEnd w:id="1005"/>
    </w:p>
    <w:p>
      <w:pPr>
        <w:pStyle w:val="BookText"/>
        <w:rPr/>
      </w:pPr>
      <w:r>
        <w:rPr>
          <w:rFonts w:ascii="Amiri" w:hAnsi="Amiri" w:eastAsia="Amiri" w:cs="Amiri"/>
          <w:color w:val="111111"/>
          <w:sz w:val="28"/>
          <w:sz w:val="28"/>
          <w:szCs w:val="28"/>
          <w:rtl w:val="true"/>
          <w:lang w:bidi="ar-SA"/>
        </w:rPr>
        <w:t>المؤمنين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للجاحظ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ذكرها بروكلمن في تاريخ الأدب العربي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الترجمة العربية،و ذكر أنّ منها مخطوطة في امبروزيانا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أحال إلى مصادر لاتينية</w:t>
      </w:r>
      <w:r>
        <w:rPr>
          <w:rFonts w:eastAsia="Amiri" w:cs="Amiri" w:ascii="Amiri" w:hAnsi="Amiri"/>
          <w:color w:val="111111"/>
          <w:sz w:val="28"/>
          <w:szCs w:val="28"/>
          <w:rtl w:val="true"/>
          <w:lang w:bidi="ar-SA"/>
        </w:rPr>
        <w:t>.</w:t>
      </w:r>
    </w:p>
    <w:p>
      <w:pPr>
        <w:pStyle w:val="Heading4"/>
        <w:numPr>
          <w:ilvl w:val="3"/>
          <w:numId w:val="1"/>
        </w:numPr>
        <w:rPr/>
      </w:pPr>
      <w:bookmarkStart w:id="1006" w:name="__RefHeading___Toc1058512_373438147"/>
      <w:bookmarkStart w:id="1007" w:name="_Toc424"/>
      <w:bookmarkEnd w:id="1006"/>
      <w:r>
        <w:rPr/>
        <w:t>332</w:t>
      </w:r>
      <w:r>
        <w:rPr>
          <w:rtl w:val="true"/>
        </w:rPr>
        <w:t>-</w:t>
      </w:r>
      <w:r>
        <w:rPr>
          <w:rtl w:val="true"/>
        </w:rPr>
        <w:t>الرسالة الناقمة</w:t>
      </w:r>
      <w:r>
        <w:rPr>
          <w:rtl w:val="true"/>
        </w:rPr>
        <w:t>:</w:t>
      </w:r>
      <w:bookmarkEnd w:id="1007"/>
    </w:p>
    <w:p>
      <w:pPr>
        <w:pStyle w:val="BookText"/>
        <w:rPr/>
      </w:pPr>
      <w:r>
        <w:rPr>
          <w:rFonts w:ascii="Amiri" w:hAnsi="Amiri" w:eastAsia="Amiri" w:cs="Amiri"/>
          <w:color w:val="111111"/>
          <w:sz w:val="28"/>
          <w:sz w:val="28"/>
          <w:szCs w:val="28"/>
          <w:rtl w:val="true"/>
          <w:lang w:bidi="ar-SA"/>
        </w:rPr>
        <w:t>على من لم يثبت الآل مع الصلاة عليه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ضمن مجموعة في صنعاء،ضمّت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رسالة،أكثرها لمحمّد ابن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 هذه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ذكرت في مجلة المورد البغدادية،المجلّد الثالث،العدد </w:t>
      </w:r>
      <w:r>
        <w:rPr>
          <w:rFonts w:eastAsia="Amiri" w:cs="Amiri" w:ascii="Amiri" w:hAnsi="Amiri"/>
          <w:color w:val="111111"/>
          <w:sz w:val="28"/>
          <w:szCs w:val="28"/>
          <w:lang w:bidi="ar-SA"/>
        </w:rPr>
        <w:t>288/2</w:t>
      </w:r>
      <w:r>
        <w:rPr>
          <w:rFonts w:eastAsia="Amiri" w:cs="Amiri" w:ascii="Amiri" w:hAnsi="Amiri"/>
          <w:color w:val="111111"/>
          <w:sz w:val="28"/>
          <w:szCs w:val="28"/>
          <w:rtl w:val="true"/>
          <w:lang w:bidi="ar-SA"/>
        </w:rPr>
        <w:t>.</w:t>
      </w:r>
    </w:p>
    <w:p>
      <w:pPr>
        <w:pStyle w:val="Heading3"/>
        <w:numPr>
          <w:ilvl w:val="2"/>
          <w:numId w:val="1"/>
        </w:numPr>
        <w:rPr/>
      </w:pPr>
      <w:bookmarkStart w:id="1008" w:name="__RefHeading___Toc1058514_373438147"/>
      <w:bookmarkStart w:id="1009" w:name="_Toc425"/>
      <w:bookmarkEnd w:id="1008"/>
      <w:r>
        <w:rPr/>
        <w:t>333</w:t>
      </w:r>
      <w:r>
        <w:rPr>
          <w:rtl w:val="true"/>
        </w:rPr>
        <w:t>-</w:t>
      </w:r>
      <w:r>
        <w:rPr>
          <w:rtl w:val="true"/>
        </w:rPr>
        <w:t>رشفة الصادي من بحر فضائل بني النبيّ الهادي</w:t>
      </w:r>
      <w:r>
        <w:rPr>
          <w:rtl w:val="true"/>
        </w:rPr>
        <w:t>:</w:t>
      </w:r>
      <w:bookmarkEnd w:id="1009"/>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لأبي بكر بن عبد الرحمن بن محمّد الحسيني الشافعي الحضرمي الباعلوي،من آل السقّاف،نزيل حيدرآباد الهند،المتوفى بها سنة </w:t>
      </w:r>
      <w:bookmarkStart w:id="1010" w:name="pg983_13173"/>
    </w:p>
    <w:p>
      <w:pPr>
        <w:pStyle w:val="BookText"/>
        <w:rPr/>
      </w:pPr>
      <w:bookmarkEnd w:id="1010"/>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أتحف أهل بيت نبيّه بجليل المفاخر و 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بالمطبعة الإعلامية بالقاهرة سنة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تجد ترجمته في الأعلام للزركلي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له هذا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فهرس الفهارس ص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Heading3"/>
        <w:numPr>
          <w:ilvl w:val="2"/>
          <w:numId w:val="1"/>
        </w:numPr>
        <w:rPr/>
      </w:pPr>
      <w:bookmarkStart w:id="1011" w:name="__RefHeading___Toc1058516_373438147"/>
      <w:bookmarkStart w:id="1012" w:name="_Toc426"/>
      <w:bookmarkEnd w:id="1011"/>
      <w:r>
        <w:rPr/>
        <w:t>334</w:t>
      </w:r>
      <w:r>
        <w:rPr>
          <w:rtl w:val="true"/>
        </w:rPr>
        <w:t>-</w:t>
      </w:r>
      <w:r>
        <w:rPr>
          <w:rtl w:val="true"/>
        </w:rPr>
        <w:t>رفع اللبس و الشبهات في ثبوت الشرف من قبل الأمّهات</w:t>
      </w:r>
      <w:r>
        <w:rPr>
          <w:rtl w:val="true"/>
        </w:rPr>
        <w:t>:</w:t>
      </w:r>
      <w:bookmarkEnd w:id="1012"/>
    </w:p>
    <w:p>
      <w:pPr>
        <w:pStyle w:val="BookText"/>
        <w:rPr/>
      </w:pPr>
      <w:r>
        <w:rPr>
          <w:rFonts w:ascii="Amiri" w:hAnsi="Amiri" w:eastAsia="Amiri" w:cs="Amiri"/>
          <w:color w:val="111111"/>
          <w:sz w:val="28"/>
          <w:sz w:val="28"/>
          <w:szCs w:val="28"/>
          <w:rtl w:val="true"/>
          <w:lang w:bidi="ar-SA"/>
        </w:rPr>
        <w:t>للأديب المحدّث،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العابد بن أحمد بن سودة المري المغربي،خطيب الحرم الإدريسي،المتوفى سنة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 له في معجم المؤلّفين </w:t>
      </w:r>
      <w:r>
        <w:rPr>
          <w:rFonts w:eastAsia="Amiri" w:cs="Amiri" w:ascii="Amiri" w:hAnsi="Amiri"/>
          <w:color w:val="111111"/>
          <w:sz w:val="28"/>
          <w:szCs w:val="28"/>
          <w:lang w:bidi="ar-SA"/>
        </w:rPr>
        <w:t>113/10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في مصر سنة </w:t>
      </w:r>
      <w:r>
        <w:rPr>
          <w:rFonts w:eastAsia="Amiri" w:cs="Amiri" w:ascii="Amiri" w:hAnsi="Amiri"/>
          <w:color w:val="111111"/>
          <w:sz w:val="28"/>
          <w:szCs w:val="28"/>
          <w:lang w:bidi="ar-SA"/>
        </w:rPr>
        <w:t>1321</w:t>
      </w:r>
      <w:r>
        <w:rPr>
          <w:rFonts w:ascii="Amiri" w:hAnsi="Amiri" w:eastAsia="Amiri" w:cs="Amiri"/>
          <w:color w:val="111111"/>
          <w:sz w:val="28"/>
          <w:sz w:val="28"/>
          <w:szCs w:val="28"/>
          <w:rtl w:val="true"/>
          <w:lang w:bidi="ar-SA"/>
        </w:rPr>
        <w:t>،و بآخره تقاريظ جمع من مشايخه و أعلام بلده</w:t>
      </w:r>
      <w:r>
        <w:rPr>
          <w:rFonts w:eastAsia="Amiri" w:cs="Amiri" w:ascii="Amiri" w:hAnsi="Amiri"/>
          <w:color w:val="111111"/>
          <w:sz w:val="28"/>
          <w:szCs w:val="28"/>
          <w:rtl w:val="true"/>
          <w:lang w:bidi="ar-SA"/>
        </w:rPr>
        <w:t>.</w:t>
      </w:r>
    </w:p>
    <w:p>
      <w:pPr>
        <w:pStyle w:val="Heading3"/>
        <w:numPr>
          <w:ilvl w:val="2"/>
          <w:numId w:val="1"/>
        </w:numPr>
        <w:rPr/>
      </w:pPr>
      <w:bookmarkStart w:id="1013" w:name="__RefHeading___Toc1058518_373438147"/>
      <w:bookmarkStart w:id="1014" w:name="_Toc427"/>
      <w:bookmarkEnd w:id="1013"/>
      <w:r>
        <w:rPr/>
        <w:t>335</w:t>
      </w:r>
      <w:r>
        <w:rPr>
          <w:rtl w:val="true"/>
        </w:rPr>
        <w:t>-</w:t>
      </w:r>
      <w:r>
        <w:rPr>
          <w:rtl w:val="true"/>
        </w:rPr>
        <w:t>روائع نهج البلاغة</w:t>
      </w:r>
      <w:r>
        <w:rPr>
          <w:rtl w:val="true"/>
        </w:rPr>
        <w:t>:</w:t>
      </w:r>
      <w:bookmarkEnd w:id="1014"/>
    </w:p>
    <w:p>
      <w:pPr>
        <w:pStyle w:val="BookText"/>
        <w:rPr/>
      </w:pPr>
      <w:r>
        <w:rPr>
          <w:rFonts w:ascii="Amiri" w:hAnsi="Amiri" w:eastAsia="Amiri" w:cs="Amiri"/>
          <w:color w:val="111111"/>
          <w:sz w:val="28"/>
          <w:sz w:val="28"/>
          <w:szCs w:val="28"/>
          <w:rtl w:val="true"/>
          <w:lang w:bidi="ar-SA"/>
        </w:rPr>
        <w:t>لجورج جرداق،الكاتب المسيحي اللبناني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 الشيخ محمّد رضا الأنصاري إلى الفارسية و طبع باسم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زيبائى هاى نهج البلاغة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طبع 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شگفتيهاى نهج البلاغة</w:t>
      </w:r>
      <w:r>
        <w:rPr>
          <w:rFonts w:eastAsia="IRNazanin" w:cs="IRNazanin"/>
          <w:color w:val="111111"/>
          <w:sz w:val="28"/>
          <w:szCs w:val="28"/>
          <w:rtl w:val="true"/>
          <w:lang w:bidi="fa-IR"/>
        </w:rPr>
        <w:t>.</w:t>
      </w:r>
    </w:p>
    <w:p>
      <w:pPr>
        <w:pStyle w:val="Heading3"/>
        <w:numPr>
          <w:ilvl w:val="2"/>
          <w:numId w:val="1"/>
        </w:numPr>
        <w:rPr/>
      </w:pPr>
      <w:bookmarkStart w:id="1015" w:name="__RefHeading___Toc1058520_373438147"/>
      <w:bookmarkStart w:id="1016" w:name="_Toc428"/>
      <w:bookmarkEnd w:id="1015"/>
      <w:r>
        <w:rPr/>
        <w:t>336</w:t>
      </w:r>
      <w:r>
        <w:rPr>
          <w:rtl w:val="true"/>
        </w:rPr>
        <w:t>-</w:t>
      </w:r>
      <w:r>
        <w:rPr>
          <w:rtl w:val="true"/>
        </w:rPr>
        <w:t>الرواة من أهل البيت</w:t>
      </w:r>
      <w:r>
        <w:rPr>
          <w:rtl w:val="true"/>
        </w:rPr>
        <w:t>:</w:t>
      </w:r>
      <w:bookmarkEnd w:id="1016"/>
    </w:p>
    <w:p>
      <w:pPr>
        <w:pStyle w:val="BookText"/>
        <w:rPr/>
      </w:pPr>
      <w:r>
        <w:rPr>
          <w:rFonts w:ascii="Amiri" w:hAnsi="Amiri" w:eastAsia="Amiri" w:cs="Amiri"/>
          <w:color w:val="111111"/>
          <w:sz w:val="28"/>
          <w:sz w:val="28"/>
          <w:szCs w:val="28"/>
          <w:rtl w:val="true"/>
          <w:lang w:bidi="ar-SA"/>
        </w:rPr>
        <w:t>لأبي جعفر الطبري،محمد بن جرير بن رستم</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282/14</w:t>
      </w:r>
      <w:r>
        <w:rPr>
          <w:rFonts w:eastAsia="Amiri" w:cs="Amiri" w:ascii="Amiri" w:hAnsi="Amiri"/>
          <w:color w:val="111111"/>
          <w:sz w:val="28"/>
          <w:szCs w:val="28"/>
          <w:rtl w:val="true"/>
          <w:lang w:bidi="ar-SA"/>
        </w:rPr>
        <w:t xml:space="preserve">. </w:t>
      </w:r>
      <w:bookmarkStart w:id="1017" w:name="pg983_13175"/>
    </w:p>
    <w:p>
      <w:pPr>
        <w:pStyle w:val="Heading3"/>
        <w:numPr>
          <w:ilvl w:val="2"/>
          <w:numId w:val="1"/>
        </w:numPr>
        <w:rPr/>
      </w:pPr>
      <w:bookmarkStart w:id="1018" w:name="__RefHeading___Toc1058522_373438147"/>
      <w:bookmarkStart w:id="1019" w:name="_Toc429"/>
      <w:bookmarkEnd w:id="1017"/>
      <w:bookmarkEnd w:id="1018"/>
      <w:r>
        <w:rPr>
          <w:rtl w:val="true"/>
        </w:rPr>
        <w:t>روض</w:t>
      </w:r>
      <w:bookmarkEnd w:id="1019"/>
    </w:p>
    <w:p>
      <w:pPr>
        <w:pStyle w:val="Heading4"/>
        <w:numPr>
          <w:ilvl w:val="3"/>
          <w:numId w:val="1"/>
        </w:numPr>
        <w:rPr/>
      </w:pPr>
      <w:bookmarkStart w:id="1020" w:name="__RefHeading___Toc1058524_373438147"/>
      <w:bookmarkStart w:id="1021" w:name="_Toc430"/>
      <w:bookmarkEnd w:id="1020"/>
      <w:r>
        <w:rPr/>
        <w:t>337</w:t>
      </w:r>
      <w:r>
        <w:rPr>
          <w:rtl w:val="true"/>
        </w:rPr>
        <w:t>-</w:t>
      </w:r>
      <w:r>
        <w:rPr>
          <w:rtl w:val="true"/>
        </w:rPr>
        <w:t>روض الزهر في مناقب آل سيّد البشر</w:t>
      </w:r>
      <w:bookmarkEnd w:id="102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للبرزنچي،محمّد معروف بن مصطفى بن أحمد النودهي الشهرزوري الشافعي،المتوفى سنة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 ترجمة في هدية العارفين </w:t>
      </w:r>
      <w:r>
        <w:rPr>
          <w:rFonts w:eastAsia="Amiri" w:cs="Amiri" w:ascii="Amiri" w:hAnsi="Amiri"/>
          <w:color w:val="111111"/>
          <w:sz w:val="28"/>
          <w:szCs w:val="28"/>
          <w:lang w:bidi="ar-SA"/>
        </w:rPr>
        <w:t>369/2</w:t>
      </w:r>
      <w:r>
        <w:rPr>
          <w:rFonts w:ascii="Amiri" w:hAnsi="Amiri" w:eastAsia="Amiri" w:cs="Amiri"/>
          <w:color w:val="111111"/>
          <w:sz w:val="28"/>
          <w:sz w:val="28"/>
          <w:szCs w:val="28"/>
          <w:rtl w:val="true"/>
          <w:lang w:bidi="ar-SA"/>
        </w:rPr>
        <w:t>،و هناك أسماء مؤلّفاته الكثيرة و منها هذا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نسخة في مكتبة الرضا،في رامپور الهند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نسخة في مكتبة آية اللّه السيّد المرعشي العامة،في قم،رقم </w:t>
      </w:r>
      <w:r>
        <w:rPr>
          <w:rFonts w:eastAsia="Amiri" w:cs="Amiri" w:ascii="Amiri" w:hAnsi="Amiri"/>
          <w:color w:val="111111"/>
          <w:sz w:val="28"/>
          <w:szCs w:val="28"/>
          <w:lang w:bidi="ar-SA"/>
        </w:rPr>
        <w:t>610</w:t>
      </w:r>
      <w:r>
        <w:rPr>
          <w:rFonts w:ascii="Amiri" w:hAnsi="Amiri" w:eastAsia="Amiri" w:cs="Amiri"/>
          <w:color w:val="111111"/>
          <w:sz w:val="28"/>
          <w:sz w:val="28"/>
          <w:szCs w:val="28"/>
          <w:rtl w:val="true"/>
          <w:lang w:bidi="ar-SA"/>
        </w:rPr>
        <w:t xml:space="preserve">، كما في فهرسها </w:t>
      </w:r>
      <w:r>
        <w:rPr>
          <w:rFonts w:eastAsia="Amiri" w:cs="Amiri" w:ascii="Amiri" w:hAnsi="Amiri"/>
          <w:color w:val="111111"/>
          <w:sz w:val="28"/>
          <w:szCs w:val="28"/>
          <w:lang w:bidi="ar-SA"/>
        </w:rPr>
        <w:t>206/2</w:t>
      </w:r>
      <w:r>
        <w:rPr>
          <w:rFonts w:eastAsia="Amiri" w:cs="Amiri" w:ascii="Amiri" w:hAnsi="Amiri"/>
          <w:color w:val="111111"/>
          <w:sz w:val="28"/>
          <w:szCs w:val="28"/>
          <w:rtl w:val="true"/>
          <w:lang w:bidi="ar-SA"/>
        </w:rPr>
        <w:t>.</w:t>
      </w:r>
    </w:p>
    <w:p>
      <w:pPr>
        <w:pStyle w:val="Heading4"/>
        <w:numPr>
          <w:ilvl w:val="3"/>
          <w:numId w:val="1"/>
        </w:numPr>
        <w:rPr/>
      </w:pPr>
      <w:bookmarkStart w:id="1022" w:name="__RefHeading___Toc1058526_373438147"/>
      <w:bookmarkStart w:id="1023" w:name="_Toc431"/>
      <w:bookmarkEnd w:id="1022"/>
      <w:r>
        <w:rPr/>
        <w:t>338</w:t>
      </w:r>
      <w:r>
        <w:rPr>
          <w:rtl w:val="true"/>
        </w:rPr>
        <w:t>-</w:t>
      </w:r>
      <w:r>
        <w:rPr>
          <w:rtl w:val="true"/>
        </w:rPr>
        <w:t>الروض الزهيّ في فضل آل بيت النبيّ</w:t>
      </w:r>
      <w:r>
        <w:rPr>
          <w:rtl w:val="true"/>
        </w:rPr>
        <w:t>:</w:t>
      </w:r>
      <w:bookmarkEnd w:id="1023"/>
    </w:p>
    <w:p>
      <w:pPr>
        <w:pStyle w:val="BookText"/>
        <w:rPr/>
      </w:pPr>
      <w:r>
        <w:rPr>
          <w:rFonts w:ascii="IRNazanin" w:hAnsi="IRNazanin" w:eastAsia="IRNazanin"/>
          <w:color w:val="111111"/>
          <w:sz w:val="28"/>
          <w:sz w:val="28"/>
          <w:szCs w:val="28"/>
          <w:rtl w:val="true"/>
          <w:lang w:bidi="fa-IR"/>
        </w:rPr>
        <w:t>لأبي القاسم بن إبراهيم البرزنچي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 لمن جعل آل بيت النبي أمان أهل الأرض،كما جعل النجوم أمان أهل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ناقصة،في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ورقة،في مكتبة جامعة أمّ القرى في مكّة المكرّمة،رقم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،ذكرت في فهرسها </w:t>
      </w:r>
      <w:r>
        <w:rPr>
          <w:rFonts w:eastAsia="Amiri" w:cs="Amiri" w:ascii="Amiri" w:hAnsi="Amiri"/>
          <w:color w:val="111111"/>
          <w:sz w:val="28"/>
          <w:szCs w:val="28"/>
          <w:lang w:bidi="ar-SA"/>
        </w:rPr>
        <w:t>351/1</w:t>
      </w:r>
      <w:r>
        <w:rPr>
          <w:rFonts w:eastAsia="Amiri" w:cs="Amiri" w:ascii="Amiri" w:hAnsi="Amiri"/>
          <w:color w:val="111111"/>
          <w:sz w:val="28"/>
          <w:szCs w:val="28"/>
          <w:rtl w:val="true"/>
          <w:lang w:bidi="ar-SA"/>
        </w:rPr>
        <w:t>.</w:t>
      </w:r>
    </w:p>
    <w:p>
      <w:pPr>
        <w:pStyle w:val="Heading4"/>
        <w:numPr>
          <w:ilvl w:val="3"/>
          <w:numId w:val="1"/>
        </w:numPr>
        <w:rPr/>
      </w:pPr>
      <w:bookmarkStart w:id="1024" w:name="__RefHeading___Toc1058528_373438147"/>
      <w:bookmarkStart w:id="1025" w:name="_Toc432"/>
      <w:bookmarkEnd w:id="1024"/>
      <w:r>
        <w:rPr/>
        <w:t>339</w:t>
      </w:r>
      <w:r>
        <w:rPr>
          <w:rtl w:val="true"/>
        </w:rPr>
        <w:t>-</w:t>
      </w:r>
      <w:r>
        <w:rPr>
          <w:rtl w:val="true"/>
        </w:rPr>
        <w:t>الروض النضير في ما يتعلّق بآل بيت البشير النذير</w:t>
      </w:r>
      <w:r>
        <w:rPr>
          <w:rtl w:val="true"/>
        </w:rPr>
        <w:t>:</w:t>
      </w:r>
      <w:bookmarkEnd w:id="1025"/>
    </w:p>
    <w:p>
      <w:pPr>
        <w:pStyle w:val="BookText"/>
        <w:rPr/>
      </w:pPr>
      <w:r>
        <w:rPr>
          <w:rFonts w:ascii="Amiri" w:hAnsi="Amiri" w:eastAsia="Amiri" w:cs="Amiri"/>
          <w:color w:val="111111"/>
          <w:sz w:val="28"/>
          <w:sz w:val="28"/>
          <w:szCs w:val="28"/>
          <w:rtl w:val="true"/>
          <w:lang w:bidi="ar-SA"/>
        </w:rPr>
        <w:t xml:space="preserve">لشهاب الدين أحمد بن أحمد بن محمّد السجاعي المصري الأزهري الشافعي،المتوفى سنة </w:t>
      </w: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أرسل سيّدنا و مولانا محمّدا صلّى اللّه عليه و سلّم رحمة للأنام</w:t>
      </w:r>
      <w:r>
        <w:rPr>
          <w:rFonts w:eastAsia="Amiri" w:cs="Amiri" w:ascii="Amiri" w:hAnsi="Amiri"/>
          <w:color w:val="111111"/>
          <w:sz w:val="28"/>
          <w:szCs w:val="28"/>
          <w:rtl w:val="true"/>
          <w:lang w:bidi="ar-SA"/>
        </w:rPr>
        <w:t xml:space="preserve">. </w:t>
      </w:r>
      <w:bookmarkStart w:id="1026" w:name="pg983_13177"/>
    </w:p>
    <w:p>
      <w:pPr>
        <w:pStyle w:val="BookText"/>
        <w:rPr/>
      </w:pPr>
      <w:bookmarkEnd w:id="1026"/>
      <w:r>
        <w:rPr>
          <w:rFonts w:ascii="Amiri" w:hAnsi="Amiri" w:eastAsia="Amiri" w:cs="Amiri"/>
          <w:color w:val="111111"/>
          <w:sz w:val="28"/>
          <w:sz w:val="28"/>
          <w:szCs w:val="28"/>
          <w:rtl w:val="true"/>
          <w:lang w:bidi="ar-SA"/>
        </w:rPr>
        <w:t xml:space="preserve">فرغ منه في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إيضاح المكنون </w:t>
      </w:r>
      <w:r>
        <w:rPr>
          <w:rFonts w:eastAsia="Amiri" w:cs="Amiri" w:ascii="Amiri" w:hAnsi="Amiri"/>
          <w:color w:val="111111"/>
          <w:sz w:val="28"/>
          <w:szCs w:val="28"/>
          <w:lang w:bidi="ar-SA"/>
        </w:rPr>
        <w:t>591/1</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180/1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دار الكتب بالقاهرة،رقم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مجاميع،فهرس تاريخ </w:t>
      </w:r>
      <w:r>
        <w:rPr>
          <w:rFonts w:eastAsia="Amiri" w:cs="Amiri" w:ascii="Amiri" w:hAnsi="Amiri"/>
          <w:color w:val="111111"/>
          <w:sz w:val="28"/>
          <w:szCs w:val="28"/>
          <w:lang w:bidi="ar-SA"/>
        </w:rPr>
        <w:t>206/1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اخرى فيها أيضا،كتبت سنة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مجاميع،فهرس تاريخ </w:t>
      </w:r>
      <w:r>
        <w:rPr>
          <w:rFonts w:eastAsia="Amiri" w:cs="Amiri" w:ascii="Amiri" w:hAnsi="Amiri"/>
          <w:color w:val="111111"/>
          <w:sz w:val="28"/>
          <w:szCs w:val="28"/>
          <w:lang w:bidi="ar-SA"/>
        </w:rPr>
        <w:t>206/1</w:t>
      </w:r>
      <w:r>
        <w:rPr>
          <w:rFonts w:eastAsia="Amiri" w:cs="Amiri" w:ascii="Amiri" w:hAnsi="Amiri"/>
          <w:color w:val="111111"/>
          <w:sz w:val="28"/>
          <w:szCs w:val="28"/>
          <w:rtl w:val="true"/>
          <w:lang w:bidi="ar-SA"/>
        </w:rPr>
        <w:t>.</w:t>
      </w:r>
    </w:p>
    <w:p>
      <w:pPr>
        <w:pStyle w:val="Heading4"/>
        <w:numPr>
          <w:ilvl w:val="3"/>
          <w:numId w:val="1"/>
        </w:numPr>
        <w:rPr/>
      </w:pPr>
      <w:bookmarkStart w:id="1027" w:name="__RefHeading___Toc1058530_373438147"/>
      <w:bookmarkStart w:id="1028" w:name="_Toc433"/>
      <w:bookmarkEnd w:id="1027"/>
      <w:r>
        <w:rPr/>
        <w:t>340</w:t>
      </w:r>
      <w:r>
        <w:rPr>
          <w:rtl w:val="true"/>
        </w:rPr>
        <w:t>-</w:t>
      </w:r>
      <w:r>
        <w:rPr>
          <w:rtl w:val="true"/>
        </w:rPr>
        <w:t>روض وردي في أخبار المهدي</w:t>
      </w:r>
      <w:r>
        <w:rPr>
          <w:rtl w:val="true"/>
        </w:rPr>
        <w:t>:</w:t>
      </w:r>
      <w:bookmarkEnd w:id="1028"/>
    </w:p>
    <w:p>
      <w:pPr>
        <w:pStyle w:val="BookText"/>
        <w:rPr/>
      </w:pPr>
      <w:r>
        <w:rPr>
          <w:rFonts w:ascii="IRNazanin" w:hAnsi="IRNazanin" w:eastAsia="IRNazanin"/>
          <w:color w:val="111111"/>
          <w:sz w:val="28"/>
          <w:sz w:val="28"/>
          <w:szCs w:val="28"/>
          <w:rtl w:val="true"/>
          <w:lang w:bidi="fa-IR"/>
        </w:rPr>
        <w:t xml:space="preserve">لجعفر بن حسن بن عبد الكريم بن محمّد بن عبد الرسول البرزنچي المدني،مفتي الشافعية بالمدينة المنوّرة،المتوفى سنة </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ه،أو </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ه،أو </w:t>
      </w: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أظهر النوع الإنساني و مدّ عليه أكنافه،و جعله محطّ النظر الإلهي و مركز 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مقتبسا من مشكاة كلام الشيخ الأكبر و جدّي السيّد محمّد بن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رتّبت ذلك في ثلاثة فصول و تتميم و 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سلك الدرر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،عجائب الآثار </w:t>
      </w:r>
      <w:r>
        <w:rPr>
          <w:rFonts w:eastAsia="Amiri" w:cs="Amiri" w:ascii="Amiri" w:hAnsi="Amiri"/>
          <w:color w:val="111111"/>
          <w:sz w:val="28"/>
          <w:szCs w:val="28"/>
          <w:lang w:bidi="ar-SA"/>
        </w:rPr>
        <w:t>363/1</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256/1</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lang w:bidi="ar-SA"/>
        </w:rPr>
        <w:t>123/2</w:t>
      </w:r>
      <w:r>
        <w:rPr>
          <w:rFonts w:ascii="Amiri" w:hAnsi="Amiri" w:eastAsia="Amiri" w:cs="Amiri"/>
          <w:color w:val="111111"/>
          <w:sz w:val="28"/>
          <w:sz w:val="28"/>
          <w:szCs w:val="28"/>
          <w:rtl w:val="true"/>
          <w:lang w:bidi="ar-SA"/>
        </w:rPr>
        <w:t xml:space="preserve">،بروكلمن </w:t>
      </w:r>
      <w:r>
        <w:rPr>
          <w:rFonts w:eastAsia="Amiri" w:cs="Amiri" w:ascii="Amiri" w:hAnsi="Amiri"/>
          <w:color w:val="111111"/>
          <w:sz w:val="28"/>
          <w:szCs w:val="28"/>
          <w:lang w:bidi="ar-SA"/>
        </w:rPr>
        <w:t>384/2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الأصل الألماني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في مكتبة صاحب العبقات،في لكهنو الهند،ضمن مجموعة</w:t>
      </w:r>
      <w:r>
        <w:rPr>
          <w:rFonts w:eastAsia="Amiri" w:cs="Amiri" w:ascii="Amiri" w:hAnsi="Amiri"/>
          <w:color w:val="111111"/>
          <w:sz w:val="28"/>
          <w:szCs w:val="28"/>
          <w:rtl w:val="true"/>
          <w:lang w:bidi="ar-SA"/>
        </w:rPr>
        <w:t>.</w:t>
      </w:r>
    </w:p>
    <w:p>
      <w:pPr>
        <w:pStyle w:val="Heading4"/>
        <w:numPr>
          <w:ilvl w:val="3"/>
          <w:numId w:val="1"/>
        </w:numPr>
        <w:rPr/>
      </w:pPr>
      <w:bookmarkStart w:id="1029" w:name="__RefHeading___Toc1058532_373438147"/>
      <w:bookmarkStart w:id="1030" w:name="_Toc434"/>
      <w:bookmarkEnd w:id="1029"/>
      <w:r>
        <w:rPr/>
        <w:t>341</w:t>
      </w:r>
      <w:r>
        <w:rPr>
          <w:rtl w:val="true"/>
        </w:rPr>
        <w:t>-</w:t>
      </w:r>
      <w:r>
        <w:rPr>
          <w:rtl w:val="true"/>
        </w:rPr>
        <w:t>روضة الأزهار في التعريف بآل بيت النبيّ المختار</w:t>
      </w:r>
      <w:r>
        <w:rPr>
          <w:rtl w:val="true"/>
        </w:rPr>
        <w:t>:</w:t>
      </w:r>
      <w:bookmarkEnd w:id="1030"/>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 ابن أبي زيد القيرواني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التعريف بآل بيت النبي صلّى اللّه عليه و آله الذي تقدّم في حرف التاء،قال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فاعتمدت في ذلك على </w:t>
      </w:r>
      <w:bookmarkStart w:id="1031" w:name="pg983_13179"/>
    </w:p>
    <w:p>
      <w:pPr>
        <w:pStyle w:val="BookText"/>
        <w:rPr/>
      </w:pPr>
      <w:bookmarkEnd w:id="1031"/>
      <w:r>
        <w:rPr>
          <w:rFonts w:ascii="Amiri" w:hAnsi="Amiri" w:eastAsia="Amiri" w:cs="Amiri"/>
          <w:color w:val="111111"/>
          <w:sz w:val="28"/>
          <w:sz w:val="28"/>
          <w:szCs w:val="28"/>
          <w:rtl w:val="true"/>
          <w:lang w:bidi="ar-SA"/>
        </w:rPr>
        <w:t>كتاب يسمّى بروضة الأزهار في التعريف بآل بيت النبيّ محمّد المختار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نسخة ضمن المجموعة رقم </w:t>
      </w:r>
      <w:r>
        <w:rPr>
          <w:rFonts w:eastAsia="IRNazanin" w:cs="IRNazanin"/>
          <w:color w:val="111111"/>
          <w:sz w:val="28"/>
          <w:szCs w:val="28"/>
          <w:lang w:bidi="fa-IR"/>
        </w:rPr>
        <w:t>1871</w:t>
      </w:r>
      <w:r>
        <w:rPr>
          <w:rFonts w:ascii="IRNazanin" w:hAnsi="IRNazanin" w:eastAsia="IRNazanin"/>
          <w:color w:val="111111"/>
          <w:sz w:val="28"/>
          <w:sz w:val="28"/>
          <w:szCs w:val="28"/>
          <w:rtl w:val="true"/>
          <w:lang w:bidi="fa-IR"/>
        </w:rPr>
        <w:t>،في المكتبة الوطنية في پاريس</w:t>
      </w:r>
      <w:r>
        <w:rPr>
          <w:rFonts w:eastAsia="IRNazanin" w:cs="IRNazanin"/>
          <w:color w:val="111111"/>
          <w:sz w:val="28"/>
          <w:szCs w:val="28"/>
          <w:rtl w:val="true"/>
          <w:lang w:bidi="fa-IR"/>
        </w:rPr>
        <w:t>.</w:t>
      </w:r>
    </w:p>
    <w:p>
      <w:pPr>
        <w:pStyle w:val="Heading4"/>
        <w:numPr>
          <w:ilvl w:val="3"/>
          <w:numId w:val="1"/>
        </w:numPr>
        <w:rPr/>
      </w:pPr>
      <w:bookmarkStart w:id="1032" w:name="__RefHeading___Toc1058534_373438147"/>
      <w:bookmarkStart w:id="1033" w:name="_Toc435"/>
      <w:bookmarkEnd w:id="1032"/>
      <w:r>
        <w:rPr/>
        <w:t>342</w:t>
      </w:r>
      <w:r>
        <w:rPr>
          <w:rtl w:val="true"/>
        </w:rPr>
        <w:t>-</w:t>
      </w:r>
      <w:r>
        <w:rPr>
          <w:rtl w:val="true"/>
        </w:rPr>
        <w:t>روضة الألباب و تحفة الأحباب في نسب النبيّ و آل بيته</w:t>
      </w:r>
      <w:bookmarkEnd w:id="10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الأطياب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لمحمّد بن عبد اللّه بن علي بن الحسين بن المؤيّد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تاريخها </w:t>
      </w:r>
      <w:r>
        <w:rPr>
          <w:rFonts w:eastAsia="Amiri" w:cs="Amiri" w:ascii="Amiri" w:hAnsi="Amiri"/>
          <w:color w:val="111111"/>
          <w:sz w:val="28"/>
          <w:szCs w:val="28"/>
          <w:lang w:bidi="ar-SA"/>
        </w:rPr>
        <w:t>1186</w:t>
      </w:r>
      <w:r>
        <w:rPr>
          <w:rFonts w:ascii="Amiri" w:hAnsi="Amiri" w:eastAsia="Amiri" w:cs="Amiri"/>
          <w:color w:val="111111"/>
          <w:sz w:val="28"/>
          <w:sz w:val="28"/>
          <w:szCs w:val="28"/>
          <w:rtl w:val="true"/>
          <w:lang w:bidi="ar-SA"/>
        </w:rPr>
        <w:t xml:space="preserve">،بأول المجموعة رقم </w:t>
      </w:r>
      <w:r>
        <w:rPr>
          <w:rFonts w:eastAsia="Amiri" w:cs="Amiri" w:ascii="Amiri" w:hAnsi="Amiri"/>
          <w:color w:val="111111"/>
          <w:sz w:val="28"/>
          <w:szCs w:val="28"/>
          <w:lang w:bidi="ar-SA"/>
        </w:rPr>
        <w:t>4057</w:t>
      </w:r>
      <w:r>
        <w:rPr>
          <w:rFonts w:ascii="Amiri" w:hAnsi="Amiri" w:eastAsia="Amiri" w:cs="Amiri"/>
          <w:color w:val="111111"/>
          <w:sz w:val="28"/>
          <w:sz w:val="28"/>
          <w:szCs w:val="28"/>
          <w:rtl w:val="true"/>
          <w:lang w:bidi="ar-SA"/>
        </w:rPr>
        <w:t xml:space="preserve">،من الورقة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،في مكتبة جستربيتي،في دبلن</w:t>
      </w:r>
      <w:r>
        <w:rPr>
          <w:rFonts w:eastAsia="Amiri" w:cs="Amiri" w:ascii="Amiri" w:hAnsi="Amiri"/>
          <w:color w:val="111111"/>
          <w:sz w:val="28"/>
          <w:szCs w:val="28"/>
          <w:rtl w:val="true"/>
          <w:lang w:bidi="ar-SA"/>
        </w:rPr>
        <w:t>.</w:t>
      </w:r>
    </w:p>
    <w:p>
      <w:pPr>
        <w:pStyle w:val="Heading4"/>
        <w:numPr>
          <w:ilvl w:val="3"/>
          <w:numId w:val="1"/>
        </w:numPr>
        <w:rPr/>
      </w:pPr>
      <w:bookmarkStart w:id="1034" w:name="__RefHeading___Toc1058536_373438147"/>
      <w:bookmarkStart w:id="1035" w:name="_Toc436"/>
      <w:bookmarkEnd w:id="1034"/>
      <w:r>
        <w:rPr/>
        <w:t>343</w:t>
      </w:r>
      <w:r>
        <w:rPr>
          <w:rtl w:val="true"/>
        </w:rPr>
        <w:t>-</w:t>
      </w:r>
      <w:r>
        <w:rPr>
          <w:rtl w:val="true"/>
        </w:rPr>
        <w:t>رياض الأفهام في مناقب أهل البيت عليهم السّلام</w:t>
      </w:r>
      <w:r>
        <w:rPr>
          <w:rtl w:val="true"/>
        </w:rPr>
        <w:t>:</w:t>
      </w:r>
      <w:bookmarkEnd w:id="1035"/>
    </w:p>
    <w:p>
      <w:pPr>
        <w:pStyle w:val="BookText"/>
        <w:rPr/>
      </w:pPr>
      <w:r>
        <w:rPr>
          <w:rFonts w:ascii="Amiri" w:hAnsi="Amiri" w:eastAsia="Amiri" w:cs="Amiri"/>
          <w:color w:val="111111"/>
          <w:sz w:val="28"/>
          <w:sz w:val="28"/>
          <w:szCs w:val="28"/>
          <w:rtl w:val="true"/>
          <w:lang w:bidi="ar-SA"/>
        </w:rPr>
        <w:t xml:space="preserve">لسبط ابن الجوزي،شمس الدين أبي المظفّر يوسف بن قزأوغلي البغدادي،المتوفى سنة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تقدّمت ترجمته،عند ذكر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خواصّ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له الذهبي في سير أعلام النبلاء،و في ترجمة الغزّالي منه </w:t>
      </w:r>
      <w:r>
        <w:rPr>
          <w:rFonts w:eastAsia="Amiri" w:cs="Amiri" w:ascii="Amiri" w:hAnsi="Amiri"/>
          <w:color w:val="111111"/>
          <w:sz w:val="28"/>
          <w:szCs w:val="28"/>
          <w:lang w:bidi="ar-SA"/>
        </w:rPr>
        <w:t>328/19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السلامي في منتخب المختار 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بوقف النورية بدمشق أربعة أجزاء حديثية ضخمة في مناقب علي ابن أبي طالب من تأليفه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رأيت كتابا في فضائل أهل البيت يعرف برياض الأفهام،و فيه تشيّع ظاهر،و النسخة التي رأيتها بخطّ ابن عبد الدائم</w:t>
      </w:r>
      <w:r>
        <w:rPr>
          <w:rFonts w:eastAsia="Amiri" w:cs="Amiri" w:ascii="Amiri" w:hAnsi="Amiri"/>
          <w:color w:val="111111"/>
          <w:sz w:val="28"/>
          <w:szCs w:val="28"/>
          <w:rtl w:val="true"/>
          <w:lang w:bidi="ar-SA"/>
        </w:rPr>
        <w:t>.</w:t>
      </w:r>
    </w:p>
    <w:p>
      <w:pPr>
        <w:pStyle w:val="Heading3"/>
        <w:numPr>
          <w:ilvl w:val="2"/>
          <w:numId w:val="1"/>
        </w:numPr>
        <w:rPr/>
      </w:pPr>
      <w:bookmarkStart w:id="1036" w:name="__RefHeading___Toc1058538_373438147"/>
      <w:bookmarkStart w:id="1037" w:name="_Toc437"/>
      <w:bookmarkEnd w:id="1036"/>
      <w:r>
        <w:rPr/>
        <w:t>344</w:t>
      </w:r>
      <w:r>
        <w:rPr>
          <w:rtl w:val="true"/>
        </w:rPr>
        <w:t>-</w:t>
      </w:r>
      <w:r>
        <w:rPr>
          <w:rtl w:val="true"/>
        </w:rPr>
        <w:t>الريحانتين الحسن و الحسين</w:t>
      </w:r>
      <w:r>
        <w:rPr>
          <w:rtl w:val="true"/>
        </w:rPr>
        <w:t>:</w:t>
      </w:r>
      <w:bookmarkEnd w:id="1037"/>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للحسن بن عبد الرحمن بن خلاد الرامهرمزي،أبو محمّد القاضي </w:t>
      </w:r>
    </w:p>
    <w:p>
      <w:pPr>
        <w:pStyle w:val="BookText"/>
        <w:rPr/>
      </w:pPr>
      <w:r>
        <w:rPr>
          <w:rFonts w:ascii="Amiri" w:hAnsi="Amiri" w:eastAsia="Amiri" w:cs="Amiri"/>
          <w:color w:val="111111"/>
          <w:sz w:val="28"/>
          <w:sz w:val="28"/>
          <w:szCs w:val="28"/>
          <w:rtl w:val="true"/>
          <w:lang w:bidi="ar-SA"/>
        </w:rPr>
        <w:t xml:space="preserve">الحافظ،المتوفّى حدود سنة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 له النديم في 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،و ياقوت في معجم الأدباء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،و الصفدي في الوافي بالوفيات </w:t>
      </w:r>
      <w:r>
        <w:rPr>
          <w:rFonts w:eastAsia="Amiri" w:cs="Amiri" w:ascii="Amiri" w:hAnsi="Amiri"/>
          <w:color w:val="111111"/>
          <w:sz w:val="28"/>
          <w:szCs w:val="28"/>
          <w:lang w:bidi="ar-SA"/>
        </w:rPr>
        <w:t>64/12</w:t>
      </w:r>
      <w:r>
        <w:rPr>
          <w:rFonts w:ascii="Amiri" w:hAnsi="Amiri" w:eastAsia="Amiri" w:cs="Amiri"/>
          <w:color w:val="111111"/>
          <w:sz w:val="28"/>
          <w:sz w:val="28"/>
          <w:szCs w:val="28"/>
          <w:rtl w:val="true"/>
          <w:lang w:bidi="ar-SA"/>
        </w:rPr>
        <w:t>،و كلّهم ذكروا له هذا الكتاب عند عدّ تصانيفه المنوّعة الممتعة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 ترجمة في سير أعلام النبلاء </w:t>
      </w:r>
      <w:r>
        <w:rPr>
          <w:rFonts w:eastAsia="Amiri" w:cs="Amiri" w:ascii="Amiri" w:hAnsi="Amiri"/>
          <w:color w:val="111111"/>
          <w:sz w:val="28"/>
          <w:szCs w:val="28"/>
          <w:lang w:bidi="ar-SA"/>
        </w:rPr>
        <w:t>73/16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المصادر المذكورة بهامشه،و تقدّم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الرجحان بين الحسن و الحسين،و أظنّهما واحدا و أنّ الصحيح هو هذا</w:t>
      </w:r>
      <w:r>
        <w:rPr>
          <w:rFonts w:eastAsia="Amiri" w:cs="Amiri" w:ascii="Amiri" w:hAnsi="Amiri"/>
          <w:color w:val="111111"/>
          <w:sz w:val="28"/>
          <w:szCs w:val="28"/>
          <w:rtl w:val="true"/>
          <w:lang w:bidi="ar-SA"/>
        </w:rPr>
        <w:t xml:space="preserve">. </w:t>
      </w:r>
      <w:bookmarkStart w:id="1038" w:name="pg983_13182"/>
    </w:p>
    <w:p>
      <w:pPr>
        <w:pStyle w:val="Heading2"/>
        <w:numPr>
          <w:ilvl w:val="1"/>
          <w:numId w:val="1"/>
        </w:numPr>
        <w:rPr/>
      </w:pPr>
      <w:bookmarkStart w:id="1039" w:name="__RefHeading___Toc1058540_373438147"/>
      <w:bookmarkStart w:id="1040" w:name="_Toc438"/>
      <w:bookmarkEnd w:id="1038"/>
      <w:bookmarkEnd w:id="1039"/>
      <w:r>
        <w:rPr>
          <w:rtl w:val="true"/>
        </w:rPr>
        <w:t>حرف الزاي</w:t>
      </w:r>
      <w:bookmarkEnd w:id="1040"/>
    </w:p>
    <w:p>
      <w:pPr>
        <w:pStyle w:val="Heading3"/>
        <w:numPr>
          <w:ilvl w:val="2"/>
          <w:numId w:val="1"/>
        </w:numPr>
        <w:rPr/>
      </w:pPr>
      <w:bookmarkStart w:id="1041" w:name="__RefHeading___Toc1058542_373438147"/>
      <w:bookmarkStart w:id="1042" w:name="_Toc439"/>
      <w:bookmarkEnd w:id="1041"/>
      <w:r>
        <w:rPr>
          <w:rtl w:val="true"/>
        </w:rPr>
        <w:t>زبدة</w:t>
      </w:r>
      <w:bookmarkEnd w:id="1042"/>
    </w:p>
    <w:p>
      <w:pPr>
        <w:pStyle w:val="Heading4"/>
        <w:numPr>
          <w:ilvl w:val="3"/>
          <w:numId w:val="1"/>
        </w:numPr>
        <w:rPr/>
      </w:pPr>
      <w:bookmarkStart w:id="1043" w:name="__RefHeading___Toc1058544_373438147"/>
      <w:bookmarkStart w:id="1044" w:name="_Toc440"/>
      <w:bookmarkEnd w:id="1043"/>
      <w:r>
        <w:rPr/>
        <w:t>345</w:t>
      </w:r>
      <w:r>
        <w:rPr>
          <w:rtl w:val="true"/>
        </w:rPr>
        <w:t>-</w:t>
      </w:r>
      <w:r>
        <w:rPr>
          <w:rtl w:val="true"/>
        </w:rPr>
        <w:t>زبدة الأسرار في شرح كلمات حيدر الكرّار</w:t>
      </w:r>
      <w:r>
        <w:rPr>
          <w:rtl w:val="true"/>
        </w:rPr>
        <w:t>:</w:t>
      </w:r>
      <w:bookmarkEnd w:id="1044"/>
    </w:p>
    <w:p>
      <w:pPr>
        <w:pStyle w:val="BookText"/>
        <w:rPr/>
      </w:pPr>
      <w:r>
        <w:rPr>
          <w:rFonts w:ascii="Amiri" w:hAnsi="Amiri" w:eastAsia="Amiri" w:cs="Amiri"/>
          <w:color w:val="111111"/>
          <w:sz w:val="28"/>
          <w:sz w:val="28"/>
          <w:szCs w:val="28"/>
          <w:rtl w:val="true"/>
          <w:lang w:bidi="ar-SA"/>
        </w:rPr>
        <w:t xml:space="preserve">لجمال الخلوتي،إسماعيل بن عبد اللّه الرومي الصوفي الخلوتي، المتوفّى في طريق الحجّ سنة </w:t>
      </w: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شرح عرفاني،و بعد كلّ كلمة ترجمتها ببيتين فارسيين،صدره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 بايزيد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أبد العوالم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بخطّ جيّد كتبت على عهد المؤلّف في مكتبة آيا صوفيا،في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رقم </w:t>
      </w:r>
      <w:r>
        <w:rPr>
          <w:rFonts w:eastAsia="Amiri" w:cs="Amiri" w:ascii="Amiri" w:hAnsi="Amiri"/>
          <w:color w:val="111111"/>
          <w:sz w:val="28"/>
          <w:szCs w:val="28"/>
          <w:lang w:bidi="ar-SA"/>
        </w:rPr>
        <w:t>4070</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217/1</w:t>
      </w:r>
      <w:r>
        <w:rPr>
          <w:rFonts w:ascii="Amiri" w:hAnsi="Amiri" w:eastAsia="Amiri" w:cs="Amiri"/>
          <w:color w:val="111111"/>
          <w:sz w:val="28"/>
          <w:sz w:val="28"/>
          <w:szCs w:val="28"/>
          <w:rtl w:val="true"/>
          <w:lang w:bidi="ar-SA"/>
        </w:rPr>
        <w:t xml:space="preserve">،بروكلمن </w:t>
      </w:r>
      <w:r>
        <w:rPr>
          <w:rFonts w:eastAsia="Amiri" w:cs="Amiri" w:ascii="Amiri" w:hAnsi="Amiri"/>
          <w:color w:val="111111"/>
          <w:sz w:val="28"/>
          <w:szCs w:val="28"/>
          <w:lang w:bidi="ar-SA"/>
        </w:rPr>
        <w:t>179/1</w:t>
      </w:r>
      <w:r>
        <w:rPr>
          <w:rFonts w:eastAsia="Amiri" w:cs="Amiri" w:ascii="Amiri" w:hAnsi="Amiri"/>
          <w:color w:val="111111"/>
          <w:sz w:val="28"/>
          <w:szCs w:val="28"/>
          <w:rtl w:val="true"/>
          <w:lang w:bidi="ar-SA"/>
        </w:rPr>
        <w:t>.</w:t>
      </w:r>
    </w:p>
    <w:p>
      <w:pPr>
        <w:pStyle w:val="Heading4"/>
        <w:numPr>
          <w:ilvl w:val="3"/>
          <w:numId w:val="1"/>
        </w:numPr>
        <w:rPr/>
      </w:pPr>
      <w:bookmarkStart w:id="1045" w:name="__RefHeading___Toc1058546_373438147"/>
      <w:bookmarkStart w:id="1046" w:name="_Toc441"/>
      <w:bookmarkEnd w:id="1045"/>
      <w:r>
        <w:rPr/>
        <w:t>346</w:t>
      </w:r>
      <w:r>
        <w:rPr>
          <w:rtl w:val="true"/>
        </w:rPr>
        <w:t>-</w:t>
      </w:r>
      <w:r>
        <w:rPr>
          <w:rtl w:val="true"/>
        </w:rPr>
        <w:t>زبدة المقال في فضائل الآل</w:t>
      </w:r>
      <w:r>
        <w:rPr>
          <w:rtl w:val="true"/>
        </w:rPr>
        <w:t>:</w:t>
      </w:r>
      <w:bookmarkEnd w:id="1046"/>
    </w:p>
    <w:p>
      <w:pPr>
        <w:pStyle w:val="BookText"/>
        <w:rPr/>
      </w:pPr>
      <w:r>
        <w:rPr>
          <w:rFonts w:ascii="Amiri" w:hAnsi="Amiri" w:eastAsia="Amiri" w:cs="Amiri"/>
          <w:color w:val="111111"/>
          <w:sz w:val="28"/>
          <w:sz w:val="28"/>
          <w:szCs w:val="28"/>
          <w:rtl w:val="true"/>
          <w:lang w:bidi="ar-SA"/>
        </w:rPr>
        <w:t>لكمال الدين أبي سالم و أبي عبد اللّه محمّد بن طلحة بن الحسن النصيبي الجفّار الشافعي الحلبي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ترجمة في طبقات الشافعية لابن قاضي شهبة </w:t>
      </w:r>
      <w:r>
        <w:rPr>
          <w:rFonts w:eastAsia="Amiri" w:cs="Amiri" w:ascii="Amiri" w:hAnsi="Amiri"/>
          <w:color w:val="111111"/>
          <w:sz w:val="28"/>
          <w:szCs w:val="28"/>
          <w:lang w:bidi="ar-SA"/>
        </w:rPr>
        <w:t>153/2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مكتبة وليّ الدين،رقم </w:t>
      </w:r>
      <w:r>
        <w:rPr>
          <w:rFonts w:eastAsia="Amiri" w:cs="Amiri" w:ascii="Amiri" w:hAnsi="Amiri"/>
          <w:color w:val="111111"/>
          <w:sz w:val="28"/>
          <w:szCs w:val="28"/>
          <w:lang w:bidi="ar-SA"/>
        </w:rPr>
        <w:t>574</w:t>
      </w:r>
      <w:r>
        <w:rPr>
          <w:rFonts w:ascii="Amiri" w:hAnsi="Amiri" w:eastAsia="Amiri" w:cs="Amiri"/>
          <w:color w:val="111111"/>
          <w:sz w:val="28"/>
          <w:sz w:val="28"/>
          <w:szCs w:val="28"/>
          <w:rtl w:val="true"/>
          <w:lang w:bidi="ar-SA"/>
        </w:rPr>
        <w:t xml:space="preserve">،في مكتبة بايزيد في إسلامبول،و معه الدر المنظّم للمؤلّف،من الورقة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مخطوطة القرن الثامن،مكتوب عليها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للّه درّك يا ابن طلحة من فتى</w:t>
      </w:r>
      <w:r>
        <w:rPr>
          <w:rFonts w:ascii="Amiri" w:hAnsi="Amiri" w:eastAsia="Amiri" w:cs="Amiri"/>
          <w:i/>
          <w:i/>
          <w:iCs/>
          <w:color w:val="111111"/>
          <w:sz w:val="28"/>
          <w:sz w:val="28"/>
          <w:szCs w:val="28"/>
          <w:rtl w:val="true"/>
          <w:lang w:bidi="ar-SA"/>
        </w:rPr>
        <w:t>ترك الوزارة عامدا فتسلطنا لا تعجبوا من زهده في درهم</w:t>
      </w:r>
      <w:r>
        <w:rPr>
          <w:rFonts w:ascii="Amiri" w:hAnsi="Amiri" w:eastAsia="Amiri" w:cs="Amiri"/>
          <w:color w:val="111111"/>
          <w:sz w:val="28"/>
          <w:sz w:val="28"/>
          <w:szCs w:val="28"/>
          <w:rtl w:val="true"/>
          <w:lang w:bidi="ar-SA"/>
        </w:rPr>
        <w:t xml:space="preserve">من فضّة فلقد أصاب المعدنا نسخة خزائنية قيّمة،مكتوبة في عهد المؤلّف في القرن السابع،في </w:t>
      </w:r>
      <w:bookmarkStart w:id="1047" w:name="pg983_13184"/>
    </w:p>
    <w:p>
      <w:pPr>
        <w:pStyle w:val="BookText"/>
        <w:rPr/>
      </w:pPr>
      <w:bookmarkEnd w:id="1047"/>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ورقة،في مكتبة داماد إبراهيم،رقم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،في المكتبة السليمانية في إسلامبول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راجع ما يأتي في حرف الميم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السئول،و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منال الطالب</w:t>
      </w:r>
      <w:r>
        <w:rPr>
          <w:rFonts w:eastAsia="Amiri" w:cs="Amiri" w:ascii="Amiri" w:hAnsi="Amiri"/>
          <w:color w:val="111111"/>
          <w:sz w:val="28"/>
          <w:szCs w:val="28"/>
          <w:rtl w:val="true"/>
          <w:lang w:bidi="ar-SA"/>
        </w:rPr>
        <w:t>.</w:t>
      </w:r>
    </w:p>
    <w:p>
      <w:pPr>
        <w:pStyle w:val="Heading3"/>
        <w:numPr>
          <w:ilvl w:val="2"/>
          <w:numId w:val="1"/>
        </w:numPr>
        <w:rPr/>
      </w:pPr>
      <w:bookmarkStart w:id="1048" w:name="__RefHeading___Toc1058548_373438147"/>
      <w:bookmarkStart w:id="1049" w:name="_Toc442"/>
      <w:bookmarkEnd w:id="1048"/>
      <w:r>
        <w:rPr/>
        <w:t>347</w:t>
      </w:r>
      <w:r>
        <w:rPr>
          <w:rtl w:val="true"/>
        </w:rPr>
        <w:t>-</w:t>
      </w:r>
      <w:r>
        <w:rPr>
          <w:rtl w:val="true"/>
        </w:rPr>
        <w:t>زجر البشر في مناقب الأئمّة الاثني عشر</w:t>
      </w:r>
      <w:r>
        <w:rPr>
          <w:rtl w:val="true"/>
        </w:rPr>
        <w:t>:</w:t>
      </w:r>
      <w:bookmarkEnd w:id="1049"/>
    </w:p>
    <w:p>
      <w:pPr>
        <w:pStyle w:val="BookText"/>
        <w:rPr/>
      </w:pPr>
      <w:r>
        <w:rPr>
          <w:rFonts w:ascii="Amiri" w:hAnsi="Amiri" w:eastAsia="Amiri" w:cs="Amiri"/>
          <w:color w:val="111111"/>
          <w:sz w:val="28"/>
          <w:sz w:val="28"/>
          <w:szCs w:val="28"/>
          <w:rtl w:val="true"/>
          <w:lang w:bidi="ar-SA"/>
        </w:rPr>
        <w:t xml:space="preserve">ذكر في إيضاح المكنون </w:t>
      </w:r>
      <w:r>
        <w:rPr>
          <w:rFonts w:eastAsia="Amiri" w:cs="Amiri" w:ascii="Amiri" w:hAnsi="Amiri"/>
          <w:color w:val="111111"/>
          <w:sz w:val="28"/>
          <w:szCs w:val="28"/>
          <w:lang w:bidi="ar-SA"/>
        </w:rPr>
        <w:t>613/1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بالزاي،و ذكره شيخنا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الذريعة </w:t>
      </w:r>
      <w:r>
        <w:rPr>
          <w:rFonts w:eastAsia="Amiri" w:cs="Amiri" w:ascii="Amiri" w:hAnsi="Amiri"/>
          <w:color w:val="111111"/>
          <w:sz w:val="28"/>
          <w:szCs w:val="28"/>
          <w:lang w:bidi="ar-SA"/>
        </w:rPr>
        <w:t>161/10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حرف 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رجز البشر،و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موجود في مكتبة حالت أفندي بإسطنبول،كما في فهرسها،و ذكره في كشف الظنون في عنوان مناقب الأئمة الاثني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أجده في كشف الظنون،و أظنّ الصحيح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ذخر البشر، بالذال</w:t>
      </w:r>
      <w:r>
        <w:rPr>
          <w:rFonts w:eastAsia="Amiri" w:cs="Amiri" w:ascii="Amiri" w:hAnsi="Amiri"/>
          <w:color w:val="111111"/>
          <w:sz w:val="28"/>
          <w:szCs w:val="28"/>
          <w:rtl w:val="true"/>
          <w:lang w:bidi="ar-SA"/>
        </w:rPr>
        <w:t>.</w:t>
      </w:r>
    </w:p>
    <w:p>
      <w:pPr>
        <w:pStyle w:val="Heading3"/>
        <w:numPr>
          <w:ilvl w:val="2"/>
          <w:numId w:val="1"/>
        </w:numPr>
        <w:rPr/>
      </w:pPr>
      <w:bookmarkStart w:id="1050" w:name="__RefHeading___Toc1058550_373438147"/>
      <w:bookmarkStart w:id="1051" w:name="_Toc443"/>
      <w:bookmarkEnd w:id="1050"/>
      <w:r>
        <w:rPr/>
        <w:t>348</w:t>
      </w:r>
      <w:r>
        <w:rPr>
          <w:rtl w:val="true"/>
        </w:rPr>
        <w:t>-</w:t>
      </w:r>
      <w:r>
        <w:rPr>
          <w:rtl w:val="true"/>
        </w:rPr>
        <w:t>زهرة الأخبار في كنز الأسرار و معدن الأنوار في آل بيت النبيّ</w:t>
      </w:r>
      <w:bookmarkEnd w:id="1051"/>
    </w:p>
    <w:p>
      <w:pPr>
        <w:pStyle w:val="BookText"/>
        <w:rPr/>
      </w:pPr>
      <w:r>
        <w:rPr>
          <w:rFonts w:ascii="IRNazanin" w:hAnsi="IRNazanin" w:eastAsia="IRNazanin"/>
          <w:color w:val="111111"/>
          <w:sz w:val="28"/>
          <w:sz w:val="28"/>
          <w:szCs w:val="28"/>
          <w:rtl w:val="true"/>
          <w:lang w:bidi="fa-IR"/>
        </w:rPr>
        <w:t>المختار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لأحمد بن محمّد بن عبد اللّه الكلبي المقرئ التلمساني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المتفرّد بوجوب الوحدانية في الذات و الصفات و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سنة </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زهرة الأخبار في تعريف أنساب آل بيت النبيّ المختار</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نسخة بخزانة الرباط بالمغرب،بخطّ مغربي،ضمن المجموع رقم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 784</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،ذكرت في فهرسها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2:162</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2171</w:t>
      </w:r>
      <w:r>
        <w:rPr>
          <w:rFonts w:eastAsia="Amiri" w:cs="Amiri" w:ascii="Amiri" w:hAnsi="Amiri"/>
          <w:color w:val="111111"/>
          <w:sz w:val="28"/>
          <w:szCs w:val="28"/>
          <w:rtl w:val="true"/>
          <w:lang w:bidi="ar-SA"/>
        </w:rPr>
        <w:t xml:space="preserve">. </w:t>
      </w:r>
      <w:bookmarkStart w:id="1052" w:name="pg983_13186"/>
    </w:p>
    <w:p>
      <w:pPr>
        <w:pStyle w:val="Heading3"/>
        <w:numPr>
          <w:ilvl w:val="2"/>
          <w:numId w:val="1"/>
        </w:numPr>
        <w:rPr/>
      </w:pPr>
      <w:bookmarkStart w:id="1053" w:name="__RefHeading___Toc1058552_373438147"/>
      <w:bookmarkStart w:id="1054" w:name="_Toc444"/>
      <w:bookmarkEnd w:id="1052"/>
      <w:bookmarkEnd w:id="1053"/>
      <w:r>
        <w:rPr>
          <w:rtl w:val="true"/>
        </w:rPr>
        <w:t>زين</w:t>
      </w:r>
      <w:bookmarkEnd w:id="1054"/>
    </w:p>
    <w:p>
      <w:pPr>
        <w:pStyle w:val="Heading4"/>
        <w:numPr>
          <w:ilvl w:val="3"/>
          <w:numId w:val="1"/>
        </w:numPr>
        <w:rPr/>
      </w:pPr>
      <w:bookmarkStart w:id="1055" w:name="__RefHeading___Toc1058554_373438147"/>
      <w:bookmarkStart w:id="1056" w:name="_Toc445"/>
      <w:bookmarkEnd w:id="1055"/>
      <w:r>
        <w:rPr/>
        <w:t>349</w:t>
      </w:r>
      <w:r>
        <w:rPr>
          <w:rtl w:val="true"/>
        </w:rPr>
        <w:t>-</w:t>
      </w:r>
      <w:r>
        <w:rPr>
          <w:rtl w:val="true"/>
        </w:rPr>
        <w:t>زينب</w:t>
      </w:r>
      <w:r>
        <w:rPr>
          <w:rtl w:val="true"/>
        </w:rPr>
        <w:t>:</w:t>
      </w:r>
      <w:bookmarkEnd w:id="1056"/>
    </w:p>
    <w:p>
      <w:pPr>
        <w:pStyle w:val="BookText"/>
        <w:rPr/>
      </w:pPr>
      <w:r>
        <w:rPr>
          <w:rFonts w:ascii="Amiri" w:hAnsi="Amiri" w:eastAsia="Amiri" w:cs="Amiri"/>
          <w:color w:val="111111"/>
          <w:sz w:val="28"/>
          <w:sz w:val="28"/>
          <w:szCs w:val="28"/>
          <w:rtl w:val="true"/>
          <w:lang w:bidi="ar-SA"/>
        </w:rPr>
        <w:t>لعلي أحمد شلبي المصري</w:t>
      </w:r>
      <w:r>
        <w:rPr>
          <w:rFonts w:eastAsia="Amiri" w:cs="Amiri" w:ascii="Amiri" w:hAnsi="Amiri"/>
          <w:color w:val="111111"/>
          <w:sz w:val="28"/>
          <w:szCs w:val="28"/>
          <w:rtl w:val="true"/>
          <w:lang w:bidi="ar-SA"/>
        </w:rPr>
        <w:t>.</w:t>
      </w:r>
    </w:p>
    <w:p>
      <w:pPr>
        <w:pStyle w:val="Heading4"/>
        <w:numPr>
          <w:ilvl w:val="3"/>
          <w:numId w:val="1"/>
        </w:numPr>
        <w:rPr/>
      </w:pPr>
      <w:bookmarkStart w:id="1057" w:name="__RefHeading___Toc1058556_373438147"/>
      <w:bookmarkStart w:id="1058" w:name="_Toc446"/>
      <w:bookmarkEnd w:id="1057"/>
      <w:r>
        <w:rPr/>
        <w:t>350</w:t>
      </w:r>
      <w:r>
        <w:rPr>
          <w:rtl w:val="true"/>
        </w:rPr>
        <w:t>-</w:t>
      </w:r>
      <w:r>
        <w:rPr>
          <w:rtl w:val="true"/>
        </w:rPr>
        <w:t>زين العابدين</w:t>
      </w:r>
      <w:r>
        <w:rPr>
          <w:rtl w:val="true"/>
        </w:rPr>
        <w:t>:</w:t>
      </w:r>
      <w:bookmarkEnd w:id="1058"/>
    </w:p>
    <w:p>
      <w:pPr>
        <w:pStyle w:val="BookText"/>
        <w:rPr/>
      </w:pPr>
      <w:r>
        <w:rPr>
          <w:rFonts w:ascii="Amiri" w:hAnsi="Amiri" w:eastAsia="Amiri" w:cs="Amiri"/>
          <w:color w:val="111111"/>
          <w:sz w:val="28"/>
          <w:sz w:val="28"/>
          <w:szCs w:val="28"/>
          <w:rtl w:val="true"/>
          <w:lang w:bidi="ar-SA"/>
        </w:rPr>
        <w:t>لأحمد فهمي المصري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مطبوع بمصر</w:t>
      </w:r>
      <w:r>
        <w:rPr>
          <w:rFonts w:eastAsia="IRNazanin" w:cs="IRNazanin"/>
          <w:color w:val="111111"/>
          <w:sz w:val="28"/>
          <w:szCs w:val="28"/>
          <w:rtl w:val="true"/>
          <w:lang w:bidi="fa-IR"/>
        </w:rPr>
        <w:t>.</w:t>
      </w:r>
    </w:p>
    <w:p>
      <w:pPr>
        <w:pStyle w:val="Heading4"/>
        <w:numPr>
          <w:ilvl w:val="3"/>
          <w:numId w:val="1"/>
        </w:numPr>
        <w:rPr/>
      </w:pPr>
      <w:bookmarkStart w:id="1059" w:name="__RefHeading___Toc1058558_373438147"/>
      <w:bookmarkStart w:id="1060" w:name="_Toc447"/>
      <w:bookmarkEnd w:id="1059"/>
      <w:r>
        <w:rPr/>
        <w:t>351</w:t>
      </w:r>
      <w:r>
        <w:rPr>
          <w:rtl w:val="true"/>
        </w:rPr>
        <w:t>-</w:t>
      </w:r>
      <w:r>
        <w:rPr>
          <w:rtl w:val="true"/>
        </w:rPr>
        <w:t>زين العابدين</w:t>
      </w:r>
      <w:r>
        <w:rPr>
          <w:rtl w:val="true"/>
        </w:rPr>
        <w:t>:</w:t>
      </w:r>
      <w:bookmarkEnd w:id="1060"/>
    </w:p>
    <w:p>
      <w:pPr>
        <w:pStyle w:val="BookText"/>
        <w:rPr/>
      </w:pPr>
      <w:r>
        <w:rPr>
          <w:rFonts w:ascii="Amiri" w:hAnsi="Amiri" w:eastAsia="Amiri" w:cs="Amiri"/>
          <w:color w:val="111111"/>
          <w:sz w:val="28"/>
          <w:sz w:val="28"/>
          <w:szCs w:val="28"/>
          <w:rtl w:val="true"/>
          <w:lang w:bidi="ar-SA"/>
        </w:rPr>
        <w:t>للدكتور عبد الحليم محمود،شيخ الجامع الأزهر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 بالقاهرة</w:t>
      </w:r>
      <w:r>
        <w:rPr>
          <w:rFonts w:eastAsia="Amiri" w:cs="Amiri" w:ascii="Amiri" w:hAnsi="Amiri"/>
          <w:color w:val="111111"/>
          <w:sz w:val="28"/>
          <w:szCs w:val="28"/>
          <w:rtl w:val="true"/>
          <w:lang w:bidi="ar-SA"/>
        </w:rPr>
        <w:t>.</w:t>
      </w:r>
    </w:p>
    <w:p>
      <w:pPr>
        <w:pStyle w:val="Heading4"/>
        <w:numPr>
          <w:ilvl w:val="3"/>
          <w:numId w:val="1"/>
        </w:numPr>
        <w:rPr/>
      </w:pPr>
      <w:bookmarkStart w:id="1061" w:name="__RefHeading___Toc1058560_373438147"/>
      <w:bookmarkStart w:id="1062" w:name="_Toc448"/>
      <w:bookmarkEnd w:id="1061"/>
      <w:r>
        <w:rPr/>
        <w:t>352</w:t>
      </w:r>
      <w:r>
        <w:rPr>
          <w:rtl w:val="true"/>
        </w:rPr>
        <w:t>-</w:t>
      </w:r>
      <w:r>
        <w:rPr>
          <w:rtl w:val="true"/>
        </w:rPr>
        <w:t>زين العابدين علي بن الحسين عليه السّلام</w:t>
      </w:r>
      <w:r>
        <w:rPr>
          <w:rtl w:val="true"/>
        </w:rPr>
        <w:t>:</w:t>
      </w:r>
      <w:bookmarkEnd w:id="1062"/>
    </w:p>
    <w:p>
      <w:pPr>
        <w:pStyle w:val="BookText"/>
        <w:rPr/>
      </w:pPr>
      <w:r>
        <w:rPr>
          <w:rFonts w:ascii="Amiri" w:hAnsi="Amiri" w:eastAsia="Amiri" w:cs="Amiri"/>
          <w:color w:val="111111"/>
          <w:sz w:val="28"/>
          <w:sz w:val="28"/>
          <w:szCs w:val="28"/>
          <w:rtl w:val="true"/>
          <w:lang w:bidi="ar-SA"/>
        </w:rPr>
        <w:t>لعبد العزيز سيّد الأهل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في دار بيروت سنة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4"/>
        <w:numPr>
          <w:ilvl w:val="3"/>
          <w:numId w:val="1"/>
        </w:numPr>
        <w:rPr/>
      </w:pPr>
      <w:bookmarkStart w:id="1063" w:name="__RefHeading___Toc1058562_373438147"/>
      <w:bookmarkStart w:id="1064" w:name="_Toc449"/>
      <w:bookmarkEnd w:id="1063"/>
      <w:r>
        <w:rPr/>
        <w:t>353</w:t>
      </w:r>
      <w:r>
        <w:rPr>
          <w:rtl w:val="true"/>
        </w:rPr>
        <w:t>-</w:t>
      </w:r>
      <w:r>
        <w:rPr>
          <w:rtl w:val="true"/>
        </w:rPr>
        <w:t>زين الفتى في تفسير سورة هل أتى</w:t>
      </w:r>
      <w:r>
        <w:rPr>
          <w:rtl w:val="true"/>
        </w:rPr>
        <w:t>:</w:t>
      </w:r>
      <w:bookmarkEnd w:id="1064"/>
    </w:p>
    <w:p>
      <w:pPr>
        <w:pStyle w:val="BookText"/>
        <w:rPr/>
      </w:pPr>
      <w:r>
        <w:rPr>
          <w:rFonts w:ascii="Amiri" w:hAnsi="Amiri" w:eastAsia="Amiri" w:cs="Amiri"/>
          <w:color w:val="111111"/>
          <w:sz w:val="28"/>
          <w:sz w:val="28"/>
          <w:szCs w:val="28"/>
          <w:rtl w:val="true"/>
          <w:lang w:bidi="ar-SA"/>
        </w:rPr>
        <w:t>لأحمد بن محمّد بن علي أبي محمّد العاصمي،من أعلام القرن الخامس</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ترجم له القفطي في إنباه الرواة </w:t>
      </w:r>
      <w:r>
        <w:rPr>
          <w:rFonts w:eastAsia="Amiri" w:cs="Amiri" w:ascii="Amiri" w:hAnsi="Amiri"/>
          <w:color w:val="111111"/>
          <w:sz w:val="28"/>
          <w:szCs w:val="28"/>
          <w:lang w:bidi="ar-SA"/>
        </w:rPr>
        <w:t>133/1</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خراسان، أديب فاضل،تميّز في النحو و الصرف،و له مصنّفات 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مولده في سنة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سورة الرحمن،ألّفه قبل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سماته أصدق السمات،و أصله أزكى الأصول،و عقله أصفى العقول،و نعته أزهر النعوت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الشيخ الإمام،زين السنّة و الإسلام، وحيد عصره،و فريد دهره،أبو محمّد أحمد بن محمّد بن علي العاصمي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بعد،فقد سألني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المباني لنظم المعاني،منظوم في التفسير،له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سورة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شيوخه أحمد بن محمّد بن سهل الزاوهي الأديب،و أبو عبد اللّه محمّد بن الهيصم،و يروي عن جدّه أبي عبد اللّه أحمد بن المهاجر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مقدّمته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 بعض الجهلة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 معاشر آل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في مكتبة صاحب العبقات،في لكهنو بالهند،و عند الشيخ مهدي الفقيه الإيماني مصوّرة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في مكتبة ممتاز العلماء،في لكهنو بالهند</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نسخة المجلّد الأوّل في مكتبة خاصّة بالكاظمية</w:t>
      </w:r>
      <w:r>
        <w:rPr>
          <w:rFonts w:eastAsia="Amiri" w:cs="Amiri" w:ascii="Amiri" w:hAnsi="Amiri"/>
          <w:color w:val="111111"/>
          <w:sz w:val="28"/>
          <w:szCs w:val="28"/>
          <w:rtl w:val="true"/>
          <w:lang w:bidi="ar-SA"/>
        </w:rPr>
        <w:t xml:space="preserve">. </w:t>
      </w:r>
      <w:bookmarkStart w:id="1065" w:name="pg983_13190"/>
    </w:p>
    <w:p>
      <w:pPr>
        <w:pStyle w:val="Heading2"/>
        <w:numPr>
          <w:ilvl w:val="1"/>
          <w:numId w:val="1"/>
        </w:numPr>
        <w:rPr/>
      </w:pPr>
      <w:bookmarkStart w:id="1066" w:name="__RefHeading___Toc1058564_373438147"/>
      <w:bookmarkStart w:id="1067" w:name="_Toc450"/>
      <w:bookmarkEnd w:id="1065"/>
      <w:bookmarkEnd w:id="1066"/>
      <w:r>
        <w:rPr>
          <w:rtl w:val="true"/>
        </w:rPr>
        <w:t>حرف السين</w:t>
      </w:r>
      <w:bookmarkEnd w:id="1067"/>
    </w:p>
    <w:p>
      <w:pPr>
        <w:pStyle w:val="Heading3"/>
        <w:numPr>
          <w:ilvl w:val="2"/>
          <w:numId w:val="1"/>
        </w:numPr>
        <w:rPr/>
      </w:pPr>
      <w:bookmarkStart w:id="1068" w:name="__RefHeading___Toc1058566_373438147"/>
      <w:bookmarkStart w:id="1069" w:name="_Toc451"/>
      <w:bookmarkEnd w:id="1068"/>
      <w:r>
        <w:rPr/>
        <w:t>354</w:t>
      </w:r>
      <w:r>
        <w:rPr>
          <w:rtl w:val="true"/>
        </w:rPr>
        <w:t>-</w:t>
      </w:r>
      <w:r>
        <w:rPr>
          <w:rtl w:val="true"/>
        </w:rPr>
        <w:t>سبطا الرسول الحسن و الحسين</w:t>
      </w:r>
      <w:r>
        <w:rPr>
          <w:rtl w:val="true"/>
        </w:rPr>
        <w:t>:</w:t>
      </w:r>
      <w:bookmarkEnd w:id="1069"/>
    </w:p>
    <w:p>
      <w:pPr>
        <w:pStyle w:val="BookText"/>
        <w:rPr/>
      </w:pPr>
      <w:r>
        <w:rPr>
          <w:rFonts w:ascii="Amiri" w:hAnsi="Amiri" w:eastAsia="Amiri" w:cs="Amiri"/>
          <w:color w:val="111111"/>
          <w:sz w:val="28"/>
          <w:sz w:val="28"/>
          <w:szCs w:val="28"/>
          <w:rtl w:val="true"/>
          <w:lang w:bidi="ar-SA"/>
        </w:rPr>
        <w:t>لعبد الحفيظ أبي السعود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طبعته مطابع شركة الاتّحاد للتجارة و الطباعة و النشر</w:t>
      </w:r>
      <w:r>
        <w:rPr>
          <w:rFonts w:eastAsia="Amiri" w:cs="Amiri" w:ascii="Amiri" w:hAnsi="Amiri"/>
          <w:color w:val="111111"/>
          <w:sz w:val="28"/>
          <w:szCs w:val="28"/>
          <w:rtl w:val="true"/>
          <w:lang w:bidi="ar-SA"/>
        </w:rPr>
        <w:t>.</w:t>
      </w:r>
    </w:p>
    <w:p>
      <w:pPr>
        <w:pStyle w:val="Heading3"/>
        <w:numPr>
          <w:ilvl w:val="2"/>
          <w:numId w:val="1"/>
        </w:numPr>
        <w:rPr/>
      </w:pPr>
      <w:bookmarkStart w:id="1070" w:name="__RefHeading___Toc1058568_373438147"/>
      <w:bookmarkStart w:id="1071" w:name="_Toc452"/>
      <w:bookmarkEnd w:id="1070"/>
      <w:r>
        <w:rPr/>
        <w:t>355</w:t>
      </w:r>
      <w:r>
        <w:rPr>
          <w:rtl w:val="true"/>
        </w:rPr>
        <w:t>-</w:t>
      </w:r>
      <w:r>
        <w:rPr>
          <w:rtl w:val="true"/>
        </w:rPr>
        <w:t>السبعين في مناقب أمير المؤمنين</w:t>
      </w:r>
      <w:r>
        <w:rPr>
          <w:rtl w:val="true"/>
        </w:rPr>
        <w:t>(</w:t>
      </w:r>
      <w:r>
        <w:rPr>
          <w:rtl w:val="true"/>
        </w:rPr>
        <w:t>عليه السّلام</w:t>
      </w:r>
      <w:r>
        <w:rPr>
          <w:rtl w:val="true"/>
        </w:rPr>
        <w:t>):</w:t>
      </w:r>
      <w:bookmarkEnd w:id="1071"/>
    </w:p>
    <w:p>
      <w:pPr>
        <w:pStyle w:val="Heading4"/>
        <w:numPr>
          <w:ilvl w:val="3"/>
          <w:numId w:val="1"/>
        </w:numPr>
        <w:rPr/>
      </w:pPr>
      <w:bookmarkStart w:id="1072" w:name="__RefHeading___Toc1058570_373438147"/>
      <w:bookmarkStart w:id="1073" w:name="_Toc453"/>
      <w:bookmarkEnd w:id="1072"/>
      <w:r>
        <w:rPr>
          <w:rtl w:val="true"/>
        </w:rPr>
        <w:t>اشارة</w:t>
      </w:r>
      <w:bookmarkEnd w:id="1073"/>
    </w:p>
    <w:p>
      <w:pPr>
        <w:pStyle w:val="BookText"/>
        <w:rPr/>
      </w:pPr>
      <w:r>
        <w:rPr>
          <w:rFonts w:ascii="Amiri" w:hAnsi="Amiri" w:eastAsia="Amiri" w:cs="Amiri"/>
          <w:color w:val="111111"/>
          <w:sz w:val="28"/>
          <w:sz w:val="28"/>
          <w:szCs w:val="28"/>
          <w:rtl w:val="true"/>
          <w:lang w:bidi="ar-SA"/>
        </w:rPr>
        <w:t>للسيّد علي بن شهاب الهمداني الحسيني،من مشاهير متصوّفة القرن الثامن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سبعون حديثا ممّا روي عن رسول اللّه صلّى اللّه عليه و آله و سلّم من غرر مناقب أمير المؤمنين عليه السّلام،جمعها مرسلة،و ضمّ إلى كلّ حديث كلمة من قصار كلم أمير المؤمنين و حكمه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جعل ميامن آثار السيادة إلى سماء السعادة أعلى وسيلة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المؤلّف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شهاب الدين بن محمّد بن علي بن يوسف ابن محمّد بن محمّد بن جعفر بن عبد اللّه بن محمّد بن علي بن حسن بن حسين بن علي بن الحسين بن علي بن أبي طالب عليه السّلام</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في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سنة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توفي سادس ذي الحجّة سنة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ه،ترجم له الجامي في نفحات الأنس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طوّف البلاد و جال في الآفاق فأدرك صحبته ألف و أربعمائة من المشايخ و الأولياء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عدّد بعض تصانيفه</w:t>
      </w:r>
      <w:r>
        <w:rPr>
          <w:rFonts w:eastAsia="Amiri" w:cs="Amiri" w:ascii="Amiri" w:hAnsi="Amiri"/>
          <w:color w:val="111111"/>
          <w:sz w:val="28"/>
          <w:szCs w:val="28"/>
          <w:rtl w:val="true"/>
          <w:lang w:bidi="ar-SA"/>
        </w:rPr>
        <w:t xml:space="preserve">. </w:t>
      </w:r>
      <w:bookmarkStart w:id="1074" w:name="pg983_13192"/>
    </w:p>
    <w:p>
      <w:pPr>
        <w:pStyle w:val="BookText"/>
        <w:rPr/>
      </w:pPr>
      <w:bookmarkEnd w:id="1074"/>
      <w:r>
        <w:rPr>
          <w:rFonts w:ascii="Amiri" w:hAnsi="Amiri" w:eastAsia="Amiri" w:cs="Amiri"/>
          <w:color w:val="111111"/>
          <w:sz w:val="28"/>
          <w:sz w:val="28"/>
          <w:szCs w:val="28"/>
          <w:rtl w:val="true"/>
          <w:lang w:bidi="ar-SA"/>
        </w:rPr>
        <w:t xml:space="preserve">و له ترجمة في كل من مجالس المؤمنين </w:t>
      </w:r>
      <w:r>
        <w:rPr>
          <w:rFonts w:eastAsia="Amiri" w:cs="Amiri" w:ascii="Amiri" w:hAnsi="Amiri"/>
          <w:color w:val="111111"/>
          <w:sz w:val="28"/>
          <w:szCs w:val="28"/>
          <w:lang w:bidi="ar-SA"/>
        </w:rPr>
        <w:t>2:138</w:t>
      </w:r>
      <w:r>
        <w:rPr>
          <w:rFonts w:ascii="Amiri" w:hAnsi="Amiri" w:eastAsia="Amiri" w:cs="Amiri"/>
          <w:color w:val="111111"/>
          <w:sz w:val="28"/>
          <w:sz w:val="28"/>
          <w:szCs w:val="28"/>
          <w:rtl w:val="true"/>
          <w:lang w:bidi="ar-SA"/>
        </w:rPr>
        <w:t xml:space="preserve">،و طرائق الحقائق </w:t>
      </w:r>
      <w:r>
        <w:rPr>
          <w:rFonts w:eastAsia="Amiri" w:cs="Amiri" w:ascii="Amiri" w:hAnsi="Amiri"/>
          <w:color w:val="111111"/>
          <w:sz w:val="28"/>
          <w:szCs w:val="28"/>
          <w:lang w:bidi="ar-SA"/>
        </w:rPr>
        <w:t>676/2</w:t>
      </w:r>
      <w:r>
        <w:rPr>
          <w:rFonts w:ascii="Amiri" w:hAnsi="Amiri" w:eastAsia="Amiri" w:cs="Amiri"/>
          <w:color w:val="111111"/>
          <w:sz w:val="28"/>
          <w:sz w:val="28"/>
          <w:szCs w:val="28"/>
          <w:rtl w:val="true"/>
          <w:lang w:bidi="ar-SA"/>
        </w:rPr>
        <w:t xml:space="preserve">،و معجم المؤلّفين </w:t>
      </w:r>
      <w:r>
        <w:rPr>
          <w:rFonts w:eastAsia="Amiri" w:cs="Amiri" w:ascii="Amiri" w:hAnsi="Amiri"/>
          <w:color w:val="111111"/>
          <w:sz w:val="28"/>
          <w:szCs w:val="28"/>
          <w:lang w:bidi="ar-SA"/>
        </w:rPr>
        <w:t>225/7</w:t>
      </w:r>
      <w:r>
        <w:rPr>
          <w:rFonts w:ascii="Amiri" w:hAnsi="Amiri" w:eastAsia="Amiri" w:cs="Amiri"/>
          <w:color w:val="111111"/>
          <w:sz w:val="28"/>
          <w:sz w:val="28"/>
          <w:szCs w:val="28"/>
          <w:rtl w:val="true"/>
          <w:lang w:bidi="ar-SA"/>
        </w:rPr>
        <w:t xml:space="preserve">،و أعيان الشيعة </w:t>
      </w:r>
      <w:r>
        <w:rPr>
          <w:rFonts w:eastAsia="Amiri" w:cs="Amiri" w:ascii="Amiri" w:hAnsi="Amiri"/>
          <w:color w:val="111111"/>
          <w:sz w:val="28"/>
          <w:szCs w:val="28"/>
          <w:lang w:bidi="ar-SA"/>
        </w:rPr>
        <w:t>34/42</w:t>
      </w:r>
      <w:r>
        <w:rPr>
          <w:rFonts w:ascii="Amiri" w:hAnsi="Amiri" w:eastAsia="Amiri" w:cs="Amiri"/>
          <w:color w:val="111111"/>
          <w:sz w:val="28"/>
          <w:sz w:val="28"/>
          <w:szCs w:val="28"/>
          <w:rtl w:val="true"/>
          <w:lang w:bidi="ar-SA"/>
        </w:rPr>
        <w:t>،و طبقات أعلام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الثامن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أفرد الدكتور محمّد رياض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الپاكستان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كتابا ضخما عن حياة المؤلّف بالفارسية في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صفحة،نشره مركز تحقيقات فارسي إيران و پاكستان في إسلام آباد،و طبع في لاهور سنة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،و توسّع في الحديث عن جوانب حياته كلّها،و عدّد مؤلّفاته و أورد شعره و نثره،و ضمّ إليه ستّ رسائل من رسائله الفارسية و العربية و منها كتابه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السبعين،فقد تحدّث عنه في 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نشر نصّه فيه من ص </w:t>
      </w:r>
      <w:r>
        <w:rPr>
          <w:rFonts w:eastAsia="IRNazanin" w:cs="IRNazanin"/>
          <w:color w:val="111111"/>
          <w:sz w:val="28"/>
          <w:szCs w:val="28"/>
          <w:lang w:bidi="fa-IR"/>
        </w:rPr>
        <w:t>503</w:t>
      </w:r>
      <w:r>
        <w:rPr>
          <w:rFonts w:eastAsia="IRNazanin" w:cs="IRNazanin"/>
          <w:color w:val="111111"/>
          <w:sz w:val="28"/>
          <w:szCs w:val="28"/>
          <w:rtl w:val="true"/>
          <w:lang w:bidi="fa-IR"/>
        </w:rPr>
        <w:t>-</w:t>
      </w:r>
      <w:r>
        <w:rPr>
          <w:rFonts w:eastAsia="IRNazanin" w:cs="IRNazanin"/>
          <w:color w:val="111111"/>
          <w:sz w:val="28"/>
          <w:szCs w:val="28"/>
          <w:lang w:bidi="fa-IR"/>
        </w:rPr>
        <w:t>522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و ألّف المستشرق توي فل الألماني،كتابا حافلا عن حياة الهمداني هذا باللغة الألمانية و تحدّث فيه عن جوانب حياته و مؤلّفاته و مخطوطاته و إلى غير ذلك،مطبوع في ألمانيا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السبعين،أدرجه السيّد محمّد بن فلاح المشعشعي الحويزي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المهدي،و عقّبه بإلحاقات من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لابن فلاح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تكملة السبعين،جمع فيها سبعين حديثا أخرى في فضائل أمير المؤمنين عليه السّلام،و جعلها تكملة لسبعين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من التكملة ضمن مجموعة من رسائل المؤلّف في مكتبة آية اللّه السيّد المرعشي العامة في قم،رقم </w:t>
      </w:r>
      <w:r>
        <w:rPr>
          <w:rFonts w:eastAsia="Amiri" w:cs="Amiri" w:ascii="Amiri" w:hAnsi="Amiri"/>
          <w:color w:val="111111"/>
          <w:sz w:val="28"/>
          <w:szCs w:val="28"/>
          <w:lang w:bidi="ar-SA"/>
        </w:rPr>
        <w:t>3825</w:t>
      </w:r>
      <w:r>
        <w:rPr>
          <w:rFonts w:ascii="Amiri" w:hAnsi="Amiri" w:eastAsia="Amiri" w:cs="Amiri"/>
          <w:color w:val="111111"/>
          <w:sz w:val="28"/>
          <w:sz w:val="28"/>
          <w:szCs w:val="28"/>
          <w:rtl w:val="true"/>
          <w:lang w:bidi="ar-SA"/>
        </w:rPr>
        <w:t xml:space="preserve">،ذكرت في فهرسها </w:t>
      </w:r>
      <w:r>
        <w:rPr>
          <w:rFonts w:eastAsia="Amiri" w:cs="Amiri" w:ascii="Amiri" w:hAnsi="Amiri"/>
          <w:color w:val="111111"/>
          <w:sz w:val="28"/>
          <w:szCs w:val="28"/>
          <w:lang w:bidi="ar-SA"/>
        </w:rPr>
        <w:t>240/10</w:t>
      </w:r>
      <w:r>
        <w:rPr>
          <w:rFonts w:eastAsia="Amiri" w:cs="Amiri" w:ascii="Amiri" w:hAnsi="Amiri"/>
          <w:color w:val="111111"/>
          <w:sz w:val="28"/>
          <w:szCs w:val="28"/>
          <w:rtl w:val="true"/>
          <w:lang w:bidi="ar-SA"/>
        </w:rPr>
        <w:t>.</w:t>
      </w:r>
    </w:p>
    <w:p>
      <w:pPr>
        <w:pStyle w:val="Heading4"/>
        <w:numPr>
          <w:ilvl w:val="3"/>
          <w:numId w:val="1"/>
        </w:numPr>
        <w:rPr/>
      </w:pPr>
      <w:bookmarkStart w:id="1075" w:name="__RefHeading___Toc1058572_373438147"/>
      <w:bookmarkStart w:id="1076" w:name="_Toc454"/>
      <w:bookmarkEnd w:id="1075"/>
      <w:r>
        <w:rPr>
          <w:rtl w:val="true"/>
        </w:rPr>
        <w:t>مخطوطات الكتاب</w:t>
      </w:r>
      <w:r>
        <w:rPr>
          <w:rtl w:val="true"/>
        </w:rPr>
        <w:t>:</w:t>
      </w:r>
      <w:bookmarkEnd w:id="1076"/>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كتبت سنة </w:t>
      </w: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ه،في مكتبة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مشهد، ضمن المجموعة رقم </w:t>
      </w:r>
      <w:r>
        <w:rPr>
          <w:rFonts w:eastAsia="Amiri" w:cs="Amiri" w:ascii="Amiri" w:hAnsi="Amiri"/>
          <w:color w:val="111111"/>
          <w:sz w:val="28"/>
          <w:szCs w:val="28"/>
          <w:lang w:bidi="ar-SA"/>
        </w:rPr>
        <w:t>10450</w:t>
      </w:r>
      <w:r>
        <w:rPr>
          <w:rFonts w:ascii="Amiri" w:hAnsi="Amiri" w:eastAsia="Amiri" w:cs="Amiri"/>
          <w:color w:val="111111"/>
          <w:sz w:val="28"/>
          <w:sz w:val="28"/>
          <w:szCs w:val="28"/>
          <w:rtl w:val="true"/>
          <w:lang w:bidi="ar-SA"/>
        </w:rPr>
        <w:t>،و هي مترجمة فيها بالفارسية في خلال السطور</w:t>
      </w:r>
      <w:r>
        <w:rPr>
          <w:rFonts w:eastAsia="Amiri" w:cs="Amiri" w:ascii="Amiri" w:hAnsi="Amiri"/>
          <w:color w:val="111111"/>
          <w:sz w:val="28"/>
          <w:szCs w:val="28"/>
          <w:rtl w:val="true"/>
          <w:lang w:bidi="ar-SA"/>
        </w:rPr>
        <w:t xml:space="preserve">. </w:t>
      </w:r>
      <w:bookmarkStart w:id="1077" w:name="pg983_13194"/>
    </w:p>
    <w:p>
      <w:pPr>
        <w:pStyle w:val="BookText"/>
        <w:rPr/>
      </w:pPr>
      <w:bookmarkEnd w:id="1077"/>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من مخطوطات القرن العاشر،في مكتبة الوزيري العامة في مدينة يزد في إيران،ضمن المجموع رقم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،و هي أيضا مترجمة بالفارسية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في المكتبة الوطنية في برلين،رقم </w:t>
      </w:r>
      <w:r>
        <w:rPr>
          <w:rFonts w:eastAsia="Amiri" w:cs="Amiri" w:ascii="Amiri" w:hAnsi="Amiri"/>
          <w:color w:val="111111"/>
          <w:sz w:val="28"/>
          <w:szCs w:val="28"/>
          <w:lang w:bidi="ar-SA"/>
        </w:rPr>
        <w:t>1454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206/2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ضمن مجموعة كبيرة من رسائل المؤلّف،كتبت في القرن الحادي عشر،في المتحف البريطاني،سجّلت هناك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كلّيّات علي بن شهاب الهمداني،و تبدأ في المجموعة من الورقة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Times New Roman" w:cs="Times New Roman" w:ascii="Times New Roman" w:hAnsi="Times New Roman"/>
          <w:color w:val="111111"/>
          <w:sz w:val="28"/>
          <w:szCs w:val="28"/>
          <w:lang w:val="en-US" w:bidi="en-US"/>
        </w:rPr>
        <w:t>ADD .19840 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مخطوطة القرن التاسع،في مكتبة گنج بخش في كراچي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عاصمة الباكستان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ضمن المجموعة رقم </w:t>
      </w:r>
      <w:r>
        <w:rPr>
          <w:rFonts w:eastAsia="IRNazanin" w:cs="IRNazanin"/>
          <w:color w:val="111111"/>
          <w:sz w:val="28"/>
          <w:szCs w:val="28"/>
          <w:lang w:bidi="fa-IR"/>
        </w:rPr>
        <w:t>4409/5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كتبت سنة </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بخطّ جميل رائع،في مكتبة البرلمان الإيراني السابق،رقم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بأوّل المجموعة رقم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،في مكتبة آية اللّه فاضل،العامة في خونسار،كتبت سنة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في مكتبة عارف حكمت بالمدينة المنوّرة،ضمن مجموعة من رسائل المؤلّف،برقم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عند الدكتور سيادة،في أصفهان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في المكتبة العامة في مراغه،رقم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،مع الترجمة الفارسية نحو نسخة مكتبة الإمام الرضا عليه السّلام</w:t>
      </w:r>
      <w:r>
        <w:rPr>
          <w:rFonts w:eastAsia="Amiri" w:cs="Amiri" w:ascii="Amiri" w:hAnsi="Amiri"/>
          <w:color w:val="111111"/>
          <w:sz w:val="28"/>
          <w:szCs w:val="28"/>
          <w:rtl w:val="true"/>
          <w:lang w:bidi="ar-SA"/>
        </w:rPr>
        <w:t>.</w:t>
      </w:r>
    </w:p>
    <w:p>
      <w:pPr>
        <w:pStyle w:val="Heading4"/>
        <w:numPr>
          <w:ilvl w:val="3"/>
          <w:numId w:val="1"/>
        </w:numPr>
        <w:rPr/>
      </w:pPr>
      <w:bookmarkStart w:id="1078" w:name="__RefHeading___Toc1058574_373438147"/>
      <w:bookmarkStart w:id="1079" w:name="_Toc455"/>
      <w:bookmarkEnd w:id="1078"/>
      <w:r>
        <w:rPr>
          <w:rtl w:val="true"/>
        </w:rPr>
        <w:t>طبعات الكتاب</w:t>
      </w:r>
      <w:r>
        <w:rPr>
          <w:rtl w:val="true"/>
        </w:rPr>
        <w:t>:</w:t>
      </w:r>
      <w:bookmarkEnd w:id="1079"/>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نشرته جامعة أصفهان سنة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ه،بالأوفسيت على مخطوطة الدكتور سيادة المتقدّمة</w:t>
      </w:r>
      <w:r>
        <w:rPr>
          <w:rFonts w:eastAsia="Amiri" w:cs="Amiri" w:ascii="Amiri" w:hAnsi="Amiri"/>
          <w:color w:val="111111"/>
          <w:sz w:val="28"/>
          <w:szCs w:val="28"/>
          <w:rtl w:val="true"/>
          <w:lang w:bidi="ar-SA"/>
        </w:rPr>
        <w:t xml:space="preserve">. </w:t>
      </w:r>
      <w:bookmarkStart w:id="1080" w:name="pg983_13196"/>
    </w:p>
    <w:p>
      <w:pPr>
        <w:pStyle w:val="BookText"/>
        <w:rPr/>
      </w:pPr>
      <w:bookmarkEnd w:id="1080"/>
      <w:r>
        <w:rPr>
          <w:rFonts w:ascii="Amiri" w:hAnsi="Amiri" w:eastAsia="Amiri" w:cs="Amiri"/>
          <w:color w:val="111111"/>
          <w:sz w:val="28"/>
          <w:sz w:val="28"/>
          <w:szCs w:val="28"/>
          <w:rtl w:val="true"/>
          <w:lang w:bidi="ar-SA"/>
        </w:rPr>
        <w:t>و أدرجه الشيخ سليمان القندوزي الحنفي النقشبندي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ينابيع المودّة في الباب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منه،فطبع بطبعاته في إسلامبول و بيروت و النجف و بومباي و طهران و قم،كما يأتي تحت عنوانه في حرف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طبعه الدكتور محمّد رياض ضمن ستّ رسائل للمؤلّف،أدرجها في كتابه،عن حياة المؤلّف من ص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w:t>
      </w:r>
      <w:r>
        <w:rPr>
          <w:rFonts w:ascii="Amiri" w:hAnsi="Amiri" w:eastAsia="Amiri" w:cs="Amiri"/>
          <w:color w:val="111111"/>
          <w:sz w:val="28"/>
          <w:sz w:val="28"/>
          <w:szCs w:val="28"/>
          <w:rtl w:val="true"/>
          <w:lang w:bidi="ar-SA"/>
        </w:rPr>
        <w:t>،كما أسلفنا الحديث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طبع بالقاهرة؟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Heading3"/>
        <w:numPr>
          <w:ilvl w:val="2"/>
          <w:numId w:val="1"/>
        </w:numPr>
        <w:rPr/>
      </w:pPr>
      <w:bookmarkStart w:id="1081" w:name="__RefHeading___Toc1058576_373438147"/>
      <w:bookmarkStart w:id="1082" w:name="_Toc456"/>
      <w:bookmarkEnd w:id="1081"/>
      <w:r>
        <w:rPr/>
        <w:t>356</w:t>
      </w:r>
      <w:r>
        <w:rPr>
          <w:rtl w:val="true"/>
        </w:rPr>
        <w:t>-</w:t>
      </w:r>
      <w:r>
        <w:rPr>
          <w:rtl w:val="true"/>
        </w:rPr>
        <w:t>سبل السعادة و أبوابها بصحّة حديث</w:t>
      </w:r>
      <w:r>
        <w:rPr>
          <w:rtl w:val="true"/>
        </w:rPr>
        <w:t>:«</w:t>
      </w:r>
      <w:r>
        <w:rPr>
          <w:rtl w:val="true"/>
        </w:rPr>
        <w:t>أنا مدينة العلم و علي</w:t>
      </w:r>
      <w:bookmarkEnd w:id="1082"/>
    </w:p>
    <w:p>
      <w:pPr>
        <w:pStyle w:val="BookText"/>
        <w:rPr/>
      </w:pPr>
      <w:r>
        <w:rPr>
          <w:rFonts w:ascii="IRNazanin" w:hAnsi="IRNazanin" w:eastAsia="IRNazanin"/>
          <w:color w:val="111111"/>
          <w:sz w:val="28"/>
          <w:sz w:val="28"/>
          <w:szCs w:val="28"/>
          <w:rtl w:val="true"/>
          <w:lang w:bidi="fa-IR"/>
        </w:rPr>
        <w:t>بابها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للعلاّمة المحدّث أبي الفيض أحمد بن محمّد بن الصدّيق الغماري المغربي،نزيل القاهرة و أحد أعلامها،المتوفّى سنة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ترجمة في معجم المؤلّفين </w:t>
      </w:r>
      <w:r>
        <w:rPr>
          <w:rFonts w:eastAsia="Amiri" w:cs="Amiri" w:ascii="Amiri" w:hAnsi="Amiri"/>
          <w:color w:val="111111"/>
          <w:sz w:val="28"/>
          <w:szCs w:val="28"/>
          <w:lang w:bidi="ar-SA"/>
        </w:rPr>
        <w:t>368/13</w:t>
      </w:r>
      <w:r>
        <w:rPr>
          <w:rFonts w:ascii="Amiri" w:hAnsi="Amiri" w:eastAsia="Amiri" w:cs="Amiri"/>
          <w:color w:val="111111"/>
          <w:sz w:val="28"/>
          <w:sz w:val="28"/>
          <w:szCs w:val="28"/>
          <w:rtl w:val="true"/>
          <w:lang w:bidi="ar-SA"/>
        </w:rPr>
        <w:t xml:space="preserve">،و أعلام الزركلي </w:t>
      </w:r>
      <w:r>
        <w:rPr>
          <w:rFonts w:eastAsia="Amiri" w:cs="Amiri" w:ascii="Amiri" w:hAnsi="Amiri"/>
          <w:color w:val="111111"/>
          <w:sz w:val="28"/>
          <w:szCs w:val="28"/>
          <w:lang w:bidi="ar-SA"/>
        </w:rPr>
        <w:t>253/1</w:t>
      </w:r>
      <w:r>
        <w:rPr>
          <w:rFonts w:ascii="Amiri" w:hAnsi="Amiri" w:eastAsia="Amiri" w:cs="Amiri"/>
          <w:color w:val="111111"/>
          <w:sz w:val="28"/>
          <w:sz w:val="28"/>
          <w:szCs w:val="28"/>
          <w:rtl w:val="true"/>
          <w:lang w:bidi="ar-SA"/>
        </w:rPr>
        <w:t>، و في مقدّمة كتابه المطبوع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 إمام العارفين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في آخر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الملك العلي بصحّة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 بابها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ذكرت نصوصهم في جزء جمعته قبل هذا، و سمّيته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سبل السعادة و أبوابها بصحّة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 عليّ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لنا عودة إلى الكلام عليه في جزء ثالث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إبراز الوهم المكنون من كلام ابن خلدون</w:t>
      </w:r>
      <w:r>
        <w:rPr>
          <w:rFonts w:eastAsia="Amiri" w:cs="Amiri" w:ascii="Amiri" w:hAnsi="Amiri"/>
          <w:color w:val="111111"/>
          <w:sz w:val="28"/>
          <w:szCs w:val="28"/>
          <w:rtl w:val="true"/>
          <w:lang w:bidi="ar-SA"/>
        </w:rPr>
        <w:t>.</w:t>
      </w:r>
    </w:p>
    <w:p>
      <w:pPr>
        <w:pStyle w:val="Heading3"/>
        <w:numPr>
          <w:ilvl w:val="2"/>
          <w:numId w:val="1"/>
        </w:numPr>
        <w:rPr/>
      </w:pPr>
      <w:bookmarkStart w:id="1083" w:name="__RefHeading___Toc1058578_373438147"/>
      <w:bookmarkStart w:id="1084" w:name="_Toc457"/>
      <w:bookmarkEnd w:id="1083"/>
      <w:r>
        <w:rPr/>
        <w:t>357</w:t>
      </w:r>
      <w:r>
        <w:rPr>
          <w:rtl w:val="true"/>
        </w:rPr>
        <w:t>-</w:t>
      </w:r>
      <w:r>
        <w:rPr>
          <w:rtl w:val="true"/>
        </w:rPr>
        <w:t>السبول في فضائل البتول</w:t>
      </w:r>
      <w:r>
        <w:rPr>
          <w:rtl w:val="true"/>
        </w:rPr>
        <w:t>:</w:t>
      </w:r>
      <w:bookmarkEnd w:id="1084"/>
    </w:p>
    <w:p>
      <w:pPr>
        <w:pStyle w:val="BookText"/>
        <w:rPr/>
      </w:pPr>
      <w:r>
        <w:rPr>
          <w:rFonts w:ascii="Amiri" w:hAnsi="Amiri" w:eastAsia="Amiri" w:cs="Amiri"/>
          <w:color w:val="111111"/>
          <w:sz w:val="28"/>
          <w:sz w:val="28"/>
          <w:szCs w:val="28"/>
          <w:rtl w:val="true"/>
          <w:lang w:bidi="ar-SA"/>
        </w:rPr>
        <w:t xml:space="preserve">لإدريس بن علي الحمزي اليمني،المتوفّى سنة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له في أئمّة اليمن </w:t>
      </w:r>
      <w:r>
        <w:rPr>
          <w:rFonts w:eastAsia="Amiri" w:cs="Amiri" w:ascii="Amiri" w:hAnsi="Amiri"/>
          <w:color w:val="111111"/>
          <w:sz w:val="28"/>
          <w:szCs w:val="28"/>
          <w:lang w:bidi="ar-SA"/>
        </w:rPr>
        <w:t>218/1</w:t>
      </w:r>
      <w:r>
        <w:rPr>
          <w:rFonts w:eastAsia="Amiri" w:cs="Amiri" w:ascii="Amiri" w:hAnsi="Amiri"/>
          <w:color w:val="111111"/>
          <w:sz w:val="28"/>
          <w:szCs w:val="28"/>
          <w:rtl w:val="true"/>
          <w:lang w:bidi="ar-SA"/>
        </w:rPr>
        <w:t xml:space="preserve">. </w:t>
      </w:r>
      <w:bookmarkStart w:id="1085" w:name="pg983_13197"/>
    </w:p>
    <w:p>
      <w:pPr>
        <w:pStyle w:val="BookText"/>
        <w:rPr/>
      </w:pPr>
      <w:bookmarkEnd w:id="1085"/>
      <w:r>
        <w:rPr>
          <w:rFonts w:ascii="Amiri" w:hAnsi="Amiri" w:eastAsia="Amiri" w:cs="Amiri"/>
          <w:color w:val="111111"/>
          <w:sz w:val="28"/>
          <w:sz w:val="28"/>
          <w:szCs w:val="28"/>
          <w:rtl w:val="true"/>
          <w:lang w:bidi="ar-SA"/>
        </w:rPr>
        <w:t>راجع ما يأتي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السول</w:t>
      </w:r>
      <w:r>
        <w:rPr>
          <w:rFonts w:eastAsia="Amiri" w:cs="Amiri" w:ascii="Amiri" w:hAnsi="Amiri"/>
          <w:color w:val="111111"/>
          <w:sz w:val="28"/>
          <w:szCs w:val="28"/>
          <w:rtl w:val="true"/>
          <w:lang w:bidi="ar-SA"/>
        </w:rPr>
        <w:t>...</w:t>
      </w:r>
    </w:p>
    <w:p>
      <w:pPr>
        <w:pStyle w:val="Heading3"/>
        <w:numPr>
          <w:ilvl w:val="2"/>
          <w:numId w:val="1"/>
        </w:numPr>
        <w:rPr/>
      </w:pPr>
      <w:bookmarkStart w:id="1086" w:name="__RefHeading___Toc1058580_373438147"/>
      <w:bookmarkStart w:id="1087" w:name="_Toc458"/>
      <w:bookmarkEnd w:id="1086"/>
      <w:r>
        <w:rPr/>
        <w:t>358</w:t>
      </w:r>
      <w:r>
        <w:rPr>
          <w:rtl w:val="true"/>
        </w:rPr>
        <w:t>-</w:t>
      </w:r>
      <w:r>
        <w:rPr>
          <w:rtl w:val="true"/>
        </w:rPr>
        <w:t>سجع الحمام في حكم الإمام</w:t>
      </w:r>
      <w:r>
        <w:rPr>
          <w:rtl w:val="true"/>
        </w:rPr>
        <w:t>:</w:t>
      </w:r>
      <w:bookmarkEnd w:id="1087"/>
    </w:p>
    <w:p>
      <w:pPr>
        <w:pStyle w:val="BookText"/>
        <w:rPr/>
      </w:pPr>
      <w:r>
        <w:rPr>
          <w:rFonts w:ascii="Amiri" w:hAnsi="Amiri" w:eastAsia="Amiri" w:cs="Amiri"/>
          <w:color w:val="111111"/>
          <w:sz w:val="28"/>
          <w:sz w:val="28"/>
          <w:szCs w:val="28"/>
          <w:rtl w:val="true"/>
          <w:lang w:bidi="ar-SA"/>
        </w:rPr>
        <w:t>جمع و ضبط و شرح علي الجندي و محمّد أبو الفضل إبراهيم و محمّد يوسف المحجوب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جمعوا فيه </w:t>
      </w:r>
      <w:r>
        <w:rPr>
          <w:rFonts w:eastAsia="Amiri" w:cs="Amiri" w:ascii="Amiri" w:hAnsi="Amiri"/>
          <w:color w:val="111111"/>
          <w:sz w:val="28"/>
          <w:szCs w:val="28"/>
          <w:lang w:bidi="ar-SA"/>
        </w:rPr>
        <w:t>1833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من قصار كلم أمير المؤمنين عليه السّلام و حكمه مع شرح وجيز و مقدّمة ضافية،و طبع بمصر في مكتبة الأنجلو المصرية عام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3"/>
        <w:numPr>
          <w:ilvl w:val="2"/>
          <w:numId w:val="1"/>
        </w:numPr>
        <w:rPr/>
      </w:pPr>
      <w:bookmarkStart w:id="1088" w:name="__RefHeading___Toc1058582_373438147"/>
      <w:bookmarkStart w:id="1089" w:name="_Toc459"/>
      <w:bookmarkEnd w:id="1088"/>
      <w:r>
        <w:rPr/>
        <w:t>359</w:t>
      </w:r>
      <w:r>
        <w:rPr>
          <w:rtl w:val="true"/>
        </w:rPr>
        <w:t>-</w:t>
      </w:r>
      <w:r>
        <w:rPr>
          <w:rtl w:val="true"/>
        </w:rPr>
        <w:t>سرّ الشهادتين</w:t>
      </w:r>
      <w:r>
        <w:rPr>
          <w:rtl w:val="true"/>
        </w:rPr>
        <w:t>:</w:t>
      </w:r>
      <w:bookmarkEnd w:id="1089"/>
    </w:p>
    <w:p>
      <w:pPr>
        <w:pStyle w:val="BookText"/>
        <w:rPr/>
      </w:pPr>
      <w:r>
        <w:rPr>
          <w:rFonts w:ascii="Amiri" w:hAnsi="Amiri" w:eastAsia="Amiri" w:cs="Amiri"/>
          <w:color w:val="111111"/>
          <w:sz w:val="28"/>
          <w:sz w:val="28"/>
          <w:szCs w:val="28"/>
          <w:rtl w:val="true"/>
          <w:lang w:bidi="ar-SA"/>
        </w:rPr>
        <w:t xml:space="preserve">للمولوي عبد العزيز بن شاه وليّ اللّه المحدّث الدهلوي </w:t>
      </w:r>
      <w:r>
        <w:rPr>
          <w:rFonts w:eastAsia="Amiri" w:cs="Amiri" w:ascii="Amiri" w:hAnsi="Amiri"/>
          <w:color w:val="111111"/>
          <w:sz w:val="28"/>
          <w:szCs w:val="28"/>
          <w:lang w:bidi="ar-SA"/>
        </w:rPr>
        <w:t>1159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فلسفة شهادة الحسين عليه السّلام و تاريخها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نشره محمّد سعيد الطريحي في مجلة الموسم،العدد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إلى اللغة الأردوية،المولوي غلام الحسنين الپاني پتي ،طبعت بالهند،الذريعة </w:t>
      </w:r>
      <w:r>
        <w:rPr>
          <w:rFonts w:eastAsia="IRNazanin" w:cs="IRNazanin"/>
          <w:color w:val="111111"/>
          <w:sz w:val="28"/>
          <w:szCs w:val="28"/>
          <w:lang w:bidi="fa-IR"/>
        </w:rPr>
        <w:t>107/4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المفتي محمّديار خليق الفاروقي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شرحه المولوي سلامة اللّه الكانپوري،بالفارسية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مرآة التصانيف ص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،عن تاريخ أدبيات </w:t>
      </w:r>
      <w:r>
        <w:rPr>
          <w:rFonts w:eastAsia="Amiri" w:cs="Amiri" w:ascii="Amiri" w:hAnsi="Amiri"/>
          <w:color w:val="111111"/>
          <w:sz w:val="28"/>
          <w:szCs w:val="28"/>
          <w:lang w:bidi="ar-SA"/>
        </w:rPr>
        <w:t>379/2</w:t>
      </w:r>
      <w:r>
        <w:rPr>
          <w:rFonts w:ascii="Amiri" w:hAnsi="Amiri" w:eastAsia="Amiri" w:cs="Amiri"/>
          <w:color w:val="111111"/>
          <w:sz w:val="28"/>
          <w:sz w:val="28"/>
          <w:szCs w:val="28"/>
          <w:rtl w:val="true"/>
          <w:lang w:bidi="ar-SA"/>
        </w:rPr>
        <w:t xml:space="preserve">،نزهة الخواطر </w:t>
      </w:r>
      <w:r>
        <w:rPr>
          <w:rFonts w:eastAsia="Amiri" w:cs="Amiri" w:ascii="Amiri" w:hAnsi="Amiri"/>
          <w:color w:val="111111"/>
          <w:sz w:val="28"/>
          <w:szCs w:val="28"/>
          <w:lang w:bidi="ar-SA"/>
        </w:rPr>
        <w:t>281/7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ه،الثقافة الاسلامية في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Heading3"/>
        <w:numPr>
          <w:ilvl w:val="2"/>
          <w:numId w:val="1"/>
        </w:numPr>
        <w:rPr/>
      </w:pPr>
      <w:bookmarkStart w:id="1090" w:name="__RefHeading___Toc1058584_373438147"/>
      <w:bookmarkStart w:id="1091" w:name="_Toc460"/>
      <w:bookmarkEnd w:id="1090"/>
      <w:r>
        <w:rPr/>
        <w:t>360</w:t>
      </w:r>
      <w:r>
        <w:rPr>
          <w:rtl w:val="true"/>
        </w:rPr>
        <w:t>-</w:t>
      </w:r>
      <w:r>
        <w:rPr>
          <w:rtl w:val="true"/>
        </w:rPr>
        <w:t>سراج الأمة في معرفة الائمة</w:t>
      </w:r>
      <w:r>
        <w:rPr>
          <w:rtl w:val="true"/>
        </w:rPr>
        <w:t>:</w:t>
      </w:r>
      <w:bookmarkEnd w:id="1091"/>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للبكائي،وليّ الدين بن خليل،المتوفّى سنة </w:t>
      </w: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 xml:space="preserve">. </w:t>
      </w:r>
      <w:bookmarkStart w:id="1092" w:name="pg983_13199"/>
    </w:p>
    <w:p>
      <w:pPr>
        <w:pStyle w:val="BookText"/>
        <w:rPr/>
      </w:pPr>
      <w:bookmarkEnd w:id="1092"/>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501/2</w:t>
      </w:r>
      <w:r>
        <w:rPr>
          <w:rFonts w:eastAsia="Amiri" w:cs="Amiri" w:ascii="Amiri" w:hAnsi="Amiri"/>
          <w:color w:val="111111"/>
          <w:sz w:val="28"/>
          <w:szCs w:val="28"/>
          <w:rtl w:val="true"/>
          <w:lang w:bidi="ar-SA"/>
        </w:rPr>
        <w:t>.</w:t>
      </w:r>
    </w:p>
    <w:p>
      <w:pPr>
        <w:pStyle w:val="Heading3"/>
        <w:numPr>
          <w:ilvl w:val="2"/>
          <w:numId w:val="1"/>
        </w:numPr>
        <w:rPr/>
      </w:pPr>
      <w:bookmarkStart w:id="1093" w:name="__RefHeading___Toc1058586_373438147"/>
      <w:bookmarkStart w:id="1094" w:name="_Toc461"/>
      <w:bookmarkEnd w:id="1093"/>
      <w:r>
        <w:rPr/>
        <w:t>361</w:t>
      </w:r>
      <w:r>
        <w:rPr>
          <w:rtl w:val="true"/>
        </w:rPr>
        <w:t>-</w:t>
      </w:r>
      <w:r>
        <w:rPr>
          <w:rtl w:val="true"/>
        </w:rPr>
        <w:t>سعادة الدارين في حديث الثقلين</w:t>
      </w:r>
      <w:r>
        <w:rPr>
          <w:rtl w:val="true"/>
        </w:rPr>
        <w:t>:</w:t>
      </w:r>
      <w:bookmarkEnd w:id="1094"/>
    </w:p>
    <w:p>
      <w:pPr>
        <w:pStyle w:val="BookText"/>
        <w:rPr/>
      </w:pPr>
      <w:r>
        <w:rPr>
          <w:rFonts w:ascii="Amiri" w:hAnsi="Amiri" w:eastAsia="Amiri" w:cs="Amiri"/>
          <w:color w:val="111111"/>
          <w:sz w:val="28"/>
          <w:sz w:val="28"/>
          <w:szCs w:val="28"/>
          <w:rtl w:val="true"/>
          <w:lang w:bidi="ar-SA"/>
        </w:rPr>
        <w:t xml:space="preserve">لمحمود شكري بن عبد اللّه بهاء الدين بن محمود شهاب الدين الآلوسي البغدادي </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 تلميذه بهجة الأثري كتابا حافلا في ترجمته،طبع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أعلام العراق في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صفحة،و ذكر له كتابه هذا في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عداد مؤلّفاته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منزل الكتاب،و الصلاة و السّلام على من أوتي الحكمة و فصل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أصله بالفارسية لعبد العزيز بن غلام حكيم الدهلوي الهندي، المتوفّى سنة </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نقله إلى العربية،و أضاف إليه بعض الفوائد،و فرغ منه سنة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رتّبه على مقدّمة و مقصد و خاتمة في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صفحة،كما في 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مختصر التحفة الاثني عشرية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الأصل في مكتبة مديرية الآثار العراقية في بغداد،بخطّ المؤلّف، رقم </w:t>
      </w:r>
      <w:r>
        <w:rPr>
          <w:rFonts w:eastAsia="Amiri" w:cs="Amiri" w:ascii="Amiri" w:hAnsi="Amiri"/>
          <w:color w:val="111111"/>
          <w:sz w:val="28"/>
          <w:szCs w:val="28"/>
          <w:lang w:bidi="ar-SA"/>
        </w:rPr>
        <w:t>8872</w:t>
      </w:r>
      <w:r>
        <w:rPr>
          <w:rFonts w:ascii="Amiri" w:hAnsi="Amiri" w:eastAsia="Amiri" w:cs="Amiri"/>
          <w:color w:val="111111"/>
          <w:sz w:val="28"/>
          <w:sz w:val="28"/>
          <w:szCs w:val="28"/>
          <w:rtl w:val="true"/>
          <w:lang w:bidi="ar-SA"/>
        </w:rPr>
        <w:t xml:space="preserve">،كما في مجلّة المورد البغدادية،المجلّد الرابع،العدد </w:t>
      </w:r>
      <w:r>
        <w:rPr>
          <w:rFonts w:eastAsia="Amiri" w:cs="Amiri" w:ascii="Amiri" w:hAnsi="Amiri"/>
          <w:color w:val="111111"/>
          <w:sz w:val="28"/>
          <w:szCs w:val="28"/>
          <w:lang w:bidi="ar-SA"/>
        </w:rPr>
        <w:t>178/1</w:t>
      </w:r>
      <w:r>
        <w:rPr>
          <w:rFonts w:eastAsia="Amiri" w:cs="Amiri" w:ascii="Amiri" w:hAnsi="Amiri"/>
          <w:color w:val="111111"/>
          <w:sz w:val="28"/>
          <w:szCs w:val="28"/>
          <w:rtl w:val="true"/>
          <w:lang w:bidi="ar-SA"/>
        </w:rPr>
        <w:t>.</w:t>
      </w:r>
    </w:p>
    <w:p>
      <w:pPr>
        <w:pStyle w:val="Heading3"/>
        <w:numPr>
          <w:ilvl w:val="2"/>
          <w:numId w:val="1"/>
        </w:numPr>
        <w:rPr/>
      </w:pPr>
      <w:bookmarkStart w:id="1095" w:name="__RefHeading___Toc1058588_373438147"/>
      <w:bookmarkStart w:id="1096" w:name="_Toc462"/>
      <w:bookmarkEnd w:id="1095"/>
      <w:r>
        <w:rPr/>
        <w:t>362</w:t>
      </w:r>
      <w:r>
        <w:rPr>
          <w:rtl w:val="true"/>
        </w:rPr>
        <w:t>-</w:t>
      </w:r>
      <w:r>
        <w:rPr>
          <w:rtl w:val="true"/>
        </w:rPr>
        <w:t>سفينة الحقّ لطلابها</w:t>
      </w:r>
      <w:r>
        <w:rPr>
          <w:rtl w:val="true"/>
        </w:rPr>
        <w:t>:</w:t>
      </w:r>
      <w:bookmarkEnd w:id="1096"/>
    </w:p>
    <w:p>
      <w:pPr>
        <w:pStyle w:val="BookText"/>
        <w:rPr/>
      </w:pPr>
      <w:r>
        <w:rPr>
          <w:rFonts w:ascii="Amiri" w:hAnsi="Amiri" w:eastAsia="Amiri" w:cs="Amiri"/>
          <w:color w:val="111111"/>
          <w:sz w:val="28"/>
          <w:sz w:val="28"/>
          <w:szCs w:val="28"/>
          <w:rtl w:val="true"/>
          <w:lang w:bidi="ar-SA"/>
        </w:rPr>
        <w:t>الموضّحة لقوله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 عليّ 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 أجاب عنه العلاّمة عبد اللّه بن الهادي بن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العلاّمة عبد اللّه بن يحيى شرف الدين</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العلاّمة يحيى شرف الدين</w:t>
      </w:r>
      <w:r>
        <w:rPr>
          <w:rFonts w:eastAsia="Amiri" w:cs="Amiri" w:ascii="Amiri" w:hAnsi="Amiri"/>
          <w:color w:val="111111"/>
          <w:sz w:val="28"/>
          <w:szCs w:val="28"/>
          <w:rtl w:val="true"/>
          <w:lang w:bidi="ar-SA"/>
        </w:rPr>
        <w:t xml:space="preserve">. </w:t>
      </w:r>
      <w:bookmarkStart w:id="1097" w:name="pg983_13201"/>
    </w:p>
    <w:p>
      <w:pPr>
        <w:pStyle w:val="BookText"/>
        <w:rPr/>
      </w:pPr>
      <w:bookmarkEnd w:id="1097"/>
      <w:r>
        <w:rPr>
          <w:rFonts w:ascii="Amiri" w:hAnsi="Amiri" w:eastAsia="Amiri" w:cs="Amiri"/>
          <w:color w:val="111111"/>
          <w:sz w:val="28"/>
          <w:sz w:val="28"/>
          <w:szCs w:val="28"/>
          <w:rtl w:val="true"/>
          <w:lang w:bidi="ar-SA"/>
        </w:rPr>
        <w:t>و العلاّمة يحيى بن محمّد بن حميد المقرائي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العلاّمة علي بن يحيى شرف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كتبت بخطّ نسخي جيّد في سنة </w:t>
      </w:r>
      <w:r>
        <w:rPr>
          <w:rFonts w:eastAsia="Amiri" w:cs="Amiri" w:ascii="Amiri" w:hAnsi="Amiri"/>
          <w:color w:val="111111"/>
          <w:sz w:val="28"/>
          <w:szCs w:val="28"/>
          <w:lang w:bidi="ar-SA"/>
        </w:rPr>
        <w:t>1080</w:t>
      </w:r>
      <w:r>
        <w:rPr>
          <w:rFonts w:ascii="Amiri" w:hAnsi="Amiri" w:eastAsia="Amiri" w:cs="Amiri"/>
          <w:color w:val="111111"/>
          <w:sz w:val="28"/>
          <w:sz w:val="28"/>
          <w:szCs w:val="28"/>
          <w:rtl w:val="true"/>
          <w:lang w:bidi="ar-SA"/>
        </w:rPr>
        <w:t xml:space="preserve">،ضمن المجموع رقم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،مجاميع من الورقة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،في مكتبة الجامع الكبير في صنعاء، كما في فهرسها </w:t>
      </w:r>
      <w:r>
        <w:rPr>
          <w:rFonts w:eastAsia="Amiri" w:cs="Amiri" w:ascii="Amiri" w:hAnsi="Amiri"/>
          <w:color w:val="111111"/>
          <w:sz w:val="28"/>
          <w:szCs w:val="28"/>
          <w:lang w:bidi="ar-SA"/>
        </w:rPr>
        <w:t>365/1</w:t>
      </w:r>
      <w:r>
        <w:rPr>
          <w:rFonts w:eastAsia="Amiri" w:cs="Amiri" w:ascii="Amiri" w:hAnsi="Amiri"/>
          <w:color w:val="111111"/>
          <w:sz w:val="28"/>
          <w:szCs w:val="28"/>
          <w:rtl w:val="true"/>
          <w:lang w:bidi="ar-SA"/>
        </w:rPr>
        <w:t>.</w:t>
      </w:r>
    </w:p>
    <w:p>
      <w:pPr>
        <w:pStyle w:val="Heading3"/>
        <w:numPr>
          <w:ilvl w:val="2"/>
          <w:numId w:val="1"/>
        </w:numPr>
        <w:rPr/>
      </w:pPr>
      <w:bookmarkStart w:id="1098" w:name="__RefHeading___Toc1058590_373438147"/>
      <w:bookmarkStart w:id="1099" w:name="_Toc463"/>
      <w:bookmarkEnd w:id="1098"/>
      <w:r>
        <w:rPr>
          <w:rtl w:val="true"/>
        </w:rPr>
        <w:t>سمط</w:t>
      </w:r>
      <w:bookmarkEnd w:id="1099"/>
    </w:p>
    <w:p>
      <w:pPr>
        <w:pStyle w:val="Heading4"/>
        <w:numPr>
          <w:ilvl w:val="3"/>
          <w:numId w:val="1"/>
        </w:numPr>
        <w:rPr/>
      </w:pPr>
      <w:bookmarkStart w:id="1100" w:name="__RefHeading___Toc1058592_373438147"/>
      <w:bookmarkStart w:id="1101" w:name="_Toc464"/>
      <w:bookmarkEnd w:id="1100"/>
      <w:r>
        <w:rPr/>
        <w:t>363</w:t>
      </w:r>
      <w:r>
        <w:rPr>
          <w:rtl w:val="true"/>
        </w:rPr>
        <w:t>-</w:t>
      </w:r>
      <w:r>
        <w:rPr>
          <w:rtl w:val="true"/>
        </w:rPr>
        <w:t>سمط اللآل في شعر الآل</w:t>
      </w:r>
      <w:r>
        <w:rPr>
          <w:rtl w:val="true"/>
        </w:rPr>
        <w:t>:</w:t>
      </w:r>
      <w:bookmarkEnd w:id="1101"/>
    </w:p>
    <w:p>
      <w:pPr>
        <w:pStyle w:val="BookText"/>
        <w:rPr/>
      </w:pPr>
      <w:r>
        <w:rPr>
          <w:rFonts w:ascii="Amiri" w:hAnsi="Amiri" w:eastAsia="Amiri" w:cs="Amiri"/>
          <w:color w:val="111111"/>
          <w:sz w:val="28"/>
          <w:sz w:val="28"/>
          <w:szCs w:val="28"/>
          <w:rtl w:val="true"/>
          <w:lang w:bidi="ar-SA"/>
        </w:rPr>
        <w:t>للشيخ إسماعيل بن محمّد بن الحسن بن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ملوك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إيضاح المكنون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المكتبة الوطنية في باريس،رقم </w:t>
      </w:r>
      <w:r>
        <w:rPr>
          <w:rFonts w:eastAsia="Amiri" w:cs="Amiri" w:ascii="Amiri" w:hAnsi="Amiri"/>
          <w:color w:val="111111"/>
          <w:sz w:val="28"/>
          <w:szCs w:val="28"/>
          <w:lang w:bidi="ar-SA"/>
        </w:rPr>
        <w:t>2426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أخرى فيها أيضا،رقم </w:t>
      </w:r>
      <w:r>
        <w:rPr>
          <w:rFonts w:eastAsia="Amiri" w:cs="Amiri" w:ascii="Amiri" w:hAnsi="Amiri"/>
          <w:color w:val="111111"/>
          <w:sz w:val="28"/>
          <w:szCs w:val="28"/>
          <w:lang w:bidi="ar-SA"/>
        </w:rPr>
        <w:t>3969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مكتبة الجامع الكبير،في صنعاء باليمن،بخطّ نسخي جيّد،كتبت سنة </w:t>
      </w:r>
      <w:r>
        <w:rPr>
          <w:rFonts w:eastAsia="Amiri" w:cs="Amiri" w:ascii="Amiri" w:hAnsi="Amiri"/>
          <w:color w:val="111111"/>
          <w:sz w:val="28"/>
          <w:szCs w:val="28"/>
          <w:lang w:bidi="ar-SA"/>
        </w:rPr>
        <w:t>1078</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صوّرها معهد المخطوطات في ما صوّر من اليمن عام </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 xml:space="preserve">،كما في مجلة المعهد مجلد </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نسختان للجزء الأوّل،كتبتا سنة </w:t>
      </w:r>
      <w:r>
        <w:rPr>
          <w:rFonts w:eastAsia="Amiri" w:cs="Amiri" w:ascii="Amiri" w:hAnsi="Amiri"/>
          <w:color w:val="111111"/>
          <w:sz w:val="28"/>
          <w:szCs w:val="28"/>
          <w:lang w:bidi="ar-SA"/>
        </w:rPr>
        <w:t>1073</w:t>
      </w:r>
      <w:r>
        <w:rPr>
          <w:rFonts w:ascii="Amiri" w:hAnsi="Amiri" w:eastAsia="Amiri" w:cs="Amiri"/>
          <w:color w:val="111111"/>
          <w:sz w:val="28"/>
          <w:sz w:val="28"/>
          <w:szCs w:val="28"/>
          <w:rtl w:val="true"/>
          <w:lang w:bidi="ar-SA"/>
        </w:rPr>
        <w:t xml:space="preserve">،في المكتبة الغربية رقم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،أدب،في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أوراق،و رقم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،أدب في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ورقة،ذكرتا في فهرسها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w:t>
      </w:r>
    </w:p>
    <w:p>
      <w:pPr>
        <w:pStyle w:val="Heading4"/>
        <w:numPr>
          <w:ilvl w:val="3"/>
          <w:numId w:val="1"/>
        </w:numPr>
        <w:rPr/>
      </w:pPr>
      <w:bookmarkStart w:id="1102" w:name="__RefHeading___Toc1058594_373438147"/>
      <w:bookmarkStart w:id="1103" w:name="_Toc465"/>
      <w:bookmarkEnd w:id="1102"/>
      <w:r>
        <w:rPr/>
        <w:t>364</w:t>
      </w:r>
      <w:r>
        <w:rPr>
          <w:rtl w:val="true"/>
        </w:rPr>
        <w:t>-</w:t>
      </w:r>
      <w:r>
        <w:rPr>
          <w:rtl w:val="true"/>
        </w:rPr>
        <w:t>سمط اللآل في شعراء الآل</w:t>
      </w:r>
      <w:r>
        <w:rPr>
          <w:rtl w:val="true"/>
        </w:rPr>
        <w:t>:</w:t>
      </w:r>
      <w:bookmarkEnd w:id="1103"/>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لمحمّد بن الحسن الطالبي،المتوفّى سنة </w:t>
      </w: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104" w:name="pg983_13203"/>
    </w:p>
    <w:p>
      <w:pPr>
        <w:pStyle w:val="BookText"/>
        <w:rPr/>
      </w:pPr>
      <w:bookmarkEnd w:id="1104"/>
      <w:r>
        <w:rPr>
          <w:rFonts w:ascii="Amiri" w:hAnsi="Amiri" w:eastAsia="Amiri" w:cs="Amiri"/>
          <w:color w:val="111111"/>
          <w:sz w:val="28"/>
          <w:sz w:val="28"/>
          <w:szCs w:val="28"/>
          <w:rtl w:val="true"/>
          <w:lang w:bidi="ar-SA"/>
        </w:rPr>
        <w:t xml:space="preserve">نسخة الأصل بخطّه،تاريخ تأليفه سنة </w:t>
      </w:r>
      <w:r>
        <w:rPr>
          <w:rFonts w:eastAsia="Amiri" w:cs="Amiri" w:ascii="Amiri" w:hAnsi="Amiri"/>
          <w:color w:val="111111"/>
          <w:sz w:val="28"/>
          <w:szCs w:val="28"/>
          <w:lang w:bidi="ar-SA"/>
        </w:rPr>
        <w:t>1073</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ورقة،في صنعاء باليمن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مجلة المورد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المجلّد الثالث،العدد </w:t>
      </w:r>
      <w:r>
        <w:rPr>
          <w:rFonts w:eastAsia="Amiri" w:cs="Amiri" w:ascii="Amiri" w:hAnsi="Amiri"/>
          <w:color w:val="111111"/>
          <w:sz w:val="28"/>
          <w:szCs w:val="28"/>
          <w:lang w:bidi="ar-SA"/>
        </w:rPr>
        <w:t>279/2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أخرى في اليمن أيضا،المورد،المجلّد الأوّل،العددان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نسختان في پاريس،رقم </w:t>
      </w:r>
      <w:r>
        <w:rPr>
          <w:rFonts w:eastAsia="IRNazanin" w:cs="IRNazanin"/>
          <w:color w:val="111111"/>
          <w:sz w:val="28"/>
          <w:szCs w:val="28"/>
          <w:lang w:bidi="fa-IR"/>
        </w:rPr>
        <w:t>2426</w:t>
      </w:r>
      <w:r>
        <w:rPr>
          <w:rFonts w:ascii="IRNazanin" w:hAnsi="IRNazanin" w:eastAsia="IRNazanin"/>
          <w:color w:val="111111"/>
          <w:sz w:val="28"/>
          <w:sz w:val="28"/>
          <w:szCs w:val="28"/>
          <w:rtl w:val="true"/>
          <w:lang w:bidi="fa-IR"/>
        </w:rPr>
        <w:t xml:space="preserve">،و رقم </w:t>
      </w:r>
      <w:r>
        <w:rPr>
          <w:rFonts w:eastAsia="IRNazanin" w:cs="IRNazanin"/>
          <w:color w:val="111111"/>
          <w:sz w:val="28"/>
          <w:szCs w:val="28"/>
          <w:lang w:bidi="fa-IR"/>
        </w:rPr>
        <w:t>3969</w:t>
      </w:r>
      <w:r>
        <w:rPr>
          <w:rFonts w:eastAsia="IRNazanin" w:cs="IRNazanin"/>
          <w:color w:val="111111"/>
          <w:sz w:val="28"/>
          <w:szCs w:val="28"/>
          <w:rtl w:val="true"/>
          <w:lang w:bidi="fa-IR"/>
        </w:rPr>
        <w:t>.</w:t>
      </w:r>
    </w:p>
    <w:p>
      <w:pPr>
        <w:pStyle w:val="Heading3"/>
        <w:numPr>
          <w:ilvl w:val="2"/>
          <w:numId w:val="1"/>
        </w:numPr>
        <w:rPr/>
      </w:pPr>
      <w:bookmarkStart w:id="1105" w:name="__RefHeading___Toc1058596_373438147"/>
      <w:bookmarkStart w:id="1106" w:name="_Toc466"/>
      <w:bookmarkEnd w:id="1105"/>
      <w:r>
        <w:rPr/>
        <w:t>365</w:t>
      </w:r>
      <w:r>
        <w:rPr>
          <w:rtl w:val="true"/>
        </w:rPr>
        <w:t>-</w:t>
      </w:r>
      <w:r>
        <w:rPr>
          <w:rtl w:val="true"/>
        </w:rPr>
        <w:t>سموّ المعنى في سموّ الذات،أو أشعّة من حياة الحسين</w:t>
      </w:r>
      <w:r>
        <w:rPr>
          <w:rtl w:val="true"/>
        </w:rPr>
        <w:t>:</w:t>
      </w:r>
      <w:bookmarkEnd w:id="1106"/>
    </w:p>
    <w:p>
      <w:pPr>
        <w:pStyle w:val="BookText"/>
        <w:rPr/>
      </w:pPr>
      <w:r>
        <w:rPr>
          <w:rFonts w:ascii="Amiri" w:hAnsi="Amiri" w:eastAsia="Amiri" w:cs="Amiri"/>
          <w:color w:val="111111"/>
          <w:sz w:val="28"/>
          <w:sz w:val="28"/>
          <w:szCs w:val="28"/>
          <w:rtl w:val="true"/>
          <w:lang w:bidi="ar-SA"/>
        </w:rPr>
        <w:t>للشيخ عبد اللّه العلائلي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الحلقة الأولى من سلسلته في الإمام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بالقاهرة سنة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 xml:space="preserve">،و في بيروت سنة </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،و طبع بعد ذلك مكرّرا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ترجمه الشيخ محمّد باقر الكمره اي المتوفّى سنة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الفارسية،و طبع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همّت بلند</w:t>
      </w:r>
      <w:r>
        <w:rPr>
          <w:rFonts w:eastAsia="Amiri" w:cs="Amiri" w:ascii="Amiri" w:hAnsi="Amiri"/>
          <w:color w:val="111111"/>
          <w:sz w:val="28"/>
          <w:szCs w:val="28"/>
          <w:rtl w:val="true"/>
          <w:lang w:bidi="ar-SA"/>
        </w:rPr>
        <w:t>.</w:t>
      </w:r>
    </w:p>
    <w:p>
      <w:pPr>
        <w:pStyle w:val="Heading3"/>
        <w:numPr>
          <w:ilvl w:val="2"/>
          <w:numId w:val="1"/>
        </w:numPr>
        <w:rPr/>
      </w:pPr>
      <w:bookmarkStart w:id="1107" w:name="__RefHeading___Toc1058598_373438147"/>
      <w:bookmarkStart w:id="1108" w:name="_Toc467"/>
      <w:bookmarkEnd w:id="1107"/>
      <w:r>
        <w:rPr/>
        <w:t>366</w:t>
      </w:r>
      <w:r>
        <w:rPr>
          <w:rtl w:val="true"/>
        </w:rPr>
        <w:t>-</w:t>
      </w:r>
      <w:r>
        <w:rPr>
          <w:rtl w:val="true"/>
        </w:rPr>
        <w:t>السنن عن أهل البيت</w:t>
      </w:r>
      <w:r>
        <w:rPr>
          <w:rtl w:val="true"/>
        </w:rPr>
        <w:t>:</w:t>
      </w:r>
      <w:bookmarkEnd w:id="1108"/>
    </w:p>
    <w:p>
      <w:pPr>
        <w:pStyle w:val="BookText"/>
        <w:rPr/>
      </w:pPr>
      <w:r>
        <w:rPr>
          <w:rFonts w:ascii="Amiri" w:hAnsi="Amiri" w:eastAsia="Amiri" w:cs="Amiri"/>
          <w:color w:val="111111"/>
          <w:sz w:val="28"/>
          <w:sz w:val="28"/>
          <w:szCs w:val="28"/>
          <w:rtl w:val="true"/>
          <w:lang w:bidi="ar-SA"/>
        </w:rPr>
        <w:t>لعبد الباقي بن قانع بن مرزوق بن واثق أبي الحسين الأموي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البغدادي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 له الخطيب في تاريخ بغداد </w:t>
      </w:r>
      <w:r>
        <w:rPr>
          <w:rFonts w:eastAsia="Amiri" w:cs="Amiri" w:ascii="Amiri" w:hAnsi="Amiri"/>
          <w:color w:val="111111"/>
          <w:sz w:val="28"/>
          <w:szCs w:val="28"/>
          <w:lang w:bidi="ar-SA"/>
        </w:rPr>
        <w:t>88/11</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عبد الباقي من أهل العلم و الدراية و الفهم،و رأيت عامة شيوخنا يوثّقونه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الذهبي في تذكرة الحفّاظ </w:t>
      </w:r>
      <w:r>
        <w:rPr>
          <w:rFonts w:eastAsia="Amiri" w:cs="Amiri" w:ascii="Amiri" w:hAnsi="Amiri"/>
          <w:color w:val="111111"/>
          <w:sz w:val="28"/>
          <w:szCs w:val="28"/>
          <w:lang w:bidi="ar-SA"/>
        </w:rPr>
        <w:t>883/3</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واسع الرحلة،كثير الحديث</w:t>
      </w:r>
      <w:r>
        <w:rPr>
          <w:rFonts w:eastAsia="Amiri" w:cs="Amiri" w:ascii="Amiri" w:hAnsi="Amiri"/>
          <w:color w:val="111111"/>
          <w:sz w:val="28"/>
          <w:szCs w:val="28"/>
          <w:rtl w:val="true"/>
          <w:lang w:bidi="ar-SA"/>
        </w:rPr>
        <w:t xml:space="preserve">. </w:t>
      </w:r>
      <w:bookmarkStart w:id="1109" w:name="pg983_13205"/>
    </w:p>
    <w:p>
      <w:pPr>
        <w:pStyle w:val="BookText"/>
        <w:rPr/>
      </w:pPr>
      <w:bookmarkEnd w:id="1109"/>
      <w:r>
        <w:rPr>
          <w:rFonts w:ascii="Amiri" w:hAnsi="Amiri" w:eastAsia="Amiri" w:cs="Amiri"/>
          <w:color w:val="111111"/>
          <w:sz w:val="28"/>
          <w:sz w:val="28"/>
          <w:szCs w:val="28"/>
          <w:rtl w:val="true"/>
          <w:lang w:bidi="ar-SA"/>
        </w:rPr>
        <w:t xml:space="preserve">قال الشيخ الطوسي في الفهرست رقم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الباقي بن قانع،له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عن أهل البيت عليهم السّلام،أخبرنا به أحمد بن عبدون،عن أبي بكر الدوري،عنه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معالم العلماء رقم </w:t>
      </w:r>
      <w:r>
        <w:rPr>
          <w:rFonts w:eastAsia="Amiri" w:cs="Amiri" w:ascii="Amiri" w:hAnsi="Amiri"/>
          <w:color w:val="111111"/>
          <w:sz w:val="28"/>
          <w:szCs w:val="28"/>
          <w:lang w:bidi="ar-SA"/>
        </w:rPr>
        <w:t>552</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238/12</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259/9</w:t>
      </w:r>
      <w:r>
        <w:rPr>
          <w:rFonts w:eastAsia="Amiri" w:cs="Amiri" w:ascii="Amiri" w:hAnsi="Amiri"/>
          <w:color w:val="111111"/>
          <w:sz w:val="28"/>
          <w:szCs w:val="28"/>
          <w:rtl w:val="true"/>
          <w:lang w:bidi="ar-SA"/>
        </w:rPr>
        <w:t>.</w:t>
      </w:r>
    </w:p>
    <w:p>
      <w:pPr>
        <w:pStyle w:val="Heading3"/>
        <w:numPr>
          <w:ilvl w:val="2"/>
          <w:numId w:val="1"/>
        </w:numPr>
        <w:rPr/>
      </w:pPr>
      <w:bookmarkStart w:id="1110" w:name="__RefHeading___Toc1058600_373438147"/>
      <w:bookmarkStart w:id="1111" w:name="_Toc468"/>
      <w:bookmarkEnd w:id="1110"/>
      <w:r>
        <w:rPr/>
        <w:t>367</w:t>
      </w:r>
      <w:r>
        <w:rPr>
          <w:rtl w:val="true"/>
        </w:rPr>
        <w:t>-</w:t>
      </w:r>
      <w:r>
        <w:rPr>
          <w:rtl w:val="true"/>
        </w:rPr>
        <w:t>السهم الصائب لكبد من آذى أبا طالب</w:t>
      </w:r>
      <w:r>
        <w:rPr>
          <w:rtl w:val="true"/>
        </w:rPr>
        <w:t>:</w:t>
      </w:r>
      <w:bookmarkEnd w:id="1111"/>
    </w:p>
    <w:p>
      <w:pPr>
        <w:pStyle w:val="BookText"/>
        <w:rPr/>
      </w:pPr>
      <w:r>
        <w:rPr>
          <w:rFonts w:ascii="Amiri" w:hAnsi="Amiri" w:eastAsia="Amiri" w:cs="Amiri"/>
          <w:color w:val="111111"/>
          <w:sz w:val="28"/>
          <w:sz w:val="28"/>
          <w:szCs w:val="28"/>
          <w:rtl w:val="true"/>
          <w:lang w:bidi="ar-SA"/>
        </w:rPr>
        <w:t>لأبي الهدى الصيادي محمّد بن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أعلام الزركلي </w:t>
      </w: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w:t>
      </w:r>
    </w:p>
    <w:p>
      <w:pPr>
        <w:pStyle w:val="Heading3"/>
        <w:numPr>
          <w:ilvl w:val="2"/>
          <w:numId w:val="1"/>
        </w:numPr>
        <w:rPr/>
      </w:pPr>
      <w:bookmarkStart w:id="1112" w:name="__RefHeading___Toc1058602_373438147"/>
      <w:bookmarkStart w:id="1113" w:name="_Toc469"/>
      <w:bookmarkEnd w:id="1112"/>
      <w:r>
        <w:rPr>
          <w:rtl w:val="true"/>
        </w:rPr>
        <w:t>سواد</w:t>
      </w:r>
      <w:bookmarkEnd w:id="1113"/>
    </w:p>
    <w:p>
      <w:pPr>
        <w:pStyle w:val="Heading4"/>
        <w:numPr>
          <w:ilvl w:val="3"/>
          <w:numId w:val="1"/>
        </w:numPr>
        <w:rPr/>
      </w:pPr>
      <w:bookmarkStart w:id="1114" w:name="__RefHeading___Toc1058604_373438147"/>
      <w:bookmarkStart w:id="1115" w:name="_Toc470"/>
      <w:bookmarkEnd w:id="1114"/>
      <w:r>
        <w:rPr/>
        <w:t>368</w:t>
      </w:r>
      <w:r>
        <w:rPr>
          <w:rtl w:val="true"/>
        </w:rPr>
        <w:t>-</w:t>
      </w:r>
      <w:r>
        <w:rPr>
          <w:rtl w:val="true"/>
        </w:rPr>
        <w:t>سواد العين في رثاء الإمام الحسين</w:t>
      </w:r>
      <w:r>
        <w:rPr>
          <w:rtl w:val="true"/>
        </w:rPr>
        <w:t>:</w:t>
      </w:r>
      <w:bookmarkEnd w:id="1115"/>
    </w:p>
    <w:p>
      <w:pPr>
        <w:pStyle w:val="BookText"/>
        <w:rPr/>
      </w:pPr>
      <w:r>
        <w:rPr>
          <w:rFonts w:ascii="Amiri" w:hAnsi="Amiri" w:eastAsia="Amiri" w:cs="Amiri"/>
          <w:color w:val="111111"/>
          <w:sz w:val="28"/>
          <w:sz w:val="28"/>
          <w:szCs w:val="28"/>
          <w:rtl w:val="true"/>
          <w:lang w:bidi="ar-SA"/>
        </w:rPr>
        <w:t xml:space="preserve">لأبي بكر بن عبد الرحمن بن محمّد بن شهاب الدين العلوي الشافعي الحضرمي الباعلوي،من آل السقّاف،توفي في حيدرآباد سنة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قصيدة ميميّة رثى بها سيد الشهداء الحسين بن علي بن أبي طالب عليهم السّلام،أوّلها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براءة برّ في براء المحرم</w:t>
      </w:r>
      <w:r>
        <w:rPr>
          <w:rFonts w:ascii="Amiri" w:hAnsi="Amiri" w:eastAsia="Amiri" w:cs="Amiri"/>
          <w:i/>
          <w:i/>
          <w:iCs/>
          <w:color w:val="111111"/>
          <w:sz w:val="28"/>
          <w:sz w:val="28"/>
          <w:szCs w:val="28"/>
          <w:rtl w:val="true"/>
          <w:lang w:bidi="ar-SA"/>
        </w:rPr>
        <w:t>عن اللهو و السلوان من كلّ مسلم فهل خامر الإيمان قلب امرئ يرى</w:t>
      </w:r>
      <w:r>
        <w:rPr>
          <w:rFonts w:ascii="Amiri" w:hAnsi="Amiri" w:eastAsia="Amiri" w:cs="Amiri"/>
          <w:color w:val="111111"/>
          <w:sz w:val="28"/>
          <w:sz w:val="28"/>
          <w:szCs w:val="28"/>
          <w:rtl w:val="true"/>
          <w:lang w:bidi="ar-SA"/>
        </w:rPr>
        <w:t>بتلك الليالي لاهيا ضاحك الفم طبع على الحجر في مطبعة عزيز،في حيدرآباد الدكن بالهند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 في مناقب بني النبيّ الهادي،مطبوع،و قد تقدّم</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ترجمته في الأعلام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bookmarkStart w:id="1116" w:name="pg983_13207"/>
    </w:p>
    <w:p>
      <w:pPr>
        <w:pStyle w:val="Heading4"/>
        <w:numPr>
          <w:ilvl w:val="3"/>
          <w:numId w:val="1"/>
        </w:numPr>
        <w:rPr/>
      </w:pPr>
      <w:bookmarkStart w:id="1117" w:name="__RefHeading___Toc1058606_373438147"/>
      <w:bookmarkStart w:id="1118" w:name="_Toc471"/>
      <w:bookmarkEnd w:id="1116"/>
      <w:bookmarkEnd w:id="1117"/>
      <w:r>
        <w:rPr/>
        <w:t>369</w:t>
      </w:r>
      <w:r>
        <w:rPr>
          <w:rtl w:val="true"/>
        </w:rPr>
        <w:t>-</w:t>
      </w:r>
      <w:r>
        <w:rPr>
          <w:rtl w:val="true"/>
        </w:rPr>
        <w:t>سواد العينين في شرف النسبين</w:t>
      </w:r>
      <w:r>
        <w:rPr>
          <w:rtl w:val="true"/>
        </w:rPr>
        <w:t>:</w:t>
      </w:r>
      <w:bookmarkEnd w:id="1118"/>
    </w:p>
    <w:p>
      <w:pPr>
        <w:pStyle w:val="BookText"/>
        <w:rPr/>
      </w:pPr>
      <w:r>
        <w:rPr>
          <w:rFonts w:ascii="Amiri" w:hAnsi="Amiri" w:eastAsia="Amiri" w:cs="Amiri"/>
          <w:color w:val="111111"/>
          <w:sz w:val="28"/>
          <w:sz w:val="28"/>
          <w:szCs w:val="28"/>
          <w:rtl w:val="true"/>
          <w:lang w:bidi="ar-SA"/>
        </w:rPr>
        <w:t xml:space="preserve">لأبي السيادة عفيف الدين عبد اللّه بن إبراهيم بن حسن بن محمّد أمين بن علي بن مير غني المتّقي الحنفي المكّي الطائفي،المعروف بالمحجوب،المتوفّى سنة </w:t>
      </w: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له في حرف الدال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الدرّة اليتيمة في فضائل فاطمة السيّدة العظيمة،و يأتي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الفروع الجوهرية في الأئمّة الاثني عشرية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 له إسماعيل باشا في هديّة العارفين </w:t>
      </w:r>
      <w:r>
        <w:rPr>
          <w:rFonts w:eastAsia="Amiri" w:cs="Amiri" w:ascii="Amiri" w:hAnsi="Amiri"/>
          <w:color w:val="111111"/>
          <w:sz w:val="28"/>
          <w:szCs w:val="28"/>
          <w:lang w:bidi="ar-SA"/>
        </w:rPr>
        <w:t>486/1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مؤلّفاته، و منها هذه الثلاثة،و ترجم له الزركلي في الأعلام </w:t>
      </w:r>
      <w:r>
        <w:rPr>
          <w:rFonts w:eastAsia="Amiri" w:cs="Amiri" w:ascii="Amiri" w:hAnsi="Amiri"/>
          <w:color w:val="111111"/>
          <w:sz w:val="28"/>
          <w:szCs w:val="28"/>
          <w:lang w:bidi="ar-SA"/>
        </w:rPr>
        <w:t>64/4</w:t>
      </w:r>
      <w:r>
        <w:rPr>
          <w:rFonts w:ascii="Amiri" w:hAnsi="Amiri" w:eastAsia="Amiri" w:cs="Amiri"/>
          <w:color w:val="111111"/>
          <w:sz w:val="28"/>
          <w:sz w:val="28"/>
          <w:szCs w:val="28"/>
          <w:rtl w:val="true"/>
          <w:lang w:bidi="ar-SA"/>
        </w:rPr>
        <w:t xml:space="preserve">،و ذكره كحّالة في معجم المؤلفين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،و ترجم له الجبرتي في عجائب الآثار </w:t>
      </w:r>
      <w:r>
        <w:rPr>
          <w:rFonts w:eastAsia="Amiri" w:cs="Amiri" w:ascii="Amiri" w:hAnsi="Amiri"/>
          <w:color w:val="111111"/>
          <w:sz w:val="28"/>
          <w:szCs w:val="28"/>
          <w:lang w:bidi="ar-SA"/>
        </w:rPr>
        <w:t>147/2</w:t>
      </w:r>
      <w:r>
        <w:rPr>
          <w:rFonts w:ascii="Amiri" w:hAnsi="Amiri" w:eastAsia="Amiri" w:cs="Amiri"/>
          <w:color w:val="111111"/>
          <w:sz w:val="28"/>
          <w:sz w:val="28"/>
          <w:szCs w:val="28"/>
          <w:rtl w:val="true"/>
          <w:lang w:bidi="ar-SA"/>
        </w:rPr>
        <w:t>، و سرد له نسبا ينتهي إلى الإمام العسكري عليه السّلام</w:t>
      </w:r>
      <w:r>
        <w:rPr>
          <w:rFonts w:eastAsia="Amiri" w:cs="Amiri" w:ascii="Amiri" w:hAnsi="Amiri"/>
          <w:color w:val="111111"/>
          <w:sz w:val="28"/>
          <w:szCs w:val="28"/>
          <w:rtl w:val="true"/>
          <w:lang w:bidi="ar-SA"/>
        </w:rPr>
        <w:t>!</w:t>
      </w:r>
    </w:p>
    <w:p>
      <w:pPr>
        <w:pStyle w:val="Heading3"/>
        <w:numPr>
          <w:ilvl w:val="2"/>
          <w:numId w:val="1"/>
        </w:numPr>
        <w:rPr/>
      </w:pPr>
      <w:bookmarkStart w:id="1119" w:name="__RefHeading___Toc1058608_373438147"/>
      <w:bookmarkStart w:id="1120" w:name="_Toc472"/>
      <w:bookmarkEnd w:id="1119"/>
      <w:r>
        <w:rPr/>
        <w:t>370</w:t>
      </w:r>
      <w:r>
        <w:rPr>
          <w:rtl w:val="true"/>
        </w:rPr>
        <w:t>-</w:t>
      </w:r>
      <w:r>
        <w:rPr>
          <w:rtl w:val="true"/>
        </w:rPr>
        <w:t>السول في فضائلآلبيت الرسول صلّى اللّه عليه و آله</w:t>
      </w:r>
      <w:r>
        <w:rPr>
          <w:rtl w:val="true"/>
        </w:rPr>
        <w:t>(</w:t>
      </w:r>
      <w:r>
        <w:rPr>
          <w:rtl w:val="true"/>
        </w:rPr>
        <w:t>كتاب</w:t>
      </w:r>
      <w:r>
        <w:rPr>
          <w:rtl w:val="true"/>
        </w:rPr>
        <w:t>...):</w:t>
      </w:r>
      <w:bookmarkEnd w:id="1120"/>
    </w:p>
    <w:p>
      <w:pPr>
        <w:pStyle w:val="BookText"/>
        <w:rPr/>
      </w:pPr>
      <w:r>
        <w:rPr>
          <w:rFonts w:ascii="Amiri" w:hAnsi="Amiri" w:eastAsia="Amiri" w:cs="Amiri"/>
          <w:color w:val="111111"/>
          <w:sz w:val="28"/>
          <w:sz w:val="28"/>
          <w:szCs w:val="28"/>
          <w:rtl w:val="true"/>
          <w:lang w:bidi="ar-SA"/>
        </w:rPr>
        <w:t xml:space="preserve">لإدريس بن علي بن عبد اللّه بن الحسن بن حمزة الشريف الأمير عماد الدين أبي موسى اليمني الصنعاني الحمزي،المتوفّى سنة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 له ابن حجر في الدرر الكامنة </w:t>
      </w:r>
      <w:r>
        <w:rPr>
          <w:rFonts w:eastAsia="Amiri" w:cs="Amiri" w:ascii="Amiri" w:hAnsi="Amiri"/>
          <w:color w:val="111111"/>
          <w:sz w:val="28"/>
          <w:szCs w:val="28"/>
          <w:lang w:bidi="ar-SA"/>
        </w:rPr>
        <w:t>368/1</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إماما لا يجارى،و عالما لا يبارى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ترجم له زبارة في ملحق البدر الطالع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في فضائل فاطمة الزهراء رضي اللّه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مصادر الفكر العربي الإسلامي في اليمن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،و ذكر من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مناقب فاطمة الزهراء البتول</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195/1</w:t>
      </w:r>
      <w:r>
        <w:rPr>
          <w:rFonts w:ascii="Amiri" w:hAnsi="Amiri" w:eastAsia="Amiri" w:cs="Amiri"/>
          <w:color w:val="111111"/>
          <w:sz w:val="28"/>
          <w:sz w:val="28"/>
          <w:szCs w:val="28"/>
          <w:rtl w:val="true"/>
          <w:lang w:bidi="ar-SA"/>
        </w:rPr>
        <w:t>،معجم ما ألّف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bookmarkStart w:id="1121" w:name="pg983_13209"/>
    </w:p>
    <w:p>
      <w:pPr>
        <w:pStyle w:val="BookText"/>
        <w:rPr/>
      </w:pPr>
      <w:bookmarkEnd w:id="1121"/>
      <w:r>
        <w:rPr>
          <w:rFonts w:ascii="Amiri" w:hAnsi="Amiri" w:eastAsia="Amiri" w:cs="Amiri"/>
          <w:color w:val="111111"/>
          <w:sz w:val="28"/>
          <w:sz w:val="28"/>
          <w:szCs w:val="28"/>
          <w:rtl w:val="true"/>
          <w:lang w:bidi="ar-SA"/>
        </w:rPr>
        <w:t>للدكتور صلاح الدين المنجّد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الجميع واحد،فقد ذكر في هدية العارفين و المعجم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السول في فضائل بنت الرسول،فصحّفت بنت إلى بيت</w:t>
      </w:r>
      <w:r>
        <w:rPr>
          <w:rFonts w:eastAsia="Amiri" w:cs="Amiri" w:ascii="Amiri" w:hAnsi="Amiri"/>
          <w:color w:val="111111"/>
          <w:sz w:val="28"/>
          <w:szCs w:val="28"/>
          <w:rtl w:val="true"/>
          <w:lang w:bidi="ar-SA"/>
        </w:rPr>
        <w:t>.</w:t>
      </w:r>
    </w:p>
    <w:p>
      <w:pPr>
        <w:pStyle w:val="Heading3"/>
        <w:numPr>
          <w:ilvl w:val="2"/>
          <w:numId w:val="1"/>
        </w:numPr>
        <w:rPr/>
      </w:pPr>
      <w:bookmarkStart w:id="1122" w:name="__RefHeading___Toc1058610_373438147"/>
      <w:bookmarkStart w:id="1123" w:name="_Toc473"/>
      <w:bookmarkEnd w:id="1122"/>
      <w:r>
        <w:rPr>
          <w:rtl w:val="true"/>
        </w:rPr>
        <w:t>سيّد</w:t>
      </w:r>
      <w:bookmarkEnd w:id="1123"/>
    </w:p>
    <w:p>
      <w:pPr>
        <w:pStyle w:val="Heading4"/>
        <w:numPr>
          <w:ilvl w:val="3"/>
          <w:numId w:val="1"/>
        </w:numPr>
        <w:rPr/>
      </w:pPr>
      <w:bookmarkStart w:id="1124" w:name="__RefHeading___Toc1058612_373438147"/>
      <w:bookmarkStart w:id="1125" w:name="_Toc474"/>
      <w:bookmarkEnd w:id="1124"/>
      <w:r>
        <w:rPr/>
        <w:t>371</w:t>
      </w:r>
      <w:r>
        <w:rPr>
          <w:rtl w:val="true"/>
        </w:rPr>
        <w:t>-</w:t>
      </w:r>
      <w:r>
        <w:rPr>
          <w:rtl w:val="true"/>
        </w:rPr>
        <w:t>سيّد شباب أهل الجنّة</w:t>
      </w:r>
      <w:r>
        <w:rPr>
          <w:rtl w:val="true"/>
        </w:rPr>
        <w:t>:</w:t>
      </w:r>
      <w:bookmarkEnd w:id="1125"/>
    </w:p>
    <w:p>
      <w:pPr>
        <w:pStyle w:val="BookText"/>
        <w:rPr/>
      </w:pPr>
      <w:r>
        <w:rPr>
          <w:rFonts w:ascii="Amiri" w:hAnsi="Amiri" w:eastAsia="Amiri" w:cs="Amiri"/>
          <w:color w:val="111111"/>
          <w:sz w:val="28"/>
          <w:sz w:val="28"/>
          <w:szCs w:val="28"/>
          <w:rtl w:val="true"/>
          <w:lang w:bidi="ar-SA"/>
        </w:rPr>
        <w:t>في حياة الإمام الحسين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لمحمّد أحمد عاشور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فرغ منه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سنة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،و طبعه في القاهرة،و للمؤلّف تعليقات على كتاب نهج البلاغة،مطبوعة بأسفل الكتاب في القاهرة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مكتبة الشعب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أعلن عن كتابه هذا و سائر مؤلّفاته في آخر كتاب نهج البلاغة من تلك الطبعة</w:t>
      </w:r>
      <w:r>
        <w:rPr>
          <w:rFonts w:eastAsia="Amiri" w:cs="Amiri" w:ascii="Amiri" w:hAnsi="Amiri"/>
          <w:color w:val="111111"/>
          <w:sz w:val="28"/>
          <w:szCs w:val="28"/>
          <w:rtl w:val="true"/>
          <w:lang w:bidi="ar-SA"/>
        </w:rPr>
        <w:t>.</w:t>
      </w:r>
    </w:p>
    <w:p>
      <w:pPr>
        <w:pStyle w:val="Heading4"/>
        <w:numPr>
          <w:ilvl w:val="3"/>
          <w:numId w:val="1"/>
        </w:numPr>
        <w:rPr/>
      </w:pPr>
      <w:bookmarkStart w:id="1126" w:name="__RefHeading___Toc1058614_373438147"/>
      <w:bookmarkStart w:id="1127" w:name="_Toc475"/>
      <w:bookmarkEnd w:id="1126"/>
      <w:r>
        <w:rPr/>
        <w:t>372</w:t>
      </w:r>
      <w:r>
        <w:rPr>
          <w:rtl w:val="true"/>
        </w:rPr>
        <w:t>-</w:t>
      </w:r>
      <w:r>
        <w:rPr>
          <w:rtl w:val="true"/>
        </w:rPr>
        <w:t>سيّد شباب أهل الجنّة الحسين بن علي</w:t>
      </w:r>
      <w:r>
        <w:rPr>
          <w:rtl w:val="true"/>
        </w:rPr>
        <w:t>:</w:t>
      </w:r>
      <w:bookmarkEnd w:id="1127"/>
    </w:p>
    <w:p>
      <w:pPr>
        <w:pStyle w:val="BookText"/>
        <w:rPr/>
      </w:pPr>
      <w:r>
        <w:rPr>
          <w:rFonts w:ascii="Amiri" w:hAnsi="Amiri" w:eastAsia="Amiri" w:cs="Amiri"/>
          <w:color w:val="111111"/>
          <w:sz w:val="28"/>
          <w:sz w:val="28"/>
          <w:szCs w:val="28"/>
          <w:rtl w:val="true"/>
          <w:lang w:bidi="ar-SA"/>
        </w:rPr>
        <w:t>للأستاذ حسين محمّد يوسف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في مصر،في مطبعة الشعب سنة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صفحات</w:t>
      </w:r>
      <w:r>
        <w:rPr>
          <w:rFonts w:eastAsia="Amiri" w:cs="Amiri" w:ascii="Amiri" w:hAnsi="Amiri"/>
          <w:color w:val="111111"/>
          <w:sz w:val="28"/>
          <w:szCs w:val="28"/>
          <w:rtl w:val="true"/>
          <w:lang w:bidi="ar-SA"/>
        </w:rPr>
        <w:t>.</w:t>
      </w:r>
    </w:p>
    <w:p>
      <w:pPr>
        <w:pStyle w:val="Heading4"/>
        <w:numPr>
          <w:ilvl w:val="3"/>
          <w:numId w:val="1"/>
        </w:numPr>
        <w:rPr/>
      </w:pPr>
      <w:bookmarkStart w:id="1128" w:name="__RefHeading___Toc1058616_373438147"/>
      <w:bookmarkStart w:id="1129" w:name="_Toc476"/>
      <w:bookmarkEnd w:id="1128"/>
      <w:r>
        <w:rPr/>
        <w:t>373</w:t>
      </w:r>
      <w:r>
        <w:rPr>
          <w:rtl w:val="true"/>
        </w:rPr>
        <w:t>-</w:t>
      </w:r>
      <w:r>
        <w:rPr>
          <w:rtl w:val="true"/>
        </w:rPr>
        <w:t>سيّد الشهداء</w:t>
      </w:r>
      <w:r>
        <w:rPr>
          <w:rtl w:val="true"/>
        </w:rPr>
        <w:t>:</w:t>
      </w:r>
      <w:bookmarkEnd w:id="1129"/>
    </w:p>
    <w:p>
      <w:pPr>
        <w:pStyle w:val="BookText"/>
        <w:rPr/>
      </w:pPr>
      <w:r>
        <w:rPr>
          <w:rFonts w:ascii="Amiri" w:hAnsi="Amiri" w:eastAsia="Amiri" w:cs="Amiri"/>
          <w:color w:val="111111"/>
          <w:sz w:val="28"/>
          <w:sz w:val="28"/>
          <w:szCs w:val="28"/>
          <w:rtl w:val="true"/>
          <w:lang w:bidi="ar-SA"/>
        </w:rPr>
        <w:t>لأبي الكمال،برق النوشاهي الباكستاني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في مرآة التصانيف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Heading4"/>
        <w:numPr>
          <w:ilvl w:val="3"/>
          <w:numId w:val="1"/>
        </w:numPr>
        <w:rPr/>
      </w:pPr>
      <w:bookmarkStart w:id="1130" w:name="__RefHeading___Toc1058618_373438147"/>
      <w:bookmarkStart w:id="1131" w:name="_Toc477"/>
      <w:bookmarkEnd w:id="1130"/>
      <w:r>
        <w:rPr/>
        <w:t>374</w:t>
      </w:r>
      <w:r>
        <w:rPr>
          <w:rtl w:val="true"/>
        </w:rPr>
        <w:t>-</w:t>
      </w:r>
      <w:r>
        <w:rPr>
          <w:rtl w:val="true"/>
        </w:rPr>
        <w:t>سيّد الشهداء الحسين بن علي عليه السّلام</w:t>
      </w:r>
      <w:r>
        <w:rPr>
          <w:rtl w:val="true"/>
        </w:rPr>
        <w:t>:</w:t>
      </w:r>
      <w:bookmarkEnd w:id="1131"/>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للشيخ موسى محمّد علي</w:t>
      </w:r>
      <w:r>
        <w:rPr>
          <w:rFonts w:eastAsia="Amiri" w:cs="Amiri" w:ascii="Amiri" w:hAnsi="Amiri"/>
          <w:color w:val="111111"/>
          <w:sz w:val="28"/>
          <w:szCs w:val="28"/>
          <w:rtl w:val="true"/>
          <w:lang w:bidi="ar-SA"/>
        </w:rPr>
        <w:t xml:space="preserve">. </w:t>
      </w:r>
      <w:bookmarkStart w:id="1132" w:name="pg983_13211"/>
    </w:p>
    <w:p>
      <w:pPr>
        <w:pStyle w:val="BookText"/>
        <w:rPr/>
      </w:pPr>
      <w:bookmarkEnd w:id="1132"/>
      <w:r>
        <w:rPr>
          <w:rFonts w:ascii="Amiri" w:hAnsi="Amiri" w:eastAsia="Amiri" w:cs="Amiri"/>
          <w:color w:val="111111"/>
          <w:sz w:val="28"/>
          <w:sz w:val="28"/>
          <w:szCs w:val="28"/>
          <w:rtl w:val="true"/>
          <w:lang w:bidi="ar-SA"/>
        </w:rPr>
        <w:t>طبع ثلاث مرات،الثانية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بيروت،من منشورات عالم الكتب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الثالثة في بيروت أيضا</w:t>
      </w:r>
      <w:r>
        <w:rPr>
          <w:rFonts w:eastAsia="Amiri" w:cs="Amiri" w:ascii="Amiri" w:hAnsi="Amiri"/>
          <w:color w:val="111111"/>
          <w:sz w:val="28"/>
          <w:szCs w:val="28"/>
          <w:rtl w:val="true"/>
          <w:lang w:bidi="ar-SA"/>
        </w:rPr>
        <w:t>.</w:t>
      </w:r>
    </w:p>
    <w:p>
      <w:pPr>
        <w:pStyle w:val="Heading4"/>
        <w:numPr>
          <w:ilvl w:val="3"/>
          <w:numId w:val="1"/>
        </w:numPr>
        <w:rPr/>
      </w:pPr>
      <w:bookmarkStart w:id="1133" w:name="__RefHeading___Toc1058620_373438147"/>
      <w:bookmarkStart w:id="1134" w:name="_Toc478"/>
      <w:bookmarkEnd w:id="1133"/>
      <w:r>
        <w:rPr/>
        <w:t>375</w:t>
      </w:r>
      <w:r>
        <w:rPr>
          <w:rtl w:val="true"/>
        </w:rPr>
        <w:t>-</w:t>
      </w:r>
      <w:r>
        <w:rPr>
          <w:rtl w:val="true"/>
        </w:rPr>
        <w:t>السيّدة زينب</w:t>
      </w:r>
      <w:r>
        <w:rPr>
          <w:rtl w:val="true"/>
        </w:rPr>
        <w:t>:</w:t>
      </w:r>
      <w:bookmarkEnd w:id="1134"/>
    </w:p>
    <w:p>
      <w:pPr>
        <w:pStyle w:val="BookText"/>
        <w:rPr/>
      </w:pPr>
      <w:r>
        <w:rPr>
          <w:rFonts w:ascii="Amiri" w:hAnsi="Amiri" w:eastAsia="Amiri" w:cs="Amiri"/>
          <w:color w:val="111111"/>
          <w:sz w:val="28"/>
          <w:sz w:val="28"/>
          <w:szCs w:val="28"/>
          <w:rtl w:val="true"/>
          <w:lang w:bidi="ar-SA"/>
        </w:rPr>
        <w:t>لموسى محمّد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 في بيروت</w:t>
      </w:r>
      <w:r>
        <w:rPr>
          <w:rFonts w:eastAsia="Amiri" w:cs="Amiri" w:ascii="Amiri" w:hAnsi="Amiri"/>
          <w:color w:val="111111"/>
          <w:sz w:val="28"/>
          <w:szCs w:val="28"/>
          <w:rtl w:val="true"/>
          <w:lang w:bidi="ar-SA"/>
        </w:rPr>
        <w:t>.</w:t>
      </w:r>
    </w:p>
    <w:p>
      <w:pPr>
        <w:pStyle w:val="Heading4"/>
        <w:numPr>
          <w:ilvl w:val="3"/>
          <w:numId w:val="1"/>
        </w:numPr>
        <w:rPr/>
      </w:pPr>
      <w:bookmarkStart w:id="1135" w:name="__RefHeading___Toc1058622_373438147"/>
      <w:bookmarkStart w:id="1136" w:name="_Toc479"/>
      <w:bookmarkEnd w:id="1135"/>
      <w:r>
        <w:rPr/>
        <w:t>376</w:t>
      </w:r>
      <w:r>
        <w:rPr>
          <w:rtl w:val="true"/>
        </w:rPr>
        <w:t>-</w:t>
      </w:r>
      <w:r>
        <w:rPr>
          <w:rtl w:val="true"/>
        </w:rPr>
        <w:t>السيّدة زينب عقيلة بني هاشم</w:t>
      </w:r>
      <w:r>
        <w:rPr>
          <w:rtl w:val="true"/>
        </w:rPr>
        <w:t>:</w:t>
      </w:r>
      <w:bookmarkEnd w:id="1136"/>
    </w:p>
    <w:p>
      <w:pPr>
        <w:pStyle w:val="BookText"/>
        <w:rPr/>
      </w:pPr>
      <w:r>
        <w:rPr>
          <w:rFonts w:ascii="Amiri" w:hAnsi="Amiri" w:eastAsia="Amiri" w:cs="Amiri"/>
          <w:color w:val="111111"/>
          <w:sz w:val="28"/>
          <w:sz w:val="28"/>
          <w:szCs w:val="28"/>
          <w:rtl w:val="true"/>
          <w:lang w:bidi="ar-SA"/>
        </w:rPr>
        <w:t>للدكتورة بنت الشاطئ،عائشة بنت عبد الرحمن،الكاتبة المصرية المعاصرة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طبع بمصر</w:t>
      </w:r>
      <w:r>
        <w:rPr>
          <w:rFonts w:eastAsia="IRNazanin" w:cs="IRNazanin"/>
          <w:color w:val="111111"/>
          <w:sz w:val="28"/>
          <w:szCs w:val="28"/>
          <w:rtl w:val="true"/>
          <w:lang w:bidi="fa-IR"/>
        </w:rPr>
        <w:t>.</w:t>
      </w:r>
    </w:p>
    <w:p>
      <w:pPr>
        <w:pStyle w:val="Heading4"/>
        <w:numPr>
          <w:ilvl w:val="3"/>
          <w:numId w:val="1"/>
        </w:numPr>
        <w:rPr/>
      </w:pPr>
      <w:bookmarkStart w:id="1137" w:name="__RefHeading___Toc1058624_373438147"/>
      <w:bookmarkStart w:id="1138" w:name="_Toc480"/>
      <w:bookmarkEnd w:id="1137"/>
      <w:r>
        <w:rPr/>
        <w:t>377</w:t>
      </w:r>
      <w:r>
        <w:rPr>
          <w:rtl w:val="true"/>
        </w:rPr>
        <w:t>-</w:t>
      </w:r>
      <w:r>
        <w:rPr>
          <w:rtl w:val="true"/>
        </w:rPr>
        <w:t>السيّدة سكينة بنت الحسين</w:t>
      </w:r>
      <w:r>
        <w:rPr>
          <w:rtl w:val="true"/>
        </w:rPr>
        <w:t>:</w:t>
      </w:r>
      <w:bookmarkEnd w:id="1138"/>
    </w:p>
    <w:p>
      <w:pPr>
        <w:pStyle w:val="BookText"/>
        <w:rPr/>
      </w:pPr>
      <w:r>
        <w:rPr>
          <w:rFonts w:ascii="Amiri" w:hAnsi="Amiri" w:eastAsia="Amiri" w:cs="Amiri"/>
          <w:color w:val="111111"/>
          <w:sz w:val="28"/>
          <w:sz w:val="28"/>
          <w:szCs w:val="28"/>
          <w:rtl w:val="true"/>
          <w:lang w:bidi="ar-SA"/>
        </w:rPr>
        <w:t>للدكتورة بنت الشاطئ،عائشة بنت عبد الرحمن،الكاتب المصرية المعاصرة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طبع بمصر</w:t>
      </w:r>
      <w:r>
        <w:rPr>
          <w:rFonts w:eastAsia="IRNazanin" w:cs="IRNazanin"/>
          <w:color w:val="111111"/>
          <w:sz w:val="28"/>
          <w:szCs w:val="28"/>
          <w:rtl w:val="true"/>
          <w:lang w:bidi="fa-IR"/>
        </w:rPr>
        <w:t>.</w:t>
      </w:r>
    </w:p>
    <w:p>
      <w:pPr>
        <w:pStyle w:val="Heading4"/>
        <w:numPr>
          <w:ilvl w:val="3"/>
          <w:numId w:val="1"/>
        </w:numPr>
        <w:rPr/>
      </w:pPr>
      <w:bookmarkStart w:id="1139" w:name="__RefHeading___Toc1058626_373438147"/>
      <w:bookmarkStart w:id="1140" w:name="_Toc481"/>
      <w:bookmarkEnd w:id="1139"/>
      <w:r>
        <w:rPr/>
        <w:t>378</w:t>
      </w:r>
      <w:r>
        <w:rPr>
          <w:rtl w:val="true"/>
        </w:rPr>
        <w:t>-</w:t>
      </w:r>
      <w:r>
        <w:rPr>
          <w:rtl w:val="true"/>
        </w:rPr>
        <w:t>السيّدة نفيسة</w:t>
      </w:r>
      <w:r>
        <w:rPr>
          <w:rtl w:val="true"/>
        </w:rPr>
        <w:t>:</w:t>
      </w:r>
      <w:bookmarkEnd w:id="1140"/>
    </w:p>
    <w:p>
      <w:pPr>
        <w:pStyle w:val="BookText"/>
        <w:rPr/>
      </w:pPr>
      <w:r>
        <w:rPr>
          <w:rFonts w:ascii="Amiri" w:hAnsi="Amiri" w:eastAsia="Amiri" w:cs="Amiri"/>
          <w:color w:val="111111"/>
          <w:sz w:val="28"/>
          <w:sz w:val="28"/>
          <w:szCs w:val="28"/>
          <w:rtl w:val="true"/>
          <w:lang w:bidi="ar-SA"/>
        </w:rPr>
        <w:t>لمحمّد شاهين حمزة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طبع في مكتبة الجندي المصرية في القاهرة،الطبعة الثالثة منها في سنة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bookmarkStart w:id="1141" w:name="pg983_13212"/>
    </w:p>
    <w:p>
      <w:pPr>
        <w:pStyle w:val="Heading3"/>
        <w:numPr>
          <w:ilvl w:val="2"/>
          <w:numId w:val="1"/>
        </w:numPr>
        <w:rPr/>
      </w:pPr>
      <w:bookmarkStart w:id="1142" w:name="__RefHeading___Toc1058628_373438147"/>
      <w:bookmarkStart w:id="1143" w:name="_Toc482"/>
      <w:bookmarkEnd w:id="1141"/>
      <w:bookmarkEnd w:id="1142"/>
      <w:r>
        <w:rPr>
          <w:rtl w:val="true"/>
        </w:rPr>
        <w:t>سيرة</w:t>
      </w:r>
      <w:bookmarkEnd w:id="1143"/>
    </w:p>
    <w:p>
      <w:pPr>
        <w:pStyle w:val="Heading4"/>
        <w:numPr>
          <w:ilvl w:val="3"/>
          <w:numId w:val="1"/>
        </w:numPr>
        <w:rPr/>
      </w:pPr>
      <w:bookmarkStart w:id="1144" w:name="__RefHeading___Toc1058630_373438147"/>
      <w:bookmarkStart w:id="1145" w:name="_Toc483"/>
      <w:bookmarkEnd w:id="1144"/>
      <w:r>
        <w:rPr/>
        <w:t>379</w:t>
      </w:r>
      <w:r>
        <w:rPr>
          <w:rtl w:val="true"/>
        </w:rPr>
        <w:t>-</w:t>
      </w:r>
      <w:r>
        <w:rPr>
          <w:rtl w:val="true"/>
        </w:rPr>
        <w:t>سيرة الإمام العاشر علي الهادي عليه السّلام</w:t>
      </w:r>
      <w:r>
        <w:rPr>
          <w:rtl w:val="true"/>
        </w:rPr>
        <w:t>:</w:t>
      </w:r>
      <w:bookmarkEnd w:id="1145"/>
    </w:p>
    <w:p>
      <w:pPr>
        <w:pStyle w:val="BookText"/>
        <w:rPr/>
      </w:pPr>
      <w:r>
        <w:rPr>
          <w:rFonts w:ascii="Amiri" w:hAnsi="Amiri" w:eastAsia="Amiri" w:cs="Amiri"/>
          <w:color w:val="111111"/>
          <w:sz w:val="28"/>
          <w:sz w:val="28"/>
          <w:szCs w:val="28"/>
          <w:rtl w:val="true"/>
          <w:lang w:bidi="ar-SA"/>
        </w:rPr>
        <w:t>لعبد الرزّاق بن شاكر البدري الشافعي السامرائي،المعاصر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مطبوع بالعراق</w:t>
      </w:r>
      <w:r>
        <w:rPr>
          <w:rFonts w:eastAsia="IRNazanin" w:cs="IRNazanin"/>
          <w:color w:val="111111"/>
          <w:sz w:val="28"/>
          <w:szCs w:val="28"/>
          <w:rtl w:val="true"/>
          <w:lang w:bidi="fa-IR"/>
        </w:rPr>
        <w:t>.</w:t>
      </w:r>
    </w:p>
    <w:p>
      <w:pPr>
        <w:pStyle w:val="Heading4"/>
        <w:numPr>
          <w:ilvl w:val="3"/>
          <w:numId w:val="1"/>
        </w:numPr>
        <w:rPr/>
      </w:pPr>
      <w:bookmarkStart w:id="1146" w:name="__RefHeading___Toc1058632_373438147"/>
      <w:bookmarkStart w:id="1147" w:name="_Toc484"/>
      <w:bookmarkEnd w:id="1146"/>
      <w:r>
        <w:rPr/>
        <w:t>380</w:t>
      </w:r>
      <w:r>
        <w:rPr>
          <w:rtl w:val="true"/>
        </w:rPr>
        <w:t>-</w:t>
      </w:r>
      <w:r>
        <w:rPr>
          <w:rtl w:val="true"/>
        </w:rPr>
        <w:t>سيرة سيّدتنا فاطمة الزهراء</w:t>
      </w:r>
      <w:r>
        <w:rPr>
          <w:rtl w:val="true"/>
        </w:rPr>
        <w:t>(</w:t>
      </w:r>
      <w:r>
        <w:rPr>
          <w:rtl w:val="true"/>
        </w:rPr>
        <w:t>عليها السّلام</w:t>
      </w:r>
      <w:r>
        <w:rPr>
          <w:rtl w:val="true"/>
        </w:rPr>
        <w:t>):</w:t>
      </w:r>
      <w:bookmarkEnd w:id="1147"/>
    </w:p>
    <w:p>
      <w:pPr>
        <w:pStyle w:val="BookText"/>
        <w:rPr/>
      </w:pPr>
      <w:r>
        <w:rPr>
          <w:rFonts w:ascii="IRNazanin" w:hAnsi="IRNazanin" w:eastAsia="IRNazanin"/>
          <w:color w:val="111111"/>
          <w:sz w:val="28"/>
          <w:sz w:val="28"/>
          <w:szCs w:val="28"/>
          <w:rtl w:val="true"/>
          <w:lang w:bidi="fa-IR"/>
        </w:rPr>
        <w:t>للشيخ حسن بن سليمان بن داود الحنفي الهندي الپهلواروي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 له عبد الحي في نزهة الخواطر </w:t>
      </w:r>
      <w:r>
        <w:rPr>
          <w:rFonts w:eastAsia="IRNazanin" w:cs="IRNazanin"/>
          <w:color w:val="111111"/>
          <w:sz w:val="28"/>
          <w:szCs w:val="28"/>
          <w:lang w:bidi="fa-IR"/>
        </w:rPr>
        <w:t>106/8</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العلماء العاملين ولد و نشأ بقرية پهلواري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سمّى بعض مؤلّفاته و عدّ هذا منها،و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في شبابه سنة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w:t>
      </w:r>
    </w:p>
    <w:p>
      <w:pPr>
        <w:pStyle w:val="Heading4"/>
        <w:numPr>
          <w:ilvl w:val="3"/>
          <w:numId w:val="1"/>
        </w:numPr>
        <w:rPr/>
      </w:pPr>
      <w:bookmarkStart w:id="1148" w:name="__RefHeading___Toc1058634_373438147"/>
      <w:bookmarkStart w:id="1149" w:name="_Toc485"/>
      <w:bookmarkEnd w:id="1148"/>
      <w:r>
        <w:rPr/>
        <w:t>381</w:t>
      </w:r>
      <w:r>
        <w:rPr>
          <w:rtl w:val="true"/>
        </w:rPr>
        <w:t>-</w:t>
      </w:r>
      <w:r>
        <w:rPr>
          <w:rtl w:val="true"/>
        </w:rPr>
        <w:t>سيرة علي رضي اللّه عنه</w:t>
      </w:r>
      <w:r>
        <w:rPr>
          <w:rtl w:val="true"/>
        </w:rPr>
        <w:t>:</w:t>
      </w:r>
      <w:bookmarkEnd w:id="1149"/>
    </w:p>
    <w:p>
      <w:pPr>
        <w:pStyle w:val="BookText"/>
        <w:rPr/>
      </w:pPr>
      <w:r>
        <w:rPr>
          <w:rFonts w:ascii="Amiri" w:hAnsi="Amiri" w:eastAsia="Amiri" w:cs="Amiri"/>
          <w:color w:val="111111"/>
          <w:sz w:val="28"/>
          <w:sz w:val="28"/>
          <w:szCs w:val="28"/>
          <w:rtl w:val="true"/>
          <w:lang w:bidi="ar-SA"/>
        </w:rPr>
        <w:t>للقاضي عبد النبي كوكب الباكستاني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في لاهور سنة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،ذكره في مرآة التصانيف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Heading3"/>
        <w:numPr>
          <w:ilvl w:val="2"/>
          <w:numId w:val="1"/>
        </w:numPr>
        <w:rPr/>
      </w:pPr>
      <w:bookmarkStart w:id="1150" w:name="__RefHeading___Toc1058636_373438147"/>
      <w:bookmarkStart w:id="1151" w:name="_Toc486"/>
      <w:bookmarkEnd w:id="1150"/>
      <w:r>
        <w:rPr>
          <w:rtl w:val="true"/>
        </w:rPr>
        <w:t>السيف</w:t>
      </w:r>
      <w:bookmarkEnd w:id="1151"/>
    </w:p>
    <w:p>
      <w:pPr>
        <w:pStyle w:val="Heading4"/>
        <w:numPr>
          <w:ilvl w:val="3"/>
          <w:numId w:val="1"/>
        </w:numPr>
        <w:rPr/>
      </w:pPr>
      <w:bookmarkStart w:id="1152" w:name="__RefHeading___Toc1058638_373438147"/>
      <w:bookmarkStart w:id="1153" w:name="_Toc487"/>
      <w:bookmarkEnd w:id="1152"/>
      <w:r>
        <w:rPr/>
        <w:t>382</w:t>
      </w:r>
      <w:r>
        <w:rPr>
          <w:rtl w:val="true"/>
        </w:rPr>
        <w:t>-</w:t>
      </w:r>
      <w:r>
        <w:rPr>
          <w:rtl w:val="true"/>
        </w:rPr>
        <w:t>السيف المسلول على أعداء آل الرسول</w:t>
      </w:r>
      <w:r>
        <w:rPr>
          <w:rtl w:val="true"/>
        </w:rPr>
        <w:t>:</w:t>
      </w:r>
      <w:bookmarkEnd w:id="1153"/>
    </w:p>
    <w:p>
      <w:pPr>
        <w:pStyle w:val="BookText"/>
        <w:rPr/>
      </w:pPr>
      <w:r>
        <w:rPr>
          <w:rFonts w:ascii="Amiri" w:hAnsi="Amiri" w:eastAsia="Amiri" w:cs="Amiri"/>
          <w:color w:val="111111"/>
          <w:sz w:val="28"/>
          <w:sz w:val="28"/>
          <w:szCs w:val="28"/>
          <w:rtl w:val="true"/>
          <w:lang w:bidi="ar-SA"/>
        </w:rPr>
        <w:t>للمفتي محمّد صاحب دادخان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 في الباكستان،كما في مرآة التصانيف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Heading4"/>
        <w:numPr>
          <w:ilvl w:val="3"/>
          <w:numId w:val="1"/>
        </w:numPr>
        <w:rPr/>
      </w:pPr>
      <w:bookmarkStart w:id="1154" w:name="__RefHeading___Toc1058640_373438147"/>
      <w:bookmarkStart w:id="1155" w:name="_Toc488"/>
      <w:bookmarkEnd w:id="1154"/>
      <w:r>
        <w:rPr/>
        <w:t>383</w:t>
      </w:r>
      <w:r>
        <w:rPr>
          <w:rtl w:val="true"/>
        </w:rPr>
        <w:t>-</w:t>
      </w:r>
      <w:r>
        <w:rPr>
          <w:rtl w:val="true"/>
        </w:rPr>
        <w:t>السيف المسلول فيحرمةدفع الصدقة لآل الرسول</w:t>
      </w:r>
      <w:r>
        <w:rPr>
          <w:rtl w:val="true"/>
        </w:rPr>
        <w:t>:</w:t>
      </w:r>
      <w:bookmarkEnd w:id="1155"/>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لإبراهيم بن حسن بن حسين بن أحمد بن محمّد بن بيريري </w:t>
      </w:r>
      <w:bookmarkStart w:id="1156" w:name="pg983_13214"/>
    </w:p>
    <w:p>
      <w:pPr>
        <w:pStyle w:val="BookText"/>
        <w:rPr/>
      </w:pPr>
      <w:bookmarkEnd w:id="1156"/>
      <w:r>
        <w:rPr>
          <w:rFonts w:ascii="Amiri" w:hAnsi="Amiri" w:eastAsia="Amiri" w:cs="Amiri"/>
          <w:color w:val="111111"/>
          <w:sz w:val="28"/>
          <w:sz w:val="28"/>
          <w:szCs w:val="28"/>
          <w:rtl w:val="true"/>
          <w:lang w:bidi="ar-SA"/>
        </w:rPr>
        <w:t xml:space="preserve">الحنفي،المتوفى سنة </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إيضاح المكنون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،معجم ما ألّف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57" w:name="__RefHeading___Toc1058642_373438147"/>
      <w:bookmarkStart w:id="1158" w:name="_Toc489"/>
      <w:bookmarkEnd w:id="1157"/>
      <w:r>
        <w:rPr/>
        <w:t>384</w:t>
      </w:r>
      <w:r>
        <w:rPr>
          <w:rtl w:val="true"/>
        </w:rPr>
        <w:t>-</w:t>
      </w:r>
      <w:r>
        <w:rPr>
          <w:rtl w:val="true"/>
        </w:rPr>
        <w:t>السيف المسلول في القطع بنجاة آل الرسول</w:t>
      </w:r>
      <w:r>
        <w:rPr>
          <w:rtl w:val="true"/>
        </w:rPr>
        <w:t>(</w:t>
      </w:r>
      <w:r>
        <w:rPr>
          <w:rtl w:val="true"/>
        </w:rPr>
        <w:t>صلّى اللّه عليه</w:t>
      </w:r>
      <w:bookmarkEnd w:id="1158"/>
    </w:p>
    <w:p>
      <w:pPr>
        <w:pStyle w:val="BookText"/>
        <w:rPr/>
      </w:pP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لأحمد فائز بن السيّد محمود بن السيّد أحمد بن عبد الصمد الشهرزوري الكردي البرزنچي</w:t>
      </w:r>
      <w:r>
        <w:rPr>
          <w:rFonts w:eastAsia="IRNazanin" w:cs="IRNazanin"/>
          <w:color w:val="111111"/>
          <w:sz w:val="28"/>
          <w:szCs w:val="28"/>
          <w:rtl w:val="true"/>
          <w:lang w:bidi="fa-IR"/>
        </w:rPr>
        <w:t>(</w:t>
      </w:r>
      <w:r>
        <w:rPr>
          <w:rFonts w:eastAsia="IRNazanin" w:cs="IRNazanin"/>
          <w:color w:val="111111"/>
          <w:sz w:val="28"/>
          <w:szCs w:val="28"/>
          <w:lang w:bidi="fa-IR"/>
        </w:rPr>
        <w:t>1255</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،تاريخ السليمانية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،معجم ما ألّف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للمنجّد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الأثر في النصوص الواردة في مدح آل سيّد البشر،تركي، و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زبدة الآمال في ترجمة نصوص الآل،تركي أيضا،ذكرها في هدية العارفين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w:t>
      </w:r>
      <w:bookmarkStart w:id="1159" w:name="pg983_13216"/>
    </w:p>
    <w:p>
      <w:pPr>
        <w:pStyle w:val="Heading2"/>
        <w:numPr>
          <w:ilvl w:val="1"/>
          <w:numId w:val="1"/>
        </w:numPr>
        <w:rPr/>
      </w:pPr>
      <w:bookmarkStart w:id="1160" w:name="__RefHeading___Toc1058644_373438147"/>
      <w:bookmarkStart w:id="1161" w:name="_Toc490"/>
      <w:bookmarkEnd w:id="1159"/>
      <w:bookmarkEnd w:id="1160"/>
      <w:r>
        <w:rPr>
          <w:rtl w:val="true"/>
        </w:rPr>
        <w:t>حرف الشين</w:t>
      </w:r>
      <w:bookmarkEnd w:id="1161"/>
    </w:p>
    <w:p>
      <w:pPr>
        <w:pStyle w:val="Heading3"/>
        <w:numPr>
          <w:ilvl w:val="2"/>
          <w:numId w:val="1"/>
        </w:numPr>
        <w:rPr/>
      </w:pPr>
      <w:bookmarkStart w:id="1162" w:name="__RefHeading___Toc1058646_373438147"/>
      <w:bookmarkStart w:id="1163" w:name="_Toc491"/>
      <w:bookmarkEnd w:id="1162"/>
      <w:r>
        <w:rPr>
          <w:rtl w:val="true"/>
        </w:rPr>
        <w:t>الشاهد المقبول بفضل أبناء الرسول</w:t>
      </w:r>
      <w:r>
        <w:rPr>
          <w:rtl w:val="true"/>
        </w:rPr>
        <w:t>:</w:t>
      </w:r>
      <w:bookmarkEnd w:id="1163"/>
    </w:p>
    <w:p>
      <w:pPr>
        <w:pStyle w:val="BookText"/>
        <w:rPr/>
      </w:pPr>
      <w:r>
        <w:rPr>
          <w:rFonts w:ascii="Amiri" w:hAnsi="Amiri" w:eastAsia="Amiri" w:cs="Amiri"/>
          <w:color w:val="111111"/>
          <w:sz w:val="28"/>
          <w:sz w:val="28"/>
          <w:szCs w:val="28"/>
          <w:rtl w:val="true"/>
          <w:lang w:bidi="ar-SA"/>
        </w:rPr>
        <w:t>هو اسم ثان 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الصادي،لأبي بكر بن شهاب العلوي، مطبوع و قد تقدّم</w:t>
      </w:r>
      <w:r>
        <w:rPr>
          <w:rFonts w:eastAsia="Amiri" w:cs="Amiri" w:ascii="Amiri" w:hAnsi="Amiri"/>
          <w:color w:val="111111"/>
          <w:sz w:val="28"/>
          <w:szCs w:val="28"/>
          <w:rtl w:val="true"/>
          <w:lang w:bidi="ar-SA"/>
        </w:rPr>
        <w:t>.</w:t>
      </w:r>
    </w:p>
    <w:p>
      <w:pPr>
        <w:pStyle w:val="Heading3"/>
        <w:numPr>
          <w:ilvl w:val="2"/>
          <w:numId w:val="1"/>
        </w:numPr>
        <w:rPr/>
      </w:pPr>
      <w:bookmarkStart w:id="1164" w:name="__RefHeading___Toc1058648_373438147"/>
      <w:bookmarkStart w:id="1165" w:name="_Toc492"/>
      <w:bookmarkEnd w:id="1164"/>
      <w:r>
        <w:rPr/>
        <w:t>385</w:t>
      </w:r>
      <w:r>
        <w:rPr>
          <w:rtl w:val="true"/>
        </w:rPr>
        <w:t>-</w:t>
      </w:r>
      <w:r>
        <w:rPr>
          <w:rtl w:val="true"/>
        </w:rPr>
        <w:t>الشجرة المباركة</w:t>
      </w:r>
      <w:r>
        <w:rPr>
          <w:rtl w:val="true"/>
        </w:rPr>
        <w:t>:</w:t>
      </w:r>
      <w:bookmarkEnd w:id="1165"/>
    </w:p>
    <w:p>
      <w:pPr>
        <w:pStyle w:val="BookText"/>
        <w:rPr/>
      </w:pPr>
      <w:r>
        <w:rPr>
          <w:rFonts w:ascii="Amiri" w:hAnsi="Amiri" w:eastAsia="Amiri" w:cs="Amiri"/>
          <w:color w:val="111111"/>
          <w:sz w:val="28"/>
          <w:sz w:val="28"/>
          <w:szCs w:val="28"/>
          <w:rtl w:val="true"/>
          <w:lang w:bidi="ar-SA"/>
        </w:rPr>
        <w:t>في أنساب الطالبيّين،للفخر الرازي</w:t>
      </w:r>
      <w:r>
        <w:rPr>
          <w:rFonts w:eastAsia="Amiri" w:cs="Amiri" w:ascii="Amiri" w:hAnsi="Amiri"/>
          <w:color w:val="111111"/>
          <w:sz w:val="28"/>
          <w:szCs w:val="28"/>
          <w:rtl w:val="true"/>
          <w:lang w:bidi="ar-SA"/>
        </w:rPr>
        <w:t>.</w:t>
      </w:r>
    </w:p>
    <w:p>
      <w:pPr>
        <w:pStyle w:val="Heading3"/>
        <w:numPr>
          <w:ilvl w:val="2"/>
          <w:numId w:val="1"/>
        </w:numPr>
        <w:rPr/>
      </w:pPr>
      <w:bookmarkStart w:id="1166" w:name="__RefHeading___Toc1058650_373438147"/>
      <w:bookmarkStart w:id="1167" w:name="_Toc493"/>
      <w:bookmarkEnd w:id="1166"/>
      <w:r>
        <w:rPr/>
        <w:t>386</w:t>
      </w:r>
      <w:r>
        <w:rPr>
          <w:rtl w:val="true"/>
        </w:rPr>
        <w:t>-</w:t>
      </w:r>
      <w:r>
        <w:rPr>
          <w:rtl w:val="true"/>
        </w:rPr>
        <w:t>شدّ الأثواب في سدّ الأبواب</w:t>
      </w:r>
      <w:r>
        <w:rPr>
          <w:rtl w:val="true"/>
        </w:rPr>
        <w:t>:</w:t>
      </w:r>
      <w:bookmarkEnd w:id="1167"/>
    </w:p>
    <w:p>
      <w:pPr>
        <w:pStyle w:val="Heading4"/>
        <w:numPr>
          <w:ilvl w:val="3"/>
          <w:numId w:val="1"/>
        </w:numPr>
        <w:rPr/>
      </w:pPr>
      <w:bookmarkStart w:id="1168" w:name="__RefHeading___Toc1058652_373438147"/>
      <w:bookmarkStart w:id="1169" w:name="_Toc494"/>
      <w:bookmarkEnd w:id="1168"/>
      <w:r>
        <w:rPr>
          <w:rtl w:val="true"/>
        </w:rPr>
        <w:t>اشارة</w:t>
      </w:r>
      <w:bookmarkEnd w:id="1169"/>
    </w:p>
    <w:p>
      <w:pPr>
        <w:pStyle w:val="BookText"/>
        <w:rPr/>
      </w:pPr>
      <w:r>
        <w:rPr>
          <w:rFonts w:ascii="Amiri" w:hAnsi="Amiri" w:eastAsia="Amiri" w:cs="Amiri"/>
          <w:color w:val="111111"/>
          <w:sz w:val="28"/>
          <w:sz w:val="28"/>
          <w:szCs w:val="28"/>
          <w:rtl w:val="true"/>
          <w:lang w:bidi="ar-SA"/>
        </w:rPr>
        <w:t xml:space="preserve">للحافظ السيوطي،المتوفّى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1028</w:t>
      </w:r>
      <w:r>
        <w:rPr>
          <w:rFonts w:ascii="Amiri" w:hAnsi="Amiri" w:eastAsia="Amiri" w:cs="Amiri"/>
          <w:color w:val="111111"/>
          <w:sz w:val="28"/>
          <w:sz w:val="28"/>
          <w:szCs w:val="28"/>
          <w:rtl w:val="true"/>
          <w:lang w:bidi="ar-SA"/>
        </w:rPr>
        <w:t xml:space="preserve">،حسن المحاضرة </w:t>
      </w:r>
      <w:r>
        <w:rPr>
          <w:rFonts w:eastAsia="Amiri" w:cs="Amiri" w:ascii="Amiri" w:hAnsi="Amiri"/>
          <w:color w:val="111111"/>
          <w:sz w:val="28"/>
          <w:szCs w:val="28"/>
          <w:lang w:bidi="ar-SA"/>
        </w:rPr>
        <w:t>342/1</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540/1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مطبوع بمصر،ضمن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الحاوي للفتاوي </w:t>
      </w: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حديث سدّ الأبواب هو ما رواه زيد بن أرقم،قال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لنفر من أصحاب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أبواب شارعة في المسجد فقال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سدّوا هذه الأبواب إلاّ باب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فتكلّم في ذلك أناس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فحمد اللّه و أثنى عليه ثمّ قال</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بعد،فإني أمرت بسدّ هذه الأبواب غير باب علي بن أبي طالب، فقال فيه قائلكم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إنّي و اللّه ما سددت شيئا و لا فتحته،و لكنّي أمرت بشيء </w:t>
      </w:r>
    </w:p>
    <w:p>
      <w:pPr>
        <w:pStyle w:val="BookText"/>
        <w:rPr/>
      </w:pPr>
      <w:r>
        <w:rPr>
          <w:rFonts w:ascii="Amiri" w:hAnsi="Amiri" w:eastAsia="Amiri" w:cs="Amiri"/>
          <w:color w:val="111111"/>
          <w:sz w:val="28"/>
          <w:sz w:val="28"/>
          <w:szCs w:val="28"/>
          <w:rtl w:val="true"/>
          <w:lang w:bidi="ar-SA"/>
        </w:rPr>
        <w:t>فاتّبعته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أحمد في المسند </w:t>
      </w:r>
      <w:r>
        <w:rPr>
          <w:rFonts w:eastAsia="Amiri" w:cs="Amiri" w:ascii="Amiri" w:hAnsi="Amiri"/>
          <w:color w:val="111111"/>
          <w:sz w:val="28"/>
          <w:szCs w:val="28"/>
          <w:lang w:bidi="ar-SA"/>
        </w:rPr>
        <w:t>369/4</w:t>
      </w:r>
      <w:r>
        <w:rPr>
          <w:rFonts w:ascii="Amiri" w:hAnsi="Amiri" w:eastAsia="Amiri" w:cs="Amiri"/>
          <w:color w:val="111111"/>
          <w:sz w:val="28"/>
          <w:sz w:val="28"/>
          <w:szCs w:val="28"/>
          <w:rtl w:val="true"/>
          <w:lang w:bidi="ar-SA"/>
        </w:rPr>
        <w:t xml:space="preserve">،و في فضائل الصحابة رقم </w:t>
      </w:r>
      <w:r>
        <w:rPr>
          <w:rFonts w:eastAsia="Amiri" w:cs="Amiri" w:ascii="Amiri" w:hAnsi="Amiri"/>
          <w:color w:val="111111"/>
          <w:sz w:val="28"/>
          <w:szCs w:val="28"/>
          <w:lang w:bidi="ar-SA"/>
        </w:rPr>
        <w:t>985</w:t>
      </w:r>
      <w:r>
        <w:rPr>
          <w:rFonts w:ascii="Amiri" w:hAnsi="Amiri" w:eastAsia="Amiri" w:cs="Amiri"/>
          <w:color w:val="111111"/>
          <w:sz w:val="28"/>
          <w:sz w:val="28"/>
          <w:szCs w:val="28"/>
          <w:rtl w:val="true"/>
          <w:lang w:bidi="ar-SA"/>
        </w:rPr>
        <w:t xml:space="preserve">، و في مناقب علي رقم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النسائي في خصائص علي ص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،و في السنن الكبرى كما في القول المسدّد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سعيد بن منصور في سننه،كما في جمع الجوامع </w:t>
      </w:r>
      <w:r>
        <w:rPr>
          <w:rFonts w:eastAsia="Amiri" w:cs="Amiri" w:ascii="Amiri" w:hAnsi="Amiri"/>
          <w:color w:val="111111"/>
          <w:sz w:val="28"/>
          <w:szCs w:val="28"/>
          <w:lang w:bidi="ar-SA"/>
        </w:rPr>
        <w:t>546/1</w:t>
      </w:r>
      <w:r>
        <w:rPr>
          <w:rFonts w:ascii="Amiri" w:hAnsi="Amiri" w:eastAsia="Amiri" w:cs="Amiri"/>
          <w:color w:val="111111"/>
          <w:sz w:val="28"/>
          <w:sz w:val="28"/>
          <w:szCs w:val="28"/>
          <w:rtl w:val="true"/>
          <w:lang w:bidi="ar-SA"/>
        </w:rPr>
        <w:t xml:space="preserve">، و كنز العمّال </w:t>
      </w:r>
      <w:r>
        <w:rPr>
          <w:rFonts w:eastAsia="Amiri" w:cs="Amiri" w:ascii="Amiri" w:hAnsi="Amiri"/>
          <w:color w:val="111111"/>
          <w:sz w:val="28"/>
          <w:szCs w:val="28"/>
          <w:lang w:bidi="ar-SA"/>
        </w:rPr>
        <w:t>598/11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العقيلي في الضعفاء </w:t>
      </w:r>
      <w:r>
        <w:rPr>
          <w:rFonts w:eastAsia="Amiri" w:cs="Amiri" w:ascii="Amiri" w:hAnsi="Amiri"/>
          <w:color w:val="111111"/>
          <w:sz w:val="28"/>
          <w:szCs w:val="28"/>
          <w:lang w:bidi="ar-SA"/>
        </w:rPr>
        <w:t>185/4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ميمون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روى هذا من طريق أصلح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الحاكم في المستدرك على الصحيحين </w:t>
      </w:r>
      <w:r>
        <w:rPr>
          <w:rFonts w:eastAsia="Amiri" w:cs="Amiri" w:ascii="Amiri" w:hAnsi="Amiri"/>
          <w:color w:val="111111"/>
          <w:sz w:val="28"/>
          <w:szCs w:val="28"/>
          <w:lang w:bidi="ar-SA"/>
        </w:rPr>
        <w:t>125/3</w:t>
      </w:r>
      <w:r>
        <w:rPr>
          <w:rFonts w:ascii="Amiri" w:hAnsi="Amiri" w:eastAsia="Amiri" w:cs="Amiri"/>
          <w:color w:val="111111"/>
          <w:sz w:val="28"/>
          <w:sz w:val="28"/>
          <w:szCs w:val="28"/>
          <w:rtl w:val="true"/>
          <w:lang w:bidi="ar-SA"/>
        </w:rPr>
        <w:t>،و الذهبي في تلخيصه و حكما بصحّة إسناده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الحافظ ضياء الدين المقدسي في الأحاديث المختارة ممّا ليس في الصحيحين،كما في القول المسدّد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الديلمي في الفردوس في حرف السين،بلفظ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سدّوا الأبواب كلّها إلاّ باب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رمز له خ ات حل،و قال ابنه في مسند الفردوس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أحمد ابن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الحافظ ابن عساكر في ترجمة أمير المؤمنين عليه السّلام من تاريخه رقم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ابن كثير في البداية و النهاية </w:t>
      </w:r>
      <w:r>
        <w:rPr>
          <w:rFonts w:eastAsia="Amiri" w:cs="Amiri" w:ascii="Amiri" w:hAnsi="Amiri"/>
          <w:color w:val="111111"/>
          <w:sz w:val="28"/>
          <w:szCs w:val="28"/>
          <w:lang w:bidi="ar-SA"/>
        </w:rPr>
        <w:t>341/7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،و العيني في عمدة القاري </w:t>
      </w:r>
      <w:r>
        <w:rPr>
          <w:rFonts w:eastAsia="Amiri" w:cs="Amiri" w:ascii="Amiri" w:hAnsi="Amiri"/>
          <w:color w:val="111111"/>
          <w:sz w:val="28"/>
          <w:szCs w:val="28"/>
          <w:lang w:bidi="ar-SA"/>
        </w:rPr>
        <w:t>592/7</w:t>
      </w:r>
      <w:r>
        <w:rPr>
          <w:rFonts w:ascii="Amiri" w:hAnsi="Amiri" w:eastAsia="Amiri" w:cs="Amiri"/>
          <w:color w:val="111111"/>
          <w:sz w:val="28"/>
          <w:sz w:val="28"/>
          <w:szCs w:val="28"/>
          <w:rtl w:val="true"/>
          <w:lang w:bidi="ar-SA"/>
        </w:rPr>
        <w:t xml:space="preserve">،و الهيثمي في مجمع الزوائد </w:t>
      </w:r>
      <w:r>
        <w:rPr>
          <w:rFonts w:eastAsia="Amiri" w:cs="Amiri" w:ascii="Amiri" w:hAnsi="Amiri"/>
          <w:color w:val="111111"/>
          <w:sz w:val="28"/>
          <w:szCs w:val="28"/>
          <w:lang w:bidi="ar-SA"/>
        </w:rPr>
        <w:t>114/9</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أحمد، و رجاله رجال الصحيح</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أورده الحافظ العسقلاني في فتح الباري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،و القول المسدّد</w:t>
      </w:r>
      <w:r>
        <w:rPr>
          <w:rFonts w:eastAsia="Amiri" w:cs="Amiri" w:ascii="Amiri" w:hAnsi="Amiri"/>
          <w:color w:val="111111"/>
          <w:sz w:val="28"/>
          <w:szCs w:val="28"/>
          <w:rtl w:val="true"/>
          <w:lang w:bidi="ar-SA"/>
        </w:rPr>
        <w:t xml:space="preserve">: </w:t>
      </w:r>
      <w:bookmarkStart w:id="1170" w:name="pg983_13220"/>
    </w:p>
    <w:p>
      <w:pPr>
        <w:pStyle w:val="BookText"/>
        <w:rPr/>
      </w:pPr>
      <w:bookmarkEnd w:id="1170"/>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،و السمهودي في وفاء الوفاء </w:t>
      </w:r>
      <w:r>
        <w:rPr>
          <w:rFonts w:eastAsia="Amiri" w:cs="Amiri" w:ascii="Amiri" w:hAnsi="Amiri"/>
          <w:color w:val="111111"/>
          <w:sz w:val="28"/>
          <w:szCs w:val="28"/>
          <w:lang w:bidi="ar-SA"/>
        </w:rPr>
        <w:t>474/2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أحمد و النسائي و الحاكم،و رجاله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الخوارزمي في مناقب أمير المؤمنين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،و سبط ابن الجوزي في تذكرة خواصّ الأمّة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،و المحبّ الطبري في الرياض النضرة </w:t>
      </w:r>
      <w:r>
        <w:rPr>
          <w:rFonts w:eastAsia="Amiri" w:cs="Amiri" w:ascii="Amiri" w:hAnsi="Amiri"/>
          <w:color w:val="111111"/>
          <w:sz w:val="28"/>
          <w:szCs w:val="28"/>
          <w:lang w:bidi="ar-SA"/>
        </w:rPr>
        <w:t>193/2</w:t>
      </w:r>
      <w:r>
        <w:rPr>
          <w:rFonts w:ascii="Amiri" w:hAnsi="Amiri" w:eastAsia="Amiri" w:cs="Amiri"/>
          <w:color w:val="111111"/>
          <w:sz w:val="28"/>
          <w:sz w:val="28"/>
          <w:szCs w:val="28"/>
          <w:rtl w:val="true"/>
          <w:lang w:bidi="ar-SA"/>
        </w:rPr>
        <w:t>،و في ذخائر العقبى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،و السيوطي في جمع الجوامع </w:t>
      </w:r>
      <w:r>
        <w:rPr>
          <w:rFonts w:eastAsia="Amiri" w:cs="Amiri" w:ascii="Amiri" w:hAnsi="Amiri"/>
          <w:color w:val="111111"/>
          <w:sz w:val="28"/>
          <w:szCs w:val="28"/>
          <w:lang w:bidi="ar-SA"/>
        </w:rPr>
        <w:t>546/1</w:t>
      </w:r>
      <w:r>
        <w:rPr>
          <w:rFonts w:ascii="Amiri" w:hAnsi="Amiri" w:eastAsia="Amiri" w:cs="Amiri"/>
          <w:color w:val="111111"/>
          <w:sz w:val="28"/>
          <w:sz w:val="28"/>
          <w:szCs w:val="28"/>
          <w:rtl w:val="true"/>
          <w:lang w:bidi="ar-SA"/>
        </w:rPr>
        <w:t>،و في شدّ الأثواب،و ابن حجر في الصواعق المحرقة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و المتّقي في كنز العمّال </w:t>
      </w:r>
      <w:r>
        <w:rPr>
          <w:rFonts w:eastAsia="Amiri" w:cs="Amiri" w:ascii="Amiri" w:hAnsi="Amiri"/>
          <w:color w:val="111111"/>
          <w:sz w:val="28"/>
          <w:szCs w:val="28"/>
          <w:lang w:bidi="ar-SA"/>
        </w:rPr>
        <w:t>618/11</w:t>
      </w:r>
      <w:r>
        <w:rPr>
          <w:rFonts w:ascii="Amiri" w:hAnsi="Amiri" w:eastAsia="Amiri" w:cs="Amiri"/>
          <w:color w:val="111111"/>
          <w:sz w:val="28"/>
          <w:sz w:val="28"/>
          <w:szCs w:val="28"/>
          <w:rtl w:val="true"/>
          <w:lang w:bidi="ar-SA"/>
        </w:rPr>
        <w:t xml:space="preserve">،و القاري في المرقاة </w:t>
      </w:r>
      <w:r>
        <w:rPr>
          <w:rFonts w:eastAsia="Amiri" w:cs="Amiri" w:ascii="Amiri" w:hAnsi="Amiri"/>
          <w:color w:val="111111"/>
          <w:sz w:val="28"/>
          <w:szCs w:val="28"/>
          <w:lang w:bidi="ar-SA"/>
        </w:rPr>
        <w:t>575/5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الباب رواية جمع من الصحابة،فقد ورد من رواية بضعة عشر رجلا،منهم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عليه السّلام،و ابن عبّاس،و ابن عمر،و سعد بن أبي وقّاص،و البرّاء بن عازب،و جابر بن سمرة،و جابر بن عبد اللّه،و حذيفة ابن اسيد،و عمر بن الخطّاب،و بريدة الأسلمي،و أبي سعيد الخدري، و أبي الحمراء،و أنس بن مالك،و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نذكر ما تيسّر لنا منه بأوجز ما يمكن،فلا يتسع المجال لذكر ألفاظ الأحاديث و طرقها المتعدّدة،و إنّما نقتصر على</w:t>
      </w:r>
    </w:p>
    <w:p>
      <w:pPr>
        <w:pStyle w:val="Heading4"/>
        <w:numPr>
          <w:ilvl w:val="3"/>
          <w:numId w:val="1"/>
        </w:numPr>
        <w:rPr/>
      </w:pPr>
      <w:bookmarkStart w:id="1171" w:name="__RefHeading___Toc1058654_373438147"/>
      <w:bookmarkStart w:id="1172" w:name="_Toc495"/>
      <w:bookmarkEnd w:id="1171"/>
      <w:r>
        <w:rPr>
          <w:rtl w:val="true"/>
        </w:rPr>
        <w:t>ذكر بعض المصادر</w:t>
      </w:r>
      <w:r>
        <w:rPr>
          <w:rtl w:val="true"/>
        </w:rPr>
        <w:t>:</w:t>
      </w:r>
      <w:bookmarkEnd w:id="1172"/>
    </w:p>
    <w:p>
      <w:pPr>
        <w:pStyle w:val="Heading5"/>
        <w:numPr>
          <w:ilvl w:val="4"/>
          <w:numId w:val="1"/>
        </w:numPr>
        <w:rPr/>
      </w:pPr>
      <w:bookmarkStart w:id="1173" w:name="__RefHeading___Toc1058656_373438147"/>
      <w:bookmarkStart w:id="1174" w:name="_Toc496"/>
      <w:bookmarkEnd w:id="1173"/>
      <w:r>
        <w:rPr>
          <w:rtl w:val="true"/>
        </w:rPr>
        <w:t>فأمّا حديث أمير المؤمنين عليه السّلام</w:t>
      </w:r>
      <w:bookmarkEnd w:id="1174"/>
    </w:p>
    <w:p>
      <w:pPr>
        <w:pStyle w:val="BookText"/>
        <w:rPr/>
      </w:pPr>
      <w:r>
        <w:rPr>
          <w:rFonts w:ascii="Amiri" w:hAnsi="Amiri" w:eastAsia="Amiri" w:cs="Amiri"/>
          <w:color w:val="111111"/>
          <w:sz w:val="28"/>
          <w:sz w:val="28"/>
          <w:szCs w:val="28"/>
          <w:rtl w:val="true"/>
          <w:lang w:bidi="ar-SA"/>
        </w:rPr>
        <w:t xml:space="preserve">فقد أخرجه البزّار في مسنده بثلاثة طرق،كما في كشف الأستار بزوائد البزّار رقم </w:t>
      </w:r>
      <w:r>
        <w:rPr>
          <w:rFonts w:eastAsia="Amiri" w:cs="Amiri" w:ascii="Amiri" w:hAnsi="Amiri"/>
          <w:color w:val="111111"/>
          <w:sz w:val="28"/>
          <w:szCs w:val="28"/>
          <w:lang w:bidi="ar-SA"/>
        </w:rPr>
        <w:t>2551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2553</w:t>
      </w:r>
      <w:r>
        <w:rPr>
          <w:rFonts w:ascii="Amiri" w:hAnsi="Amiri" w:eastAsia="Amiri" w:cs="Amiri"/>
          <w:color w:val="111111"/>
          <w:sz w:val="28"/>
          <w:sz w:val="28"/>
          <w:szCs w:val="28"/>
          <w:rtl w:val="true"/>
          <w:lang w:bidi="ar-SA"/>
        </w:rPr>
        <w:t xml:space="preserve">،و عنه الهيثمي في مجمع الزوائد </w:t>
      </w:r>
      <w:r>
        <w:rPr>
          <w:rFonts w:eastAsia="Amiri" w:cs="Amiri" w:ascii="Amiri" w:hAnsi="Amiri"/>
          <w:color w:val="111111"/>
          <w:sz w:val="28"/>
          <w:szCs w:val="28"/>
          <w:lang w:bidi="ar-SA"/>
        </w:rPr>
        <w:t>115/9</w:t>
      </w:r>
      <w:r>
        <w:rPr>
          <w:rFonts w:ascii="Amiri" w:hAnsi="Amiri" w:eastAsia="Amiri" w:cs="Amiri"/>
          <w:color w:val="111111"/>
          <w:sz w:val="28"/>
          <w:sz w:val="28"/>
          <w:szCs w:val="28"/>
          <w:rtl w:val="true"/>
          <w:lang w:bidi="ar-SA"/>
        </w:rPr>
        <w:t>،و السيوطي في جمع الجوامع في مسند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شدّ الأثواب،و المتّقي في كنز العمّال </w:t>
      </w:r>
      <w:r>
        <w:rPr>
          <w:rFonts w:eastAsia="Amiri" w:cs="Amiri" w:ascii="Amiri" w:hAnsi="Amiri"/>
          <w:color w:val="111111"/>
          <w:sz w:val="28"/>
          <w:szCs w:val="28"/>
          <w:lang w:bidi="ar-SA"/>
        </w:rPr>
        <w:t>175/13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36521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36522</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ممّا احتجّ به عليه السّلام على أصحاب الشورى في مناشدته يوم الشورى عند عدّ مناقبه التي تفرّد بها،فقال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أنشدكم باللّه أ فيكم مطهّر </w:t>
      </w:r>
      <w:bookmarkStart w:id="1175" w:name="pg983_13222"/>
    </w:p>
    <w:p>
      <w:pPr>
        <w:pStyle w:val="BookText"/>
        <w:rPr/>
      </w:pPr>
      <w:bookmarkEnd w:id="1175"/>
      <w:r>
        <w:rPr>
          <w:rFonts w:ascii="Amiri" w:hAnsi="Amiri" w:eastAsia="Amiri" w:cs="Amiri"/>
          <w:color w:val="111111"/>
          <w:sz w:val="28"/>
          <w:sz w:val="28"/>
          <w:szCs w:val="28"/>
          <w:rtl w:val="true"/>
          <w:lang w:bidi="ar-SA"/>
        </w:rPr>
        <w:t>غيري،إذ سدّ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أبوابكم و فتح بابي، و كنت معه في مساكنه و مسجده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المحاملي في أماليه،و العقيلي في الضعفاء </w:t>
      </w:r>
      <w:r>
        <w:rPr>
          <w:rFonts w:eastAsia="Amiri" w:cs="Amiri" w:ascii="Amiri" w:hAnsi="Amiri"/>
          <w:color w:val="111111"/>
          <w:sz w:val="28"/>
          <w:szCs w:val="28"/>
          <w:lang w:bidi="ar-SA"/>
        </w:rPr>
        <w:t>212/1</w:t>
      </w:r>
      <w:r>
        <w:rPr>
          <w:rFonts w:ascii="Amiri" w:hAnsi="Amiri" w:eastAsia="Amiri" w:cs="Amiri"/>
          <w:color w:val="111111"/>
          <w:sz w:val="28"/>
          <w:sz w:val="28"/>
          <w:szCs w:val="28"/>
          <w:rtl w:val="true"/>
          <w:lang w:bidi="ar-SA"/>
        </w:rPr>
        <w:t xml:space="preserve">،و الحافظ الدار قطني،فيما أخرجه عنه الحافظ ابن عساكر رقم </w:t>
      </w:r>
      <w:r>
        <w:rPr>
          <w:rFonts w:eastAsia="Amiri" w:cs="Amiri" w:ascii="Amiri" w:hAnsi="Amiri"/>
          <w:color w:val="111111"/>
          <w:sz w:val="28"/>
          <w:szCs w:val="28"/>
          <w:lang w:bidi="ar-SA"/>
        </w:rPr>
        <w:t>1131</w:t>
      </w:r>
      <w:r>
        <w:rPr>
          <w:rFonts w:ascii="Amiri" w:hAnsi="Amiri" w:eastAsia="Amiri" w:cs="Amiri"/>
          <w:color w:val="111111"/>
          <w:sz w:val="28"/>
          <w:sz w:val="28"/>
          <w:szCs w:val="28"/>
          <w:rtl w:val="true"/>
          <w:lang w:bidi="ar-SA"/>
        </w:rPr>
        <w:t xml:space="preserve">،و أخرجه أيضا برقم </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الحافظ ابن مردويه،و من طريقه أخرجه أخطب خوارزم في كتاب مناقب أمير المؤمنين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،و أخرجه صدر الدين الحمّوئي في فرائد السمطين في الباب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،بإسناده عن الخوارزمي</w:t>
      </w:r>
      <w:r>
        <w:rPr>
          <w:rFonts w:eastAsia="Amiri" w:cs="Amiri" w:ascii="Amiri" w:hAnsi="Amiri"/>
          <w:color w:val="111111"/>
          <w:sz w:val="28"/>
          <w:szCs w:val="28"/>
          <w:rtl w:val="true"/>
          <w:lang w:bidi="ar-SA"/>
        </w:rPr>
        <w:t>.</w:t>
      </w:r>
    </w:p>
    <w:p>
      <w:pPr>
        <w:pStyle w:val="Heading5"/>
        <w:numPr>
          <w:ilvl w:val="4"/>
          <w:numId w:val="1"/>
        </w:numPr>
        <w:rPr/>
      </w:pPr>
      <w:bookmarkStart w:id="1176" w:name="__RefHeading___Toc1058658_373438147"/>
      <w:bookmarkStart w:id="1177" w:name="_Toc497"/>
      <w:bookmarkEnd w:id="1176"/>
      <w:r>
        <w:rPr>
          <w:rtl w:val="true"/>
        </w:rPr>
        <w:t>و أمّا حديث ابن عبّاس</w:t>
      </w:r>
      <w:bookmarkEnd w:id="1177"/>
    </w:p>
    <w:p>
      <w:pPr>
        <w:pStyle w:val="BookText"/>
        <w:rPr/>
      </w:pPr>
      <w:r>
        <w:rPr>
          <w:rFonts w:ascii="Amiri" w:hAnsi="Amiri" w:eastAsia="Amiri" w:cs="Amiri"/>
          <w:color w:val="111111"/>
          <w:sz w:val="28"/>
          <w:sz w:val="28"/>
          <w:szCs w:val="28"/>
          <w:rtl w:val="true"/>
          <w:lang w:bidi="ar-SA"/>
        </w:rPr>
        <w:t xml:space="preserve">فقد أخرجه الترمذي في السنن </w:t>
      </w:r>
      <w:r>
        <w:rPr>
          <w:rFonts w:eastAsia="Amiri" w:cs="Amiri" w:ascii="Amiri" w:hAnsi="Amiri"/>
          <w:color w:val="111111"/>
          <w:sz w:val="28"/>
          <w:szCs w:val="28"/>
          <w:lang w:bidi="ar-SA"/>
        </w:rPr>
        <w:t>641/5</w:t>
      </w:r>
      <w:r>
        <w:rPr>
          <w:rFonts w:ascii="Amiri" w:hAnsi="Amiri" w:eastAsia="Amiri" w:cs="Amiri"/>
          <w:color w:val="111111"/>
          <w:sz w:val="28"/>
          <w:sz w:val="28"/>
          <w:szCs w:val="28"/>
          <w:rtl w:val="true"/>
          <w:lang w:bidi="ar-SA"/>
        </w:rPr>
        <w:t xml:space="preserve">،و في طبعة </w:t>
      </w:r>
      <w:r>
        <w:rPr>
          <w:rFonts w:eastAsia="Amiri" w:cs="Amiri" w:ascii="Amiri" w:hAnsi="Amiri"/>
          <w:color w:val="111111"/>
          <w:sz w:val="28"/>
          <w:szCs w:val="28"/>
          <w:lang w:bidi="ar-SA"/>
        </w:rPr>
        <w:t>176/13</w:t>
      </w:r>
      <w:r>
        <w:rPr>
          <w:rFonts w:ascii="Amiri" w:hAnsi="Amiri" w:eastAsia="Amiri" w:cs="Amiri"/>
          <w:color w:val="111111"/>
          <w:sz w:val="28"/>
          <w:sz w:val="28"/>
          <w:szCs w:val="28"/>
          <w:rtl w:val="true"/>
          <w:lang w:bidi="ar-SA"/>
        </w:rPr>
        <w:t xml:space="preserve">، و أحمد في المسند </w:t>
      </w:r>
      <w:r>
        <w:rPr>
          <w:rFonts w:eastAsia="Amiri" w:cs="Amiri" w:ascii="Amiri" w:hAnsi="Amiri"/>
          <w:color w:val="111111"/>
          <w:sz w:val="28"/>
          <w:szCs w:val="28"/>
          <w:lang w:bidi="ar-SA"/>
        </w:rPr>
        <w:t>330/1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،و في طبعة أحمد شاكر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صحّح إسناده،و رقم </w:t>
      </w:r>
      <w:r>
        <w:rPr>
          <w:rFonts w:eastAsia="Amiri" w:cs="Amiri" w:ascii="Amiri" w:hAnsi="Amiri"/>
          <w:color w:val="111111"/>
          <w:sz w:val="28"/>
          <w:szCs w:val="28"/>
          <w:lang w:bidi="ar-SA"/>
        </w:rPr>
        <w:t>3063</w:t>
      </w:r>
      <w:r>
        <w:rPr>
          <w:rFonts w:ascii="Amiri" w:hAnsi="Amiri" w:eastAsia="Amiri" w:cs="Amiri"/>
          <w:color w:val="111111"/>
          <w:sz w:val="28"/>
          <w:sz w:val="28"/>
          <w:szCs w:val="28"/>
          <w:rtl w:val="true"/>
          <w:lang w:bidi="ar-SA"/>
        </w:rPr>
        <w:t xml:space="preserve">،و في فضائل الصحابة رقم </w:t>
      </w:r>
      <w:r>
        <w:rPr>
          <w:rFonts w:eastAsia="Amiri" w:cs="Amiri" w:ascii="Amiri" w:hAnsi="Amiri"/>
          <w:color w:val="111111"/>
          <w:sz w:val="28"/>
          <w:szCs w:val="28"/>
          <w:lang w:bidi="ar-SA"/>
        </w:rPr>
        <w:t>1168</w:t>
      </w:r>
      <w:r>
        <w:rPr>
          <w:rFonts w:ascii="Amiri" w:hAnsi="Amiri" w:eastAsia="Amiri" w:cs="Amiri"/>
          <w:color w:val="111111"/>
          <w:sz w:val="28"/>
          <w:sz w:val="28"/>
          <w:szCs w:val="28"/>
          <w:rtl w:val="true"/>
          <w:lang w:bidi="ar-SA"/>
        </w:rPr>
        <w:t xml:space="preserve">، و في مناقب علي رقم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،و النسائي في خصائص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،و في السنن الكبرى،و الكلاباذي في معاني الأخبار كما في القول المسدّد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الحافظ الطبراني في معجميه الكبير و الأوسط،كما في القول المسدّد،و مجمع الزوائد </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الحافظ الطحاوي في مشكل الآثار،كما في القول المسدّد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،و المعتصر من المختصر من مشكل الآثار </w:t>
      </w:r>
      <w:r>
        <w:rPr>
          <w:rFonts w:eastAsia="Amiri" w:cs="Amiri" w:ascii="Amiri" w:hAnsi="Amiri"/>
          <w:color w:val="111111"/>
          <w:sz w:val="28"/>
          <w:szCs w:val="28"/>
          <w:lang w:bidi="ar-SA"/>
        </w:rPr>
        <w:t>332/2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العقيلي في الضعفاء </w:t>
      </w:r>
      <w:r>
        <w:rPr>
          <w:rFonts w:eastAsia="Amiri" w:cs="Amiri" w:ascii="Amiri" w:hAnsi="Amiri"/>
          <w:color w:val="111111"/>
          <w:sz w:val="28"/>
          <w:szCs w:val="28"/>
          <w:lang w:bidi="ar-SA"/>
        </w:rPr>
        <w:t>222/4</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أخرجه ابن الزيّات،عمر بن محمّد بن علي الصيرفي في جزء من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موجود في المجموع رقم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،من مجاميع المكتبة الظاهرية</w:t>
      </w:r>
      <w:r>
        <w:rPr>
          <w:rFonts w:eastAsia="Amiri" w:cs="Amiri" w:ascii="Amiri" w:hAnsi="Amiri"/>
          <w:color w:val="111111"/>
          <w:sz w:val="28"/>
          <w:szCs w:val="28"/>
          <w:rtl w:val="true"/>
          <w:lang w:bidi="ar-SA"/>
        </w:rPr>
        <w:t xml:space="preserve">). </w:t>
      </w:r>
      <w:bookmarkStart w:id="1178" w:name="pg983_13224"/>
    </w:p>
    <w:p>
      <w:pPr>
        <w:pStyle w:val="BookText"/>
        <w:rPr/>
      </w:pPr>
      <w:bookmarkEnd w:id="1178"/>
      <w:r>
        <w:rPr>
          <w:rFonts w:ascii="Amiri" w:hAnsi="Amiri" w:eastAsia="Amiri" w:cs="Amiri"/>
          <w:color w:val="111111"/>
          <w:sz w:val="28"/>
          <w:sz w:val="28"/>
          <w:szCs w:val="28"/>
          <w:rtl w:val="true"/>
          <w:lang w:bidi="ar-SA"/>
        </w:rPr>
        <w:t xml:space="preserve">و رواه البلاذري في أنساب الأشراف رقم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،و الحاكم في المستدرك على الصحيحين </w:t>
      </w:r>
      <w:r>
        <w:rPr>
          <w:rFonts w:eastAsia="Amiri" w:cs="Amiri" w:ascii="Amiri" w:hAnsi="Amiri"/>
          <w:color w:val="111111"/>
          <w:sz w:val="28"/>
          <w:szCs w:val="28"/>
          <w:lang w:bidi="ar-SA"/>
        </w:rPr>
        <w:t>132/3</w:t>
      </w:r>
      <w:r>
        <w:rPr>
          <w:rFonts w:ascii="Amiri" w:hAnsi="Amiri" w:eastAsia="Amiri" w:cs="Amiri"/>
          <w:color w:val="111111"/>
          <w:sz w:val="28"/>
          <w:sz w:val="28"/>
          <w:szCs w:val="28"/>
          <w:rtl w:val="true"/>
          <w:lang w:bidi="ar-SA"/>
        </w:rPr>
        <w:t>،و الذهبي في تلخيصه،و حكما بصحة إسناده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الحافظان أبو يعلى و المحاملي،و من طريقهما الحافظ ابن عساكر،برقم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الحافظ أبو نعيم في حلية الأولياء </w:t>
      </w:r>
      <w:r>
        <w:rPr>
          <w:rFonts w:eastAsia="Amiri" w:cs="Amiri" w:ascii="Amiri" w:hAnsi="Amiri"/>
          <w:color w:val="111111"/>
          <w:sz w:val="28"/>
          <w:szCs w:val="28"/>
          <w:lang w:bidi="ar-SA"/>
        </w:rPr>
        <w:t>153/4</w:t>
      </w:r>
      <w:r>
        <w:rPr>
          <w:rFonts w:ascii="Amiri" w:hAnsi="Amiri" w:eastAsia="Amiri" w:cs="Amiri"/>
          <w:color w:val="111111"/>
          <w:sz w:val="28"/>
          <w:sz w:val="28"/>
          <w:szCs w:val="28"/>
          <w:rtl w:val="true"/>
          <w:lang w:bidi="ar-SA"/>
        </w:rPr>
        <w:t xml:space="preserve">،و ابن المغازلي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الجلابي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كتاب مناقب أمير المؤمنين عليه السّلام،رقم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الحافظ ابن عساكر في تاريخ دمشق في ترجمته عليه السّلام،برقم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،و في أماليه في الجزء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الموجود في المجموع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الظاهرية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الأربعين الطوال،و عنه الكنجي في كفاية الطالب 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يوجد أيضا في وفاء الوفاء </w:t>
      </w:r>
      <w:r>
        <w:rPr>
          <w:rFonts w:eastAsia="Amiri" w:cs="Amiri" w:ascii="Amiri" w:hAnsi="Amiri"/>
          <w:color w:val="111111"/>
          <w:sz w:val="28"/>
          <w:szCs w:val="28"/>
          <w:lang w:bidi="ar-SA"/>
        </w:rPr>
        <w:t>477/2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الحافظ ابن النّجار في الدرّة الثمينة في تاريخ المدينة، المطبوع بآخر كتاب شفاء الغرام </w:t>
      </w:r>
      <w:r>
        <w:rPr>
          <w:rFonts w:eastAsia="Amiri" w:cs="Amiri" w:ascii="Amiri" w:hAnsi="Amiri"/>
          <w:color w:val="111111"/>
          <w:sz w:val="28"/>
          <w:szCs w:val="28"/>
          <w:lang w:bidi="ar-SA"/>
        </w:rPr>
        <w:t>264/2</w:t>
      </w:r>
      <w:r>
        <w:rPr>
          <w:rFonts w:ascii="Amiri" w:hAnsi="Amiri" w:eastAsia="Amiri" w:cs="Amiri"/>
          <w:color w:val="111111"/>
          <w:sz w:val="28"/>
          <w:sz w:val="28"/>
          <w:szCs w:val="28"/>
          <w:rtl w:val="true"/>
          <w:lang w:bidi="ar-SA"/>
        </w:rPr>
        <w:t xml:space="preserve">،و جامع الأصول رقم </w:t>
      </w:r>
      <w:r>
        <w:rPr>
          <w:rFonts w:eastAsia="Amiri" w:cs="Amiri" w:ascii="Amiri" w:hAnsi="Amiri"/>
          <w:color w:val="111111"/>
          <w:sz w:val="28"/>
          <w:szCs w:val="28"/>
          <w:lang w:bidi="ar-SA"/>
        </w:rPr>
        <w:t>6494</w:t>
      </w:r>
      <w:r>
        <w:rPr>
          <w:rFonts w:ascii="Amiri" w:hAnsi="Amiri" w:eastAsia="Amiri" w:cs="Amiri"/>
          <w:color w:val="111111"/>
          <w:sz w:val="28"/>
          <w:sz w:val="28"/>
          <w:szCs w:val="28"/>
          <w:rtl w:val="true"/>
          <w:lang w:bidi="ar-SA"/>
        </w:rPr>
        <w:t xml:space="preserve">، و الفردوس و مسنده في مشكاة المصابيح </w:t>
      </w:r>
      <w:r>
        <w:rPr>
          <w:rFonts w:eastAsia="Amiri" w:cs="Amiri" w:ascii="Amiri" w:hAnsi="Amiri"/>
          <w:color w:val="111111"/>
          <w:sz w:val="28"/>
          <w:szCs w:val="28"/>
          <w:lang w:bidi="ar-SA"/>
        </w:rPr>
        <w:t>246/3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6096</w:t>
      </w:r>
      <w:r>
        <w:rPr>
          <w:rFonts w:ascii="Amiri" w:hAnsi="Amiri" w:eastAsia="Amiri" w:cs="Amiri"/>
          <w:color w:val="111111"/>
          <w:sz w:val="28"/>
          <w:sz w:val="28"/>
          <w:szCs w:val="28"/>
          <w:rtl w:val="true"/>
          <w:lang w:bidi="ar-SA"/>
        </w:rPr>
        <w:t xml:space="preserve">،و فرائد السمطين </w:t>
      </w:r>
      <w:r>
        <w:rPr>
          <w:rFonts w:eastAsia="Amiri" w:cs="Amiri" w:ascii="Amiri" w:hAnsi="Amiri"/>
          <w:color w:val="111111"/>
          <w:sz w:val="28"/>
          <w:szCs w:val="28"/>
          <w:lang w:bidi="ar-SA"/>
        </w:rPr>
        <w:t>207/1</w:t>
      </w:r>
      <w:r>
        <w:rPr>
          <w:rFonts w:ascii="Amiri" w:hAnsi="Amiri" w:eastAsia="Amiri" w:cs="Amiri"/>
          <w:color w:val="111111"/>
          <w:sz w:val="28"/>
          <w:sz w:val="28"/>
          <w:szCs w:val="28"/>
          <w:rtl w:val="true"/>
          <w:lang w:bidi="ar-SA"/>
        </w:rPr>
        <w:t xml:space="preserve">،و الرياض النضرة </w:t>
      </w:r>
      <w:r>
        <w:rPr>
          <w:rFonts w:eastAsia="Amiri" w:cs="Amiri" w:ascii="Amiri" w:hAnsi="Amiri"/>
          <w:color w:val="111111"/>
          <w:sz w:val="28"/>
          <w:szCs w:val="28"/>
          <w:lang w:bidi="ar-SA"/>
        </w:rPr>
        <w:t>192/2</w:t>
      </w:r>
      <w:r>
        <w:rPr>
          <w:rFonts w:ascii="Amiri" w:hAnsi="Amiri" w:eastAsia="Amiri" w:cs="Amiri"/>
          <w:color w:val="111111"/>
          <w:sz w:val="28"/>
          <w:sz w:val="28"/>
          <w:szCs w:val="28"/>
          <w:rtl w:val="true"/>
          <w:lang w:bidi="ar-SA"/>
        </w:rPr>
        <w:t>،و تذكرة خواصّ الأمّة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و فتح الباري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أخرجهما أحمد و النسائي و رجالهما ثقات، و في الإصابة في ترجمته عليه السّلام </w:t>
      </w:r>
      <w:r>
        <w:rPr>
          <w:rFonts w:eastAsia="Amiri" w:cs="Amiri" w:ascii="Amiri" w:hAnsi="Amiri"/>
          <w:color w:val="111111"/>
          <w:sz w:val="28"/>
          <w:szCs w:val="28"/>
          <w:lang w:bidi="ar-SA"/>
        </w:rPr>
        <w:t>502/2</w:t>
      </w:r>
      <w:r>
        <w:rPr>
          <w:rFonts w:ascii="Amiri" w:hAnsi="Amiri" w:eastAsia="Amiri" w:cs="Amiri"/>
          <w:color w:val="111111"/>
          <w:sz w:val="28"/>
          <w:sz w:val="28"/>
          <w:szCs w:val="28"/>
          <w:rtl w:val="true"/>
          <w:lang w:bidi="ar-SA"/>
        </w:rPr>
        <w:t xml:space="preserve">،و في طبعة طه الزيني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،و كنوز الحقائق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،و إرشاد الساري </w:t>
      </w:r>
      <w:r>
        <w:rPr>
          <w:rFonts w:eastAsia="Amiri" w:cs="Amiri" w:ascii="Amiri" w:hAnsi="Amiri"/>
          <w:color w:val="111111"/>
          <w:sz w:val="28"/>
          <w:szCs w:val="28"/>
          <w:lang w:bidi="ar-SA"/>
        </w:rPr>
        <w:t>81/6</w:t>
      </w:r>
      <w:r>
        <w:rPr>
          <w:rFonts w:ascii="Amiri" w:hAnsi="Amiri" w:eastAsia="Amiri" w:cs="Amiri"/>
          <w:color w:val="111111"/>
          <w:sz w:val="28"/>
          <w:sz w:val="28"/>
          <w:szCs w:val="28"/>
          <w:rtl w:val="true"/>
          <w:lang w:bidi="ar-SA"/>
        </w:rPr>
        <w:t xml:space="preserve">،و شدّ الأثواب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طبعة محيي الدين عبد الحميد،و كنز العمّال </w:t>
      </w:r>
      <w:r>
        <w:rPr>
          <w:rFonts w:eastAsia="Amiri" w:cs="Amiri" w:ascii="Amiri" w:hAnsi="Amiri"/>
          <w:color w:val="111111"/>
          <w:sz w:val="28"/>
          <w:szCs w:val="28"/>
          <w:lang w:bidi="ar-SA"/>
        </w:rPr>
        <w:t>600/11</w:t>
      </w:r>
      <w:r>
        <w:rPr>
          <w:rFonts w:ascii="Amiri" w:hAnsi="Amiri" w:eastAsia="Amiri" w:cs="Amiri"/>
          <w:color w:val="111111"/>
          <w:sz w:val="28"/>
          <w:sz w:val="28"/>
          <w:szCs w:val="28"/>
          <w:rtl w:val="true"/>
          <w:lang w:bidi="ar-SA"/>
        </w:rPr>
        <w:t xml:space="preserve">،و المرقاة </w:t>
      </w:r>
      <w:r>
        <w:rPr>
          <w:rFonts w:eastAsia="Amiri" w:cs="Amiri" w:ascii="Amiri" w:hAnsi="Amiri"/>
          <w:color w:val="111111"/>
          <w:sz w:val="28"/>
          <w:szCs w:val="28"/>
          <w:lang w:bidi="ar-SA"/>
        </w:rPr>
        <w:t>572/5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w:t>
      </w:r>
    </w:p>
    <w:p>
      <w:pPr>
        <w:pStyle w:val="Heading5"/>
        <w:numPr>
          <w:ilvl w:val="4"/>
          <w:numId w:val="1"/>
        </w:numPr>
        <w:rPr/>
      </w:pPr>
      <w:bookmarkStart w:id="1179" w:name="__RefHeading___Toc1058660_373438147"/>
      <w:bookmarkStart w:id="1180" w:name="_Toc498"/>
      <w:bookmarkEnd w:id="1179"/>
      <w:r>
        <w:rPr>
          <w:rtl w:val="true"/>
        </w:rPr>
        <w:t>و أمّا حديث ابن عمر</w:t>
      </w:r>
      <w:bookmarkEnd w:id="1180"/>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أخرجه ابن أبي شيبة في المصنّف كما في كنز العمّال </w:t>
      </w:r>
      <w:r>
        <w:rPr>
          <w:rFonts w:eastAsia="Amiri" w:cs="Amiri" w:ascii="Amiri" w:hAnsi="Amiri"/>
          <w:color w:val="111111"/>
          <w:sz w:val="28"/>
          <w:szCs w:val="28"/>
          <w:lang w:bidi="ar-SA"/>
        </w:rPr>
        <w:t>110/13</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أحمد في المسند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أحمد شاكر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إسناده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فضائل الصحابة،رقم </w:t>
      </w: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 صحيح،و في مناقب علي،رقم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النسائي و الطبراني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أبو نعيم،و عنهم الحافظ المزّي في تهذيب الكمال في ترجمة العلاء بن عرار،و أشار ابن حجر إلى حديثه هذا في تهذيب التهذيب </w:t>
      </w:r>
      <w:r>
        <w:rPr>
          <w:rFonts w:eastAsia="Amiri" w:cs="Amiri" w:ascii="Amiri" w:hAnsi="Amiri"/>
          <w:color w:val="111111"/>
          <w:sz w:val="28"/>
          <w:szCs w:val="28"/>
          <w:lang w:bidi="ar-SA"/>
        </w:rPr>
        <w:t>189/8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الحافظ أبو يعلى،و عنه الهيثمي في مجمع الزوائد </w:t>
      </w:r>
      <w:r>
        <w:rPr>
          <w:rFonts w:eastAsia="Amiri" w:cs="Amiri" w:ascii="Amiri" w:hAnsi="Amiri"/>
          <w:color w:val="111111"/>
          <w:sz w:val="28"/>
          <w:szCs w:val="28"/>
          <w:lang w:bidi="ar-SA"/>
        </w:rPr>
        <w:t>120/9</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أحمد و أبو يعلى و رجالهما رجال الصحيح،و في القول المسدّد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،و روى النسائي أيضا حديث ابن عمر بسند آخر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الكلاباذي في معاني الأخبار،كما في القول المسدّد 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،و شدّ الأثواب،و أخرجه الحافظ أبو نعيم في ذكر أخبار أصبهان </w:t>
      </w:r>
      <w:r>
        <w:rPr>
          <w:rFonts w:eastAsia="Amiri" w:cs="Amiri" w:ascii="Amiri" w:hAnsi="Amiri"/>
          <w:color w:val="111111"/>
          <w:sz w:val="28"/>
          <w:szCs w:val="28"/>
          <w:lang w:bidi="ar-SA"/>
        </w:rPr>
        <w:t>276/1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ابن المغازلي في كتاب مناقب أمير المؤمنين عليه السّلام،رقم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ابن الحمامي في الجزء الأربعين من الفوائد الصحاح، تخريج ابن أبي الفوارس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الموجود في المجموع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،من مجاميع المكتبة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الحافظ ابن عساكر بالأرقام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ابن الأثير في أسد الغابة،في ترجمته عليه السّلام </w:t>
      </w:r>
      <w:r>
        <w:rPr>
          <w:rFonts w:eastAsia="Amiri" w:cs="Amiri" w:ascii="Amiri" w:hAnsi="Amiri"/>
          <w:color w:val="111111"/>
          <w:sz w:val="28"/>
          <w:szCs w:val="28"/>
          <w:lang w:bidi="ar-SA"/>
        </w:rPr>
        <w:t>214/3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صدر الدين الحمّوئي في فرائد السمطين </w:t>
      </w:r>
      <w:r>
        <w:rPr>
          <w:rFonts w:eastAsia="Amiri" w:cs="Amiri" w:ascii="Amiri" w:hAnsi="Amiri"/>
          <w:color w:val="111111"/>
          <w:sz w:val="28"/>
          <w:szCs w:val="28"/>
          <w:lang w:bidi="ar-SA"/>
        </w:rPr>
        <w:t>207/1</w:t>
      </w:r>
      <w:r>
        <w:rPr>
          <w:rFonts w:ascii="Amiri" w:hAnsi="Amiri" w:eastAsia="Amiri" w:cs="Amiri"/>
          <w:color w:val="111111"/>
          <w:sz w:val="28"/>
          <w:sz w:val="28"/>
          <w:szCs w:val="28"/>
          <w:rtl w:val="true"/>
          <w:lang w:bidi="ar-SA"/>
        </w:rPr>
        <w:t xml:space="preserve">،و ابن كثير في البداية و النهاية </w:t>
      </w:r>
      <w:r>
        <w:rPr>
          <w:rFonts w:eastAsia="Amiri" w:cs="Amiri" w:ascii="Amiri" w:hAnsi="Amiri"/>
          <w:color w:val="111111"/>
          <w:sz w:val="28"/>
          <w:szCs w:val="28"/>
          <w:lang w:bidi="ar-SA"/>
        </w:rPr>
        <w:t>341/7</w:t>
      </w:r>
      <w:r>
        <w:rPr>
          <w:rFonts w:ascii="Amiri" w:hAnsi="Amiri" w:eastAsia="Amiri" w:cs="Amiri"/>
          <w:color w:val="111111"/>
          <w:sz w:val="28"/>
          <w:sz w:val="28"/>
          <w:szCs w:val="28"/>
          <w:rtl w:val="true"/>
          <w:lang w:bidi="ar-SA"/>
        </w:rPr>
        <w:t xml:space="preserve">،و الهيثمي في مجمع الزوائد </w:t>
      </w:r>
      <w:r>
        <w:rPr>
          <w:rFonts w:eastAsia="Amiri" w:cs="Amiri" w:ascii="Amiri" w:hAnsi="Amiri"/>
          <w:color w:val="111111"/>
          <w:sz w:val="28"/>
          <w:szCs w:val="28"/>
          <w:lang w:bidi="ar-SA"/>
        </w:rPr>
        <w:t>115/9</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أخرجه الحافظ ابن حجر في فتح الباري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،و السمهودي في وفاء الوفاء </w:t>
      </w:r>
      <w:r>
        <w:rPr>
          <w:rFonts w:eastAsia="Amiri" w:cs="Amiri" w:ascii="Amiri" w:hAnsi="Amiri"/>
          <w:color w:val="111111"/>
          <w:sz w:val="28"/>
          <w:szCs w:val="28"/>
          <w:lang w:bidi="ar-SA"/>
        </w:rPr>
        <w:t>475/2</w:t>
      </w:r>
      <w:r>
        <w:rPr>
          <w:rFonts w:ascii="Amiri" w:hAnsi="Amiri" w:eastAsia="Amiri" w:cs="Amiri"/>
          <w:color w:val="111111"/>
          <w:sz w:val="28"/>
          <w:sz w:val="28"/>
          <w:szCs w:val="28"/>
          <w:rtl w:val="true"/>
          <w:lang w:bidi="ar-SA"/>
        </w:rPr>
        <w:t>،عن أحمد،و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إسناده حسن</w:t>
      </w:r>
      <w:r>
        <w:rPr>
          <w:rFonts w:eastAsia="Amiri" w:cs="Amiri" w:ascii="Amiri" w:hAnsi="Amiri"/>
          <w:color w:val="111111"/>
          <w:sz w:val="28"/>
          <w:szCs w:val="28"/>
          <w:rtl w:val="true"/>
          <w:lang w:bidi="ar-SA"/>
        </w:rPr>
        <w:t xml:space="preserve">. </w:t>
      </w:r>
      <w:bookmarkStart w:id="1181" w:name="pg983_13228"/>
    </w:p>
    <w:p>
      <w:pPr>
        <w:pStyle w:val="BookText"/>
        <w:rPr/>
      </w:pPr>
      <w:bookmarkEnd w:id="1181"/>
      <w:r>
        <w:rPr>
          <w:rFonts w:ascii="Amiri" w:hAnsi="Amiri" w:eastAsia="Amiri" w:cs="Amiri"/>
          <w:color w:val="111111"/>
          <w:sz w:val="28"/>
          <w:sz w:val="28"/>
          <w:szCs w:val="28"/>
          <w:rtl w:val="true"/>
          <w:lang w:bidi="ar-SA"/>
        </w:rPr>
        <w:t>و أخرجه الحافظ في الفتح عن النسائي أيضا،و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رجاله رجال الصحيح إلاّ العلاء،و قد وثّقه يحيى بن معين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راجع المرقاة </w:t>
      </w:r>
      <w:r>
        <w:rPr>
          <w:rFonts w:eastAsia="Amiri" w:cs="Amiri" w:ascii="Amiri" w:hAnsi="Amiri"/>
          <w:color w:val="111111"/>
          <w:sz w:val="28"/>
          <w:szCs w:val="28"/>
          <w:lang w:bidi="ar-SA"/>
        </w:rPr>
        <w:t>575/5</w:t>
      </w:r>
      <w:r>
        <w:rPr>
          <w:rFonts w:ascii="Amiri" w:hAnsi="Amiri" w:eastAsia="Amiri" w:cs="Amiri"/>
          <w:color w:val="111111"/>
          <w:sz w:val="28"/>
          <w:sz w:val="28"/>
          <w:szCs w:val="28"/>
          <w:rtl w:val="true"/>
          <w:lang w:bidi="ar-SA"/>
        </w:rPr>
        <w:t xml:space="preserve">،و شدّ الأثواب في سدّ الأبواب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،و تاريخ الخلفاء للسيوطي في ترجمة أمير المؤمنين عليه السّلام،و الصواعق المحرقة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Heading5"/>
        <w:numPr>
          <w:ilvl w:val="4"/>
          <w:numId w:val="1"/>
        </w:numPr>
        <w:rPr/>
      </w:pPr>
      <w:bookmarkStart w:id="1182" w:name="__RefHeading___Toc1058662_373438147"/>
      <w:bookmarkStart w:id="1183" w:name="_Toc499"/>
      <w:bookmarkEnd w:id="1182"/>
      <w:r>
        <w:rPr>
          <w:rtl w:val="true"/>
        </w:rPr>
        <w:t>و أمّا حديث سعد بن أبي وقّاص</w:t>
      </w:r>
      <w:bookmarkEnd w:id="1183"/>
    </w:p>
    <w:p>
      <w:pPr>
        <w:pStyle w:val="BookText"/>
        <w:rPr/>
      </w:pPr>
      <w:r>
        <w:rPr>
          <w:rFonts w:ascii="Amiri" w:hAnsi="Amiri" w:eastAsia="Amiri" w:cs="Amiri"/>
          <w:color w:val="111111"/>
          <w:sz w:val="28"/>
          <w:sz w:val="28"/>
          <w:szCs w:val="28"/>
          <w:rtl w:val="true"/>
          <w:lang w:bidi="ar-SA"/>
        </w:rPr>
        <w:t xml:space="preserve">فقد أخرجه أحمد في المسند </w:t>
      </w:r>
      <w:r>
        <w:rPr>
          <w:rFonts w:eastAsia="Amiri" w:cs="Amiri" w:ascii="Amiri" w:hAnsi="Amiri"/>
          <w:color w:val="111111"/>
          <w:sz w:val="28"/>
          <w:szCs w:val="28"/>
          <w:lang w:bidi="ar-SA"/>
        </w:rPr>
        <w:t>175/1</w:t>
      </w:r>
      <w:r>
        <w:rPr>
          <w:rFonts w:ascii="Amiri" w:hAnsi="Amiri" w:eastAsia="Amiri" w:cs="Amiri"/>
          <w:color w:val="111111"/>
          <w:sz w:val="28"/>
          <w:sz w:val="28"/>
          <w:szCs w:val="28"/>
          <w:rtl w:val="true"/>
          <w:lang w:bidi="ar-SA"/>
        </w:rPr>
        <w:t xml:space="preserve">،و في طبعة أحمد شاكر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1511</w:t>
      </w:r>
      <w:r>
        <w:rPr>
          <w:rFonts w:ascii="Amiri" w:hAnsi="Amiri" w:eastAsia="Amiri" w:cs="Amiri"/>
          <w:color w:val="111111"/>
          <w:sz w:val="28"/>
          <w:sz w:val="28"/>
          <w:szCs w:val="28"/>
          <w:rtl w:val="true"/>
          <w:lang w:bidi="ar-SA"/>
        </w:rPr>
        <w:t>،و النسائي في خصائص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الحفّاظ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يعلى في مسنده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703</w:t>
      </w:r>
      <w:r>
        <w:rPr>
          <w:rFonts w:ascii="Amiri" w:hAnsi="Amiri" w:eastAsia="Amiri" w:cs="Amiri"/>
          <w:color w:val="111111"/>
          <w:sz w:val="28"/>
          <w:sz w:val="28"/>
          <w:szCs w:val="28"/>
          <w:rtl w:val="true"/>
          <w:lang w:bidi="ar-SA"/>
        </w:rPr>
        <w:t xml:space="preserve">،و البزّار في مسنده،و الطبراني في المعجم الأوسط،و عنهم الهيثمي في مجمع الزوائد </w:t>
      </w: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حجر في فتح الباري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أحمد و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إسناده 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للطبراني في الأوسط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رجالها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ابن عديّ في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ابن المغازلي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الجلاّبي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المالكي في كتاب مناقب أمير المؤمنين عليه السّلام،رقم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أخرجه الحافظ ابن عساكر رقم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،و ابن كثير في البداية و النهاية </w:t>
      </w:r>
      <w:r>
        <w:rPr>
          <w:rFonts w:eastAsia="Amiri" w:cs="Amiri" w:ascii="Amiri" w:hAnsi="Amiri"/>
          <w:color w:val="111111"/>
          <w:sz w:val="28"/>
          <w:szCs w:val="28"/>
          <w:lang w:bidi="ar-SA"/>
        </w:rPr>
        <w:t>342/7</w:t>
      </w:r>
      <w:r>
        <w:rPr>
          <w:rFonts w:ascii="Amiri" w:hAnsi="Amiri" w:eastAsia="Amiri" w:cs="Amiri"/>
          <w:color w:val="111111"/>
          <w:sz w:val="28"/>
          <w:sz w:val="28"/>
          <w:szCs w:val="28"/>
          <w:rtl w:val="true"/>
          <w:lang w:bidi="ar-SA"/>
        </w:rPr>
        <w:t xml:space="preserve">،و العيني في عمدة القاري </w:t>
      </w:r>
      <w:r>
        <w:rPr>
          <w:rFonts w:eastAsia="Amiri" w:cs="Amiri" w:ascii="Amiri" w:hAnsi="Amiri"/>
          <w:color w:val="111111"/>
          <w:sz w:val="28"/>
          <w:szCs w:val="28"/>
          <w:lang w:bidi="ar-SA"/>
        </w:rPr>
        <w:t>592/7</w:t>
      </w:r>
      <w:r>
        <w:rPr>
          <w:rFonts w:ascii="Amiri" w:hAnsi="Amiri" w:eastAsia="Amiri" w:cs="Amiri"/>
          <w:color w:val="111111"/>
          <w:sz w:val="28"/>
          <w:sz w:val="28"/>
          <w:szCs w:val="28"/>
          <w:rtl w:val="true"/>
          <w:lang w:bidi="ar-SA"/>
        </w:rPr>
        <w:t xml:space="preserve">،و القسطلاني في إرشاد الساري </w:t>
      </w:r>
      <w:r>
        <w:rPr>
          <w:rFonts w:eastAsia="Amiri" w:cs="Amiri" w:ascii="Amiri" w:hAnsi="Amiri"/>
          <w:color w:val="111111"/>
          <w:sz w:val="28"/>
          <w:szCs w:val="28"/>
          <w:lang w:bidi="ar-SA"/>
        </w:rPr>
        <w:t>81/6</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 عند أحمد و النسائي إسناد قويّ،و في رواية الطبراني برجال ثقات،و المحبّ الطبري في الرياض النضرة </w:t>
      </w:r>
      <w:r>
        <w:rPr>
          <w:rFonts w:eastAsia="Amiri" w:cs="Amiri" w:ascii="Amiri" w:hAnsi="Amiri"/>
          <w:color w:val="111111"/>
          <w:sz w:val="28"/>
          <w:szCs w:val="28"/>
          <w:lang w:bidi="ar-SA"/>
        </w:rPr>
        <w:t>192/2</w:t>
      </w:r>
      <w:r>
        <w:rPr>
          <w:rFonts w:ascii="Amiri" w:hAnsi="Amiri" w:eastAsia="Amiri" w:cs="Amiri"/>
          <w:color w:val="111111"/>
          <w:sz w:val="28"/>
          <w:sz w:val="28"/>
          <w:szCs w:val="28"/>
          <w:rtl w:val="true"/>
          <w:lang w:bidi="ar-SA"/>
        </w:rPr>
        <w:t xml:space="preserve">،و ابن عراق في تنزيه الشريعة </w:t>
      </w:r>
      <w:r>
        <w:rPr>
          <w:rFonts w:eastAsia="Amiri" w:cs="Amiri" w:ascii="Amiri" w:hAnsi="Amiri"/>
          <w:color w:val="111111"/>
          <w:sz w:val="28"/>
          <w:szCs w:val="28"/>
          <w:lang w:bidi="ar-SA"/>
        </w:rPr>
        <w:t>383/1</w:t>
      </w:r>
      <w:r>
        <w:rPr>
          <w:rFonts w:ascii="Amiri" w:hAnsi="Amiri" w:eastAsia="Amiri" w:cs="Amiri"/>
          <w:color w:val="111111"/>
          <w:sz w:val="28"/>
          <w:sz w:val="28"/>
          <w:szCs w:val="28"/>
          <w:rtl w:val="true"/>
          <w:lang w:bidi="ar-SA"/>
        </w:rPr>
        <w:t xml:space="preserve">،و الحافظ العسقلاني في فتح الباري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،و في القول المسدّد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،و السمهودي في وفاء الوفاء </w:t>
      </w:r>
      <w:bookmarkStart w:id="1184" w:name="pg983_13230"/>
    </w:p>
    <w:p>
      <w:pPr>
        <w:pStyle w:val="BookText"/>
        <w:rPr/>
      </w:pPr>
      <w:bookmarkEnd w:id="1184"/>
      <w:r>
        <w:rPr>
          <w:rFonts w:eastAsia="Amiri" w:cs="Amiri" w:ascii="Amiri" w:hAnsi="Amiri"/>
          <w:color w:val="111111"/>
          <w:sz w:val="28"/>
          <w:szCs w:val="28"/>
          <w:lang w:bidi="ar-SA"/>
        </w:rPr>
        <w:t>474/2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479</w:t>
      </w:r>
      <w:r>
        <w:rPr>
          <w:rFonts w:ascii="Amiri" w:hAnsi="Amiri" w:eastAsia="Amiri" w:cs="Amiri"/>
          <w:color w:val="111111"/>
          <w:sz w:val="28"/>
          <w:sz w:val="28"/>
          <w:szCs w:val="28"/>
          <w:rtl w:val="true"/>
          <w:lang w:bidi="ar-SA"/>
        </w:rPr>
        <w:t xml:space="preserve">،و السيوطي في شدّ الأثواب،و القاري في المرقاة </w:t>
      </w:r>
      <w:r>
        <w:rPr>
          <w:rFonts w:eastAsia="Amiri" w:cs="Amiri" w:ascii="Amiri" w:hAnsi="Amiri"/>
          <w:color w:val="111111"/>
          <w:sz w:val="28"/>
          <w:szCs w:val="28"/>
          <w:lang w:bidi="ar-SA"/>
        </w:rPr>
        <w:t>575/5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الحافظ أبو الفتح ابن أبي الفوارس في الجزء الأربعين من فوائده في الورقة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أ،كما في تعليقات فضائل الصحابة </w:t>
      </w:r>
      <w:r>
        <w:rPr>
          <w:rFonts w:eastAsia="Amiri" w:cs="Amiri" w:ascii="Amiri" w:hAnsi="Amiri"/>
          <w:color w:val="111111"/>
          <w:sz w:val="28"/>
          <w:szCs w:val="28"/>
          <w:lang w:bidi="ar-SA"/>
        </w:rPr>
        <w:t>567/2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حكاه عنه،و عن الحاكم في المستدرك </w:t>
      </w: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w:t>
      </w:r>
    </w:p>
    <w:p>
      <w:pPr>
        <w:pStyle w:val="Heading5"/>
        <w:numPr>
          <w:ilvl w:val="4"/>
          <w:numId w:val="1"/>
        </w:numPr>
        <w:rPr/>
      </w:pPr>
      <w:bookmarkStart w:id="1185" w:name="__RefHeading___Toc1058664_373438147"/>
      <w:bookmarkStart w:id="1186" w:name="_Toc500"/>
      <w:bookmarkEnd w:id="1185"/>
      <w:r>
        <w:rPr>
          <w:rtl w:val="true"/>
        </w:rPr>
        <w:t>و أمّا حديث البرّاء بن عازب</w:t>
      </w:r>
      <w:bookmarkEnd w:id="1186"/>
    </w:p>
    <w:p>
      <w:pPr>
        <w:pStyle w:val="BookText"/>
        <w:rPr/>
      </w:pPr>
      <w:r>
        <w:rPr>
          <w:rFonts w:ascii="Amiri" w:hAnsi="Amiri" w:eastAsia="Amiri" w:cs="Amiri"/>
          <w:color w:val="111111"/>
          <w:sz w:val="28"/>
          <w:sz w:val="28"/>
          <w:szCs w:val="28"/>
          <w:rtl w:val="true"/>
          <w:lang w:bidi="ar-SA"/>
        </w:rPr>
        <w:t xml:space="preserve">فقد أخرجه أبو بكر الروياني في مسنده في الجزء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،الورقة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أ،من مخطوطة المكتبة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أبو جعفر محمّد بن عمرو البحيري في أماليه،الموجود في المجموع رقم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مجاميع المكتبة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ابن عديّ في كتاب الكامل في ترجمة زافر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ابن المغازلي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الجلاّبي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كتاب مناقب أمير المؤمنين عليه السّلام،رقم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الحافظ ابن عساكر في تاريخه في ترجمة أمير المؤمنين عليه السّلام،برقم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ترجمة مسكين بن بكير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ابن كثير في البداية و النهاية </w:t>
      </w:r>
      <w:r>
        <w:rPr>
          <w:rFonts w:eastAsia="Amiri" w:cs="Amiri" w:ascii="Amiri" w:hAnsi="Amiri"/>
          <w:color w:val="111111"/>
          <w:sz w:val="28"/>
          <w:szCs w:val="28"/>
          <w:lang w:bidi="ar-SA"/>
        </w:rPr>
        <w:t>342/7</w:t>
      </w:r>
      <w:r>
        <w:rPr>
          <w:rFonts w:ascii="Amiri" w:hAnsi="Amiri" w:eastAsia="Amiri" w:cs="Amiri"/>
          <w:color w:val="111111"/>
          <w:sz w:val="28"/>
          <w:sz w:val="28"/>
          <w:szCs w:val="28"/>
          <w:rtl w:val="true"/>
          <w:lang w:bidi="ar-SA"/>
        </w:rPr>
        <w:t xml:space="preserve">،و الحلبي في السيرة </w:t>
      </w:r>
      <w:r>
        <w:rPr>
          <w:rFonts w:eastAsia="Amiri" w:cs="Amiri" w:ascii="Amiri" w:hAnsi="Amiri"/>
          <w:color w:val="111111"/>
          <w:sz w:val="28"/>
          <w:szCs w:val="28"/>
          <w:lang w:bidi="ar-SA"/>
        </w:rPr>
        <w:t>346/3</w:t>
      </w:r>
      <w:r>
        <w:rPr>
          <w:rFonts w:eastAsia="Amiri" w:cs="Amiri" w:ascii="Amiri" w:hAnsi="Amiri"/>
          <w:color w:val="111111"/>
          <w:sz w:val="28"/>
          <w:szCs w:val="28"/>
          <w:rtl w:val="true"/>
          <w:lang w:bidi="ar-SA"/>
        </w:rPr>
        <w:t>.</w:t>
      </w:r>
    </w:p>
    <w:p>
      <w:pPr>
        <w:pStyle w:val="Heading5"/>
        <w:numPr>
          <w:ilvl w:val="4"/>
          <w:numId w:val="1"/>
        </w:numPr>
        <w:rPr/>
      </w:pPr>
      <w:bookmarkStart w:id="1187" w:name="__RefHeading___Toc1058666_373438147"/>
      <w:bookmarkStart w:id="1188" w:name="_Toc501"/>
      <w:bookmarkEnd w:id="1187"/>
      <w:r>
        <w:rPr>
          <w:rtl w:val="true"/>
        </w:rPr>
        <w:t>و أمّا حديث جابر بن سمرة</w:t>
      </w:r>
      <w:bookmarkEnd w:id="1188"/>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أخرجه الحافظ الطبراني في المعجم الكبير </w:t>
      </w:r>
      <w:r>
        <w:rPr>
          <w:rFonts w:eastAsia="Amiri" w:cs="Amiri" w:ascii="Amiri" w:hAnsi="Amiri"/>
          <w:color w:val="111111"/>
          <w:sz w:val="28"/>
          <w:szCs w:val="28"/>
          <w:lang w:bidi="ar-SA"/>
        </w:rPr>
        <w:t>274/2</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2031</w:t>
      </w:r>
      <w:r>
        <w:rPr>
          <w:rFonts w:ascii="Amiri" w:hAnsi="Amiri" w:eastAsia="Amiri" w:cs="Amiri"/>
          <w:color w:val="111111"/>
          <w:sz w:val="28"/>
          <w:sz w:val="28"/>
          <w:szCs w:val="28"/>
          <w:rtl w:val="true"/>
          <w:lang w:bidi="ar-SA"/>
        </w:rPr>
        <w:t xml:space="preserve">،و الهيثمي في مجمع الزوائد </w:t>
      </w:r>
      <w:r>
        <w:rPr>
          <w:rFonts w:eastAsia="Amiri" w:cs="Amiri" w:ascii="Amiri" w:hAnsi="Amiri"/>
          <w:color w:val="111111"/>
          <w:sz w:val="28"/>
          <w:szCs w:val="28"/>
          <w:lang w:bidi="ar-SA"/>
        </w:rPr>
        <w:t>115/9</w:t>
      </w:r>
      <w:r>
        <w:rPr>
          <w:rFonts w:ascii="Amiri" w:hAnsi="Amiri" w:eastAsia="Amiri" w:cs="Amiri"/>
          <w:color w:val="111111"/>
          <w:sz w:val="28"/>
          <w:sz w:val="28"/>
          <w:szCs w:val="28"/>
          <w:rtl w:val="true"/>
          <w:lang w:bidi="ar-SA"/>
        </w:rPr>
        <w:t xml:space="preserve">،و ابن حجر في فتح الباري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،و القسطلاني في إرشاد الساري </w:t>
      </w:r>
      <w:r>
        <w:rPr>
          <w:rFonts w:eastAsia="Amiri" w:cs="Amiri" w:ascii="Amiri" w:hAnsi="Amiri"/>
          <w:color w:val="111111"/>
          <w:sz w:val="28"/>
          <w:szCs w:val="28"/>
          <w:lang w:bidi="ar-SA"/>
        </w:rPr>
        <w:t>81/6</w:t>
      </w:r>
      <w:r>
        <w:rPr>
          <w:rFonts w:ascii="Amiri" w:hAnsi="Amiri" w:eastAsia="Amiri" w:cs="Amiri"/>
          <w:color w:val="111111"/>
          <w:sz w:val="28"/>
          <w:sz w:val="28"/>
          <w:szCs w:val="28"/>
          <w:rtl w:val="true"/>
          <w:lang w:bidi="ar-SA"/>
        </w:rPr>
        <w:t xml:space="preserve">،و السمهودي في وفاء الوفاء </w:t>
      </w:r>
      <w:r>
        <w:rPr>
          <w:rFonts w:eastAsia="Amiri" w:cs="Amiri" w:ascii="Amiri" w:hAnsi="Amiri"/>
          <w:color w:val="111111"/>
          <w:sz w:val="28"/>
          <w:szCs w:val="28"/>
          <w:lang w:bidi="ar-SA"/>
        </w:rPr>
        <w:t>475/2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479</w:t>
      </w:r>
      <w:r>
        <w:rPr>
          <w:rFonts w:ascii="Amiri" w:hAnsi="Amiri" w:eastAsia="Amiri" w:cs="Amiri"/>
          <w:color w:val="111111"/>
          <w:sz w:val="28"/>
          <w:sz w:val="28"/>
          <w:szCs w:val="28"/>
          <w:rtl w:val="true"/>
          <w:lang w:bidi="ar-SA"/>
        </w:rPr>
        <w:t xml:space="preserve">،و السيوطي في شدّ الأثواب،و في تاريخ الخلفاء في </w:t>
      </w:r>
      <w:bookmarkStart w:id="1189" w:name="pg983_13232"/>
    </w:p>
    <w:p>
      <w:pPr>
        <w:pStyle w:val="BookText"/>
        <w:rPr/>
      </w:pPr>
      <w:bookmarkEnd w:id="1189"/>
      <w:r>
        <w:rPr>
          <w:rFonts w:ascii="Amiri" w:hAnsi="Amiri" w:eastAsia="Amiri" w:cs="Amiri"/>
          <w:color w:val="111111"/>
          <w:sz w:val="28"/>
          <w:sz w:val="28"/>
          <w:szCs w:val="28"/>
          <w:rtl w:val="true"/>
          <w:lang w:bidi="ar-SA"/>
        </w:rPr>
        <w:t>ترجمة أمير المؤمنين عليه السّلام</w:t>
      </w:r>
      <w:r>
        <w:rPr>
          <w:rFonts w:eastAsia="Amiri" w:cs="Amiri" w:ascii="Amiri" w:hAnsi="Amiri"/>
          <w:color w:val="111111"/>
          <w:sz w:val="28"/>
          <w:szCs w:val="28"/>
          <w:rtl w:val="true"/>
          <w:lang w:bidi="ar-SA"/>
        </w:rPr>
        <w:t>.</w:t>
      </w:r>
    </w:p>
    <w:p>
      <w:pPr>
        <w:pStyle w:val="Heading5"/>
        <w:numPr>
          <w:ilvl w:val="4"/>
          <w:numId w:val="1"/>
        </w:numPr>
        <w:rPr/>
      </w:pPr>
      <w:bookmarkStart w:id="1190" w:name="__RefHeading___Toc1058668_373438147"/>
      <w:bookmarkStart w:id="1191" w:name="_Toc502"/>
      <w:bookmarkEnd w:id="1190"/>
      <w:r>
        <w:rPr>
          <w:rtl w:val="true"/>
        </w:rPr>
        <w:t>و أمّا حديث جابر بن عبد اللّه</w:t>
      </w:r>
      <w:bookmarkEnd w:id="1191"/>
    </w:p>
    <w:p>
      <w:pPr>
        <w:pStyle w:val="BookText"/>
        <w:rPr/>
      </w:pPr>
      <w:r>
        <w:rPr>
          <w:rFonts w:ascii="Amiri" w:hAnsi="Amiri" w:eastAsia="Amiri" w:cs="Amiri"/>
          <w:color w:val="111111"/>
          <w:sz w:val="28"/>
          <w:sz w:val="28"/>
          <w:szCs w:val="28"/>
          <w:rtl w:val="true"/>
          <w:lang w:bidi="ar-SA"/>
        </w:rPr>
        <w:t xml:space="preserve">فقد أخرجه الخطيب في تاريخ بغداد </w:t>
      </w:r>
      <w:r>
        <w:rPr>
          <w:rFonts w:eastAsia="Amiri" w:cs="Amiri" w:ascii="Amiri" w:hAnsi="Amiri"/>
          <w:color w:val="111111"/>
          <w:sz w:val="28"/>
          <w:szCs w:val="28"/>
          <w:lang w:bidi="ar-SA"/>
        </w:rPr>
        <w:t>205/7</w:t>
      </w:r>
      <w:r>
        <w:rPr>
          <w:rFonts w:ascii="Amiri" w:hAnsi="Amiri" w:eastAsia="Amiri" w:cs="Amiri"/>
          <w:color w:val="111111"/>
          <w:sz w:val="28"/>
          <w:sz w:val="28"/>
          <w:szCs w:val="28"/>
          <w:rtl w:val="true"/>
          <w:lang w:bidi="ar-SA"/>
        </w:rPr>
        <w:t xml:space="preserve">،و الحافظ ابن عساكر رقم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،و في ترجمة زيد بن علي من تاريخه،و الرافعي في التدوين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،و السيوطي في جمع الجوامع </w:t>
      </w:r>
      <w:r>
        <w:rPr>
          <w:rFonts w:eastAsia="Amiri" w:cs="Amiri" w:ascii="Amiri" w:hAnsi="Amiri"/>
          <w:color w:val="111111"/>
          <w:sz w:val="28"/>
          <w:szCs w:val="28"/>
          <w:lang w:bidi="ar-SA"/>
        </w:rPr>
        <w:t>546/1</w:t>
      </w:r>
      <w:r>
        <w:rPr>
          <w:rFonts w:ascii="Amiri" w:hAnsi="Amiri" w:eastAsia="Amiri" w:cs="Amiri"/>
          <w:color w:val="111111"/>
          <w:sz w:val="28"/>
          <w:sz w:val="28"/>
          <w:szCs w:val="28"/>
          <w:rtl w:val="true"/>
          <w:lang w:bidi="ar-SA"/>
        </w:rPr>
        <w:t xml:space="preserve">،و المتّقي في كنز العمّال </w:t>
      </w:r>
      <w:r>
        <w:rPr>
          <w:rFonts w:eastAsia="Amiri" w:cs="Amiri" w:ascii="Amiri" w:hAnsi="Amiri"/>
          <w:color w:val="111111"/>
          <w:sz w:val="28"/>
          <w:szCs w:val="28"/>
          <w:lang w:bidi="ar-SA"/>
        </w:rPr>
        <w:t>137/13</w:t>
      </w:r>
      <w:r>
        <w:rPr>
          <w:rFonts w:ascii="Amiri" w:hAnsi="Amiri" w:eastAsia="Amiri" w:cs="Amiri"/>
          <w:color w:val="111111"/>
          <w:sz w:val="28"/>
          <w:sz w:val="28"/>
          <w:szCs w:val="28"/>
          <w:rtl w:val="true"/>
          <w:lang w:bidi="ar-SA"/>
        </w:rPr>
        <w:t>،و الكنجي في كفاية الطالب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Heading5"/>
        <w:numPr>
          <w:ilvl w:val="4"/>
          <w:numId w:val="1"/>
        </w:numPr>
        <w:rPr/>
      </w:pPr>
      <w:bookmarkStart w:id="1192" w:name="__RefHeading___Toc1058670_373438147"/>
      <w:bookmarkStart w:id="1193" w:name="_Toc503"/>
      <w:bookmarkEnd w:id="1192"/>
      <w:r>
        <w:rPr>
          <w:rtl w:val="true"/>
        </w:rPr>
        <w:t>و أمّا حديث حذيفة بن أسيد</w:t>
      </w:r>
      <w:bookmarkEnd w:id="1193"/>
    </w:p>
    <w:p>
      <w:pPr>
        <w:pStyle w:val="BookText"/>
        <w:rPr/>
      </w:pPr>
      <w:r>
        <w:rPr>
          <w:rFonts w:ascii="Amiri" w:hAnsi="Amiri" w:eastAsia="Amiri" w:cs="Amiri"/>
          <w:color w:val="111111"/>
          <w:sz w:val="28"/>
          <w:sz w:val="28"/>
          <w:szCs w:val="28"/>
          <w:rtl w:val="true"/>
          <w:lang w:bidi="ar-SA"/>
        </w:rPr>
        <w:t xml:space="preserve">فقد أخرجه ابن المغازلي المالكي في مناقب أمير المؤمنين عليه السّلام، رقم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Heading5"/>
        <w:numPr>
          <w:ilvl w:val="4"/>
          <w:numId w:val="1"/>
        </w:numPr>
        <w:rPr/>
      </w:pPr>
      <w:bookmarkStart w:id="1194" w:name="__RefHeading___Toc1058672_373438147"/>
      <w:bookmarkStart w:id="1195" w:name="_Toc504"/>
      <w:bookmarkEnd w:id="1194"/>
      <w:r>
        <w:rPr>
          <w:rtl w:val="true"/>
        </w:rPr>
        <w:t>و أمّا حديث عمر</w:t>
      </w:r>
      <w:bookmarkEnd w:id="1195"/>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أخرجه ابن أبي شيبة في المصنّف </w:t>
      </w:r>
      <w:r>
        <w:rPr>
          <w:rFonts w:eastAsia="Amiri" w:cs="Amiri" w:ascii="Amiri" w:hAnsi="Amiri"/>
          <w:color w:val="111111"/>
          <w:sz w:val="28"/>
          <w:szCs w:val="28"/>
          <w:lang w:bidi="ar-SA"/>
        </w:rPr>
        <w:t>70/12</w:t>
      </w:r>
      <w:r>
        <w:rPr>
          <w:rFonts w:ascii="Amiri" w:hAnsi="Amiri" w:eastAsia="Amiri" w:cs="Amiri"/>
          <w:color w:val="111111"/>
          <w:sz w:val="28"/>
          <w:sz w:val="28"/>
          <w:szCs w:val="28"/>
          <w:rtl w:val="true"/>
          <w:lang w:bidi="ar-SA"/>
        </w:rPr>
        <w:t xml:space="preserve">،و الحافظ أبو يعلى في مسنده،و الحاكم في المستدرك </w:t>
      </w:r>
      <w:r>
        <w:rPr>
          <w:rFonts w:eastAsia="Amiri" w:cs="Amiri" w:ascii="Amiri" w:hAnsi="Amiri"/>
          <w:color w:val="111111"/>
          <w:sz w:val="28"/>
          <w:szCs w:val="28"/>
          <w:lang w:bidi="ar-SA"/>
        </w:rPr>
        <w:t>125/3</w:t>
      </w:r>
      <w:r>
        <w:rPr>
          <w:rFonts w:ascii="Amiri" w:hAnsi="Amiri" w:eastAsia="Amiri" w:cs="Amiri"/>
          <w:color w:val="111111"/>
          <w:sz w:val="28"/>
          <w:sz w:val="28"/>
          <w:szCs w:val="28"/>
          <w:rtl w:val="true"/>
          <w:lang w:bidi="ar-SA"/>
        </w:rPr>
        <w:t>،و الذهبي في تلخيصه،و ابن السمّان في الموافقة،و الزمخشري في مختصر الموافقة،و الخوارزمي في المناقب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،و ابن عساكر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،و ابن كثير في تاريخه </w:t>
      </w:r>
      <w:r>
        <w:rPr>
          <w:rFonts w:eastAsia="Amiri" w:cs="Amiri" w:ascii="Amiri" w:hAnsi="Amiri"/>
          <w:color w:val="111111"/>
          <w:sz w:val="28"/>
          <w:szCs w:val="28"/>
          <w:lang w:bidi="ar-SA"/>
        </w:rPr>
        <w:t>341/7</w:t>
      </w:r>
      <w:r>
        <w:rPr>
          <w:rFonts w:ascii="Amiri" w:hAnsi="Amiri" w:eastAsia="Amiri" w:cs="Amiri"/>
          <w:color w:val="111111"/>
          <w:sz w:val="28"/>
          <w:sz w:val="28"/>
          <w:szCs w:val="28"/>
          <w:rtl w:val="true"/>
          <w:lang w:bidi="ar-SA"/>
        </w:rPr>
        <w:t xml:space="preserve">، و الهيثمي في مجمع الزوائد </w:t>
      </w:r>
      <w:r>
        <w:rPr>
          <w:rFonts w:eastAsia="Amiri" w:cs="Amiri" w:ascii="Amiri" w:hAnsi="Amiri"/>
          <w:color w:val="111111"/>
          <w:sz w:val="28"/>
          <w:szCs w:val="28"/>
          <w:lang w:bidi="ar-SA"/>
        </w:rPr>
        <w:t>120/9</w:t>
      </w:r>
      <w:r>
        <w:rPr>
          <w:rFonts w:ascii="Amiri" w:hAnsi="Amiri" w:eastAsia="Amiri" w:cs="Amiri"/>
          <w:color w:val="111111"/>
          <w:sz w:val="28"/>
          <w:sz w:val="28"/>
          <w:szCs w:val="28"/>
          <w:rtl w:val="true"/>
          <w:lang w:bidi="ar-SA"/>
        </w:rPr>
        <w:t xml:space="preserve">،و السيوطي في جمع الجوامع في مسند عمر من قسم الأفعال،و في تاريخ الخلفاء و الخصائص الكبرى </w:t>
      </w:r>
      <w:r>
        <w:rPr>
          <w:rFonts w:eastAsia="Amiri" w:cs="Amiri" w:ascii="Amiri" w:hAnsi="Amiri"/>
          <w:color w:val="111111"/>
          <w:sz w:val="28"/>
          <w:szCs w:val="28"/>
          <w:lang w:bidi="ar-SA"/>
        </w:rPr>
        <w:t>243/2</w:t>
      </w:r>
      <w:r>
        <w:rPr>
          <w:rFonts w:ascii="Amiri" w:hAnsi="Amiri" w:eastAsia="Amiri" w:cs="Amiri"/>
          <w:color w:val="111111"/>
          <w:sz w:val="28"/>
          <w:sz w:val="28"/>
          <w:szCs w:val="28"/>
          <w:rtl w:val="true"/>
          <w:lang w:bidi="ar-SA"/>
        </w:rPr>
        <w:t xml:space="preserve">،و المتّقي في كنز العمّال </w:t>
      </w:r>
      <w:r>
        <w:rPr>
          <w:rFonts w:eastAsia="Amiri" w:cs="Amiri" w:ascii="Amiri" w:hAnsi="Amiri"/>
          <w:color w:val="111111"/>
          <w:sz w:val="28"/>
          <w:szCs w:val="28"/>
          <w:lang w:bidi="ar-SA"/>
        </w:rPr>
        <w:t>110/13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،و ابن حجر في الصواعق المحرقة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،و الطبري في الرياض النضرة </w:t>
      </w:r>
      <w:r>
        <w:rPr>
          <w:rFonts w:eastAsia="Amiri" w:cs="Amiri" w:ascii="Amiri" w:hAnsi="Amiri"/>
          <w:color w:val="111111"/>
          <w:sz w:val="28"/>
          <w:szCs w:val="28"/>
          <w:lang w:bidi="ar-SA"/>
        </w:rPr>
        <w:t>192/2</w:t>
      </w:r>
      <w:r>
        <w:rPr>
          <w:rFonts w:ascii="Amiri" w:hAnsi="Amiri" w:eastAsia="Amiri" w:cs="Amiri"/>
          <w:color w:val="111111"/>
          <w:sz w:val="28"/>
          <w:sz w:val="28"/>
          <w:szCs w:val="28"/>
          <w:rtl w:val="true"/>
          <w:lang w:bidi="ar-SA"/>
        </w:rPr>
        <w:t xml:space="preserve">،و الحمّوئي في فرائد السمطين </w:t>
      </w:r>
      <w:r>
        <w:rPr>
          <w:rFonts w:eastAsia="Amiri" w:cs="Amiri" w:ascii="Amiri" w:hAnsi="Amiri"/>
          <w:color w:val="111111"/>
          <w:sz w:val="28"/>
          <w:szCs w:val="28"/>
          <w:lang w:bidi="ar-SA"/>
        </w:rPr>
        <w:t>300/1</w:t>
      </w:r>
      <w:r>
        <w:rPr>
          <w:rFonts w:ascii="Amiri" w:hAnsi="Amiri" w:eastAsia="Amiri" w:cs="Amiri"/>
          <w:color w:val="111111"/>
          <w:sz w:val="28"/>
          <w:sz w:val="28"/>
          <w:szCs w:val="28"/>
          <w:rtl w:val="true"/>
          <w:lang w:bidi="ar-SA"/>
        </w:rPr>
        <w:t>،و الجزري في أسنى المطالب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bookmarkStart w:id="1196" w:name="pg983_13234"/>
    </w:p>
    <w:p>
      <w:pPr>
        <w:pStyle w:val="Heading5"/>
        <w:numPr>
          <w:ilvl w:val="4"/>
          <w:numId w:val="1"/>
        </w:numPr>
        <w:rPr/>
      </w:pPr>
      <w:bookmarkStart w:id="1197" w:name="__RefHeading___Toc1058674_373438147"/>
      <w:bookmarkStart w:id="1198" w:name="_Toc505"/>
      <w:bookmarkEnd w:id="1196"/>
      <w:bookmarkEnd w:id="1197"/>
      <w:r>
        <w:rPr>
          <w:rtl w:val="true"/>
        </w:rPr>
        <w:t>و أمّا حديث بريدة الأسلمي</w:t>
      </w:r>
      <w:bookmarkEnd w:id="1198"/>
    </w:p>
    <w:p>
      <w:pPr>
        <w:pStyle w:val="BookText"/>
        <w:rPr/>
      </w:pPr>
      <w:r>
        <w:rPr>
          <w:rFonts w:ascii="Amiri" w:hAnsi="Amiri" w:eastAsia="Amiri" w:cs="Amiri"/>
          <w:color w:val="111111"/>
          <w:sz w:val="28"/>
          <w:sz w:val="28"/>
          <w:szCs w:val="28"/>
          <w:rtl w:val="true"/>
          <w:lang w:bidi="ar-SA"/>
        </w:rPr>
        <w:t xml:space="preserve">فقد أخرجه الحافظ أبو نعيم في معرفة الصحابة،و عنه السيوطي في اللآلئ المصنوعة،و الحمّوئي في فرائد السمطين </w:t>
      </w:r>
      <w:r>
        <w:rPr>
          <w:rFonts w:eastAsia="Amiri" w:cs="Amiri" w:ascii="Amiri" w:hAnsi="Amiri"/>
          <w:color w:val="111111"/>
          <w:sz w:val="28"/>
          <w:szCs w:val="28"/>
          <w:lang w:bidi="ar-SA"/>
        </w:rPr>
        <w:t>205/1</w:t>
      </w:r>
      <w:r>
        <w:rPr>
          <w:rFonts w:eastAsia="Amiri" w:cs="Amiri" w:ascii="Amiri" w:hAnsi="Amiri"/>
          <w:color w:val="111111"/>
          <w:sz w:val="28"/>
          <w:szCs w:val="28"/>
          <w:rtl w:val="true"/>
          <w:lang w:bidi="ar-SA"/>
        </w:rPr>
        <w:t>.</w:t>
      </w:r>
    </w:p>
    <w:p>
      <w:pPr>
        <w:pStyle w:val="Heading5"/>
        <w:numPr>
          <w:ilvl w:val="4"/>
          <w:numId w:val="1"/>
        </w:numPr>
        <w:rPr/>
      </w:pPr>
      <w:bookmarkStart w:id="1199" w:name="__RefHeading___Toc1058676_373438147"/>
      <w:bookmarkStart w:id="1200" w:name="_Toc506"/>
      <w:bookmarkEnd w:id="1199"/>
      <w:r>
        <w:rPr>
          <w:rtl w:val="true"/>
        </w:rPr>
        <w:t>و أمّا حديث أبي سعيد الخدري</w:t>
      </w:r>
      <w:bookmarkEnd w:id="1200"/>
    </w:p>
    <w:p>
      <w:pPr>
        <w:pStyle w:val="BookText"/>
        <w:rPr/>
      </w:pPr>
      <w:r>
        <w:rPr>
          <w:rFonts w:ascii="Amiri" w:hAnsi="Amiri" w:eastAsia="Amiri" w:cs="Amiri"/>
          <w:color w:val="111111"/>
          <w:sz w:val="28"/>
          <w:sz w:val="28"/>
          <w:szCs w:val="28"/>
          <w:rtl w:val="true"/>
          <w:lang w:bidi="ar-SA"/>
        </w:rPr>
        <w:t xml:space="preserve">فقد أخرجه القاضي وكيع في أخبار القضاة </w:t>
      </w:r>
      <w:r>
        <w:rPr>
          <w:rFonts w:eastAsia="Amiri" w:cs="Amiri" w:ascii="Amiri" w:hAnsi="Amiri"/>
          <w:color w:val="111111"/>
          <w:sz w:val="28"/>
          <w:szCs w:val="28"/>
          <w:lang w:bidi="ar-SA"/>
        </w:rPr>
        <w:t>149/3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بسندين،و أحمد بن حنبل،و الحاكم في المستدرك </w:t>
      </w:r>
      <w:r>
        <w:rPr>
          <w:rFonts w:eastAsia="Amiri" w:cs="Amiri" w:ascii="Amiri" w:hAnsi="Amiri"/>
          <w:color w:val="111111"/>
          <w:sz w:val="28"/>
          <w:szCs w:val="28"/>
          <w:lang w:bidi="ar-SA"/>
        </w:rPr>
        <w:t>117/3</w:t>
      </w:r>
      <w:r>
        <w:rPr>
          <w:rFonts w:ascii="Amiri" w:hAnsi="Amiri" w:eastAsia="Amiri" w:cs="Amiri"/>
          <w:color w:val="111111"/>
          <w:sz w:val="28"/>
          <w:sz w:val="28"/>
          <w:szCs w:val="28"/>
          <w:rtl w:val="true"/>
          <w:lang w:bidi="ar-SA"/>
        </w:rPr>
        <w:t>،و النووي في المجموع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المهذّب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175/3</w:t>
      </w:r>
      <w:r>
        <w:rPr>
          <w:rFonts w:ascii="Amiri" w:hAnsi="Amiri" w:eastAsia="Amiri" w:cs="Amiri"/>
          <w:color w:val="111111"/>
          <w:sz w:val="28"/>
          <w:sz w:val="28"/>
          <w:szCs w:val="28"/>
          <w:rtl w:val="true"/>
          <w:lang w:bidi="ar-SA"/>
        </w:rPr>
        <w:t xml:space="preserve">،و الخطيب التبريزي في المشكاة </w:t>
      </w:r>
      <w:r>
        <w:rPr>
          <w:rFonts w:eastAsia="Amiri" w:cs="Amiri" w:ascii="Amiri" w:hAnsi="Amiri"/>
          <w:color w:val="111111"/>
          <w:sz w:val="28"/>
          <w:szCs w:val="28"/>
          <w:lang w:bidi="ar-SA"/>
        </w:rPr>
        <w:t>246/3</w:t>
      </w:r>
      <w:r>
        <w:rPr>
          <w:rFonts w:ascii="Amiri" w:hAnsi="Amiri" w:eastAsia="Amiri" w:cs="Amiri"/>
          <w:color w:val="111111"/>
          <w:sz w:val="28"/>
          <w:sz w:val="28"/>
          <w:szCs w:val="28"/>
          <w:rtl w:val="true"/>
          <w:lang w:bidi="ar-SA"/>
        </w:rPr>
        <w:t xml:space="preserve">،و المتّقي في كنز العمال،و الهيثمي في مجمع الزوائد </w:t>
      </w: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إسناد أحمد حسن</w:t>
      </w:r>
      <w:r>
        <w:rPr>
          <w:rFonts w:eastAsia="Amiri" w:cs="Amiri" w:ascii="Amiri" w:hAnsi="Amiri"/>
          <w:color w:val="111111"/>
          <w:sz w:val="28"/>
          <w:szCs w:val="28"/>
          <w:rtl w:val="true"/>
          <w:lang w:bidi="ar-SA"/>
        </w:rPr>
        <w:t>.</w:t>
      </w:r>
    </w:p>
    <w:p>
      <w:pPr>
        <w:pStyle w:val="Heading5"/>
        <w:numPr>
          <w:ilvl w:val="4"/>
          <w:numId w:val="1"/>
        </w:numPr>
        <w:rPr/>
      </w:pPr>
      <w:bookmarkStart w:id="1201" w:name="__RefHeading___Toc1058678_373438147"/>
      <w:bookmarkStart w:id="1202" w:name="_Toc507"/>
      <w:bookmarkEnd w:id="1201"/>
      <w:r>
        <w:rPr>
          <w:rtl w:val="true"/>
        </w:rPr>
        <w:t>و أمّا حديث أبي الحمراء</w:t>
      </w:r>
      <w:bookmarkEnd w:id="1202"/>
    </w:p>
    <w:p>
      <w:pPr>
        <w:pStyle w:val="BookText"/>
        <w:rPr/>
      </w:pPr>
      <w:r>
        <w:rPr>
          <w:rFonts w:ascii="Amiri" w:hAnsi="Amiri" w:eastAsia="Amiri" w:cs="Amiri"/>
          <w:color w:val="111111"/>
          <w:sz w:val="28"/>
          <w:sz w:val="28"/>
          <w:szCs w:val="28"/>
          <w:rtl w:val="true"/>
          <w:lang w:bidi="ar-SA"/>
        </w:rPr>
        <w:t>فقد أخرجه الحافظ ابن مردويه الأصبهاني بإسناده عن أبي الحمراء و حبّة العرني،و عنه السيوطي في الدرّ المنثور في سورة النجم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يَنْطِقُ عَنِ الْهَوى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w:t>
      </w:r>
    </w:p>
    <w:p>
      <w:pPr>
        <w:pStyle w:val="Heading5"/>
        <w:numPr>
          <w:ilvl w:val="4"/>
          <w:numId w:val="1"/>
        </w:numPr>
        <w:rPr/>
      </w:pPr>
      <w:bookmarkStart w:id="1203" w:name="__RefHeading___Toc1058680_373438147"/>
      <w:bookmarkStart w:id="1204" w:name="_Toc508"/>
      <w:bookmarkEnd w:id="1203"/>
      <w:r>
        <w:rPr>
          <w:rtl w:val="true"/>
        </w:rPr>
        <w:t>و أمّا حديث عائشة</w:t>
      </w:r>
      <w:bookmarkEnd w:id="1204"/>
    </w:p>
    <w:p>
      <w:pPr>
        <w:pStyle w:val="BookText"/>
        <w:rPr/>
      </w:pPr>
      <w:r>
        <w:rPr>
          <w:rFonts w:ascii="Amiri" w:hAnsi="Amiri" w:eastAsia="Amiri" w:cs="Amiri"/>
          <w:color w:val="111111"/>
          <w:sz w:val="28"/>
          <w:sz w:val="28"/>
          <w:szCs w:val="28"/>
          <w:rtl w:val="true"/>
          <w:lang w:bidi="ar-SA"/>
        </w:rPr>
        <w:t xml:space="preserve">فقد أخرجه البخاري في التاريخ الكبير </w:t>
      </w:r>
      <w:r>
        <w:rPr>
          <w:rFonts w:eastAsia="Amiri" w:cs="Amiri" w:ascii="Amiri" w:hAnsi="Amiri"/>
          <w:color w:val="111111"/>
          <w:sz w:val="28"/>
          <w:szCs w:val="28"/>
          <w:lang w:bidi="ar-SA"/>
        </w:rPr>
        <w:t>408/1</w:t>
      </w:r>
      <w:r>
        <w:rPr>
          <w:rFonts w:ascii="Amiri" w:hAnsi="Amiri" w:eastAsia="Amiri" w:cs="Amiri"/>
          <w:color w:val="111111"/>
          <w:sz w:val="28"/>
          <w:sz w:val="28"/>
          <w:szCs w:val="28"/>
          <w:rtl w:val="true"/>
          <w:lang w:bidi="ar-SA"/>
        </w:rPr>
        <w:t>،عن جسرة،عن عائشة، عن النبيّ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سدّوا هذه الأبواب إلاّ باب علي</w:t>
      </w:r>
      <w:r>
        <w:rPr>
          <w:rFonts w:eastAsia="Amiri" w:cs="Amiri" w:ascii="Amiri" w:hAnsi="Amiri"/>
          <w:color w:val="111111"/>
          <w:sz w:val="28"/>
          <w:szCs w:val="28"/>
          <w:rtl w:val="true"/>
          <w:lang w:bidi="ar-SA"/>
        </w:rPr>
        <w:t>».</w:t>
      </w:r>
    </w:p>
    <w:p>
      <w:pPr>
        <w:pStyle w:val="Heading5"/>
        <w:numPr>
          <w:ilvl w:val="4"/>
          <w:numId w:val="1"/>
        </w:numPr>
        <w:rPr/>
      </w:pPr>
      <w:bookmarkStart w:id="1205" w:name="__RefHeading___Toc1058682_373438147"/>
      <w:bookmarkStart w:id="1206" w:name="_Toc509"/>
      <w:bookmarkEnd w:id="1205"/>
      <w:r>
        <w:rPr>
          <w:rtl w:val="true"/>
        </w:rPr>
        <w:t>و أمّا حديث أنس بن مالك</w:t>
      </w:r>
      <w:bookmarkEnd w:id="1206"/>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أخرجه العقيلي في الضعفاء </w:t>
      </w:r>
      <w:r>
        <w:rPr>
          <w:rFonts w:eastAsia="Amiri" w:cs="Amiri" w:ascii="Amiri" w:hAnsi="Amiri"/>
          <w:color w:val="111111"/>
          <w:sz w:val="28"/>
          <w:szCs w:val="28"/>
          <w:lang w:bidi="ar-SA"/>
        </w:rPr>
        <w:t>346/4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هلال بن سويد، </w:t>
      </w:r>
    </w:p>
    <w:p>
      <w:pPr>
        <w:pStyle w:val="BookText"/>
        <w:rPr/>
      </w:pPr>
      <w:r>
        <w:rPr>
          <w:rFonts w:ascii="Amiri" w:hAnsi="Amiri" w:eastAsia="Amiri" w:cs="Amiri"/>
          <w:color w:val="111111"/>
          <w:sz w:val="28"/>
          <w:sz w:val="28"/>
          <w:szCs w:val="28"/>
          <w:rtl w:val="true"/>
          <w:lang w:bidi="ar-SA"/>
        </w:rPr>
        <w:t xml:space="preserve">و الإدريسي في النظم المتناثر في الحديث المتواتر،حيث عدّ هذا الحديث من الأحاديث المتواترة،و عدّ جماعة من الصحابة ممّن رواه،قال في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سعد،و زيد بن أرقم،و ابن عبّاس،و جابر بن سمرة،و ابن عمر،و علي،و جابر بن عبد اللّه،و أنس بن مالك،و بريدة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ممّن صرّح بتواتره الحافظ السيوطي في كتاب شدّ الأثواب في سدّ الأبواب </w:t>
      </w:r>
      <w:r>
        <w:rPr>
          <w:rStyle w:val="FootnoteAnchor"/>
          <w:rtl w:val="true"/>
        </w:rPr>
        <w:footnoteReference w:id="47"/>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للأمر بسدّ الأبواب في المسجد النبوي طرق كثيرة تبلغ درجة التواتر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إيراد شيء من أحاديث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أكثر من عشرين حديثا في الأمر بسدّ الأبواب،و بقيت أحاديث أخر تركتها كراهة الإطالة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ثبت بهذه الأحاديث الصحيحة بل المتواترة أنّه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منع من فتح باب شارع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و لم يأذن لأحد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النبيّ عليه الصلاة و السّلام أسند ذلك إلى أمر اللّه به و إنّه لم يسدّ ما سدّ و لم يفتح ما فتح إلاّ بأمره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الحافظ ابن حجر في فتح الباري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إيراد أحاديث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الأحاديث يقوّي بعضها بعضا،و كلّ طريق منها صالح للاحتجاج فضلا عن مجموعها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القول المسدّد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الكلام على حديث ابن عمر</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الحديث من هذا الباب هو حديث مشهور،و له طرق متعدّدة،كلة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طريق منها على انفرادها لا تقصر عن رتبة الحسن،و مجموعها ممّا يقطع بصحّته على طريقة كثير من أهل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حكى عن البزّار أنّه قال في مسنده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سدّوا كلّ باب في المسجد إلاّ باب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من رواية أهل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روايات أهل الكوفة جاءت من وجوه بأسانيد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الحافظ العسقلاني في القول المسدّد أيضا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الطرق المتظاهرة من روايات الثقات تدلّ على أنّ الحديث صحيح دلالة قوية و هذه غاية نظر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عرفت فيما تقدّم تصريح جمع من الحفّاظ و أئمّة هذا الشأن بصحّة غير واحد من أحاديث الباب و تصحيح جملة من أسانيدها و طرقها و توثيق رجالها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 من رواية زيد بن أرقم،و تصحيح الحاكم و الذهبي و الضياء المقدسي و الهيثمي و العسقلاني و السمهودي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 من حديث ابن عبّاس،و قد أخرجه الترمذي في سننه،و النسائي في السنن الكبرى،و أحمد في المسند،و تصحيح الأستاذ أحمد شاكر إسناده،و كذا الحاكم رواه بسند صحيح صحّحه هو و الذهبي، و صحّح ابن حجر في الفتح إسناد أحمد و النسائي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 عن ابن عمر،ممّا رواه أحمد بن حنبل في المسند و الفضائل و تصريح محقّقيهما بصحّة إسناده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الهيثمي،حكم بصحّة إسناد أحمد و أبي يعلى كليهما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الحافظ العسقلاني،حكم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القول المسدّد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بصحّة ما رواه النسائي بطريقيه</w:t>
      </w:r>
      <w:r>
        <w:rPr>
          <w:rFonts w:eastAsia="Amiri" w:cs="Amiri" w:ascii="Amiri" w:hAnsi="Amiri"/>
          <w:color w:val="111111"/>
          <w:sz w:val="28"/>
          <w:szCs w:val="28"/>
          <w:rtl w:val="true"/>
          <w:lang w:bidi="ar-SA"/>
        </w:rPr>
        <w:t xml:space="preserve">. </w:t>
      </w:r>
      <w:bookmarkStart w:id="1207" w:name="pg983_13238"/>
    </w:p>
    <w:p>
      <w:pPr>
        <w:pStyle w:val="BookText"/>
        <w:rPr/>
      </w:pPr>
      <w:bookmarkEnd w:id="1207"/>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 عن سعد،فقد حكم ابن حجر في فتح الباري بقوّة إسناد أحمد و النسائي و صحّة إسناد الطبراني،و قد تقدّم ذلك كلّه فراجعه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الحديث إذا بلغ حدّ التواتر لا يسأل عن إسناده و لا يتوقّف قبوله على صحّة السند و وثاقة رجاله</w:t>
      </w:r>
      <w:r>
        <w:rPr>
          <w:rFonts w:eastAsia="Amiri" w:cs="Amiri" w:ascii="Amiri" w:hAnsi="Amiri"/>
          <w:color w:val="111111"/>
          <w:sz w:val="28"/>
          <w:szCs w:val="28"/>
          <w:rtl w:val="true"/>
          <w:lang w:bidi="ar-SA"/>
        </w:rPr>
        <w:t>.</w:t>
      </w:r>
    </w:p>
    <w:p>
      <w:pPr>
        <w:pStyle w:val="Heading4"/>
        <w:numPr>
          <w:ilvl w:val="3"/>
          <w:numId w:val="1"/>
        </w:numPr>
        <w:rPr/>
      </w:pPr>
      <w:bookmarkStart w:id="1208" w:name="__RefHeading___Toc1058684_373438147"/>
      <w:bookmarkStart w:id="1209" w:name="_Toc510"/>
      <w:bookmarkEnd w:id="1208"/>
      <w:r>
        <w:rPr>
          <w:rtl w:val="true"/>
        </w:rPr>
        <w:t>مخطوطات الكتاب</w:t>
      </w:r>
      <w:r>
        <w:rPr>
          <w:rtl w:val="true"/>
        </w:rPr>
        <w:t>:</w:t>
      </w:r>
      <w:bookmarkEnd w:id="1209"/>
    </w:p>
    <w:p>
      <w:pPr>
        <w:pStyle w:val="BookText"/>
        <w:rPr/>
      </w:pPr>
      <w:r>
        <w:rPr>
          <w:rFonts w:ascii="IRNazanin" w:hAnsi="IRNazanin" w:eastAsia="IRNazanin"/>
          <w:color w:val="111111"/>
          <w:sz w:val="28"/>
          <w:sz w:val="28"/>
          <w:szCs w:val="28"/>
          <w:rtl w:val="true"/>
          <w:lang w:bidi="fa-IR"/>
        </w:rPr>
        <w:t xml:space="preserve">نسخة من القرن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،ضمن مجموعة من رسائل السيوطي،في مكتبة خدابخش،في پتنه بالهند،رقم </w:t>
      </w:r>
      <w:r>
        <w:rPr>
          <w:rFonts w:eastAsia="IRNazanin" w:cs="IRNazanin"/>
          <w:color w:val="111111"/>
          <w:sz w:val="28"/>
          <w:szCs w:val="28"/>
          <w:lang w:bidi="fa-IR"/>
        </w:rPr>
        <w:t>8/2571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نسخة في المكتبة المحمودية،بالمدينة المنوّرة،رقم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المكتبة الوطنية،في برلين،رقم </w:t>
      </w:r>
      <w:r>
        <w:rPr>
          <w:rFonts w:eastAsia="Amiri" w:cs="Amiri" w:ascii="Amiri" w:hAnsi="Amiri"/>
          <w:color w:val="111111"/>
          <w:sz w:val="28"/>
          <w:szCs w:val="28"/>
          <w:lang w:bidi="ar-SA"/>
        </w:rPr>
        <w:t>9756/21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نسخة مصوّرة في جامعة الرياض،رقم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Heading3"/>
        <w:numPr>
          <w:ilvl w:val="2"/>
          <w:numId w:val="1"/>
        </w:numPr>
        <w:rPr/>
      </w:pPr>
      <w:bookmarkStart w:id="1210" w:name="__RefHeading___Toc1058686_373438147"/>
      <w:bookmarkStart w:id="1211" w:name="_Toc511"/>
      <w:bookmarkEnd w:id="1210"/>
      <w:r>
        <w:rPr/>
        <w:t>387</w:t>
      </w:r>
      <w:r>
        <w:rPr>
          <w:rtl w:val="true"/>
        </w:rPr>
        <w:t>-</w:t>
      </w:r>
      <w:r>
        <w:rPr>
          <w:rtl w:val="true"/>
        </w:rPr>
        <w:t>الشذرات الذهبية في تراجم الأئمّة الاثني عشرية</w:t>
      </w:r>
      <w:r>
        <w:rPr>
          <w:rtl w:val="true"/>
        </w:rPr>
        <w:t>:</w:t>
      </w:r>
      <w:bookmarkEnd w:id="1211"/>
    </w:p>
    <w:p>
      <w:pPr>
        <w:pStyle w:val="BookText"/>
        <w:rPr/>
      </w:pPr>
      <w:r>
        <w:rPr>
          <w:rFonts w:ascii="Amiri" w:hAnsi="Amiri" w:eastAsia="Amiri" w:cs="Amiri"/>
          <w:color w:val="111111"/>
          <w:sz w:val="28"/>
          <w:sz w:val="28"/>
          <w:szCs w:val="28"/>
          <w:rtl w:val="true"/>
          <w:lang w:bidi="ar-SA"/>
        </w:rPr>
        <w:t xml:space="preserve">لشمس الدين محمّد بن طولون الدمشقي،المتوفّى سنة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المكتبة الأحمدية،بجامع الزيتونة،رقم </w:t>
      </w:r>
      <w:r>
        <w:rPr>
          <w:rFonts w:eastAsia="Amiri" w:cs="Amiri" w:ascii="Amiri" w:hAnsi="Amiri"/>
          <w:color w:val="111111"/>
          <w:sz w:val="28"/>
          <w:szCs w:val="28"/>
          <w:lang w:bidi="ar-SA"/>
        </w:rPr>
        <w:t>5031</w:t>
      </w:r>
      <w:r>
        <w:rPr>
          <w:rFonts w:ascii="Amiri" w:hAnsi="Amiri" w:eastAsia="Amiri" w:cs="Amiri"/>
          <w:color w:val="111111"/>
          <w:sz w:val="28"/>
          <w:sz w:val="28"/>
          <w:szCs w:val="28"/>
          <w:rtl w:val="true"/>
          <w:lang w:bidi="ar-SA"/>
        </w:rPr>
        <w:t xml:space="preserve">،و فهرسها ص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الشذورات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عنها مصوّرة في معهد المخطوطات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المكتبة القادرية،في بغداد،رقم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طبعه الدكتور صلاح الدين المنجّد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الأئمّة الاثنا عشر،سنة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 قد تقدّم،و اعيد طبعه بالأوفسيت في إيران</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طبعه الدكتور لبيب بيضون في دمشق،ملحقا بإيمان أبي طالب</w:t>
      </w:r>
      <w:r>
        <w:rPr>
          <w:rFonts w:eastAsia="Amiri" w:cs="Amiri" w:ascii="Amiri" w:hAnsi="Amiri"/>
          <w:color w:val="111111"/>
          <w:sz w:val="28"/>
          <w:szCs w:val="28"/>
          <w:rtl w:val="true"/>
          <w:lang w:bidi="ar-SA"/>
        </w:rPr>
        <w:t xml:space="preserve">. </w:t>
      </w:r>
      <w:bookmarkStart w:id="1212" w:name="pg983_13239"/>
    </w:p>
    <w:p>
      <w:pPr>
        <w:pStyle w:val="Heading3"/>
        <w:numPr>
          <w:ilvl w:val="2"/>
          <w:numId w:val="1"/>
        </w:numPr>
        <w:rPr/>
      </w:pPr>
      <w:bookmarkStart w:id="1213" w:name="__RefHeading___Toc1058688_373438147"/>
      <w:bookmarkStart w:id="1214" w:name="_Toc512"/>
      <w:bookmarkEnd w:id="1212"/>
      <w:bookmarkEnd w:id="1213"/>
      <w:r>
        <w:rPr>
          <w:rtl w:val="true"/>
        </w:rPr>
        <w:t>شرح</w:t>
      </w:r>
      <w:bookmarkEnd w:id="1214"/>
    </w:p>
    <w:p>
      <w:pPr>
        <w:pStyle w:val="Heading4"/>
        <w:numPr>
          <w:ilvl w:val="3"/>
          <w:numId w:val="1"/>
        </w:numPr>
        <w:rPr/>
      </w:pPr>
      <w:bookmarkStart w:id="1215" w:name="__RefHeading___Toc1058690_373438147"/>
      <w:bookmarkStart w:id="1216" w:name="_Toc513"/>
      <w:bookmarkEnd w:id="1215"/>
      <w:r>
        <w:rPr/>
        <w:t>388</w:t>
      </w:r>
      <w:r>
        <w:rPr>
          <w:rtl w:val="true"/>
        </w:rPr>
        <w:t>-</w:t>
      </w:r>
      <w:r>
        <w:rPr>
          <w:rtl w:val="true"/>
        </w:rPr>
        <w:t>شرح أبيات سيّدنا علي</w:t>
      </w:r>
      <w:r>
        <w:rPr>
          <w:rtl w:val="true"/>
        </w:rPr>
        <w:t>:</w:t>
      </w:r>
      <w:bookmarkEnd w:id="1216"/>
    </w:p>
    <w:p>
      <w:pPr>
        <w:pStyle w:val="BookText"/>
        <w:rPr/>
      </w:pPr>
      <w:r>
        <w:rPr>
          <w:rFonts w:ascii="Amiri" w:hAnsi="Amiri" w:eastAsia="Amiri" w:cs="Amiri"/>
          <w:color w:val="111111"/>
          <w:sz w:val="28"/>
          <w:sz w:val="28"/>
          <w:szCs w:val="28"/>
          <w:rtl w:val="true"/>
          <w:lang w:bidi="ar-SA"/>
        </w:rPr>
        <w:t xml:space="preserve">لأبي حامد الغزّالي محمّد بن محمّد الطوسي الصوفي الشافعي، المتوفى سنة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منزل الكتاب ذكرا مفصّلا،و جاعل الملائكة رسلا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بعد،فهذه مقدّمة قدّمتها لمنظومة من كلام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مؤلفات الغزّالي،لعبد الرحمن البدوي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،و ذكر أنّ منه نسخة في دار الكتب المصرية،برقم </w:t>
      </w:r>
      <w:r>
        <w:rPr>
          <w:rFonts w:eastAsia="Amiri" w:cs="Amiri" w:ascii="Amiri" w:hAnsi="Amiri"/>
          <w:color w:val="111111"/>
          <w:sz w:val="28"/>
          <w:szCs w:val="28"/>
          <w:lang w:bidi="ar-SA"/>
        </w:rPr>
        <w:t>2799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تصوّف،و شكّك في صحّة نسبة الكتاب كما هو شأنهم في كل ما يمتّ إلى آل البيت عليهم السّلام بصلة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دار الكتب الظاهرية،رقم </w:t>
      </w:r>
      <w:r>
        <w:rPr>
          <w:rFonts w:eastAsia="Amiri" w:cs="Amiri" w:ascii="Amiri" w:hAnsi="Amiri"/>
          <w:color w:val="111111"/>
          <w:sz w:val="28"/>
          <w:szCs w:val="28"/>
          <w:lang w:bidi="ar-SA"/>
        </w:rPr>
        <w:t>7621</w:t>
      </w:r>
      <w:r>
        <w:rPr>
          <w:rFonts w:ascii="Amiri" w:hAnsi="Amiri" w:eastAsia="Amiri" w:cs="Amiri"/>
          <w:color w:val="111111"/>
          <w:sz w:val="28"/>
          <w:sz w:val="28"/>
          <w:szCs w:val="28"/>
          <w:rtl w:val="true"/>
          <w:lang w:bidi="ar-SA"/>
        </w:rPr>
        <w:t xml:space="preserve">،في مجموعة من الورقة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،ذكرها الأستاذ محمّد رياض المالح في فهرس الظاهرية، فهرس التصوّف </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 شرح أبيات سيّدنا علي للغزّالي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الأسماء،و يختلف عنه في المضمون</w:t>
      </w:r>
      <w:r>
        <w:rPr>
          <w:rFonts w:eastAsia="Amiri" w:cs="Amiri" w:ascii="Amiri" w:hAnsi="Amiri"/>
          <w:color w:val="111111"/>
          <w:sz w:val="28"/>
          <w:szCs w:val="28"/>
          <w:rtl w:val="true"/>
          <w:lang w:bidi="ar-SA"/>
        </w:rPr>
        <w:t>.</w:t>
      </w:r>
    </w:p>
    <w:p>
      <w:pPr>
        <w:pStyle w:val="Heading4"/>
        <w:numPr>
          <w:ilvl w:val="3"/>
          <w:numId w:val="1"/>
        </w:numPr>
        <w:rPr/>
      </w:pPr>
      <w:bookmarkStart w:id="1217" w:name="__RefHeading___Toc1058692_373438147"/>
      <w:bookmarkStart w:id="1218" w:name="_Toc514"/>
      <w:bookmarkEnd w:id="1217"/>
      <w:r>
        <w:rPr/>
        <w:t>389</w:t>
      </w:r>
      <w:r>
        <w:rPr>
          <w:rtl w:val="true"/>
        </w:rPr>
        <w:t>-</w:t>
      </w:r>
      <w:r>
        <w:rPr>
          <w:rtl w:val="true"/>
        </w:rPr>
        <w:t>شرح إحياء الميت بفضائل أهل البيت</w:t>
      </w:r>
      <w:r>
        <w:rPr>
          <w:rtl w:val="true"/>
        </w:rPr>
        <w:t>:</w:t>
      </w:r>
      <w:bookmarkEnd w:id="1218"/>
    </w:p>
    <w:p>
      <w:pPr>
        <w:pStyle w:val="BookText"/>
        <w:rPr/>
      </w:pPr>
      <w:r>
        <w:rPr>
          <w:rFonts w:ascii="Amiri" w:hAnsi="Amiri" w:eastAsia="Amiri" w:cs="Amiri"/>
          <w:color w:val="111111"/>
          <w:sz w:val="28"/>
          <w:sz w:val="28"/>
          <w:szCs w:val="28"/>
          <w:rtl w:val="true"/>
          <w:lang w:bidi="ar-SA"/>
        </w:rPr>
        <w:t>المتن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للحافظ السيوطي،و 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للشريف إدريس بن محمّد بن حمدون الفاسي،المتوفّى سنة </w:t>
      </w:r>
      <w:r>
        <w:rPr>
          <w:rFonts w:eastAsia="Amiri" w:cs="Amiri" w:ascii="Amiri" w:hAnsi="Amiri"/>
          <w:color w:val="111111"/>
          <w:sz w:val="28"/>
          <w:szCs w:val="28"/>
          <w:lang w:bidi="ar-SA"/>
        </w:rPr>
        <w:t>1183/4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كحالة كتابه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معجم المؤلّفين </w:t>
      </w:r>
      <w:r>
        <w:rPr>
          <w:rFonts w:eastAsia="Amiri" w:cs="Amiri" w:ascii="Amiri" w:hAnsi="Amiri"/>
          <w:color w:val="111111"/>
          <w:sz w:val="28"/>
          <w:szCs w:val="28"/>
          <w:lang w:bidi="ar-SA"/>
        </w:rPr>
        <w:t>219/2</w:t>
      </w:r>
      <w:r>
        <w:rPr>
          <w:rFonts w:eastAsia="Amiri" w:cs="Amiri" w:ascii="Amiri" w:hAnsi="Amiri"/>
          <w:color w:val="111111"/>
          <w:sz w:val="28"/>
          <w:szCs w:val="28"/>
          <w:rtl w:val="true"/>
          <w:lang w:bidi="ar-SA"/>
        </w:rPr>
        <w:t>.</w:t>
      </w:r>
    </w:p>
    <w:p>
      <w:pPr>
        <w:pStyle w:val="Heading4"/>
        <w:numPr>
          <w:ilvl w:val="3"/>
          <w:numId w:val="1"/>
        </w:numPr>
        <w:rPr/>
      </w:pPr>
      <w:bookmarkStart w:id="1219" w:name="__RefHeading___Toc1058694_373438147"/>
      <w:bookmarkStart w:id="1220" w:name="_Toc515"/>
      <w:bookmarkEnd w:id="1219"/>
      <w:r>
        <w:rPr/>
        <w:t>390</w:t>
      </w:r>
      <w:r>
        <w:rPr>
          <w:rtl w:val="true"/>
        </w:rPr>
        <w:t>-</w:t>
      </w:r>
      <w:r>
        <w:rPr>
          <w:rtl w:val="true"/>
        </w:rPr>
        <w:t>شرح إحياء الميت</w:t>
      </w:r>
      <w:r>
        <w:rPr>
          <w:rtl w:val="true"/>
        </w:rPr>
        <w:t>:</w:t>
      </w:r>
      <w:bookmarkEnd w:id="1220"/>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لأبي عبد اللّه محمّد الطالب بن حمدون السلمي المرداسي الفاسي، </w:t>
      </w:r>
      <w:bookmarkStart w:id="1221" w:name="pg983_13240"/>
    </w:p>
    <w:p>
      <w:pPr>
        <w:pStyle w:val="BookText"/>
        <w:rPr/>
      </w:pPr>
      <w:bookmarkEnd w:id="1221"/>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فهرس الفهارس و الأثبات </w:t>
      </w:r>
      <w:r>
        <w:rPr>
          <w:rFonts w:eastAsia="Amiri" w:cs="Amiri" w:ascii="Amiri" w:hAnsi="Amiri"/>
          <w:color w:val="111111"/>
          <w:sz w:val="28"/>
          <w:szCs w:val="28"/>
          <w:lang w:bidi="ar-SA"/>
        </w:rPr>
        <w:t>350/1</w:t>
      </w: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95/10</w:t>
      </w:r>
      <w:r>
        <w:rPr>
          <w:rFonts w:ascii="Amiri" w:hAnsi="Amiri" w:eastAsia="Amiri" w:cs="Amiri"/>
          <w:color w:val="111111"/>
          <w:sz w:val="28"/>
          <w:sz w:val="28"/>
          <w:szCs w:val="28"/>
          <w:rtl w:val="true"/>
          <w:lang w:bidi="ar-SA"/>
        </w:rPr>
        <w:t xml:space="preserve">، بروكلمن </w:t>
      </w:r>
      <w:r>
        <w:rPr>
          <w:rFonts w:eastAsia="Amiri" w:cs="Amiri" w:ascii="Amiri" w:hAnsi="Amiri"/>
          <w:color w:val="111111"/>
          <w:sz w:val="28"/>
          <w:szCs w:val="28"/>
          <w:lang w:bidi="ar-SA"/>
        </w:rPr>
        <w:t>882/2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الأصل الألماني</w:t>
      </w:r>
      <w:r>
        <w:rPr>
          <w:rFonts w:eastAsia="Amiri" w:cs="Amiri" w:ascii="Amiri" w:hAnsi="Amiri"/>
          <w:color w:val="111111"/>
          <w:sz w:val="28"/>
          <w:szCs w:val="28"/>
          <w:rtl w:val="true"/>
          <w:lang w:bidi="ar-SA"/>
        </w:rPr>
        <w:t>.</w:t>
      </w:r>
    </w:p>
    <w:p>
      <w:pPr>
        <w:pStyle w:val="Heading4"/>
        <w:numPr>
          <w:ilvl w:val="3"/>
          <w:numId w:val="1"/>
        </w:numPr>
        <w:rPr/>
      </w:pPr>
      <w:bookmarkStart w:id="1222" w:name="__RefHeading___Toc1058696_373438147"/>
      <w:bookmarkStart w:id="1223" w:name="_Toc516"/>
      <w:bookmarkEnd w:id="1222"/>
      <w:r>
        <w:rPr/>
        <w:t>391</w:t>
      </w:r>
      <w:r>
        <w:rPr>
          <w:rtl w:val="true"/>
        </w:rPr>
        <w:t>-</w:t>
      </w:r>
      <w:r>
        <w:rPr>
          <w:rtl w:val="true"/>
        </w:rPr>
        <w:t>شرح حديث سلسلة الذهب</w:t>
      </w:r>
      <w:r>
        <w:rPr>
          <w:rtl w:val="true"/>
        </w:rPr>
        <w:t>:</w:t>
      </w:r>
      <w:bookmarkEnd w:id="1223"/>
    </w:p>
    <w:p>
      <w:pPr>
        <w:pStyle w:val="BookText"/>
        <w:rPr/>
      </w:pPr>
      <w:r>
        <w:rPr>
          <w:rFonts w:ascii="Amiri" w:hAnsi="Amiri" w:eastAsia="Amiri" w:cs="Amiri"/>
          <w:color w:val="111111"/>
          <w:sz w:val="28"/>
          <w:sz w:val="28"/>
          <w:szCs w:val="28"/>
          <w:rtl w:val="true"/>
          <w:lang w:bidi="ar-SA"/>
        </w:rPr>
        <w:t>للغزالي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مخطوطة منه في المكتبة المحمّدية،في مدراس بالهند</w:t>
      </w:r>
      <w:r>
        <w:rPr>
          <w:rFonts w:eastAsia="Amiri" w:cs="Amiri" w:ascii="Amiri" w:hAnsi="Amiri"/>
          <w:color w:val="111111"/>
          <w:sz w:val="28"/>
          <w:szCs w:val="28"/>
          <w:rtl w:val="true"/>
          <w:lang w:bidi="ar-SA"/>
        </w:rPr>
        <w:t>.</w:t>
      </w:r>
    </w:p>
    <w:p>
      <w:pPr>
        <w:pStyle w:val="Heading4"/>
        <w:numPr>
          <w:ilvl w:val="3"/>
          <w:numId w:val="1"/>
        </w:numPr>
        <w:rPr/>
      </w:pPr>
      <w:bookmarkStart w:id="1224" w:name="__RefHeading___Toc1058698_373438147"/>
      <w:bookmarkStart w:id="1225" w:name="_Toc517"/>
      <w:bookmarkEnd w:id="1224"/>
      <w:r>
        <w:rPr/>
        <w:t>392</w:t>
      </w:r>
      <w:r>
        <w:rPr>
          <w:rtl w:val="true"/>
        </w:rPr>
        <w:t>-</w:t>
      </w:r>
      <w:r>
        <w:rPr>
          <w:rtl w:val="true"/>
        </w:rPr>
        <w:t>شرح الخطبة الشقشقية</w:t>
      </w:r>
      <w:r>
        <w:rPr>
          <w:rtl w:val="true"/>
        </w:rPr>
        <w:t>:</w:t>
      </w:r>
      <w:bookmarkEnd w:id="1225"/>
    </w:p>
    <w:p>
      <w:pPr>
        <w:pStyle w:val="BookText"/>
        <w:rPr/>
      </w:pPr>
      <w:r>
        <w:rPr>
          <w:rFonts w:ascii="Amiri" w:hAnsi="Amiri" w:eastAsia="Amiri" w:cs="Amiri"/>
          <w:color w:val="111111"/>
          <w:sz w:val="28"/>
          <w:sz w:val="28"/>
          <w:szCs w:val="28"/>
          <w:rtl w:val="true"/>
          <w:lang w:bidi="ar-SA"/>
        </w:rPr>
        <w:t xml:space="preserve">لمسيح الدين بن عليم الدين بن نجم الدين الهندي الكاكوروي </w:t>
      </w:r>
      <w:r>
        <w:rPr>
          <w:rFonts w:eastAsia="Amiri" w:cs="Amiri" w:ascii="Amiri" w:hAnsi="Amiri"/>
          <w:color w:val="111111"/>
          <w:sz w:val="28"/>
          <w:szCs w:val="28"/>
          <w:lang w:bidi="ar-SA"/>
        </w:rPr>
        <w:t>1219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أفرد ابنه إكرام الدين رسالة في ترجمة حال والده سمّاها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مسيح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عبد الحي في نزهة الخواطر </w:t>
      </w:r>
      <w:r>
        <w:rPr>
          <w:rFonts w:eastAsia="Amiri" w:cs="Amiri" w:ascii="Amiri" w:hAnsi="Amiri"/>
          <w:color w:val="111111"/>
          <w:sz w:val="28"/>
          <w:szCs w:val="28"/>
          <w:lang w:bidi="ar-SA"/>
        </w:rPr>
        <w:t>494/7</w:t>
      </w:r>
      <w:r>
        <w:rPr>
          <w:rFonts w:ascii="Amiri" w:hAnsi="Amiri" w:eastAsia="Amiri" w:cs="Amiri"/>
          <w:color w:val="111111"/>
          <w:sz w:val="28"/>
          <w:sz w:val="28"/>
          <w:szCs w:val="28"/>
          <w:rtl w:val="true"/>
          <w:lang w:bidi="ar-SA"/>
        </w:rPr>
        <w:t>،نقلا عنها،قال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العلماء المبرزين في الهيئة و الهندسة و النجوم و التاريخ و سائر الفنون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مصنفاته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الخطبة الشقشقية</w:t>
      </w:r>
    </w:p>
    <w:p>
      <w:pPr>
        <w:pStyle w:val="Heading4"/>
        <w:numPr>
          <w:ilvl w:val="3"/>
          <w:numId w:val="1"/>
        </w:numPr>
        <w:rPr/>
      </w:pPr>
      <w:bookmarkStart w:id="1226" w:name="__RefHeading___Toc1058700_373438147"/>
      <w:bookmarkStart w:id="1227" w:name="_Toc518"/>
      <w:bookmarkEnd w:id="1226"/>
      <w:r>
        <w:rPr/>
        <w:t>393</w:t>
      </w:r>
      <w:r>
        <w:rPr>
          <w:rtl w:val="true"/>
        </w:rPr>
        <w:t>-</w:t>
      </w:r>
      <w:r>
        <w:rPr>
          <w:rtl w:val="true"/>
        </w:rPr>
        <w:t>شرح درر السمط</w:t>
      </w:r>
      <w:r>
        <w:rPr>
          <w:rtl w:val="true"/>
        </w:rPr>
        <w:t>:</w:t>
      </w:r>
      <w:bookmarkEnd w:id="1227"/>
    </w:p>
    <w:p>
      <w:pPr>
        <w:pStyle w:val="BookText"/>
        <w:rPr/>
      </w:pPr>
      <w:r>
        <w:rPr>
          <w:rFonts w:ascii="Amiri" w:hAnsi="Amiri" w:eastAsia="Amiri" w:cs="Amiri"/>
          <w:color w:val="111111"/>
          <w:sz w:val="28"/>
          <w:sz w:val="28"/>
          <w:szCs w:val="28"/>
          <w:rtl w:val="true"/>
          <w:lang w:bidi="ar-SA"/>
        </w:rPr>
        <w:t>درر السمط في خبر السبط لابن الأبّار،تقدّم</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شرحه هذا يأتي في حرف النون،باسمه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الفرائد الغرر في سلك فصول الدرر</w:t>
      </w:r>
      <w:r>
        <w:rPr>
          <w:rFonts w:eastAsia="Amiri" w:cs="Amiri" w:ascii="Amiri" w:hAnsi="Amiri"/>
          <w:color w:val="111111"/>
          <w:sz w:val="28"/>
          <w:szCs w:val="28"/>
          <w:rtl w:val="true"/>
          <w:lang w:bidi="ar-SA"/>
        </w:rPr>
        <w:t xml:space="preserve">. </w:t>
      </w:r>
      <w:bookmarkStart w:id="1228" w:name="pg983_13241"/>
    </w:p>
    <w:p>
      <w:pPr>
        <w:pStyle w:val="Heading4"/>
        <w:numPr>
          <w:ilvl w:val="3"/>
          <w:numId w:val="1"/>
        </w:numPr>
        <w:rPr/>
      </w:pPr>
      <w:bookmarkStart w:id="1229" w:name="__RefHeading___Toc1058702_373438147"/>
      <w:bookmarkStart w:id="1230" w:name="_Toc519"/>
      <w:bookmarkEnd w:id="1228"/>
      <w:bookmarkEnd w:id="1229"/>
      <w:r>
        <w:rPr/>
        <w:t>394</w:t>
      </w:r>
      <w:r>
        <w:rPr>
          <w:rtl w:val="true"/>
        </w:rPr>
        <w:t>-</w:t>
      </w:r>
      <w:r>
        <w:rPr>
          <w:rtl w:val="true"/>
        </w:rPr>
        <w:t>شرح ديوان علي</w:t>
      </w:r>
      <w:r>
        <w:rPr>
          <w:rtl w:val="true"/>
        </w:rPr>
        <w:t>:</w:t>
      </w:r>
      <w:bookmarkEnd w:id="1230"/>
    </w:p>
    <w:p>
      <w:pPr>
        <w:pStyle w:val="BookText"/>
        <w:rPr/>
      </w:pPr>
      <w:r>
        <w:rPr>
          <w:rFonts w:ascii="Amiri" w:hAnsi="Amiri" w:eastAsia="Amiri" w:cs="Amiri"/>
          <w:color w:val="111111"/>
          <w:sz w:val="28"/>
          <w:sz w:val="28"/>
          <w:szCs w:val="28"/>
          <w:rtl w:val="true"/>
          <w:lang w:bidi="ar-SA"/>
        </w:rPr>
        <w:t>لعبد اللّه بن عبد العزيز البالي كسري الرومي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الشهير بالصلاحي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الحنفي،الأديب الصوفي الخلوتي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الحسنين الأحسنين باللغة التركية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485/1</w:t>
      </w:r>
      <w:r>
        <w:rPr>
          <w:rFonts w:eastAsia="Amiri" w:cs="Amiri" w:ascii="Amiri" w:hAnsi="Amiri"/>
          <w:color w:val="111111"/>
          <w:sz w:val="28"/>
          <w:szCs w:val="28"/>
          <w:rtl w:val="true"/>
          <w:lang w:bidi="ar-SA"/>
        </w:rPr>
        <w:t>.</w:t>
      </w:r>
    </w:p>
    <w:p>
      <w:pPr>
        <w:pStyle w:val="Heading4"/>
        <w:numPr>
          <w:ilvl w:val="3"/>
          <w:numId w:val="1"/>
        </w:numPr>
        <w:rPr/>
      </w:pPr>
      <w:bookmarkStart w:id="1231" w:name="__RefHeading___Toc1058704_373438147"/>
      <w:bookmarkStart w:id="1232" w:name="_Toc520"/>
      <w:bookmarkEnd w:id="1231"/>
      <w:r>
        <w:rPr/>
        <w:t>395</w:t>
      </w:r>
      <w:r>
        <w:rPr>
          <w:rtl w:val="true"/>
        </w:rPr>
        <w:t>-</w:t>
      </w:r>
      <w:r>
        <w:rPr>
          <w:rtl w:val="true"/>
        </w:rPr>
        <w:t>شرح ديوان علي بن أبي طالب</w:t>
      </w:r>
      <w:r>
        <w:rPr>
          <w:rtl w:val="true"/>
        </w:rPr>
        <w:t>:</w:t>
      </w:r>
      <w:bookmarkEnd w:id="1232"/>
    </w:p>
    <w:p>
      <w:pPr>
        <w:pStyle w:val="BookText"/>
        <w:rPr/>
      </w:pPr>
      <w:r>
        <w:rPr>
          <w:rFonts w:ascii="Amiri" w:hAnsi="Amiri" w:eastAsia="Amiri" w:cs="Amiri"/>
          <w:color w:val="111111"/>
          <w:sz w:val="28"/>
          <w:sz w:val="28"/>
          <w:szCs w:val="28"/>
          <w:rtl w:val="true"/>
          <w:lang w:bidi="ar-SA"/>
        </w:rPr>
        <w:t>لمستقيم زاده،سليمان بن سعد الدين بن أمن اللّه عبد الرحمن بن محمّد مستقيم الرومي،الأديب الحنفي الصوفي النقشبندي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نحو السبعين كتابا،منها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حديث من عرف نفسه فقد عرف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أغلبية مؤلّفاته موجودة في مكتبة ييلديز،و قد طبع هذا الشرح في إسلامبول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الأصل من شرح الديوان هذا في مكتبة أسعد أفندي في إسلامبول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406/1</w:t>
      </w:r>
      <w:r>
        <w:rPr>
          <w:rFonts w:ascii="Amiri" w:hAnsi="Amiri" w:eastAsia="Amiri" w:cs="Amiri"/>
          <w:color w:val="111111"/>
          <w:sz w:val="28"/>
          <w:sz w:val="28"/>
          <w:szCs w:val="28"/>
          <w:rtl w:val="true"/>
          <w:lang w:bidi="ar-SA"/>
        </w:rPr>
        <w:t xml:space="preserve">،عثمانلي مؤلفلري </w:t>
      </w:r>
      <w:r>
        <w:rPr>
          <w:rFonts w:eastAsia="Amiri" w:cs="Amiri" w:ascii="Amiri" w:hAnsi="Amiri"/>
          <w:color w:val="111111"/>
          <w:sz w:val="28"/>
          <w:szCs w:val="28"/>
          <w:lang w:bidi="ar-SA"/>
        </w:rPr>
        <w:t>157/1</w:t>
      </w:r>
      <w:r>
        <w:rPr>
          <w:rFonts w:eastAsia="Amiri" w:cs="Amiri" w:ascii="Amiri" w:hAnsi="Amiri"/>
          <w:color w:val="111111"/>
          <w:sz w:val="28"/>
          <w:szCs w:val="28"/>
          <w:rtl w:val="true"/>
          <w:lang w:bidi="ar-SA"/>
        </w:rPr>
        <w:t>.</w:t>
      </w:r>
    </w:p>
    <w:p>
      <w:pPr>
        <w:pStyle w:val="Heading4"/>
        <w:numPr>
          <w:ilvl w:val="3"/>
          <w:numId w:val="1"/>
        </w:numPr>
        <w:rPr/>
      </w:pPr>
      <w:bookmarkStart w:id="1233" w:name="__RefHeading___Toc1058706_373438147"/>
      <w:bookmarkStart w:id="1234" w:name="_Toc521"/>
      <w:bookmarkEnd w:id="1233"/>
      <w:r>
        <w:rPr/>
        <w:t>396</w:t>
      </w:r>
      <w:r>
        <w:rPr>
          <w:rtl w:val="true"/>
        </w:rPr>
        <w:t>-</w:t>
      </w:r>
      <w:r>
        <w:rPr>
          <w:rtl w:val="true"/>
        </w:rPr>
        <w:t>شرح شافية أبي فراس</w:t>
      </w:r>
      <w:r>
        <w:rPr>
          <w:rtl w:val="true"/>
        </w:rPr>
        <w:t>:</w:t>
      </w:r>
      <w:bookmarkEnd w:id="1234"/>
    </w:p>
    <w:p>
      <w:pPr>
        <w:pStyle w:val="Heading5"/>
        <w:numPr>
          <w:ilvl w:val="4"/>
          <w:numId w:val="1"/>
        </w:numPr>
        <w:rPr/>
      </w:pPr>
      <w:bookmarkStart w:id="1235" w:name="__RefHeading___Toc1058708_373438147"/>
      <w:bookmarkStart w:id="1236" w:name="_Toc522"/>
      <w:bookmarkEnd w:id="1235"/>
      <w:r>
        <w:rPr>
          <w:rtl w:val="true"/>
        </w:rPr>
        <w:t>اشارة</w:t>
      </w:r>
      <w:bookmarkEnd w:id="1236"/>
    </w:p>
    <w:p>
      <w:pPr>
        <w:pStyle w:val="BookText"/>
        <w:rPr/>
      </w:pPr>
      <w:r>
        <w:rPr>
          <w:rFonts w:ascii="Amiri" w:hAnsi="Amiri" w:eastAsia="Amiri" w:cs="Amiri"/>
          <w:color w:val="111111"/>
          <w:sz w:val="28"/>
          <w:sz w:val="28"/>
          <w:szCs w:val="28"/>
          <w:rtl w:val="true"/>
          <w:lang w:bidi="ar-SA"/>
        </w:rPr>
        <w:t>في مدح آل رسول اللّه و ذمّ بني العبّاس</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للقاضي أبي المكارم بن العديم،محمّد بن عبد الملك بن أحمد بن هبة اللّه بن أحمد بن يحيى بن زهير بن أبي جرادة العقيلي الحنفي الحلبي، المتوفّى سنة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237" w:name="pg983_13242"/>
    </w:p>
    <w:p>
      <w:pPr>
        <w:pStyle w:val="BookText"/>
        <w:rPr/>
      </w:pPr>
      <w:bookmarkEnd w:id="1237"/>
      <w:r>
        <w:rPr>
          <w:rFonts w:ascii="Amiri" w:hAnsi="Amiri" w:eastAsia="Amiri" w:cs="Amiri"/>
          <w:color w:val="111111"/>
          <w:sz w:val="28"/>
          <w:sz w:val="28"/>
          <w:szCs w:val="28"/>
          <w:rtl w:val="true"/>
          <w:lang w:bidi="ar-SA"/>
        </w:rPr>
        <w:t xml:space="preserve">من بيت عريق بالعلم و القضاء و الحشمة و الوجاهة،يعرف ببيت ابن العديم و بيت ابن أبي جرادة،و جدّهم الأعلى محمّد بن أبي جرادة صاحب أمير المؤمنين صلوات اللّه عليه كما ذكره ياقوت في معجم الأدباء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،و ترجم لأبي المكارم هذا في ص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بحلب،و رحل إلى بغداد و سمع بها محمّد بن ناصر السلامي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ترجم له الصفدي في الوافي بالوفيات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نشر هذا الشرح في مجلّة العرفان الصادرة في صيدا،كما ذكره شيخنا رحمه اللّه في الذريعة إلى تصانيف الشيعة </w:t>
      </w:r>
      <w:r>
        <w:rPr>
          <w:rFonts w:eastAsia="Amiri" w:cs="Amiri" w:ascii="Amiri" w:hAnsi="Amiri"/>
          <w:color w:val="111111"/>
          <w:sz w:val="28"/>
          <w:szCs w:val="28"/>
          <w:lang w:bidi="ar-SA"/>
        </w:rPr>
        <w:t>314/13</w:t>
      </w:r>
      <w:r>
        <w:rPr>
          <w:rFonts w:eastAsia="Amiri" w:cs="Amiri" w:ascii="Amiri" w:hAnsi="Amiri"/>
          <w:color w:val="111111"/>
          <w:sz w:val="28"/>
          <w:szCs w:val="28"/>
          <w:rtl w:val="true"/>
          <w:lang w:bidi="ar-SA"/>
        </w:rPr>
        <w:t>.</w:t>
      </w:r>
    </w:p>
    <w:p>
      <w:pPr>
        <w:pStyle w:val="Heading5"/>
        <w:numPr>
          <w:ilvl w:val="4"/>
          <w:numId w:val="1"/>
        </w:numPr>
        <w:rPr/>
      </w:pPr>
      <w:bookmarkStart w:id="1238" w:name="__RefHeading___Toc1058710_373438147"/>
      <w:bookmarkStart w:id="1239" w:name="_Toc523"/>
      <w:bookmarkEnd w:id="1238"/>
      <w:r>
        <w:rPr>
          <w:rtl w:val="true"/>
        </w:rPr>
        <w:t>أمّا الشافية</w:t>
      </w:r>
      <w:r>
        <w:rPr>
          <w:rtl w:val="true"/>
        </w:rPr>
        <w:t>:</w:t>
      </w:r>
      <w:bookmarkEnd w:id="1239"/>
    </w:p>
    <w:p>
      <w:pPr>
        <w:pStyle w:val="BookText"/>
        <w:rPr/>
      </w:pPr>
      <w:r>
        <w:rPr>
          <w:rFonts w:ascii="Amiri" w:hAnsi="Amiri" w:eastAsia="Amiri" w:cs="Amiri"/>
          <w:color w:val="111111"/>
          <w:sz w:val="28"/>
          <w:sz w:val="28"/>
          <w:szCs w:val="28"/>
          <w:rtl w:val="true"/>
          <w:lang w:bidi="ar-SA"/>
        </w:rPr>
        <w:t>قصيدة ميميّة مشهورة،من غرر قصائد أبي فراس الحمداني،الأمير الشاعر الفارس،أبي فراس الحارث بن سعيد بن حمدان بن حمدون التغلبي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 فيها على محمّد بن عبد اللّه بن سكّرة العبّاسي لمّا بلغه أنّه نظم شعرا غضّ فيه من آل علي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فأنشأ قصيدته الميميّة هذه و سمّاها الشافية</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ترجم له الثعالبي في اليتيمة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أطراه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فرد دهره، و شمس عصره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شعره مشهور سائر،بين الحسن و الجودة،و السهولة و الجزالة،و العذوبة و الفخامة،و الحلاوة و المتانة،و معه رواء الطبع،و سمة الظرف،و عزّة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الصاحب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بدئ الشعر بملك و ختم بملك،يعني امرئ القيس و أبا فراس،و كان المتنبّي يشهد له بالتقدّم و التبريز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قضى الحمدانيّون أيّامهم في حروب متواصلة مع جيرانهم الروم،و كانت لأبي فراس اليد الطولى في قيادة الجيوش الحمدانية و كسر جيوش العدوّ و تشريدهم،و أسر فيها مرتين سنة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سنة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راجع عن مصادر ترجمته و شعره في المذهب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الغدير </w:t>
      </w:r>
      <w:r>
        <w:rPr>
          <w:rFonts w:eastAsia="Amiri" w:cs="Amiri" w:ascii="Amiri" w:hAnsi="Amiri"/>
          <w:color w:val="111111"/>
          <w:sz w:val="28"/>
          <w:szCs w:val="28"/>
          <w:lang w:bidi="ar-SA"/>
        </w:rPr>
        <w:t>399/3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،و أوسع ترجمة له ما كتبه سيّدنا الحجّة السيّد الأمين رحمه اللّه في أعيان الشيعة </w:t>
      </w:r>
      <w:r>
        <w:rPr>
          <w:rFonts w:eastAsia="Amiri" w:cs="Amiri" w:ascii="Amiri" w:hAnsi="Amiri"/>
          <w:color w:val="111111"/>
          <w:sz w:val="28"/>
          <w:szCs w:val="28"/>
          <w:lang w:bidi="ar-SA"/>
        </w:rPr>
        <w:t>29/18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الطبعة الأولى،و في الطبعة الحديثة </w:t>
      </w:r>
      <w:r>
        <w:rPr>
          <w:rFonts w:eastAsia="Amiri" w:cs="Amiri" w:ascii="Amiri" w:hAnsi="Amiri"/>
          <w:color w:val="111111"/>
          <w:sz w:val="28"/>
          <w:szCs w:val="28"/>
          <w:lang w:bidi="ar-SA"/>
        </w:rPr>
        <w:t>307/4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لسيّدنا الأمين كتابا مفردا عن أبي فراس،طبع في دمشق سنة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فراس الحمداني،و للباجقني كتاب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 أبي فراس و أبي الطيّب،طبع في دمشق سنة </w:t>
      </w: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 لأحمد بدوي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فراس الحمداني شاعر بني حمدان،طبع بالقاهرة سنة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لعمر فرّوخ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فراس،طبع في بيروت سنة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 لجورج غريب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فراس الحمداني،طبع في بيروت،و لماهر الكنعاني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شاعرية أبي فراس،طبع في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لعبد اللطيف بن بهاء الدين الشامي البهائي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على ديوان أبي فراس،منه مخطوطة في مكتبة نور عثمانية في إسلامبول،رقم </w:t>
      </w:r>
      <w:r>
        <w:rPr>
          <w:rFonts w:eastAsia="Amiri" w:cs="Amiri" w:ascii="Amiri" w:hAnsi="Amiri"/>
          <w:color w:val="111111"/>
          <w:sz w:val="28"/>
          <w:szCs w:val="28"/>
          <w:lang w:bidi="ar-SA"/>
        </w:rPr>
        <w:t>3961/1</w:t>
      </w:r>
      <w:r>
        <w:rPr>
          <w:rFonts w:ascii="Amiri" w:hAnsi="Amiri" w:eastAsia="Amiri" w:cs="Amiri"/>
          <w:color w:val="111111"/>
          <w:sz w:val="28"/>
          <w:sz w:val="28"/>
          <w:szCs w:val="28"/>
          <w:rtl w:val="true"/>
          <w:lang w:bidi="ar-SA"/>
        </w:rPr>
        <w:t xml:space="preserve">،كتبت في حياته سنة </w:t>
      </w: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نسخة الأصل بخطّ الشارح في دار الكتب الوطنية في طهران،رقم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ع،كتبت سنة </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ه،ذكر شيخنا رحمه اللّه في الذريعة </w:t>
      </w:r>
      <w:r>
        <w:rPr>
          <w:rFonts w:eastAsia="Amiri" w:cs="Amiri" w:ascii="Amiri" w:hAnsi="Amiri"/>
          <w:color w:val="111111"/>
          <w:sz w:val="28"/>
          <w:szCs w:val="28"/>
          <w:lang w:bidi="ar-SA"/>
        </w:rPr>
        <w:t>164/13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فرغ من تبييضه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سنة </w:t>
      </w:r>
      <w:r>
        <w:rPr>
          <w:rFonts w:eastAsia="Amiri" w:cs="Amiri" w:ascii="Amiri" w:hAnsi="Amiri"/>
          <w:color w:val="111111"/>
          <w:sz w:val="28"/>
          <w:szCs w:val="28"/>
          <w:lang w:bidi="ar-SA"/>
        </w:rPr>
        <w:t>1077</w:t>
      </w:r>
      <w:r>
        <w:rPr>
          <w:rFonts w:ascii="Amiri" w:hAnsi="Amiri" w:eastAsia="Amiri" w:cs="Amiri"/>
          <w:color w:val="111111"/>
          <w:sz w:val="28"/>
          <w:sz w:val="28"/>
          <w:szCs w:val="28"/>
          <w:rtl w:val="true"/>
          <w:lang w:bidi="ar-SA"/>
        </w:rPr>
        <w:t xml:space="preserve">،و ذكر رحمه اللّه أنّ للسيّد الأمين العاملي أيضا شرحا على ديوان أبي فراس،طبع سنة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جمع ديوانه صديقه و راويته ابن خالويه،مع شروح له موجزة على </w:t>
      </w:r>
    </w:p>
    <w:p>
      <w:pPr>
        <w:pStyle w:val="BookText"/>
        <w:rPr/>
      </w:pPr>
      <w:r>
        <w:rPr>
          <w:rFonts w:ascii="IRNazanin" w:hAnsi="IRNazanin" w:eastAsia="IRNazanin"/>
          <w:color w:val="111111"/>
          <w:sz w:val="28"/>
          <w:sz w:val="28"/>
          <w:szCs w:val="28"/>
          <w:rtl w:val="true"/>
          <w:lang w:bidi="fa-IR"/>
        </w:rPr>
        <w:t>موارد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طبع ديوانه في بيروت سنة </w:t>
      </w:r>
      <w:r>
        <w:rPr>
          <w:rFonts w:eastAsia="Amiri" w:cs="Amiri" w:ascii="Amiri" w:hAnsi="Amiri"/>
          <w:color w:val="111111"/>
          <w:sz w:val="28"/>
          <w:szCs w:val="28"/>
          <w:lang w:bidi="ar-SA"/>
        </w:rPr>
        <w:t>1873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منشورات دار صادر،و بدون تاريخ عن دار إحياء التراث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حقّقه سامي الدهّان كاملا في ثلاثة مجلّدات،على مخطوطة أحمد الثالث المكتوبة سنة </w:t>
      </w:r>
      <w:r>
        <w:rPr>
          <w:rFonts w:eastAsia="Amiri" w:cs="Amiri" w:ascii="Amiri" w:hAnsi="Amiri"/>
          <w:color w:val="111111"/>
          <w:sz w:val="28"/>
          <w:szCs w:val="28"/>
          <w:lang w:bidi="ar-SA"/>
        </w:rPr>
        <w:t>688</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2423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w:t>
      </w:r>
      <w:r>
        <w:rPr>
          <w:rFonts w:ascii="Amiri" w:hAnsi="Amiri" w:eastAsia="Amiri" w:cs="Amiri"/>
          <w:color w:val="111111"/>
          <w:sz w:val="28"/>
          <w:sz w:val="28"/>
          <w:szCs w:val="28"/>
          <w:rtl w:val="true"/>
          <w:lang w:bidi="ar-SA"/>
        </w:rPr>
        <w:t xml:space="preserve">،و نشره في بيروت سنة </w:t>
      </w:r>
      <w:r>
        <w:rPr>
          <w:rFonts w:eastAsia="Amiri" w:cs="Amiri" w:ascii="Amiri" w:hAnsi="Amiri"/>
          <w:color w:val="111111"/>
          <w:sz w:val="28"/>
          <w:szCs w:val="28"/>
          <w:lang w:bidi="ar-SA"/>
        </w:rPr>
        <w:t>1944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مقدّمة ضافية،و القصيدة الشافية في الجزء الثاني منه 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حقّق الدكتور محمّد التونجي الحلبي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استاذ جامعة حلب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ديوان أبي فراس،و صدر عام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،من منشورات المستشارية الثقافية الإيرانية في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شروح أخر على شافية أبي فراس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مختصر لبعض الأصحاب،ذكره شيخنا رحمه اللّه في الذريعة </w:t>
      </w:r>
      <w:r>
        <w:rPr>
          <w:rFonts w:eastAsia="Amiri" w:cs="Amiri" w:ascii="Amiri" w:hAnsi="Amiri"/>
          <w:color w:val="111111"/>
          <w:sz w:val="28"/>
          <w:szCs w:val="28"/>
          <w:lang w:bidi="ar-SA"/>
        </w:rPr>
        <w:t>314/13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للسيّد علي بن الحسين الهاشمي النجفي،المولود سنة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المتوفّى سنة </w:t>
      </w:r>
      <w:r>
        <w:rPr>
          <w:rFonts w:eastAsia="Amiri" w:cs="Amiri" w:ascii="Amiri" w:hAnsi="Amiri"/>
          <w:color w:val="111111"/>
          <w:sz w:val="28"/>
          <w:szCs w:val="28"/>
          <w:lang w:bidi="ar-SA"/>
        </w:rPr>
        <w:t>1396</w:t>
      </w:r>
      <w:r>
        <w:rPr>
          <w:rFonts w:ascii="Amiri" w:hAnsi="Amiri" w:eastAsia="Amiri" w:cs="Amiri"/>
          <w:color w:val="111111"/>
          <w:sz w:val="28"/>
          <w:sz w:val="28"/>
          <w:szCs w:val="28"/>
          <w:rtl w:val="true"/>
          <w:lang w:bidi="ar-SA"/>
        </w:rPr>
        <w:t xml:space="preserve">،طبع في النجف الأشرف سنة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لمحمّد طلعت تشطير قصيدة أبي فراس مع تذييله بشرح،طبع بالقاهرة سنة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ذكره سزگين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الترجمة العربية لمجلّد الشعر،و لم يذكر أيّ قصيدة هي،الشافية أم غيرها؟ كما ذكر سزگين هناك أنّ بعض قصائد أبي فراس ترجمت إلى اللغات الأخرى،و لم يعيّنها هل الشافية منها أم لا؟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الشافية،لابن أمير الحاج،و هو السيّد أبو جعفر محمّد بن </w:t>
      </w:r>
      <w:bookmarkStart w:id="1240" w:name="pg983_13245"/>
    </w:p>
    <w:p>
      <w:pPr>
        <w:pStyle w:val="BookText"/>
        <w:rPr/>
      </w:pPr>
      <w:bookmarkEnd w:id="1240"/>
      <w:r>
        <w:rPr>
          <w:rFonts w:ascii="Amiri" w:hAnsi="Amiri" w:eastAsia="Amiri" w:cs="Amiri"/>
          <w:color w:val="111111"/>
          <w:sz w:val="28"/>
          <w:sz w:val="28"/>
          <w:szCs w:val="28"/>
          <w:rtl w:val="true"/>
          <w:lang w:bidi="ar-SA"/>
        </w:rPr>
        <w:t xml:space="preserve">الحسين بن محمّد بن محسن بن عبد الجبّار بن إسماعيل بن عبد المطلّب بن علي بن الفاخر بن أسعد بن أحمد بن علي بن أحمد بن علي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كان أمير الحاجّ نيّفا و عشرين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الحاج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الحسين النقيب محمّد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الحاجّ بالكوفة ثمان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عبيد اللّه بن علي الرضا بن عبيد اللّه الأعرج بن الحسين الأصغر بن الإمام زين العابدين علي بن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من أعلام الشيعة و أدبائها و شعرائها في القرن الثاني عشر،و كان يسكن في النجف الأشرف و كربلاء،و قرأ على أعلام المشهدين و تخرّج على أساتذتها،و توفي حدود سنة </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كان من أبرز تلامذة السيّد نصر اللّه المدرّس الحائري،الشهيد في حدود سنة </w:t>
      </w: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نظم باسمه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الآيات الباهرات في معجزات النبي و الأئمّة الهداة،و هي منظومة في معجزاتهم صلوات اللّه عليهم،ذكر لكل منهم تسع معجزات و آيات باهرات بعدد آيات موسى الكليم عليه السّلام،و نظم في أوّلها نسبه إلى آدم عليه السّلام،نظمها و هو ابن خمسين سنة،الذريعة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p>
    <w:p>
      <w:pPr>
        <w:pStyle w:val="Heading5"/>
        <w:numPr>
          <w:ilvl w:val="4"/>
          <w:numId w:val="1"/>
        </w:numPr>
        <w:rPr/>
      </w:pPr>
      <w:bookmarkStart w:id="1241" w:name="__RefHeading___Toc1058712_373438147"/>
      <w:bookmarkStart w:id="1242" w:name="_Toc524"/>
      <w:bookmarkEnd w:id="1241"/>
      <w:r>
        <w:rPr>
          <w:rtl w:val="true"/>
        </w:rPr>
        <w:t>و من تأليفاته</w:t>
      </w:r>
      <w:r>
        <w:rPr>
          <w:rtl w:val="true"/>
        </w:rPr>
        <w:t>:</w:t>
      </w:r>
      <w:bookmarkEnd w:id="124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ارجوزة في سلسلة نسب القاضي فخرى زاده كاتب الديوان، و هو السيّد عبد اللّه بن فخر الدين بن يحيى بن فخر الدين،نظم سلسلة نسبه إلى آدم عليه السّلام،الذريعة </w:t>
      </w:r>
      <w:r>
        <w:rPr>
          <w:rFonts w:eastAsia="Amiri" w:cs="Amiri" w:ascii="Amiri" w:hAnsi="Amiri"/>
          <w:color w:val="111111"/>
          <w:sz w:val="28"/>
          <w:szCs w:val="28"/>
          <w:lang w:bidi="ar-SA"/>
        </w:rPr>
        <w:t>39/26</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نور الباري،و هو ديوان شعره،و أكثره في أهل البيت و نظم تواريخهم عليهم السّلام،فرغ من نظمه سنة </w:t>
      </w:r>
      <w:r>
        <w:rPr>
          <w:rFonts w:eastAsia="Amiri" w:cs="Amiri" w:ascii="Amiri" w:hAnsi="Amiri"/>
          <w:color w:val="111111"/>
          <w:sz w:val="28"/>
          <w:szCs w:val="28"/>
          <w:lang w:bidi="ar-SA"/>
        </w:rPr>
        <w:t>1177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احتمل شيخنا رحمه اللّه في الذريعة أن يكون من أحفاد أمير الحاج الجنابذي الخراساني،من شعراء </w:t>
      </w:r>
      <w:bookmarkStart w:id="1243" w:name="pg983_13246"/>
    </w:p>
    <w:p>
      <w:pPr>
        <w:pStyle w:val="BookText"/>
        <w:rPr/>
      </w:pPr>
      <w:bookmarkEnd w:id="1243"/>
      <w:r>
        <w:rPr>
          <w:rFonts w:ascii="Amiri" w:hAnsi="Amiri" w:eastAsia="Amiri" w:cs="Amiri"/>
          <w:color w:val="111111"/>
          <w:sz w:val="28"/>
          <w:sz w:val="28"/>
          <w:szCs w:val="28"/>
          <w:rtl w:val="true"/>
          <w:lang w:bidi="ar-SA"/>
        </w:rPr>
        <w:t xml:space="preserve">القرن التاسع،الذريعة </w:t>
      </w:r>
      <w:r>
        <w:rPr>
          <w:rFonts w:eastAsia="Amiri" w:cs="Amiri" w:ascii="Amiri" w:hAnsi="Amiri"/>
          <w:color w:val="111111"/>
          <w:sz w:val="28"/>
          <w:szCs w:val="28"/>
          <w:lang w:bidi="ar-SA"/>
        </w:rPr>
        <w:t>292/3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مآثر آباء خاتم الأنبياء،ذكره شيخنا رحمه اللّه في الذريعة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،و منه مخطوطة في المكتبة المركزية لجامعة طهران،برقم </w:t>
      </w:r>
      <w:r>
        <w:rPr>
          <w:rFonts w:eastAsia="Amiri" w:cs="Amiri" w:ascii="Amiri" w:hAnsi="Amiri"/>
          <w:color w:val="111111"/>
          <w:sz w:val="28"/>
          <w:szCs w:val="28"/>
          <w:lang w:bidi="ar-SA"/>
        </w:rPr>
        <w:t>6225</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ورقة،ذكرت في فهرسها </w:t>
      </w:r>
      <w:r>
        <w:rPr>
          <w:rFonts w:eastAsia="Amiri" w:cs="Amiri" w:ascii="Amiri" w:hAnsi="Amiri"/>
          <w:color w:val="111111"/>
          <w:sz w:val="28"/>
          <w:szCs w:val="28"/>
          <w:lang w:bidi="ar-SA"/>
        </w:rPr>
        <w:t>221/16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مجالس المناقب و مجالس المصائب،ذكرا في الذريعة </w:t>
      </w:r>
      <w:r>
        <w:rPr>
          <w:rFonts w:eastAsia="Amiri" w:cs="Amiri" w:ascii="Amiri" w:hAnsi="Amiri"/>
          <w:color w:val="111111"/>
          <w:sz w:val="28"/>
          <w:szCs w:val="28"/>
          <w:lang w:bidi="ar-SA"/>
        </w:rPr>
        <w:t>368/19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منظومة في تواريخ الأئمّة عليهم السّلام،نظمها عام </w:t>
      </w: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ه،ذكرت في الذريعة </w:t>
      </w:r>
      <w:r>
        <w:rPr>
          <w:rFonts w:eastAsia="Amiri" w:cs="Amiri" w:ascii="Amiri" w:hAnsi="Amiri"/>
          <w:color w:val="111111"/>
          <w:sz w:val="28"/>
          <w:szCs w:val="28"/>
          <w:lang w:bidi="ar-SA"/>
        </w:rPr>
        <w:t>466/1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98/23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نفثات الصدور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شافية أبي فراس،ألّفه باسم كاتب الديوان فخري زاده سنة </w:t>
      </w:r>
      <w:r>
        <w:rPr>
          <w:rFonts w:eastAsia="Amiri" w:cs="Amiri" w:ascii="Amiri" w:hAnsi="Amiri"/>
          <w:color w:val="111111"/>
          <w:sz w:val="28"/>
          <w:szCs w:val="28"/>
          <w:lang w:bidi="ar-SA"/>
        </w:rPr>
        <w:t>1173</w:t>
      </w:r>
      <w:r>
        <w:rPr>
          <w:rFonts w:ascii="Amiri" w:hAnsi="Amiri" w:eastAsia="Amiri" w:cs="Amiri"/>
          <w:color w:val="111111"/>
          <w:sz w:val="28"/>
          <w:sz w:val="28"/>
          <w:szCs w:val="28"/>
          <w:rtl w:val="true"/>
          <w:lang w:bidi="ar-SA"/>
        </w:rPr>
        <w:t>،قال في تاريخ تأليفه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الكتاب يسرّني تاريخه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النبي جزاء شرحي الشافية و هو ينطبق على </w:t>
      </w:r>
      <w:r>
        <w:rPr>
          <w:rFonts w:eastAsia="Amiri" w:cs="Amiri" w:ascii="Amiri" w:hAnsi="Amiri"/>
          <w:color w:val="111111"/>
          <w:sz w:val="28"/>
          <w:szCs w:val="28"/>
          <w:lang w:bidi="ar-SA"/>
        </w:rPr>
        <w:t>1173</w:t>
      </w:r>
      <w:r>
        <w:rPr>
          <w:rFonts w:ascii="Amiri" w:hAnsi="Amiri" w:eastAsia="Amiri" w:cs="Amiri"/>
          <w:color w:val="111111"/>
          <w:sz w:val="28"/>
          <w:sz w:val="28"/>
          <w:szCs w:val="28"/>
          <w:rtl w:val="true"/>
          <w:lang w:bidi="ar-SA"/>
        </w:rPr>
        <w:t xml:space="preserve">،راجع الذريعة </w:t>
      </w:r>
      <w:r>
        <w:rPr>
          <w:rFonts w:eastAsia="Amiri" w:cs="Amiri" w:ascii="Amiri" w:hAnsi="Amiri"/>
          <w:color w:val="111111"/>
          <w:sz w:val="28"/>
          <w:szCs w:val="28"/>
          <w:lang w:bidi="ar-SA"/>
        </w:rPr>
        <w:t>315/13</w:t>
      </w:r>
      <w:r>
        <w:rPr>
          <w:rFonts w:ascii="Amiri" w:hAnsi="Amiri" w:eastAsia="Amiri" w:cs="Amiri"/>
          <w:color w:val="111111"/>
          <w:sz w:val="28"/>
          <w:sz w:val="28"/>
          <w:szCs w:val="28"/>
          <w:rtl w:val="true"/>
          <w:lang w:bidi="ar-SA"/>
        </w:rPr>
        <w:t xml:space="preserve">،و فيه من نظمه باللغة الفارسية،و يظهر منه أنه كان يجيد اللغة التركية و قد أورد شيئا منها في شرحه هذا،ينقل في شرحه هذا عن مجمع البحرين للطريحي، المتوفّى سنة </w:t>
      </w:r>
      <w:r>
        <w:rPr>
          <w:rFonts w:eastAsia="Amiri" w:cs="Amiri" w:ascii="Amiri" w:hAnsi="Amiri"/>
          <w:color w:val="111111"/>
          <w:sz w:val="28"/>
          <w:szCs w:val="28"/>
          <w:lang w:bidi="ar-SA"/>
        </w:rPr>
        <w:t>1085</w:t>
      </w:r>
      <w:r>
        <w:rPr>
          <w:rFonts w:ascii="Amiri" w:hAnsi="Amiri" w:eastAsia="Amiri" w:cs="Amiri"/>
          <w:color w:val="111111"/>
          <w:sz w:val="28"/>
          <w:sz w:val="28"/>
          <w:szCs w:val="28"/>
          <w:rtl w:val="true"/>
          <w:lang w:bidi="ar-SA"/>
        </w:rPr>
        <w:t xml:space="preserve">،و ينقل كثيرا عن كتاب بحار الأنوار للعلاّمة المجلسي، المتوفّى سنة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طبع شرح الشافية هذا في طهران،سنة </w:t>
      </w:r>
      <w:r>
        <w:rPr>
          <w:rFonts w:eastAsia="Amiri" w:cs="Amiri" w:ascii="Amiri" w:hAnsi="Amiri"/>
          <w:color w:val="111111"/>
          <w:sz w:val="28"/>
          <w:szCs w:val="28"/>
          <w:lang w:bidi="ar-SA"/>
        </w:rPr>
        <w:t>1298</w:t>
      </w:r>
      <w:r>
        <w:rPr>
          <w:rFonts w:ascii="Amiri" w:hAnsi="Amiri" w:eastAsia="Amiri" w:cs="Amiri"/>
          <w:color w:val="111111"/>
          <w:sz w:val="28"/>
          <w:sz w:val="28"/>
          <w:szCs w:val="28"/>
          <w:rtl w:val="true"/>
          <w:lang w:bidi="ar-SA"/>
        </w:rPr>
        <w:t xml:space="preserve">،و سنة </w:t>
      </w:r>
      <w:r>
        <w:rPr>
          <w:rFonts w:eastAsia="Amiri" w:cs="Amiri" w:ascii="Amiri" w:hAnsi="Amiri"/>
          <w:color w:val="111111"/>
          <w:sz w:val="28"/>
          <w:szCs w:val="28"/>
          <w:lang w:bidi="ar-SA"/>
        </w:rPr>
        <w:t>1315</w:t>
      </w:r>
      <w:r>
        <w:rPr>
          <w:rFonts w:ascii="Amiri" w:hAnsi="Amiri" w:eastAsia="Amiri" w:cs="Amiri"/>
          <w:color w:val="111111"/>
          <w:sz w:val="28"/>
          <w:sz w:val="28"/>
          <w:szCs w:val="28"/>
          <w:rtl w:val="true"/>
          <w:lang w:bidi="ar-SA"/>
        </w:rPr>
        <w:t xml:space="preserve">، و في تبريز سنة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w:t>
      </w:r>
    </w:p>
    <w:p>
      <w:pPr>
        <w:pStyle w:val="Heading5"/>
        <w:numPr>
          <w:ilvl w:val="4"/>
          <w:numId w:val="1"/>
        </w:numPr>
        <w:rPr/>
      </w:pPr>
      <w:bookmarkStart w:id="1244" w:name="__RefHeading___Toc1058714_373438147"/>
      <w:bookmarkStart w:id="1245" w:name="_Toc525"/>
      <w:bookmarkEnd w:id="1244"/>
      <w:r>
        <w:rPr>
          <w:rtl w:val="true"/>
        </w:rPr>
        <w:t>و من مخطوطاته</w:t>
      </w:r>
      <w:r>
        <w:rPr>
          <w:rtl w:val="true"/>
        </w:rPr>
        <w:t>:</w:t>
      </w:r>
      <w:bookmarkEnd w:id="1245"/>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في مكتبة أمير المؤمنين عليه السّلام العامّة،في النجف </w:t>
      </w:r>
    </w:p>
    <w:p>
      <w:pPr>
        <w:pStyle w:val="BookText"/>
        <w:rPr/>
      </w:pPr>
      <w:r>
        <w:rPr>
          <w:rFonts w:ascii="IRNazanin" w:hAnsi="IRNazanin" w:eastAsia="IRNazanin"/>
          <w:color w:val="111111"/>
          <w:sz w:val="28"/>
          <w:sz w:val="28"/>
          <w:szCs w:val="28"/>
          <w:rtl w:val="true"/>
          <w:lang w:bidi="fa-IR"/>
        </w:rPr>
        <w:t xml:space="preserve">الأشرف،رقم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كتبت سنة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ه،في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ورقة،في هيدلبرج، رقم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في دار الكتب بالقاهرة،رقم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4786</w:t>
      </w:r>
      <w:r>
        <w:rPr>
          <w:rFonts w:ascii="Amiri" w:hAnsi="Amiri" w:eastAsia="Amiri" w:cs="Amiri"/>
          <w:color w:val="111111"/>
          <w:sz w:val="28"/>
          <w:sz w:val="28"/>
          <w:szCs w:val="28"/>
          <w:rtl w:val="true"/>
          <w:lang w:bidi="ar-SA"/>
        </w:rPr>
        <w:t xml:space="preserve">أدب،فهرسها </w:t>
      </w:r>
      <w:r>
        <w:rPr>
          <w:rFonts w:eastAsia="Amiri" w:cs="Amiri" w:ascii="Amiri" w:hAnsi="Amiri"/>
          <w:color w:val="111111"/>
          <w:sz w:val="28"/>
          <w:szCs w:val="28"/>
          <w:lang w:bidi="ar-SA"/>
        </w:rPr>
        <w:t>167/8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في مكتبة آية اللّه السيّد المرعشي العامّة في قم،رقم </w:t>
      </w:r>
      <w:r>
        <w:rPr>
          <w:rFonts w:eastAsia="Amiri" w:cs="Amiri" w:ascii="Amiri" w:hAnsi="Amiri"/>
          <w:color w:val="111111"/>
          <w:sz w:val="28"/>
          <w:szCs w:val="28"/>
          <w:lang w:bidi="ar-SA"/>
        </w:rPr>
        <w:t>3379</w:t>
      </w: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lang w:bidi="ar-SA"/>
        </w:rPr>
        <w:t>1283</w:t>
      </w:r>
      <w:r>
        <w:rPr>
          <w:rFonts w:ascii="Amiri" w:hAnsi="Amiri" w:eastAsia="Amiri" w:cs="Amiri"/>
          <w:color w:val="111111"/>
          <w:sz w:val="28"/>
          <w:sz w:val="28"/>
          <w:szCs w:val="28"/>
          <w:rtl w:val="true"/>
          <w:lang w:bidi="ar-SA"/>
        </w:rPr>
        <w:t xml:space="preserve">،ذكرت في فهرسها </w:t>
      </w:r>
      <w:r>
        <w:rPr>
          <w:rFonts w:eastAsia="Amiri" w:cs="Amiri" w:ascii="Amiri" w:hAnsi="Amiri"/>
          <w:color w:val="111111"/>
          <w:sz w:val="28"/>
          <w:szCs w:val="28"/>
          <w:lang w:bidi="ar-SA"/>
        </w:rPr>
        <w:t>156/9</w:t>
      </w:r>
      <w:r>
        <w:rPr>
          <w:rFonts w:ascii="Amiri" w:hAnsi="Amiri" w:eastAsia="Amiri" w:cs="Amiri"/>
          <w:color w:val="111111"/>
          <w:sz w:val="28"/>
          <w:sz w:val="28"/>
          <w:szCs w:val="28"/>
          <w:rtl w:val="true"/>
          <w:lang w:bidi="ar-SA"/>
        </w:rPr>
        <w:t>،كتب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للمؤلّف شرحا على نهج البلاغة،و على الصحيفة السجّادية،و على ميمية الفرزدق،و على هاشميّات الكميت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كتبت سنة </w:t>
      </w:r>
      <w:r>
        <w:rPr>
          <w:rFonts w:eastAsia="Amiri" w:cs="Amiri" w:ascii="Amiri" w:hAnsi="Amiri"/>
          <w:color w:val="111111"/>
          <w:sz w:val="28"/>
          <w:szCs w:val="28"/>
          <w:lang w:bidi="ar-SA"/>
        </w:rPr>
        <w:t>1277</w:t>
      </w:r>
      <w:r>
        <w:rPr>
          <w:rFonts w:ascii="Amiri" w:hAnsi="Amiri" w:eastAsia="Amiri" w:cs="Amiri"/>
          <w:color w:val="111111"/>
          <w:sz w:val="28"/>
          <w:sz w:val="28"/>
          <w:szCs w:val="28"/>
          <w:rtl w:val="true"/>
          <w:lang w:bidi="ar-SA"/>
        </w:rPr>
        <w:t xml:space="preserve">،في مكتبة الإمام الرضا عليه السّلام في مشهد رقم </w:t>
      </w:r>
      <w:r>
        <w:rPr>
          <w:rFonts w:eastAsia="Amiri" w:cs="Amiri" w:ascii="Amiri" w:hAnsi="Amiri"/>
          <w:color w:val="111111"/>
          <w:sz w:val="28"/>
          <w:szCs w:val="28"/>
          <w:lang w:bidi="ar-SA"/>
        </w:rPr>
        <w:t>4844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كتبت سنة </w:t>
      </w:r>
      <w:r>
        <w:rPr>
          <w:rFonts w:eastAsia="Amiri" w:cs="Amiri" w:ascii="Amiri" w:hAnsi="Amiri"/>
          <w:color w:val="111111"/>
          <w:sz w:val="28"/>
          <w:szCs w:val="28"/>
          <w:lang w:bidi="ar-SA"/>
        </w:rPr>
        <w:t>1285</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ورقة،في المكتبة المركزية لجامعة طهران،رقم </w:t>
      </w:r>
      <w:r>
        <w:rPr>
          <w:rFonts w:eastAsia="Amiri" w:cs="Amiri" w:ascii="Amiri" w:hAnsi="Amiri"/>
          <w:color w:val="111111"/>
          <w:sz w:val="28"/>
          <w:szCs w:val="28"/>
          <w:lang w:bidi="ar-SA"/>
        </w:rPr>
        <w:t>3413</w:t>
      </w:r>
      <w:r>
        <w:rPr>
          <w:rFonts w:ascii="Amiri" w:hAnsi="Amiri" w:eastAsia="Amiri" w:cs="Amiri"/>
          <w:color w:val="111111"/>
          <w:sz w:val="28"/>
          <w:sz w:val="28"/>
          <w:szCs w:val="28"/>
          <w:rtl w:val="true"/>
          <w:lang w:bidi="ar-SA"/>
        </w:rPr>
        <w:t xml:space="preserve">،ذكرت في فهرسها </w:t>
      </w:r>
      <w:r>
        <w:rPr>
          <w:rFonts w:eastAsia="Amiri" w:cs="Amiri" w:ascii="Amiri" w:hAnsi="Amiri"/>
          <w:color w:val="111111"/>
          <w:sz w:val="28"/>
          <w:szCs w:val="28"/>
          <w:lang w:bidi="ar-SA"/>
        </w:rPr>
        <w:t>2417/11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في برلين،رقم </w:t>
      </w:r>
      <w:r>
        <w:rPr>
          <w:rFonts w:eastAsia="Amiri" w:cs="Amiri" w:ascii="Amiri" w:hAnsi="Amiri"/>
          <w:color w:val="111111"/>
          <w:sz w:val="28"/>
          <w:szCs w:val="28"/>
          <w:lang w:bidi="ar-SA"/>
        </w:rPr>
        <w:t>6477</w:t>
      </w:r>
      <w:r>
        <w:rPr>
          <w:rFonts w:ascii="Amiri" w:hAnsi="Amiri" w:eastAsia="Amiri" w:cs="Amiri"/>
          <w:color w:val="111111"/>
          <w:sz w:val="28"/>
          <w:sz w:val="28"/>
          <w:szCs w:val="28"/>
          <w:rtl w:val="true"/>
          <w:lang w:bidi="ar-SA"/>
        </w:rPr>
        <w:t xml:space="preserve">،و في برلين نسخة من الشافية نفسها ضمن المجموعة رقم </w:t>
      </w:r>
      <w:r>
        <w:rPr>
          <w:rFonts w:eastAsia="Amiri" w:cs="Amiri" w:ascii="Amiri" w:hAnsi="Amiri"/>
          <w:color w:val="111111"/>
          <w:sz w:val="28"/>
          <w:szCs w:val="28"/>
          <w:lang w:bidi="ar-SA"/>
        </w:rPr>
        <w:t>7583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بروكلمن،فقد أخطأ في اسم مؤلّفنا ابن أمير الحاج،فقد سمّاه في الجزء الثاني من الترجمة العربية بأسماء مختلفة،فسمّاه في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محمّد أمير الحاج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أمير الحاج الشيعي،و أنّ شرحه على الشافية طبع سنة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تارة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الشافية في بيان المشاعر و الدلائل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لمحمود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أنّه طبع في طهران سنة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bookmarkStart w:id="1246" w:name="pg983_13248"/>
    </w:p>
    <w:p>
      <w:pPr>
        <w:pStyle w:val="BookText"/>
        <w:rPr/>
      </w:pPr>
      <w:bookmarkEnd w:id="1246"/>
      <w:r>
        <w:rPr>
          <w:rFonts w:ascii="Amiri" w:hAnsi="Amiri" w:eastAsia="Amiri" w:cs="Amiri"/>
          <w:color w:val="111111"/>
          <w:sz w:val="28"/>
          <w:sz w:val="28"/>
          <w:szCs w:val="28"/>
          <w:rtl w:val="true"/>
          <w:lang w:bidi="ar-SA"/>
        </w:rPr>
        <w:t>و ثالثة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شرحه طبع في طهران سنة </w:t>
      </w:r>
      <w:r>
        <w:rPr>
          <w:rFonts w:eastAsia="Amiri" w:cs="Amiri" w:ascii="Amiri" w:hAnsi="Amiri"/>
          <w:color w:val="111111"/>
          <w:sz w:val="28"/>
          <w:szCs w:val="28"/>
          <w:lang w:bidi="ar-SA"/>
        </w:rPr>
        <w:t>1294</w:t>
      </w:r>
      <w:r>
        <w:rPr>
          <w:rFonts w:ascii="Amiri" w:hAnsi="Amiri" w:eastAsia="Amiri" w:cs="Amiri"/>
          <w:color w:val="111111"/>
          <w:sz w:val="28"/>
          <w:sz w:val="28"/>
          <w:szCs w:val="28"/>
          <w:rtl w:val="true"/>
          <w:lang w:bidi="ar-SA"/>
        </w:rPr>
        <w:t xml:space="preserve">،و أنّه طبع أيضا سنة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نسب سزگين في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الترجمة العربية لقسم الشعر شرح الشافية هذا إلى أبي جعفر محمّد بن محمّد بن أمير الحاج الحلبي،المتوفّى سنة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أنّ ابن أمير الحاج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 الشافية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محمّد بن الحسين،و أنّه علوي شيعي فارسي،من أعلام القرن الثاني عشر،فلا صلة لهذه المؤلّفات بمن كان في القرن التاسع</w:t>
      </w:r>
      <w:r>
        <w:rPr>
          <w:rFonts w:eastAsia="IRNazanin" w:cs="IRNazanin"/>
          <w:color w:val="111111"/>
          <w:sz w:val="28"/>
          <w:szCs w:val="28"/>
          <w:rtl w:val="true"/>
          <w:lang w:bidi="fa-IR"/>
        </w:rPr>
        <w:t>.</w:t>
      </w:r>
    </w:p>
    <w:p>
      <w:pPr>
        <w:pStyle w:val="Heading4"/>
        <w:numPr>
          <w:ilvl w:val="3"/>
          <w:numId w:val="1"/>
        </w:numPr>
        <w:rPr/>
      </w:pPr>
      <w:bookmarkStart w:id="1247" w:name="__RefHeading___Toc1058716_373438147"/>
      <w:bookmarkStart w:id="1248" w:name="_Toc526"/>
      <w:bookmarkEnd w:id="1247"/>
      <w:r>
        <w:rPr/>
        <w:t>397</w:t>
      </w:r>
      <w:r>
        <w:rPr>
          <w:rtl w:val="true"/>
        </w:rPr>
        <w:t>-</w:t>
      </w:r>
      <w:r>
        <w:rPr>
          <w:rtl w:val="true"/>
        </w:rPr>
        <w:t>شرح القصيدة التترية</w:t>
      </w:r>
      <w:r>
        <w:rPr>
          <w:rtl w:val="true"/>
        </w:rPr>
        <w:t>:</w:t>
      </w:r>
      <w:bookmarkEnd w:id="1248"/>
    </w:p>
    <w:p>
      <w:pPr>
        <w:pStyle w:val="BookText"/>
        <w:rPr/>
      </w:pPr>
      <w:r>
        <w:rPr>
          <w:rFonts w:ascii="Amiri" w:hAnsi="Amiri" w:eastAsia="Amiri" w:cs="Amiri"/>
          <w:color w:val="111111"/>
          <w:sz w:val="28"/>
          <w:sz w:val="28"/>
          <w:szCs w:val="28"/>
          <w:rtl w:val="true"/>
          <w:lang w:bidi="ar-SA"/>
        </w:rPr>
        <w:t xml:space="preserve">لمحمّد العرضي الحلبي،و هو مردّد بين أخوين أشهرهما أبو الوفاء العرضي </w:t>
      </w:r>
      <w:r>
        <w:rPr>
          <w:rStyle w:val="FootnoteAnchor"/>
          <w:rtl w:val="true"/>
        </w:rPr>
        <w:footnoteReference w:id="48"/>
      </w:r>
      <w:r>
        <w:rPr>
          <w:rFonts w:ascii="Amiri" w:hAnsi="Amiri" w:eastAsia="Amiri" w:cs="Amiri"/>
          <w:color w:val="111111"/>
          <w:sz w:val="28"/>
          <w:sz w:val="28"/>
          <w:szCs w:val="28"/>
          <w:rtl w:val="true"/>
          <w:lang w:bidi="ar-SA"/>
        </w:rPr>
        <w:t xml:space="preserve">،محمّد بن عمر بن عبد الوهّاب بن إبراهيم العرضي الحلبي الشافعي،مفتي الشافعية بحلب و ابن مفتيها،المتوفّى سنة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عدّة مؤلّفات أشهرها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معادن الذهب في الأعيان المشرّفة بهم حلب </w:t>
      </w:r>
      <w:r>
        <w:rPr>
          <w:rStyle w:val="FootnoteAnchor"/>
          <w:rtl w:val="true"/>
        </w:rPr>
        <w:footnoteReference w:id="49"/>
      </w:r>
      <w:r>
        <w:rPr>
          <w:rFonts w:ascii="Amiri" w:hAnsi="Amiri" w:eastAsia="Amiri" w:cs="Amiri"/>
          <w:color w:val="111111"/>
          <w:sz w:val="28"/>
          <w:sz w:val="28"/>
          <w:szCs w:val="28"/>
          <w:rtl w:val="true"/>
          <w:lang w:bidi="ar-SA"/>
        </w:rPr>
        <w:t xml:space="preserve">،اشتهر بكنيته و كذلك كان توقيعه،و لذلك ترجم له المحبّي في خلاصة الأثر </w:t>
      </w: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حرف الألف،و ترجم له الشهاب الخفاجي في ريحانة الألبّاء </w:t>
      </w:r>
      <w:r>
        <w:rPr>
          <w:rFonts w:eastAsia="Amiri" w:cs="Amiri" w:ascii="Amiri" w:hAnsi="Amiri"/>
          <w:color w:val="111111"/>
          <w:sz w:val="28"/>
          <w:szCs w:val="28"/>
          <w:lang w:bidi="ar-SA"/>
        </w:rPr>
        <w:t>269/1</w:t>
      </w:r>
      <w:r>
        <w:rPr>
          <w:rFonts w:ascii="Amiri" w:hAnsi="Amiri" w:eastAsia="Amiri" w:cs="Amiri"/>
          <w:color w:val="111111"/>
          <w:sz w:val="28"/>
          <w:sz w:val="28"/>
          <w:szCs w:val="28"/>
          <w:rtl w:val="true"/>
          <w:lang w:bidi="ar-SA"/>
        </w:rPr>
        <w:t xml:space="preserve">،و الطبّاخ في إعلام النبلاء </w:t>
      </w:r>
      <w:r>
        <w:rPr>
          <w:rFonts w:eastAsia="Amiri" w:cs="Amiri" w:ascii="Amiri" w:hAnsi="Amiri"/>
          <w:color w:val="111111"/>
          <w:sz w:val="28"/>
          <w:szCs w:val="28"/>
          <w:lang w:bidi="ar-SA"/>
        </w:rPr>
        <w:t>208/6</w:t>
      </w:r>
      <w:r>
        <w:rPr>
          <w:rFonts w:ascii="Amiri" w:hAnsi="Amiri" w:eastAsia="Amiri" w:cs="Amiri"/>
          <w:color w:val="111111"/>
          <w:sz w:val="28"/>
          <w:sz w:val="28"/>
          <w:szCs w:val="28"/>
          <w:rtl w:val="true"/>
          <w:lang w:bidi="ar-SA"/>
        </w:rPr>
        <w:t xml:space="preserve">،و ترجم له الزركلي باسمه في حرف الميم </w:t>
      </w:r>
      <w:r>
        <w:rPr>
          <w:rFonts w:eastAsia="Amiri" w:cs="Amiri" w:ascii="Amiri" w:hAnsi="Amiri"/>
          <w:color w:val="111111"/>
          <w:sz w:val="28"/>
          <w:szCs w:val="28"/>
          <w:lang w:bidi="ar-SA"/>
        </w:rPr>
        <w:t>317/6</w:t>
      </w:r>
      <w:r>
        <w:rPr>
          <w:rFonts w:ascii="Amiri" w:hAnsi="Amiri" w:eastAsia="Amiri" w:cs="Amiri"/>
          <w:color w:val="111111"/>
          <w:sz w:val="28"/>
          <w:sz w:val="28"/>
          <w:szCs w:val="28"/>
          <w:rtl w:val="true"/>
          <w:lang w:bidi="ar-SA"/>
        </w:rPr>
        <w:t xml:space="preserve">،و كحّالة بكنيته في حرف الواو </w:t>
      </w:r>
      <w:r>
        <w:rPr>
          <w:rFonts w:eastAsia="Amiri" w:cs="Amiri" w:ascii="Amiri" w:hAnsi="Amiri"/>
          <w:color w:val="111111"/>
          <w:sz w:val="28"/>
          <w:szCs w:val="28"/>
          <w:lang w:bidi="ar-SA"/>
        </w:rPr>
        <w:t>165/13</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 أخ أصغر منه يسمّى محمّدا أيضا،ترجم له المحبّي في خلاصة </w:t>
      </w:r>
    </w:p>
    <w:p>
      <w:pPr>
        <w:pStyle w:val="BookText"/>
        <w:rPr/>
      </w:pPr>
      <w:r>
        <w:rPr>
          <w:rFonts w:ascii="Amiri" w:hAnsi="Amiri" w:eastAsia="Amiri" w:cs="Amiri"/>
          <w:color w:val="111111"/>
          <w:sz w:val="28"/>
          <w:sz w:val="28"/>
          <w:szCs w:val="28"/>
          <w:rtl w:val="true"/>
          <w:lang w:bidi="ar-SA"/>
        </w:rPr>
        <w:t xml:space="preserve">الأثر </w:t>
      </w:r>
      <w:r>
        <w:rPr>
          <w:rFonts w:eastAsia="Amiri" w:cs="Amiri" w:ascii="Amiri" w:hAnsi="Amiri"/>
          <w:color w:val="111111"/>
          <w:sz w:val="28"/>
          <w:szCs w:val="28"/>
          <w:lang w:bidi="ar-SA"/>
        </w:rPr>
        <w:t>89/4</w:t>
      </w:r>
      <w:r>
        <w:rPr>
          <w:rFonts w:ascii="Amiri" w:hAnsi="Amiri" w:eastAsia="Amiri" w:cs="Amiri"/>
          <w:color w:val="111111"/>
          <w:sz w:val="28"/>
          <w:sz w:val="28"/>
          <w:szCs w:val="28"/>
          <w:rtl w:val="true"/>
          <w:lang w:bidi="ar-SA"/>
        </w:rPr>
        <w:t xml:space="preserve">،و الخفاجي في الريحانة بعد ترجمة أخيه </w:t>
      </w:r>
      <w:r>
        <w:rPr>
          <w:rFonts w:eastAsia="Amiri" w:cs="Amiri" w:ascii="Amiri" w:hAnsi="Amiri"/>
          <w:color w:val="111111"/>
          <w:sz w:val="28"/>
          <w:szCs w:val="28"/>
          <w:lang w:bidi="ar-SA"/>
        </w:rPr>
        <w:t>274/1</w:t>
      </w:r>
      <w:r>
        <w:rPr>
          <w:rFonts w:ascii="Amiri" w:hAnsi="Amiri" w:eastAsia="Amiri" w:cs="Amiri"/>
          <w:color w:val="111111"/>
          <w:sz w:val="28"/>
          <w:sz w:val="28"/>
          <w:szCs w:val="28"/>
          <w:rtl w:val="true"/>
          <w:lang w:bidi="ar-SA"/>
        </w:rPr>
        <w:t xml:space="preserve">،و الطبّاخ في إعلام النبلاء </w:t>
      </w:r>
      <w:r>
        <w:rPr>
          <w:rFonts w:eastAsia="Amiri" w:cs="Amiri" w:ascii="Amiri" w:hAnsi="Amiri"/>
          <w:color w:val="111111"/>
          <w:sz w:val="28"/>
          <w:szCs w:val="28"/>
          <w:lang w:bidi="ar-SA"/>
        </w:rPr>
        <w:t>318/6</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 نحو ستّين سنة و مات بعد أخيه بنحو 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الشرح أظنّه لهذا الأخ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نسخة في مكتبة حسن پاشا في المكتبة السليمانية في إسلامبول، رقم </w:t>
      </w:r>
      <w:r>
        <w:rPr>
          <w:rFonts w:eastAsia="IRNazanin" w:cs="IRNazanin"/>
          <w:color w:val="111111"/>
          <w:sz w:val="28"/>
          <w:szCs w:val="28"/>
          <w:lang w:bidi="fa-IR"/>
        </w:rPr>
        <w:t>892</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ورقة،سجّل في فهرسها 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حرب الجمل و صفّين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يبدو أنّ الشرح كان أكبر من هذا و هذا مختصر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نسخة في مكتبة راغب باشا بخطّه في إسلامبول،كانت في المجموعة رقم </w:t>
      </w:r>
      <w:r>
        <w:rPr>
          <w:rFonts w:eastAsia="Amiri" w:cs="Amiri" w:ascii="Amiri" w:hAnsi="Amiri"/>
          <w:color w:val="111111"/>
          <w:sz w:val="28"/>
          <w:szCs w:val="28"/>
          <w:lang w:bidi="ar-SA"/>
        </w:rPr>
        <w:t>1471</w:t>
      </w:r>
      <w:r>
        <w:rPr>
          <w:rFonts w:ascii="Amiri" w:hAnsi="Amiri" w:eastAsia="Amiri" w:cs="Amiri"/>
          <w:color w:val="111111"/>
          <w:sz w:val="28"/>
          <w:sz w:val="28"/>
          <w:szCs w:val="28"/>
          <w:rtl w:val="true"/>
          <w:lang w:bidi="ar-SA"/>
        </w:rPr>
        <w:t>،كما في فهرسها،و لكنّي طلبت المجموعة و فحصتها فلم أجدها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القصيدة التترية لابن منير الطرابلسي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عين الزمان مهذّب الدين أبو الحسين أحمد بن منير بن أحمد ابن مفلح الرفاء الطرابلسي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طرابلس 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شاعرا بارعا،عالما باللغة و فنون الأدب،حافظا للقرآن، و كان هو و ابن القيسراني محمّد بن نصر شاعري الشام في زمانهما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شامة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يبق بعد موت القيسراني و ابن منير فحل من 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ترجم له معاصروه ابن عساكر و السمعاني و العماد الأصفهاني فمن بعدهم،قال ابن عساكر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رأيته غير مرّة و لم أسمع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السمعاني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شاعر مفلق،فاضل،مليح الشعر،حسن الطبع،أدركته حيّا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مصادر ترجمته فكثيرة،من جملتها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ابن عساكر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،أنساب السمعاني </w:t>
      </w:r>
      <w:r>
        <w:rPr>
          <w:rFonts w:eastAsia="Amiri" w:cs="Amiri" w:ascii="Amiri" w:hAnsi="Amiri"/>
          <w:color w:val="111111"/>
          <w:sz w:val="28"/>
          <w:szCs w:val="28"/>
          <w:lang w:bidi="ar-SA"/>
        </w:rPr>
        <w:t>320/1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الأطرابلسي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خريدة القصر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76/1</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lang w:bidi="ar-SA"/>
        </w:rPr>
        <w:t>156/1</w:t>
      </w:r>
      <w:r>
        <w:rPr>
          <w:rFonts w:ascii="Amiri" w:hAnsi="Amiri" w:eastAsia="Amiri" w:cs="Amiri"/>
          <w:color w:val="111111"/>
          <w:sz w:val="28"/>
          <w:sz w:val="28"/>
          <w:szCs w:val="28"/>
          <w:rtl w:val="true"/>
          <w:lang w:bidi="ar-SA"/>
        </w:rPr>
        <w:t xml:space="preserve">،مرآة الزمان </w:t>
      </w:r>
      <w:r>
        <w:rPr>
          <w:rFonts w:eastAsia="Amiri" w:cs="Amiri" w:ascii="Amiri" w:hAnsi="Amiri"/>
          <w:color w:val="111111"/>
          <w:sz w:val="28"/>
          <w:szCs w:val="28"/>
          <w:lang w:bidi="ar-SA"/>
        </w:rPr>
        <w:t>132/8</w:t>
      </w:r>
      <w:r>
        <w:rPr>
          <w:rFonts w:ascii="Amiri" w:hAnsi="Amiri" w:eastAsia="Amiri" w:cs="Amiri"/>
          <w:color w:val="111111"/>
          <w:sz w:val="28"/>
          <w:sz w:val="28"/>
          <w:szCs w:val="28"/>
          <w:rtl w:val="true"/>
          <w:lang w:bidi="ar-SA"/>
        </w:rPr>
        <w:t>،بغية الطلب في تاريخ حلب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 xml:space="preserve">،عيون التواريخ </w:t>
      </w:r>
      <w:r>
        <w:rPr>
          <w:rFonts w:eastAsia="Amiri" w:cs="Amiri" w:ascii="Amiri" w:hAnsi="Amiri"/>
          <w:color w:val="111111"/>
          <w:sz w:val="28"/>
          <w:szCs w:val="28"/>
          <w:lang w:bidi="ar-SA"/>
        </w:rPr>
        <w:t>467/12</w:t>
      </w:r>
      <w:r>
        <w:rPr>
          <w:rFonts w:ascii="Amiri" w:hAnsi="Amiri" w:eastAsia="Amiri" w:cs="Amiri"/>
          <w:color w:val="111111"/>
          <w:sz w:val="28"/>
          <w:sz w:val="28"/>
          <w:szCs w:val="28"/>
          <w:rtl w:val="true"/>
          <w:lang w:bidi="ar-SA"/>
        </w:rPr>
        <w:t>،إنسان العيون في مشاهير سادس القرون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تاريخ 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723/20</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1313/4</w:t>
      </w:r>
      <w:r>
        <w:rPr>
          <w:rFonts w:ascii="Amiri" w:hAnsi="Amiri" w:eastAsia="Amiri" w:cs="Amiri"/>
          <w:color w:val="111111"/>
          <w:sz w:val="28"/>
          <w:sz w:val="28"/>
          <w:szCs w:val="28"/>
          <w:rtl w:val="true"/>
          <w:lang w:bidi="ar-SA"/>
        </w:rPr>
        <w:t xml:space="preserve">،العبر </w:t>
      </w:r>
      <w:r>
        <w:rPr>
          <w:rFonts w:eastAsia="Amiri" w:cs="Amiri" w:ascii="Amiri" w:hAnsi="Amiri"/>
          <w:color w:val="111111"/>
          <w:sz w:val="28"/>
          <w:szCs w:val="28"/>
          <w:lang w:bidi="ar-SA"/>
        </w:rPr>
        <w:t>130/4</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193/8</w:t>
      </w:r>
      <w:r>
        <w:rPr>
          <w:rFonts w:ascii="Amiri" w:hAnsi="Amiri" w:eastAsia="Amiri" w:cs="Amiri"/>
          <w:color w:val="111111"/>
          <w:sz w:val="28"/>
          <w:sz w:val="28"/>
          <w:szCs w:val="28"/>
          <w:rtl w:val="true"/>
          <w:lang w:bidi="ar-SA"/>
        </w:rPr>
        <w:t xml:space="preserve">،مرآة الجنان </w:t>
      </w:r>
      <w:r>
        <w:rPr>
          <w:rFonts w:eastAsia="Amiri" w:cs="Amiri" w:ascii="Amiri" w:hAnsi="Amiri"/>
          <w:color w:val="111111"/>
          <w:sz w:val="28"/>
          <w:szCs w:val="28"/>
          <w:lang w:bidi="ar-SA"/>
        </w:rPr>
        <w:t>287/3</w:t>
      </w:r>
      <w:r>
        <w:rPr>
          <w:rFonts w:ascii="Amiri" w:hAnsi="Amiri" w:eastAsia="Amiri" w:cs="Amiri"/>
          <w:color w:val="111111"/>
          <w:sz w:val="28"/>
          <w:sz w:val="28"/>
          <w:szCs w:val="28"/>
          <w:rtl w:val="true"/>
          <w:lang w:bidi="ar-SA"/>
        </w:rPr>
        <w:t>،الأعلاق الخطيرة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،الفلاكة و المفلوكون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،النجوم الزاهرة </w:t>
      </w:r>
      <w:r>
        <w:rPr>
          <w:rFonts w:eastAsia="Amiri" w:cs="Amiri" w:ascii="Amiri" w:hAnsi="Amiri"/>
          <w:color w:val="111111"/>
          <w:sz w:val="28"/>
          <w:szCs w:val="28"/>
          <w:lang w:bidi="ar-SA"/>
        </w:rPr>
        <w:t>299/5</w:t>
      </w:r>
      <w:r>
        <w:rPr>
          <w:rFonts w:ascii="Amiri" w:hAnsi="Amiri" w:eastAsia="Amiri" w:cs="Amiri"/>
          <w:color w:val="111111"/>
          <w:sz w:val="28"/>
          <w:sz w:val="28"/>
          <w:szCs w:val="28"/>
          <w:rtl w:val="true"/>
          <w:lang w:bidi="ar-SA"/>
        </w:rPr>
        <w:t xml:space="preserve">،البداية و النهاية </w:t>
      </w:r>
      <w:r>
        <w:rPr>
          <w:rFonts w:eastAsia="Amiri" w:cs="Amiri" w:ascii="Amiri" w:hAnsi="Amiri"/>
          <w:color w:val="111111"/>
          <w:sz w:val="28"/>
          <w:szCs w:val="28"/>
          <w:lang w:bidi="ar-SA"/>
        </w:rPr>
        <w:t>131/12</w:t>
      </w:r>
      <w:r>
        <w:rPr>
          <w:rFonts w:ascii="Amiri" w:hAnsi="Amiri" w:eastAsia="Amiri" w:cs="Amiri"/>
          <w:color w:val="111111"/>
          <w:sz w:val="28"/>
          <w:sz w:val="28"/>
          <w:szCs w:val="28"/>
          <w:rtl w:val="true"/>
          <w:lang w:bidi="ar-SA"/>
        </w:rPr>
        <w:t xml:space="preserve">،بغية الوعاة </w:t>
      </w:r>
      <w:r>
        <w:rPr>
          <w:rFonts w:eastAsia="Amiri" w:cs="Amiri" w:ascii="Amiri" w:hAnsi="Amiri"/>
          <w:color w:val="111111"/>
          <w:sz w:val="28"/>
          <w:szCs w:val="28"/>
          <w:lang w:bidi="ar-SA"/>
        </w:rPr>
        <w:t>97/2</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146/4</w:t>
      </w: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،أنوار الربيع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،خزانة الأدب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للحموي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،روضات الجنّات </w:t>
      </w:r>
      <w:r>
        <w:rPr>
          <w:rFonts w:eastAsia="Amiri" w:cs="Amiri" w:ascii="Amiri" w:hAnsi="Amiri"/>
          <w:color w:val="111111"/>
          <w:sz w:val="28"/>
          <w:szCs w:val="28"/>
          <w:lang w:bidi="ar-SA"/>
        </w:rPr>
        <w:t>261/1</w:t>
      </w:r>
      <w:r>
        <w:rPr>
          <w:rFonts w:ascii="Amiri" w:hAnsi="Amiri" w:eastAsia="Amiri" w:cs="Amiri"/>
          <w:color w:val="111111"/>
          <w:sz w:val="28"/>
          <w:sz w:val="28"/>
          <w:szCs w:val="28"/>
          <w:rtl w:val="true"/>
          <w:lang w:bidi="ar-SA"/>
        </w:rPr>
        <w:t>،الكنى و الألقاب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429/1</w:t>
      </w:r>
      <w:r>
        <w:rPr>
          <w:rFonts w:ascii="Amiri" w:hAnsi="Amiri" w:eastAsia="Amiri" w:cs="Amiri"/>
          <w:color w:val="111111"/>
          <w:sz w:val="28"/>
          <w:sz w:val="28"/>
          <w:szCs w:val="28"/>
          <w:rtl w:val="true"/>
          <w:lang w:bidi="ar-SA"/>
        </w:rPr>
        <w:t>،إعلام النبلاء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للطبّاخ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231/4</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179/3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التترية بتمامها،الذريعة </w:t>
      </w:r>
      <w:r>
        <w:rPr>
          <w:rFonts w:eastAsia="Amiri" w:cs="Amiri" w:ascii="Amiri" w:hAnsi="Amiri"/>
          <w:color w:val="111111"/>
          <w:sz w:val="28"/>
          <w:szCs w:val="28"/>
          <w:lang w:bidi="ar-SA"/>
        </w:rPr>
        <w:t>780/9</w:t>
      </w:r>
      <w:r>
        <w:rPr>
          <w:rFonts w:ascii="Amiri" w:hAnsi="Amiri" w:eastAsia="Amiri" w:cs="Amiri"/>
          <w:color w:val="111111"/>
          <w:sz w:val="28"/>
          <w:sz w:val="28"/>
          <w:szCs w:val="28"/>
          <w:rtl w:val="true"/>
          <w:lang w:bidi="ar-SA"/>
        </w:rPr>
        <w:t xml:space="preserve">، الغدير </w:t>
      </w:r>
      <w:r>
        <w:rPr>
          <w:rFonts w:eastAsia="Amiri" w:cs="Amiri" w:ascii="Amiri" w:hAnsi="Amiri"/>
          <w:color w:val="111111"/>
          <w:sz w:val="28"/>
          <w:szCs w:val="28"/>
          <w:lang w:bidi="ar-SA"/>
        </w:rPr>
        <w:t>337/4</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341/2</w:t>
      </w:r>
      <w:r>
        <w:rPr>
          <w:rFonts w:ascii="Amiri" w:hAnsi="Amiri" w:eastAsia="Amiri" w:cs="Amiri"/>
          <w:color w:val="111111"/>
          <w:sz w:val="28"/>
          <w:sz w:val="28"/>
          <w:szCs w:val="28"/>
          <w:rtl w:val="true"/>
          <w:lang w:bidi="ar-SA"/>
        </w:rPr>
        <w:t>،تراجم علماء طرابلس و أدبائها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،و عنه دراسة مستوفاة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 في بلاد 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،شعر الجهاد في الحروب الصليبية في بلاد 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،حلب و التشيّع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له ديوان مشهور و لكنّه أخنى عليه الذي أخنى على لبد، فتلف و ضاع،شأن أكثرية تراثنا العلمي و الأدبي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عصرنا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شعره الدكتور سعود محمود عبد الجابر من جامعة قطر،و حقّقه و قدّم له مقدّمة ضافية،نشرته دار القلم الكويتية سنة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 ابن منير الطرابلسي،فأسدى بذلك خدمة مشكورة للشعر و الأدب</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محقّق ديوانه في نهاية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لا غرابة أن تتّفق آراء الادباء و المؤرّخين على تقديمه على شعراء عصره،فابن القلانسي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w:t>
      </w:r>
    </w:p>
    <w:p>
      <w:pPr>
        <w:pStyle w:val="BookText"/>
        <w:rPr/>
      </w:pPr>
      <w:r>
        <w:rPr>
          <w:rFonts w:ascii="Amiri" w:hAnsi="Amiri" w:eastAsia="Amiri" w:cs="Amiri"/>
          <w:color w:val="111111"/>
          <w:sz w:val="28"/>
          <w:sz w:val="28"/>
          <w:szCs w:val="28"/>
          <w:rtl w:val="true"/>
          <w:lang w:bidi="ar-SA"/>
        </w:rPr>
        <w:t>أديبا شاعرا عارفا بفنون اللغة و أوزان العروض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جمال الدين أبو المحاسن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ابن منير بارعا في اللغة و العربية و 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يقول محقّق الديوان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 منير شاعر بارع،و شعره وثيقة تاريخية لأحداث عصره،إذ أنّه شهد مرحلة تاريخية حافلة بأحداث الشام، فلقد عاصر الحروب الصليبية منذ بدايتها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فلذلك غلب على شعره الاتّجاه الحربي و كثرت في قصائده صور المعارك و ويلاتها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القول إنّ شعره الحربي صورة حيّة ناطقة بصور الكفاح و الجهاد في تاريخنا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شعر ابن منير الحربي يذكّرنا بأبي الطيّب المتنبّي،إذ أنّ الشاعر يبدأ معظم قصائده الحربية ببدايات قويّة تتّسم بالتهويل و الضجيج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القصيدة التترية فهي نحو المائة بيت؛إذ هي في رواية ابن حجّة الحموي في ثمرات الأوراق مائة و ستّة أبيات،و في ديوان ابن منير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بيتا،و في أعيان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موجز قصّتها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ابن منير جهّز بهدايا سنيّة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مملوك له يسمّى تتر،و كان يهواه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الشريف أبي الرضا بن أبي مضر الموسوي </w:t>
      </w:r>
      <w:r>
        <w:rPr>
          <w:rStyle w:val="FootnoteAnchor"/>
          <w:rtl w:val="true"/>
        </w:rPr>
        <w:footnoteReference w:id="50"/>
      </w:r>
      <w:r>
        <w:rPr>
          <w:rFonts w:ascii="Amiri" w:hAnsi="Amiri" w:eastAsia="Amiri" w:cs="Amiri"/>
          <w:color w:val="111111"/>
          <w:sz w:val="28"/>
          <w:sz w:val="28"/>
          <w:szCs w:val="28"/>
          <w:rtl w:val="true"/>
          <w:lang w:bidi="ar-SA"/>
        </w:rPr>
        <w:t>، فتوهّم الشريف أنّ تتر من ضمن الهدايا فأمسكه،فلم ير ابن منير حيلة في استرداد مملوكه إلاّ أنّ يهدّد الشريف بالنزوع عن التشيّع و أنّه سيصبح سنّيا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فنجحت الحيلة،و لمّا وقف الشريف على القصيدة تبسّم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أبطأنا عليه،فجهّز المملوك تتر مع هدايا نفيسة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bookmarkStart w:id="1249" w:name="pg983_13252"/>
    </w:p>
    <w:p>
      <w:pPr>
        <w:pStyle w:val="BookText"/>
        <w:rPr/>
      </w:pPr>
      <w:bookmarkEnd w:id="1249"/>
      <w:r>
        <w:rPr>
          <w:rFonts w:ascii="Amiri" w:hAnsi="Amiri" w:eastAsia="Amiri" w:cs="Amiri"/>
          <w:color w:val="111111"/>
          <w:sz w:val="28"/>
          <w:sz w:val="28"/>
          <w:szCs w:val="28"/>
          <w:rtl w:val="true"/>
          <w:lang w:bidi="ar-SA"/>
        </w:rPr>
        <w:t>و مطلع القصيدة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عذّبت طرفي بالسّهر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أذبت قلبي بالفكر و على التترية شرح آخر لرءوف جمال الدين،باسم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في الخلافة أو شرح الملحمة التترية،طبع في بيروت من منشورات مؤسسة الأعلمي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للتترية تخميس للشيخ إبراهيم بن يحيى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موجود في ديوانه كما ذكره شيخنا رحمه اللّه في الذريعة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ألّف عمر عبد السلام تدمري كتابا في ترجمة ناظم القصيدة بعنوان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منير الطرابلسي،و صدر عن دار الجيل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بيروت،سنة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4"/>
        <w:numPr>
          <w:ilvl w:val="3"/>
          <w:numId w:val="1"/>
        </w:numPr>
        <w:rPr/>
      </w:pPr>
      <w:bookmarkStart w:id="1250" w:name="__RefHeading___Toc1058718_373438147"/>
      <w:bookmarkStart w:id="1251" w:name="_Toc527"/>
      <w:bookmarkEnd w:id="1250"/>
      <w:r>
        <w:rPr/>
        <w:t>398</w:t>
      </w:r>
      <w:r>
        <w:rPr>
          <w:rtl w:val="true"/>
        </w:rPr>
        <w:t>-</w:t>
      </w:r>
      <w:r>
        <w:rPr>
          <w:rtl w:val="true"/>
        </w:rPr>
        <w:t>شرح قصيدة الحسين عليه السلام</w:t>
      </w:r>
      <w:bookmarkEnd w:id="125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شرح على القصيدة المنسوبة إلى الإمام الحسين بن علي بن أبي طالب عليهما السّلام ممّا ارتجز به يوم عاشوراء و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خيرة اللّه من الخلق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جدّي و أنا ابن الخيرتين و الشارح لم يعرف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لوليّه،و الصلاة على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بعد،لقد التمس منّي من لا يسعني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الواجب على أهل الإسلام</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نسخة بخطّ الحسين بن محمّد الحدادي،من </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أ إلى </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أ، ضمن مجموعة كتبها خواجه زاده محمّد وجيه الإزميري في القرن الثاني عشر،في مكتبة كوپرلي في إسلامبول،رقم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،ذكرت في فهرسها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bookmarkStart w:id="1252" w:name="pg983_13253"/>
    </w:p>
    <w:p>
      <w:pPr>
        <w:pStyle w:val="Heading4"/>
        <w:numPr>
          <w:ilvl w:val="3"/>
          <w:numId w:val="1"/>
        </w:numPr>
        <w:rPr/>
      </w:pPr>
      <w:bookmarkStart w:id="1253" w:name="__RefHeading___Toc1058720_373438147"/>
      <w:bookmarkStart w:id="1254" w:name="_Toc528"/>
      <w:bookmarkEnd w:id="1252"/>
      <w:bookmarkEnd w:id="1253"/>
      <w:r>
        <w:rPr/>
        <w:t>399</w:t>
      </w:r>
      <w:r>
        <w:rPr>
          <w:rtl w:val="true"/>
        </w:rPr>
        <w:t>-</w:t>
      </w:r>
      <w:r>
        <w:rPr>
          <w:rtl w:val="true"/>
        </w:rPr>
        <w:t>شرح قصيدة الفوز و الأمان</w:t>
      </w:r>
      <w:bookmarkEnd w:id="125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قصيدة رائيّة في مدح الإمام الثاني عشر المهدي المنتظر عجّل اللّه 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للشيخ بهاء الدين العاملي،محمّد بن عزّ الدين الحسين عبد الصمد الحارثي الهمداني العاملي الجبعي المتوفّى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سرى البرق من نجد فهيّج تذكاري و عليه شروح من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النجاح،أحمد بن علي بن عمر بن صالح العدوي الحنفي الطرابلسي،ثمّ الدمشقي،المعروف بالمينيني،</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مطبوع في مصر،ذكره إسماعيل باشا،في هدية العارفين </w:t>
      </w:r>
      <w:r>
        <w:rPr>
          <w:rFonts w:eastAsia="Amiri" w:cs="Amiri" w:ascii="Amiri" w:hAnsi="Amiri"/>
          <w:color w:val="111111"/>
          <w:sz w:val="28"/>
          <w:szCs w:val="28"/>
          <w:lang w:bidi="ar-SA"/>
        </w:rPr>
        <w:t>176/1</w:t>
      </w:r>
      <w:r>
        <w:rPr>
          <w:rFonts w:eastAsia="Amiri" w:cs="Amiri" w:ascii="Amiri" w:hAnsi="Amiri"/>
          <w:color w:val="111111"/>
          <w:sz w:val="28"/>
          <w:szCs w:val="28"/>
          <w:rtl w:val="true"/>
          <w:lang w:bidi="ar-SA"/>
        </w:rPr>
        <w:t>.</w:t>
      </w:r>
    </w:p>
    <w:p>
      <w:pPr>
        <w:pStyle w:val="Heading4"/>
        <w:numPr>
          <w:ilvl w:val="3"/>
          <w:numId w:val="1"/>
        </w:numPr>
        <w:rPr/>
      </w:pPr>
      <w:bookmarkStart w:id="1255" w:name="__RefHeading___Toc1058722_373438147"/>
      <w:bookmarkStart w:id="1256" w:name="_Toc529"/>
      <w:bookmarkEnd w:id="1255"/>
      <w:r>
        <w:rPr/>
        <w:t>400</w:t>
      </w:r>
      <w:r>
        <w:rPr>
          <w:rtl w:val="true"/>
        </w:rPr>
        <w:t>-</w:t>
      </w:r>
      <w:r>
        <w:rPr>
          <w:rtl w:val="true"/>
        </w:rPr>
        <w:t>شرح القصيدة العينية</w:t>
      </w:r>
      <w:bookmarkEnd w:id="125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للآلوسي،أبو المعالي محمود شكري بن عبد اللّه بن شهاب الدين محمود الآلوسي البغدادي الحنفي </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أفرد تلميذه بهجة الأثري كتابا عن حياته،طبع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أعلام الزركلي </w:t>
      </w:r>
      <w:r>
        <w:rPr>
          <w:rFonts w:eastAsia="Amiri" w:cs="Amiri" w:ascii="Amiri" w:hAnsi="Amiri"/>
          <w:color w:val="111111"/>
          <w:sz w:val="28"/>
          <w:szCs w:val="28"/>
          <w:lang w:bidi="ar-SA"/>
        </w:rPr>
        <w:t>172/7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القصيدة العينية في مدح أمير المؤمنين عليه السّلام لعبد الباقي العمري الفاروقي الموصلي شاعر بغداد المشهور في القرن الثالث عشر </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قصائد كثيرة في أهل البيت عليهم السّلام،أفردها و سمّاها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الباقيات الصالحات،و منها هذه القصيدة،و طبع ديوانه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الترياق الفاروقي</w:t>
      </w:r>
      <w:r>
        <w:rPr>
          <w:rFonts w:eastAsia="Amiri" w:cs="Amiri" w:ascii="Amiri" w:hAnsi="Amiri"/>
          <w:color w:val="111111"/>
          <w:sz w:val="28"/>
          <w:szCs w:val="28"/>
          <w:rtl w:val="true"/>
          <w:lang w:bidi="ar-SA"/>
        </w:rPr>
        <w:t xml:space="preserve">. </w:t>
      </w:r>
      <w:bookmarkStart w:id="1257" w:name="pg983_13254"/>
    </w:p>
    <w:p>
      <w:pPr>
        <w:pStyle w:val="BookText"/>
        <w:rPr/>
      </w:pPr>
      <w:bookmarkEnd w:id="1257"/>
      <w:r>
        <w:rPr>
          <w:rFonts w:ascii="Amiri" w:hAnsi="Amiri" w:eastAsia="Amiri" w:cs="Amiri"/>
          <w:color w:val="111111"/>
          <w:sz w:val="28"/>
          <w:sz w:val="28"/>
          <w:szCs w:val="28"/>
          <w:rtl w:val="true"/>
          <w:lang w:bidi="ar-SA"/>
        </w:rPr>
        <w:t xml:space="preserve">أعلام الزركلي </w:t>
      </w:r>
      <w:r>
        <w:rPr>
          <w:rFonts w:eastAsia="Amiri" w:cs="Amiri" w:ascii="Amiri" w:hAnsi="Amiri"/>
          <w:color w:val="111111"/>
          <w:sz w:val="28"/>
          <w:szCs w:val="28"/>
          <w:lang w:bidi="ar-SA"/>
        </w:rPr>
        <w:t>271/3</w:t>
      </w:r>
      <w:r>
        <w:rPr>
          <w:rFonts w:eastAsia="Amiri" w:cs="Amiri" w:ascii="Amiri" w:hAnsi="Amiri"/>
          <w:color w:val="111111"/>
          <w:sz w:val="28"/>
          <w:szCs w:val="28"/>
          <w:rtl w:val="true"/>
          <w:lang w:bidi="ar-SA"/>
        </w:rPr>
        <w:t>.</w:t>
      </w:r>
    </w:p>
    <w:p>
      <w:pPr>
        <w:pStyle w:val="Heading4"/>
        <w:numPr>
          <w:ilvl w:val="3"/>
          <w:numId w:val="1"/>
        </w:numPr>
        <w:rPr/>
      </w:pPr>
      <w:bookmarkStart w:id="1258" w:name="__RefHeading___Toc1058724_373438147"/>
      <w:bookmarkStart w:id="1259" w:name="_Toc530"/>
      <w:bookmarkEnd w:id="1258"/>
      <w:r>
        <w:rPr>
          <w:rtl w:val="true"/>
        </w:rPr>
        <w:t>شرح المائة</w:t>
      </w:r>
      <w:bookmarkEnd w:id="1259"/>
    </w:p>
    <w:p>
      <w:pPr>
        <w:pStyle w:val="Heading5"/>
        <w:numPr>
          <w:ilvl w:val="4"/>
          <w:numId w:val="1"/>
        </w:numPr>
        <w:rPr/>
      </w:pPr>
      <w:bookmarkStart w:id="1260" w:name="__RefHeading___Toc1058726_373438147"/>
      <w:bookmarkStart w:id="1261" w:name="_Toc531"/>
      <w:bookmarkEnd w:id="1260"/>
      <w:r>
        <w:rPr/>
        <w:t>401</w:t>
      </w:r>
      <w:r>
        <w:rPr>
          <w:rtl w:val="true"/>
        </w:rPr>
        <w:t>-</w:t>
      </w:r>
      <w:r>
        <w:rPr>
          <w:rtl w:val="true"/>
        </w:rPr>
        <w:t>شرح المائة كلمة</w:t>
      </w:r>
      <w:r>
        <w:rPr>
          <w:rtl w:val="true"/>
        </w:rPr>
        <w:t>«</w:t>
      </w:r>
      <w:r>
        <w:rPr>
          <w:rtl w:val="true"/>
        </w:rPr>
        <w:t>جمعها الجاحظ</w:t>
      </w:r>
      <w:r>
        <w:rPr>
          <w:rtl w:val="true"/>
        </w:rPr>
        <w:t>»</w:t>
      </w:r>
      <w:bookmarkEnd w:id="126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التي جمعها الجاحظ من حكم أمير المؤمنين عليه السّلام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لخواجكي زاده مصطفى بن محمّد القسطنطيني الرومي القاضي الحنفي،المتوفّى سنة </w:t>
      </w: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قاضي القضاة بالمدينة المنوّرة،له عدّة مؤلّفات بالتركية و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437/2</w:t>
      </w: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283/12</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1714</w:t>
      </w:r>
      <w:r>
        <w:rPr>
          <w:rFonts w:ascii="Amiri" w:hAnsi="Amiri" w:eastAsia="Amiri" w:cs="Amiri"/>
          <w:color w:val="111111"/>
          <w:sz w:val="28"/>
          <w:sz w:val="28"/>
          <w:szCs w:val="28"/>
          <w:rtl w:val="true"/>
          <w:lang w:bidi="ar-SA"/>
        </w:rPr>
        <w:t xml:space="preserve">،عثمانلي مؤلفلري </w:t>
      </w:r>
      <w:r>
        <w:rPr>
          <w:rFonts w:eastAsia="Amiri" w:cs="Amiri" w:ascii="Amiri" w:hAnsi="Amiri"/>
          <w:color w:val="111111"/>
          <w:sz w:val="28"/>
          <w:szCs w:val="28"/>
          <w:lang w:bidi="ar-SA"/>
        </w:rPr>
        <w:t>392/1</w:t>
      </w:r>
      <w:r>
        <w:rPr>
          <w:rFonts w:eastAsia="Amiri" w:cs="Amiri" w:ascii="Amiri" w:hAnsi="Amiri"/>
          <w:color w:val="111111"/>
          <w:sz w:val="28"/>
          <w:szCs w:val="28"/>
          <w:rtl w:val="true"/>
          <w:lang w:bidi="ar-SA"/>
        </w:rPr>
        <w:t>.</w:t>
      </w:r>
    </w:p>
    <w:p>
      <w:pPr>
        <w:pStyle w:val="Heading5"/>
        <w:numPr>
          <w:ilvl w:val="4"/>
          <w:numId w:val="1"/>
        </w:numPr>
        <w:rPr/>
      </w:pPr>
      <w:bookmarkStart w:id="1262" w:name="__RefHeading___Toc1058728_373438147"/>
      <w:bookmarkStart w:id="1263" w:name="_Toc532"/>
      <w:bookmarkEnd w:id="1262"/>
      <w:r>
        <w:rPr/>
        <w:t>402</w:t>
      </w:r>
      <w:r>
        <w:rPr>
          <w:rtl w:val="true"/>
        </w:rPr>
        <w:t>-</w:t>
      </w:r>
      <w:r>
        <w:rPr>
          <w:rtl w:val="true"/>
        </w:rPr>
        <w:t>شرح المائة كلمة</w:t>
      </w:r>
      <w:r>
        <w:rPr>
          <w:rtl w:val="true"/>
        </w:rPr>
        <w:t>«</w:t>
      </w:r>
      <w:r>
        <w:rPr>
          <w:rtl w:val="true"/>
        </w:rPr>
        <w:t>لعبد الوهّاب بن خواجه أمير</w:t>
      </w:r>
      <w:r>
        <w:rPr>
          <w:rtl w:val="true"/>
        </w:rPr>
        <w:t>»</w:t>
      </w:r>
      <w:bookmarkEnd w:id="126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لعبد الوهّاب بن خواجه أمير أدنه،و هو إبراهيم بن پيرپشا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طبعه المحدّث الأرموي سنة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مع شرح ابن ميثم البحراني و شرح الرشيد الوطواط</w:t>
      </w:r>
      <w:r>
        <w:rPr>
          <w:rFonts w:eastAsia="Amiri" w:cs="Amiri" w:ascii="Amiri" w:hAnsi="Amiri"/>
          <w:color w:val="111111"/>
          <w:sz w:val="28"/>
          <w:szCs w:val="28"/>
          <w:rtl w:val="true"/>
          <w:lang w:bidi="ar-SA"/>
        </w:rPr>
        <w:t>.</w:t>
      </w:r>
    </w:p>
    <w:p>
      <w:pPr>
        <w:pStyle w:val="Heading5"/>
        <w:numPr>
          <w:ilvl w:val="4"/>
          <w:numId w:val="1"/>
        </w:numPr>
        <w:rPr/>
      </w:pPr>
      <w:bookmarkStart w:id="1264" w:name="__RefHeading___Toc1058730_373438147"/>
      <w:bookmarkStart w:id="1265" w:name="_Toc533"/>
      <w:bookmarkEnd w:id="1264"/>
      <w:r>
        <w:rPr/>
        <w:t>403</w:t>
      </w:r>
      <w:r>
        <w:rPr>
          <w:rtl w:val="true"/>
        </w:rPr>
        <w:t>-</w:t>
      </w:r>
      <w:r>
        <w:rPr>
          <w:rtl w:val="true"/>
        </w:rPr>
        <w:t>شرح المائة كلمة</w:t>
      </w:r>
      <w:r>
        <w:rPr>
          <w:rtl w:val="true"/>
        </w:rPr>
        <w:t>:</w:t>
      </w:r>
      <w:bookmarkEnd w:id="12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لمحمّد العمري</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 مخطوطة في المكتبة الوطنية في پاريس،ذكرها آلورث في فهرسها </w:t>
      </w:r>
      <w:r>
        <w:rPr>
          <w:rFonts w:eastAsia="IRNazanin" w:cs="IRNazanin"/>
          <w:color w:val="111111"/>
          <w:sz w:val="28"/>
          <w:szCs w:val="28"/>
          <w:lang w:bidi="fa-IR"/>
        </w:rPr>
        <w:t>3954/1</w:t>
      </w:r>
      <w:r>
        <w:rPr>
          <w:rFonts w:ascii="IRNazanin" w:hAnsi="IRNazanin" w:eastAsia="IRNazanin"/>
          <w:color w:val="111111"/>
          <w:sz w:val="28"/>
          <w:sz w:val="28"/>
          <w:szCs w:val="28"/>
          <w:rtl w:val="true"/>
          <w:lang w:bidi="fa-IR"/>
        </w:rPr>
        <w:t xml:space="preserve">،و ذكرها بروكلمن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الأصل الألماني و </w:t>
      </w:r>
      <w:r>
        <w:rPr>
          <w:rFonts w:eastAsia="IRNazanin" w:cs="IRNazanin"/>
          <w:color w:val="111111"/>
          <w:sz w:val="28"/>
          <w:szCs w:val="28"/>
          <w:lang w:bidi="fa-IR"/>
        </w:rPr>
        <w:t>179/1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الترجمة العربية</w:t>
      </w:r>
      <w:r>
        <w:rPr>
          <w:rFonts w:eastAsia="IRNazanin" w:cs="IRNazanin"/>
          <w:color w:val="111111"/>
          <w:sz w:val="28"/>
          <w:szCs w:val="28"/>
          <w:rtl w:val="true"/>
          <w:lang w:bidi="fa-IR"/>
        </w:rPr>
        <w:t xml:space="preserve">. </w:t>
      </w:r>
      <w:bookmarkStart w:id="1266" w:name="pg983_13255"/>
    </w:p>
    <w:p>
      <w:pPr>
        <w:pStyle w:val="Heading5"/>
        <w:numPr>
          <w:ilvl w:val="4"/>
          <w:numId w:val="1"/>
        </w:numPr>
        <w:rPr/>
      </w:pPr>
      <w:bookmarkStart w:id="1267" w:name="__RefHeading___Toc1058732_373438147"/>
      <w:bookmarkStart w:id="1268" w:name="_Toc534"/>
      <w:bookmarkEnd w:id="1266"/>
      <w:bookmarkEnd w:id="1267"/>
      <w:r>
        <w:rPr/>
        <w:t>404</w:t>
      </w:r>
      <w:r>
        <w:rPr>
          <w:rtl w:val="true"/>
        </w:rPr>
        <w:t>-</w:t>
      </w:r>
      <w:r>
        <w:rPr>
          <w:rtl w:val="true"/>
        </w:rPr>
        <w:t>شرح المائة كلمة</w:t>
      </w:r>
      <w:bookmarkEnd w:id="126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نسخة مخطوطة في مكتبة آيا صوفيا في إسلامبول،رقم </w:t>
      </w:r>
      <w:r>
        <w:rPr>
          <w:rFonts w:eastAsia="Amiri" w:cs="Amiri" w:ascii="Amiri" w:hAnsi="Amiri"/>
          <w:color w:val="111111"/>
          <w:sz w:val="28"/>
          <w:szCs w:val="28"/>
          <w:lang w:bidi="ar-SA"/>
        </w:rPr>
        <w:t>5577</w:t>
      </w:r>
      <w:r>
        <w:rPr>
          <w:rFonts w:eastAsia="Amiri" w:cs="Amiri" w:ascii="Amiri" w:hAnsi="Amiri"/>
          <w:color w:val="111111"/>
          <w:sz w:val="28"/>
          <w:szCs w:val="28"/>
          <w:rtl w:val="true"/>
          <w:lang w:bidi="ar-SA"/>
        </w:rPr>
        <w:t>.</w:t>
      </w:r>
    </w:p>
    <w:p>
      <w:pPr>
        <w:pStyle w:val="Heading5"/>
        <w:numPr>
          <w:ilvl w:val="4"/>
          <w:numId w:val="1"/>
        </w:numPr>
        <w:rPr/>
      </w:pPr>
      <w:bookmarkStart w:id="1269" w:name="__RefHeading___Toc1058734_373438147"/>
      <w:bookmarkStart w:id="1270" w:name="_Toc535"/>
      <w:bookmarkEnd w:id="1269"/>
      <w:r>
        <w:rPr/>
        <w:t>405</w:t>
      </w:r>
      <w:r>
        <w:rPr>
          <w:rtl w:val="true"/>
        </w:rPr>
        <w:t>-</w:t>
      </w:r>
      <w:r>
        <w:rPr>
          <w:rtl w:val="true"/>
        </w:rPr>
        <w:t>شرح المائة كلمة</w:t>
      </w:r>
      <w:r>
        <w:rPr>
          <w:rtl w:val="true"/>
        </w:rPr>
        <w:t>:</w:t>
      </w:r>
      <w:bookmarkEnd w:id="12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لجمالي خلوتي إسماعيل بن عبد اللّه الرومي الصوفي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زبدة الأسرار في شرح كلمات حيدر الكرّار،و قد تقدّم في حرف الزاي،برقم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Heading5"/>
        <w:numPr>
          <w:ilvl w:val="4"/>
          <w:numId w:val="1"/>
        </w:numPr>
        <w:rPr/>
      </w:pPr>
      <w:bookmarkStart w:id="1271" w:name="__RefHeading___Toc1058736_373438147"/>
      <w:bookmarkStart w:id="1272" w:name="_Toc536"/>
      <w:bookmarkEnd w:id="1271"/>
      <w:r>
        <w:rPr/>
        <w:t>406</w:t>
      </w:r>
      <w:r>
        <w:rPr>
          <w:rtl w:val="true"/>
        </w:rPr>
        <w:t>-</w:t>
      </w:r>
      <w:r>
        <w:rPr>
          <w:rtl w:val="true"/>
        </w:rPr>
        <w:t>شرح المائة كلمة</w:t>
      </w:r>
      <w:r>
        <w:rPr>
          <w:rtl w:val="true"/>
        </w:rPr>
        <w:t>:</w:t>
      </w:r>
      <w:bookmarkEnd w:id="12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للفضل بن أحمد بن أبي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 مخطوطة كتبت سنة </w:t>
      </w:r>
      <w:r>
        <w:rPr>
          <w:rFonts w:eastAsia="Amiri" w:cs="Amiri" w:ascii="Amiri" w:hAnsi="Amiri"/>
          <w:color w:val="111111"/>
          <w:sz w:val="28"/>
          <w:szCs w:val="28"/>
          <w:lang w:bidi="ar-SA"/>
        </w:rPr>
        <w:t>686</w:t>
      </w:r>
      <w:r>
        <w:rPr>
          <w:rFonts w:ascii="Amiri" w:hAnsi="Amiri" w:eastAsia="Amiri" w:cs="Amiri"/>
          <w:color w:val="111111"/>
          <w:sz w:val="28"/>
          <w:sz w:val="28"/>
          <w:szCs w:val="28"/>
          <w:rtl w:val="true"/>
          <w:lang w:bidi="ar-SA"/>
        </w:rPr>
        <w:t xml:space="preserve">،في المكتبة السليمانية في إسلامبول، من كتب آيا صوفيا،ضمن المجموعة رقم </w:t>
      </w:r>
      <w:r>
        <w:rPr>
          <w:rFonts w:eastAsia="Amiri" w:cs="Amiri" w:ascii="Amiri" w:hAnsi="Amiri"/>
          <w:color w:val="111111"/>
          <w:sz w:val="28"/>
          <w:szCs w:val="28"/>
          <w:lang w:bidi="ar-SA"/>
        </w:rPr>
        <w:t>2052/9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عنها مصوّرة في المكتبة المركزية لجامعة طهران،رقم الفيلم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كما في فهرس مصوّراتها </w:t>
      </w:r>
      <w:r>
        <w:rPr>
          <w:rFonts w:eastAsia="Amiri" w:cs="Amiri" w:ascii="Amiri" w:hAnsi="Amiri"/>
          <w:color w:val="111111"/>
          <w:sz w:val="28"/>
          <w:szCs w:val="28"/>
          <w:lang w:bidi="ar-SA"/>
        </w:rPr>
        <w:t>447/1</w:t>
      </w:r>
      <w:r>
        <w:rPr>
          <w:rFonts w:ascii="Amiri" w:hAnsi="Amiri" w:eastAsia="Amiri" w:cs="Amiri"/>
          <w:color w:val="111111"/>
          <w:sz w:val="28"/>
          <w:sz w:val="28"/>
          <w:szCs w:val="28"/>
          <w:rtl w:val="true"/>
          <w:lang w:bidi="ar-SA"/>
        </w:rPr>
        <w:t>،يأتي في حرف الكاف،باسمه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الحكمة</w:t>
      </w:r>
      <w:r>
        <w:rPr>
          <w:rFonts w:eastAsia="Amiri" w:cs="Amiri" w:ascii="Amiri" w:hAnsi="Amiri"/>
          <w:color w:val="111111"/>
          <w:sz w:val="28"/>
          <w:szCs w:val="28"/>
          <w:rtl w:val="true"/>
          <w:lang w:bidi="ar-SA"/>
        </w:rPr>
        <w:t>.</w:t>
      </w:r>
    </w:p>
    <w:p>
      <w:pPr>
        <w:pStyle w:val="Heading4"/>
        <w:numPr>
          <w:ilvl w:val="3"/>
          <w:numId w:val="1"/>
        </w:numPr>
        <w:rPr/>
      </w:pPr>
      <w:bookmarkStart w:id="1273" w:name="__RefHeading___Toc1058738_373438147"/>
      <w:bookmarkStart w:id="1274" w:name="_Toc537"/>
      <w:bookmarkEnd w:id="1273"/>
      <w:r>
        <w:rPr/>
        <w:t>407</w:t>
      </w:r>
      <w:r>
        <w:rPr>
          <w:rtl w:val="true"/>
        </w:rPr>
        <w:t>-</w:t>
      </w:r>
      <w:r>
        <w:rPr>
          <w:rtl w:val="true"/>
        </w:rPr>
        <w:t>شرح ميميّة الفرزدق</w:t>
      </w:r>
      <w:bookmarkEnd w:id="1274"/>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التي أنشأها الفرزدق في مدح الإمام زين العابدين علي بن الحسين بن علي بن أبي طالب عليهم السّلام بمحضر هشام بن عبد الملك في المسجد الحرام،أولها</w:t>
      </w:r>
      <w:r>
        <w:rPr>
          <w:rFonts w:eastAsia="Amiri" w:cs="Amiri" w:ascii="Amiri" w:hAnsi="Amiri"/>
          <w:color w:val="111111"/>
          <w:sz w:val="28"/>
          <w:szCs w:val="28"/>
          <w:rtl w:val="true"/>
          <w:lang w:bidi="ar-SA"/>
        </w:rPr>
        <w:t xml:space="preserve">: </w:t>
      </w:r>
      <w:bookmarkStart w:id="1275" w:name="pg983_13256"/>
    </w:p>
    <w:p>
      <w:pPr>
        <w:pStyle w:val="BookText"/>
        <w:rPr/>
      </w:pPr>
      <w:bookmarkEnd w:id="1275"/>
      <w:r>
        <w:rPr>
          <w:rFonts w:ascii="Amiri" w:hAnsi="Amiri" w:eastAsia="Amiri" w:cs="Amiri"/>
          <w:color w:val="111111"/>
          <w:sz w:val="28"/>
          <w:sz w:val="28"/>
          <w:szCs w:val="28"/>
          <w:rtl w:val="true"/>
          <w:lang w:bidi="ar-SA"/>
        </w:rPr>
        <w:t>هذا الذي تعرف البطحاء وطأته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البيت يعرفه و الحلّ و الحرم و الشرح لبعض أفاضل العامّة من أعلام القرن العاشر أو قبل ذلك، ألّفه في بليّة اعترته فأراد أن يكشف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العالمين،أمّا بعد فقد سنح لي بعد الفراغ من تفسير القرآن أن أتوسّل بحبيب الرحمن و أهل بيته عليهم السّلام،سيّما بالذي هو دوحة شجرة الولاية،و ثمرة أغصان النبوّة،ألا و هو 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مخطوطة منه ضمن مجموعة من مخطوطات القرن العاشر،في مكتبة البرلمان الإيراني السابق،رقم </w:t>
      </w:r>
      <w:r>
        <w:rPr>
          <w:rFonts w:eastAsia="Amiri" w:cs="Amiri" w:ascii="Amiri" w:hAnsi="Amiri"/>
          <w:color w:val="111111"/>
          <w:sz w:val="28"/>
          <w:szCs w:val="28"/>
          <w:lang w:bidi="ar-SA"/>
        </w:rPr>
        <w:t>6882</w:t>
      </w:r>
      <w:r>
        <w:rPr>
          <w:rFonts w:ascii="Amiri" w:hAnsi="Amiri" w:eastAsia="Amiri" w:cs="Amiri"/>
          <w:color w:val="111111"/>
          <w:sz w:val="28"/>
          <w:sz w:val="28"/>
          <w:szCs w:val="28"/>
          <w:rtl w:val="true"/>
          <w:lang w:bidi="ar-SA"/>
        </w:rPr>
        <w:t>،وصفت في فهرسها،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الذريعة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الميمية هذه شروح كثيرة،أحسنها شرح شيخنا العلاّمة السماوي النجفي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الكواكب السماوية،طبع في حياته في النجف الأشرف،و طبع ثانية في بيروت من قبل دار الأضواء</w:t>
      </w:r>
      <w:r>
        <w:rPr>
          <w:rFonts w:eastAsia="Amiri" w:cs="Amiri" w:ascii="Amiri" w:hAnsi="Amiri"/>
          <w:color w:val="111111"/>
          <w:sz w:val="28"/>
          <w:szCs w:val="28"/>
          <w:rtl w:val="true"/>
          <w:lang w:bidi="ar-SA"/>
        </w:rPr>
        <w:t>.</w:t>
      </w:r>
    </w:p>
    <w:p>
      <w:pPr>
        <w:pStyle w:val="Heading4"/>
        <w:numPr>
          <w:ilvl w:val="3"/>
          <w:numId w:val="1"/>
        </w:numPr>
        <w:rPr/>
      </w:pPr>
      <w:bookmarkStart w:id="1276" w:name="__RefHeading___Toc1058740_373438147"/>
      <w:bookmarkStart w:id="1277" w:name="_Toc538"/>
      <w:bookmarkEnd w:id="1276"/>
      <w:r>
        <w:rPr>
          <w:rtl w:val="true"/>
        </w:rPr>
        <w:t>شرح نهج البلاغة</w:t>
      </w:r>
      <w:bookmarkEnd w:id="1277"/>
    </w:p>
    <w:p>
      <w:pPr>
        <w:pStyle w:val="Heading5"/>
        <w:numPr>
          <w:ilvl w:val="4"/>
          <w:numId w:val="1"/>
        </w:numPr>
        <w:rPr/>
      </w:pPr>
      <w:bookmarkStart w:id="1278" w:name="__RefHeading___Toc1058742_373438147"/>
      <w:bookmarkStart w:id="1279" w:name="_Toc539"/>
      <w:bookmarkEnd w:id="1278"/>
      <w:r>
        <w:rPr/>
        <w:t>408</w:t>
      </w:r>
      <w:r>
        <w:rPr>
          <w:rtl w:val="true"/>
        </w:rPr>
        <w:t>-</w:t>
      </w:r>
      <w:r>
        <w:rPr>
          <w:rtl w:val="true"/>
        </w:rPr>
        <w:t>شرح نهج البلاغة</w:t>
      </w:r>
      <w:r>
        <w:rPr>
          <w:rtl w:val="true"/>
        </w:rPr>
        <w:t>:</w:t>
      </w:r>
      <w:bookmarkEnd w:id="1279"/>
    </w:p>
    <w:p>
      <w:pPr>
        <w:pStyle w:val="BookText"/>
        <w:rPr/>
      </w:pPr>
      <w:r>
        <w:rPr>
          <w:rFonts w:ascii="Amiri" w:hAnsi="Amiri" w:eastAsia="Amiri" w:cs="Amiri"/>
          <w:color w:val="111111"/>
          <w:sz w:val="28"/>
          <w:sz w:val="28"/>
          <w:szCs w:val="28"/>
          <w:rtl w:val="true"/>
          <w:lang w:bidi="ar-SA"/>
        </w:rPr>
        <w:t>للإمام الوبري</w:t>
      </w:r>
    </w:p>
    <w:p>
      <w:pPr>
        <w:pStyle w:val="BookText"/>
        <w:rPr/>
      </w:pPr>
      <w:r>
        <w:rPr>
          <w:rFonts w:ascii="Amiri" w:hAnsi="Amiri" w:eastAsia="Amiri" w:cs="Amiri"/>
          <w:color w:val="111111"/>
          <w:sz w:val="28"/>
          <w:sz w:val="28"/>
          <w:szCs w:val="28"/>
          <w:rtl w:val="true"/>
          <w:lang w:bidi="ar-SA"/>
        </w:rPr>
        <w:t>،أحمد بن محمّد الخوارزمي،من أعلام القرن السادس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أول من شرح هذا الكتاب كما تنبّه له و نبّه عليه العلاّمة الشيخ ضياء الدين بن يوسف الشيرازي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فهرس مكتبة سپهسالار في طهران </w:t>
      </w:r>
      <w:r>
        <w:rPr>
          <w:rFonts w:eastAsia="IRNazanin" w:cs="IRNazanin"/>
          <w:color w:val="111111"/>
          <w:sz w:val="28"/>
          <w:szCs w:val="28"/>
          <w:lang w:bidi="fa-IR"/>
        </w:rPr>
        <w:t>123/2</w:t>
      </w:r>
      <w:r>
        <w:rPr>
          <w:rFonts w:eastAsia="IRNazanin" w:cs="IRNazanin"/>
          <w:color w:val="111111"/>
          <w:sz w:val="28"/>
          <w:szCs w:val="28"/>
          <w:rtl w:val="true"/>
          <w:lang w:bidi="fa-IR"/>
        </w:rPr>
        <w:t>.</w:t>
      </w:r>
    </w:p>
    <w:p>
      <w:pPr>
        <w:pStyle w:val="Heading5"/>
        <w:numPr>
          <w:ilvl w:val="4"/>
          <w:numId w:val="1"/>
        </w:numPr>
        <w:rPr/>
      </w:pPr>
      <w:bookmarkStart w:id="1280" w:name="__RefHeading___Toc1058744_373438147"/>
      <w:bookmarkStart w:id="1281" w:name="_Toc540"/>
      <w:bookmarkEnd w:id="1280"/>
      <w:r>
        <w:rPr/>
        <w:t>409</w:t>
      </w:r>
      <w:r>
        <w:rPr>
          <w:rtl w:val="true"/>
        </w:rPr>
        <w:t>-</w:t>
      </w:r>
      <w:r>
        <w:rPr>
          <w:rtl w:val="true"/>
        </w:rPr>
        <w:t>شرح نهج البلاغة</w:t>
      </w:r>
      <w:r>
        <w:rPr>
          <w:rtl w:val="true"/>
        </w:rPr>
        <w:t>:</w:t>
      </w:r>
      <w:bookmarkEnd w:id="1281"/>
    </w:p>
    <w:p>
      <w:pPr>
        <w:pStyle w:val="BookText"/>
        <w:rPr/>
      </w:pPr>
      <w:r>
        <w:rPr>
          <w:rFonts w:ascii="Amiri" w:hAnsi="Amiri" w:eastAsia="Amiri" w:cs="Amiri"/>
          <w:color w:val="111111"/>
          <w:sz w:val="28"/>
          <w:sz w:val="28"/>
          <w:szCs w:val="28"/>
          <w:rtl w:val="true"/>
          <w:lang w:bidi="ar-SA"/>
        </w:rPr>
        <w:t>للفخر الرازي</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عمر بن حسين التيمي البكري الشافعي </w:t>
      </w:r>
      <w:bookmarkStart w:id="1282" w:name="pg983_13257"/>
    </w:p>
    <w:p>
      <w:pPr>
        <w:pStyle w:val="BookText"/>
        <w:rPr/>
      </w:pPr>
      <w:bookmarkEnd w:id="1282"/>
      <w:r>
        <w:rPr>
          <w:rFonts w:ascii="Amiri" w:hAnsi="Amiri" w:eastAsia="Amiri" w:cs="Amiri"/>
          <w:color w:val="111111"/>
          <w:sz w:val="28"/>
          <w:sz w:val="28"/>
          <w:szCs w:val="28"/>
          <w:rtl w:val="true"/>
          <w:lang w:bidi="ar-SA"/>
        </w:rPr>
        <w:t>الأشعري،الطبرستاني الأصل،الرازي المولد،نزيل هراة و المتوفّى بها، المشتهر بالفخر الرازي،و بابن خطيب الريّ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5"/>
        <w:numPr>
          <w:ilvl w:val="4"/>
          <w:numId w:val="1"/>
        </w:numPr>
        <w:rPr/>
      </w:pPr>
      <w:bookmarkStart w:id="1283" w:name="__RefHeading___Toc1058746_373438147"/>
      <w:bookmarkStart w:id="1284" w:name="_Toc541"/>
      <w:bookmarkEnd w:id="1283"/>
      <w:r>
        <w:rPr/>
        <w:t>410</w:t>
      </w:r>
      <w:r>
        <w:rPr>
          <w:rtl w:val="true"/>
        </w:rPr>
        <w:t>-</w:t>
      </w:r>
      <w:r>
        <w:rPr>
          <w:rtl w:val="true"/>
        </w:rPr>
        <w:t>شرح نهج البلاغة</w:t>
      </w:r>
      <w:r>
        <w:rPr>
          <w:rtl w:val="true"/>
        </w:rPr>
        <w:t>:</w:t>
      </w:r>
      <w:bookmarkEnd w:id="1284"/>
    </w:p>
    <w:p>
      <w:pPr>
        <w:pStyle w:val="BookText"/>
        <w:rPr/>
      </w:pPr>
      <w:r>
        <w:rPr>
          <w:rFonts w:ascii="Amiri" w:hAnsi="Amiri" w:eastAsia="Amiri" w:cs="Amiri"/>
          <w:color w:val="111111"/>
          <w:sz w:val="28"/>
          <w:sz w:val="28"/>
          <w:szCs w:val="28"/>
          <w:rtl w:val="true"/>
          <w:lang w:bidi="ar-SA"/>
        </w:rPr>
        <w:t>للسيّد صدر الدين علي بن ناصر الحسيني السرخسي</w:t>
      </w:r>
    </w:p>
    <w:p>
      <w:pPr>
        <w:pStyle w:val="BookText"/>
        <w:rPr/>
      </w:pPr>
      <w:r>
        <w:rPr>
          <w:rFonts w:ascii="Amiri" w:hAnsi="Amiri" w:eastAsia="Amiri" w:cs="Amiri"/>
          <w:color w:val="111111"/>
          <w:sz w:val="28"/>
          <w:sz w:val="28"/>
          <w:szCs w:val="28"/>
          <w:rtl w:val="true"/>
          <w:lang w:bidi="ar-SA"/>
        </w:rPr>
        <w:t>،من أعلام القرن السابع الهجري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نهج البلاغة،يأتي الكلام عنه و عن سائر شروح نهج البلاغة القديمة في مقال خاص إن شاء اللّه</w:t>
      </w:r>
      <w:r>
        <w:rPr>
          <w:rFonts w:eastAsia="Amiri" w:cs="Amiri" w:ascii="Amiri" w:hAnsi="Amiri"/>
          <w:color w:val="111111"/>
          <w:sz w:val="28"/>
          <w:szCs w:val="28"/>
          <w:rtl w:val="true"/>
          <w:lang w:bidi="ar-SA"/>
        </w:rPr>
        <w:t>.</w:t>
      </w:r>
    </w:p>
    <w:p>
      <w:pPr>
        <w:pStyle w:val="Heading5"/>
        <w:numPr>
          <w:ilvl w:val="4"/>
          <w:numId w:val="1"/>
        </w:numPr>
        <w:rPr/>
      </w:pPr>
      <w:bookmarkStart w:id="1285" w:name="__RefHeading___Toc1058748_373438147"/>
      <w:bookmarkStart w:id="1286" w:name="_Toc542"/>
      <w:bookmarkEnd w:id="1285"/>
      <w:r>
        <w:rPr/>
        <w:t>411</w:t>
      </w:r>
      <w:r>
        <w:rPr>
          <w:rtl w:val="true"/>
        </w:rPr>
        <w:t>-</w:t>
      </w:r>
      <w:r>
        <w:rPr>
          <w:rtl w:val="true"/>
        </w:rPr>
        <w:t>شرح نهج البلاغة</w:t>
      </w:r>
      <w:r>
        <w:rPr>
          <w:rtl w:val="true"/>
        </w:rPr>
        <w:t>:</w:t>
      </w:r>
      <w:bookmarkEnd w:id="1286"/>
    </w:p>
    <w:p>
      <w:pPr>
        <w:pStyle w:val="BookText"/>
        <w:rPr/>
      </w:pPr>
      <w:r>
        <w:rPr>
          <w:rFonts w:ascii="Amiri" w:hAnsi="Amiri" w:eastAsia="Amiri" w:cs="Amiri"/>
          <w:color w:val="111111"/>
          <w:sz w:val="28"/>
          <w:sz w:val="28"/>
          <w:szCs w:val="28"/>
          <w:rtl w:val="true"/>
          <w:lang w:bidi="ar-SA"/>
        </w:rPr>
        <w:t>لابن الساعي</w:t>
      </w:r>
    </w:p>
    <w:p>
      <w:pPr>
        <w:pStyle w:val="BookText"/>
        <w:rPr/>
      </w:pPr>
      <w:r>
        <w:rPr>
          <w:rFonts w:ascii="Amiri" w:hAnsi="Amiri" w:eastAsia="Amiri" w:cs="Amiri"/>
          <w:color w:val="111111"/>
          <w:sz w:val="28"/>
          <w:sz w:val="28"/>
          <w:szCs w:val="28"/>
          <w:rtl w:val="true"/>
          <w:lang w:bidi="ar-SA"/>
        </w:rPr>
        <w:t>،و هو تاج الدين أبو طالب علي بن أنجب بن عثمان بن عبد اللّه الخازن البغدادي الشافعي،المؤرّخ الأديب،خازن الكتب بالمدرسة المستنصرية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5"/>
        <w:numPr>
          <w:ilvl w:val="4"/>
          <w:numId w:val="1"/>
        </w:numPr>
        <w:rPr/>
      </w:pPr>
      <w:bookmarkStart w:id="1287" w:name="__RefHeading___Toc1058750_373438147"/>
      <w:bookmarkStart w:id="1288" w:name="_Toc543"/>
      <w:bookmarkEnd w:id="1287"/>
      <w:r>
        <w:rPr/>
        <w:t>412</w:t>
      </w:r>
      <w:r>
        <w:rPr>
          <w:rtl w:val="true"/>
        </w:rPr>
        <w:t>-</w:t>
      </w:r>
      <w:r>
        <w:rPr>
          <w:rtl w:val="true"/>
        </w:rPr>
        <w:t>شرح نهج البلاغة</w:t>
      </w:r>
      <w:r>
        <w:rPr>
          <w:rtl w:val="true"/>
        </w:rPr>
        <w:t>:</w:t>
      </w:r>
      <w:bookmarkEnd w:id="1288"/>
    </w:p>
    <w:p>
      <w:pPr>
        <w:pStyle w:val="BookText"/>
        <w:rPr/>
      </w:pPr>
      <w:r>
        <w:rPr>
          <w:rFonts w:ascii="Amiri" w:hAnsi="Amiri" w:eastAsia="Amiri" w:cs="Amiri"/>
          <w:color w:val="111111"/>
          <w:sz w:val="28"/>
          <w:sz w:val="28"/>
          <w:szCs w:val="28"/>
          <w:rtl w:val="true"/>
          <w:lang w:bidi="ar-SA"/>
        </w:rPr>
        <w:t>لابن أبي الحديد</w:t>
      </w:r>
    </w:p>
    <w:p>
      <w:pPr>
        <w:pStyle w:val="BookText"/>
        <w:rPr/>
      </w:pPr>
      <w:r>
        <w:rPr>
          <w:rFonts w:ascii="Amiri" w:hAnsi="Amiri" w:eastAsia="Amiri" w:cs="Amiri"/>
          <w:color w:val="111111"/>
          <w:sz w:val="28"/>
          <w:sz w:val="28"/>
          <w:szCs w:val="28"/>
          <w:rtl w:val="true"/>
          <w:lang w:bidi="ar-SA"/>
        </w:rPr>
        <w:t xml:space="preserve">،عزّ الدين أبي حامد عبد الحميد بن هبة اللّه المعتزلي الشافعي المدائني البغدادي،الأديب الأصولي المتكلّم،المولود سنة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المتوفّى سنة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مطبوع في كل من مصر و إيران و لبنان مكرّرا،بحيث يعسر إحصاء طبعاته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bookmarkStart w:id="1289" w:name="pg983_13258"/>
    </w:p>
    <w:p>
      <w:pPr>
        <w:pStyle w:val="Heading5"/>
        <w:numPr>
          <w:ilvl w:val="4"/>
          <w:numId w:val="1"/>
        </w:numPr>
        <w:rPr/>
      </w:pPr>
      <w:bookmarkStart w:id="1290" w:name="__RefHeading___Toc1058752_373438147"/>
      <w:bookmarkStart w:id="1291" w:name="_Toc544"/>
      <w:bookmarkEnd w:id="1289"/>
      <w:bookmarkEnd w:id="1290"/>
      <w:r>
        <w:rPr/>
        <w:t>413</w:t>
      </w:r>
      <w:r>
        <w:rPr>
          <w:rtl w:val="true"/>
        </w:rPr>
        <w:t>-</w:t>
      </w:r>
      <w:r>
        <w:rPr>
          <w:rtl w:val="true"/>
        </w:rPr>
        <w:t>شرح نهج البلاغة</w:t>
      </w:r>
      <w:r>
        <w:rPr>
          <w:rtl w:val="true"/>
        </w:rPr>
        <w:t>:</w:t>
      </w:r>
      <w:bookmarkEnd w:id="1291"/>
    </w:p>
    <w:p>
      <w:pPr>
        <w:pStyle w:val="Heading6"/>
        <w:numPr>
          <w:ilvl w:val="5"/>
          <w:numId w:val="1"/>
        </w:numPr>
        <w:rPr/>
      </w:pPr>
      <w:bookmarkStart w:id="1292" w:name="__RefHeading___Toc1058754_373438147"/>
      <w:bookmarkStart w:id="1293" w:name="_Toc545"/>
      <w:bookmarkEnd w:id="1292"/>
      <w:r>
        <w:rPr>
          <w:rtl w:val="true"/>
        </w:rPr>
        <w:t>اشارة</w:t>
      </w:r>
      <w:bookmarkEnd w:id="1293"/>
    </w:p>
    <w:p>
      <w:pPr>
        <w:pStyle w:val="BookText"/>
        <w:rPr/>
      </w:pPr>
      <w:r>
        <w:rPr>
          <w:rFonts w:ascii="Amiri" w:hAnsi="Amiri" w:eastAsia="Amiri" w:cs="Amiri"/>
          <w:color w:val="111111"/>
          <w:sz w:val="28"/>
          <w:sz w:val="28"/>
          <w:szCs w:val="28"/>
          <w:rtl w:val="true"/>
          <w:lang w:bidi="ar-SA"/>
        </w:rPr>
        <w:t>لقوام الدين يوسف بن الحسن الحسيني الشيرازي</w:t>
      </w:r>
    </w:p>
    <w:p>
      <w:pPr>
        <w:pStyle w:val="BookText"/>
        <w:rPr/>
      </w:pPr>
      <w:r>
        <w:rPr>
          <w:rFonts w:ascii="Amiri" w:hAnsi="Amiri" w:eastAsia="Amiri" w:cs="Amiri"/>
          <w:color w:val="111111"/>
          <w:sz w:val="28"/>
          <w:sz w:val="28"/>
          <w:szCs w:val="28"/>
          <w:rtl w:val="true"/>
          <w:lang w:bidi="ar-SA"/>
        </w:rPr>
        <w:t xml:space="preserve">الرومي الحنفي، المتوفّى سنة </w:t>
      </w:r>
      <w:r>
        <w:rPr>
          <w:rFonts w:eastAsia="Amiri" w:cs="Amiri" w:ascii="Amiri" w:hAnsi="Amiri"/>
          <w:color w:val="111111"/>
          <w:sz w:val="28"/>
          <w:szCs w:val="28"/>
          <w:lang w:bidi="ar-SA"/>
        </w:rPr>
        <w:t>922</w:t>
      </w:r>
      <w:r>
        <w:rPr>
          <w:rFonts w:ascii="Amiri" w:hAnsi="Amiri" w:eastAsia="Amiri" w:cs="Amiri"/>
          <w:color w:val="111111"/>
          <w:sz w:val="28"/>
          <w:sz w:val="28"/>
          <w:szCs w:val="28"/>
          <w:rtl w:val="true"/>
          <w:lang w:bidi="ar-SA"/>
        </w:rPr>
        <w:t>،المعروف بقاضي بغداد،انتقل منها إلى ماردين ثم إلى بورسه،و كان مدرّس المدرسة السلطانية بها،و له عدّة مؤلّفات،منها شرحه على نهج البلاغة،صدّره باسم السلطان بايزيد و لم يتمّه،انتهى فيه إلى شرح الخطبة الشقشقية و هي ثالث خطب نهج البلاغة،و يدلّ كتابه هذا على شدّة تعصّبه و انحرافه عن أهل البيت صلوات اللّه عليهم</w:t>
      </w:r>
      <w:r>
        <w:rPr>
          <w:rFonts w:eastAsia="Amiri" w:cs="Amiri" w:ascii="Amiri" w:hAnsi="Amiri"/>
          <w:color w:val="111111"/>
          <w:sz w:val="28"/>
          <w:szCs w:val="28"/>
          <w:rtl w:val="true"/>
          <w:lang w:bidi="ar-SA"/>
        </w:rPr>
        <w:t>.</w:t>
      </w:r>
    </w:p>
    <w:p>
      <w:pPr>
        <w:pStyle w:val="Heading6"/>
        <w:numPr>
          <w:ilvl w:val="5"/>
          <w:numId w:val="1"/>
        </w:numPr>
        <w:rPr/>
      </w:pPr>
      <w:bookmarkStart w:id="1294" w:name="__RefHeading___Toc1058756_373438147"/>
      <w:bookmarkStart w:id="1295" w:name="_Toc546"/>
      <w:bookmarkEnd w:id="1294"/>
      <w:r>
        <w:rPr>
          <w:rtl w:val="true"/>
        </w:rPr>
        <w:t>مصادر ترجمته</w:t>
      </w:r>
      <w:bookmarkEnd w:id="129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الشقائق النعمانية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،الكواكب السائرة </w:t>
      </w:r>
      <w:r>
        <w:rPr>
          <w:rFonts w:eastAsia="Amiri" w:cs="Amiri" w:ascii="Amiri" w:hAnsi="Amiri"/>
          <w:color w:val="111111"/>
          <w:sz w:val="28"/>
          <w:szCs w:val="28"/>
          <w:lang w:bidi="ar-SA"/>
        </w:rPr>
        <w:t>319/1</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85/8</w:t>
      </w:r>
      <w:r>
        <w:rPr>
          <w:rFonts w:ascii="Amiri" w:hAnsi="Amiri" w:eastAsia="Amiri" w:cs="Amiri"/>
          <w:color w:val="111111"/>
          <w:sz w:val="28"/>
          <w:sz w:val="28"/>
          <w:szCs w:val="28"/>
          <w:rtl w:val="true"/>
          <w:lang w:bidi="ar-SA"/>
        </w:rPr>
        <w:t xml:space="preserve">،كشف الظنون ص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،هدية العارفين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564/2</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154/14</w:t>
      </w:r>
      <w:r>
        <w:rPr>
          <w:rFonts w:ascii="Amiri" w:hAnsi="Amiri" w:eastAsia="Amiri" w:cs="Amiri"/>
          <w:color w:val="111111"/>
          <w:sz w:val="28"/>
          <w:sz w:val="28"/>
          <w:szCs w:val="28"/>
          <w:rtl w:val="true"/>
          <w:lang w:bidi="ar-SA"/>
        </w:rPr>
        <w:t>،مصادر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رأيت منه نسختين في مكتبة السلطان أحمد الثالث،في طوپقپوسراي في إسلامبول،رقم </w:t>
      </w:r>
      <w:r>
        <w:rPr>
          <w:rFonts w:eastAsia="IRNazanin" w:cs="IRNazanin"/>
          <w:color w:val="111111"/>
          <w:sz w:val="28"/>
          <w:szCs w:val="28"/>
          <w:lang w:bidi="fa-IR"/>
        </w:rPr>
        <w:t>2314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على إحداهما خطّه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نسخة في المكتبة الأحمدية،في جامع الزيتونة بتونس،رقم </w:t>
      </w:r>
      <w:r>
        <w:rPr>
          <w:rFonts w:eastAsia="Amiri" w:cs="Amiri" w:ascii="Amiri" w:hAnsi="Amiri"/>
          <w:color w:val="111111"/>
          <w:sz w:val="28"/>
          <w:szCs w:val="28"/>
          <w:lang w:bidi="ar-SA"/>
        </w:rPr>
        <w:t>4669</w:t>
      </w:r>
      <w:r>
        <w:rPr>
          <w:rFonts w:ascii="Amiri" w:hAnsi="Amiri" w:eastAsia="Amiri" w:cs="Amiri"/>
          <w:color w:val="111111"/>
          <w:sz w:val="28"/>
          <w:sz w:val="28"/>
          <w:szCs w:val="28"/>
          <w:rtl w:val="true"/>
          <w:lang w:bidi="ar-SA"/>
        </w:rPr>
        <w:t xml:space="preserve">، كتبت سنة </w:t>
      </w: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1296" w:name="__RefHeading___Toc1058758_373438147"/>
      <w:bookmarkStart w:id="1297" w:name="_Toc547"/>
      <w:bookmarkEnd w:id="1296"/>
      <w:r>
        <w:rPr>
          <w:rtl w:val="true"/>
        </w:rPr>
        <w:t>شرح هاشميات</w:t>
      </w:r>
      <w:bookmarkEnd w:id="1297"/>
    </w:p>
    <w:p>
      <w:pPr>
        <w:pStyle w:val="Heading5"/>
        <w:numPr>
          <w:ilvl w:val="4"/>
          <w:numId w:val="1"/>
        </w:numPr>
        <w:rPr/>
      </w:pPr>
      <w:bookmarkStart w:id="1298" w:name="__RefHeading___Toc1058760_373438147"/>
      <w:bookmarkStart w:id="1299" w:name="_Toc548"/>
      <w:bookmarkEnd w:id="1298"/>
      <w:r>
        <w:rPr/>
        <w:t>414</w:t>
      </w:r>
      <w:r>
        <w:rPr>
          <w:rtl w:val="true"/>
        </w:rPr>
        <w:t>-</w:t>
      </w:r>
      <w:r>
        <w:rPr>
          <w:rtl w:val="true"/>
        </w:rPr>
        <w:t>شرح هاشميات الكميت</w:t>
      </w:r>
      <w:r>
        <w:rPr>
          <w:rtl w:val="true"/>
        </w:rPr>
        <w:t>:</w:t>
      </w:r>
      <w:bookmarkEnd w:id="1299"/>
    </w:p>
    <w:p>
      <w:pPr>
        <w:pStyle w:val="Heading6"/>
        <w:numPr>
          <w:ilvl w:val="5"/>
          <w:numId w:val="1"/>
        </w:numPr>
        <w:rPr/>
      </w:pPr>
      <w:bookmarkStart w:id="1300" w:name="__RefHeading___Toc1058762_373438147"/>
      <w:bookmarkStart w:id="1301" w:name="_Toc549"/>
      <w:bookmarkEnd w:id="1300"/>
      <w:r>
        <w:rPr>
          <w:rtl w:val="true"/>
        </w:rPr>
        <w:t>اشارة</w:t>
      </w:r>
      <w:bookmarkEnd w:id="13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رياش أحمد بن إبراهيم القيسي أو الشيباني</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ه،يمامي سكن البصرة،ترجم له التنوخي في نشوار المحاضرة، و الثعالبي في يتيمة الدهر </w:t>
      </w:r>
      <w:r>
        <w:rPr>
          <w:rFonts w:eastAsia="Amiri" w:cs="Amiri" w:ascii="Amiri" w:hAnsi="Amiri"/>
          <w:color w:val="111111"/>
          <w:sz w:val="28"/>
          <w:szCs w:val="28"/>
          <w:lang w:bidi="ar-SA"/>
        </w:rPr>
        <w:t>412/2</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أبو رياش باقعة في حفظ </w:t>
      </w:r>
    </w:p>
    <w:p>
      <w:pPr>
        <w:pStyle w:val="BookText"/>
        <w:rPr/>
      </w:pPr>
      <w:r>
        <w:rPr>
          <w:rFonts w:ascii="Amiri" w:hAnsi="Amiri" w:eastAsia="Amiri" w:cs="Amiri"/>
          <w:color w:val="111111"/>
          <w:sz w:val="28"/>
          <w:sz w:val="28"/>
          <w:szCs w:val="28"/>
          <w:rtl w:val="true"/>
          <w:lang w:bidi="ar-SA"/>
        </w:rPr>
        <w:t>أيام العرب و أنسابها و أشعارها غاية بل آية في هذّ دواوينها و سرد أخبارها، مع فصاحة و بيان و إعراب و إتقان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ترجمة في معجم الأدباء </w:t>
      </w:r>
      <w:r>
        <w:rPr>
          <w:rFonts w:eastAsia="Amiri" w:cs="Amiri" w:ascii="Amiri" w:hAnsi="Amiri"/>
          <w:color w:val="111111"/>
          <w:sz w:val="28"/>
          <w:szCs w:val="28"/>
          <w:lang w:bidi="ar-SA"/>
        </w:rPr>
        <w:t>74/1</w:t>
      </w:r>
      <w:r>
        <w:rPr>
          <w:rFonts w:ascii="Amiri" w:hAnsi="Amiri" w:eastAsia="Amiri" w:cs="Amiri"/>
          <w:color w:val="111111"/>
          <w:sz w:val="28"/>
          <w:sz w:val="28"/>
          <w:szCs w:val="28"/>
          <w:rtl w:val="true"/>
          <w:lang w:bidi="ar-SA"/>
        </w:rPr>
        <w:t xml:space="preserve">،إنباه الرواة </w:t>
      </w:r>
      <w:r>
        <w:rPr>
          <w:rFonts w:eastAsia="Amiri" w:cs="Amiri" w:ascii="Amiri" w:hAnsi="Amiri"/>
          <w:color w:val="111111"/>
          <w:sz w:val="28"/>
          <w:szCs w:val="28"/>
          <w:lang w:bidi="ar-SA"/>
        </w:rPr>
        <w:t>251/1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118/4</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رياش نابغة في حفظ أيام العرب و أنسابها و أشعارها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ترجمة في الوافي بالوفيات </w:t>
      </w:r>
      <w:r>
        <w:rPr>
          <w:rFonts w:eastAsia="Amiri" w:cs="Amiri" w:ascii="Amiri" w:hAnsi="Amiri"/>
          <w:color w:val="111111"/>
          <w:sz w:val="28"/>
          <w:szCs w:val="28"/>
          <w:lang w:bidi="ar-SA"/>
        </w:rPr>
        <w:t>205/6</w:t>
      </w:r>
      <w:r>
        <w:rPr>
          <w:rFonts w:ascii="Amiri" w:hAnsi="Amiri" w:eastAsia="Amiri" w:cs="Amiri"/>
          <w:color w:val="111111"/>
          <w:sz w:val="28"/>
          <w:sz w:val="28"/>
          <w:szCs w:val="28"/>
          <w:rtl w:val="true"/>
          <w:lang w:bidi="ar-SA"/>
        </w:rPr>
        <w:t xml:space="preserve">،بغية الوعاة </w:t>
      </w:r>
      <w:r>
        <w:rPr>
          <w:rFonts w:eastAsia="Amiri" w:cs="Amiri" w:ascii="Amiri" w:hAnsi="Amiri"/>
          <w:color w:val="111111"/>
          <w:sz w:val="28"/>
          <w:szCs w:val="28"/>
          <w:lang w:bidi="ar-SA"/>
        </w:rPr>
        <w:t>409/1</w:t>
      </w:r>
      <w:r>
        <w:rPr>
          <w:rFonts w:ascii="Amiri" w:hAnsi="Amiri" w:eastAsia="Amiri" w:cs="Amiri"/>
          <w:color w:val="111111"/>
          <w:sz w:val="28"/>
          <w:sz w:val="28"/>
          <w:szCs w:val="28"/>
          <w:rtl w:val="true"/>
          <w:lang w:bidi="ar-SA"/>
        </w:rPr>
        <w:t>، و البلغة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،و طبقات الزبيدي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الهاشميات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سبع قصائد للكميت،و من غرر قصائده،بل من روائع الشعر العربي،و مجموعها خمسمائة و سبعون بيتا كما قاله في الحدائق الوردية </w:t>
      </w:r>
      <w:r>
        <w:rPr>
          <w:rFonts w:eastAsia="Amiri" w:cs="Amiri" w:ascii="Amiri" w:hAnsi="Amiri"/>
          <w:color w:val="111111"/>
          <w:sz w:val="28"/>
          <w:szCs w:val="28"/>
          <w:lang w:bidi="ar-SA"/>
        </w:rPr>
        <w:t>133/1</w:t>
      </w:r>
      <w:r>
        <w:rPr>
          <w:rFonts w:ascii="Amiri" w:hAnsi="Amiri" w:eastAsia="Amiri" w:cs="Amiri"/>
          <w:color w:val="111111"/>
          <w:sz w:val="28"/>
          <w:sz w:val="28"/>
          <w:szCs w:val="28"/>
          <w:rtl w:val="true"/>
          <w:lang w:bidi="ar-SA"/>
        </w:rPr>
        <w:t xml:space="preserve">،ضمّنها مدائح أهل البيت و مناقبهم عليهم السّلام و مثالب أعدائهم و عرفت بالهاشميات،و طبعت ضمن مجموعة بالقاهرة،سنة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لملاّ عباس الزيوري البغدادي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1315/6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تخميس الهاشميات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الكميت هو أبو المستهلّ،الكميت بن زيد بن خنيس بن مجالد المضري الأسدي الكوفي،ولد سنة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استشهد في العهد الأموي سنة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عرض الهاشميات على الفرزدق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أخي أذع ثم أذع، فأنت و اللّه أشعر من مضى و أشعر من بقي</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أخباره في الأغاني </w:t>
      </w:r>
      <w:r>
        <w:rPr>
          <w:rFonts w:eastAsia="Amiri" w:cs="Amiri" w:ascii="Amiri" w:hAnsi="Amiri"/>
          <w:color w:val="111111"/>
          <w:sz w:val="28"/>
          <w:szCs w:val="28"/>
          <w:lang w:bidi="ar-SA"/>
        </w:rPr>
        <w:t>113/15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بولاق،و معجم الشعراء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للمرزباني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،و الموشّح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،و فهرست النديم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،الشعر و الشعراء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قتيبة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،و أوسع ما كتب عن الكميت و أجمعه فوائد هو ما كتبه شيخنا العلاّمة الأميني رحمه اللّه في موسوعته القيّمة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lang w:bidi="ar-SA"/>
        </w:rPr>
        <w:t>180/2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،و لعبد المتعال الصعيدي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الكميت بن زيد شاعر العصر </w:t>
      </w:r>
      <w:bookmarkStart w:id="1302" w:name="pg983_13260"/>
    </w:p>
    <w:p>
      <w:pPr>
        <w:pStyle w:val="BookText"/>
        <w:rPr/>
      </w:pPr>
      <w:bookmarkEnd w:id="1302"/>
      <w:r>
        <w:rPr>
          <w:rFonts w:ascii="Amiri" w:hAnsi="Amiri" w:eastAsia="Amiri" w:cs="Amiri"/>
          <w:color w:val="111111"/>
          <w:sz w:val="28"/>
          <w:sz w:val="28"/>
          <w:szCs w:val="28"/>
          <w:rtl w:val="true"/>
          <w:lang w:bidi="ar-SA"/>
        </w:rPr>
        <w:t>المرواني،طبع بالقاهرة،و لصلاح الدين نجا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الكميت بن زيد الأسدي شاعر الشيعة السياسي،طبع في 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راجع سزگين،الترجمة العربية،المجلّد الثاني،الجزء الثالث</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Heading6"/>
        <w:numPr>
          <w:ilvl w:val="5"/>
          <w:numId w:val="1"/>
        </w:numPr>
        <w:rPr/>
      </w:pPr>
      <w:bookmarkStart w:id="1303" w:name="__RefHeading___Toc1058764_373438147"/>
      <w:bookmarkStart w:id="1304" w:name="_Toc550"/>
      <w:bookmarkEnd w:id="1303"/>
      <w:r>
        <w:rPr>
          <w:rtl w:val="true"/>
        </w:rPr>
        <w:t>مخطوطته</w:t>
      </w:r>
      <w:r>
        <w:rPr>
          <w:rtl w:val="true"/>
        </w:rPr>
        <w:t>:</w:t>
      </w:r>
      <w:bookmarkEnd w:id="1304"/>
    </w:p>
    <w:p>
      <w:pPr>
        <w:pStyle w:val="BookText"/>
        <w:rPr/>
      </w:pPr>
      <w:r>
        <w:rPr>
          <w:rFonts w:ascii="Amiri" w:hAnsi="Amiri" w:eastAsia="Amiri" w:cs="Amiri"/>
          <w:color w:val="111111"/>
          <w:sz w:val="28"/>
          <w:sz w:val="28"/>
          <w:szCs w:val="28"/>
          <w:rtl w:val="true"/>
          <w:lang w:bidi="ar-SA"/>
        </w:rPr>
        <w:t>يوجد من شرح الهاشميات هذا نسخة في دار الكتب المصرية</w:t>
      </w:r>
      <w:r>
        <w:rPr>
          <w:rFonts w:eastAsia="Amiri" w:cs="Amiri" w:ascii="Amiri" w:hAnsi="Amiri"/>
          <w:color w:val="111111"/>
          <w:sz w:val="28"/>
          <w:szCs w:val="28"/>
          <w:rtl w:val="true"/>
          <w:lang w:bidi="ar-SA"/>
        </w:rPr>
        <w:t>.</w:t>
      </w:r>
    </w:p>
    <w:p>
      <w:pPr>
        <w:pStyle w:val="Heading6"/>
        <w:numPr>
          <w:ilvl w:val="5"/>
          <w:numId w:val="1"/>
        </w:numPr>
        <w:rPr/>
      </w:pPr>
      <w:bookmarkStart w:id="1305" w:name="__RefHeading___Toc1058766_373438147"/>
      <w:bookmarkStart w:id="1306" w:name="_Toc551"/>
      <w:bookmarkEnd w:id="1305"/>
      <w:r>
        <w:rPr>
          <w:rtl w:val="true"/>
        </w:rPr>
        <w:t>طبعاته</w:t>
      </w:r>
      <w:r>
        <w:rPr>
          <w:rtl w:val="true"/>
        </w:rPr>
        <w:t>:</w:t>
      </w:r>
      <w:bookmarkEnd w:id="1306"/>
    </w:p>
    <w:p>
      <w:pPr>
        <w:pStyle w:val="BookText"/>
        <w:rPr/>
      </w:pPr>
      <w:r>
        <w:rPr>
          <w:rFonts w:ascii="Amiri" w:hAnsi="Amiri" w:eastAsia="Amiri" w:cs="Amiri"/>
          <w:color w:val="111111"/>
          <w:sz w:val="28"/>
          <w:sz w:val="28"/>
          <w:szCs w:val="28"/>
          <w:rtl w:val="true"/>
          <w:lang w:bidi="ar-SA"/>
        </w:rPr>
        <w:t xml:space="preserve">طبع في ليدن سنة </w:t>
      </w:r>
      <w:r>
        <w:rPr>
          <w:rFonts w:eastAsia="Amiri" w:cs="Amiri" w:ascii="Amiri" w:hAnsi="Amiri"/>
          <w:color w:val="111111"/>
          <w:sz w:val="28"/>
          <w:szCs w:val="28"/>
          <w:lang w:bidi="ar-SA"/>
        </w:rPr>
        <w:t>1904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م،مع مقدّمة و تصحيحات بالألمانية، ليوسف هوروفتس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طبع بالقاهرة،في مطبعة شركة التمدّن الصناعية </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م،مع مقدّمة لمحمّد محمود الرافعي،في ترجمة الكميت و مختارات من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طبع في بيروت،بتحقيق الدكتور داود سلّوم،و الدكتور نوري القيسي،من منشورات عالم الكتب،و مكتبة النهضة العربية سنة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p>
    <w:p>
      <w:pPr>
        <w:pStyle w:val="Heading5"/>
        <w:numPr>
          <w:ilvl w:val="4"/>
          <w:numId w:val="1"/>
        </w:numPr>
        <w:rPr/>
      </w:pPr>
      <w:bookmarkStart w:id="1307" w:name="__RefHeading___Toc1058768_373438147"/>
      <w:bookmarkStart w:id="1308" w:name="_Toc552"/>
      <w:bookmarkEnd w:id="1307"/>
      <w:r>
        <w:rPr/>
        <w:t>415</w:t>
      </w:r>
      <w:r>
        <w:rPr>
          <w:rtl w:val="true"/>
        </w:rPr>
        <w:t>-</w:t>
      </w:r>
      <w:r>
        <w:rPr>
          <w:rtl w:val="true"/>
        </w:rPr>
        <w:t>شرح الهاشميات</w:t>
      </w:r>
      <w:r>
        <w:rPr>
          <w:rtl w:val="true"/>
        </w:rPr>
        <w:t>:</w:t>
      </w:r>
      <w:bookmarkEnd w:id="1308"/>
    </w:p>
    <w:p>
      <w:pPr>
        <w:pStyle w:val="BookText"/>
        <w:rPr/>
      </w:pPr>
      <w:r>
        <w:rPr>
          <w:rFonts w:ascii="Amiri" w:hAnsi="Amiri" w:eastAsia="Amiri" w:cs="Amiri"/>
          <w:color w:val="111111"/>
          <w:sz w:val="28"/>
          <w:sz w:val="28"/>
          <w:szCs w:val="28"/>
          <w:rtl w:val="true"/>
          <w:lang w:bidi="ar-SA"/>
        </w:rPr>
        <w:t>لمحمّد شاكر الخيّاط النابلسي</w:t>
      </w:r>
    </w:p>
    <w:p>
      <w:pPr>
        <w:pStyle w:val="BookText"/>
        <w:rPr/>
      </w:pPr>
      <w:r>
        <w:rPr>
          <w:rFonts w:ascii="IRNazanin" w:hAnsi="IRNazanin" w:eastAsia="IRNazanin"/>
          <w:color w:val="111111"/>
          <w:sz w:val="28"/>
          <w:sz w:val="28"/>
          <w:szCs w:val="28"/>
          <w:rtl w:val="true"/>
          <w:lang w:bidi="fa-IR"/>
        </w:rPr>
        <w:t>،المعاصر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طبع في مصر سنة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ثانية سنة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5"/>
        <w:numPr>
          <w:ilvl w:val="4"/>
          <w:numId w:val="1"/>
        </w:numPr>
        <w:rPr/>
      </w:pPr>
      <w:bookmarkStart w:id="1309" w:name="__RefHeading___Toc1058770_373438147"/>
      <w:bookmarkStart w:id="1310" w:name="_Toc553"/>
      <w:bookmarkEnd w:id="1309"/>
      <w:r>
        <w:rPr/>
        <w:t>416</w:t>
      </w:r>
      <w:r>
        <w:rPr>
          <w:rtl w:val="true"/>
        </w:rPr>
        <w:t>-</w:t>
      </w:r>
      <w:r>
        <w:rPr>
          <w:rtl w:val="true"/>
        </w:rPr>
        <w:t>شرح الهاشميات</w:t>
      </w:r>
      <w:r>
        <w:rPr>
          <w:rtl w:val="true"/>
        </w:rPr>
        <w:t>:</w:t>
      </w:r>
      <w:bookmarkEnd w:id="1310"/>
    </w:p>
    <w:p>
      <w:pPr>
        <w:pStyle w:val="BookText"/>
        <w:rPr/>
      </w:pPr>
      <w:r>
        <w:rPr>
          <w:rFonts w:ascii="Amiri" w:hAnsi="Amiri" w:eastAsia="Amiri" w:cs="Amiri"/>
          <w:color w:val="111111"/>
          <w:sz w:val="28"/>
          <w:sz w:val="28"/>
          <w:szCs w:val="28"/>
          <w:rtl w:val="true"/>
          <w:lang w:bidi="ar-SA"/>
        </w:rPr>
        <w:t>لمحمّد محمود الرافعي المصري</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311" w:name="pg983_13261"/>
    </w:p>
    <w:p>
      <w:pPr>
        <w:pStyle w:val="BookText"/>
        <w:rPr/>
      </w:pPr>
      <w:bookmarkEnd w:id="1311"/>
      <w:r>
        <w:rPr>
          <w:rFonts w:ascii="Amiri" w:hAnsi="Amiri" w:eastAsia="Amiri" w:cs="Amiri"/>
          <w:color w:val="111111"/>
          <w:sz w:val="28"/>
          <w:sz w:val="28"/>
          <w:szCs w:val="28"/>
          <w:rtl w:val="true"/>
          <w:lang w:bidi="ar-SA"/>
        </w:rPr>
        <w:t xml:space="preserve">طبع بالقاهرة سنة </w:t>
      </w: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3"/>
        <w:numPr>
          <w:ilvl w:val="2"/>
          <w:numId w:val="1"/>
        </w:numPr>
        <w:rPr/>
      </w:pPr>
      <w:bookmarkStart w:id="1312" w:name="__RefHeading___Toc1058772_373438147"/>
      <w:bookmarkStart w:id="1313" w:name="_Toc554"/>
      <w:bookmarkEnd w:id="1312"/>
      <w:r>
        <w:rPr/>
        <w:t>417</w:t>
      </w:r>
      <w:r>
        <w:rPr>
          <w:rtl w:val="true"/>
        </w:rPr>
        <w:t>-</w:t>
      </w:r>
      <w:r>
        <w:rPr>
          <w:rtl w:val="true"/>
        </w:rPr>
        <w:t>شرف الأسباط</w:t>
      </w:r>
      <w:r>
        <w:rPr>
          <w:rtl w:val="true"/>
        </w:rPr>
        <w:t>:</w:t>
      </w:r>
      <w:bookmarkEnd w:id="1313"/>
    </w:p>
    <w:p>
      <w:pPr>
        <w:pStyle w:val="BookText"/>
        <w:rPr/>
      </w:pPr>
      <w:r>
        <w:rPr>
          <w:rFonts w:ascii="Amiri" w:hAnsi="Amiri" w:eastAsia="Amiri" w:cs="Amiri"/>
          <w:color w:val="111111"/>
          <w:sz w:val="28"/>
          <w:sz w:val="28"/>
          <w:szCs w:val="28"/>
          <w:rtl w:val="true"/>
          <w:lang w:bidi="ar-SA"/>
        </w:rPr>
        <w:t>لجمال الدين القاسمي،و هو محمّد جمال الدين بن محمّد سعيد القاسمي الدمشقي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 له الزركلي في الأعلام </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،و أطراه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الشام في عصره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اطّلعت له على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مصنّفا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 بعضها،و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الأسباط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نشر مقال عنه في مجلة آفاق الثقافة و التراث،الصادرة في دبي من مركز جمعة الماجد،العدد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أشهر كتبه تفسيره المسمّى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محاسن التأويل المشتهر بتفسير القاسمي،و أفرد ابنه ظافر كتابا عن حياته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جمال الدين القاسمي و عصره،مطبوع في دمشق سنة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محمود مهدي الاستانبولي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الشام جمال الدين القاسمي،طبعه المكتب الإسلامي في بيروت،سنة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مؤلّفاته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الجرح و التعديل،كتب عليه الشيخ محمّد حسين كاشف الغطاء رحمه اللّه مؤاخذات و نقودا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عين الميزان،طبع بصيدا سنة </w:t>
      </w:r>
      <w:r>
        <w:rPr>
          <w:rFonts w:eastAsia="Amiri" w:cs="Amiri" w:ascii="Amiri" w:hAnsi="Amiri"/>
          <w:color w:val="111111"/>
          <w:sz w:val="28"/>
          <w:szCs w:val="28"/>
          <w:lang w:bidi="ar-SA"/>
        </w:rPr>
        <w:t>1330</w:t>
      </w:r>
      <w:r>
        <w:rPr>
          <w:rFonts w:ascii="Amiri" w:hAnsi="Amiri" w:eastAsia="Amiri" w:cs="Amiri"/>
          <w:color w:val="111111"/>
          <w:sz w:val="28"/>
          <w:sz w:val="28"/>
          <w:szCs w:val="28"/>
          <w:rtl w:val="true"/>
          <w:lang w:bidi="ar-SA"/>
        </w:rPr>
        <w:t>،و كتب الشيخ محمّد بهجة البيطار تلميذ القاسمي،ردّا عليه و دفاعا عن القاسمي،سمّاه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عين الميزان،و كتب الشيخ منير عسيران العاملي رسالة في المحاكمة بينهم سمّاها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تعديل الميزان،طبع بصيدا سنة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الذريعة </w:t>
      </w:r>
      <w:r>
        <w:rPr>
          <w:rFonts w:eastAsia="Amiri" w:cs="Amiri" w:ascii="Amiri" w:hAnsi="Amiri"/>
          <w:color w:val="111111"/>
          <w:sz w:val="28"/>
          <w:szCs w:val="28"/>
          <w:lang w:bidi="ar-SA"/>
        </w:rPr>
        <w:t>211/4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373/15</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شرف الأسباط طبع بدمشق سنة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314" w:name="pg983_13262"/>
    </w:p>
    <w:p>
      <w:pPr>
        <w:pStyle w:val="Heading3"/>
        <w:numPr>
          <w:ilvl w:val="2"/>
          <w:numId w:val="1"/>
        </w:numPr>
        <w:rPr/>
      </w:pPr>
      <w:bookmarkStart w:id="1315" w:name="__RefHeading___Toc1058774_373438147"/>
      <w:bookmarkStart w:id="1316" w:name="_Toc555"/>
      <w:bookmarkEnd w:id="1314"/>
      <w:bookmarkEnd w:id="1315"/>
      <w:r>
        <w:rPr/>
        <w:t>418</w:t>
      </w:r>
      <w:r>
        <w:rPr>
          <w:rtl w:val="true"/>
        </w:rPr>
        <w:t>-</w:t>
      </w:r>
      <w:r>
        <w:rPr>
          <w:rtl w:val="true"/>
        </w:rPr>
        <w:t>الشرف المؤبّد لآل محمّد صلّى اللّه عليه و آله</w:t>
      </w:r>
      <w:r>
        <w:rPr>
          <w:rtl w:val="true"/>
        </w:rPr>
        <w:t>:</w:t>
      </w:r>
      <w:bookmarkEnd w:id="1316"/>
    </w:p>
    <w:p>
      <w:pPr>
        <w:pStyle w:val="BookText"/>
        <w:rPr/>
      </w:pPr>
      <w:r>
        <w:rPr>
          <w:rFonts w:ascii="Amiri" w:hAnsi="Amiri" w:eastAsia="Amiri" w:cs="Amiri"/>
          <w:color w:val="111111"/>
          <w:sz w:val="28"/>
          <w:sz w:val="28"/>
          <w:szCs w:val="28"/>
          <w:rtl w:val="true"/>
          <w:lang w:bidi="ar-SA"/>
        </w:rPr>
        <w:t>للنبهاني،يوسف بن إسماعيل بن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نبهان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في قرية أجزم التابعة لحيفا بفلسطين،و تعلّم بالأزهر، و تولّى رئاسة محكمة الحقوق في بيروت،و قد طبع له في مصر و بيروت ما يناهز الخمسين كتابا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 لنفسه في كتابه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المؤبّد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،و ترجم له الزركلي ترجمة حسنة في الأعلام </w:t>
      </w:r>
      <w:r>
        <w:rPr>
          <w:rFonts w:eastAsia="Amiri" w:cs="Amiri" w:ascii="Amiri" w:hAnsi="Amiri"/>
          <w:color w:val="111111"/>
          <w:sz w:val="28"/>
          <w:szCs w:val="28"/>
          <w:lang w:bidi="ar-SA"/>
        </w:rPr>
        <w:t>218/8</w:t>
      </w:r>
      <w:r>
        <w:rPr>
          <w:rFonts w:ascii="Amiri" w:hAnsi="Amiri" w:eastAsia="Amiri" w:cs="Amiri"/>
          <w:color w:val="111111"/>
          <w:sz w:val="28"/>
          <w:sz w:val="28"/>
          <w:szCs w:val="28"/>
          <w:rtl w:val="true"/>
          <w:lang w:bidi="ar-SA"/>
        </w:rPr>
        <w:t xml:space="preserve">،كما أنّ له ترجمة في الأعلام الشرقية </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 xml:space="preserve">،و أعلام الأدب </w:t>
      </w:r>
      <w:r>
        <w:rPr>
          <w:rFonts w:eastAsia="Amiri" w:cs="Amiri" w:ascii="Amiri" w:hAnsi="Amiri"/>
          <w:color w:val="111111"/>
          <w:sz w:val="28"/>
          <w:szCs w:val="28"/>
          <w:lang w:bidi="ar-SA"/>
        </w:rPr>
        <w:t>342/2</w:t>
      </w:r>
      <w:r>
        <w:rPr>
          <w:rFonts w:ascii="Amiri" w:hAnsi="Amiri" w:eastAsia="Amiri" w:cs="Amiri"/>
          <w:color w:val="111111"/>
          <w:sz w:val="28"/>
          <w:sz w:val="28"/>
          <w:szCs w:val="28"/>
          <w:rtl w:val="true"/>
          <w:lang w:bidi="ar-SA"/>
        </w:rPr>
        <w:t>،و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علماؤنا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لكامل محيي الدين الداعوق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،و معجم المؤلّفين </w:t>
      </w:r>
      <w:r>
        <w:rPr>
          <w:rFonts w:eastAsia="Amiri" w:cs="Amiri" w:ascii="Amiri" w:hAnsi="Amiri"/>
          <w:color w:val="111111"/>
          <w:sz w:val="28"/>
          <w:szCs w:val="28"/>
          <w:lang w:bidi="ar-SA"/>
        </w:rPr>
        <w:t>275/13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الكتاب طبع في بيروت سنة </w:t>
      </w:r>
      <w:r>
        <w:rPr>
          <w:rFonts w:eastAsia="Amiri" w:cs="Amiri" w:ascii="Amiri" w:hAnsi="Amiri"/>
          <w:color w:val="111111"/>
          <w:sz w:val="28"/>
          <w:szCs w:val="28"/>
          <w:lang w:bidi="ar-SA"/>
        </w:rPr>
        <w:t>1309</w:t>
      </w:r>
      <w:r>
        <w:rPr>
          <w:rFonts w:ascii="Amiri" w:hAnsi="Amiri" w:eastAsia="Amiri" w:cs="Amiri"/>
          <w:color w:val="111111"/>
          <w:sz w:val="28"/>
          <w:sz w:val="28"/>
          <w:szCs w:val="28"/>
          <w:rtl w:val="true"/>
          <w:lang w:bidi="ar-SA"/>
        </w:rPr>
        <w:t>،و طبع في طهران بالتصوير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 المولوي محمّد عبد الحكيم شرف القادري،إلى اللغة الأردوية و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بركات آل الرسول،و طبع في لاهور سنة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م،كما في مرآة التصانيف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Heading3"/>
        <w:numPr>
          <w:ilvl w:val="2"/>
          <w:numId w:val="1"/>
        </w:numPr>
        <w:rPr/>
      </w:pPr>
      <w:bookmarkStart w:id="1317" w:name="__RefHeading___Toc1058776_373438147"/>
      <w:bookmarkStart w:id="1318" w:name="_Toc556"/>
      <w:bookmarkEnd w:id="1317"/>
      <w:r>
        <w:rPr/>
        <w:t>419</w:t>
      </w:r>
      <w:r>
        <w:rPr>
          <w:rtl w:val="true"/>
        </w:rPr>
        <w:t>-</w:t>
      </w:r>
      <w:r>
        <w:rPr>
          <w:rtl w:val="true"/>
        </w:rPr>
        <w:t>الشهاب الثاقب في مناقب علي بن أبي طالب</w:t>
      </w:r>
      <w:r>
        <w:rPr>
          <w:rtl w:val="true"/>
        </w:rPr>
        <w:t>:</w:t>
      </w:r>
      <w:bookmarkEnd w:id="1318"/>
    </w:p>
    <w:p>
      <w:pPr>
        <w:pStyle w:val="BookText"/>
        <w:rPr/>
      </w:pPr>
      <w:r>
        <w:rPr>
          <w:rFonts w:ascii="Amiri" w:hAnsi="Amiri" w:eastAsia="Amiri" w:cs="Amiri"/>
          <w:color w:val="111111"/>
          <w:sz w:val="28"/>
          <w:sz w:val="28"/>
          <w:szCs w:val="28"/>
          <w:rtl w:val="true"/>
          <w:lang w:bidi="ar-SA"/>
        </w:rPr>
        <w:t xml:space="preserve">للرصّاص،أحمد بن الحسن بن محمّد بن الحسن اليمني،المتوفّى سنة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ه،مصادر الفكر اليمني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 له الزركلي في الأعلام </w:t>
      </w: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له هذا الكتاب،و أنّ منه نسخة في الأمبروزيانا في ميلانو</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نسخة في المكتبة الغربية بالجامع الكبير في صنعاء باليمن تاريخها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سنة </w:t>
      </w:r>
      <w:r>
        <w:rPr>
          <w:rFonts w:eastAsia="Amiri" w:cs="Amiri" w:ascii="Amiri" w:hAnsi="Amiri"/>
          <w:color w:val="111111"/>
          <w:sz w:val="28"/>
          <w:szCs w:val="28"/>
          <w:lang w:bidi="ar-SA"/>
        </w:rPr>
        <w:t>1057</w:t>
      </w:r>
      <w:r>
        <w:rPr>
          <w:rFonts w:ascii="Amiri" w:hAnsi="Amiri" w:eastAsia="Amiri" w:cs="Amiri"/>
          <w:color w:val="111111"/>
          <w:sz w:val="28"/>
          <w:sz w:val="28"/>
          <w:szCs w:val="28"/>
          <w:rtl w:val="true"/>
          <w:lang w:bidi="ar-SA"/>
        </w:rPr>
        <w:t xml:space="preserve">،ضمن المجموع رقم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الورقة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،ذكرت </w:t>
      </w:r>
      <w:bookmarkStart w:id="1319" w:name="pg983_13263"/>
    </w:p>
    <w:p>
      <w:pPr>
        <w:pStyle w:val="BookText"/>
        <w:rPr/>
      </w:pPr>
      <w:bookmarkEnd w:id="1319"/>
      <w:r>
        <w:rPr>
          <w:rFonts w:ascii="Amiri" w:hAnsi="Amiri" w:eastAsia="Amiri" w:cs="Amiri"/>
          <w:color w:val="111111"/>
          <w:sz w:val="28"/>
          <w:sz w:val="28"/>
          <w:szCs w:val="28"/>
          <w:rtl w:val="true"/>
          <w:lang w:bidi="ar-SA"/>
        </w:rPr>
        <w:t xml:space="preserve">في فهرسها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أخرى فيها،كتبها أحمد بن صلاح الكينعي،و فرغ منها 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سنة </w:t>
      </w: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بمدينة ثلا،ضمن مجموعة رقم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مجاميع،ذكرت في فهرسها </w:t>
      </w:r>
      <w:r>
        <w:rPr>
          <w:rFonts w:eastAsia="Amiri" w:cs="Amiri" w:ascii="Amiri" w:hAnsi="Amiri"/>
          <w:color w:val="111111"/>
          <w:sz w:val="28"/>
          <w:szCs w:val="28"/>
          <w:lang w:bidi="ar-SA"/>
        </w:rPr>
        <w:t>1787/4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اخرى فيها،كتبت سنة </w:t>
      </w:r>
      <w:r>
        <w:rPr>
          <w:rFonts w:eastAsia="Amiri" w:cs="Amiri" w:ascii="Amiri" w:hAnsi="Amiri"/>
          <w:color w:val="111111"/>
          <w:sz w:val="28"/>
          <w:szCs w:val="28"/>
          <w:lang w:bidi="ar-SA"/>
        </w:rPr>
        <w:t>1328</w:t>
      </w:r>
      <w:r>
        <w:rPr>
          <w:rFonts w:ascii="Amiri" w:hAnsi="Amiri" w:eastAsia="Amiri" w:cs="Amiri"/>
          <w:color w:val="111111"/>
          <w:sz w:val="28"/>
          <w:sz w:val="28"/>
          <w:szCs w:val="28"/>
          <w:rtl w:val="true"/>
          <w:lang w:bidi="ar-SA"/>
        </w:rPr>
        <w:t xml:space="preserve">،ضمن المجموع رقم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،ذكرت في فهرسها 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Heading3"/>
        <w:numPr>
          <w:ilvl w:val="2"/>
          <w:numId w:val="1"/>
        </w:numPr>
        <w:rPr/>
      </w:pPr>
      <w:bookmarkStart w:id="1320" w:name="__RefHeading___Toc1058778_373438147"/>
      <w:bookmarkStart w:id="1321" w:name="_Toc557"/>
      <w:bookmarkEnd w:id="1320"/>
      <w:r>
        <w:rPr/>
        <w:t>420</w:t>
      </w:r>
      <w:r>
        <w:rPr>
          <w:rtl w:val="true"/>
        </w:rPr>
        <w:t>-</w:t>
      </w:r>
      <w:r>
        <w:rPr>
          <w:rtl w:val="true"/>
        </w:rPr>
        <w:t>شهادة الكونين في مقتل سيدنا الحسين السبط</w:t>
      </w:r>
      <w:r>
        <w:rPr>
          <w:rtl w:val="true"/>
        </w:rPr>
        <w:t>(</w:t>
      </w:r>
      <w:r>
        <w:rPr>
          <w:rtl w:val="true"/>
        </w:rPr>
        <w:t>عليه و على جده</w:t>
      </w:r>
      <w:bookmarkEnd w:id="1321"/>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للشيخ علي أنور بن علي أكبر بن حيدر علي العلوي،الحنفي، الصوفي،الهندي،الكاكوروي </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 له عبد الحي في نزهة الخواطر </w:t>
      </w:r>
      <w:r>
        <w:rPr>
          <w:rFonts w:eastAsia="Amiri" w:cs="Amiri" w:ascii="Amiri" w:hAnsi="Amiri"/>
          <w:color w:val="111111"/>
          <w:sz w:val="28"/>
          <w:szCs w:val="28"/>
          <w:lang w:bidi="ar-SA"/>
        </w:rPr>
        <w:t>328/8</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القرآن الكريم،ثم اشتغل بالعلم على عمّ والده الشيخ تقي علي،و لازمه مدة طويلة حتى برز في كثير من العلوم و الفنون فدرّس و أفاد 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مصنفاته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عدّد بعض مؤلّفاته،فذكر منها هذا الكتاب،و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الدرّة البيضاء في تحقيق صداق فاطمة الزهراء،و قد تقدّم</w:t>
      </w:r>
      <w:r>
        <w:rPr>
          <w:rFonts w:eastAsia="Amiri" w:cs="Amiri" w:ascii="Amiri" w:hAnsi="Amiri"/>
          <w:color w:val="111111"/>
          <w:sz w:val="28"/>
          <w:szCs w:val="28"/>
          <w:rtl w:val="true"/>
          <w:lang w:bidi="ar-SA"/>
        </w:rPr>
        <w:t>.</w:t>
      </w:r>
    </w:p>
    <w:p>
      <w:pPr>
        <w:pStyle w:val="Heading3"/>
        <w:numPr>
          <w:ilvl w:val="2"/>
          <w:numId w:val="1"/>
        </w:numPr>
        <w:rPr/>
      </w:pPr>
      <w:bookmarkStart w:id="1322" w:name="__RefHeading___Toc1058780_373438147"/>
      <w:bookmarkStart w:id="1323" w:name="_Toc558"/>
      <w:bookmarkEnd w:id="1322"/>
      <w:r>
        <w:rPr>
          <w:rtl w:val="true"/>
        </w:rPr>
        <w:t>الشهيد</w:t>
      </w:r>
      <w:bookmarkEnd w:id="1323"/>
    </w:p>
    <w:p>
      <w:pPr>
        <w:pStyle w:val="Heading4"/>
        <w:numPr>
          <w:ilvl w:val="3"/>
          <w:numId w:val="1"/>
        </w:numPr>
        <w:rPr/>
      </w:pPr>
      <w:bookmarkStart w:id="1324" w:name="__RefHeading___Toc1058782_373438147"/>
      <w:bookmarkStart w:id="1325" w:name="_Toc559"/>
      <w:bookmarkEnd w:id="1324"/>
      <w:r>
        <w:rPr/>
        <w:t>421</w:t>
      </w:r>
      <w:r>
        <w:rPr>
          <w:rtl w:val="true"/>
        </w:rPr>
        <w:t>-</w:t>
      </w:r>
      <w:r>
        <w:rPr>
          <w:rtl w:val="true"/>
        </w:rPr>
        <w:t>الشهيد الخالد الحسين بن علي</w:t>
      </w:r>
      <w:r>
        <w:rPr>
          <w:rtl w:val="true"/>
        </w:rPr>
        <w:t>(</w:t>
      </w:r>
      <w:r>
        <w:rPr>
          <w:rtl w:val="true"/>
        </w:rPr>
        <w:t>عليهما السلام</w:t>
      </w:r>
      <w:r>
        <w:rPr>
          <w:rtl w:val="true"/>
        </w:rPr>
        <w:t>):</w:t>
      </w:r>
      <w:bookmarkEnd w:id="1325"/>
    </w:p>
    <w:p>
      <w:pPr>
        <w:pStyle w:val="BookText"/>
        <w:rPr/>
      </w:pPr>
      <w:r>
        <w:rPr>
          <w:rFonts w:ascii="Amiri" w:hAnsi="Amiri" w:eastAsia="Amiri" w:cs="Amiri"/>
          <w:color w:val="111111"/>
          <w:sz w:val="28"/>
          <w:sz w:val="28"/>
          <w:szCs w:val="28"/>
          <w:rtl w:val="true"/>
          <w:lang w:bidi="ar-SA"/>
        </w:rPr>
        <w:t>للأستاذ حسن أحمد لطفي المصري</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مطبوع بمصر سنة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326" w:name="pg983_13264"/>
    </w:p>
    <w:p>
      <w:pPr>
        <w:pStyle w:val="Heading4"/>
        <w:numPr>
          <w:ilvl w:val="3"/>
          <w:numId w:val="1"/>
        </w:numPr>
        <w:rPr/>
      </w:pPr>
      <w:bookmarkStart w:id="1327" w:name="__RefHeading___Toc1058784_373438147"/>
      <w:bookmarkStart w:id="1328" w:name="_Toc560"/>
      <w:bookmarkEnd w:id="1326"/>
      <w:bookmarkEnd w:id="1327"/>
      <w:r>
        <w:rPr/>
        <w:t>422</w:t>
      </w:r>
      <w:r>
        <w:rPr>
          <w:rtl w:val="true"/>
        </w:rPr>
        <w:t>-</w:t>
      </w:r>
      <w:r>
        <w:rPr>
          <w:rtl w:val="true"/>
        </w:rPr>
        <w:t>شهيد كربلاء</w:t>
      </w:r>
      <w:bookmarkEnd w:id="13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لپير غلام دستگير نامي الباكستاني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طبع في مطبعة الهلال في لاهور سنة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1329" w:name="__RefHeading___Toc1058786_373438147"/>
      <w:bookmarkStart w:id="1330" w:name="_Toc561"/>
      <w:bookmarkEnd w:id="1329"/>
      <w:r>
        <w:rPr/>
        <w:t>423</w:t>
      </w:r>
      <w:r>
        <w:rPr>
          <w:rtl w:val="true"/>
        </w:rPr>
        <w:t>-</w:t>
      </w:r>
      <w:r>
        <w:rPr>
          <w:rtl w:val="true"/>
        </w:rPr>
        <w:t>شهيد كربلاء</w:t>
      </w:r>
      <w:r>
        <w:rPr>
          <w:rtl w:val="true"/>
        </w:rPr>
        <w:t>:</w:t>
      </w:r>
      <w:bookmarkEnd w:id="13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للمولوي محمّد حنيف اختر خانيوال الباكستاني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في المطبعة العلوية الرضوية في فيصل آباد في الباكستان،سنة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في مرآة التصانيف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Heading4"/>
        <w:numPr>
          <w:ilvl w:val="3"/>
          <w:numId w:val="1"/>
        </w:numPr>
        <w:rPr/>
      </w:pPr>
      <w:bookmarkStart w:id="1331" w:name="__RefHeading___Toc1058788_373438147"/>
      <w:bookmarkStart w:id="1332" w:name="_Toc562"/>
      <w:bookmarkEnd w:id="1331"/>
      <w:r>
        <w:rPr/>
        <w:t>424</w:t>
      </w:r>
      <w:r>
        <w:rPr>
          <w:rtl w:val="true"/>
        </w:rPr>
        <w:t>-</w:t>
      </w:r>
      <w:r>
        <w:rPr>
          <w:rtl w:val="true"/>
        </w:rPr>
        <w:t>شهيد كربلاء لإسماعيل اليوسف</w:t>
      </w:r>
      <w:bookmarkEnd w:id="1332"/>
    </w:p>
    <w:p>
      <w:pPr>
        <w:pStyle w:val="BookText"/>
        <w:rPr/>
      </w:pPr>
      <w:r>
        <w:rPr>
          <w:rFonts w:ascii="Amiri" w:hAnsi="Amiri" w:eastAsia="Amiri" w:cs="Amiri"/>
          <w:color w:val="111111"/>
          <w:sz w:val="28"/>
          <w:sz w:val="28"/>
          <w:szCs w:val="28"/>
          <w:rtl w:val="true"/>
          <w:lang w:bidi="ar-SA"/>
        </w:rPr>
        <w:t>أبو عبد اللّه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لإسماعيل اليوسف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في بيروت سنة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1333" w:name="__RefHeading___Toc1058790_373438147"/>
      <w:bookmarkStart w:id="1334" w:name="_Toc563"/>
      <w:bookmarkEnd w:id="1333"/>
      <w:r>
        <w:rPr>
          <w:rtl w:val="true"/>
        </w:rPr>
        <w:t>شواهد التنزيل</w:t>
      </w:r>
      <w:bookmarkEnd w:id="1334"/>
    </w:p>
    <w:p>
      <w:pPr>
        <w:pStyle w:val="Heading4"/>
        <w:numPr>
          <w:ilvl w:val="3"/>
          <w:numId w:val="1"/>
        </w:numPr>
        <w:rPr/>
      </w:pPr>
      <w:bookmarkStart w:id="1335" w:name="__RefHeading___Toc1058792_373438147"/>
      <w:bookmarkStart w:id="1336" w:name="_Toc564"/>
      <w:bookmarkEnd w:id="1335"/>
      <w:r>
        <w:rPr/>
        <w:t>425</w:t>
      </w:r>
      <w:r>
        <w:rPr>
          <w:rtl w:val="true"/>
        </w:rPr>
        <w:t>-</w:t>
      </w:r>
      <w:r>
        <w:rPr>
          <w:rtl w:val="true"/>
        </w:rPr>
        <w:t>شواهد التنزيل لقواعد التفضيل</w:t>
      </w:r>
      <w:r>
        <w:rPr>
          <w:rtl w:val="true"/>
        </w:rPr>
        <w:t>:</w:t>
      </w:r>
      <w:bookmarkEnd w:id="1336"/>
    </w:p>
    <w:p>
      <w:pPr>
        <w:pStyle w:val="Heading5"/>
        <w:numPr>
          <w:ilvl w:val="4"/>
          <w:numId w:val="1"/>
        </w:numPr>
        <w:rPr/>
      </w:pPr>
      <w:bookmarkStart w:id="1337" w:name="__RefHeading___Toc1058794_373438147"/>
      <w:bookmarkStart w:id="1338" w:name="_Toc565"/>
      <w:bookmarkEnd w:id="1337"/>
      <w:r>
        <w:rPr>
          <w:rtl w:val="true"/>
        </w:rPr>
        <w:t>اشارة</w:t>
      </w:r>
      <w:bookmarkEnd w:id="13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للحاكم الحسكاني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أبو القاسم عبيد اللّه بن عبد اللّه بن أحمد بن محمّد بن أحمد بن حسكان القرشي العامري النيسابوري الحنفي،يعرف بالحاكم و الحسكاني و الحذّاء و بابن الحذّاء و الكريزي،من أعلام القرن الخامس،توفّى بعد سنة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عن الحاكم النيشابوري،و أبي طاهر بن محمش،و ابن فنجويه الدينوري،و ابن منجويه أحمد بن علي الحافظ،و خلق كثير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ترجم له تلميذه الملازم له عبد الغافر الفارسي،في السياق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نيشابور</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 xml:space="preserve">و ترجم له الذهبي في سير أعلام النبلاء </w:t>
      </w:r>
      <w:r>
        <w:rPr>
          <w:rFonts w:eastAsia="Amiri" w:cs="Amiri" w:ascii="Amiri" w:hAnsi="Amiri"/>
          <w:color w:val="111111"/>
          <w:sz w:val="28"/>
          <w:szCs w:val="28"/>
          <w:lang w:bidi="ar-SA"/>
        </w:rPr>
        <w:t>268/18</w:t>
      </w:r>
      <w:r>
        <w:rPr>
          <w:rFonts w:ascii="Amiri" w:hAnsi="Amiri" w:eastAsia="Amiri" w:cs="Amiri"/>
          <w:color w:val="111111"/>
          <w:sz w:val="28"/>
          <w:sz w:val="28"/>
          <w:szCs w:val="28"/>
          <w:rtl w:val="true"/>
          <w:lang w:bidi="ar-SA"/>
        </w:rPr>
        <w:t>،و وصفه بالإمام المحدّث البارع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صنّف و جمع و عني بهذا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ترجمة في الجواهر المضيئة </w:t>
      </w:r>
      <w:r>
        <w:rPr>
          <w:rFonts w:eastAsia="Amiri" w:cs="Amiri" w:ascii="Amiri" w:hAnsi="Amiri"/>
          <w:color w:val="111111"/>
          <w:sz w:val="28"/>
          <w:szCs w:val="28"/>
          <w:lang w:bidi="ar-SA"/>
        </w:rPr>
        <w:t>338/1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الطبقات السنيّة رقم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 xml:space="preserve">،و في تذكرة الحفّاظ </w:t>
      </w:r>
      <w:r>
        <w:rPr>
          <w:rFonts w:eastAsia="Amiri" w:cs="Amiri" w:ascii="Amiri" w:hAnsi="Amiri"/>
          <w:color w:val="111111"/>
          <w:sz w:val="28"/>
          <w:szCs w:val="28"/>
          <w:lang w:bidi="ar-SA"/>
        </w:rPr>
        <w:t>1200/3</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الحافظ،شيخ متقن،ذو عناية بعلم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تاج التراجم ص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،و في طبعة دار المأمون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،و الوافي بالوفيات،معالم العلماء لابن شهرآشوب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lang w:bidi="ar-SA"/>
        </w:rPr>
        <w:t>256/3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الكتاب في الآيات النازلة في أمير المؤمنين و سائر أهل البيت عليهم السّلام، و هو من أحسن ما كتب بهذا الصدد و أوسعها و أتقنها،أورد فيه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ممّا نزل فيهم عليهم السّلام مستدلاّ بأحاديث مسندة،رواها عن شيوخه بأسانيدهم، تبلغ نحو الألف و مائتي حديث،على أنّه ألّفه بسرعة و استعجال،قال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علّقت على ما وصلت اليد إليه من هذا الباب على العجلة،حتى أتيت على كلّ ما نزل فيهم أو فسّر فيهم أو حمل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شواهد التنزيل،منه مخطوطة في المتحف البريطاني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مكتبة جامع مسجد في بومباي،كتاب مخطوط لأحد علماء الزيدية،باسم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 في فضائل علي،منتخب من شواهد التنزيل</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ممّا أفادنيه صديقي الأستاذ محمّد سعيد الطريحي حفظه اللّه، و لعلّ هذا المنتخب غير المختصر الذي في المتحف البريطاني</w:t>
      </w:r>
      <w:r>
        <w:rPr>
          <w:rFonts w:eastAsia="Amiri" w:cs="Amiri" w:ascii="Amiri" w:hAnsi="Amiri"/>
          <w:color w:val="111111"/>
          <w:sz w:val="28"/>
          <w:szCs w:val="28"/>
          <w:rtl w:val="true"/>
          <w:lang w:bidi="ar-SA"/>
        </w:rPr>
        <w:t xml:space="preserve">... </w:t>
      </w:r>
      <w:bookmarkStart w:id="1339" w:name="pg983_13266"/>
    </w:p>
    <w:p>
      <w:pPr>
        <w:pStyle w:val="Heading5"/>
        <w:numPr>
          <w:ilvl w:val="4"/>
          <w:numId w:val="1"/>
        </w:numPr>
        <w:rPr/>
      </w:pPr>
      <w:bookmarkStart w:id="1340" w:name="__RefHeading___Toc1058796_373438147"/>
      <w:bookmarkStart w:id="1341" w:name="_Toc566"/>
      <w:bookmarkEnd w:id="1339"/>
      <w:bookmarkEnd w:id="1340"/>
      <w:r>
        <w:rPr>
          <w:rtl w:val="true"/>
        </w:rPr>
        <w:t>مخطوطات الكتاب</w:t>
      </w:r>
      <w:r>
        <w:rPr>
          <w:rtl w:val="true"/>
        </w:rPr>
        <w:t>:</w:t>
      </w:r>
      <w:bookmarkEnd w:id="13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كتبت في القرن الحادي عشر،في كلّية الآداب بجامعة طهران رقم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،من كتب مكتبة إمام الجمعة في كرمان المهداة إليها،و لها فهرس خاص ذكرت فيه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في صنعاء،بخطّ أحمد بن ناصر الملصي،كتبها سنة </w:t>
      </w:r>
      <w:r>
        <w:rPr>
          <w:rFonts w:eastAsia="Amiri" w:cs="Amiri" w:ascii="Amiri" w:hAnsi="Amiri"/>
          <w:color w:val="111111"/>
          <w:sz w:val="28"/>
          <w:szCs w:val="28"/>
          <w:lang w:bidi="ar-SA"/>
        </w:rPr>
        <w:t>1300</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ورقة،كما في مجلّة المورد البغدادية،المجلّد الثالث، العدد الثاني ص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،و لا بدّ أن كانت هناك نسخة أقدم منها فنسخت هذه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في مكتبة آية اللّه السيّد المرعشي النجفي العامة في قم، كتبت سنة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 xml:space="preserve">،بأوّل المجموعة رقم </w:t>
      </w:r>
      <w:r>
        <w:rPr>
          <w:rFonts w:eastAsia="Amiri" w:cs="Amiri" w:ascii="Amiri" w:hAnsi="Amiri"/>
          <w:color w:val="111111"/>
          <w:sz w:val="28"/>
          <w:szCs w:val="28"/>
          <w:lang w:bidi="ar-SA"/>
        </w:rPr>
        <w:t>2997</w:t>
      </w:r>
      <w:r>
        <w:rPr>
          <w:rFonts w:ascii="Amiri" w:hAnsi="Amiri" w:eastAsia="Amiri" w:cs="Amiri"/>
          <w:color w:val="111111"/>
          <w:sz w:val="28"/>
          <w:sz w:val="28"/>
          <w:szCs w:val="28"/>
          <w:rtl w:val="true"/>
          <w:lang w:bidi="ar-SA"/>
        </w:rPr>
        <w:t xml:space="preserve">،ذكرت في فهرسها </w:t>
      </w:r>
      <w:r>
        <w:rPr>
          <w:rFonts w:eastAsia="Amiri" w:cs="Amiri" w:ascii="Amiri" w:hAnsi="Amiri"/>
          <w:color w:val="111111"/>
          <w:sz w:val="28"/>
          <w:szCs w:val="28"/>
          <w:lang w:bidi="ar-SA"/>
        </w:rPr>
        <w:t>169/8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كتبت سنة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ورقة،عن نسخة كتبت سنة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 xml:space="preserve">،عن نسخة كتبت سنة </w:t>
      </w:r>
      <w:r>
        <w:rPr>
          <w:rFonts w:eastAsia="Amiri" w:cs="Amiri" w:ascii="Amiri" w:hAnsi="Amiri"/>
          <w:color w:val="111111"/>
          <w:sz w:val="28"/>
          <w:szCs w:val="28"/>
          <w:lang w:bidi="ar-SA"/>
        </w:rPr>
        <w:t>1169</w:t>
      </w:r>
      <w:r>
        <w:rPr>
          <w:rFonts w:ascii="Amiri" w:hAnsi="Amiri" w:eastAsia="Amiri" w:cs="Amiri"/>
          <w:color w:val="111111"/>
          <w:sz w:val="28"/>
          <w:sz w:val="28"/>
          <w:szCs w:val="28"/>
          <w:rtl w:val="true"/>
          <w:lang w:bidi="ar-SA"/>
        </w:rPr>
        <w:t xml:space="preserve">،و الظاهر أنّهما موجودتان في اليمن في المكتبة الغربية بالجامع الكبير في صنعاء،رقم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الكلام،ذكرت في فهرسها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في مكتبة جامع مسجد في بومباي،رقم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،عن مذكّرات الاستاذ الطريحي حفظه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في بعض مكتبات اليمن،كتبت سنة </w:t>
      </w:r>
      <w:r>
        <w:rPr>
          <w:rFonts w:eastAsia="Amiri" w:cs="Amiri" w:ascii="Amiri" w:hAnsi="Amiri"/>
          <w:color w:val="111111"/>
          <w:sz w:val="28"/>
          <w:szCs w:val="28"/>
          <w:lang w:bidi="ar-SA"/>
        </w:rPr>
        <w:t>1169</w:t>
      </w:r>
      <w:r>
        <w:rPr>
          <w:rFonts w:ascii="Amiri" w:hAnsi="Amiri" w:eastAsia="Amiri" w:cs="Amiri"/>
          <w:color w:val="111111"/>
          <w:sz w:val="28"/>
          <w:sz w:val="28"/>
          <w:szCs w:val="28"/>
          <w:rtl w:val="true"/>
          <w:lang w:bidi="ar-SA"/>
        </w:rPr>
        <w:t>،و عنها مصوّرة في بيروت</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نسخة في مكتبة الأوقاف المركزية في مدينة السليمانية في شمال العراق،كتبها أحمد بن يوسف بن حسين سنة </w:t>
      </w:r>
      <w:r>
        <w:rPr>
          <w:rFonts w:eastAsia="IRNazanin" w:cs="IRNazanin"/>
          <w:color w:val="111111"/>
          <w:sz w:val="28"/>
          <w:szCs w:val="28"/>
          <w:lang w:bidi="fa-IR"/>
        </w:rPr>
        <w:t>1197</w:t>
      </w:r>
      <w:r>
        <w:rPr>
          <w:rFonts w:ascii="IRNazanin" w:hAnsi="IRNazanin" w:eastAsia="IRNazanin"/>
          <w:color w:val="111111"/>
          <w:sz w:val="28"/>
          <w:sz w:val="28"/>
          <w:szCs w:val="28"/>
          <w:rtl w:val="true"/>
          <w:lang w:bidi="fa-IR"/>
        </w:rPr>
        <w:t xml:space="preserve">،بخطّ نسخ جميل و العناوين بخطّ بارز أحمر،و عليها ختم الوقفية من قبل الوزير أحمد پاشا </w:t>
      </w:r>
      <w:bookmarkStart w:id="1342" w:name="pg983_13267"/>
    </w:p>
    <w:p>
      <w:pPr>
        <w:pStyle w:val="BookText"/>
        <w:rPr/>
      </w:pPr>
      <w:bookmarkEnd w:id="1342"/>
      <w:r>
        <w:rPr>
          <w:rFonts w:ascii="Amiri" w:hAnsi="Amiri" w:eastAsia="Amiri" w:cs="Amiri"/>
          <w:color w:val="111111"/>
          <w:sz w:val="28"/>
          <w:sz w:val="28"/>
          <w:szCs w:val="28"/>
          <w:rtl w:val="true"/>
          <w:lang w:bidi="ar-SA"/>
        </w:rPr>
        <w:t xml:space="preserve">الباباني،و تقريظان منظومان،و بأوّلها تعريف بالمؤلّف،راجع فهرسها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p>
    <w:p>
      <w:pPr>
        <w:pStyle w:val="Heading5"/>
        <w:numPr>
          <w:ilvl w:val="4"/>
          <w:numId w:val="1"/>
        </w:numPr>
        <w:rPr/>
      </w:pPr>
      <w:bookmarkStart w:id="1343" w:name="__RefHeading___Toc1058798_373438147"/>
      <w:bookmarkStart w:id="1344" w:name="_Toc567"/>
      <w:bookmarkEnd w:id="1343"/>
      <w:r>
        <w:rPr>
          <w:rtl w:val="true"/>
        </w:rPr>
        <w:t>طبعات الكتاب</w:t>
      </w:r>
      <w:r>
        <w:rPr>
          <w:rtl w:val="true"/>
        </w:rPr>
        <w:t>:</w:t>
      </w:r>
      <w:bookmarkEnd w:id="1344"/>
    </w:p>
    <w:p>
      <w:pPr>
        <w:pStyle w:val="BookText"/>
        <w:rPr/>
      </w:pPr>
      <w:r>
        <w:rPr>
          <w:rFonts w:ascii="Amiri" w:hAnsi="Amiri" w:eastAsia="Amiri" w:cs="Amiri"/>
          <w:color w:val="111111"/>
          <w:sz w:val="28"/>
          <w:sz w:val="28"/>
          <w:szCs w:val="28"/>
          <w:rtl w:val="true"/>
          <w:lang w:bidi="ar-SA"/>
        </w:rPr>
        <w:t xml:space="preserve">و الكتاب قام بتحقيقه زميلنا العلاّمة المحقّق الشيخ محمّد باقر المحمودي حفظه اللّه و رعاه،على المخطوطة 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،المذكورة آنفا و لم يجد يومئذ غيرها،و طبعه في بيروت عام </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،جزءان في مجلّد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أعاد النظر فيه و قابله مع المخطوطة رقم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أصلح كثيرا من خلله و أزال عيوبه و صفّه من جديد،و قد صدر من منشورات وزارة الثقافة و الإرشاد الإسلامي في طهران،في ثلاثة أجزاء،ثالثها فهارس عامّة</w:t>
      </w:r>
      <w:r>
        <w:rPr>
          <w:rFonts w:eastAsia="Amiri" w:cs="Amiri" w:ascii="Amiri" w:hAnsi="Amiri"/>
          <w:color w:val="111111"/>
          <w:sz w:val="28"/>
          <w:szCs w:val="28"/>
          <w:rtl w:val="true"/>
          <w:lang w:bidi="ar-SA"/>
        </w:rPr>
        <w:t>.</w:t>
      </w:r>
    </w:p>
    <w:p>
      <w:pPr>
        <w:pStyle w:val="Heading4"/>
        <w:numPr>
          <w:ilvl w:val="3"/>
          <w:numId w:val="1"/>
        </w:numPr>
        <w:rPr/>
      </w:pPr>
      <w:bookmarkStart w:id="1345" w:name="__RefHeading___Toc1058800_373438147"/>
      <w:bookmarkStart w:id="1346" w:name="_Toc568"/>
      <w:bookmarkEnd w:id="1345"/>
      <w:r>
        <w:rPr/>
        <w:t>426</w:t>
      </w:r>
      <w:r>
        <w:rPr>
          <w:rtl w:val="true"/>
        </w:rPr>
        <w:t>-</w:t>
      </w:r>
      <w:r>
        <w:rPr>
          <w:rtl w:val="true"/>
        </w:rPr>
        <w:t>شواهد التنزيل</w:t>
      </w:r>
      <w:r>
        <w:rPr>
          <w:rtl w:val="true"/>
        </w:rPr>
        <w:t>(</w:t>
      </w:r>
      <w:r>
        <w:rPr>
          <w:rtl w:val="true"/>
        </w:rPr>
        <w:t>منتخب</w:t>
      </w:r>
      <w:r>
        <w:rPr>
          <w:rtl w:val="true"/>
        </w:rPr>
        <w:t>...):</w:t>
      </w:r>
      <w:bookmarkEnd w:id="13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لبعض علماء الزيدية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،تلخيص له انتخب منه فضائل أمير المؤمنين عليه السّلام،يوجد في مكتبة جامع مسجد في بومباي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كتبت سنة </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 xml:space="preserve">،في مكتبة علي بن إبراهيم الخاصة في اليمن،رقم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،ذكرت في فهرس المكتبات الخاصة باليمن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مكتبة محمّد بن محمّد بن إسماعيل بن منصور باليمن رقم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في فهرس المكتبات الخاصة باليمن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pStyle w:val="Heading3"/>
        <w:numPr>
          <w:ilvl w:val="2"/>
          <w:numId w:val="1"/>
        </w:numPr>
        <w:rPr/>
      </w:pPr>
      <w:bookmarkStart w:id="1347" w:name="__RefHeading___Toc1058802_373438147"/>
      <w:bookmarkStart w:id="1348" w:name="_Toc569"/>
      <w:bookmarkEnd w:id="1347"/>
      <w:r>
        <w:rPr/>
        <w:t>427</w:t>
      </w:r>
      <w:r>
        <w:rPr>
          <w:rtl w:val="true"/>
        </w:rPr>
        <w:t>-</w:t>
      </w:r>
      <w:r>
        <w:rPr>
          <w:rtl w:val="true"/>
        </w:rPr>
        <w:t>شيخ بني هاشم</w:t>
      </w:r>
      <w:r>
        <w:rPr>
          <w:rtl w:val="true"/>
        </w:rPr>
        <w:t>(</w:t>
      </w:r>
      <w:r>
        <w:rPr>
          <w:rtl w:val="true"/>
        </w:rPr>
        <w:t>أبو طالب</w:t>
      </w:r>
      <w:r>
        <w:rPr>
          <w:rtl w:val="true"/>
        </w:rPr>
        <w:t>)</w:t>
      </w:r>
      <w:r>
        <w:rPr>
          <w:rtl w:val="true"/>
        </w:rPr>
        <w:t>عمّ النبي صلّى اللّه عليه و آله</w:t>
      </w:r>
      <w:r>
        <w:rPr>
          <w:rtl w:val="true"/>
        </w:rPr>
        <w:t>:</w:t>
      </w:r>
      <w:bookmarkEnd w:id="1348"/>
    </w:p>
    <w:p>
      <w:pPr>
        <w:pStyle w:val="BookText"/>
        <w:rPr/>
      </w:pPr>
      <w:r>
        <w:rPr>
          <w:rFonts w:ascii="Amiri" w:hAnsi="Amiri" w:eastAsia="Amiri" w:cs="Amiri"/>
          <w:color w:val="111111"/>
          <w:sz w:val="28"/>
          <w:sz w:val="28"/>
          <w:szCs w:val="28"/>
          <w:rtl w:val="true"/>
          <w:lang w:bidi="ar-SA"/>
        </w:rPr>
        <w:t>لعبد العزيز سيّد الأهل،الأستاذ بجامعة بيروت</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طبع سنة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،و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تعليقات على نهج البلاغة،طبعت بهامشه في بيروت سنة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bookmarkStart w:id="1349" w:name="pg983_13268"/>
    </w:p>
    <w:p>
      <w:pPr>
        <w:pStyle w:val="Heading2"/>
        <w:numPr>
          <w:ilvl w:val="1"/>
          <w:numId w:val="1"/>
        </w:numPr>
        <w:rPr/>
      </w:pPr>
      <w:bookmarkStart w:id="1350" w:name="__RefHeading___Toc1058804_373438147"/>
      <w:bookmarkStart w:id="1351" w:name="_Toc570"/>
      <w:bookmarkEnd w:id="1349"/>
      <w:bookmarkEnd w:id="1350"/>
      <w:r>
        <w:rPr>
          <w:rtl w:val="true"/>
        </w:rPr>
        <w:t>حرف الصاد</w:t>
      </w:r>
      <w:bookmarkEnd w:id="1351"/>
    </w:p>
    <w:p>
      <w:pPr>
        <w:pStyle w:val="Heading3"/>
        <w:numPr>
          <w:ilvl w:val="2"/>
          <w:numId w:val="1"/>
        </w:numPr>
        <w:rPr/>
      </w:pPr>
      <w:bookmarkStart w:id="1352" w:name="__RefHeading___Toc1058806_373438147"/>
      <w:bookmarkStart w:id="1353" w:name="_Toc571"/>
      <w:bookmarkEnd w:id="1352"/>
      <w:r>
        <w:rPr/>
        <w:t>428</w:t>
      </w:r>
      <w:r>
        <w:rPr>
          <w:rtl w:val="true"/>
        </w:rPr>
        <w:t>-</w:t>
      </w:r>
      <w:r>
        <w:rPr>
          <w:rtl w:val="true"/>
        </w:rPr>
        <w:t>صحيفة علي بن أبي طالب</w:t>
      </w:r>
      <w:r>
        <w:rPr>
          <w:rtl w:val="true"/>
        </w:rPr>
        <w:t>:</w:t>
      </w:r>
      <w:bookmarkEnd w:id="1353"/>
    </w:p>
    <w:p>
      <w:pPr>
        <w:pStyle w:val="BookText"/>
        <w:rPr/>
      </w:pPr>
      <w:r>
        <w:rPr>
          <w:rFonts w:ascii="Amiri" w:hAnsi="Amiri" w:eastAsia="Amiri" w:cs="Amiri"/>
          <w:color w:val="111111"/>
          <w:sz w:val="28"/>
          <w:sz w:val="28"/>
          <w:szCs w:val="28"/>
          <w:rtl w:val="true"/>
          <w:lang w:bidi="ar-SA"/>
        </w:rPr>
        <w:t>عن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دراسة توثيقية فقهية،للدكتور رفعت فوزي عبد المطلب،أستاذ كلية المعلمين بجامعة القاهرة،طبعته دار السلام للطباعة و النشر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w:t>
      </w:r>
    </w:p>
    <w:p>
      <w:pPr>
        <w:pStyle w:val="Heading3"/>
        <w:numPr>
          <w:ilvl w:val="2"/>
          <w:numId w:val="1"/>
        </w:numPr>
        <w:rPr/>
      </w:pPr>
      <w:bookmarkStart w:id="1354" w:name="__RefHeading___Toc1058808_373438147"/>
      <w:bookmarkStart w:id="1355" w:name="_Toc572"/>
      <w:bookmarkEnd w:id="1354"/>
      <w:r>
        <w:rPr/>
        <w:t>429</w:t>
      </w:r>
      <w:r>
        <w:rPr>
          <w:rtl w:val="true"/>
        </w:rPr>
        <w:t>-</w:t>
      </w:r>
      <w:r>
        <w:rPr>
          <w:rtl w:val="true"/>
        </w:rPr>
        <w:t>الصراط السويّ في مناقب آل النبيّ صلّى اللّه عليه و آله</w:t>
      </w:r>
      <w:r>
        <w:rPr>
          <w:rtl w:val="true"/>
        </w:rPr>
        <w:t>:</w:t>
      </w:r>
      <w:bookmarkEnd w:id="1355"/>
    </w:p>
    <w:p>
      <w:pPr>
        <w:pStyle w:val="BookText"/>
        <w:rPr/>
      </w:pPr>
      <w:r>
        <w:rPr>
          <w:rFonts w:ascii="Amiri" w:hAnsi="Amiri" w:eastAsia="Amiri" w:cs="Amiri"/>
          <w:color w:val="111111"/>
          <w:sz w:val="28"/>
          <w:sz w:val="28"/>
          <w:szCs w:val="28"/>
          <w:rtl w:val="true"/>
          <w:lang w:bidi="ar-SA"/>
        </w:rPr>
        <w:t>لمحمود بن محمّد بن علي الشيخاني القادري،الشافعي المدني،من أعلام القرن الحادي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كبير في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البرّ الجواد بآلائه الكبير العظيم بكبريائه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قرّظه بعضهم بستّة أبيات من الشعر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كتاب نفيس قد حوى دررا</w:t>
      </w:r>
      <w:r>
        <w:rPr>
          <w:rFonts w:ascii="Amiri" w:hAnsi="Amiri" w:eastAsia="Amiri" w:cs="Amiri"/>
          <w:i/>
          <w:i/>
          <w:iCs/>
          <w:color w:val="111111"/>
          <w:sz w:val="28"/>
          <w:sz w:val="28"/>
          <w:szCs w:val="28"/>
          <w:rtl w:val="true"/>
          <w:lang w:bidi="ar-SA"/>
        </w:rPr>
        <w:t>في مدح آل رسول اللّه و الشرف فهو الصراط السويّ في الاسم شهرته</w:t>
      </w:r>
      <w:r>
        <w:rPr>
          <w:rFonts w:ascii="Amiri" w:hAnsi="Amiri" w:eastAsia="Amiri" w:cs="Amiri"/>
          <w:color w:val="111111"/>
          <w:sz w:val="28"/>
          <w:sz w:val="28"/>
          <w:szCs w:val="28"/>
          <w:rtl w:val="true"/>
          <w:lang w:bidi="ar-SA"/>
        </w:rPr>
        <w:t>تأليف محمود تالي منهج السلف القادري طريقا في مسالكه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الشافعي اتّباعا للعهود وفيّ نسخة في المكتبة الناصرية في لكهنو بالهند،و يظهر أنّها بخطّ المؤلّف،و عنها مصوّرة في مكتبة أمير المؤمنين العامة في اصفهان</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نسخة في مكتبة أمير المؤمنين العامة في النجف الأشرف</w:t>
      </w:r>
      <w:r>
        <w:rPr>
          <w:rFonts w:eastAsia="Amiri" w:cs="Amiri" w:ascii="Amiri" w:hAnsi="Amiri"/>
          <w:color w:val="111111"/>
          <w:sz w:val="28"/>
          <w:szCs w:val="28"/>
          <w:rtl w:val="true"/>
          <w:lang w:bidi="ar-SA"/>
        </w:rPr>
        <w:t xml:space="preserve">. </w:t>
      </w:r>
      <w:bookmarkStart w:id="1356" w:name="pg983_13269"/>
    </w:p>
    <w:p>
      <w:pPr>
        <w:pStyle w:val="Heading3"/>
        <w:numPr>
          <w:ilvl w:val="2"/>
          <w:numId w:val="1"/>
        </w:numPr>
        <w:rPr/>
      </w:pPr>
      <w:bookmarkStart w:id="1357" w:name="__RefHeading___Toc1058810_373438147"/>
      <w:bookmarkStart w:id="1358" w:name="_Toc573"/>
      <w:bookmarkEnd w:id="1356"/>
      <w:bookmarkEnd w:id="1357"/>
      <w:r>
        <w:rPr>
          <w:rtl w:val="true"/>
        </w:rPr>
        <w:t>صعود علي</w:t>
      </w:r>
      <w:r>
        <w:rPr>
          <w:rtl w:val="true"/>
        </w:rPr>
        <w:t>...«</w:t>
      </w:r>
      <w:r>
        <w:rPr>
          <w:rtl w:val="true"/>
        </w:rPr>
        <w:t>لأبي عبد اللّه الجعل</w:t>
      </w:r>
      <w:r>
        <w:rPr>
          <w:rtl w:val="true"/>
        </w:rPr>
        <w:t>»</w:t>
      </w:r>
      <w:bookmarkEnd w:id="1358"/>
    </w:p>
    <w:p>
      <w:pPr>
        <w:pStyle w:val="Heading4"/>
        <w:numPr>
          <w:ilvl w:val="3"/>
          <w:numId w:val="1"/>
        </w:numPr>
        <w:rPr/>
      </w:pPr>
      <w:bookmarkStart w:id="1359" w:name="__RefHeading___Toc1058812_373438147"/>
      <w:bookmarkStart w:id="1360" w:name="_Toc574"/>
      <w:bookmarkEnd w:id="1359"/>
      <w:r>
        <w:rPr/>
        <w:t>430</w:t>
      </w:r>
      <w:r>
        <w:rPr>
          <w:rtl w:val="true"/>
        </w:rPr>
        <w:t>-</w:t>
      </w:r>
      <w:r>
        <w:rPr>
          <w:rtl w:val="true"/>
        </w:rPr>
        <w:t>صعود علي على منكب رسول اللّه صلّى اللّه عليه و آله لكسر</w:t>
      </w:r>
      <w:bookmarkEnd w:id="1360"/>
    </w:p>
    <w:p>
      <w:pPr>
        <w:pStyle w:val="BookText"/>
        <w:rPr/>
      </w:pPr>
      <w:r>
        <w:rPr>
          <w:rFonts w:ascii="Amiri" w:hAnsi="Amiri" w:eastAsia="Amiri" w:cs="Amiri"/>
          <w:color w:val="111111"/>
          <w:sz w:val="28"/>
          <w:sz w:val="28"/>
          <w:szCs w:val="28"/>
          <w:rtl w:val="true"/>
          <w:lang w:bidi="ar-SA"/>
        </w:rPr>
        <w:t>الأصنام من على ظهر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لأبي عبد اللّه الجعل،الحسين بن علي البصري المعتزلي الحنفي، نزيل بغداد،المتوفّى بها سنة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له الحافظ ابن شهرآشوب السروي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في أسباب نزول القرآن،و السيّد ابن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الطرائف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 النديم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عبد اللّه هذا،و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انتهت رئاسة أصحابه في عصره،و كان فاضلا فقيها متكلّما،عالي الذكر، نبيه القدر،عالم بمذهبه،منتشر الذكر في الأصقاع و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ترجمة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73/8</w:t>
      </w:r>
      <w:r>
        <w:rPr>
          <w:rFonts w:ascii="Amiri" w:hAnsi="Amiri" w:eastAsia="Amiri" w:cs="Amiri"/>
          <w:color w:val="111111"/>
          <w:sz w:val="28"/>
          <w:sz w:val="28"/>
          <w:szCs w:val="28"/>
          <w:rtl w:val="true"/>
          <w:lang w:bidi="ar-SA"/>
        </w:rPr>
        <w:t xml:space="preserve">،المنتظم </w:t>
      </w:r>
      <w:r>
        <w:rPr>
          <w:rFonts w:eastAsia="Amiri" w:cs="Amiri" w:ascii="Amiri" w:hAnsi="Amiri"/>
          <w:color w:val="111111"/>
          <w:sz w:val="28"/>
          <w:szCs w:val="28"/>
          <w:lang w:bidi="ar-SA"/>
        </w:rPr>
        <w:t>101/7</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224/17</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17/13</w:t>
      </w:r>
      <w:r>
        <w:rPr>
          <w:rFonts w:ascii="Amiri" w:hAnsi="Amiri" w:eastAsia="Amiri" w:cs="Amiri"/>
          <w:color w:val="111111"/>
          <w:sz w:val="28"/>
          <w:sz w:val="28"/>
          <w:szCs w:val="28"/>
          <w:rtl w:val="true"/>
          <w:lang w:bidi="ar-SA"/>
        </w:rPr>
        <w:t>،طبقات المفسّرين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للداودي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155/1</w:t>
      </w:r>
      <w:r>
        <w:rPr>
          <w:rFonts w:ascii="Amiri" w:hAnsi="Amiri" w:eastAsia="Amiri" w:cs="Amiri"/>
          <w:color w:val="111111"/>
          <w:sz w:val="28"/>
          <w:sz w:val="28"/>
          <w:szCs w:val="28"/>
          <w:rtl w:val="true"/>
          <w:lang w:bidi="ar-SA"/>
        </w:rPr>
        <w:t xml:space="preserve">،الطبقات السنيّة </w:t>
      </w:r>
      <w:r>
        <w:rPr>
          <w:rFonts w:eastAsia="Amiri" w:cs="Amiri" w:ascii="Amiri" w:hAnsi="Amiri"/>
          <w:color w:val="111111"/>
          <w:sz w:val="28"/>
          <w:szCs w:val="28"/>
          <w:lang w:bidi="ar-SA"/>
        </w:rPr>
        <w:t>154/3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w:t>
      </w:r>
    </w:p>
    <w:p>
      <w:pPr>
        <w:pStyle w:val="Heading4"/>
        <w:numPr>
          <w:ilvl w:val="3"/>
          <w:numId w:val="1"/>
        </w:numPr>
        <w:rPr/>
      </w:pPr>
      <w:bookmarkStart w:id="1361" w:name="__RefHeading___Toc1058814_373438147"/>
      <w:bookmarkStart w:id="1362" w:name="_Toc575"/>
      <w:bookmarkEnd w:id="1361"/>
      <w:r>
        <w:rPr/>
        <w:t>431</w:t>
      </w:r>
      <w:r>
        <w:rPr>
          <w:rtl w:val="true"/>
        </w:rPr>
        <w:t>-</w:t>
      </w:r>
      <w:r>
        <w:rPr>
          <w:rtl w:val="true"/>
        </w:rPr>
        <w:t xml:space="preserve">صعود علي عليه السلام على منكب النبيّ </w:t>
      </w:r>
      <w:r>
        <w:rPr>
          <w:rtl w:val="true"/>
        </w:rPr>
        <w:t>«</w:t>
      </w:r>
      <w:r>
        <w:rPr>
          <w:rtl w:val="true"/>
        </w:rPr>
        <w:t>للحاكم الحسكاني</w:t>
      </w:r>
      <w:r>
        <w:rPr>
          <w:rtl w:val="true"/>
        </w:rPr>
        <w:t>»</w:t>
      </w:r>
      <w:bookmarkEnd w:id="1362"/>
    </w:p>
    <w:p>
      <w:pPr>
        <w:pStyle w:val="BookText"/>
        <w:rPr/>
      </w:pP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للحاكم الحسكاني،و هو أبو القاسم عبيد اللّه بن عبد اللّه بن أحمد النيسابوري الحذّاء الحنفي،من أعلام القرن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التنزيل فراجع</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رياض العلماء </w:t>
      </w:r>
      <w:r>
        <w:rPr>
          <w:rFonts w:eastAsia="Amiri" w:cs="Amiri" w:ascii="Amiri" w:hAnsi="Amiri"/>
          <w:color w:val="111111"/>
          <w:sz w:val="28"/>
          <w:szCs w:val="28"/>
          <w:lang w:bidi="ar-SA"/>
        </w:rPr>
        <w:t>297/3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السيّد حسين بن مساعد الحائري في كتاب تحفة الأبرار قد جعل أبا القاسم الحسكاني هذا من زمرة علماء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أهل السنّة،ثم نسب إليه كتابا في صحّة صعود علي عليه السّلام على كتف رسول اللّه صلّى اللّه عليه و آله و كسره الأصنام </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bookmarkStart w:id="1363" w:name="pg983_13271"/>
    </w:p>
    <w:p>
      <w:pPr>
        <w:pStyle w:val="Heading4"/>
        <w:numPr>
          <w:ilvl w:val="3"/>
          <w:numId w:val="1"/>
        </w:numPr>
        <w:rPr/>
      </w:pPr>
      <w:bookmarkStart w:id="1364" w:name="__RefHeading___Toc1058816_373438147"/>
      <w:bookmarkStart w:id="1365" w:name="_Toc576"/>
      <w:bookmarkEnd w:id="1363"/>
      <w:bookmarkEnd w:id="1364"/>
      <w:r>
        <w:rPr/>
        <w:t>432</w:t>
      </w:r>
      <w:r>
        <w:rPr>
          <w:rtl w:val="true"/>
        </w:rPr>
        <w:t>-</w:t>
      </w:r>
      <w:r>
        <w:rPr>
          <w:rtl w:val="true"/>
        </w:rPr>
        <w:t xml:space="preserve">صعود علي على منكب النبي </w:t>
      </w:r>
      <w:r>
        <w:rPr>
          <w:rtl w:val="true"/>
        </w:rPr>
        <w:t>...</w:t>
      </w:r>
      <w:r>
        <w:rPr>
          <w:rtl w:val="true"/>
        </w:rPr>
        <w:t>لأبي الحسن شاذان الفضلي</w:t>
      </w:r>
      <w:bookmarkEnd w:id="1365"/>
    </w:p>
    <w:p>
      <w:pPr>
        <w:pStyle w:val="BookText"/>
        <w:rPr/>
      </w:pPr>
      <w:r>
        <w:rPr>
          <w:rFonts w:ascii="Amiri" w:hAnsi="Amiri" w:eastAsia="Amiri" w:cs="Amiri"/>
          <w:color w:val="111111"/>
          <w:sz w:val="28"/>
          <w:sz w:val="28"/>
          <w:szCs w:val="28"/>
          <w:rtl w:val="true"/>
          <w:lang w:bidi="ar-SA"/>
        </w:rPr>
        <w:t>صلّى اللّه عليه و آله لكسر الأصنام التي على ظهر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لأبي الحسن شاذان الفضلي،من أعلام القرن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له الحافظ ابن شهرآشوب السروي في البرهان،و السيّد ابن طاوس في الطرائف 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لشاذان الفضلي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 في طرق حديث ردّ الشمس</w:t>
      </w:r>
      <w:r>
        <w:rPr>
          <w:rFonts w:eastAsia="Amiri" w:cs="Amiri" w:ascii="Amiri" w:hAnsi="Amiri"/>
          <w:color w:val="111111"/>
          <w:sz w:val="28"/>
          <w:szCs w:val="28"/>
          <w:rtl w:val="true"/>
          <w:lang w:bidi="ar-SA"/>
        </w:rPr>
        <w:t>.</w:t>
      </w:r>
    </w:p>
    <w:p>
      <w:pPr>
        <w:pStyle w:val="Heading3"/>
        <w:numPr>
          <w:ilvl w:val="2"/>
          <w:numId w:val="1"/>
        </w:numPr>
        <w:rPr/>
      </w:pPr>
      <w:bookmarkStart w:id="1366" w:name="__RefHeading___Toc1058818_373438147"/>
      <w:bookmarkStart w:id="1367" w:name="_Toc577"/>
      <w:bookmarkEnd w:id="1366"/>
      <w:r>
        <w:rPr/>
        <w:t>433</w:t>
      </w:r>
      <w:r>
        <w:rPr>
          <w:rtl w:val="true"/>
        </w:rPr>
        <w:t>-</w:t>
      </w:r>
      <w:r>
        <w:rPr>
          <w:rtl w:val="true"/>
        </w:rPr>
        <w:t>الصفوة بمناقب آل بيت النبوّة</w:t>
      </w:r>
      <w:r>
        <w:rPr>
          <w:rtl w:val="true"/>
        </w:rPr>
        <w:t>:</w:t>
      </w:r>
      <w:bookmarkEnd w:id="1367"/>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لعبد الرءوف المناوي،و هو ابن تاج العارفين بن علي بن زين العابدين المناوي،زين الدين الحدادي المصري الفقيه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w:t>
      </w:r>
      <w:bookmarkStart w:id="1368" w:name="pg983_13272"/>
    </w:p>
    <w:p>
      <w:pPr>
        <w:pStyle w:val="BookText"/>
        <w:rPr/>
      </w:pPr>
      <w:bookmarkEnd w:id="1368"/>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فهرس الفهارس </w:t>
      </w:r>
      <w:r>
        <w:rPr>
          <w:rFonts w:eastAsia="Amiri" w:cs="Amiri" w:ascii="Amiri" w:hAnsi="Amiri"/>
          <w:color w:val="111111"/>
          <w:sz w:val="28"/>
          <w:szCs w:val="28"/>
          <w:lang w:bidi="ar-SA"/>
        </w:rPr>
        <w:t>564</w:t>
      </w:r>
      <w:r>
        <w:rPr>
          <w:rFonts w:ascii="Amiri" w:hAnsi="Amiri" w:eastAsia="Amiri" w:cs="Amiri"/>
          <w:color w:val="111111"/>
          <w:sz w:val="28"/>
          <w:sz w:val="28"/>
          <w:szCs w:val="28"/>
          <w:rtl w:val="true"/>
          <w:lang w:bidi="ar-SA"/>
        </w:rPr>
        <w:t xml:space="preserve">،إيضاح المكنون </w:t>
      </w:r>
      <w:r>
        <w:rPr>
          <w:rFonts w:eastAsia="Amiri" w:cs="Amiri" w:ascii="Amiri" w:hAnsi="Amiri"/>
          <w:color w:val="111111"/>
          <w:sz w:val="28"/>
          <w:szCs w:val="28"/>
          <w:lang w:bidi="ar-SA"/>
        </w:rPr>
        <w:t>68/2</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510/1</w:t>
      </w:r>
      <w:r>
        <w:rPr>
          <w:rFonts w:ascii="Amiri" w:hAnsi="Amiri" w:eastAsia="Amiri" w:cs="Amiri"/>
          <w:color w:val="111111"/>
          <w:sz w:val="28"/>
          <w:sz w:val="28"/>
          <w:szCs w:val="28"/>
          <w:rtl w:val="true"/>
          <w:lang w:bidi="ar-SA"/>
        </w:rPr>
        <w:t xml:space="preserve">،خلاصة الأثر </w:t>
      </w:r>
      <w:r>
        <w:rPr>
          <w:rFonts w:eastAsia="Amiri" w:cs="Amiri" w:ascii="Amiri" w:hAnsi="Amiri"/>
          <w:color w:val="111111"/>
          <w:sz w:val="28"/>
          <w:szCs w:val="28"/>
          <w:lang w:bidi="ar-SA"/>
        </w:rPr>
        <w:t>412/2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،البدر الطالع </w:t>
      </w:r>
      <w:r>
        <w:rPr>
          <w:rFonts w:eastAsia="Amiri" w:cs="Amiri" w:ascii="Amiri" w:hAnsi="Amiri"/>
          <w:color w:val="111111"/>
          <w:sz w:val="28"/>
          <w:szCs w:val="28"/>
          <w:lang w:bidi="ar-SA"/>
        </w:rPr>
        <w:t>357/1</w:t>
      </w: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220/5</w:t>
      </w:r>
      <w:r>
        <w:rPr>
          <w:rFonts w:ascii="Amiri" w:hAnsi="Amiri" w:eastAsia="Amiri" w:cs="Amiri"/>
          <w:color w:val="111111"/>
          <w:sz w:val="28"/>
          <w:sz w:val="28"/>
          <w:szCs w:val="28"/>
          <w:rtl w:val="true"/>
          <w:lang w:bidi="ar-SA"/>
        </w:rPr>
        <w:t xml:space="preserve">،أعلام الزركلي </w:t>
      </w:r>
      <w:r>
        <w:rPr>
          <w:rFonts w:eastAsia="Amiri" w:cs="Amiri" w:ascii="Amiri" w:hAnsi="Amiri"/>
          <w:color w:val="111111"/>
          <w:sz w:val="28"/>
          <w:szCs w:val="28"/>
          <w:lang w:bidi="ar-SA"/>
        </w:rPr>
        <w:t>204/6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كبار العلماء بالدين و الفنون،انزوى للبحث و التصنيف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نحو ثمانين مؤلّفا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عدّ قسما منها و ذكر منها كتابه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دار الكتب المصرية،رقم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حديث،من مخطوطات المكتبة التيمورية،ذكرت في فهرسها </w:t>
      </w:r>
      <w:r>
        <w:rPr>
          <w:rFonts w:eastAsia="Amiri" w:cs="Amiri" w:ascii="Amiri" w:hAnsi="Amiri"/>
          <w:color w:val="111111"/>
          <w:sz w:val="28"/>
          <w:szCs w:val="28"/>
          <w:lang w:bidi="ar-SA"/>
        </w:rPr>
        <w:t>301/2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Heading3"/>
        <w:numPr>
          <w:ilvl w:val="2"/>
          <w:numId w:val="1"/>
        </w:numPr>
        <w:rPr/>
      </w:pPr>
      <w:bookmarkStart w:id="1369" w:name="__RefHeading___Toc1058820_373438147"/>
      <w:bookmarkStart w:id="1370" w:name="_Toc578"/>
      <w:bookmarkEnd w:id="1369"/>
      <w:r>
        <w:rPr>
          <w:rtl w:val="true"/>
        </w:rPr>
        <w:t>صفّين</w:t>
      </w:r>
      <w:r>
        <w:rPr>
          <w:rtl w:val="true"/>
        </w:rPr>
        <w:t>:</w:t>
      </w:r>
      <w:bookmarkEnd w:id="1370"/>
    </w:p>
    <w:p>
      <w:pPr>
        <w:pStyle w:val="Heading4"/>
        <w:numPr>
          <w:ilvl w:val="3"/>
          <w:numId w:val="1"/>
        </w:numPr>
        <w:rPr/>
      </w:pPr>
      <w:bookmarkStart w:id="1371" w:name="__RefHeading___Toc1058822_373438147"/>
      <w:bookmarkStart w:id="1372" w:name="_Toc579"/>
      <w:bookmarkEnd w:id="1371"/>
      <w:r>
        <w:rPr/>
        <w:t>434</w:t>
      </w:r>
      <w:r>
        <w:rPr>
          <w:rtl w:val="true"/>
        </w:rPr>
        <w:t>-</w:t>
      </w:r>
      <w:r>
        <w:rPr>
          <w:rtl w:val="true"/>
        </w:rPr>
        <w:t>صفّين</w:t>
      </w:r>
      <w:r>
        <w:rPr>
          <w:rtl w:val="true"/>
        </w:rPr>
        <w:t xml:space="preserve">: </w:t>
      </w:r>
      <w:r>
        <w:rPr>
          <w:rtl w:val="true"/>
        </w:rPr>
        <w:t>لابن أمه</w:t>
      </w:r>
      <w:bookmarkEnd w:id="1372"/>
    </w:p>
    <w:p>
      <w:pPr>
        <w:pStyle w:val="BookText"/>
        <w:rPr/>
      </w:pPr>
      <w:r>
        <w:rPr>
          <w:rFonts w:ascii="Amiri" w:hAnsi="Amiri" w:eastAsia="Amiri" w:cs="Amiri"/>
          <w:color w:val="111111"/>
          <w:sz w:val="28"/>
          <w:sz w:val="28"/>
          <w:szCs w:val="28"/>
          <w:rtl w:val="true"/>
          <w:lang w:bidi="ar-SA"/>
        </w:rPr>
        <w:t>لأبي جعفر محمّد بن خالد الهاشمي الدمشقي يعرف بابن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عبّر عنه ابن العديم،و حكى عنه في بغية الطلب </w:t>
      </w:r>
      <w:r>
        <w:rPr>
          <w:rFonts w:eastAsia="Amiri" w:cs="Amiri" w:ascii="Amiri" w:hAnsi="Amiri"/>
          <w:color w:val="111111"/>
          <w:sz w:val="28"/>
          <w:szCs w:val="28"/>
          <w:lang w:bidi="ar-SA"/>
        </w:rPr>
        <w:t>2140/5</w:t>
      </w:r>
      <w:r>
        <w:rPr>
          <w:rFonts w:ascii="Amiri" w:hAnsi="Amiri" w:eastAsia="Amiri" w:cs="Amiri"/>
          <w:color w:val="111111"/>
          <w:sz w:val="28"/>
          <w:sz w:val="28"/>
          <w:szCs w:val="28"/>
          <w:rtl w:val="true"/>
          <w:lang w:bidi="ar-SA"/>
        </w:rPr>
        <w:t xml:space="preserve">، و حكى عنه في </w:t>
      </w:r>
      <w:r>
        <w:rPr>
          <w:rFonts w:eastAsia="Amiri" w:cs="Amiri" w:ascii="Amiri" w:hAnsi="Amiri"/>
          <w:color w:val="111111"/>
          <w:sz w:val="28"/>
          <w:szCs w:val="28"/>
          <w:lang w:bidi="ar-SA"/>
        </w:rPr>
        <w:t>4716/10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ترجمة في التاريخ الكبير </w:t>
      </w:r>
      <w:r>
        <w:rPr>
          <w:rFonts w:eastAsia="Amiri" w:cs="Amiri" w:ascii="Amiri" w:hAnsi="Amiri"/>
          <w:color w:val="111111"/>
          <w:sz w:val="28"/>
          <w:szCs w:val="28"/>
          <w:lang w:bidi="ar-SA"/>
        </w:rPr>
        <w:t>73/1</w:t>
      </w:r>
      <w:r>
        <w:rPr>
          <w:rFonts w:ascii="Amiri" w:hAnsi="Amiri" w:eastAsia="Amiri" w:cs="Amiri"/>
          <w:color w:val="111111"/>
          <w:sz w:val="28"/>
          <w:sz w:val="28"/>
          <w:szCs w:val="28"/>
          <w:rtl w:val="true"/>
          <w:lang w:bidi="ar-SA"/>
        </w:rPr>
        <w:t xml:space="preserve">،و الجرح و التعديل </w:t>
      </w:r>
      <w:r>
        <w:rPr>
          <w:rFonts w:eastAsia="Amiri" w:cs="Amiri" w:ascii="Amiri" w:hAnsi="Amiri"/>
          <w:color w:val="111111"/>
          <w:sz w:val="28"/>
          <w:szCs w:val="28"/>
          <w:lang w:bidi="ar-SA"/>
        </w:rPr>
        <w:t>244/7</w:t>
      </w:r>
      <w:r>
        <w:rPr>
          <w:rFonts w:ascii="Amiri" w:hAnsi="Amiri" w:eastAsia="Amiri" w:cs="Amiri"/>
          <w:color w:val="111111"/>
          <w:sz w:val="28"/>
          <w:sz w:val="28"/>
          <w:szCs w:val="28"/>
          <w:rtl w:val="true"/>
          <w:lang w:bidi="ar-SA"/>
        </w:rPr>
        <w:t xml:space="preserve">، و تاريخ دمشق و مختصره لابن منظور </w:t>
      </w:r>
      <w:r>
        <w:rPr>
          <w:rFonts w:eastAsia="Amiri" w:cs="Amiri" w:ascii="Amiri" w:hAnsi="Amiri"/>
          <w:color w:val="111111"/>
          <w:sz w:val="28"/>
          <w:szCs w:val="28"/>
          <w:lang w:bidi="ar-SA"/>
        </w:rPr>
        <w:t>129/23</w:t>
      </w:r>
      <w:r>
        <w:rPr>
          <w:rFonts w:ascii="Amiri" w:hAnsi="Amiri" w:eastAsia="Amiri" w:cs="Amiri"/>
          <w:color w:val="111111"/>
          <w:sz w:val="28"/>
          <w:sz w:val="28"/>
          <w:szCs w:val="28"/>
          <w:rtl w:val="true"/>
          <w:lang w:bidi="ar-SA"/>
        </w:rPr>
        <w:t xml:space="preserve">،و ميزان الاعتدال </w:t>
      </w:r>
      <w:r>
        <w:rPr>
          <w:rFonts w:eastAsia="Amiri" w:cs="Amiri" w:ascii="Amiri" w:hAnsi="Amiri"/>
          <w:color w:val="111111"/>
          <w:sz w:val="28"/>
          <w:szCs w:val="28"/>
          <w:lang w:bidi="ar-SA"/>
        </w:rPr>
        <w:t>535/3</w:t>
      </w:r>
      <w:r>
        <w:rPr>
          <w:rFonts w:ascii="Amiri" w:hAnsi="Amiri" w:eastAsia="Amiri" w:cs="Amiri"/>
          <w:color w:val="111111"/>
          <w:sz w:val="28"/>
          <w:sz w:val="28"/>
          <w:szCs w:val="28"/>
          <w:rtl w:val="true"/>
          <w:lang w:bidi="ar-SA"/>
        </w:rPr>
        <w:t xml:space="preserve">، و لسان الميزان </w:t>
      </w:r>
      <w:r>
        <w:rPr>
          <w:rFonts w:eastAsia="Amiri" w:cs="Amiri" w:ascii="Amiri" w:hAnsi="Amiri"/>
          <w:color w:val="111111"/>
          <w:sz w:val="28"/>
          <w:szCs w:val="28"/>
          <w:lang w:bidi="ar-SA"/>
        </w:rPr>
        <w:t>151/5</w:t>
      </w:r>
      <w:r>
        <w:rPr>
          <w:rFonts w:eastAsia="Amiri" w:cs="Amiri" w:ascii="Amiri" w:hAnsi="Amiri"/>
          <w:color w:val="111111"/>
          <w:sz w:val="28"/>
          <w:szCs w:val="28"/>
          <w:rtl w:val="true"/>
          <w:lang w:bidi="ar-SA"/>
        </w:rPr>
        <w:t>.</w:t>
      </w:r>
    </w:p>
    <w:p>
      <w:pPr>
        <w:pStyle w:val="Heading4"/>
        <w:numPr>
          <w:ilvl w:val="3"/>
          <w:numId w:val="1"/>
        </w:numPr>
        <w:rPr/>
      </w:pPr>
      <w:bookmarkStart w:id="1373" w:name="__RefHeading___Toc1058824_373438147"/>
      <w:bookmarkStart w:id="1374" w:name="_Toc580"/>
      <w:bookmarkEnd w:id="1373"/>
      <w:r>
        <w:rPr/>
        <w:t>435</w:t>
      </w:r>
      <w:r>
        <w:rPr>
          <w:rtl w:val="true"/>
        </w:rPr>
        <w:t>-</w:t>
      </w:r>
      <w:r>
        <w:rPr>
          <w:rtl w:val="true"/>
        </w:rPr>
        <w:t>صفّين</w:t>
      </w:r>
      <w:r>
        <w:rPr>
          <w:rtl w:val="true"/>
        </w:rPr>
        <w:t>:</w:t>
      </w:r>
      <w:bookmarkEnd w:id="13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حذيفة إسحاق بن بشر بن برزخ القرشي الأخباري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،المتوفّى ببخارى سنة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الجمل،كتاب الألوية،كتاب الردّة،و غير ذلك</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فهرست النديم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326/6</w:t>
      </w:r>
      <w:r>
        <w:rPr>
          <w:rFonts w:ascii="Amiri" w:hAnsi="Amiri" w:eastAsia="Amiri" w:cs="Amiri"/>
          <w:color w:val="111111"/>
          <w:sz w:val="28"/>
          <w:sz w:val="28"/>
          <w:szCs w:val="28"/>
          <w:rtl w:val="true"/>
          <w:lang w:bidi="ar-SA"/>
        </w:rPr>
        <w:t xml:space="preserve">،تهذيب تاريخ ابن </w:t>
      </w:r>
      <w:bookmarkStart w:id="1375" w:name="pg983_13273"/>
    </w:p>
    <w:p>
      <w:pPr>
        <w:pStyle w:val="BookText"/>
        <w:rPr/>
      </w:pPr>
      <w:bookmarkEnd w:id="1375"/>
      <w:r>
        <w:rPr>
          <w:rFonts w:ascii="Amiri" w:hAnsi="Amiri" w:eastAsia="Amiri" w:cs="Amiri"/>
          <w:color w:val="111111"/>
          <w:sz w:val="28"/>
          <w:sz w:val="28"/>
          <w:szCs w:val="28"/>
          <w:rtl w:val="true"/>
          <w:lang w:bidi="ar-SA"/>
        </w:rPr>
        <w:t xml:space="preserve">عساكر </w:t>
      </w:r>
      <w:r>
        <w:rPr>
          <w:rFonts w:eastAsia="Amiri" w:cs="Amiri" w:ascii="Amiri" w:hAnsi="Amiri"/>
          <w:color w:val="111111"/>
          <w:sz w:val="28"/>
          <w:szCs w:val="28"/>
          <w:lang w:bidi="ar-SA"/>
        </w:rPr>
        <w:t>431/2</w:t>
      </w:r>
      <w:r>
        <w:rPr>
          <w:rFonts w:ascii="Amiri" w:hAnsi="Amiri" w:eastAsia="Amiri" w:cs="Amiri"/>
          <w:color w:val="111111"/>
          <w:sz w:val="28"/>
          <w:sz w:val="28"/>
          <w:szCs w:val="28"/>
          <w:rtl w:val="true"/>
          <w:lang w:bidi="ar-SA"/>
        </w:rPr>
        <w:t xml:space="preserve">،معجم الأدباء </w:t>
      </w:r>
      <w:r>
        <w:rPr>
          <w:rFonts w:eastAsia="Amiri" w:cs="Amiri" w:ascii="Amiri" w:hAnsi="Amiri"/>
          <w:color w:val="111111"/>
          <w:sz w:val="28"/>
          <w:szCs w:val="28"/>
          <w:lang w:bidi="ar-SA"/>
        </w:rPr>
        <w:t>70/5</w:t>
      </w:r>
      <w:r>
        <w:rPr>
          <w:rFonts w:ascii="Amiri" w:hAnsi="Amiri" w:eastAsia="Amiri" w:cs="Amiri"/>
          <w:color w:val="111111"/>
          <w:sz w:val="28"/>
          <w:sz w:val="28"/>
          <w:szCs w:val="28"/>
          <w:rtl w:val="true"/>
          <w:lang w:bidi="ar-SA"/>
        </w:rPr>
        <w:t xml:space="preserve">،العبر </w:t>
      </w:r>
      <w:r>
        <w:rPr>
          <w:rFonts w:eastAsia="Amiri" w:cs="Amiri" w:ascii="Amiri" w:hAnsi="Amiri"/>
          <w:color w:val="111111"/>
          <w:sz w:val="28"/>
          <w:szCs w:val="28"/>
          <w:lang w:bidi="ar-SA"/>
        </w:rPr>
        <w:t>349/1</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405/8</w:t>
      </w:r>
      <w:r>
        <w:rPr>
          <w:rFonts w:eastAsia="Amiri" w:cs="Amiri" w:ascii="Amiri" w:hAnsi="Amiri"/>
          <w:color w:val="111111"/>
          <w:sz w:val="28"/>
          <w:szCs w:val="28"/>
          <w:rtl w:val="true"/>
          <w:lang w:bidi="ar-SA"/>
        </w:rPr>
        <w:t>.</w:t>
      </w:r>
    </w:p>
    <w:p>
      <w:pPr>
        <w:pStyle w:val="Heading4"/>
        <w:numPr>
          <w:ilvl w:val="3"/>
          <w:numId w:val="1"/>
        </w:numPr>
        <w:rPr/>
      </w:pPr>
      <w:bookmarkStart w:id="1376" w:name="__RefHeading___Toc1058826_373438147"/>
      <w:bookmarkStart w:id="1377" w:name="_Toc581"/>
      <w:bookmarkEnd w:id="1376"/>
      <w:r>
        <w:rPr/>
        <w:t>436</w:t>
      </w:r>
      <w:r>
        <w:rPr>
          <w:rtl w:val="true"/>
        </w:rPr>
        <w:t>-</w:t>
      </w:r>
      <w:r>
        <w:rPr>
          <w:rtl w:val="true"/>
        </w:rPr>
        <w:t>صفّين</w:t>
      </w:r>
      <w:r>
        <w:rPr>
          <w:rtl w:val="true"/>
        </w:rPr>
        <w:t>:</w:t>
      </w:r>
      <w:bookmarkEnd w:id="13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للواقدي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،أبي عبد اللّه محمّد بن عمر بن واقد الواقدي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 له النديم في 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،و عدّد كتبه و ذكر له هذا الكتاب و كتاب السقيفة و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كتابه هذا كان موجود إلى القرن السابع،و هو من مصادر ابن أبي الحديد في شرحه على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ترجمة في الطبقات لابن سعد </w:t>
      </w:r>
      <w:r>
        <w:rPr>
          <w:rFonts w:eastAsia="Amiri" w:cs="Amiri" w:ascii="Amiri" w:hAnsi="Amiri"/>
          <w:color w:val="111111"/>
          <w:sz w:val="28"/>
          <w:szCs w:val="28"/>
          <w:lang w:bidi="ar-SA"/>
        </w:rPr>
        <w:t>334/7</w:t>
      </w:r>
      <w:r>
        <w:rPr>
          <w:rFonts w:ascii="Amiri" w:hAnsi="Amiri" w:eastAsia="Amiri" w:cs="Amiri"/>
          <w:color w:val="111111"/>
          <w:sz w:val="28"/>
          <w:sz w:val="28"/>
          <w:szCs w:val="28"/>
          <w:rtl w:val="true"/>
          <w:lang w:bidi="ar-SA"/>
        </w:rPr>
        <w:t xml:space="preserve">،تاريخ البخاري </w:t>
      </w:r>
      <w:r>
        <w:rPr>
          <w:rFonts w:eastAsia="Amiri" w:cs="Amiri" w:ascii="Amiri" w:hAnsi="Amiri"/>
          <w:color w:val="111111"/>
          <w:sz w:val="28"/>
          <w:szCs w:val="28"/>
          <w:lang w:bidi="ar-SA"/>
        </w:rPr>
        <w:t>178/1</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454/9</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348/1</w:t>
      </w:r>
      <w:r>
        <w:rPr>
          <w:rFonts w:ascii="Amiri" w:hAnsi="Amiri" w:eastAsia="Amiri" w:cs="Amiri"/>
          <w:color w:val="111111"/>
          <w:sz w:val="28"/>
          <w:sz w:val="28"/>
          <w:szCs w:val="28"/>
          <w:rtl w:val="true"/>
          <w:lang w:bidi="ar-SA"/>
        </w:rPr>
        <w:t xml:space="preserve">،الكاشف </w:t>
      </w:r>
      <w:r>
        <w:rPr>
          <w:rFonts w:eastAsia="Amiri" w:cs="Amiri" w:ascii="Amiri" w:hAnsi="Amiri"/>
          <w:color w:val="111111"/>
          <w:sz w:val="28"/>
          <w:szCs w:val="28"/>
          <w:lang w:bidi="ar-SA"/>
        </w:rPr>
        <w:t>82/3</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238/4</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363/9</w:t>
      </w:r>
      <w:r>
        <w:rPr>
          <w:rFonts w:eastAsia="Amiri" w:cs="Amiri" w:ascii="Amiri" w:hAnsi="Amiri"/>
          <w:color w:val="111111"/>
          <w:sz w:val="28"/>
          <w:szCs w:val="28"/>
          <w:rtl w:val="true"/>
          <w:lang w:bidi="ar-SA"/>
        </w:rPr>
        <w:t>.</w:t>
      </w:r>
    </w:p>
    <w:p>
      <w:pPr>
        <w:pStyle w:val="Heading4"/>
        <w:numPr>
          <w:ilvl w:val="3"/>
          <w:numId w:val="1"/>
        </w:numPr>
        <w:rPr/>
      </w:pPr>
      <w:bookmarkStart w:id="1378" w:name="__RefHeading___Toc1058828_373438147"/>
      <w:bookmarkStart w:id="1379" w:name="_Toc582"/>
      <w:bookmarkEnd w:id="1378"/>
      <w:r>
        <w:rPr>
          <w:rtl w:val="true"/>
        </w:rPr>
        <w:t>صفّين</w:t>
      </w:r>
      <w:r>
        <w:rPr>
          <w:rtl w:val="true"/>
        </w:rPr>
        <w:t>:</w:t>
      </w:r>
      <w:bookmarkEnd w:id="1379"/>
    </w:p>
    <w:p>
      <w:pPr>
        <w:pStyle w:val="BookText"/>
        <w:rPr/>
      </w:pPr>
      <w:r>
        <w:rPr>
          <w:rFonts w:ascii="Amiri" w:hAnsi="Amiri" w:eastAsia="Amiri" w:cs="Amiri"/>
          <w:color w:val="111111"/>
          <w:sz w:val="28"/>
          <w:sz w:val="28"/>
          <w:szCs w:val="28"/>
          <w:rtl w:val="true"/>
          <w:lang w:bidi="ar-SA"/>
        </w:rPr>
        <w:t>لأبي الفضل نصر بن مزاحم</w:t>
      </w:r>
    </w:p>
    <w:p>
      <w:pPr>
        <w:pStyle w:val="BookText"/>
        <w:rPr/>
      </w:pPr>
      <w:r>
        <w:rPr>
          <w:rFonts w:ascii="Amiri" w:hAnsi="Amiri" w:eastAsia="Amiri" w:cs="Amiri"/>
          <w:color w:val="111111"/>
          <w:sz w:val="28"/>
          <w:sz w:val="28"/>
          <w:szCs w:val="28"/>
          <w:rtl w:val="true"/>
          <w:lang w:bidi="ar-SA"/>
        </w:rPr>
        <w:t xml:space="preserve">بن يسار المنقري الكوفي،المتوفّى سنة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w:t>
      </w:r>
    </w:p>
    <w:p>
      <w:pPr>
        <w:pStyle w:val="Heading4"/>
        <w:numPr>
          <w:ilvl w:val="3"/>
          <w:numId w:val="1"/>
        </w:numPr>
        <w:rPr/>
      </w:pPr>
      <w:bookmarkStart w:id="1380" w:name="__RefHeading___Toc1058830_373438147"/>
      <w:bookmarkStart w:id="1381" w:name="_Toc583"/>
      <w:bookmarkEnd w:id="1380"/>
      <w:r>
        <w:rPr/>
        <w:t>437</w:t>
      </w:r>
      <w:r>
        <w:rPr>
          <w:rtl w:val="true"/>
        </w:rPr>
        <w:t>-</w:t>
      </w:r>
      <w:r>
        <w:rPr>
          <w:rtl w:val="true"/>
        </w:rPr>
        <w:t>صفّين</w:t>
      </w:r>
      <w:r>
        <w:rPr>
          <w:rtl w:val="true"/>
        </w:rPr>
        <w:t>:</w:t>
      </w:r>
      <w:bookmarkEnd w:id="13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للمدائني</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أبو الحسن علي بن محمّد بن عبد اللّه بن أبي سيف المدائني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،بصري سكن المدائن،ثم سكن </w:t>
      </w:r>
      <w:bookmarkStart w:id="1382" w:name="pg983_13274"/>
    </w:p>
    <w:p>
      <w:pPr>
        <w:pStyle w:val="BookText"/>
        <w:rPr/>
      </w:pPr>
      <w:bookmarkEnd w:id="1382"/>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ترجمة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النديم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54/12</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400/10</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41/22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،أنساب السمعاني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 xml:space="preserve">،معجم الأدباء </w:t>
      </w:r>
      <w:r>
        <w:rPr>
          <w:rFonts w:eastAsia="Amiri" w:cs="Amiri" w:ascii="Amiri" w:hAnsi="Amiri"/>
          <w:color w:val="111111"/>
          <w:sz w:val="28"/>
          <w:szCs w:val="28"/>
          <w:lang w:bidi="ar-SA"/>
        </w:rPr>
        <w:t>209/5</w:t>
      </w:r>
      <w:r>
        <w:rPr>
          <w:rFonts w:ascii="Amiri" w:hAnsi="Amiri" w:eastAsia="Amiri" w:cs="Amiri"/>
          <w:color w:val="111111"/>
          <w:sz w:val="28"/>
          <w:sz w:val="28"/>
          <w:szCs w:val="28"/>
          <w:rtl w:val="true"/>
          <w:lang w:bidi="ar-SA"/>
        </w:rPr>
        <w:t xml:space="preserve">،مرآة الجنان </w:t>
      </w:r>
      <w:r>
        <w:rPr>
          <w:rFonts w:eastAsia="Amiri" w:cs="Amiri" w:ascii="Amiri" w:hAnsi="Amiri"/>
          <w:color w:val="111111"/>
          <w:sz w:val="28"/>
          <w:szCs w:val="28"/>
          <w:lang w:bidi="ar-SA"/>
        </w:rPr>
        <w:t>83/2</w:t>
      </w:r>
      <w:r>
        <w:rPr>
          <w:rFonts w:ascii="Amiri" w:hAnsi="Amiri" w:eastAsia="Amiri" w:cs="Amiri"/>
          <w:color w:val="111111"/>
          <w:sz w:val="28"/>
          <w:sz w:val="28"/>
          <w:szCs w:val="28"/>
          <w:rtl w:val="true"/>
          <w:lang w:bidi="ar-SA"/>
        </w:rPr>
        <w:t>،بروكلمن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 العربية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كتابه هذا كان موجودا حتى القرن السابع،و هو من مصادر ابن أبي الحديد في شرح نهج البلاغة،راجع مثلا </w:t>
      </w:r>
      <w:r>
        <w:rPr>
          <w:rFonts w:eastAsia="Amiri" w:cs="Amiri" w:ascii="Amiri" w:hAnsi="Amiri"/>
          <w:color w:val="111111"/>
          <w:sz w:val="28"/>
          <w:szCs w:val="28"/>
          <w:lang w:bidi="ar-SA"/>
        </w:rPr>
        <w:t>268/2</w:t>
      </w:r>
      <w:r>
        <w:rPr>
          <w:rFonts w:eastAsia="Amiri" w:cs="Amiri" w:ascii="Amiri" w:hAnsi="Amiri"/>
          <w:color w:val="111111"/>
          <w:sz w:val="28"/>
          <w:szCs w:val="28"/>
          <w:rtl w:val="true"/>
          <w:lang w:bidi="ar-SA"/>
        </w:rPr>
        <w:t>.</w:t>
      </w:r>
    </w:p>
    <w:p>
      <w:pPr>
        <w:pStyle w:val="Heading4"/>
        <w:numPr>
          <w:ilvl w:val="3"/>
          <w:numId w:val="1"/>
        </w:numPr>
        <w:rPr/>
      </w:pPr>
      <w:bookmarkStart w:id="1383" w:name="__RefHeading___Toc1058832_373438147"/>
      <w:bookmarkStart w:id="1384" w:name="_Toc584"/>
      <w:bookmarkEnd w:id="1383"/>
      <w:r>
        <w:rPr/>
        <w:t>438</w:t>
      </w:r>
      <w:r>
        <w:rPr>
          <w:rtl w:val="true"/>
        </w:rPr>
        <w:t>-</w:t>
      </w:r>
      <w:r>
        <w:rPr>
          <w:rtl w:val="true"/>
        </w:rPr>
        <w:t>صفّين</w:t>
      </w:r>
      <w:r>
        <w:rPr>
          <w:rtl w:val="true"/>
        </w:rPr>
        <w:t>(</w:t>
      </w:r>
      <w:r>
        <w:rPr>
          <w:rtl w:val="true"/>
        </w:rPr>
        <w:t>أخبار</w:t>
      </w:r>
      <w:r>
        <w:rPr>
          <w:rtl w:val="true"/>
        </w:rPr>
        <w:t>...):</w:t>
      </w:r>
      <w:bookmarkEnd w:id="1384"/>
    </w:p>
    <w:p>
      <w:pPr>
        <w:pStyle w:val="BookText"/>
        <w:rPr/>
      </w:pPr>
      <w:r>
        <w:rPr>
          <w:rFonts w:ascii="Amiri" w:hAnsi="Amiri" w:eastAsia="Amiri" w:cs="Amiri"/>
          <w:color w:val="111111"/>
          <w:sz w:val="28"/>
          <w:sz w:val="28"/>
          <w:szCs w:val="28"/>
          <w:rtl w:val="true"/>
          <w:lang w:bidi="ar-SA"/>
        </w:rPr>
        <w:t>لمحمّد بن عثمان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بروكلمن في تاريخ الأدب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 العربية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منه نسخة في الأمبروزيانا،رقم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نقف على أخبار قريبة عن حياته ثم أرجع إلى گريفيني في مقال له</w:t>
      </w:r>
      <w:r>
        <w:rPr>
          <w:rFonts w:eastAsia="IRNazanin" w:cs="IRNazanin"/>
          <w:color w:val="111111"/>
          <w:sz w:val="28"/>
          <w:szCs w:val="28"/>
          <w:rtl w:val="true"/>
          <w:lang w:bidi="fa-IR"/>
        </w:rPr>
        <w:t>.</w:t>
      </w:r>
    </w:p>
    <w:p>
      <w:pPr>
        <w:pStyle w:val="Heading4"/>
        <w:numPr>
          <w:ilvl w:val="3"/>
          <w:numId w:val="1"/>
        </w:numPr>
        <w:rPr/>
      </w:pPr>
      <w:bookmarkStart w:id="1385" w:name="__RefHeading___Toc1058834_373438147"/>
      <w:bookmarkStart w:id="1386" w:name="_Toc585"/>
      <w:bookmarkEnd w:id="1385"/>
      <w:r>
        <w:rPr/>
        <w:t>439</w:t>
      </w:r>
      <w:r>
        <w:rPr>
          <w:rtl w:val="true"/>
        </w:rPr>
        <w:t>-</w:t>
      </w:r>
      <w:r>
        <w:rPr>
          <w:rtl w:val="true"/>
        </w:rPr>
        <w:t>صفّين</w:t>
      </w:r>
      <w:r>
        <w:rPr>
          <w:rtl w:val="true"/>
        </w:rPr>
        <w:t>:</w:t>
      </w:r>
      <w:bookmarkEnd w:id="1386"/>
    </w:p>
    <w:p>
      <w:pPr>
        <w:pStyle w:val="BookText"/>
        <w:rPr/>
      </w:pPr>
      <w:r>
        <w:rPr>
          <w:rFonts w:ascii="Amiri" w:hAnsi="Amiri" w:eastAsia="Amiri" w:cs="Amiri"/>
          <w:color w:val="111111"/>
          <w:sz w:val="28"/>
          <w:sz w:val="28"/>
          <w:szCs w:val="28"/>
          <w:rtl w:val="true"/>
          <w:lang w:bidi="ar-SA"/>
        </w:rPr>
        <w:t>لأبي إسحاق إسماعيل بن عيسى العطّار البغدادي</w:t>
      </w:r>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له النديم في 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،كتاب الجمل،كتاب الردّة،كتاب الفتن،و هذا الكتاب</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حبّان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99/8</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191/2</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262/6</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426/1</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207/1</w:t>
      </w:r>
      <w:r>
        <w:rPr>
          <w:rFonts w:eastAsia="Amiri" w:cs="Amiri" w:ascii="Amiri" w:hAnsi="Amiri"/>
          <w:color w:val="111111"/>
          <w:sz w:val="28"/>
          <w:szCs w:val="28"/>
          <w:rtl w:val="true"/>
          <w:lang w:bidi="ar-SA"/>
        </w:rPr>
        <w:t xml:space="preserve">. </w:t>
      </w:r>
      <w:bookmarkStart w:id="1387" w:name="pg983_13275"/>
    </w:p>
    <w:p>
      <w:pPr>
        <w:pStyle w:val="Heading4"/>
        <w:numPr>
          <w:ilvl w:val="3"/>
          <w:numId w:val="1"/>
        </w:numPr>
        <w:rPr/>
      </w:pPr>
      <w:bookmarkStart w:id="1388" w:name="__RefHeading___Toc1058836_373438147"/>
      <w:bookmarkStart w:id="1389" w:name="_Toc586"/>
      <w:bookmarkEnd w:id="1387"/>
      <w:bookmarkEnd w:id="1388"/>
      <w:r>
        <w:rPr/>
        <w:t>440</w:t>
      </w:r>
      <w:r>
        <w:rPr>
          <w:rtl w:val="true"/>
        </w:rPr>
        <w:t>-</w:t>
      </w:r>
      <w:r>
        <w:rPr>
          <w:rtl w:val="true"/>
        </w:rPr>
        <w:t>صفّين</w:t>
      </w:r>
      <w:r>
        <w:rPr>
          <w:rtl w:val="true"/>
        </w:rPr>
        <w:t>:</w:t>
      </w:r>
      <w:bookmarkEnd w:id="1389"/>
    </w:p>
    <w:p>
      <w:pPr>
        <w:pStyle w:val="BookText"/>
        <w:rPr/>
      </w:pPr>
      <w:r>
        <w:rPr>
          <w:rFonts w:ascii="Amiri" w:hAnsi="Amiri" w:eastAsia="Amiri" w:cs="Amiri"/>
          <w:color w:val="111111"/>
          <w:sz w:val="28"/>
          <w:sz w:val="28"/>
          <w:szCs w:val="28"/>
          <w:rtl w:val="true"/>
          <w:lang w:bidi="ar-SA"/>
        </w:rPr>
        <w:t>للحافظ ابن أبي شيبة</w:t>
      </w:r>
    </w:p>
    <w:p>
      <w:pPr>
        <w:pStyle w:val="BookText"/>
        <w:rPr/>
      </w:pPr>
      <w:r>
        <w:rPr>
          <w:rFonts w:ascii="Amiri" w:hAnsi="Amiri" w:eastAsia="Amiri" w:cs="Amiri"/>
          <w:color w:val="111111"/>
          <w:sz w:val="28"/>
          <w:sz w:val="28"/>
          <w:szCs w:val="28"/>
          <w:rtl w:val="true"/>
          <w:lang w:bidi="ar-SA"/>
        </w:rPr>
        <w:t xml:space="preserve">،و هو أبو بكر عبد اللّه بن محمّد العبسي الكوفي،المتوفّى سنة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رجال الصحاح الستّة،روى عنه البخاري و مسلم و ابن ماجة و أبو داود،و روى النسائي عن رجل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ثقات العجلي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،طبقات ابن سعد </w:t>
      </w:r>
      <w:r>
        <w:rPr>
          <w:rFonts w:eastAsia="Amiri" w:cs="Amiri" w:ascii="Amiri" w:hAnsi="Amiri"/>
          <w:color w:val="111111"/>
          <w:sz w:val="28"/>
          <w:szCs w:val="28"/>
          <w:lang w:bidi="ar-SA"/>
        </w:rPr>
        <w:t>413/6</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160/5</w:t>
      </w:r>
      <w:r>
        <w:rPr>
          <w:rFonts w:ascii="Amiri" w:hAnsi="Amiri" w:eastAsia="Amiri" w:cs="Amiri"/>
          <w:color w:val="111111"/>
          <w:sz w:val="28"/>
          <w:sz w:val="28"/>
          <w:szCs w:val="28"/>
          <w:rtl w:val="true"/>
          <w:lang w:bidi="ar-SA"/>
        </w:rPr>
        <w:t>،كتاب 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حبّان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358/8</w:t>
      </w:r>
      <w:r>
        <w:rPr>
          <w:rFonts w:ascii="Amiri" w:hAnsi="Amiri" w:eastAsia="Amiri" w:cs="Amiri"/>
          <w:color w:val="111111"/>
          <w:sz w:val="28"/>
          <w:sz w:val="28"/>
          <w:szCs w:val="28"/>
          <w:rtl w:val="true"/>
          <w:lang w:bidi="ar-SA"/>
        </w:rPr>
        <w:t>،فهرست النديم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تاريخ بغداد </w:t>
      </w:r>
      <w:r>
        <w:rPr>
          <w:rFonts w:eastAsia="Amiri" w:cs="Amiri" w:ascii="Amiri" w:hAnsi="Amiri"/>
          <w:color w:val="111111"/>
          <w:sz w:val="28"/>
          <w:szCs w:val="28"/>
          <w:lang w:bidi="ar-SA"/>
        </w:rPr>
        <w:t>66/10</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122/11</w:t>
      </w:r>
      <w:r>
        <w:rPr>
          <w:rFonts w:ascii="Amiri" w:hAnsi="Amiri" w:eastAsia="Amiri" w:cs="Amiri"/>
          <w:color w:val="111111"/>
          <w:sz w:val="28"/>
          <w:sz w:val="28"/>
          <w:szCs w:val="28"/>
          <w:rtl w:val="true"/>
          <w:lang w:bidi="ar-SA"/>
        </w:rPr>
        <w:t xml:space="preserve">،تذكره الحفّاظ </w:t>
      </w:r>
      <w:r>
        <w:rPr>
          <w:rFonts w:eastAsia="Amiri" w:cs="Amiri" w:ascii="Amiri" w:hAnsi="Amiri"/>
          <w:color w:val="111111"/>
          <w:sz w:val="28"/>
          <w:szCs w:val="28"/>
          <w:lang w:bidi="ar-SA"/>
        </w:rPr>
        <w:t>432/2</w:t>
      </w:r>
      <w:r>
        <w:rPr>
          <w:rFonts w:ascii="Amiri" w:hAnsi="Amiri" w:eastAsia="Amiri" w:cs="Amiri"/>
          <w:color w:val="111111"/>
          <w:sz w:val="28"/>
          <w:sz w:val="28"/>
          <w:szCs w:val="28"/>
          <w:rtl w:val="true"/>
          <w:lang w:bidi="ar-SA"/>
        </w:rPr>
        <w:t>، الكاشف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للذهبي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124/2</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36/16</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،طبقات المفسّرين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للداودي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246/1</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442/17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حبّان في 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متقنا حافظا ديّنا،ممّن كتب و جمع و صنّف و ذاكر،و كان أحفظ أهل زمانه بالمقاطيع</w:t>
      </w:r>
      <w:r>
        <w:rPr>
          <w:rFonts w:eastAsia="Amiri" w:cs="Amiri" w:ascii="Amiri" w:hAnsi="Amiri"/>
          <w:color w:val="111111"/>
          <w:sz w:val="28"/>
          <w:szCs w:val="28"/>
          <w:rtl w:val="true"/>
          <w:lang w:bidi="ar-SA"/>
        </w:rPr>
        <w:t>.</w:t>
      </w:r>
    </w:p>
    <w:p>
      <w:pPr>
        <w:pStyle w:val="Heading4"/>
        <w:numPr>
          <w:ilvl w:val="3"/>
          <w:numId w:val="1"/>
        </w:numPr>
        <w:rPr/>
      </w:pPr>
      <w:bookmarkStart w:id="1390" w:name="__RefHeading___Toc1058838_373438147"/>
      <w:bookmarkStart w:id="1391" w:name="_Toc587"/>
      <w:bookmarkEnd w:id="1390"/>
      <w:r>
        <w:rPr/>
        <w:t>441</w:t>
      </w:r>
      <w:r>
        <w:rPr>
          <w:rtl w:val="true"/>
        </w:rPr>
        <w:t>-</w:t>
      </w:r>
      <w:r>
        <w:rPr>
          <w:rtl w:val="true"/>
        </w:rPr>
        <w:t>صفّين</w:t>
      </w:r>
      <w:r>
        <w:rPr>
          <w:rtl w:val="true"/>
        </w:rPr>
        <w:t>:</w:t>
      </w:r>
      <w:bookmarkEnd w:id="1391"/>
    </w:p>
    <w:p>
      <w:pPr>
        <w:pStyle w:val="BookText"/>
        <w:rPr/>
      </w:pPr>
      <w:r>
        <w:rPr>
          <w:rFonts w:ascii="Amiri" w:hAnsi="Amiri" w:eastAsia="Amiri" w:cs="Amiri"/>
          <w:color w:val="111111"/>
          <w:sz w:val="28"/>
          <w:sz w:val="28"/>
          <w:szCs w:val="28"/>
          <w:rtl w:val="true"/>
          <w:lang w:bidi="ar-SA"/>
        </w:rPr>
        <w:t>لابن ديزيل</w:t>
      </w:r>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 له الذهبي في سير أعلام النبلاء </w:t>
      </w:r>
      <w:r>
        <w:rPr>
          <w:rFonts w:eastAsia="Amiri" w:cs="Amiri" w:ascii="Amiri" w:hAnsi="Amiri"/>
          <w:color w:val="111111"/>
          <w:sz w:val="28"/>
          <w:szCs w:val="28"/>
          <w:lang w:bidi="ar-SA"/>
        </w:rPr>
        <w:t>184/13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الحافظ،الثقة العابد،أبو إسحاق إبراهيم بن الحسين بن علي الهمذاني الكسائي،و يعرف بابن ديزيل،و كان يلقّب بدابة عفّان لملازمته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بالحرمين و مصر و الشام و العراق و الجبال،و جمع فأوعى</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ثقة 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المنتهى في الإتقان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مصادر ابن ابي الحديد في شرح نهج البلاغة</w:t>
      </w:r>
      <w:r>
        <w:rPr>
          <w:rFonts w:eastAsia="Amiri" w:cs="Amiri" w:ascii="Amiri" w:hAnsi="Amiri"/>
          <w:color w:val="111111"/>
          <w:sz w:val="28"/>
          <w:szCs w:val="28"/>
          <w:rtl w:val="true"/>
          <w:lang w:bidi="ar-SA"/>
        </w:rPr>
        <w:t xml:space="preserve">. </w:t>
      </w:r>
      <w:bookmarkStart w:id="1392" w:name="pg983_13276"/>
    </w:p>
    <w:p>
      <w:pPr>
        <w:pStyle w:val="BookText"/>
        <w:rPr/>
      </w:pPr>
      <w:bookmarkEnd w:id="1392"/>
      <w:r>
        <w:rPr>
          <w:rFonts w:ascii="Amiri" w:hAnsi="Amiri" w:eastAsia="Amiri" w:cs="Amiri"/>
          <w:color w:val="111111"/>
          <w:sz w:val="28"/>
          <w:sz w:val="28"/>
          <w:szCs w:val="28"/>
          <w:rtl w:val="true"/>
          <w:lang w:bidi="ar-SA"/>
        </w:rPr>
        <w:t>بقية مصادر ترجمته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608/2</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346/5</w:t>
      </w:r>
      <w:r>
        <w:rPr>
          <w:rFonts w:ascii="Amiri" w:hAnsi="Amiri" w:eastAsia="Amiri" w:cs="Amiri"/>
          <w:color w:val="111111"/>
          <w:sz w:val="28"/>
          <w:sz w:val="28"/>
          <w:szCs w:val="28"/>
          <w:rtl w:val="true"/>
          <w:lang w:bidi="ar-SA"/>
        </w:rPr>
        <w:t xml:space="preserve">،تاريخ ابن كثير </w:t>
      </w:r>
      <w:r>
        <w:rPr>
          <w:rFonts w:eastAsia="Amiri" w:cs="Amiri" w:ascii="Amiri" w:hAnsi="Amiri"/>
          <w:color w:val="111111"/>
          <w:sz w:val="28"/>
          <w:szCs w:val="28"/>
          <w:lang w:bidi="ar-SA"/>
        </w:rPr>
        <w:t>71/11</w:t>
      </w:r>
      <w:r>
        <w:rPr>
          <w:rFonts w:ascii="Amiri" w:hAnsi="Amiri" w:eastAsia="Amiri" w:cs="Amiri"/>
          <w:color w:val="111111"/>
          <w:sz w:val="28"/>
          <w:sz w:val="28"/>
          <w:szCs w:val="28"/>
          <w:rtl w:val="true"/>
          <w:lang w:bidi="ar-SA"/>
        </w:rPr>
        <w:t xml:space="preserve">،غاية النهاية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،طبقات الحفّاظ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177/2</w:t>
      </w:r>
      <w:r>
        <w:rPr>
          <w:rFonts w:ascii="Amiri" w:hAnsi="Amiri" w:eastAsia="Amiri" w:cs="Amiri"/>
          <w:color w:val="111111"/>
          <w:sz w:val="28"/>
          <w:sz w:val="28"/>
          <w:szCs w:val="28"/>
          <w:rtl w:val="true"/>
          <w:lang w:bidi="ar-SA"/>
        </w:rPr>
        <w:t xml:space="preserve">،تهذيب تاريخ ابن عساكر </w:t>
      </w:r>
      <w:r>
        <w:rPr>
          <w:rFonts w:eastAsia="Amiri" w:cs="Amiri" w:ascii="Amiri" w:hAnsi="Amiri"/>
          <w:color w:val="111111"/>
          <w:sz w:val="28"/>
          <w:szCs w:val="28"/>
          <w:lang w:bidi="ar-SA"/>
        </w:rPr>
        <w:t>208/2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ينقل ابن أبي الحديد من كتاب صفّين هذا في شرح نهج البلاغة </w:t>
      </w:r>
      <w:r>
        <w:rPr>
          <w:rFonts w:eastAsia="Amiri" w:cs="Amiri" w:ascii="Amiri" w:hAnsi="Amiri"/>
          <w:color w:val="111111"/>
          <w:sz w:val="28"/>
          <w:szCs w:val="28"/>
          <w:lang w:bidi="ar-SA"/>
        </w:rPr>
        <w:t>264/2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Heading4"/>
        <w:numPr>
          <w:ilvl w:val="3"/>
          <w:numId w:val="1"/>
        </w:numPr>
        <w:rPr/>
      </w:pPr>
      <w:bookmarkStart w:id="1393" w:name="__RefHeading___Toc1058840_373438147"/>
      <w:bookmarkStart w:id="1394" w:name="_Toc588"/>
      <w:bookmarkEnd w:id="1393"/>
      <w:r>
        <w:rPr/>
        <w:t>442</w:t>
      </w:r>
      <w:r>
        <w:rPr>
          <w:rtl w:val="true"/>
        </w:rPr>
        <w:t>-</w:t>
      </w:r>
      <w:r>
        <w:rPr>
          <w:rtl w:val="true"/>
        </w:rPr>
        <w:t>صفّين</w:t>
      </w:r>
      <w:r>
        <w:rPr>
          <w:rtl w:val="true"/>
        </w:rPr>
        <w:t>:</w:t>
      </w:r>
      <w:bookmarkEnd w:id="1394"/>
    </w:p>
    <w:p>
      <w:pPr>
        <w:pStyle w:val="BookText"/>
        <w:rPr/>
      </w:pPr>
      <w:r>
        <w:rPr>
          <w:rFonts w:ascii="Amiri" w:hAnsi="Amiri" w:eastAsia="Amiri" w:cs="Amiri"/>
          <w:color w:val="111111"/>
          <w:sz w:val="28"/>
          <w:sz w:val="28"/>
          <w:szCs w:val="28"/>
          <w:rtl w:val="true"/>
          <w:lang w:bidi="ar-SA"/>
        </w:rPr>
        <w:t>لمحمّد بن زكريّا بن دينار الغلابي</w:t>
      </w:r>
    </w:p>
    <w:p>
      <w:pPr>
        <w:pStyle w:val="BookText"/>
        <w:rPr/>
      </w:pPr>
      <w:r>
        <w:rPr>
          <w:rFonts w:ascii="Amiri" w:hAnsi="Amiri" w:eastAsia="Amiri" w:cs="Amiri"/>
          <w:color w:val="111111"/>
          <w:sz w:val="28"/>
          <w:sz w:val="28"/>
          <w:szCs w:val="28"/>
          <w:rtl w:val="true"/>
          <w:lang w:bidi="ar-SA"/>
        </w:rPr>
        <w:t xml:space="preserve">أبي عبد اللّه البصري،المتوفى سنة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 له النديم في 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ثقة صدوقا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وثّقه ابن حبّان،و ترجم له في كتاب الثقات </w:t>
      </w:r>
      <w:r>
        <w:rPr>
          <w:rFonts w:eastAsia="Amiri" w:cs="Amiri" w:ascii="Amiri" w:hAnsi="Amiri"/>
          <w:color w:val="111111"/>
          <w:sz w:val="28"/>
          <w:szCs w:val="28"/>
          <w:lang w:bidi="ar-SA"/>
        </w:rPr>
        <w:t>154/9</w:t>
      </w:r>
      <w:r>
        <w:rPr>
          <w:rFonts w:ascii="Amiri" w:hAnsi="Amiri" w:eastAsia="Amiri" w:cs="Amiri"/>
          <w:color w:val="111111"/>
          <w:sz w:val="28"/>
          <w:sz w:val="28"/>
          <w:szCs w:val="28"/>
          <w:rtl w:val="true"/>
          <w:lang w:bidi="ar-SA"/>
        </w:rPr>
        <w:t xml:space="preserve">،و له ترجمة في أنساب السمعاني </w:t>
      </w: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الوافي بالوفيات </w:t>
      </w:r>
      <w:r>
        <w:rPr>
          <w:rFonts w:eastAsia="Amiri" w:cs="Amiri" w:ascii="Amiri" w:hAnsi="Amiri"/>
          <w:color w:val="111111"/>
          <w:sz w:val="28"/>
          <w:szCs w:val="28"/>
          <w:lang w:bidi="ar-SA"/>
        </w:rPr>
        <w:t>77/3</w:t>
      </w:r>
      <w:r>
        <w:rPr>
          <w:rFonts w:ascii="Amiri" w:hAnsi="Amiri" w:eastAsia="Amiri" w:cs="Amiri"/>
          <w:color w:val="111111"/>
          <w:sz w:val="28"/>
          <w:sz w:val="28"/>
          <w:szCs w:val="28"/>
          <w:rtl w:val="true"/>
          <w:lang w:bidi="ar-SA"/>
        </w:rPr>
        <w:t xml:space="preserve">،و هدية العارفين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Heading4"/>
        <w:numPr>
          <w:ilvl w:val="3"/>
          <w:numId w:val="1"/>
        </w:numPr>
        <w:rPr/>
      </w:pPr>
      <w:bookmarkStart w:id="1395" w:name="__RefHeading___Toc1058842_373438147"/>
      <w:bookmarkStart w:id="1396" w:name="_Toc589"/>
      <w:bookmarkEnd w:id="1395"/>
      <w:r>
        <w:rPr/>
        <w:t>443</w:t>
      </w:r>
      <w:r>
        <w:rPr>
          <w:rtl w:val="true"/>
        </w:rPr>
        <w:t>-</w:t>
      </w:r>
      <w:r>
        <w:rPr>
          <w:rtl w:val="true"/>
        </w:rPr>
        <w:t>صفين</w:t>
      </w:r>
      <w:r>
        <w:rPr>
          <w:rtl w:val="true"/>
        </w:rPr>
        <w:t>:</w:t>
      </w:r>
      <w:bookmarkEnd w:id="1396"/>
    </w:p>
    <w:p>
      <w:pPr>
        <w:pStyle w:val="BookText"/>
        <w:rPr/>
      </w:pPr>
      <w:r>
        <w:rPr>
          <w:rFonts w:ascii="Amiri" w:hAnsi="Amiri" w:eastAsia="Amiri" w:cs="Amiri"/>
          <w:color w:val="111111"/>
          <w:sz w:val="28"/>
          <w:sz w:val="28"/>
          <w:szCs w:val="28"/>
          <w:rtl w:val="true"/>
          <w:lang w:bidi="ar-SA"/>
        </w:rPr>
        <w:t>ليحيى بن سليمان بن يحيى بن سعيد الجعفي</w:t>
      </w:r>
    </w:p>
    <w:p>
      <w:pPr>
        <w:pStyle w:val="BookText"/>
        <w:rPr/>
      </w:pPr>
      <w:r>
        <w:rPr>
          <w:rFonts w:ascii="Amiri" w:hAnsi="Amiri" w:eastAsia="Amiri" w:cs="Amiri"/>
          <w:color w:val="111111"/>
          <w:sz w:val="28"/>
          <w:sz w:val="28"/>
          <w:szCs w:val="28"/>
          <w:rtl w:val="true"/>
          <w:lang w:bidi="ar-SA"/>
        </w:rPr>
        <w:t xml:space="preserve">الكوفي المقرئ الحافظ،نزيل مصر،المتوفّى سنة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الذهبي في ترجمة معاوية من سير أعلام النبلاء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كتاب صفين ليحيى بن سليمان الجعفي باسناد له</w:t>
      </w:r>
      <w:r>
        <w:rPr>
          <w:rFonts w:eastAsia="Amiri" w:cs="Amiri" w:ascii="Amiri" w:hAnsi="Amiri"/>
          <w:color w:val="111111"/>
          <w:sz w:val="28"/>
          <w:szCs w:val="28"/>
          <w:rtl w:val="true"/>
          <w:lang w:bidi="ar-SA"/>
        </w:rPr>
        <w:t>...</w:t>
      </w:r>
    </w:p>
    <w:p>
      <w:pPr>
        <w:pStyle w:val="Heading3"/>
        <w:numPr>
          <w:ilvl w:val="2"/>
          <w:numId w:val="1"/>
        </w:numPr>
        <w:rPr/>
      </w:pPr>
      <w:bookmarkStart w:id="1397" w:name="__RefHeading___Toc1058844_373438147"/>
      <w:bookmarkStart w:id="1398" w:name="_Toc590"/>
      <w:bookmarkEnd w:id="1397"/>
      <w:r>
        <w:rPr/>
        <w:t>444</w:t>
      </w:r>
      <w:r>
        <w:rPr>
          <w:rtl w:val="true"/>
        </w:rPr>
        <w:t>-</w:t>
      </w:r>
      <w:r>
        <w:rPr>
          <w:rtl w:val="true"/>
        </w:rPr>
        <w:t>صلح الحسن عليه السّلام و معاوية</w:t>
      </w:r>
      <w:r>
        <w:rPr>
          <w:rtl w:val="true"/>
        </w:rPr>
        <w:t>:</w:t>
      </w:r>
      <w:bookmarkEnd w:id="1398"/>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لابن عقدة</w:t>
      </w:r>
      <w:r>
        <w:rPr>
          <w:rFonts w:eastAsia="Amiri" w:cs="Amiri" w:ascii="Amiri" w:hAnsi="Amiri"/>
          <w:color w:val="111111"/>
          <w:sz w:val="28"/>
          <w:szCs w:val="28"/>
          <w:rtl w:val="true"/>
          <w:lang w:bidi="ar-SA"/>
        </w:rPr>
        <w:t xml:space="preserve">. </w:t>
      </w:r>
      <w:bookmarkStart w:id="1399" w:name="pg983_13277"/>
    </w:p>
    <w:p>
      <w:pPr>
        <w:pStyle w:val="BookText"/>
        <w:rPr/>
      </w:pPr>
      <w:bookmarkEnd w:id="1399"/>
      <w:r>
        <w:rPr>
          <w:rFonts w:ascii="Amiri" w:hAnsi="Amiri" w:eastAsia="Amiri" w:cs="Amiri"/>
          <w:color w:val="111111"/>
          <w:sz w:val="28"/>
          <w:sz w:val="28"/>
          <w:szCs w:val="28"/>
          <w:rtl w:val="true"/>
          <w:lang w:bidi="ar-SA"/>
        </w:rPr>
        <w:t xml:space="preserve">رجال النجاشي 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Heading3"/>
        <w:numPr>
          <w:ilvl w:val="2"/>
          <w:numId w:val="1"/>
        </w:numPr>
        <w:rPr/>
      </w:pPr>
      <w:bookmarkStart w:id="1400" w:name="__RefHeading___Toc1058846_373438147"/>
      <w:bookmarkStart w:id="1401" w:name="_Toc591"/>
      <w:bookmarkEnd w:id="1400"/>
      <w:r>
        <w:rPr/>
        <w:t>445</w:t>
      </w:r>
      <w:r>
        <w:rPr>
          <w:rtl w:val="true"/>
        </w:rPr>
        <w:t>-</w:t>
      </w:r>
      <w:r>
        <w:rPr>
          <w:rtl w:val="true"/>
        </w:rPr>
        <w:t>صوت العدالة الإنسانية</w:t>
      </w:r>
      <w:r>
        <w:rPr>
          <w:rtl w:val="true"/>
        </w:rPr>
        <w:t>:</w:t>
      </w:r>
      <w:bookmarkEnd w:id="1401"/>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لجورج جرداق،الكاتب المسيحي اللبناني المعاصر المشهور</w:t>
      </w:r>
      <w:r>
        <w:rPr>
          <w:rFonts w:eastAsia="Amiri" w:cs="Amiri" w:ascii="Amiri" w:hAnsi="Amiri"/>
          <w:color w:val="111111"/>
          <w:sz w:val="28"/>
          <w:szCs w:val="28"/>
          <w:rtl w:val="true"/>
          <w:lang w:bidi="ar-SA"/>
        </w:rPr>
        <w:t xml:space="preserve">. </w:t>
      </w:r>
      <w:bookmarkStart w:id="1402" w:name="pg983_13278"/>
    </w:p>
    <w:p>
      <w:pPr>
        <w:pStyle w:val="Heading2"/>
        <w:numPr>
          <w:ilvl w:val="1"/>
          <w:numId w:val="1"/>
        </w:numPr>
        <w:rPr/>
      </w:pPr>
      <w:bookmarkStart w:id="1403" w:name="__RefHeading___Toc1058848_373438147"/>
      <w:bookmarkStart w:id="1404" w:name="_Toc592"/>
      <w:bookmarkEnd w:id="1402"/>
      <w:bookmarkEnd w:id="1403"/>
      <w:r>
        <w:rPr>
          <w:rtl w:val="true"/>
        </w:rPr>
        <w:t>حرف الطاء</w:t>
      </w:r>
      <w:bookmarkEnd w:id="1404"/>
    </w:p>
    <w:p>
      <w:pPr>
        <w:pStyle w:val="Heading3"/>
        <w:numPr>
          <w:ilvl w:val="2"/>
          <w:numId w:val="1"/>
        </w:numPr>
        <w:rPr/>
      </w:pPr>
      <w:bookmarkStart w:id="1405" w:name="__RefHeading___Toc1058850_373438147"/>
      <w:bookmarkStart w:id="1406" w:name="_Toc593"/>
      <w:bookmarkEnd w:id="1405"/>
      <w:r>
        <w:rPr/>
        <w:t>446</w:t>
      </w:r>
      <w:r>
        <w:rPr>
          <w:rtl w:val="true"/>
        </w:rPr>
        <w:t>-</w:t>
      </w:r>
      <w:r>
        <w:rPr>
          <w:rtl w:val="true"/>
        </w:rPr>
        <w:t>الطائر</w:t>
      </w:r>
      <w:r>
        <w:rPr>
          <w:rtl w:val="true"/>
        </w:rPr>
        <w:t>:</w:t>
      </w:r>
      <w:bookmarkEnd w:id="1406"/>
    </w:p>
    <w:p>
      <w:pPr>
        <w:pStyle w:val="BookText"/>
        <w:rPr/>
      </w:pPr>
      <w:r>
        <w:rPr>
          <w:rFonts w:ascii="Amiri" w:hAnsi="Amiri" w:eastAsia="Amiri" w:cs="Amiri"/>
          <w:color w:val="111111"/>
          <w:sz w:val="28"/>
          <w:sz w:val="28"/>
          <w:szCs w:val="28"/>
          <w:rtl w:val="true"/>
          <w:lang w:bidi="ar-SA"/>
        </w:rPr>
        <w:t>لابن عقدة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Heading3"/>
        <w:numPr>
          <w:ilvl w:val="2"/>
          <w:numId w:val="1"/>
        </w:numPr>
        <w:rPr/>
      </w:pPr>
      <w:bookmarkStart w:id="1407" w:name="__RefHeading___Toc1058852_373438147"/>
      <w:bookmarkStart w:id="1408" w:name="_Toc594"/>
      <w:bookmarkEnd w:id="1407"/>
      <w:r>
        <w:rPr>
          <w:rtl w:val="true"/>
        </w:rPr>
        <w:t>طراز</w:t>
      </w:r>
      <w:bookmarkEnd w:id="1408"/>
    </w:p>
    <w:p>
      <w:pPr>
        <w:pStyle w:val="Heading4"/>
        <w:numPr>
          <w:ilvl w:val="3"/>
          <w:numId w:val="1"/>
        </w:numPr>
        <w:rPr/>
      </w:pPr>
      <w:bookmarkStart w:id="1409" w:name="__RefHeading___Toc1058854_373438147"/>
      <w:bookmarkStart w:id="1410" w:name="_Toc595"/>
      <w:bookmarkEnd w:id="1409"/>
      <w:r>
        <w:rPr/>
        <w:t>447</w:t>
      </w:r>
      <w:r>
        <w:rPr>
          <w:rtl w:val="true"/>
        </w:rPr>
        <w:t>-</w:t>
      </w:r>
      <w:r>
        <w:rPr>
          <w:rtl w:val="true"/>
        </w:rPr>
        <w:t>طراز الذهب</w:t>
      </w:r>
      <w:r>
        <w:rPr>
          <w:rtl w:val="true"/>
        </w:rPr>
        <w:t>:</w:t>
      </w:r>
      <w:bookmarkEnd w:id="1410"/>
    </w:p>
    <w:p>
      <w:pPr>
        <w:pStyle w:val="BookText"/>
        <w:rPr/>
      </w:pPr>
      <w:r>
        <w:rPr>
          <w:rFonts w:ascii="Amiri" w:hAnsi="Amiri" w:eastAsia="Amiri" w:cs="Amiri"/>
          <w:color w:val="111111"/>
          <w:sz w:val="28"/>
          <w:sz w:val="28"/>
          <w:szCs w:val="28"/>
          <w:rtl w:val="true"/>
          <w:lang w:bidi="ar-SA"/>
        </w:rPr>
        <w:t>في فضائل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لعبد اللّه بن منجي الثاني بن أبي حفص منجي الماضي بن عبد اللّه بن يقظان الايدجي الخوارزمي،الملقّب بغالب،من أعلام القرن السابع،من معاصري محيي الدين بن 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إيضاح المكنون </w:t>
      </w:r>
      <w:r>
        <w:rPr>
          <w:rFonts w:eastAsia="Amiri" w:cs="Amiri" w:ascii="Amiri" w:hAnsi="Amiri"/>
          <w:color w:val="111111"/>
          <w:sz w:val="28"/>
          <w:szCs w:val="28"/>
          <w:lang w:bidi="ar-SA"/>
        </w:rPr>
        <w:t>81/2</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159/1</w:t>
      </w:r>
      <w:r>
        <w:rPr>
          <w:rFonts w:eastAsia="Amiri" w:cs="Amiri" w:ascii="Amiri" w:hAnsi="Amiri"/>
          <w:color w:val="111111"/>
          <w:sz w:val="28"/>
          <w:szCs w:val="28"/>
          <w:rtl w:val="true"/>
          <w:lang w:bidi="ar-SA"/>
        </w:rPr>
        <w:t>.</w:t>
      </w:r>
    </w:p>
    <w:p>
      <w:pPr>
        <w:pStyle w:val="Heading4"/>
        <w:numPr>
          <w:ilvl w:val="3"/>
          <w:numId w:val="1"/>
        </w:numPr>
        <w:rPr/>
      </w:pPr>
      <w:bookmarkStart w:id="1411" w:name="__RefHeading___Toc1058856_373438147"/>
      <w:bookmarkStart w:id="1412" w:name="_Toc596"/>
      <w:bookmarkEnd w:id="1411"/>
      <w:r>
        <w:rPr/>
        <w:t>448</w:t>
      </w:r>
      <w:r>
        <w:rPr>
          <w:rtl w:val="true"/>
        </w:rPr>
        <w:t>-</w:t>
      </w:r>
      <w:r>
        <w:rPr>
          <w:rtl w:val="true"/>
        </w:rPr>
        <w:t>طراز الكم في ما روى في غدير خم</w:t>
      </w:r>
      <w:r>
        <w:rPr>
          <w:rtl w:val="true"/>
        </w:rPr>
        <w:t>:</w:t>
      </w:r>
      <w:bookmarkEnd w:id="1412"/>
    </w:p>
    <w:p>
      <w:pPr>
        <w:pStyle w:val="BookText"/>
        <w:rPr/>
      </w:pPr>
      <w:r>
        <w:rPr>
          <w:rFonts w:ascii="Amiri" w:hAnsi="Amiri" w:eastAsia="Amiri" w:cs="Amiri"/>
          <w:color w:val="111111"/>
          <w:sz w:val="28"/>
          <w:sz w:val="28"/>
          <w:szCs w:val="28"/>
          <w:rtl w:val="true"/>
          <w:lang w:bidi="ar-SA"/>
        </w:rPr>
        <w:t xml:space="preserve">لشمس الدين ابن طولون،و هو ابن عبد اللّه محمّد بن علي بن محمّد ابن طولون الحنفي الدمشقي الصالحي </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عالما مشاركا في جملة من العلوم المتداولة في عصره،و له في كل منها عدة تواليف كبار و صغار حتى بلغت </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كتابا،منها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الفلك المشحون في أحوالات ابن طولون،طبع في دمشق سنة </w:t>
      </w:r>
      <w:r>
        <w:rPr>
          <w:rFonts w:eastAsia="Amiri" w:cs="Amiri" w:ascii="Amiri" w:hAnsi="Amiri"/>
          <w:color w:val="111111"/>
          <w:sz w:val="28"/>
          <w:szCs w:val="28"/>
          <w:lang w:bidi="ar-SA"/>
        </w:rPr>
        <w:t>1348</w:t>
      </w:r>
      <w:r>
        <w:rPr>
          <w:rFonts w:ascii="Amiri" w:hAnsi="Amiri" w:eastAsia="Amiri" w:cs="Amiri"/>
          <w:color w:val="111111"/>
          <w:sz w:val="28"/>
          <w:sz w:val="28"/>
          <w:szCs w:val="28"/>
          <w:rtl w:val="true"/>
          <w:lang w:bidi="ar-SA"/>
        </w:rPr>
        <w:t>،ألّفه في ترجمته و سرد فيها أسماء مؤلّفاته،و ذكر منها كتابه هذا عن حديث الغدير، و ذكر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الشذرات الذهبية في تراجم الأئمّة الاثني عشر عند الإمامية، </w:t>
      </w:r>
      <w:bookmarkStart w:id="1413" w:name="pg983_13279"/>
    </w:p>
    <w:p>
      <w:pPr>
        <w:pStyle w:val="BookText"/>
        <w:rPr/>
      </w:pPr>
      <w:bookmarkEnd w:id="1413"/>
      <w:r>
        <w:rPr>
          <w:rFonts w:ascii="Amiri" w:hAnsi="Amiri" w:eastAsia="Amiri" w:cs="Amiri"/>
          <w:color w:val="111111"/>
          <w:sz w:val="28"/>
          <w:sz w:val="28"/>
          <w:szCs w:val="28"/>
          <w:rtl w:val="true"/>
          <w:lang w:bidi="ar-SA"/>
        </w:rPr>
        <w:t xml:space="preserve">و قد نشره صلاح الدين المنجّد في بيروت،و تقدّم الكلام عليه،و له ترجمة حسنة في الكواكب السائرة </w:t>
      </w:r>
      <w:r>
        <w:rPr>
          <w:rFonts w:eastAsia="Amiri" w:cs="Amiri" w:ascii="Amiri" w:hAnsi="Amiri"/>
          <w:color w:val="111111"/>
          <w:sz w:val="28"/>
          <w:szCs w:val="28"/>
          <w:lang w:bidi="ar-SA"/>
        </w:rPr>
        <w:t>52/2</w:t>
      </w:r>
      <w:r>
        <w:rPr>
          <w:rFonts w:ascii="Amiri" w:hAnsi="Amiri" w:eastAsia="Amiri" w:cs="Amiri"/>
          <w:color w:val="111111"/>
          <w:sz w:val="28"/>
          <w:sz w:val="28"/>
          <w:szCs w:val="28"/>
          <w:rtl w:val="true"/>
          <w:lang w:bidi="ar-SA"/>
        </w:rPr>
        <w:t xml:space="preserve">،و شذرات الذهب </w:t>
      </w:r>
      <w:r>
        <w:rPr>
          <w:rFonts w:eastAsia="Amiri" w:cs="Amiri" w:ascii="Amiri" w:hAnsi="Amiri"/>
          <w:color w:val="111111"/>
          <w:sz w:val="28"/>
          <w:szCs w:val="28"/>
          <w:lang w:bidi="ar-SA"/>
        </w:rPr>
        <w:t>298/8</w:t>
      </w:r>
      <w:r>
        <w:rPr>
          <w:rFonts w:ascii="Amiri" w:hAnsi="Amiri" w:eastAsia="Amiri" w:cs="Amiri"/>
          <w:color w:val="111111"/>
          <w:sz w:val="28"/>
          <w:sz w:val="28"/>
          <w:szCs w:val="28"/>
          <w:rtl w:val="true"/>
          <w:lang w:bidi="ar-SA"/>
        </w:rPr>
        <w:t xml:space="preserve">،و فهرس الفهارس و الاثبات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الفلك المشحون في أحوال ابن طولون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4"/>
        <w:numPr>
          <w:ilvl w:val="3"/>
          <w:numId w:val="1"/>
        </w:numPr>
        <w:rPr/>
      </w:pPr>
      <w:bookmarkStart w:id="1414" w:name="__RefHeading___Toc1058858_373438147"/>
      <w:bookmarkStart w:id="1415" w:name="_Toc597"/>
      <w:bookmarkEnd w:id="1414"/>
      <w:r>
        <w:rPr/>
        <w:t>449</w:t>
      </w:r>
      <w:r>
        <w:rPr>
          <w:rtl w:val="true"/>
        </w:rPr>
        <w:t>-</w:t>
      </w:r>
      <w:r>
        <w:rPr>
          <w:rtl w:val="true"/>
        </w:rPr>
        <w:t>طراز الكم بإثبات الشرف من قبل الأم</w:t>
      </w:r>
      <w:r>
        <w:rPr>
          <w:rtl w:val="true"/>
        </w:rPr>
        <w:t>:</w:t>
      </w:r>
      <w:bookmarkEnd w:id="1415"/>
    </w:p>
    <w:p>
      <w:pPr>
        <w:pStyle w:val="BookText"/>
        <w:rPr/>
      </w:pPr>
      <w:r>
        <w:rPr>
          <w:rFonts w:ascii="Amiri" w:hAnsi="Amiri" w:eastAsia="Amiri" w:cs="Amiri"/>
          <w:color w:val="111111"/>
          <w:sz w:val="28"/>
          <w:sz w:val="28"/>
          <w:szCs w:val="28"/>
          <w:rtl w:val="true"/>
          <w:lang w:bidi="ar-SA"/>
        </w:rPr>
        <w:t xml:space="preserve">للسيّد عبد الرحمن التونسي المصري 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مكتبة آية اللّه السيّد المرعشي العامة </w:t>
      </w:r>
      <w:r>
        <w:rPr>
          <w:rFonts w:eastAsia="Amiri" w:cs="Amiri" w:ascii="Amiri" w:hAnsi="Amiri"/>
          <w:color w:val="111111"/>
          <w:sz w:val="28"/>
          <w:szCs w:val="28"/>
          <w:lang w:bidi="ar-SA"/>
        </w:rPr>
        <w:t>2/8664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217/22</w:t>
      </w:r>
      <w:r>
        <w:rPr>
          <w:rFonts w:eastAsia="Amiri" w:cs="Amiri" w:ascii="Amiri" w:hAnsi="Amiri"/>
          <w:color w:val="111111"/>
          <w:sz w:val="28"/>
          <w:szCs w:val="28"/>
          <w:rtl w:val="true"/>
          <w:lang w:bidi="ar-SA"/>
        </w:rPr>
        <w:t>.</w:t>
      </w:r>
    </w:p>
    <w:p>
      <w:pPr>
        <w:pStyle w:val="Heading3"/>
        <w:numPr>
          <w:ilvl w:val="2"/>
          <w:numId w:val="1"/>
        </w:numPr>
        <w:rPr/>
      </w:pPr>
      <w:bookmarkStart w:id="1416" w:name="__RefHeading___Toc1058860_373438147"/>
      <w:bookmarkStart w:id="1417" w:name="_Toc598"/>
      <w:bookmarkEnd w:id="1416"/>
      <w:r>
        <w:rPr/>
        <w:t>450</w:t>
      </w:r>
      <w:r>
        <w:rPr>
          <w:rtl w:val="true"/>
        </w:rPr>
        <w:t>-</w:t>
      </w:r>
      <w:r>
        <w:rPr>
          <w:rtl w:val="true"/>
        </w:rPr>
        <w:t>طرز الوفا في فضائل آل بيت المصطفى</w:t>
      </w:r>
      <w:bookmarkEnd w:id="14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لأبي الحسن أحمد بن زين العابدين بن محمّد زين العابدين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 ساداته آل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البكري الصّديقي المصري الشافعي، المتوفى سنة </w:t>
      </w: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كتابه هذا سنة </w:t>
      </w: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أطلع من سماء الحقيقة المحمدية شمسا و بدرا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ترجمة حسنة في خلاصة الأثر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 xml:space="preserve">،و أخرى موجزة في معجم المؤلّفين </w:t>
      </w:r>
      <w:r>
        <w:rPr>
          <w:rFonts w:eastAsia="Amiri" w:cs="Amiri" w:ascii="Amiri" w:hAnsi="Amiri"/>
          <w:color w:val="111111"/>
          <w:sz w:val="28"/>
          <w:szCs w:val="28"/>
          <w:lang w:bidi="ar-SA"/>
        </w:rPr>
        <w:t>229/1</w:t>
      </w:r>
      <w:r>
        <w:rPr>
          <w:rFonts w:ascii="Amiri" w:hAnsi="Amiri" w:eastAsia="Amiri" w:cs="Amiri"/>
          <w:color w:val="111111"/>
          <w:sz w:val="28"/>
          <w:sz w:val="28"/>
          <w:szCs w:val="28"/>
          <w:rtl w:val="true"/>
          <w:lang w:bidi="ar-SA"/>
        </w:rPr>
        <w:t xml:space="preserve">،و هدية العارفين </w:t>
      </w:r>
      <w:r>
        <w:rPr>
          <w:rFonts w:eastAsia="Amiri" w:cs="Amiri" w:ascii="Amiri" w:hAnsi="Amiri"/>
          <w:color w:val="111111"/>
          <w:sz w:val="28"/>
          <w:szCs w:val="28"/>
          <w:lang w:bidi="ar-SA"/>
        </w:rPr>
        <w:t>159/1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مكتبة بشير آغا،رقم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،في المكتبة السليمانية في إسلامبول</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نسخة في مكتبة لاله لي،رقم </w:t>
      </w:r>
      <w:r>
        <w:rPr>
          <w:rFonts w:eastAsia="Amiri" w:cs="Amiri" w:ascii="Amiri" w:hAnsi="Amiri"/>
          <w:color w:val="111111"/>
          <w:sz w:val="28"/>
          <w:szCs w:val="28"/>
          <w:lang w:bidi="ar-SA"/>
        </w:rPr>
        <w:t>2084</w:t>
      </w:r>
      <w:r>
        <w:rPr>
          <w:rFonts w:ascii="Amiri" w:hAnsi="Amiri" w:eastAsia="Amiri" w:cs="Amiri"/>
          <w:color w:val="111111"/>
          <w:sz w:val="28"/>
          <w:sz w:val="28"/>
          <w:szCs w:val="28"/>
          <w:rtl w:val="true"/>
          <w:lang w:bidi="ar-SA"/>
        </w:rPr>
        <w:t xml:space="preserve">،في المكتبة السليمانية في إسلامبول،كتبها حسن بن علي الغزّالي خادم المؤلّف و خادم أصوله،عن نسخة الأصل بخطّ المؤلّف،في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 xml:space="preserve">. </w:t>
      </w:r>
      <w:bookmarkStart w:id="1418" w:name="pg983_13280"/>
    </w:p>
    <w:p>
      <w:pPr>
        <w:pStyle w:val="BookText"/>
        <w:rPr/>
      </w:pPr>
      <w:bookmarkEnd w:id="1418"/>
      <w:r>
        <w:rPr>
          <w:rFonts w:ascii="Amiri" w:hAnsi="Amiri" w:eastAsia="Amiri" w:cs="Amiri"/>
          <w:color w:val="111111"/>
          <w:sz w:val="28"/>
          <w:sz w:val="28"/>
          <w:szCs w:val="28"/>
          <w:rtl w:val="true"/>
          <w:lang w:bidi="ar-SA"/>
        </w:rPr>
        <w:t xml:space="preserve">نسخة أخرى بخطّ هذا الكاتب أيضا،في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ورقة،في رواق الشوام بالجامع الأزهر بالقاهرة،</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تاريخ،و عنها صورة في معهد المخطوطات بالقاهرة،كما في فهرسها تاريخ،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4:287</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1807</w:t>
      </w:r>
      <w:r>
        <w:rPr>
          <w:rFonts w:eastAsia="Amiri" w:cs="Amiri" w:ascii="Amiri" w:hAnsi="Amiri"/>
          <w:color w:val="111111"/>
          <w:sz w:val="28"/>
          <w:szCs w:val="28"/>
          <w:rtl w:val="true"/>
          <w:lang w:bidi="ar-SA"/>
        </w:rPr>
        <w:t>.</w:t>
      </w:r>
    </w:p>
    <w:p>
      <w:pPr>
        <w:pStyle w:val="Heading3"/>
        <w:numPr>
          <w:ilvl w:val="2"/>
          <w:numId w:val="1"/>
        </w:numPr>
        <w:rPr/>
      </w:pPr>
      <w:bookmarkStart w:id="1419" w:name="__RefHeading___Toc1058862_373438147"/>
      <w:bookmarkStart w:id="1420" w:name="_Toc599"/>
      <w:bookmarkEnd w:id="1419"/>
      <w:r>
        <w:rPr>
          <w:rtl w:val="true"/>
        </w:rPr>
        <w:t>طرق</w:t>
      </w:r>
      <w:bookmarkEnd w:id="1420"/>
    </w:p>
    <w:p>
      <w:pPr>
        <w:pStyle w:val="Heading4"/>
        <w:numPr>
          <w:ilvl w:val="3"/>
          <w:numId w:val="1"/>
        </w:numPr>
        <w:rPr/>
      </w:pPr>
      <w:bookmarkStart w:id="1421" w:name="__RefHeading___Toc1058864_373438147"/>
      <w:bookmarkStart w:id="1422" w:name="_Toc600"/>
      <w:bookmarkEnd w:id="1421"/>
      <w:r>
        <w:rPr/>
        <w:t>451</w:t>
      </w:r>
      <w:r>
        <w:rPr>
          <w:rtl w:val="true"/>
        </w:rPr>
        <w:t>-</w:t>
      </w:r>
      <w:r>
        <w:rPr>
          <w:rtl w:val="true"/>
        </w:rPr>
        <w:t xml:space="preserve">طرق تفسير قوله تعالى إِنَّما أَنْتَ مُنْذِرٌ وَ لِكُلِّ قَوْمٍ هادٍ </w:t>
      </w:r>
      <w:r>
        <w:rPr>
          <w:rtl w:val="true"/>
        </w:rPr>
        <w:t>:</w:t>
      </w:r>
      <w:bookmarkEnd w:id="1422"/>
    </w:p>
    <w:p>
      <w:pPr>
        <w:pStyle w:val="BookText"/>
        <w:rPr/>
      </w:pPr>
      <w:r>
        <w:rPr>
          <w:rFonts w:ascii="Amiri" w:hAnsi="Amiri" w:eastAsia="Amiri" w:cs="Amiri"/>
          <w:color w:val="111111"/>
          <w:sz w:val="28"/>
          <w:sz w:val="28"/>
          <w:szCs w:val="28"/>
          <w:rtl w:val="true"/>
          <w:lang w:bidi="ar-SA"/>
        </w:rPr>
        <w:t>لابن عقدة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Heading4"/>
        <w:numPr>
          <w:ilvl w:val="3"/>
          <w:numId w:val="1"/>
        </w:numPr>
        <w:rPr/>
      </w:pPr>
      <w:bookmarkStart w:id="1423" w:name="__RefHeading___Toc1058866_373438147"/>
      <w:bookmarkStart w:id="1424" w:name="_Toc601"/>
      <w:bookmarkEnd w:id="1423"/>
      <w:r>
        <w:rPr/>
        <w:t>452</w:t>
      </w:r>
      <w:r>
        <w:rPr>
          <w:rtl w:val="true"/>
        </w:rPr>
        <w:t>-</w:t>
      </w:r>
      <w:r>
        <w:rPr>
          <w:rtl w:val="true"/>
        </w:rPr>
        <w:t>طرق حديث النبيّ صلّى اللّه عليه و آله</w:t>
      </w:r>
      <w:r>
        <w:rPr>
          <w:rtl w:val="true"/>
        </w:rPr>
        <w:t>:«</w:t>
      </w:r>
      <w:r>
        <w:rPr>
          <w:rtl w:val="true"/>
        </w:rPr>
        <w:t>أنت مني بمنزلة</w:t>
      </w:r>
      <w:bookmarkEnd w:id="1424"/>
    </w:p>
    <w:p>
      <w:pPr>
        <w:pStyle w:val="BookText"/>
        <w:rPr/>
      </w:pPr>
      <w:r>
        <w:rPr>
          <w:rFonts w:ascii="IRNazanin" w:hAnsi="IRNazanin" w:eastAsia="IRNazanin"/>
          <w:color w:val="111111"/>
          <w:sz w:val="28"/>
          <w:sz w:val="28"/>
          <w:szCs w:val="28"/>
          <w:rtl w:val="true"/>
          <w:lang w:bidi="fa-IR"/>
        </w:rPr>
        <w:t>هارون من موسى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لابن عقدة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Heading4"/>
        <w:numPr>
          <w:ilvl w:val="3"/>
          <w:numId w:val="1"/>
        </w:numPr>
        <w:rPr/>
      </w:pPr>
      <w:bookmarkStart w:id="1425" w:name="__RefHeading___Toc1058868_373438147"/>
      <w:bookmarkStart w:id="1426" w:name="_Toc602"/>
      <w:bookmarkEnd w:id="1425"/>
      <w:r>
        <w:rPr/>
        <w:t>453</w:t>
      </w:r>
      <w:r>
        <w:rPr>
          <w:rtl w:val="true"/>
        </w:rPr>
        <w:t>-</w:t>
      </w:r>
      <w:r>
        <w:rPr>
          <w:rtl w:val="true"/>
        </w:rPr>
        <w:t>طرق حديث</w:t>
      </w:r>
      <w:r>
        <w:rPr>
          <w:rtl w:val="true"/>
        </w:rPr>
        <w:t>:«</w:t>
      </w:r>
      <w:r>
        <w:rPr>
          <w:rtl w:val="true"/>
        </w:rPr>
        <w:t>إنّي تارك فيكم الثقلين</w:t>
      </w:r>
      <w:r>
        <w:rPr>
          <w:rtl w:val="true"/>
        </w:rPr>
        <w:t>»:</w:t>
      </w:r>
      <w:bookmarkEnd w:id="1426"/>
    </w:p>
    <w:p>
      <w:pPr>
        <w:pStyle w:val="Heading5"/>
        <w:numPr>
          <w:ilvl w:val="4"/>
          <w:numId w:val="1"/>
        </w:numPr>
        <w:rPr/>
      </w:pPr>
      <w:bookmarkStart w:id="1427" w:name="__RefHeading___Toc1058870_373438147"/>
      <w:bookmarkStart w:id="1428" w:name="_Toc603"/>
      <w:bookmarkEnd w:id="1427"/>
      <w:r>
        <w:rPr>
          <w:rtl w:val="true"/>
        </w:rPr>
        <w:t>اشارة</w:t>
      </w:r>
      <w:bookmarkEnd w:id="1428"/>
    </w:p>
    <w:p>
      <w:pPr>
        <w:pStyle w:val="BookText"/>
        <w:rPr/>
      </w:pPr>
      <w:r>
        <w:rPr>
          <w:rFonts w:ascii="Amiri" w:hAnsi="Amiri" w:eastAsia="Amiri" w:cs="Amiri"/>
          <w:color w:val="111111"/>
          <w:sz w:val="28"/>
          <w:sz w:val="28"/>
          <w:szCs w:val="28"/>
          <w:rtl w:val="true"/>
          <w:lang w:bidi="ar-SA"/>
        </w:rPr>
        <w:t>لابن القيسراني،و هو الحافظ أبو الفضل محمّد بن طاهر بن علي بن أحمد المقدسي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ترجمة مطوّلة في تذكرة الحفّاظ للذهبي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1246</w:t>
      </w:r>
      <w:r>
        <w:rPr>
          <w:rFonts w:ascii="Amiri" w:hAnsi="Amiri" w:eastAsia="Amiri" w:cs="Amiri"/>
          <w:color w:val="111111"/>
          <w:sz w:val="28"/>
          <w:sz w:val="28"/>
          <w:szCs w:val="28"/>
          <w:rtl w:val="true"/>
          <w:lang w:bidi="ar-SA"/>
        </w:rPr>
        <w:t xml:space="preserve">،و في سير أعلام النبلاء </w:t>
      </w:r>
      <w:r>
        <w:rPr>
          <w:rFonts w:eastAsia="Amiri" w:cs="Amiri" w:ascii="Amiri" w:hAnsi="Amiri"/>
          <w:color w:val="111111"/>
          <w:sz w:val="28"/>
          <w:szCs w:val="28"/>
          <w:lang w:bidi="ar-SA"/>
        </w:rPr>
        <w:t>361/19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،و حكى عن شيرويه أنّه قال في تاريخ همدان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طاهر سكن همدان و بنى بها دارا،دخل الشام و الحجاز و مصر و العراق و خراسان،و كتب عن عامة مشايخ الوقت،و روى عنهم،و كان ثقة صدوقا، حافظا،عالما بالصحيح و السقيم،حسن المعرفة بالرجال و المتون،كثير </w:t>
      </w:r>
      <w:bookmarkStart w:id="1429" w:name="pg983_13281"/>
    </w:p>
    <w:p>
      <w:pPr>
        <w:pStyle w:val="BookText"/>
        <w:rPr/>
      </w:pPr>
      <w:bookmarkEnd w:id="1429"/>
      <w:r>
        <w:rPr>
          <w:rFonts w:ascii="Amiri" w:hAnsi="Amiri" w:eastAsia="Amiri" w:cs="Amiri"/>
          <w:color w:val="111111"/>
          <w:sz w:val="28"/>
          <w:sz w:val="28"/>
          <w:szCs w:val="28"/>
          <w:rtl w:val="true"/>
          <w:lang w:bidi="ar-SA"/>
        </w:rPr>
        <w:t>التصنيف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ترجم له إسماعيل پاشا في هدية العارفين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مطوّلة و سرد كتبه،و منها كتابه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 له هذا الكتاب في الترجمة المبسوطة التي في مقدّمة كتابه المطبوع،و هو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الأنساب المتّفقة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كتابه هذا في ترجمته في نهاية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رجال الصحيحين،المطبوع في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راجع بقيّة مصادر ترجمته في تعليقات سير أعلام النبلاء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Heading5"/>
        <w:numPr>
          <w:ilvl w:val="4"/>
          <w:numId w:val="1"/>
        </w:numPr>
        <w:rPr/>
      </w:pPr>
      <w:bookmarkStart w:id="1430" w:name="__RefHeading___Toc1058872_373438147"/>
      <w:bookmarkStart w:id="1431" w:name="_Toc604"/>
      <w:bookmarkEnd w:id="1430"/>
      <w:r>
        <w:rPr>
          <w:rtl w:val="true"/>
        </w:rPr>
        <w:t>حديث الثقلين</w:t>
      </w:r>
      <w:bookmarkEnd w:id="1431"/>
    </w:p>
    <w:p>
      <w:pPr>
        <w:pStyle w:val="BookText"/>
        <w:rPr/>
      </w:pPr>
      <w:r>
        <w:rPr>
          <w:rFonts w:ascii="Amiri" w:hAnsi="Amiri" w:eastAsia="Amiri" w:cs="Amiri"/>
          <w:color w:val="111111"/>
          <w:sz w:val="28"/>
          <w:sz w:val="28"/>
          <w:szCs w:val="28"/>
          <w:rtl w:val="true"/>
          <w:lang w:bidi="ar-SA"/>
        </w:rPr>
        <w:t>هذا حديث صحيح،ثابت،مشهور متواتر عن رسول اللّه صلّى اللّه عليه و آله، أخرجه الحفّاظ و أئمّة الحديث في الصحاح و المسانيد و السنن و المعاجم بطرق كثيرة صحيحة عن بضع و عشرين صحابيا،منهم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 عليه السّلام و زيد،بن أرقم،و أبو سعيد الخدري،و جابر بن عبد اللّه،و جبير بن مطعم،و حذيفة بن اسيد،و خزيمة بن ثابت،و زيد بن ثابت،و سهل بن سعد،و ضمرة الأسلمي،و عامر بن ليلى الغفاري،و عبد الرحمن بن عوف، و عبد اللّه بن عبّاس،و عبد اللّه بن عمر،و عبد اللّه بن حنطب،و عديّ بن حاتم،و عقبة بن عامر،و أبو ذرّ،و أبو رافع،و أبو شريح الخزاعي،و أبو قدامة الأنصاري،و أبو هريرة،و أبو الهيثم بن التيّهان،و أمّ سلمة،و ابن امرأة زيد بن أرقم،و أمّ هانئ،و رجال من قريش</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فالنبي صلّى اللّه عليه و آله لمّا أحسّ بقرب أجله أوصى امّته بأهمّ الأمور لديه و أعزّها عليه،و هما ثقلاه و خليفتاه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بعض نصوصه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حثّ على </w:t>
      </w:r>
    </w:p>
    <w:p>
      <w:pPr>
        <w:pStyle w:val="BookText"/>
        <w:rPr/>
      </w:pPr>
      <w:r>
        <w:rPr>
          <w:rFonts w:ascii="Amiri" w:hAnsi="Amiri" w:eastAsia="Amiri" w:cs="Amiri"/>
          <w:color w:val="111111"/>
          <w:sz w:val="28"/>
          <w:sz w:val="28"/>
          <w:szCs w:val="28"/>
          <w:rtl w:val="true"/>
          <w:lang w:bidi="ar-SA"/>
        </w:rPr>
        <w:t>التمسّك بهما و اتّباعهما و حذّر من تركهما و التخلّف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ذلك منه صلّى اللّه عليه و آله في مواقف مشهودة،فأعلنها صرخة مدوّية كلّما وجد تجمّعا من الامّة و محتشدا من الصحابة ليبلّغوه من وراءهم و ينقلوه إلى من بعدهم،و قد صدع بها صلّى اللّه عليه و آله في ملأ من الناس أربع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موقف يوم 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موقف يوم غدير خمّ بالجحفة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موقف في المسجد بالمدينة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موقف في مرضه في الحجرة،عند ما رآها امتلأت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الموقفان الأوّل و الثاني هما أكبر تجمّع للامّة في عهده صلّى اللّه عليه و آله فاستغلّهما فرصة مؤاتية،فعهد إلى امّته عهده و أوصاهم بأهمّ ما كان معتلجا في صدره،و هو نصب علي عليه السّلام خليفة من بعده،و الحثّ على التمسّك بالقرآن و العترة،و صرّح بأنّ ذلك مدار الهداية و الضلالة من بعده،و كانت الفترة الزمنية لكلّ هذه المواقف الأربعة أقل من تسعين يوما،فتراه كرّر الأمر عليهم في ثلاثة أشهر أربع مرّات،و هو دليل شدّة اهتمامه صلّى اللّه عليه و آله بهذا الأمر المصيري،و شغل باله صلّى اللّه عليه و آله من حين حجّ بالناس و رآهم ملتفّين حوله إلى آخر لحظة من حياته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نهاية كثير من نصوصه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فانظروا كيف تخلفوني فيهما</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أراد أن يعرف كيف خلّفوه فيهما و هل عملوا بوصيّته و أوامره المؤكّدة فدونه التاريخ فليتصفّحه صفحة صفحة فيرى سيرة مستمرّة و سنّة مطّردة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أبادوهم قتلا و سمّا و مثلة</w:t>
      </w:r>
      <w:r>
        <w:rPr>
          <w:rFonts w:ascii="Amiri" w:hAnsi="Amiri" w:eastAsia="Amiri" w:cs="Amiri"/>
          <w:i/>
          <w:i/>
          <w:iCs/>
          <w:color w:val="111111"/>
          <w:sz w:val="28"/>
          <w:sz w:val="28"/>
          <w:szCs w:val="28"/>
          <w:rtl w:val="true"/>
          <w:lang w:bidi="ar-SA"/>
        </w:rPr>
        <w:t>كأنّ رسول اللّه ليس لهم أب كأنّ رسول اللّه من حكم شرعه</w:t>
      </w:r>
      <w:r>
        <w:rPr>
          <w:rFonts w:ascii="Amiri" w:hAnsi="Amiri" w:eastAsia="Amiri" w:cs="Amiri"/>
          <w:color w:val="111111"/>
          <w:sz w:val="28"/>
          <w:sz w:val="28"/>
          <w:szCs w:val="28"/>
          <w:rtl w:val="true"/>
          <w:lang w:bidi="ar-SA"/>
        </w:rPr>
        <w:t xml:space="preserve">على آله أن يقتّلوا أو يصلبوا </w:t>
      </w:r>
      <w:bookmarkStart w:id="1432" w:name="pg983_13283"/>
    </w:p>
    <w:p>
      <w:pPr>
        <w:pStyle w:val="BookText"/>
        <w:rPr/>
      </w:pPr>
      <w:bookmarkEnd w:id="1432"/>
      <w:r>
        <w:rPr>
          <w:rFonts w:ascii="Amiri" w:hAnsi="Amiri" w:eastAsia="Amiri" w:cs="Amiri"/>
          <w:color w:val="111111"/>
          <w:sz w:val="28"/>
          <w:sz w:val="28"/>
          <w:szCs w:val="28"/>
          <w:rtl w:val="true"/>
          <w:lang w:bidi="ar-SA"/>
        </w:rPr>
        <w:t>و إليك المواقف الأربعة بنصوصها و مصادرها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3" w:name="__RefHeading___Toc1058874_373438147"/>
      <w:bookmarkStart w:id="1434" w:name="_Toc605"/>
      <w:bookmarkEnd w:id="1433"/>
      <w:r>
        <w:rPr>
          <w:rtl w:val="true"/>
        </w:rPr>
        <w:t>موقف يوم عرفة</w:t>
      </w:r>
      <w:bookmarkEnd w:id="1434"/>
    </w:p>
    <w:p>
      <w:pPr>
        <w:pStyle w:val="BookText"/>
        <w:rPr/>
      </w:pPr>
      <w:r>
        <w:rPr>
          <w:rFonts w:ascii="Amiri" w:hAnsi="Amiri" w:eastAsia="Amiri" w:cs="Amiri"/>
          <w:color w:val="111111"/>
          <w:sz w:val="28"/>
          <w:sz w:val="28"/>
          <w:szCs w:val="28"/>
          <w:rtl w:val="true"/>
          <w:lang w:bidi="ar-SA"/>
        </w:rPr>
        <w:t xml:space="preserve">أخرج الترمذي في سننه </w:t>
      </w:r>
      <w:r>
        <w:rPr>
          <w:rFonts w:eastAsia="Amiri" w:cs="Amiri" w:ascii="Amiri" w:hAnsi="Amiri"/>
          <w:color w:val="111111"/>
          <w:sz w:val="28"/>
          <w:szCs w:val="28"/>
          <w:lang w:bidi="ar-SA"/>
        </w:rPr>
        <w:t>662/5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3786</w:t>
      </w: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رسول اللّه صلّى اللّه عليه و سلّم في حجّته يوم عرفة و هو على ناقته القصواء يخطب،فسمعته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النّاس،إنّي تارك فيكم ما إن أخذتم به لن تضلّوا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 عترتي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الباب عن أبي ذرّ و أبي سعيد و زيد بن أرقم و حذيفة بن اسيد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الحافظ ابن أبي شيبة،و عنه في كنز العمّال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العقيلي في الضعفاء الكبير </w:t>
      </w:r>
      <w:r>
        <w:rPr>
          <w:rFonts w:eastAsia="Amiri" w:cs="Amiri" w:ascii="Amiri" w:hAnsi="Amiri"/>
          <w:color w:val="111111"/>
          <w:sz w:val="28"/>
          <w:szCs w:val="28"/>
          <w:lang w:bidi="ar-SA"/>
        </w:rPr>
        <w:t>250/2</w:t>
      </w:r>
      <w:r>
        <w:rPr>
          <w:rFonts w:ascii="Amiri" w:hAnsi="Amiri" w:eastAsia="Amiri" w:cs="Amiri"/>
          <w:color w:val="111111"/>
          <w:sz w:val="28"/>
          <w:sz w:val="28"/>
          <w:szCs w:val="28"/>
          <w:rtl w:val="true"/>
          <w:lang w:bidi="ar-SA"/>
        </w:rPr>
        <w:t xml:space="preserve">،و الحكيم الترمذي في نوادر الأصول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الخمسون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الحافظ الطبراني في المعجم الكبير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2679</w:t>
      </w:r>
      <w:r>
        <w:rPr>
          <w:rFonts w:ascii="Amiri" w:hAnsi="Amiri" w:eastAsia="Amiri" w:cs="Amiri"/>
          <w:color w:val="111111"/>
          <w:sz w:val="28"/>
          <w:sz w:val="28"/>
          <w:szCs w:val="28"/>
          <w:rtl w:val="true"/>
          <w:lang w:bidi="ar-SA"/>
        </w:rPr>
        <w:t xml:space="preserve">،و الخطيب في المتّفق و المفترق،و عنه في كنز العمّال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الطبعة الأولى،و في مجمع الزوائد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163/9</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363/10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أخرجه البغوي في المصابيح </w:t>
      </w:r>
      <w:r>
        <w:rPr>
          <w:rFonts w:eastAsia="Amiri" w:cs="Amiri" w:ascii="Amiri" w:hAnsi="Amiri"/>
          <w:color w:val="111111"/>
          <w:sz w:val="28"/>
          <w:szCs w:val="28"/>
          <w:lang w:bidi="ar-SA"/>
        </w:rPr>
        <w:t>206/2</w:t>
      </w:r>
      <w:r>
        <w:rPr>
          <w:rFonts w:ascii="Amiri" w:hAnsi="Amiri" w:eastAsia="Amiri" w:cs="Amiri"/>
          <w:color w:val="111111"/>
          <w:sz w:val="28"/>
          <w:sz w:val="28"/>
          <w:szCs w:val="28"/>
          <w:rtl w:val="true"/>
          <w:lang w:bidi="ar-SA"/>
        </w:rPr>
        <w:t xml:space="preserve">،و ابن الأثير في جامع الأصول </w:t>
      </w:r>
      <w:r>
        <w:rPr>
          <w:rFonts w:eastAsia="Amiri" w:cs="Amiri" w:ascii="Amiri" w:hAnsi="Amiri"/>
          <w:color w:val="111111"/>
          <w:sz w:val="28"/>
          <w:szCs w:val="28"/>
          <w:lang w:bidi="ar-SA"/>
        </w:rPr>
        <w:t>277/1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،و الرافعي في التدوين </w:t>
      </w:r>
      <w:r>
        <w:rPr>
          <w:rFonts w:eastAsia="Amiri" w:cs="Amiri" w:ascii="Amiri" w:hAnsi="Amiri"/>
          <w:color w:val="111111"/>
          <w:sz w:val="28"/>
          <w:szCs w:val="28"/>
          <w:lang w:bidi="ar-SA"/>
        </w:rPr>
        <w:t>264/2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أحمد بن مهران القطّان،و هذا الحديث ساقط في الطبعة الهندية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 في مخطوطات الكتاب</w:t>
      </w:r>
      <w:r>
        <w:rPr>
          <w:rFonts w:eastAsia="Amiri" w:cs="Amiri" w:ascii="Amiri" w:hAnsi="Amiri"/>
          <w:color w:val="111111"/>
          <w:sz w:val="28"/>
          <w:szCs w:val="28"/>
          <w:rtl w:val="true"/>
          <w:lang w:bidi="ar-SA"/>
        </w:rPr>
        <w:t xml:space="preserve">. </w:t>
      </w:r>
      <w:bookmarkStart w:id="1435" w:name="pg983_13284"/>
    </w:p>
    <w:p>
      <w:pPr>
        <w:pStyle w:val="BookText"/>
        <w:rPr/>
      </w:pPr>
      <w:bookmarkEnd w:id="1435"/>
      <w:r>
        <w:rPr>
          <w:rFonts w:ascii="Amiri" w:hAnsi="Amiri" w:eastAsia="Amiri" w:cs="Amiri"/>
          <w:color w:val="111111"/>
          <w:sz w:val="28"/>
          <w:sz w:val="28"/>
          <w:szCs w:val="28"/>
          <w:rtl w:val="true"/>
          <w:lang w:bidi="ar-SA"/>
        </w:rPr>
        <w:t xml:space="preserve">و أخرجه الحافظ المزّي في تهذيب الكمال </w:t>
      </w:r>
      <w:r>
        <w:rPr>
          <w:rFonts w:eastAsia="Amiri" w:cs="Amiri" w:ascii="Amiri" w:hAnsi="Amiri"/>
          <w:color w:val="111111"/>
          <w:sz w:val="28"/>
          <w:szCs w:val="28"/>
          <w:lang w:bidi="ar-SA"/>
        </w:rPr>
        <w:t>51/10</w:t>
      </w:r>
      <w:r>
        <w:rPr>
          <w:rFonts w:ascii="Amiri" w:hAnsi="Amiri" w:eastAsia="Amiri" w:cs="Amiri"/>
          <w:color w:val="111111"/>
          <w:sz w:val="28"/>
          <w:sz w:val="28"/>
          <w:szCs w:val="28"/>
          <w:rtl w:val="true"/>
          <w:lang w:bidi="ar-SA"/>
        </w:rPr>
        <w:t xml:space="preserve">،و في تحفة الأشراف </w:t>
      </w:r>
      <w:r>
        <w:rPr>
          <w:rFonts w:eastAsia="Amiri" w:cs="Amiri" w:ascii="Amiri" w:hAnsi="Amiri"/>
          <w:color w:val="111111"/>
          <w:sz w:val="28"/>
          <w:szCs w:val="28"/>
          <w:lang w:bidi="ar-SA"/>
        </w:rPr>
        <w:t>278/2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2615</w:t>
      </w:r>
      <w:r>
        <w:rPr>
          <w:rFonts w:ascii="Amiri" w:hAnsi="Amiri" w:eastAsia="Amiri" w:cs="Amiri"/>
          <w:color w:val="111111"/>
          <w:sz w:val="28"/>
          <w:sz w:val="28"/>
          <w:szCs w:val="28"/>
          <w:rtl w:val="true"/>
          <w:lang w:bidi="ar-SA"/>
        </w:rPr>
        <w:t xml:space="preserve">،و القاضي البيضاوي في تحفة الأبرار و هو شرحه على المصابيح،و الخوارزمي في كتاب مقتل الحسين عليه السّلام </w:t>
      </w:r>
      <w:r>
        <w:rPr>
          <w:rFonts w:eastAsia="Amiri" w:cs="Amiri" w:ascii="Amiri" w:hAnsi="Amiri"/>
          <w:color w:val="111111"/>
          <w:sz w:val="28"/>
          <w:szCs w:val="28"/>
          <w:lang w:bidi="ar-SA"/>
        </w:rPr>
        <w:t>114/1</w:t>
      </w:r>
      <w:r>
        <w:rPr>
          <w:rFonts w:ascii="Amiri" w:hAnsi="Amiri" w:eastAsia="Amiri" w:cs="Amiri"/>
          <w:color w:val="111111"/>
          <w:sz w:val="28"/>
          <w:sz w:val="28"/>
          <w:szCs w:val="28"/>
          <w:rtl w:val="true"/>
          <w:lang w:bidi="ar-SA"/>
        </w:rPr>
        <w:t xml:space="preserve">، و الخطيب التبريزي في مشكاة المصابيح </w:t>
      </w:r>
      <w:r>
        <w:rPr>
          <w:rFonts w:eastAsia="Amiri" w:cs="Amiri" w:ascii="Amiri" w:hAnsi="Amiri"/>
          <w:color w:val="111111"/>
          <w:sz w:val="28"/>
          <w:szCs w:val="28"/>
          <w:lang w:bidi="ar-SA"/>
        </w:rPr>
        <w:t>258/3</w:t>
      </w:r>
      <w:r>
        <w:rPr>
          <w:rFonts w:ascii="Amiri" w:hAnsi="Amiri" w:eastAsia="Amiri" w:cs="Amiri"/>
          <w:color w:val="111111"/>
          <w:sz w:val="28"/>
          <w:sz w:val="28"/>
          <w:szCs w:val="28"/>
          <w:rtl w:val="true"/>
          <w:lang w:bidi="ar-SA"/>
        </w:rPr>
        <w:t xml:space="preserve">،و ابن كثير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بولاق بهامش فتح البيان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115/9</w:t>
      </w:r>
      <w:r>
        <w:rPr>
          <w:rFonts w:ascii="Amiri" w:hAnsi="Amiri" w:eastAsia="Amiri" w:cs="Amiri"/>
          <w:color w:val="111111"/>
          <w:sz w:val="28"/>
          <w:sz w:val="28"/>
          <w:szCs w:val="28"/>
          <w:rtl w:val="true"/>
          <w:lang w:bidi="ar-SA"/>
        </w:rPr>
        <w:t xml:space="preserve">،و الزرندي في نظم درر السمطين ص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،و المقريزي في معرفة ما يجب لآل البيت النبوي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6" w:name="__RefHeading___Toc1058876_373438147"/>
      <w:bookmarkStart w:id="1437" w:name="_Toc606"/>
      <w:bookmarkEnd w:id="1436"/>
      <w:r>
        <w:rPr>
          <w:rtl w:val="true"/>
        </w:rPr>
        <w:t>موقف يوم غدير خمّ</w:t>
      </w:r>
      <w:bookmarkEnd w:id="1437"/>
    </w:p>
    <w:p>
      <w:pPr>
        <w:pStyle w:val="BookText"/>
        <w:rPr/>
      </w:pPr>
      <w:r>
        <w:rPr>
          <w:rFonts w:ascii="Amiri" w:hAnsi="Amiri" w:eastAsia="Amiri" w:cs="Amiri"/>
          <w:color w:val="111111"/>
          <w:sz w:val="28"/>
          <w:sz w:val="28"/>
          <w:szCs w:val="28"/>
          <w:rtl w:val="true"/>
          <w:lang w:bidi="ar-SA"/>
        </w:rPr>
        <w:t xml:space="preserve">أخرج النسائي في السنن الكبرى و في خصائص علي </w:t>
      </w:r>
      <w:r>
        <w:rPr>
          <w:rStyle w:val="FootnoteAnchor"/>
          <w:rtl w:val="true"/>
        </w:rPr>
        <w:footnoteReference w:id="55"/>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المثنى،قال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حمّاد،قال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عوانة،عن سليمان،قال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حبيب بن أبي ثابت،عن أبي الطفيل،عن زيد بن أرقم،قال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رجع رسول اللّه صلّى اللّه عليه و آله و سلّم عن حجّة الوداع و نزل غدير خمّ أمر بدوحات فقممن،ثم قال</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دعيت فأجبت،و إنّي قد تركت فيكم الثقلين،أحدهما أكبر من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اللّه و عترتي أهل بيتي،فانظروا كيف تخلفوني فيهما؟ </w:t>
      </w:r>
    </w:p>
    <w:p>
      <w:pPr>
        <w:pStyle w:val="BookText"/>
        <w:rPr/>
      </w:pPr>
      <w:r>
        <w:rPr>
          <w:rFonts w:ascii="Amiri" w:hAnsi="Amiri" w:eastAsia="Amiri" w:cs="Amiri"/>
          <w:color w:val="111111"/>
          <w:sz w:val="28"/>
          <w:sz w:val="28"/>
          <w:szCs w:val="28"/>
          <w:rtl w:val="true"/>
          <w:lang w:bidi="ar-SA"/>
        </w:rPr>
        <w:t>فإنّهما لن يتفرّقا حتى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مولاي و أنا وليّ كل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أخذ بيد علي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وليّه فهذا وليّه،اللّهمّ وال من والاه و 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من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في الدوحات أحد إلاّ رآه بعينيه و سمعه بأذنيه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أخرجه باختلاف في اللفظ كلّ من البخاري في التاريخ الكبير </w:t>
      </w:r>
      <w:r>
        <w:rPr>
          <w:rStyle w:val="FootnoteAnchor"/>
          <w:rtl w:val="true"/>
        </w:rPr>
        <w:footnoteReference w:id="57"/>
      </w:r>
      <w:r>
        <w:rPr>
          <w:rFonts w:ascii="Amiri" w:hAnsi="Amiri" w:eastAsia="Amiri" w:cs="Amiri"/>
          <w:color w:val="111111"/>
          <w:sz w:val="28"/>
          <w:sz w:val="28"/>
          <w:szCs w:val="28"/>
          <w:rtl w:val="true"/>
          <w:lang w:bidi="ar-SA"/>
        </w:rPr>
        <w:t xml:space="preserve">، و مسلم في صحيحه باب فضائل علي رقم </w:t>
      </w:r>
      <w:r>
        <w:rPr>
          <w:rFonts w:eastAsia="Amiri" w:cs="Amiri" w:ascii="Amiri" w:hAnsi="Amiri"/>
          <w:color w:val="111111"/>
          <w:sz w:val="28"/>
          <w:szCs w:val="28"/>
          <w:lang w:bidi="ar-SA"/>
        </w:rPr>
        <w:t>2408</w:t>
      </w:r>
      <w:r>
        <w:rPr>
          <w:rFonts w:ascii="Amiri" w:hAnsi="Amiri" w:eastAsia="Amiri" w:cs="Amiri"/>
          <w:color w:val="111111"/>
          <w:sz w:val="28"/>
          <w:sz w:val="28"/>
          <w:szCs w:val="28"/>
          <w:rtl w:val="true"/>
          <w:lang w:bidi="ar-SA"/>
        </w:rPr>
        <w:t xml:space="preserve">،و أحمد في المسند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366/4</w:t>
      </w:r>
      <w:r>
        <w:rPr>
          <w:rFonts w:ascii="Amiri" w:hAnsi="Amiri" w:eastAsia="Amiri" w:cs="Amiri"/>
          <w:color w:val="111111"/>
          <w:sz w:val="28"/>
          <w:sz w:val="28"/>
          <w:szCs w:val="28"/>
          <w:rtl w:val="true"/>
          <w:lang w:bidi="ar-SA"/>
        </w:rPr>
        <w:t xml:space="preserve">،و عبد بن حميد في مسنده رقم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أخرجه ابن أبي شيبة و ابن سعد و أحمد و أبو يعلى،عن أبي سعيد، و عنهم في جمع الجوامع و 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أخرجه إسحاق بن راهويه في صحيحه،و عنه الحافظ ابن حجر في المطالب العالية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1873</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إسناد 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أورده عنه البوصيري في إتحاف السادة،في المجلّد الثالث،الورقة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من مخطوطة طوپقپو،و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إسحاق بسند صحيح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أخرجه ابن خزيمة في صحيحه </w:t>
      </w:r>
      <w:r>
        <w:rPr>
          <w:rStyle w:val="FootnoteAnchor"/>
          <w:rtl w:val="true"/>
        </w:rPr>
        <w:footnoteReference w:id="58"/>
      </w:r>
      <w:r>
        <w:rPr>
          <w:rFonts w:ascii="Amiri" w:hAnsi="Amiri" w:eastAsia="Amiri" w:cs="Amiri"/>
          <w:color w:val="111111"/>
          <w:sz w:val="28"/>
          <w:sz w:val="28"/>
          <w:szCs w:val="28"/>
          <w:rtl w:val="true"/>
          <w:lang w:bidi="ar-SA"/>
        </w:rPr>
        <w:t xml:space="preserve">،و الدارمي في سننه </w:t>
      </w:r>
      <w:r>
        <w:rPr>
          <w:rFonts w:eastAsia="Amiri" w:cs="Amiri" w:ascii="Amiri" w:hAnsi="Amiri"/>
          <w:color w:val="111111"/>
          <w:sz w:val="28"/>
          <w:szCs w:val="28"/>
          <w:lang w:bidi="ar-SA"/>
        </w:rPr>
        <w:t>310/2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2319</w:t>
      </w:r>
      <w:r>
        <w:rPr>
          <w:rFonts w:ascii="Amiri" w:hAnsi="Amiri" w:eastAsia="Amiri" w:cs="Amiri"/>
          <w:color w:val="111111"/>
          <w:sz w:val="28"/>
          <w:sz w:val="28"/>
          <w:szCs w:val="28"/>
          <w:rtl w:val="true"/>
          <w:lang w:bidi="ar-SA"/>
        </w:rPr>
        <w:t xml:space="preserve">،و أبو داود في سننه،و عنه سبط ابن الجوزي في تذكرة خواصّ الامّة ص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،و أبو عوانة في مسنده،و عنه الشيخاني في الصراط السويّ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البزّار عن أمّ هانئ،و عنه في وسيلة المآل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ابن أبي عاصم في كتاب السنة ص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1551</w:t>
      </w: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الأعمش،عن حبيب بن أبي ثابت،عن أبي الطفيل،عن زيد بن أرقم،ثم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الأعمش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فحدّثنا عطيّة عن أبي سعيد بمثل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أيضا ص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زيد بن أرقم بلفظ آخر،كما أخرج الحديث عنه،و عن غيره من الصحابة بألفاظ أوجز تأتي الإشارة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اليعقوبي في تاريخه </w:t>
      </w:r>
      <w:r>
        <w:rPr>
          <w:rFonts w:eastAsia="Amiri" w:cs="Amiri" w:ascii="Amiri" w:hAnsi="Amiri"/>
          <w:color w:val="111111"/>
          <w:sz w:val="28"/>
          <w:szCs w:val="28"/>
          <w:lang w:bidi="ar-SA"/>
        </w:rPr>
        <w:t>112/2</w:t>
      </w:r>
      <w:r>
        <w:rPr>
          <w:rFonts w:ascii="Amiri" w:hAnsi="Amiri" w:eastAsia="Amiri" w:cs="Amiri"/>
          <w:color w:val="111111"/>
          <w:sz w:val="28"/>
          <w:sz w:val="28"/>
          <w:szCs w:val="28"/>
          <w:rtl w:val="true"/>
          <w:lang w:bidi="ar-SA"/>
        </w:rPr>
        <w:t xml:space="preserve">،و البلاذري في أنساب الأشراف،في ترجمة أمير المؤمنين عليه السّلام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أخرجه الحافظ الحسن بن سفيان النسوي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حذيفة بن اسيد،و من طريقه أخرجه الحافظ أبو نعيم في الحلية </w:t>
      </w:r>
      <w:r>
        <w:rPr>
          <w:rFonts w:eastAsia="Amiri" w:cs="Amiri" w:ascii="Amiri" w:hAnsi="Amiri"/>
          <w:color w:val="111111"/>
          <w:sz w:val="28"/>
          <w:szCs w:val="28"/>
          <w:lang w:bidi="ar-SA"/>
        </w:rPr>
        <w:t>355/1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أخرجه الفسوي في المعرفة و التاريخ </w:t>
      </w:r>
      <w:r>
        <w:rPr>
          <w:rFonts w:eastAsia="Amiri" w:cs="Amiri" w:ascii="Amiri" w:hAnsi="Amiri"/>
          <w:color w:val="111111"/>
          <w:sz w:val="28"/>
          <w:szCs w:val="28"/>
          <w:lang w:bidi="ar-SA"/>
        </w:rPr>
        <w:t>536/1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بعدّة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ابن راهويه و ابن جرير و ابن أبي عاصم و المحاملي في أماليه و صحّح،و عنهم في جمع الجوامع </w:t>
      </w:r>
      <w:r>
        <w:rPr>
          <w:rFonts w:eastAsia="Amiri" w:cs="Amiri" w:ascii="Amiri" w:hAnsi="Amiri"/>
          <w:color w:val="111111"/>
          <w:sz w:val="28"/>
          <w:szCs w:val="28"/>
          <w:lang w:bidi="ar-SA"/>
        </w:rPr>
        <w:t>66/2</w:t>
      </w:r>
      <w:r>
        <w:rPr>
          <w:rFonts w:ascii="Amiri" w:hAnsi="Amiri" w:eastAsia="Amiri" w:cs="Amiri"/>
          <w:color w:val="111111"/>
          <w:sz w:val="28"/>
          <w:sz w:val="28"/>
          <w:szCs w:val="28"/>
          <w:rtl w:val="true"/>
          <w:lang w:bidi="ar-SA"/>
        </w:rPr>
        <w:t xml:space="preserve">،و كنز العمّال </w:t>
      </w:r>
      <w:r>
        <w:rPr>
          <w:rFonts w:eastAsia="Amiri" w:cs="Amiri" w:ascii="Amiri" w:hAnsi="Amiri"/>
          <w:color w:val="111111"/>
          <w:sz w:val="28"/>
          <w:szCs w:val="28"/>
          <w:lang w:bidi="ar-SA"/>
        </w:rPr>
        <w:t>36441/13</w:t>
      </w:r>
      <w:r>
        <w:rPr>
          <w:rFonts w:ascii="Amiri" w:hAnsi="Amiri" w:eastAsia="Amiri" w:cs="Amiri"/>
          <w:color w:val="111111"/>
          <w:sz w:val="28"/>
          <w:sz w:val="28"/>
          <w:szCs w:val="28"/>
          <w:rtl w:val="true"/>
          <w:lang w:bidi="ar-SA"/>
        </w:rPr>
        <w:t>، جامع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ابن جرير الطبري،عن حذيفة بن اسيد،و عنه في جمع الجوامع </w:t>
      </w:r>
      <w:r>
        <w:rPr>
          <w:rFonts w:eastAsia="Amiri" w:cs="Amiri" w:ascii="Amiri" w:hAnsi="Amiri"/>
          <w:color w:val="111111"/>
          <w:sz w:val="28"/>
          <w:szCs w:val="28"/>
          <w:lang w:bidi="ar-SA"/>
        </w:rPr>
        <w:t>357/2</w:t>
      </w:r>
      <w:r>
        <w:rPr>
          <w:rFonts w:ascii="Amiri" w:hAnsi="Amiri" w:eastAsia="Amiri" w:cs="Amiri"/>
          <w:color w:val="111111"/>
          <w:sz w:val="28"/>
          <w:sz w:val="28"/>
          <w:szCs w:val="28"/>
          <w:rtl w:val="true"/>
          <w:lang w:bidi="ar-SA"/>
        </w:rPr>
        <w:t xml:space="preserve">،و كنز العمّال </w:t>
      </w:r>
      <w:r>
        <w:rPr>
          <w:rFonts w:eastAsia="Amiri" w:cs="Amiri" w:ascii="Amiri" w:hAnsi="Amiri"/>
          <w:color w:val="111111"/>
          <w:sz w:val="28"/>
          <w:szCs w:val="28"/>
          <w:lang w:bidi="ar-SA"/>
        </w:rPr>
        <w:t>12911/5</w:t>
      </w:r>
      <w:r>
        <w:rPr>
          <w:rFonts w:ascii="Amiri" w:hAnsi="Amiri" w:eastAsia="Amiri" w:cs="Amiri"/>
          <w:color w:val="111111"/>
          <w:sz w:val="28"/>
          <w:sz w:val="28"/>
          <w:szCs w:val="28"/>
          <w:rtl w:val="true"/>
          <w:lang w:bidi="ar-SA"/>
        </w:rPr>
        <w:t xml:space="preserve">،و جامع الأحاديث </w:t>
      </w:r>
      <w:r>
        <w:rPr>
          <w:rFonts w:eastAsia="Amiri" w:cs="Amiri" w:ascii="Amiri" w:hAnsi="Amiri"/>
          <w:color w:val="111111"/>
          <w:sz w:val="28"/>
          <w:szCs w:val="28"/>
          <w:lang w:bidi="ar-SA"/>
        </w:rPr>
        <w:t>14523/7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الطبري عن زيد بلفظ النسائي،و عنه في جمع الجوامع </w:t>
      </w:r>
      <w:r>
        <w:rPr>
          <w:rFonts w:eastAsia="Amiri" w:cs="Amiri" w:ascii="Amiri" w:hAnsi="Amiri"/>
          <w:color w:val="111111"/>
          <w:sz w:val="28"/>
          <w:szCs w:val="28"/>
          <w:lang w:bidi="ar-SA"/>
        </w:rPr>
        <w:t>395/2</w:t>
      </w:r>
      <w:r>
        <w:rPr>
          <w:rFonts w:ascii="Amiri" w:hAnsi="Amiri" w:eastAsia="Amiri" w:cs="Amiri"/>
          <w:color w:val="111111"/>
          <w:sz w:val="28"/>
          <w:sz w:val="28"/>
          <w:szCs w:val="28"/>
          <w:rtl w:val="true"/>
          <w:lang w:bidi="ar-SA"/>
        </w:rPr>
        <w:t xml:space="preserve">،و كنز العمّال </w:t>
      </w:r>
      <w:r>
        <w:rPr>
          <w:rFonts w:eastAsia="Amiri" w:cs="Amiri" w:ascii="Amiri" w:hAnsi="Amiri"/>
          <w:color w:val="111111"/>
          <w:sz w:val="28"/>
          <w:szCs w:val="28"/>
          <w:lang w:bidi="ar-SA"/>
        </w:rPr>
        <w:t>36340/13</w:t>
      </w:r>
      <w:r>
        <w:rPr>
          <w:rFonts w:ascii="Amiri" w:hAnsi="Amiri" w:eastAsia="Amiri" w:cs="Amiri"/>
          <w:color w:val="111111"/>
          <w:sz w:val="28"/>
          <w:sz w:val="28"/>
          <w:szCs w:val="28"/>
          <w:rtl w:val="true"/>
          <w:lang w:bidi="ar-SA"/>
        </w:rPr>
        <w:t xml:space="preserve">،و جامع الأحاديث </w:t>
      </w:r>
      <w:r>
        <w:rPr>
          <w:rFonts w:eastAsia="Amiri" w:cs="Amiri" w:ascii="Amiri" w:hAnsi="Amiri"/>
          <w:color w:val="111111"/>
          <w:sz w:val="28"/>
          <w:szCs w:val="28"/>
          <w:lang w:bidi="ar-SA"/>
        </w:rPr>
        <w:t>7773/4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15112/7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 الطبري،عن زيد بن أرقم بلفظ مسلم،و عنه في جمع الجوامع </w:t>
      </w:r>
      <w:r>
        <w:rPr>
          <w:rFonts w:eastAsia="Amiri" w:cs="Amiri" w:ascii="Amiri" w:hAnsi="Amiri"/>
          <w:color w:val="111111"/>
          <w:sz w:val="28"/>
          <w:szCs w:val="28"/>
          <w:lang w:bidi="ar-SA"/>
        </w:rPr>
        <w:t>395/2</w:t>
      </w:r>
      <w:r>
        <w:rPr>
          <w:rFonts w:ascii="Amiri" w:hAnsi="Amiri" w:eastAsia="Amiri" w:cs="Amiri"/>
          <w:color w:val="111111"/>
          <w:sz w:val="28"/>
          <w:sz w:val="28"/>
          <w:szCs w:val="28"/>
          <w:rtl w:val="true"/>
          <w:lang w:bidi="ar-SA"/>
        </w:rPr>
        <w:t xml:space="preserve">،و كنز العمّال </w:t>
      </w:r>
      <w:r>
        <w:rPr>
          <w:rFonts w:eastAsia="Amiri" w:cs="Amiri" w:ascii="Amiri" w:hAnsi="Amiri"/>
          <w:color w:val="111111"/>
          <w:sz w:val="28"/>
          <w:szCs w:val="28"/>
          <w:lang w:bidi="ar-SA"/>
        </w:rPr>
        <w:t>37620/13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37621</w:t>
      </w:r>
      <w:r>
        <w:rPr>
          <w:rFonts w:ascii="Amiri" w:hAnsi="Amiri" w:eastAsia="Amiri" w:cs="Amiri"/>
          <w:color w:val="111111"/>
          <w:sz w:val="28"/>
          <w:sz w:val="28"/>
          <w:szCs w:val="28"/>
          <w:rtl w:val="true"/>
          <w:lang w:bidi="ar-SA"/>
        </w:rPr>
        <w:t xml:space="preserve">،و جامع الأحاديث </w:t>
      </w:r>
      <w:r>
        <w:rPr>
          <w:rFonts w:eastAsia="Amiri" w:cs="Amiri" w:ascii="Amiri" w:hAnsi="Amiri"/>
          <w:color w:val="111111"/>
          <w:sz w:val="28"/>
          <w:szCs w:val="28"/>
          <w:lang w:bidi="ar-SA"/>
        </w:rPr>
        <w:t>8072/4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15122/7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الطبري،عن أبي سعيد الخدري،و عنه في جمع الجوامع </w:t>
      </w:r>
      <w:r>
        <w:rPr>
          <w:rFonts w:eastAsia="Amiri" w:cs="Amiri" w:ascii="Amiri" w:hAnsi="Amiri"/>
          <w:color w:val="111111"/>
          <w:sz w:val="28"/>
          <w:szCs w:val="28"/>
          <w:lang w:bidi="ar-SA"/>
        </w:rPr>
        <w:t>395/2</w:t>
      </w:r>
      <w:r>
        <w:rPr>
          <w:rFonts w:ascii="Amiri" w:hAnsi="Amiri" w:eastAsia="Amiri" w:cs="Amiri"/>
          <w:color w:val="111111"/>
          <w:sz w:val="28"/>
          <w:sz w:val="28"/>
          <w:szCs w:val="28"/>
          <w:rtl w:val="true"/>
          <w:lang w:bidi="ar-SA"/>
        </w:rPr>
        <w:t xml:space="preserve">،و كنز العمّال </w:t>
      </w:r>
      <w:r>
        <w:rPr>
          <w:rFonts w:eastAsia="Amiri" w:cs="Amiri" w:ascii="Amiri" w:hAnsi="Amiri"/>
          <w:color w:val="111111"/>
          <w:sz w:val="28"/>
          <w:szCs w:val="28"/>
          <w:lang w:bidi="ar-SA"/>
        </w:rPr>
        <w:t>36341/13</w:t>
      </w:r>
      <w:r>
        <w:rPr>
          <w:rFonts w:ascii="Amiri" w:hAnsi="Amiri" w:eastAsia="Amiri" w:cs="Amiri"/>
          <w:color w:val="111111"/>
          <w:sz w:val="28"/>
          <w:sz w:val="28"/>
          <w:szCs w:val="28"/>
          <w:rtl w:val="true"/>
          <w:lang w:bidi="ar-SA"/>
        </w:rPr>
        <w:t xml:space="preserve">،و جامع الأحاديث </w:t>
      </w:r>
      <w:r>
        <w:rPr>
          <w:rFonts w:eastAsia="Amiri" w:cs="Amiri" w:ascii="Amiri" w:hAnsi="Amiri"/>
          <w:color w:val="111111"/>
          <w:sz w:val="28"/>
          <w:szCs w:val="28"/>
          <w:lang w:bidi="ar-SA"/>
        </w:rPr>
        <w:t>15113/7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الدولابي في الذريّة الطاهرة رقم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،و هو الحديث ما قبل الأخير من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الحافظ الطحاوي في مشكل الآثار </w:t>
      </w:r>
      <w:r>
        <w:rPr>
          <w:rFonts w:eastAsia="Amiri" w:cs="Amiri" w:ascii="Amiri" w:hAnsi="Amiri"/>
          <w:color w:val="111111"/>
          <w:sz w:val="28"/>
          <w:szCs w:val="28"/>
          <w:lang w:bidi="ar-SA"/>
        </w:rPr>
        <w:t>307/2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368/4</w:t>
      </w:r>
      <w:r>
        <w:rPr>
          <w:rFonts w:ascii="Amiri" w:hAnsi="Amiri" w:eastAsia="Amiri" w:cs="Amiri"/>
          <w:color w:val="111111"/>
          <w:sz w:val="28"/>
          <w:sz w:val="28"/>
          <w:szCs w:val="28"/>
          <w:rtl w:val="true"/>
          <w:lang w:bidi="ar-SA"/>
        </w:rPr>
        <w:t>، و الحكيم الترمذي في نوادر الأصول،عن حذيفة بن أسيد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الحافظ الطبراني في المعجم الكبير </w:t>
      </w:r>
      <w:r>
        <w:rPr>
          <w:rFonts w:eastAsia="Amiri" w:cs="Amiri" w:ascii="Amiri" w:hAnsi="Amiri"/>
          <w:color w:val="111111"/>
          <w:sz w:val="28"/>
          <w:szCs w:val="28"/>
          <w:lang w:bidi="ar-SA"/>
        </w:rPr>
        <w:t>2679/3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5028</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أخرجه الحاكم في المستدرك على الصحيحين </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 طرق،و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حديث صحيح على شرط الشيخين،و أقرّه الذهبي،ثم </w:t>
      </w:r>
    </w:p>
    <w:p>
      <w:pPr>
        <w:pStyle w:val="BookText"/>
        <w:rPr/>
      </w:pPr>
      <w:r>
        <w:rPr>
          <w:rFonts w:ascii="Amiri" w:hAnsi="Amiri" w:eastAsia="Amiri" w:cs="Amiri"/>
          <w:color w:val="111111"/>
          <w:sz w:val="28"/>
          <w:sz w:val="28"/>
          <w:szCs w:val="28"/>
          <w:rtl w:val="true"/>
          <w:lang w:bidi="ar-SA"/>
        </w:rPr>
        <w:t xml:space="preserve">أخرجه الحاكم في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 آخر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على شرط الشيخين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الحافظ أبو نعيم في حلية الأولياء </w:t>
      </w:r>
      <w:r>
        <w:rPr>
          <w:rFonts w:eastAsia="Amiri" w:cs="Amiri" w:ascii="Amiri" w:hAnsi="Amiri"/>
          <w:color w:val="111111"/>
          <w:sz w:val="28"/>
          <w:szCs w:val="28"/>
          <w:lang w:bidi="ar-SA"/>
        </w:rPr>
        <w:t>355/1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البيهقي في السنن الكبرى </w:t>
      </w:r>
      <w:r>
        <w:rPr>
          <w:rFonts w:eastAsia="Amiri" w:cs="Amiri" w:ascii="Amiri" w:hAnsi="Amiri"/>
          <w:color w:val="111111"/>
          <w:sz w:val="28"/>
          <w:szCs w:val="28"/>
          <w:lang w:bidi="ar-SA"/>
        </w:rPr>
        <w:t>148/2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114/10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الخطيب في تاريخ بغداد </w:t>
      </w:r>
      <w:r>
        <w:rPr>
          <w:rFonts w:eastAsia="Amiri" w:cs="Amiri" w:ascii="Amiri" w:hAnsi="Amiri"/>
          <w:color w:val="111111"/>
          <w:sz w:val="28"/>
          <w:szCs w:val="28"/>
          <w:lang w:bidi="ar-SA"/>
        </w:rPr>
        <w:t>442/8</w:t>
      </w:r>
      <w:r>
        <w:rPr>
          <w:rFonts w:ascii="Amiri" w:hAnsi="Amiri" w:eastAsia="Amiri" w:cs="Amiri"/>
          <w:color w:val="111111"/>
          <w:sz w:val="28"/>
          <w:sz w:val="28"/>
          <w:szCs w:val="28"/>
          <w:rtl w:val="true"/>
          <w:lang w:bidi="ar-SA"/>
        </w:rPr>
        <w:t xml:space="preserve">،و ابن المغازلي في مناقب أمير المؤمنين عليه السّلام رقم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،و الخطيب الخوارزمي في مناقبه عليه السّلام ص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،و الحافظ ابن عساكر في ترجمته عليه السّلام من تاريخ دمشق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547</w:t>
      </w:r>
      <w:r>
        <w:rPr>
          <w:rFonts w:ascii="Amiri" w:hAnsi="Amiri" w:eastAsia="Amiri" w:cs="Amiri"/>
          <w:color w:val="111111"/>
          <w:sz w:val="28"/>
          <w:sz w:val="28"/>
          <w:szCs w:val="28"/>
          <w:rtl w:val="true"/>
          <w:lang w:bidi="ar-SA"/>
        </w:rPr>
        <w:t>،و في ترجمة زيد بن أرقم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تهذيبه لبدران </w:t>
      </w:r>
      <w:r>
        <w:rPr>
          <w:rFonts w:eastAsia="Amiri" w:cs="Amiri" w:ascii="Amiri" w:hAnsi="Amiri"/>
          <w:color w:val="111111"/>
          <w:sz w:val="28"/>
          <w:szCs w:val="28"/>
          <w:lang w:bidi="ar-SA"/>
        </w:rPr>
        <w:t>436/5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البغوي في مصابيح السنّة </w:t>
      </w:r>
      <w:r>
        <w:rPr>
          <w:rFonts w:eastAsia="Amiri" w:cs="Amiri" w:ascii="Amiri" w:hAnsi="Amiri"/>
          <w:color w:val="111111"/>
          <w:sz w:val="28"/>
          <w:szCs w:val="28"/>
          <w:lang w:bidi="ar-SA"/>
        </w:rPr>
        <w:t>205/2</w:t>
      </w:r>
      <w:r>
        <w:rPr>
          <w:rFonts w:ascii="Amiri" w:hAnsi="Amiri" w:eastAsia="Amiri" w:cs="Amiri"/>
          <w:color w:val="111111"/>
          <w:sz w:val="28"/>
          <w:sz w:val="28"/>
          <w:szCs w:val="28"/>
          <w:rtl w:val="true"/>
          <w:lang w:bidi="ar-SA"/>
        </w:rPr>
        <w:t xml:space="preserve">،و في شرح السنّة </w:t>
      </w:r>
      <w:r>
        <w:rPr>
          <w:rStyle w:val="FootnoteAnchor"/>
          <w:rtl w:val="true"/>
        </w:rPr>
        <w:footnoteReference w:id="59"/>
      </w:r>
      <w:r>
        <w:rPr>
          <w:rFonts w:ascii="Amiri" w:hAnsi="Amiri" w:eastAsia="Amiri" w:cs="Amiri"/>
          <w:color w:val="111111"/>
          <w:sz w:val="28"/>
          <w:sz w:val="28"/>
          <w:szCs w:val="28"/>
          <w:rtl w:val="true"/>
          <w:lang w:bidi="ar-SA"/>
        </w:rPr>
        <w:t>باب مناقب أهل البيت،و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صحيح،أخرجه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ابن الأثير في اسد الغابة </w:t>
      </w:r>
      <w:r>
        <w:rPr>
          <w:rFonts w:eastAsia="Amiri" w:cs="Amiri" w:ascii="Amiri" w:hAnsi="Amiri"/>
          <w:color w:val="111111"/>
          <w:sz w:val="28"/>
          <w:szCs w:val="28"/>
          <w:lang w:bidi="ar-SA"/>
        </w:rPr>
        <w:t>92/3</w:t>
      </w:r>
      <w:r>
        <w:rPr>
          <w:rFonts w:ascii="Amiri" w:hAnsi="Amiri" w:eastAsia="Amiri" w:cs="Amiri"/>
          <w:color w:val="111111"/>
          <w:sz w:val="28"/>
          <w:sz w:val="28"/>
          <w:szCs w:val="28"/>
          <w:rtl w:val="true"/>
          <w:lang w:bidi="ar-SA"/>
        </w:rPr>
        <w:t xml:space="preserve">،و في طبعة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عامر بن ليلى رقم </w:t>
      </w:r>
      <w:r>
        <w:rPr>
          <w:rFonts w:eastAsia="Amiri" w:cs="Amiri" w:ascii="Amiri" w:hAnsi="Amiri"/>
          <w:color w:val="111111"/>
          <w:sz w:val="28"/>
          <w:szCs w:val="28"/>
          <w:lang w:bidi="ar-SA"/>
        </w:rPr>
        <w:t>2727</w:t>
      </w:r>
      <w:r>
        <w:rPr>
          <w:rFonts w:ascii="Amiri" w:hAnsi="Amiri" w:eastAsia="Amiri" w:cs="Amiri"/>
          <w:color w:val="111111"/>
          <w:sz w:val="28"/>
          <w:sz w:val="28"/>
          <w:szCs w:val="28"/>
          <w:rtl w:val="true"/>
          <w:lang w:bidi="ar-SA"/>
        </w:rPr>
        <w:t>،و كذلك ابن حجر في ترجمة عامر من الإصابة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الحافظ المزي في تحفة الأشراف </w:t>
      </w:r>
      <w:r>
        <w:rPr>
          <w:rFonts w:eastAsia="Amiri" w:cs="Amiri" w:ascii="Amiri" w:hAnsi="Amiri"/>
          <w:color w:val="111111"/>
          <w:sz w:val="28"/>
          <w:szCs w:val="28"/>
          <w:lang w:bidi="ar-SA"/>
        </w:rPr>
        <w:t>203/3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3688</w:t>
      </w:r>
      <w:r>
        <w:rPr>
          <w:rFonts w:ascii="Amiri" w:hAnsi="Amiri" w:eastAsia="Amiri" w:cs="Amiri"/>
          <w:color w:val="111111"/>
          <w:sz w:val="28"/>
          <w:sz w:val="28"/>
          <w:szCs w:val="28"/>
          <w:rtl w:val="true"/>
          <w:lang w:bidi="ar-SA"/>
        </w:rPr>
        <w:t>،عن مسلم و 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الضياء المقدّسي في المختارة،و عنه السخاوي في استجلاب ارتقاء الغرف،و السمهودي في جواهر العقدين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ابن تيميّة في منهاج السنّة </w:t>
      </w:r>
      <w:r>
        <w:rPr>
          <w:rFonts w:eastAsia="Amiri" w:cs="Amiri" w:ascii="Amiri" w:hAnsi="Amiri"/>
          <w:color w:val="111111"/>
          <w:sz w:val="28"/>
          <w:szCs w:val="28"/>
          <w:lang w:bidi="ar-SA"/>
        </w:rPr>
        <w:t>85/4</w:t>
      </w:r>
      <w:r>
        <w:rPr>
          <w:rFonts w:ascii="Amiri" w:hAnsi="Amiri" w:eastAsia="Amiri" w:cs="Amiri"/>
          <w:color w:val="111111"/>
          <w:sz w:val="28"/>
          <w:sz w:val="28"/>
          <w:szCs w:val="28"/>
          <w:rtl w:val="true"/>
          <w:lang w:bidi="ar-SA"/>
        </w:rPr>
        <w:t xml:space="preserve">،و الذهبي في تلخيص المستدرك </w:t>
      </w:r>
      <w:r>
        <w:rPr>
          <w:rFonts w:eastAsia="Amiri" w:cs="Amiri" w:ascii="Amiri" w:hAnsi="Amiri"/>
          <w:color w:val="111111"/>
          <w:sz w:val="28"/>
          <w:szCs w:val="28"/>
          <w:lang w:bidi="ar-SA"/>
        </w:rPr>
        <w:t>109/3</w:t>
      </w:r>
      <w:r>
        <w:rPr>
          <w:rFonts w:ascii="Amiri" w:hAnsi="Amiri" w:eastAsia="Amiri" w:cs="Amiri"/>
          <w:color w:val="111111"/>
          <w:sz w:val="28"/>
          <w:sz w:val="28"/>
          <w:szCs w:val="28"/>
          <w:rtl w:val="true"/>
          <w:lang w:bidi="ar-SA"/>
        </w:rPr>
        <w:t xml:space="preserve">،و ابن كثير في البداية و النهاية </w:t>
      </w:r>
      <w:r>
        <w:rPr>
          <w:rFonts w:eastAsia="Amiri" w:cs="Amiri" w:ascii="Amiri" w:hAnsi="Amiri"/>
          <w:color w:val="111111"/>
          <w:sz w:val="28"/>
          <w:szCs w:val="28"/>
          <w:lang w:bidi="ar-SA"/>
        </w:rPr>
        <w:t>209/5</w:t>
      </w:r>
      <w:r>
        <w:rPr>
          <w:rFonts w:ascii="Amiri" w:hAnsi="Amiri" w:eastAsia="Amiri" w:cs="Amiri"/>
          <w:color w:val="111111"/>
          <w:sz w:val="28"/>
          <w:sz w:val="28"/>
          <w:szCs w:val="28"/>
          <w:rtl w:val="true"/>
          <w:lang w:bidi="ar-SA"/>
        </w:rPr>
        <w:t>،عن النسائي،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شيخنا أبو عبد اللّه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حديث صحيح</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أخرجه ابن كثير في تفسيره أيضا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ثبت فيل</w:t>
      </w:r>
      <w:r>
        <w:rPr>
          <w:rFonts w:eastAsia="Amiri" w:cs="Amiri" w:ascii="Amiri" w:hAnsi="Amiri"/>
          <w:color w:val="111111"/>
          <w:sz w:val="28"/>
          <w:szCs w:val="28"/>
          <w:rtl w:val="true"/>
          <w:lang w:bidi="ar-SA"/>
        </w:rPr>
        <w:t xml:space="preserve">. </w:t>
      </w:r>
      <w:bookmarkStart w:id="1438" w:name="pg983_13289"/>
    </w:p>
    <w:p>
      <w:pPr>
        <w:pStyle w:val="BookText"/>
        <w:rPr/>
      </w:pPr>
      <w:bookmarkEnd w:id="1438"/>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الخازن في تفسيره،في تفسير آية المودّة و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اعْتَصِمُوا بِحَبْلِ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الملاّ في وسيلة المتعبّدين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،و الهيثمي في مجمع الزوائد </w:t>
      </w:r>
      <w:r>
        <w:rPr>
          <w:rFonts w:eastAsia="Amiri" w:cs="Amiri" w:ascii="Amiri" w:hAnsi="Amiri"/>
          <w:color w:val="111111"/>
          <w:sz w:val="28"/>
          <w:szCs w:val="28"/>
          <w:lang w:bidi="ar-SA"/>
        </w:rPr>
        <w:t>163/9</w:t>
      </w:r>
      <w:r>
        <w:rPr>
          <w:rFonts w:ascii="Amiri" w:hAnsi="Amiri" w:eastAsia="Amiri" w:cs="Amiri"/>
          <w:color w:val="111111"/>
          <w:sz w:val="28"/>
          <w:sz w:val="28"/>
          <w:szCs w:val="28"/>
          <w:rtl w:val="true"/>
          <w:lang w:bidi="ar-SA"/>
        </w:rPr>
        <w:t xml:space="preserve">،عن زيد و في ص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،عن حذيفة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9" w:name="__RefHeading___Toc1058878_373438147"/>
      <w:bookmarkStart w:id="1440" w:name="_Toc607"/>
      <w:bookmarkEnd w:id="1439"/>
      <w:r>
        <w:rPr>
          <w:rtl w:val="true"/>
        </w:rPr>
        <w:t>موقف مسجد المدينة</w:t>
      </w:r>
      <w:bookmarkEnd w:id="1440"/>
    </w:p>
    <w:p>
      <w:pPr>
        <w:pStyle w:val="BookText"/>
        <w:rPr/>
      </w:pPr>
      <w:r>
        <w:rPr>
          <w:rFonts w:ascii="Amiri" w:hAnsi="Amiri" w:eastAsia="Amiri" w:cs="Amiri"/>
          <w:color w:val="111111"/>
          <w:sz w:val="28"/>
          <w:sz w:val="28"/>
          <w:szCs w:val="28"/>
          <w:rtl w:val="true"/>
          <w:lang w:bidi="ar-SA"/>
        </w:rPr>
        <w:t xml:space="preserve">أخرج ابن عطيّة في مقدّمة تفسيره المحرّر الوجيز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عنه عليه السّلام أنّه قال في آخر خطبة خطبها و هو مريض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الناس،إنّي تارك فيكم الثقلين،إنّه لن تعمى أبصاركم،و لن تضلّ قلوبكم،و لن تزلّ أقدامكم،و لن تقصر أيديكم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اللّه سبب بينكم و بينه،طرفه بيده و طرفه بأيديكم،فاعملوا بمحكمه و آمنوا بمتشابهه و أحلّوا حلاله و حرّموا حرامه،ألا و عترتي و أهل بيتي هو الثقل الآخر،فلا تسبقوهم </w:t>
      </w:r>
      <w:r>
        <w:rPr>
          <w:rStyle w:val="FootnoteAnchor"/>
          <w:rtl w:val="true"/>
        </w:rPr>
        <w:footnoteReference w:id="60"/>
      </w:r>
      <w:r>
        <w:rPr>
          <w:rFonts w:ascii="Amiri" w:hAnsi="Amiri" w:eastAsia="Amiri" w:cs="Amiri"/>
          <w:color w:val="111111"/>
          <w:sz w:val="28"/>
          <w:sz w:val="28"/>
          <w:szCs w:val="28"/>
          <w:rtl w:val="true"/>
          <w:lang w:bidi="ar-SA"/>
        </w:rPr>
        <w:t>فتهلكوا</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أخرجه أبو حيّان في تفسيره البحر المحيط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اللفظ </w:t>
      </w:r>
      <w:r>
        <w:rPr>
          <w:rStyle w:val="FootnoteAnchor"/>
          <w:rtl w:val="true"/>
        </w:rPr>
        <w:footnoteReference w:id="61"/>
      </w:r>
      <w:r>
        <w:rPr>
          <w:rFonts w:ascii="Amiri" w:hAnsi="Amiri" w:eastAsia="Amiri" w:cs="Amiri"/>
          <w:color w:val="111111"/>
          <w:sz w:val="28"/>
          <w:sz w:val="28"/>
          <w:szCs w:val="28"/>
          <w:rtl w:val="true"/>
          <w:lang w:bidi="ar-SA"/>
        </w:rPr>
        <w:t xml:space="preserve">، و رواه ابن حجر في الصواعق المحرقة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،و أخرجه يحيى بن الحسن في كتابه أخبار المدينة بإسناده عن جابر،قال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 النبيّ صلّى اللّه عليه و آله بيد علي و الفضل بن عباس في مرض وفاته،خرج يعتمد عليهما حتى جلس </w:t>
      </w:r>
      <w:bookmarkStart w:id="1441" w:name="pg983_13290"/>
    </w:p>
    <w:p>
      <w:pPr>
        <w:pStyle w:val="BookText"/>
        <w:rPr/>
      </w:pPr>
      <w:bookmarkEnd w:id="1441"/>
      <w:r>
        <w:rPr>
          <w:rFonts w:ascii="IRNazanin" w:hAnsi="IRNazanin" w:eastAsia="IRNazanin"/>
          <w:color w:val="111111"/>
          <w:sz w:val="28"/>
          <w:sz w:val="28"/>
          <w:szCs w:val="28"/>
          <w:rtl w:val="true"/>
          <w:lang w:bidi="fa-IR"/>
        </w:rPr>
        <w:t>على المنبر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الناس،تركت فيكم ما إن تمسّكتم به لن تضلّوا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 عترتي أهل بيتي،فلا تنافسوا و لا تحاسدوا و لا تباغضوا و كونوا إخوانا كما أمركم اللّه،ثم أوصيكم بعترتي و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ينابيع المودّة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2" w:name="__RefHeading___Toc1058880_373438147"/>
      <w:bookmarkStart w:id="1443" w:name="_Toc608"/>
      <w:bookmarkEnd w:id="1442"/>
      <w:r>
        <w:rPr>
          <w:rtl w:val="true"/>
        </w:rPr>
        <w:t>موقفه صلّى اللّه عليه و آله و سلّم</w:t>
      </w:r>
      <w:bookmarkEnd w:id="1443"/>
    </w:p>
    <w:p>
      <w:pPr>
        <w:pStyle w:val="BookText"/>
        <w:rPr/>
      </w:pPr>
      <w:r>
        <w:rPr>
          <w:rFonts w:ascii="Amiri" w:hAnsi="Amiri" w:eastAsia="Amiri" w:cs="Amiri"/>
          <w:color w:val="111111"/>
          <w:sz w:val="28"/>
          <w:sz w:val="28"/>
          <w:szCs w:val="28"/>
          <w:rtl w:val="true"/>
          <w:lang w:bidi="ar-SA"/>
        </w:rPr>
        <w:t>في مرضه في الحجرة</w:t>
      </w:r>
    </w:p>
    <w:p>
      <w:pPr>
        <w:pStyle w:val="BookText"/>
        <w:rPr/>
      </w:pPr>
      <w:r>
        <w:rPr>
          <w:rFonts w:ascii="Amiri" w:hAnsi="Amiri" w:eastAsia="Amiri" w:cs="Amiri"/>
          <w:color w:val="111111"/>
          <w:sz w:val="28"/>
          <w:sz w:val="28"/>
          <w:szCs w:val="28"/>
          <w:rtl w:val="true"/>
          <w:lang w:bidi="ar-SA"/>
        </w:rPr>
        <w:t>أخرج الحافظ ابن أبي شيبة،أنّ النبيّ صلّى اللّه عليه و سلّم قال في مرض 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الناس،يوشك أن اقبض قبضا سريعا فينطلق بي،و قد قدّمت إليكم القول معذرة إليكم،ألا إنّي مخلّف فيكم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عزّ و جلّ،و عترتي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بيد علي فرفعها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علي مع القرآن و القرآن مع علي، لا يفترقان حتى يردا عليّ الحوض فأسألهما ما خلّفت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أورده عنه العصامي في سمط النجوم العوالي </w:t>
      </w:r>
      <w:r>
        <w:rPr>
          <w:rFonts w:eastAsia="Amiri" w:cs="Amiri" w:ascii="Amiri" w:hAnsi="Amiri"/>
          <w:color w:val="111111"/>
          <w:sz w:val="28"/>
          <w:szCs w:val="28"/>
          <w:lang w:bidi="ar-SA"/>
        </w:rPr>
        <w:t>502/2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البزّار في مسنده بلفظ أوجز،كما في كشف الأستار </w:t>
      </w:r>
      <w:r>
        <w:rPr>
          <w:rFonts w:eastAsia="Amiri" w:cs="Amiri" w:ascii="Amiri" w:hAnsi="Amiri"/>
          <w:color w:val="111111"/>
          <w:sz w:val="28"/>
          <w:szCs w:val="28"/>
          <w:lang w:bidi="ar-SA"/>
        </w:rPr>
        <w:t>221/3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2612</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أخرجه محمّد بن جعفر الرزّاز بإسناده عن أمّ سلمة،قالت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 في مرضه الذي قبض فيه و قد امتلأت الحجرة من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في وسيلة المآل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الأزهري في تهذيب اللغة </w:t>
      </w: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النبيّ صلّى اللّه عليه و آله و سلّم أنّه قال في مرضه الذي مات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 عترتي،و لن يفترقا حتى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الخطيب الخوارزمي في مقتل الحسين عليه السّلام </w:t>
      </w:r>
      <w:r>
        <w:rPr>
          <w:rFonts w:eastAsia="Amiri" w:cs="Amiri" w:ascii="Amiri" w:hAnsi="Amiri"/>
          <w:color w:val="111111"/>
          <w:sz w:val="28"/>
          <w:szCs w:val="28"/>
          <w:lang w:bidi="ar-SA"/>
        </w:rPr>
        <w:t>164/1</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ابن حجر في الصواعق المحرقة ص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،عن أمّ سلمة في مرضه،قالت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امتلأت الحجرة بأصحابه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الرواة و المؤلّفين من اقتصر على نصّ الحديث،رواه بدون ذكر الخصوصيات المكتنفة من الزمان و المكان و هم الأكثرون،و نحن نشير إلى من وقفنا عليهم ممّن أخرجه من الحفّاظ و المشايخ و أئمّة الحديث في الصحاح و السنن و المسانيد و المعاجم و الجوامع إلى غيرها من امّهات الكتب الحديثية،و نكتفي بسرد المصادر دون تعرّض لطرق الحديث و ألفاظه، فالمقام لا يسع أكثر من ذلك،فلو أردنا التبسّط في القول و تمييز الطرق و الألفاظ لاستوعب ذلك عدّة مجلّدات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أراد التوسّع فعليه بكتاب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عبقات الأنوار تعريب زميلنا العلاّمة الفاضل السيّد علي الميلاني حفظه اللّه و رعاه،و قد طبع مرّتين،الاولى في مجلّدين،و الطبعة الثانية في ثلاثة مجلّدات،هذا مع التهذيب و التلخيص و رعاية الإيجاز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مصادر الحديث حسب التسلسل الزمني</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ابن سعد في الطبقات </w:t>
      </w:r>
      <w:r>
        <w:rPr>
          <w:rFonts w:eastAsia="Amiri" w:cs="Amiri" w:ascii="Amiri" w:hAnsi="Amiri"/>
          <w:color w:val="111111"/>
          <w:sz w:val="28"/>
          <w:szCs w:val="28"/>
          <w:lang w:bidi="ar-SA"/>
        </w:rPr>
        <w:t>194/2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هاشم بن القاسم </w:t>
      </w:r>
    </w:p>
    <w:p>
      <w:pPr>
        <w:pStyle w:val="BookText"/>
        <w:rPr/>
      </w:pPr>
      <w:r>
        <w:rPr>
          <w:rFonts w:ascii="Amiri" w:hAnsi="Amiri" w:eastAsia="Amiri" w:cs="Amiri"/>
          <w:color w:val="111111"/>
          <w:sz w:val="28"/>
          <w:sz w:val="28"/>
          <w:szCs w:val="28"/>
          <w:rtl w:val="true"/>
          <w:lang w:bidi="ar-SA"/>
        </w:rPr>
        <w:t>الكناني،أخبرنا محمّد بن طلحة،عن الأعمش،عن عطيّة،عن أبي سعيد الخدري،عن النبيّ صلّى اللّه عليه و آله و سلّم،قال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اوشك أن أدعى فاجيب،و إنّي تارك فيكم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 عترتي،كتاب اللّه حبل ممدود من السماء إلى الأرض،و عترتي أهل بيتي، و إنّ اللطيف الخبير أخبرني أنّهما لن يفترقا حتى يردا عليّ الحوض، فانظروا كيف تخلفوني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باختلاف في اللفظ كلّ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شيبة في المصنّف </w:t>
      </w:r>
      <w:r>
        <w:rPr>
          <w:rFonts w:eastAsia="Amiri" w:cs="Amiri" w:ascii="Amiri" w:hAnsi="Amiri"/>
          <w:color w:val="111111"/>
          <w:sz w:val="28"/>
          <w:szCs w:val="28"/>
          <w:lang w:bidi="ar-SA"/>
        </w:rPr>
        <w:t>506/10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1030</w:t>
      </w:r>
      <w:r>
        <w:rPr>
          <w:rFonts w:ascii="Amiri" w:hAnsi="Amiri" w:eastAsia="Amiri" w:cs="Amiri"/>
          <w:color w:val="111111"/>
          <w:sz w:val="28"/>
          <w:sz w:val="28"/>
          <w:szCs w:val="28"/>
          <w:rtl w:val="true"/>
          <w:lang w:bidi="ar-SA"/>
        </w:rPr>
        <w:t xml:space="preserve">،و أحمد في المسند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،و في فضائل الصحابة رقم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968</w:t>
      </w:r>
      <w:r>
        <w:rPr>
          <w:rFonts w:ascii="Amiri" w:hAnsi="Amiri" w:eastAsia="Amiri" w:cs="Amiri"/>
          <w:color w:val="111111"/>
          <w:sz w:val="28"/>
          <w:sz w:val="28"/>
          <w:szCs w:val="28"/>
          <w:rtl w:val="true"/>
          <w:lang w:bidi="ar-SA"/>
        </w:rPr>
        <w:t xml:space="preserve">،و في مناقب علي رقم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،و أخرجه مسلم في صحيحه رقم </w:t>
      </w:r>
      <w:r>
        <w:rPr>
          <w:rFonts w:eastAsia="Amiri" w:cs="Amiri" w:ascii="Amiri" w:hAnsi="Amiri"/>
          <w:color w:val="111111"/>
          <w:sz w:val="28"/>
          <w:szCs w:val="28"/>
          <w:lang w:bidi="ar-SA"/>
        </w:rPr>
        <w:t>2408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الدارمي في سننه </w:t>
      </w:r>
      <w:r>
        <w:rPr>
          <w:rFonts w:eastAsia="Amiri" w:cs="Amiri" w:ascii="Amiri" w:hAnsi="Amiri"/>
          <w:color w:val="111111"/>
          <w:sz w:val="28"/>
          <w:szCs w:val="28"/>
          <w:lang w:bidi="ar-SA"/>
        </w:rPr>
        <w:t>310/2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فضائل القرآن،و الترمذي في سننه كتاب المناقب </w:t>
      </w:r>
      <w:r>
        <w:rPr>
          <w:rFonts w:eastAsia="Amiri" w:cs="Amiri" w:ascii="Amiri" w:hAnsi="Amiri"/>
          <w:color w:val="111111"/>
          <w:sz w:val="28"/>
          <w:szCs w:val="28"/>
          <w:lang w:bidi="ar-SA"/>
        </w:rPr>
        <w:t>3788</w:t>
      </w:r>
      <w:r>
        <w:rPr>
          <w:rFonts w:ascii="Amiri" w:hAnsi="Amiri" w:eastAsia="Amiri" w:cs="Amiri"/>
          <w:color w:val="111111"/>
          <w:sz w:val="28"/>
          <w:sz w:val="28"/>
          <w:szCs w:val="28"/>
          <w:rtl w:val="true"/>
          <w:lang w:bidi="ar-SA"/>
        </w:rPr>
        <w:t>،عن جابر و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عبد بن حميد الكشّي في مسنده رقم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،و محمّد بن حبيب في المنمّق ص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،و ابن الأنباري في المصاحف،عن زيد بن ثابت، و عنه السيوطي في جمع الجوامع </w:t>
      </w:r>
      <w:r>
        <w:rPr>
          <w:rFonts w:eastAsia="Amiri" w:cs="Amiri" w:ascii="Amiri" w:hAnsi="Amiri"/>
          <w:color w:val="111111"/>
          <w:sz w:val="28"/>
          <w:szCs w:val="28"/>
          <w:lang w:bidi="ar-SA"/>
        </w:rPr>
        <w:t>307/1</w:t>
      </w:r>
      <w:r>
        <w:rPr>
          <w:rFonts w:ascii="Amiri" w:hAnsi="Amiri" w:eastAsia="Amiri" w:cs="Amiri"/>
          <w:color w:val="111111"/>
          <w:sz w:val="28"/>
          <w:sz w:val="28"/>
          <w:szCs w:val="28"/>
          <w:rtl w:val="true"/>
          <w:lang w:bidi="ar-SA"/>
        </w:rPr>
        <w:t xml:space="preserve">،و في الدرّ المنثور </w:t>
      </w:r>
      <w:r>
        <w:rPr>
          <w:rFonts w:eastAsia="Amiri" w:cs="Amiri" w:ascii="Amiri" w:hAnsi="Amiri"/>
          <w:color w:val="111111"/>
          <w:sz w:val="28"/>
          <w:szCs w:val="28"/>
          <w:lang w:bidi="ar-SA"/>
        </w:rPr>
        <w:t>349/7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آية المودّة،و في جامع الأحاديث </w:t>
      </w:r>
      <w:r>
        <w:rPr>
          <w:rFonts w:eastAsia="Amiri" w:cs="Amiri" w:ascii="Amiri" w:hAnsi="Amiri"/>
          <w:color w:val="111111"/>
          <w:sz w:val="28"/>
          <w:szCs w:val="28"/>
          <w:lang w:bidi="ar-SA"/>
        </w:rPr>
        <w:t>8346/2</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أخرجه ابن أبي عاصم في كتاب السنّة </w:t>
      </w:r>
      <w:r>
        <w:rPr>
          <w:rStyle w:val="FootnoteAnchor"/>
        </w:rPr>
        <w:footnoteReference w:id="62"/>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1558.8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أخرجه سفيان بن يعقوب الفسوي في المعرفة و التاريخ </w:t>
      </w:r>
      <w:r>
        <w:rPr>
          <w:rFonts w:eastAsia="Amiri" w:cs="Amiri" w:ascii="Amiri" w:hAnsi="Amiri"/>
          <w:color w:val="111111"/>
          <w:sz w:val="28"/>
          <w:szCs w:val="28"/>
          <w:lang w:bidi="ar-SA"/>
        </w:rPr>
        <w:t>536/1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بسبع طرق،عن زيد بن أرقم و زيد بن ثابت و أبي سعيد و أبي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البزّار في مسنده،عن علي و أبي هريرة،و زوائده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الورقة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،و كشف الأستار </w:t>
      </w:r>
      <w:r>
        <w:rPr>
          <w:rFonts w:eastAsia="Amiri" w:cs="Amiri" w:ascii="Amiri" w:hAnsi="Amiri"/>
          <w:color w:val="111111"/>
          <w:sz w:val="28"/>
          <w:szCs w:val="28"/>
          <w:lang w:bidi="ar-SA"/>
        </w:rPr>
        <w:t>2612/3</w:t>
      </w:r>
      <w:r>
        <w:rPr>
          <w:rFonts w:ascii="Amiri" w:hAnsi="Amiri" w:eastAsia="Amiri" w:cs="Amiri"/>
          <w:color w:val="111111"/>
          <w:sz w:val="28"/>
          <w:sz w:val="28"/>
          <w:szCs w:val="28"/>
          <w:rtl w:val="true"/>
          <w:lang w:bidi="ar-SA"/>
        </w:rPr>
        <w:t xml:space="preserve">،و مجمع الزوائد </w:t>
      </w:r>
      <w:r>
        <w:rPr>
          <w:rFonts w:eastAsia="Amiri" w:cs="Amiri" w:ascii="Amiri" w:hAnsi="Amiri"/>
          <w:color w:val="111111"/>
          <w:sz w:val="28"/>
          <w:szCs w:val="28"/>
          <w:lang w:bidi="ar-SA"/>
        </w:rPr>
        <w:t>163/9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النسائي،عن جابر،و عنه في كنز العمّال </w:t>
      </w:r>
      <w:r>
        <w:rPr>
          <w:rFonts w:eastAsia="Amiri" w:cs="Amiri" w:ascii="Amiri" w:hAnsi="Amiri"/>
          <w:color w:val="111111"/>
          <w:sz w:val="28"/>
          <w:szCs w:val="28"/>
          <w:lang w:bidi="ar-SA"/>
        </w:rPr>
        <w:t>870/1</w:t>
      </w:r>
      <w:r>
        <w:rPr>
          <w:rFonts w:ascii="Amiri" w:hAnsi="Amiri" w:eastAsia="Amiri" w:cs="Amiri"/>
          <w:color w:val="111111"/>
          <w:sz w:val="28"/>
          <w:sz w:val="28"/>
          <w:szCs w:val="28"/>
          <w:rtl w:val="true"/>
          <w:lang w:bidi="ar-SA"/>
        </w:rPr>
        <w:t xml:space="preserve">، و أخرجه الحافظ أبو يعلى في مسنده </w:t>
      </w:r>
      <w:r>
        <w:rPr>
          <w:rFonts w:eastAsia="Amiri" w:cs="Amiri" w:ascii="Amiri" w:hAnsi="Amiri"/>
          <w:color w:val="111111"/>
          <w:sz w:val="28"/>
          <w:szCs w:val="28"/>
          <w:lang w:bidi="ar-SA"/>
        </w:rPr>
        <w:t>1021/2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ابن جرير الطبري،عن علي عليه السّلام و صحّحه،و عنه السيوطي في جمع الجوامع </w:t>
      </w:r>
      <w:r>
        <w:rPr>
          <w:rFonts w:eastAsia="Amiri" w:cs="Amiri" w:ascii="Amiri" w:hAnsi="Amiri"/>
          <w:color w:val="111111"/>
          <w:sz w:val="28"/>
          <w:szCs w:val="28"/>
          <w:lang w:bidi="ar-SA"/>
        </w:rPr>
        <w:t>178/2</w:t>
      </w:r>
      <w:r>
        <w:rPr>
          <w:rFonts w:ascii="Amiri" w:hAnsi="Amiri" w:eastAsia="Amiri" w:cs="Amiri"/>
          <w:color w:val="111111"/>
          <w:sz w:val="28"/>
          <w:sz w:val="28"/>
          <w:szCs w:val="28"/>
          <w:rtl w:val="true"/>
          <w:lang w:bidi="ar-SA"/>
        </w:rPr>
        <w:t xml:space="preserve">،و كنز العمّال </w:t>
      </w:r>
      <w:r>
        <w:rPr>
          <w:rFonts w:eastAsia="Amiri" w:cs="Amiri" w:ascii="Amiri" w:hAnsi="Amiri"/>
          <w:color w:val="111111"/>
          <w:sz w:val="28"/>
          <w:szCs w:val="28"/>
          <w:lang w:bidi="ar-SA"/>
        </w:rPr>
        <w:t>1650/1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أيضا عن زيد بن ثابت،و عنه في جمع الجوامع </w:t>
      </w:r>
      <w:r>
        <w:rPr>
          <w:rFonts w:eastAsia="Amiri" w:cs="Amiri" w:ascii="Amiri" w:hAnsi="Amiri"/>
          <w:color w:val="111111"/>
          <w:sz w:val="28"/>
          <w:szCs w:val="28"/>
          <w:lang w:bidi="ar-SA"/>
        </w:rPr>
        <w:t>398/2</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1667/1</w:t>
      </w: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lang w:bidi="ar-SA"/>
        </w:rPr>
        <w:t>15139/7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أيضا عن أبي سعيد الخدري،و عنه في جمع الجوامع </w:t>
      </w:r>
      <w:r>
        <w:rPr>
          <w:rFonts w:eastAsia="Amiri" w:cs="Amiri" w:ascii="Amiri" w:hAnsi="Amiri"/>
          <w:color w:val="111111"/>
          <w:sz w:val="28"/>
          <w:szCs w:val="28"/>
          <w:lang w:bidi="ar-SA"/>
        </w:rPr>
        <w:t>660/2</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1657/1</w:t>
      </w: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lang w:bidi="ar-SA"/>
        </w:rPr>
        <w:t>9817/5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الحافظ البغوي في مسند علي بن الجعد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الجعديات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2805/2</w:t>
      </w:r>
      <w:r>
        <w:rPr>
          <w:rFonts w:ascii="Amiri" w:hAnsi="Amiri" w:eastAsia="Amiri" w:cs="Amiri"/>
          <w:color w:val="111111"/>
          <w:sz w:val="28"/>
          <w:sz w:val="28"/>
          <w:szCs w:val="28"/>
          <w:rtl w:val="true"/>
          <w:lang w:bidi="ar-SA"/>
        </w:rPr>
        <w:t xml:space="preserve">،و الحافظ الطحاوي في مشكل الآثار </w:t>
      </w:r>
      <w:r>
        <w:rPr>
          <w:rFonts w:eastAsia="Amiri" w:cs="Amiri" w:ascii="Amiri" w:hAnsi="Amiri"/>
          <w:color w:val="111111"/>
          <w:sz w:val="28"/>
          <w:szCs w:val="28"/>
          <w:lang w:bidi="ar-SA"/>
        </w:rPr>
        <w:t>368/4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الباوردي في كتاب الصحابة،و عنه في جمع الجوامع </w:t>
      </w:r>
      <w:r>
        <w:rPr>
          <w:rFonts w:eastAsia="Amiri" w:cs="Amiri" w:ascii="Amiri" w:hAnsi="Amiri"/>
          <w:color w:val="111111"/>
          <w:sz w:val="28"/>
          <w:szCs w:val="28"/>
          <w:lang w:bidi="ar-SA"/>
        </w:rPr>
        <w:t>307/1</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943/1</w:t>
      </w: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lang w:bidi="ar-SA"/>
        </w:rPr>
        <w:t>8341/2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العقيلي في الضعفاء الكبير </w:t>
      </w:r>
      <w:r>
        <w:rPr>
          <w:rFonts w:eastAsia="Amiri" w:cs="Amiri" w:ascii="Amiri" w:hAnsi="Amiri"/>
          <w:color w:val="111111"/>
          <w:sz w:val="28"/>
          <w:szCs w:val="28"/>
          <w:lang w:bidi="ar-SA"/>
        </w:rPr>
        <w:t>362/4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أبي سعيد،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يروى بأصلح من هذا الإسناد</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أخرجه الحافظ ابن حبّان،عن زيد بن ثابت،و عنه و عن ابن أبي شيبة في جامع الأحاديث </w:t>
      </w:r>
      <w:r>
        <w:rPr>
          <w:rFonts w:eastAsia="Amiri" w:cs="Amiri" w:ascii="Amiri" w:hAnsi="Amiri"/>
          <w:color w:val="111111"/>
          <w:sz w:val="28"/>
          <w:szCs w:val="28"/>
          <w:lang w:bidi="ar-SA"/>
        </w:rPr>
        <w:t>8342/2</w:t>
      </w:r>
      <w:r>
        <w:rPr>
          <w:rFonts w:ascii="Amiri" w:hAnsi="Amiri" w:eastAsia="Amiri" w:cs="Amiri"/>
          <w:color w:val="111111"/>
          <w:sz w:val="28"/>
          <w:sz w:val="28"/>
          <w:szCs w:val="28"/>
          <w:rtl w:val="true"/>
          <w:lang w:bidi="ar-SA"/>
        </w:rPr>
        <w:t xml:space="preserve">،و أخرجه ابن عديّ في الكامل </w:t>
      </w:r>
      <w:r>
        <w:rPr>
          <w:rFonts w:eastAsia="Amiri" w:cs="Amiri" w:ascii="Amiri" w:hAnsi="Amiri"/>
          <w:color w:val="111111"/>
          <w:sz w:val="28"/>
          <w:szCs w:val="28"/>
          <w:lang w:bidi="ar-SA"/>
        </w:rPr>
        <w:t>2087/6</w:t>
      </w:r>
      <w:r>
        <w:rPr>
          <w:rFonts w:ascii="Amiri" w:hAnsi="Amiri" w:eastAsia="Amiri" w:cs="Amiri"/>
          <w:color w:val="111111"/>
          <w:sz w:val="28"/>
          <w:sz w:val="28"/>
          <w:szCs w:val="28"/>
          <w:rtl w:val="true"/>
          <w:lang w:bidi="ar-SA"/>
        </w:rPr>
        <w:t xml:space="preserve">،و أخرجه الحافظ الطبراني في المعجم الكبير </w:t>
      </w:r>
      <w:r>
        <w:rPr>
          <w:rFonts w:eastAsia="Amiri" w:cs="Amiri" w:ascii="Amiri" w:hAnsi="Amiri"/>
          <w:color w:val="111111"/>
          <w:sz w:val="28"/>
          <w:szCs w:val="28"/>
          <w:lang w:bidi="ar-SA"/>
        </w:rPr>
        <w:t>2678/3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أخرجه أيضا في الأوسط،و عنه في مجمع الزوائد </w:t>
      </w:r>
      <w:r>
        <w:rPr>
          <w:rFonts w:eastAsia="Amiri" w:cs="Amiri" w:ascii="Amiri" w:hAnsi="Amiri"/>
          <w:color w:val="111111"/>
          <w:sz w:val="28"/>
          <w:szCs w:val="28"/>
          <w:lang w:bidi="ar-SA"/>
        </w:rPr>
        <w:t>163/9</w:t>
      </w:r>
      <w:r>
        <w:rPr>
          <w:rFonts w:ascii="Amiri" w:hAnsi="Amiri" w:eastAsia="Amiri" w:cs="Amiri"/>
          <w:color w:val="111111"/>
          <w:sz w:val="28"/>
          <w:sz w:val="28"/>
          <w:szCs w:val="28"/>
          <w:rtl w:val="true"/>
          <w:lang w:bidi="ar-SA"/>
        </w:rPr>
        <w:t xml:space="preserve">، و أخرجه أيضا في المعجم الصغير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أبو الشيخ ابن حيّان الأصبهاني في الجزء الأوّل من عوالي حديثه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أخرجه الحافظ الدار قطني في المؤتلف و المختلف </w:t>
      </w:r>
      <w:r>
        <w:rPr>
          <w:rFonts w:eastAsia="Amiri" w:cs="Amiri" w:ascii="Amiri" w:hAnsi="Amiri"/>
          <w:color w:val="111111"/>
          <w:sz w:val="28"/>
          <w:szCs w:val="28"/>
          <w:lang w:bidi="ar-SA"/>
        </w:rPr>
        <w:t>1046/2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2061/4</w:t>
      </w:r>
      <w:r>
        <w:rPr>
          <w:rFonts w:ascii="Amiri" w:hAnsi="Amiri" w:eastAsia="Amiri" w:cs="Amiri"/>
          <w:color w:val="111111"/>
          <w:sz w:val="28"/>
          <w:sz w:val="28"/>
          <w:szCs w:val="28"/>
          <w:rtl w:val="true"/>
          <w:lang w:bidi="ar-SA"/>
        </w:rPr>
        <w:t xml:space="preserve">،و الخطابي في غريب الحديث </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الحاكم في المستدرك على الصحيحين </w:t>
      </w:r>
      <w:r>
        <w:rPr>
          <w:rFonts w:eastAsia="Amiri" w:cs="Amiri" w:ascii="Amiri" w:hAnsi="Amiri"/>
          <w:color w:val="111111"/>
          <w:sz w:val="28"/>
          <w:szCs w:val="28"/>
          <w:lang w:bidi="ar-SA"/>
        </w:rPr>
        <w:t>148/3</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 الإسناد على شرط الشيخين و لم يخرجاه،و أورده الذهبي في تلخيصه و رمز له خ م،أي صحيح على شرط البخاري و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أورده القاضي عبد الجبّار المعتزلي في المجلّد العشرين من كتاب المغني في الكلام،في القسم الأوّل 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القاضي الماوردي،و عنه السيوطي في جمع الجوامع و في إحياء الميت،و هو الحديث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الخطيب البغدادي في تلخيص المتشابه في الرسم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690/2</w:t>
      </w:r>
      <w:r>
        <w:rPr>
          <w:rFonts w:ascii="Amiri" w:hAnsi="Amiri" w:eastAsia="Amiri" w:cs="Amiri"/>
          <w:color w:val="111111"/>
          <w:sz w:val="28"/>
          <w:sz w:val="28"/>
          <w:szCs w:val="28"/>
          <w:rtl w:val="true"/>
          <w:lang w:bidi="ar-SA"/>
        </w:rPr>
        <w:t xml:space="preserve">،و في المتّفق و المفترق،عن جابر،و عنه و عن ابن أبي شيبة في جمع الجوامع </w:t>
      </w:r>
      <w:r>
        <w:rPr>
          <w:rFonts w:eastAsia="Amiri" w:cs="Amiri" w:ascii="Amiri" w:hAnsi="Amiri"/>
          <w:color w:val="111111"/>
          <w:sz w:val="28"/>
          <w:szCs w:val="28"/>
          <w:lang w:bidi="ar-SA"/>
        </w:rPr>
        <w:t>470/1</w:t>
      </w:r>
      <w:r>
        <w:rPr>
          <w:rFonts w:ascii="Amiri" w:hAnsi="Amiri" w:eastAsia="Amiri" w:cs="Amiri"/>
          <w:color w:val="111111"/>
          <w:sz w:val="28"/>
          <w:sz w:val="28"/>
          <w:szCs w:val="28"/>
          <w:rtl w:val="true"/>
          <w:lang w:bidi="ar-SA"/>
        </w:rPr>
        <w:t xml:space="preserve">،و كنز العمّال </w:t>
      </w:r>
      <w:r>
        <w:rPr>
          <w:rFonts w:eastAsia="Amiri" w:cs="Amiri" w:ascii="Amiri" w:hAnsi="Amiri"/>
          <w:color w:val="111111"/>
          <w:sz w:val="28"/>
          <w:szCs w:val="28"/>
          <w:lang w:bidi="ar-SA"/>
        </w:rPr>
        <w:t>951/1</w:t>
      </w:r>
      <w:r>
        <w:rPr>
          <w:rFonts w:ascii="Amiri" w:hAnsi="Amiri" w:eastAsia="Amiri" w:cs="Amiri"/>
          <w:color w:val="111111"/>
          <w:sz w:val="28"/>
          <w:sz w:val="28"/>
          <w:szCs w:val="28"/>
          <w:rtl w:val="true"/>
          <w:lang w:bidi="ar-SA"/>
        </w:rPr>
        <w:t xml:space="preserve">،و جامع الأحاديث </w:t>
      </w:r>
      <w:r>
        <w:rPr>
          <w:rFonts w:eastAsia="Amiri" w:cs="Amiri" w:ascii="Amiri" w:hAnsi="Amiri"/>
          <w:color w:val="111111"/>
          <w:sz w:val="28"/>
          <w:szCs w:val="28"/>
          <w:lang w:bidi="ar-SA"/>
        </w:rPr>
        <w:t>10317/3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محمّد بن محمّد بن زيد العلوي السمرقندي في عيون الأخبار،و عبد الغافر الفارسي في مجمع الغرائب</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أخرجه ابن المغازلي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الجلاّبي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مناقب أمير</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المؤمنين عليه السّلام رقم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،و الحافظ البغوي في شرح السنّة بإسناده عن أبي سعيد،و رواه الديلمي في الفردوس رقم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،و في طبعة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و خرّجه المحقّق على جمع الجوامع،و أمالي الشجري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و إتحاف السادة </w:t>
      </w:r>
      <w:r>
        <w:rPr>
          <w:rFonts w:eastAsia="Amiri" w:cs="Amiri" w:ascii="Amiri" w:hAnsi="Amiri"/>
          <w:color w:val="111111"/>
          <w:sz w:val="28"/>
          <w:szCs w:val="28"/>
          <w:lang w:bidi="ar-SA"/>
        </w:rPr>
        <w:t>506/10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الحافظ ابن عساكر في معجم شيوخه،في الورقة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و بسند آخر في الورقة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،و رواه أبو البقاء العكبري في إعراب الحديث النبوي ص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،و الخازن في تفسيره،في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سَنَفْرُغُ لَكُمْ أَيُّهَ الثَّقَلانِ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الحافظ أبو موسى المديني في كتاب الصحابة،و أبو الفتوح العجلي في الموجز،و عنهما الحافظ السخاوي في استجلاب ارتقاء الغرف،و السمهودي في جواهر العقدين،و رواه الخطيب التبريزي في مشكاة المصابيح </w:t>
      </w:r>
      <w:r>
        <w:rPr>
          <w:rFonts w:eastAsia="Amiri" w:cs="Amiri" w:ascii="Amiri" w:hAnsi="Amiri"/>
          <w:color w:val="111111"/>
          <w:sz w:val="28"/>
          <w:szCs w:val="28"/>
          <w:lang w:bidi="ar-SA"/>
        </w:rPr>
        <w:t>258/3</w:t>
      </w:r>
      <w:r>
        <w:rPr>
          <w:rFonts w:ascii="Amiri" w:hAnsi="Amiri" w:eastAsia="Amiri" w:cs="Amiri"/>
          <w:color w:val="111111"/>
          <w:sz w:val="28"/>
          <w:sz w:val="28"/>
          <w:szCs w:val="28"/>
          <w:rtl w:val="true"/>
          <w:lang w:bidi="ar-SA"/>
        </w:rPr>
        <w:t xml:space="preserve">،و عبد اللطيف البغدادي في المجرّد للغة الحديث </w:t>
      </w:r>
      <w:r>
        <w:rPr>
          <w:rFonts w:eastAsia="Amiri" w:cs="Amiri" w:ascii="Amiri" w:hAnsi="Amiri"/>
          <w:color w:val="111111"/>
          <w:sz w:val="28"/>
          <w:szCs w:val="28"/>
          <w:lang w:bidi="ar-SA"/>
        </w:rPr>
        <w:t>253/1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ابن الأثير في أسد الغابة،في ترجمة الحسن عليه السّلام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و الرافعي في التدوين </w:t>
      </w:r>
      <w:r>
        <w:rPr>
          <w:rFonts w:eastAsia="Amiri" w:cs="Amiri" w:ascii="Amiri" w:hAnsi="Amiri"/>
          <w:color w:val="111111"/>
          <w:sz w:val="28"/>
          <w:szCs w:val="28"/>
          <w:lang w:bidi="ar-SA"/>
        </w:rPr>
        <w:t>465/3</w:t>
      </w:r>
      <w:r>
        <w:rPr>
          <w:rFonts w:ascii="Amiri" w:hAnsi="Amiri" w:eastAsia="Amiri" w:cs="Amiri"/>
          <w:color w:val="111111"/>
          <w:sz w:val="28"/>
          <w:sz w:val="28"/>
          <w:szCs w:val="28"/>
          <w:rtl w:val="true"/>
          <w:lang w:bidi="ar-SA"/>
        </w:rPr>
        <w:t>،في ترجمة عمرو بن 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الحافظ المزي في تحفة الأشراف </w:t>
      </w:r>
      <w:r>
        <w:rPr>
          <w:rFonts w:eastAsia="Amiri" w:cs="Amiri" w:ascii="Amiri" w:hAnsi="Amiri"/>
          <w:color w:val="111111"/>
          <w:sz w:val="28"/>
          <w:szCs w:val="28"/>
          <w:lang w:bidi="ar-SA"/>
        </w:rPr>
        <w:t>278/2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مسند أبي سعيد الخدري،و الصغاني في التكملة </w:t>
      </w:r>
      <w:r>
        <w:rPr>
          <w:rFonts w:eastAsia="Amiri" w:cs="Amiri" w:ascii="Amiri" w:hAnsi="Amiri"/>
          <w:color w:val="111111"/>
          <w:sz w:val="28"/>
          <w:szCs w:val="28"/>
          <w:lang w:bidi="ar-SA"/>
        </w:rPr>
        <w:t>286/5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الذهبي في سير أعلام النبلاء </w:t>
      </w:r>
      <w:r>
        <w:rPr>
          <w:rFonts w:eastAsia="Amiri" w:cs="Amiri" w:ascii="Amiri" w:hAnsi="Amiri"/>
          <w:color w:val="111111"/>
          <w:sz w:val="28"/>
          <w:szCs w:val="28"/>
          <w:lang w:bidi="ar-SA"/>
        </w:rPr>
        <w:t>365/9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أبي سعيد الخدري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الحافظ ابن حجر العسقلاني في تسديد القوس،عن مسلم و أحمد و أبي داود،و الترمذي في هامش الفردوس </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هنا نوقف السير و نكتفي بالذي يسّر اللّه لنا من ذلك،و لو أردنا </w:t>
      </w:r>
      <w:bookmarkStart w:id="1444" w:name="pg983_13296"/>
    </w:p>
    <w:p>
      <w:pPr>
        <w:pStyle w:val="BookText"/>
        <w:rPr/>
      </w:pPr>
      <w:bookmarkEnd w:id="1444"/>
      <w:r>
        <w:rPr>
          <w:rFonts w:ascii="Amiri" w:hAnsi="Amiri" w:eastAsia="Amiri" w:cs="Amiri"/>
          <w:color w:val="111111"/>
          <w:sz w:val="28"/>
          <w:sz w:val="28"/>
          <w:szCs w:val="28"/>
          <w:rtl w:val="true"/>
          <w:lang w:bidi="ar-SA"/>
        </w:rPr>
        <w:t>الاستقصاء لاستدعى جهدا أكبر و أكثر،و لنختم المقال بحديثين أخرجهما الطبراني و أبو الفرج ابن الجوزي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الحافظ الطبراني فقد أخرج في المعجم الأوسط بإسناده عن ابن عمر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ما تكلّم به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أخلفوني في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عنه الهيثمي في مجمع الزوائد </w:t>
      </w:r>
      <w:r>
        <w:rPr>
          <w:rFonts w:eastAsia="Amiri" w:cs="Amiri" w:ascii="Amiri" w:hAnsi="Amiri"/>
          <w:color w:val="111111"/>
          <w:sz w:val="28"/>
          <w:szCs w:val="28"/>
          <w:lang w:bidi="ar-SA"/>
        </w:rPr>
        <w:t>163/9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ابن الجوزي فقد أخرج في المسلسلات </w:t>
      </w:r>
      <w:r>
        <w:rPr>
          <w:rStyle w:val="FootnoteAnchor"/>
          <w:rtl w:val="true"/>
        </w:rPr>
        <w:footnoteReference w:id="64"/>
      </w:r>
      <w:r>
        <w:rPr>
          <w:rFonts w:ascii="Amiri" w:hAnsi="Amiri" w:eastAsia="Amiri" w:cs="Amiri"/>
          <w:color w:val="111111"/>
          <w:sz w:val="28"/>
          <w:sz w:val="28"/>
          <w:szCs w:val="28"/>
          <w:rtl w:val="true"/>
          <w:lang w:bidi="ar-SA"/>
        </w:rPr>
        <w:t>بإسناده المسلسل عن أبي ذرّ رضى اللّه عنه أنّ رسول اللّه صلّى اللّه عليه و آله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 على الحوض راية علي أمير المؤمنين و إمام الغرّ المحجّلين، و أقدم و آخذ بيده فيبيضّ وجهه و وجوه أصحابه،فأقول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خلفتموني في الثقلين بعدي؟فيقولون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تبعنا الأكبر و صدّقناه،و وازرنا الأصغر و نصرناه و قاتلنا معه،فأقول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ردوا رواء،فيشربون شربة لا يظمئون بعدها أبدا، وجه إمامهم كالشمس الطالعة،و وجوههم كالقمر ليلة البدر أو كأضوإ نجم في السماء</w:t>
      </w:r>
      <w:r>
        <w:rPr>
          <w:rFonts w:eastAsia="Amiri" w:cs="Amiri" w:ascii="Amiri" w:hAnsi="Amiri"/>
          <w:color w:val="111111"/>
          <w:sz w:val="28"/>
          <w:szCs w:val="28"/>
          <w:rtl w:val="true"/>
          <w:lang w:bidi="ar-SA"/>
        </w:rPr>
        <w:t>.</w:t>
      </w:r>
    </w:p>
    <w:p>
      <w:pPr>
        <w:pStyle w:val="Heading4"/>
        <w:numPr>
          <w:ilvl w:val="3"/>
          <w:numId w:val="1"/>
        </w:numPr>
        <w:rPr/>
      </w:pPr>
      <w:bookmarkStart w:id="1445" w:name="__RefHeading___Toc1058882_373438147"/>
      <w:bookmarkStart w:id="1446" w:name="_Toc609"/>
      <w:bookmarkEnd w:id="1445"/>
      <w:r>
        <w:rPr/>
        <w:t>454</w:t>
      </w:r>
      <w:r>
        <w:rPr>
          <w:rtl w:val="true"/>
        </w:rPr>
        <w:t>-</w:t>
      </w:r>
      <w:r>
        <w:rPr>
          <w:rtl w:val="true"/>
        </w:rPr>
        <w:t>طرق حديث</w:t>
      </w:r>
      <w:r>
        <w:rPr>
          <w:rtl w:val="true"/>
        </w:rPr>
        <w:t>:</w:t>
      </w:r>
      <w:r>
        <w:rPr>
          <w:rtl w:val="true"/>
        </w:rPr>
        <w:t>تقتل عمّارا الفئة الباغية</w:t>
      </w:r>
      <w:r>
        <w:rPr>
          <w:rtl w:val="true"/>
        </w:rPr>
        <w:t>:</w:t>
      </w:r>
      <w:bookmarkEnd w:id="1446"/>
    </w:p>
    <w:p>
      <w:pPr>
        <w:pStyle w:val="Heading4"/>
        <w:numPr>
          <w:ilvl w:val="3"/>
          <w:numId w:val="1"/>
        </w:numPr>
        <w:rPr/>
      </w:pPr>
      <w:bookmarkStart w:id="1447" w:name="__RefHeading___Toc1058884_373438147"/>
      <w:bookmarkStart w:id="1448" w:name="_Toc610"/>
      <w:bookmarkEnd w:id="1447"/>
      <w:r>
        <w:rPr/>
        <w:t>455</w:t>
      </w:r>
      <w:r>
        <w:rPr>
          <w:rtl w:val="true"/>
        </w:rPr>
        <w:t>-</w:t>
      </w:r>
      <w:r>
        <w:rPr>
          <w:rtl w:val="true"/>
        </w:rPr>
        <w:t>طرق حديث الراية</w:t>
      </w:r>
      <w:r>
        <w:rPr>
          <w:rtl w:val="true"/>
        </w:rPr>
        <w:t>:</w:t>
      </w:r>
      <w:bookmarkEnd w:id="1448"/>
    </w:p>
    <w:p>
      <w:pPr>
        <w:pStyle w:val="Heading4"/>
        <w:numPr>
          <w:ilvl w:val="3"/>
          <w:numId w:val="1"/>
        </w:numPr>
        <w:rPr/>
      </w:pPr>
      <w:bookmarkStart w:id="1449" w:name="__RefHeading___Toc1058886_373438147"/>
      <w:bookmarkStart w:id="1450" w:name="_Toc611"/>
      <w:bookmarkEnd w:id="1449"/>
      <w:r>
        <w:rPr/>
        <w:t>456</w:t>
      </w:r>
      <w:r>
        <w:rPr>
          <w:rtl w:val="true"/>
        </w:rPr>
        <w:t>-</w:t>
      </w:r>
      <w:r>
        <w:rPr>
          <w:rtl w:val="true"/>
        </w:rPr>
        <w:t>طرق حديث المنزلة</w:t>
      </w:r>
      <w:r>
        <w:rPr>
          <w:rtl w:val="true"/>
        </w:rPr>
        <w:t>:</w:t>
      </w:r>
      <w:bookmarkEnd w:id="1450"/>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51" w:name="__RefHeading___Toc1058888_373438147"/>
      <w:bookmarkStart w:id="1452" w:name="_Toc612"/>
      <w:bookmarkEnd w:id="1451"/>
      <w:r>
        <w:rPr/>
        <w:t>457</w:t>
      </w:r>
      <w:r>
        <w:rPr>
          <w:rtl w:val="true"/>
        </w:rPr>
        <w:t>-</w:t>
      </w:r>
      <w:r>
        <w:rPr>
          <w:rtl w:val="true"/>
        </w:rPr>
        <w:t>طرق حديث</w:t>
      </w:r>
      <w:r>
        <w:rPr>
          <w:rtl w:val="true"/>
        </w:rPr>
        <w:t>:</w:t>
      </w:r>
      <w:r>
        <w:rPr>
          <w:rtl w:val="true"/>
        </w:rPr>
        <w:t>من كنت مولاه فعلي مولاه</w:t>
      </w:r>
      <w:r>
        <w:rPr>
          <w:rtl w:val="true"/>
        </w:rPr>
        <w:t>:</w:t>
      </w:r>
      <w:bookmarkStart w:id="1453" w:name="pg983_13297"/>
      <w:bookmarkEnd w:id="1452"/>
    </w:p>
    <w:p>
      <w:pPr>
        <w:pStyle w:val="BookText"/>
        <w:rPr/>
      </w:pPr>
      <w:bookmarkEnd w:id="1453"/>
      <w:r>
        <w:rPr>
          <w:rFonts w:ascii="Amiri" w:hAnsi="Amiri" w:eastAsia="Amiri" w:cs="Amiri"/>
          <w:color w:val="111111"/>
          <w:sz w:val="28"/>
          <w:sz w:val="28"/>
          <w:szCs w:val="28"/>
          <w:rtl w:val="true"/>
          <w:lang w:bidi="ar-SA"/>
        </w:rPr>
        <w:t xml:space="preserve">هذه كلّها للحاكم النيشابوري ابن البيع،و هو الحافظ أبو عبد اللّه محمّد ابن عبد اللّه،المتوفّى سنة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ذكرها هو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معرفة علوم الحديث 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طبعة حيدرآباد،سنة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م،ذكرها في النوع الخمسين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الأبواب التي يجمعها أصحاب الحديث،و طلب الفائت منها و المذاكرة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 له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طرق حديث الطير،ذكره هناك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قصّة الطير، يأتي الكلام عنه مبسوطا في حرف القاف مع شيء من البسط في ترجمة المؤلّف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1454" w:name="__RefHeading___Toc1058890_373438147"/>
      <w:bookmarkStart w:id="1455" w:name="_Toc613"/>
      <w:bookmarkEnd w:id="1454"/>
      <w:r>
        <w:rPr/>
        <w:t>458</w:t>
      </w:r>
      <w:r>
        <w:rPr>
          <w:rtl w:val="true"/>
        </w:rPr>
        <w:t>-</w:t>
      </w:r>
      <w:r>
        <w:rPr>
          <w:rtl w:val="true"/>
        </w:rPr>
        <w:t>طرق حديث ردّ الشمس</w:t>
      </w:r>
      <w:r>
        <w:rPr>
          <w:rtl w:val="true"/>
        </w:rPr>
        <w:t>(</w:t>
      </w:r>
      <w:r>
        <w:rPr>
          <w:rtl w:val="true"/>
        </w:rPr>
        <w:t>جزء في</w:t>
      </w:r>
      <w:r>
        <w:rPr>
          <w:rtl w:val="true"/>
        </w:rPr>
        <w:t>...):</w:t>
      </w:r>
      <w:bookmarkEnd w:id="1455"/>
    </w:p>
    <w:p>
      <w:pPr>
        <w:pStyle w:val="BookText"/>
        <w:rPr/>
      </w:pPr>
      <w:r>
        <w:rPr>
          <w:rFonts w:ascii="Amiri" w:hAnsi="Amiri" w:eastAsia="Amiri" w:cs="Amiri"/>
          <w:color w:val="111111"/>
          <w:sz w:val="28"/>
          <w:sz w:val="28"/>
          <w:szCs w:val="28"/>
          <w:rtl w:val="true"/>
          <w:lang w:bidi="ar-SA"/>
        </w:rPr>
        <w:t>لأبي الحسن شاذان الفضلي،من أعلام القرن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أورده الحافظ السيوطي بتمامه في كتابه اللآلئ المصنوعة </w:t>
      </w:r>
      <w:r>
        <w:rPr>
          <w:rFonts w:eastAsia="Amiri" w:cs="Amiri" w:ascii="Amiri" w:hAnsi="Amiri"/>
          <w:color w:val="111111"/>
          <w:sz w:val="28"/>
          <w:szCs w:val="28"/>
          <w:lang w:bidi="ar-SA"/>
        </w:rPr>
        <w:t>338/1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pStyle w:val="Heading4"/>
        <w:numPr>
          <w:ilvl w:val="3"/>
          <w:numId w:val="1"/>
        </w:numPr>
        <w:rPr/>
      </w:pPr>
      <w:bookmarkStart w:id="1456" w:name="__RefHeading___Toc1058892_373438147"/>
      <w:bookmarkStart w:id="1457" w:name="_Toc614"/>
      <w:bookmarkEnd w:id="1456"/>
      <w:r>
        <w:rPr/>
        <w:t>459</w:t>
      </w:r>
      <w:r>
        <w:rPr>
          <w:rtl w:val="true"/>
        </w:rPr>
        <w:t>-</w:t>
      </w:r>
      <w:r>
        <w:rPr>
          <w:rtl w:val="true"/>
        </w:rPr>
        <w:t>طرق حديث الغدير</w:t>
      </w:r>
      <w:r>
        <w:rPr>
          <w:rtl w:val="true"/>
        </w:rPr>
        <w:t>(</w:t>
      </w:r>
      <w:r>
        <w:rPr>
          <w:rtl w:val="true"/>
        </w:rPr>
        <w:t>جزء في</w:t>
      </w:r>
      <w:r>
        <w:rPr>
          <w:rtl w:val="true"/>
        </w:rPr>
        <w:t>...):</w:t>
      </w:r>
      <w:bookmarkEnd w:id="1457"/>
    </w:p>
    <w:p>
      <w:pPr>
        <w:pStyle w:val="BookText"/>
        <w:rPr/>
      </w:pPr>
      <w:r>
        <w:rPr>
          <w:rFonts w:ascii="Amiri" w:hAnsi="Amiri" w:eastAsia="Amiri" w:cs="Amiri"/>
          <w:color w:val="111111"/>
          <w:sz w:val="28"/>
          <w:sz w:val="28"/>
          <w:szCs w:val="28"/>
          <w:rtl w:val="true"/>
          <w:lang w:bidi="ar-SA"/>
        </w:rPr>
        <w:t xml:space="preserve">للحافظ الدار قطني،أبي الحسن علي بن عمر بن أحمد بن مهدي البغدادي،المتوفّى سنة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 له الخطيب في تاريخ بغداد </w:t>
      </w:r>
      <w:r>
        <w:rPr>
          <w:rFonts w:eastAsia="Amiri" w:cs="Amiri" w:ascii="Amiri" w:hAnsi="Amiri"/>
          <w:color w:val="111111"/>
          <w:sz w:val="28"/>
          <w:szCs w:val="28"/>
          <w:lang w:bidi="ar-SA"/>
        </w:rPr>
        <w:t>34/12</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فريد عصره،و قريع دهره،و نسيج وحده،و إمام وقته،انتهى إليه علم الأثر و المعرفة بعلل الحديث و أسماء الرجال و أحوال الرواة مع الصدق</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 ترجمة في الوافي بالوفيات </w:t>
      </w:r>
      <w:r>
        <w:rPr>
          <w:rFonts w:eastAsia="Amiri" w:cs="Amiri" w:ascii="Amiri" w:hAnsi="Amiri"/>
          <w:color w:val="111111"/>
          <w:sz w:val="28"/>
          <w:szCs w:val="28"/>
          <w:lang w:bidi="ar-SA"/>
        </w:rPr>
        <w:t>348/21</w:t>
      </w:r>
      <w:r>
        <w:rPr>
          <w:rFonts w:ascii="Amiri" w:hAnsi="Amiri" w:eastAsia="Amiri" w:cs="Amiri"/>
          <w:color w:val="111111"/>
          <w:sz w:val="28"/>
          <w:sz w:val="28"/>
          <w:szCs w:val="28"/>
          <w:rtl w:val="true"/>
          <w:lang w:bidi="ar-SA"/>
        </w:rPr>
        <w:t xml:space="preserve">،و طبقات الشافعية لابن قاضي شهبة </w:t>
      </w:r>
      <w:r>
        <w:rPr>
          <w:rFonts w:eastAsia="Amiri" w:cs="Amiri" w:ascii="Amiri" w:hAnsi="Amiri"/>
          <w:color w:val="111111"/>
          <w:sz w:val="28"/>
          <w:szCs w:val="28"/>
          <w:lang w:bidi="ar-SA"/>
        </w:rPr>
        <w:t>147/1</w:t>
      </w:r>
      <w:r>
        <w:rPr>
          <w:rFonts w:ascii="Amiri" w:hAnsi="Amiri" w:eastAsia="Amiri" w:cs="Amiri"/>
          <w:color w:val="111111"/>
          <w:sz w:val="28"/>
          <w:sz w:val="28"/>
          <w:szCs w:val="28"/>
          <w:rtl w:val="true"/>
          <w:lang w:bidi="ar-SA"/>
        </w:rPr>
        <w:t xml:space="preserve">،و سير أعلام النبلاء </w:t>
      </w:r>
      <w:r>
        <w:rPr>
          <w:rFonts w:eastAsia="Amiri" w:cs="Amiri" w:ascii="Amiri" w:hAnsi="Amiri"/>
          <w:color w:val="111111"/>
          <w:sz w:val="28"/>
          <w:szCs w:val="28"/>
          <w:lang w:bidi="ar-SA"/>
        </w:rPr>
        <w:t>449/16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xml:space="preserve">،و انظر المصادر </w:t>
      </w:r>
      <w:bookmarkStart w:id="1458" w:name="pg983_13298"/>
    </w:p>
    <w:p>
      <w:pPr>
        <w:pStyle w:val="BookText"/>
        <w:rPr/>
      </w:pPr>
      <w:bookmarkEnd w:id="1458"/>
      <w:r>
        <w:rPr>
          <w:rFonts w:ascii="Amiri" w:hAnsi="Amiri" w:eastAsia="Amiri" w:cs="Amiri"/>
          <w:color w:val="111111"/>
          <w:sz w:val="28"/>
          <w:sz w:val="28"/>
          <w:szCs w:val="28"/>
          <w:rtl w:val="true"/>
          <w:lang w:bidi="ar-SA"/>
        </w:rPr>
        <w:t xml:space="preserve">التي ذكرها المحقّق في تعليقه،و حكى الذهبي في ص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،عن الحاكم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 مصنّفات يطول ذكرها،و قوله ثانية في 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مصنّفاته يطول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الكنجي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كفاية الطالب في مناقب علي بن أبي طالب،عند كلامه عن حديث الغدير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الحافظ الدار قطني طرقه في جزء</w:t>
      </w:r>
      <w:r>
        <w:rPr>
          <w:rFonts w:eastAsia="Amiri" w:cs="Amiri" w:ascii="Amiri" w:hAnsi="Amiri"/>
          <w:color w:val="111111"/>
          <w:sz w:val="28"/>
          <w:szCs w:val="28"/>
          <w:rtl w:val="true"/>
          <w:lang w:bidi="ar-SA"/>
        </w:rPr>
        <w:t>.</w:t>
      </w:r>
    </w:p>
    <w:p>
      <w:pPr>
        <w:pStyle w:val="Heading4"/>
        <w:numPr>
          <w:ilvl w:val="3"/>
          <w:numId w:val="1"/>
        </w:numPr>
        <w:rPr/>
      </w:pPr>
      <w:bookmarkStart w:id="1459" w:name="__RefHeading___Toc1058894_373438147"/>
      <w:bookmarkStart w:id="1460" w:name="_Toc615"/>
      <w:bookmarkEnd w:id="1459"/>
      <w:r>
        <w:rPr/>
        <w:t>460</w:t>
      </w:r>
      <w:r>
        <w:rPr>
          <w:rtl w:val="true"/>
        </w:rPr>
        <w:t>-</w:t>
      </w:r>
      <w:r>
        <w:rPr>
          <w:rtl w:val="true"/>
        </w:rPr>
        <w:t>طرق من روى عن أمير المؤمنين عليه السّلام</w:t>
      </w:r>
      <w:r>
        <w:rPr>
          <w:rtl w:val="true"/>
        </w:rPr>
        <w:t>:«</w:t>
      </w:r>
      <w:r>
        <w:rPr>
          <w:rtl w:val="true"/>
        </w:rPr>
        <w:t>إنّه لعهد النبي</w:t>
      </w:r>
      <w:bookmarkEnd w:id="1460"/>
    </w:p>
    <w:p>
      <w:pPr>
        <w:pStyle w:val="BookText"/>
        <w:rPr/>
      </w:pPr>
      <w:r>
        <w:rPr>
          <w:rFonts w:ascii="Amiri" w:hAnsi="Amiri" w:eastAsia="Amiri" w:cs="Amiri"/>
          <w:color w:val="111111"/>
          <w:sz w:val="28"/>
          <w:sz w:val="28"/>
          <w:szCs w:val="28"/>
          <w:rtl w:val="true"/>
          <w:lang w:bidi="ar-SA"/>
        </w:rPr>
        <w:t>الامّي إليّ أنّه لا يحبّني إلاّ مؤمن و لا يبغضني إلاّ 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للحافظ أبي بكر الجعابي،محمّد بن عمر بن سالم بن البراء بن سيار التميمي البغدادي،قاضي الموصل،تلميذ الحافظ ابن عقدة،و شيخ الحافظ الدار قطني،ولد سنة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توفي سنة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 له الخطيب في تاريخ بغداد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مطوّلة و حكى ثناء الناس على علمه و حفظه،قال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تصانيف كثيرة في الأبواب و الشيوخ،و حكى عن الجعابي أنّه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أحفظ أربعمائة ألف حديث و اذاكر بستّمائة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ثمّ حكى في ص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،عن أبي علي الحافظ،أنّه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رأيت في أصحابنا أحفظ من أبي بكر ابن الجعابي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ابن الجعابي شهادة أبي علي له أنّه لم ير في البغداديّين أحفظ منه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ثمّ حكى في ص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،عن أبي علي المعدّل،أنّه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شاهدنا أحفظ من أبي بكر ابن الجعابي،و سمعت من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يحفظ مائتي ألف حديث و يجيب في مثلها،إلاّ إنّه كان يفضل الحفّاظ،فإنّه كان يسوق </w:t>
      </w:r>
      <w:bookmarkStart w:id="1461" w:name="pg983_13299"/>
    </w:p>
    <w:p>
      <w:pPr>
        <w:pStyle w:val="BookText"/>
        <w:rPr/>
      </w:pPr>
      <w:bookmarkEnd w:id="1461"/>
      <w:r>
        <w:rPr>
          <w:rFonts w:ascii="Amiri" w:hAnsi="Amiri" w:eastAsia="Amiri" w:cs="Amiri"/>
          <w:color w:val="111111"/>
          <w:sz w:val="28"/>
          <w:sz w:val="28"/>
          <w:szCs w:val="28"/>
          <w:rtl w:val="true"/>
          <w:lang w:bidi="ar-SA"/>
        </w:rPr>
        <w:t>المتون بألفاظها،و أكثر الحفّاظ يتسامحون في ذلك و إن أثبتوا المتن،و إلاّ ذكروا لفظة منه أو طرفا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الحديث،و كان يزيد عليهم بحفظ المقطوع و المرسل و الحكايات و الأخبار،و لعلّه كان يحفظ من هذا قريبا ممّا يحفظ من الحديث المسند الذي يتفاخر الحفّاظ بحفظه،و كان إماما في المعرفة بعلل الحديث و ثقات الرجال من معتلّيهم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انتهى هذا العلم إليه حتى لم يبق في زمانه من يتقدّمه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ترجم له أبو العبّاس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فهرسه برقم </w:t>
      </w:r>
      <w:r>
        <w:rPr>
          <w:rFonts w:eastAsia="Amiri" w:cs="Amiri" w:ascii="Amiri" w:hAnsi="Amiri"/>
          <w:color w:val="111111"/>
          <w:sz w:val="28"/>
          <w:szCs w:val="28"/>
          <w:lang w:bidi="ar-SA"/>
        </w:rPr>
        <w:t>1055</w:t>
      </w:r>
      <w:r>
        <w:rPr>
          <w:rFonts w:ascii="Amiri" w:hAnsi="Amiri" w:eastAsia="Amiri" w:cs="Amiri"/>
          <w:color w:val="111111"/>
          <w:sz w:val="28"/>
          <w:sz w:val="28"/>
          <w:szCs w:val="28"/>
          <w:rtl w:val="true"/>
          <w:lang w:bidi="ar-SA"/>
        </w:rPr>
        <w:t>،و عدّ كتبه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 طرق من روى عن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لعهد النبيّ الامّي إليّ أنّه لا يحبّني إلاّ مؤمن و لا يبغضني إلاّ منافق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رواه مع سائر كتبه عن الشيخ المفيد رحمه اللّه،عن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 عن الأشقر،أنّه سمع القاضي الهاشمي غير مرّة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الجعابي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أحفظ أربعمائة ألف حديث و أذاكر بستّمائة ألف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للجعابي ترجمة في أنساب السمعاني،المنتظم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925/3</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88/16</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240/4</w:t>
      </w:r>
      <w:r>
        <w:rPr>
          <w:rFonts w:ascii="Amiri" w:hAnsi="Amiri" w:eastAsia="Amiri" w:cs="Amiri"/>
          <w:color w:val="111111"/>
          <w:sz w:val="28"/>
          <w:sz w:val="28"/>
          <w:szCs w:val="28"/>
          <w:rtl w:val="true"/>
          <w:lang w:bidi="ar-SA"/>
        </w:rPr>
        <w:t xml:space="preserve">، طبقات الحفّاظ 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Heading4"/>
        <w:numPr>
          <w:ilvl w:val="3"/>
          <w:numId w:val="1"/>
        </w:numPr>
        <w:rPr/>
      </w:pPr>
      <w:bookmarkStart w:id="1462" w:name="__RefHeading___Toc1058896_373438147"/>
      <w:bookmarkStart w:id="1463" w:name="_Toc616"/>
      <w:bookmarkEnd w:id="1462"/>
      <w:r>
        <w:rPr/>
        <w:t>461</w:t>
      </w:r>
      <w:r>
        <w:rPr>
          <w:rtl w:val="true"/>
        </w:rPr>
        <w:t>-</w:t>
      </w:r>
      <w:r>
        <w:rPr>
          <w:rtl w:val="true"/>
        </w:rPr>
        <w:t>طرق حديث من كنت مولاه فعلي مولاه</w:t>
      </w:r>
      <w:r>
        <w:rPr>
          <w:rtl w:val="true"/>
        </w:rPr>
        <w:t>:</w:t>
      </w:r>
      <w:bookmarkEnd w:id="1463"/>
    </w:p>
    <w:p>
      <w:pPr>
        <w:pStyle w:val="BookText"/>
        <w:rPr/>
      </w:pPr>
      <w:r>
        <w:rPr>
          <w:rFonts w:ascii="Amiri" w:hAnsi="Amiri" w:eastAsia="Amiri" w:cs="Amiri"/>
          <w:color w:val="111111"/>
          <w:sz w:val="28"/>
          <w:sz w:val="28"/>
          <w:szCs w:val="28"/>
          <w:rtl w:val="true"/>
          <w:lang w:bidi="ar-SA"/>
        </w:rPr>
        <w:t xml:space="preserve">للحافظ العراقي،زين الدين أبي الفضل عبد الرحيم بن الحسين بن عبد الرحمن الكردي الرازياني المهراني الشافعي المصري،المولود بها سنة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المتوفى بها سنة </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 أبوه من بلدة رازيان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أربل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القاهرة فولد ابنه بها، </w:t>
      </w:r>
      <w:bookmarkStart w:id="1464" w:name="pg983_13300"/>
    </w:p>
    <w:p>
      <w:pPr>
        <w:pStyle w:val="BookText"/>
        <w:rPr/>
      </w:pPr>
      <w:bookmarkEnd w:id="1464"/>
      <w:r>
        <w:rPr>
          <w:rFonts w:ascii="Amiri" w:hAnsi="Amiri" w:eastAsia="Amiri" w:cs="Amiri"/>
          <w:color w:val="111111"/>
          <w:sz w:val="28"/>
          <w:sz w:val="28"/>
          <w:szCs w:val="28"/>
          <w:rtl w:val="true"/>
          <w:lang w:bidi="ar-SA"/>
        </w:rPr>
        <w:t>و زين الدين هذا والد ولي الدين أبي زرعة العراقي أحمد،و قد أفرد رسالة في ترجمة والده الحافظ العراقي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في الضوء اللامع </w:t>
      </w:r>
      <w:r>
        <w:rPr>
          <w:rFonts w:eastAsia="Amiri" w:cs="Amiri" w:ascii="Amiri" w:hAnsi="Amiri"/>
          <w:color w:val="111111"/>
          <w:sz w:val="28"/>
          <w:szCs w:val="28"/>
          <w:lang w:bidi="ar-SA"/>
        </w:rPr>
        <w:t>171/4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تقدّم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كان شيوخ عصره يبالغون في الثناء عليه بالمعرفة كالسبكي و العلائي و ابن جماعة و ابن كثير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ابن حجر في إنباء الغمر </w:t>
      </w:r>
      <w:r>
        <w:rPr>
          <w:rFonts w:eastAsia="Amiri" w:cs="Amiri" w:ascii="Amiri" w:hAnsi="Amiri"/>
          <w:color w:val="111111"/>
          <w:sz w:val="28"/>
          <w:szCs w:val="28"/>
          <w:lang w:bidi="ar-SA"/>
        </w:rPr>
        <w:t>170/5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صار المنظور إليه في هذا الفنّ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أورد شيئا من قصائده في رثائه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الجزري في طبقات القرّاء </w:t>
      </w:r>
      <w:r>
        <w:rPr>
          <w:rFonts w:eastAsia="Amiri" w:cs="Amiri" w:ascii="Amiri" w:hAnsi="Amiri"/>
          <w:color w:val="111111"/>
          <w:sz w:val="28"/>
          <w:szCs w:val="28"/>
          <w:lang w:bidi="ar-SA"/>
        </w:rPr>
        <w:t>382/1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أطراه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 الديار المصرية و محدّثها و شيخها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برع في الحديث متنا و إسنادا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و ألّف و جمع و خرّج،و انفرد في وقته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أورد شيئا من رثائه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الشوكاني في البدر الطالع </w:t>
      </w:r>
      <w:r>
        <w:rPr>
          <w:rFonts w:eastAsia="Amiri" w:cs="Amiri" w:ascii="Amiri" w:hAnsi="Amiri"/>
          <w:color w:val="111111"/>
          <w:sz w:val="28"/>
          <w:szCs w:val="28"/>
          <w:lang w:bidi="ar-SA"/>
        </w:rPr>
        <w:t>354/1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ترجمه جماعة من معاصريه و من تلامذته و من بعدهم و أثنوا عليه جميعا و بالغوا في تعظيمه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أوسع ترجمة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رسالة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ما كتبه ابن فهد في ذيله على تذكرة الحفّاظ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للذهبي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،و أطراه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فريد دهره،و وحيد عصره،من فاق بالحفظ و الإتقان في زمانه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عدّد مؤلفاته و منها هذا الكتاب،ذكره له في 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ترجمة في النجوم الزاهرة </w:t>
      </w:r>
      <w:r>
        <w:rPr>
          <w:rFonts w:eastAsia="Amiri" w:cs="Amiri" w:ascii="Amiri" w:hAnsi="Amiri"/>
          <w:color w:val="111111"/>
          <w:sz w:val="28"/>
          <w:szCs w:val="28"/>
          <w:lang w:bidi="ar-SA"/>
        </w:rPr>
        <w:t>34/13</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استوعبنا مسموعه و مصنّفاته في المنهل الصافي،حيث هو محلّ الإطناب</w:t>
      </w:r>
      <w:r>
        <w:rPr>
          <w:rFonts w:eastAsia="Amiri" w:cs="Amiri" w:ascii="Amiri" w:hAnsi="Amiri"/>
          <w:color w:val="111111"/>
          <w:sz w:val="28"/>
          <w:szCs w:val="28"/>
          <w:rtl w:val="true"/>
          <w:lang w:bidi="ar-SA"/>
        </w:rPr>
        <w:t>.</w:t>
      </w:r>
    </w:p>
    <w:p>
      <w:pPr>
        <w:pStyle w:val="Heading4"/>
        <w:numPr>
          <w:ilvl w:val="3"/>
          <w:numId w:val="1"/>
        </w:numPr>
        <w:rPr/>
      </w:pPr>
      <w:bookmarkStart w:id="1465" w:name="__RefHeading___Toc1058898_373438147"/>
      <w:bookmarkStart w:id="1466" w:name="_Toc617"/>
      <w:bookmarkEnd w:id="1465"/>
      <w:r>
        <w:rPr/>
        <w:t>462</w:t>
      </w:r>
      <w:r>
        <w:rPr>
          <w:rtl w:val="true"/>
        </w:rPr>
        <w:t>-</w:t>
      </w:r>
      <w:r>
        <w:rPr>
          <w:rtl w:val="true"/>
        </w:rPr>
        <w:t>طرق حديث المنزلة</w:t>
      </w:r>
      <w:r>
        <w:rPr>
          <w:rtl w:val="true"/>
        </w:rPr>
        <w:t>:</w:t>
      </w:r>
      <w:bookmarkEnd w:id="1466"/>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للقاضي التنوخي،أبي القاسم علي بن المحسن بن علي البصري،ثمّ </w:t>
      </w:r>
      <w:bookmarkStart w:id="1467" w:name="pg983_13301"/>
    </w:p>
    <w:p>
      <w:pPr>
        <w:pStyle w:val="BookText"/>
        <w:rPr/>
      </w:pPr>
      <w:bookmarkEnd w:id="1467"/>
      <w:r>
        <w:rPr>
          <w:rFonts w:ascii="Amiri" w:hAnsi="Amiri" w:eastAsia="Amiri" w:cs="Amiri"/>
          <w:color w:val="111111"/>
          <w:sz w:val="28"/>
          <w:sz w:val="28"/>
          <w:szCs w:val="28"/>
          <w:rtl w:val="true"/>
          <w:lang w:bidi="ar-SA"/>
        </w:rPr>
        <w:t>البغدادي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متحفّظا في الشهادة عند الحكّام،محتاطا صدوقا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115/12</w:t>
      </w:r>
      <w:r>
        <w:rPr>
          <w:rFonts w:ascii="Amiri" w:hAnsi="Amiri" w:eastAsia="Amiri" w:cs="Amiri"/>
          <w:color w:val="111111"/>
          <w:sz w:val="28"/>
          <w:sz w:val="28"/>
          <w:szCs w:val="28"/>
          <w:rtl w:val="true"/>
          <w:lang w:bidi="ar-SA"/>
        </w:rPr>
        <w:t>،أنساب السمعاني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التنوخي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93/3</w:t>
      </w:r>
      <w:r>
        <w:rPr>
          <w:rFonts w:ascii="Amiri" w:hAnsi="Amiri" w:eastAsia="Amiri" w:cs="Amiri"/>
          <w:color w:val="111111"/>
          <w:sz w:val="28"/>
          <w:sz w:val="28"/>
          <w:szCs w:val="28"/>
          <w:rtl w:val="true"/>
          <w:lang w:bidi="ar-SA"/>
        </w:rPr>
        <w:t xml:space="preserve">،المنتظم </w:t>
      </w:r>
      <w:r>
        <w:rPr>
          <w:rFonts w:eastAsia="Amiri" w:cs="Amiri" w:ascii="Amiri" w:hAnsi="Amiri"/>
          <w:color w:val="111111"/>
          <w:sz w:val="28"/>
          <w:szCs w:val="28"/>
          <w:lang w:bidi="ar-SA"/>
        </w:rPr>
        <w:t>168/8</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lang w:bidi="ar-SA"/>
        </w:rPr>
        <w:t>162/4</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401/21</w:t>
      </w:r>
      <w:r>
        <w:rPr>
          <w:rFonts w:ascii="Amiri" w:hAnsi="Amiri" w:eastAsia="Amiri" w:cs="Amiri"/>
          <w:color w:val="111111"/>
          <w:sz w:val="28"/>
          <w:sz w:val="28"/>
          <w:szCs w:val="28"/>
          <w:rtl w:val="true"/>
          <w:lang w:bidi="ar-SA"/>
        </w:rPr>
        <w:t xml:space="preserve">، فوات الوفيات </w:t>
      </w:r>
      <w:r>
        <w:rPr>
          <w:rFonts w:eastAsia="Amiri" w:cs="Amiri" w:ascii="Amiri" w:hAnsi="Amiri"/>
          <w:color w:val="111111"/>
          <w:sz w:val="28"/>
          <w:szCs w:val="28"/>
          <w:lang w:bidi="ar-SA"/>
        </w:rPr>
        <w:t>60/3</w:t>
      </w:r>
      <w:r>
        <w:rPr>
          <w:rFonts w:ascii="Amiri" w:hAnsi="Amiri" w:eastAsia="Amiri" w:cs="Amiri"/>
          <w:color w:val="111111"/>
          <w:sz w:val="28"/>
          <w:sz w:val="28"/>
          <w:szCs w:val="28"/>
          <w:rtl w:val="true"/>
          <w:lang w:bidi="ar-SA"/>
        </w:rPr>
        <w:t xml:space="preserve">،معجم الأدباء </w:t>
      </w:r>
      <w:r>
        <w:rPr>
          <w:rFonts w:eastAsia="Amiri" w:cs="Amiri" w:ascii="Amiri" w:hAnsi="Amiri"/>
          <w:color w:val="111111"/>
          <w:sz w:val="28"/>
          <w:szCs w:val="28"/>
          <w:lang w:bidi="ar-SA"/>
        </w:rPr>
        <w:t>301/5</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649/17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ابن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ه،في كتاب الطرائف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صنّف القاضي أبو القاسم علي بن المحسن التنوخي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أعيان رجالهم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الروايات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لأمير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بيان طرقها و اختلاف وجوهها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هذا الكتاب من نسخة نحو ثلاثين ورقة عتيقة عليها رواية، تاريخ الرواية سنة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التنوخي حديث النبي صلّى اللّه عليه و آله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 بن الخطّاب ووو</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التنوخي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شرح الروايات بأسانيدها و طرقها محرّرا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4"/>
        <w:numPr>
          <w:ilvl w:val="3"/>
          <w:numId w:val="1"/>
        </w:numPr>
        <w:rPr/>
      </w:pPr>
      <w:bookmarkStart w:id="1468" w:name="__RefHeading___Toc1058900_373438147"/>
      <w:bookmarkStart w:id="1469" w:name="_Toc618"/>
      <w:bookmarkEnd w:id="1468"/>
      <w:r>
        <w:rPr/>
        <w:t>463</w:t>
      </w:r>
      <w:r>
        <w:rPr>
          <w:rtl w:val="true"/>
        </w:rPr>
        <w:t>-</w:t>
      </w:r>
      <w:r>
        <w:rPr>
          <w:rtl w:val="true"/>
        </w:rPr>
        <w:t>طرق من روى عن علي بن أبي طالب</w:t>
      </w:r>
      <w:r>
        <w:rPr>
          <w:rtl w:val="true"/>
        </w:rPr>
        <w:t>(</w:t>
      </w:r>
      <w:r>
        <w:rPr>
          <w:rtl w:val="true"/>
        </w:rPr>
        <w:t>عليه السّلام</w:t>
      </w:r>
      <w:r>
        <w:rPr>
          <w:rtl w:val="true"/>
        </w:rPr>
        <w:t>):</w:t>
      </w:r>
      <w:bookmarkEnd w:id="1469"/>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أيضا</w:t>
      </w:r>
      <w:r>
        <w:rPr>
          <w:rFonts w:eastAsia="Amiri" w:cs="Amiri" w:ascii="Amiri" w:hAnsi="Amiri"/>
          <w:color w:val="111111"/>
          <w:sz w:val="28"/>
          <w:szCs w:val="28"/>
          <w:rtl w:val="true"/>
          <w:lang w:bidi="ar-SA"/>
        </w:rPr>
        <w:t xml:space="preserve">. </w:t>
      </w:r>
      <w:bookmarkStart w:id="1470" w:name="pg983_13302"/>
    </w:p>
    <w:p>
      <w:pPr>
        <w:pStyle w:val="BookText"/>
        <w:rPr/>
      </w:pPr>
      <w:bookmarkEnd w:id="1470"/>
      <w:r>
        <w:rPr>
          <w:rFonts w:ascii="IRNazanin" w:hAnsi="IRNazanin" w:eastAsia="IRNazanin"/>
          <w:color w:val="111111"/>
          <w:sz w:val="28"/>
          <w:sz w:val="28"/>
          <w:szCs w:val="28"/>
          <w:rtl w:val="true"/>
          <w:lang w:bidi="fa-IR"/>
        </w:rPr>
        <w:t xml:space="preserve">ذكره إسماعيل پاشا في هدية العارفين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،و في إيضاح المكنون </w:t>
      </w:r>
      <w:r>
        <w:rPr>
          <w:rFonts w:eastAsia="IRNazanin" w:cs="IRNazanin"/>
          <w:color w:val="111111"/>
          <w:sz w:val="28"/>
          <w:szCs w:val="28"/>
          <w:lang w:bidi="fa-IR"/>
        </w:rPr>
        <w:t>84/2</w:t>
      </w:r>
      <w:r>
        <w:rPr>
          <w:rFonts w:ascii="IRNazanin" w:hAnsi="IRNazanin" w:eastAsia="IRNazanin"/>
          <w:color w:val="111111"/>
          <w:sz w:val="28"/>
          <w:sz w:val="28"/>
          <w:szCs w:val="28"/>
          <w:rtl w:val="true"/>
          <w:lang w:bidi="fa-IR"/>
        </w:rPr>
        <w:t>،و لعلّه هو الكتاب المتقدّم،و لكن إسماعيل پاشا لم تسمح له نفسه بذكر الحديث فحذفه</w:t>
      </w:r>
      <w:r>
        <w:rPr>
          <w:rFonts w:eastAsia="IRNazanin" w:cs="IRNazanin"/>
          <w:color w:val="111111"/>
          <w:sz w:val="28"/>
          <w:szCs w:val="28"/>
          <w:rtl w:val="true"/>
          <w:lang w:bidi="fa-IR"/>
        </w:rPr>
        <w:t>!</w:t>
      </w:r>
    </w:p>
    <w:p>
      <w:pPr>
        <w:pStyle w:val="Heading3"/>
        <w:numPr>
          <w:ilvl w:val="2"/>
          <w:numId w:val="1"/>
        </w:numPr>
        <w:rPr/>
      </w:pPr>
      <w:bookmarkStart w:id="1471" w:name="__RefHeading___Toc1058902_373438147"/>
      <w:bookmarkStart w:id="1472" w:name="_Toc619"/>
      <w:bookmarkEnd w:id="1471"/>
      <w:r>
        <w:rPr/>
        <w:t>464</w:t>
      </w:r>
      <w:r>
        <w:rPr>
          <w:rtl w:val="true"/>
        </w:rPr>
        <w:t>-</w:t>
      </w:r>
      <w:r>
        <w:rPr>
          <w:rtl w:val="true"/>
        </w:rPr>
        <w:t>طلبة الطالب</w:t>
      </w:r>
      <w:r>
        <w:rPr>
          <w:rtl w:val="true"/>
        </w:rPr>
        <w:t>:</w:t>
      </w:r>
      <w:bookmarkEnd w:id="1472"/>
    </w:p>
    <w:p>
      <w:pPr>
        <w:pStyle w:val="BookText"/>
        <w:rPr/>
      </w:pPr>
      <w:r>
        <w:rPr>
          <w:rFonts w:ascii="Amiri" w:hAnsi="Amiri" w:eastAsia="Amiri" w:cs="Amiri"/>
          <w:color w:val="111111"/>
          <w:sz w:val="28"/>
          <w:sz w:val="28"/>
          <w:szCs w:val="28"/>
          <w:rtl w:val="true"/>
          <w:lang w:bidi="ar-SA"/>
        </w:rPr>
        <w:t>شرح لامية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لعلي فهمي بن شاكر المصري الموستاري الشافعي الشهير بجامي زاده،استاذ اللغة العربية في دار الفنون في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في مطبعة روشن باستامبول سنة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w:t>
      </w:r>
    </w:p>
    <w:p>
      <w:pPr>
        <w:pStyle w:val="Heading3"/>
        <w:numPr>
          <w:ilvl w:val="2"/>
          <w:numId w:val="1"/>
        </w:numPr>
        <w:rPr/>
      </w:pPr>
      <w:bookmarkStart w:id="1473" w:name="__RefHeading___Toc1058904_373438147"/>
      <w:bookmarkStart w:id="1474" w:name="_Toc620"/>
      <w:bookmarkEnd w:id="1473"/>
      <w:r>
        <w:rPr/>
        <w:t>465</w:t>
      </w:r>
      <w:r>
        <w:rPr>
          <w:rtl w:val="true"/>
        </w:rPr>
        <w:t>-</w:t>
      </w:r>
      <w:r>
        <w:rPr>
          <w:rtl w:val="true"/>
        </w:rPr>
        <w:t>طوالع الحور</w:t>
      </w:r>
      <w:r>
        <w:rPr>
          <w:rtl w:val="true"/>
        </w:rPr>
        <w:t>:</w:t>
      </w:r>
      <w:bookmarkEnd w:id="1474"/>
    </w:p>
    <w:p>
      <w:pPr>
        <w:pStyle w:val="BookText"/>
        <w:rPr/>
      </w:pPr>
      <w:r>
        <w:rPr>
          <w:rFonts w:ascii="Amiri" w:hAnsi="Amiri" w:eastAsia="Amiri" w:cs="Amiri"/>
          <w:color w:val="111111"/>
          <w:sz w:val="28"/>
          <w:sz w:val="28"/>
          <w:szCs w:val="28"/>
          <w:rtl w:val="true"/>
          <w:lang w:bidi="ar-SA"/>
        </w:rPr>
        <w:t>في نعت النبي صلّى اللّه عليه و آله و نعت آله المبرور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لإبراهيم بن سليمان الأزهري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وحده،و سلامه لرسوله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شرحه هو نفسه و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مطالع البدور في شرح طوالع الحور، يأتي في حرف الميم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إيضاح المكنون </w:t>
      </w: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w:t>
      </w:r>
    </w:p>
    <w:p>
      <w:pPr>
        <w:pStyle w:val="Heading3"/>
        <w:numPr>
          <w:ilvl w:val="2"/>
          <w:numId w:val="1"/>
        </w:numPr>
        <w:rPr/>
      </w:pPr>
      <w:bookmarkStart w:id="1475" w:name="__RefHeading___Toc1058906_373438147"/>
      <w:bookmarkStart w:id="1476" w:name="_Toc621"/>
      <w:bookmarkEnd w:id="1475"/>
      <w:r>
        <w:rPr/>
        <w:t>466</w:t>
      </w:r>
      <w:r>
        <w:rPr>
          <w:rtl w:val="true"/>
        </w:rPr>
        <w:t>-</w:t>
      </w:r>
      <w:r>
        <w:rPr>
          <w:rtl w:val="true"/>
        </w:rPr>
        <w:t>طيب الفطرة في حبّ العترة</w:t>
      </w:r>
      <w:r>
        <w:rPr>
          <w:rtl w:val="true"/>
        </w:rPr>
        <w:t>:</w:t>
      </w:r>
      <w:bookmarkEnd w:id="1476"/>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للحاكم الحسكاني،أبي القاسم عبيد اللّه بن عبد اللّه بن أحمد بن محمّد بن حسكان القرشي العامري النيسابوري الحنفي،يعرف بالحاكم، و الحسكاني،و الحذّاء،و ابن الحذّاء،و الكريزي،من أعلام القرن </w:t>
      </w:r>
    </w:p>
    <w:p>
      <w:pPr>
        <w:pStyle w:val="BookText"/>
        <w:rPr/>
      </w:pPr>
      <w:r>
        <w:rPr>
          <w:rFonts w:ascii="Amiri" w:hAnsi="Amiri" w:eastAsia="Amiri" w:cs="Amiri"/>
          <w:color w:val="111111"/>
          <w:sz w:val="28"/>
          <w:sz w:val="28"/>
          <w:szCs w:val="28"/>
          <w:rtl w:val="true"/>
          <w:lang w:bidi="ar-SA"/>
        </w:rPr>
        <w:t>الخامس،ولد في أخريات القرن الثالث،و أدرك الحاكم النيسابوري أبا عبد اللّه الحافظ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عنه،و توفّي بعد سنة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الكتاب يبحث فيه عن محبّة النبي صلّى اللّه عليه و آله لأهل بيته،و حثّه صلّى اللّه عليه و آله على حبّهم و مودّتهم،و إيراد الأحاديث الواردة عنه صلّى اللّه عليه و آله في ذلك،و قد أحال إليه المؤلّف في كتابه شواهد التنزيل </w:t>
      </w:r>
      <w:r>
        <w:rPr>
          <w:rFonts w:eastAsia="Amiri" w:cs="Amiri" w:ascii="Amiri" w:hAnsi="Amiri"/>
          <w:color w:val="111111"/>
          <w:sz w:val="28"/>
          <w:szCs w:val="28"/>
          <w:lang w:bidi="ar-SA"/>
        </w:rPr>
        <w:t>258/1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أظنّ أنّ رسول اللّه صلّى اللّه عليه و آله أكّد على شيء تأكيده على حبّ عترته،و لا يوجد هناك من الحديث الكثير المتواتر مثل ما ورد عنه صلّى اللّه عليه و آله في التركيز على حبّ أهل بيته عليهم السّلام،و لو وفّق اللّه سبحانه فسوف أجمع من ذلك قدر المستطاع في بعض الأعداد القادمة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هذا،و قد تقدّم للمؤلّف في حرف الالف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النفاق لأهل النصب و الشقاق،و في حرف الخاء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أمير المؤمنين عليه السّلام،و في حرف الدال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الهداة إلى أداء حقّ الموالاة،و هو كتاب مفرد حول حديث الغدير،و تقدّم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التنزيل لقواعد التفضيل في الآيات النازلة في أمير المؤمنين عليه السّلام،و ذكرنا هناك ترجمته و مصادرها فلا نعيد</w:t>
      </w:r>
      <w:r>
        <w:rPr>
          <w:rFonts w:eastAsia="Amiri" w:cs="Amiri" w:ascii="Amiri" w:hAnsi="Amiri"/>
          <w:color w:val="111111"/>
          <w:sz w:val="28"/>
          <w:szCs w:val="28"/>
          <w:rtl w:val="true"/>
          <w:lang w:bidi="ar-SA"/>
        </w:rPr>
        <w:t xml:space="preserve">. </w:t>
      </w:r>
      <w:bookmarkStart w:id="1477" w:name="pg983_13304"/>
    </w:p>
    <w:p>
      <w:pPr>
        <w:pStyle w:val="Heading2"/>
        <w:numPr>
          <w:ilvl w:val="1"/>
          <w:numId w:val="1"/>
        </w:numPr>
        <w:rPr/>
      </w:pPr>
      <w:bookmarkStart w:id="1478" w:name="__RefHeading___Toc1058908_373438147"/>
      <w:bookmarkStart w:id="1479" w:name="_Toc622"/>
      <w:bookmarkEnd w:id="1477"/>
      <w:bookmarkEnd w:id="1478"/>
      <w:r>
        <w:rPr>
          <w:rtl w:val="true"/>
        </w:rPr>
        <w:t>حرف العين</w:t>
      </w:r>
      <w:bookmarkEnd w:id="1479"/>
    </w:p>
    <w:p>
      <w:pPr>
        <w:pStyle w:val="Heading3"/>
        <w:numPr>
          <w:ilvl w:val="2"/>
          <w:numId w:val="1"/>
        </w:numPr>
        <w:rPr/>
      </w:pPr>
      <w:bookmarkStart w:id="1480" w:name="__RefHeading___Toc1058910_373438147"/>
      <w:bookmarkStart w:id="1481" w:name="_Toc623"/>
      <w:bookmarkEnd w:id="1480"/>
      <w:r>
        <w:rPr/>
        <w:t>467</w:t>
      </w:r>
      <w:r>
        <w:rPr>
          <w:rtl w:val="true"/>
        </w:rPr>
        <w:t>-</w:t>
      </w:r>
      <w:r>
        <w:rPr>
          <w:rtl w:val="true"/>
        </w:rPr>
        <w:t>العباس بن علي</w:t>
      </w:r>
      <w:r>
        <w:rPr>
          <w:rtl w:val="true"/>
        </w:rPr>
        <w:t>:</w:t>
      </w:r>
      <w:bookmarkEnd w:id="1481"/>
    </w:p>
    <w:p>
      <w:pPr>
        <w:pStyle w:val="BookText"/>
        <w:rPr/>
      </w:pPr>
      <w:r>
        <w:rPr>
          <w:rFonts w:ascii="Amiri" w:hAnsi="Amiri" w:eastAsia="Amiri" w:cs="Amiri"/>
          <w:color w:val="111111"/>
          <w:sz w:val="28"/>
          <w:sz w:val="28"/>
          <w:szCs w:val="28"/>
          <w:rtl w:val="true"/>
          <w:lang w:bidi="ar-SA"/>
        </w:rPr>
        <w:t>للمحامي محمّد كامل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 في بيروت في سلسلة عظماء الاسلام،من منشورات المكتب العالمي و دار الحياة</w:t>
      </w:r>
      <w:r>
        <w:rPr>
          <w:rFonts w:eastAsia="Amiri" w:cs="Amiri" w:ascii="Amiri" w:hAnsi="Amiri"/>
          <w:color w:val="111111"/>
          <w:sz w:val="28"/>
          <w:szCs w:val="28"/>
          <w:rtl w:val="true"/>
          <w:lang w:bidi="ar-SA"/>
        </w:rPr>
        <w:t>.</w:t>
      </w:r>
    </w:p>
    <w:p>
      <w:pPr>
        <w:pStyle w:val="Heading3"/>
        <w:numPr>
          <w:ilvl w:val="2"/>
          <w:numId w:val="1"/>
        </w:numPr>
        <w:rPr/>
      </w:pPr>
      <w:bookmarkStart w:id="1482" w:name="__RefHeading___Toc1058912_373438147"/>
      <w:bookmarkStart w:id="1483" w:name="_Toc624"/>
      <w:bookmarkEnd w:id="1482"/>
      <w:r>
        <w:rPr/>
        <w:t>468</w:t>
      </w:r>
      <w:r>
        <w:rPr>
          <w:rtl w:val="true"/>
        </w:rPr>
        <w:t>-</w:t>
      </w:r>
      <w:r>
        <w:rPr>
          <w:rtl w:val="true"/>
        </w:rPr>
        <w:t>عبقرية الإمام علي</w:t>
      </w:r>
      <w:r>
        <w:rPr>
          <w:rtl w:val="true"/>
        </w:rPr>
        <w:t>:</w:t>
      </w:r>
      <w:bookmarkEnd w:id="1483"/>
    </w:p>
    <w:p>
      <w:pPr>
        <w:pStyle w:val="BookText"/>
        <w:rPr/>
      </w:pPr>
      <w:r>
        <w:rPr>
          <w:rFonts w:ascii="Amiri" w:hAnsi="Amiri" w:eastAsia="Amiri" w:cs="Amiri"/>
          <w:color w:val="111111"/>
          <w:sz w:val="28"/>
          <w:sz w:val="28"/>
          <w:szCs w:val="28"/>
          <w:rtl w:val="true"/>
          <w:lang w:bidi="ar-SA"/>
        </w:rPr>
        <w:t xml:space="preserve">لعبّاس محمود العقّاد المصري،المتوفّى سنة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بمصر عدّة طبعات،منها في سنة </w:t>
      </w:r>
      <w:r>
        <w:rPr>
          <w:rFonts w:eastAsia="Amiri" w:cs="Amiri" w:ascii="Amiri" w:hAnsi="Amiri"/>
          <w:color w:val="111111"/>
          <w:sz w:val="28"/>
          <w:szCs w:val="28"/>
          <w:lang w:bidi="ar-SA"/>
        </w:rPr>
        <w:t>1943</w:t>
      </w:r>
      <w:r>
        <w:rPr>
          <w:rFonts w:ascii="Amiri" w:hAnsi="Amiri" w:eastAsia="Amiri" w:cs="Amiri"/>
          <w:color w:val="111111"/>
          <w:sz w:val="28"/>
          <w:sz w:val="28"/>
          <w:szCs w:val="28"/>
          <w:rtl w:val="true"/>
          <w:lang w:bidi="ar-SA"/>
        </w:rPr>
        <w:t xml:space="preserve">،من منشورات مطبعة المعارف و مكتبتها،في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صفحة،ترجم له الزركلي في الأعلام </w:t>
      </w:r>
      <w:r>
        <w:rPr>
          <w:rFonts w:eastAsia="Amiri" w:cs="Amiri" w:ascii="Amiri" w:hAnsi="Amiri"/>
          <w:color w:val="111111"/>
          <w:sz w:val="28"/>
          <w:szCs w:val="28"/>
          <w:lang w:bidi="ar-SA"/>
        </w:rPr>
        <w:t>266/3</w:t>
      </w:r>
      <w:r>
        <w:rPr>
          <w:rFonts w:ascii="Amiri" w:hAnsi="Amiri" w:eastAsia="Amiri" w:cs="Amiri"/>
          <w:color w:val="111111"/>
          <w:sz w:val="28"/>
          <w:sz w:val="28"/>
          <w:szCs w:val="28"/>
          <w:rtl w:val="true"/>
          <w:lang w:bidi="ar-SA"/>
        </w:rPr>
        <w:t>،و ذكر هذا الكتاب في مؤلّفاته</w:t>
      </w:r>
      <w:r>
        <w:rPr>
          <w:rFonts w:eastAsia="Amiri" w:cs="Amiri" w:ascii="Amiri" w:hAnsi="Amiri"/>
          <w:color w:val="111111"/>
          <w:sz w:val="28"/>
          <w:szCs w:val="28"/>
          <w:rtl w:val="true"/>
          <w:lang w:bidi="ar-SA"/>
        </w:rPr>
        <w:t>.</w:t>
      </w:r>
    </w:p>
    <w:p>
      <w:pPr>
        <w:pStyle w:val="Heading3"/>
        <w:numPr>
          <w:ilvl w:val="2"/>
          <w:numId w:val="1"/>
        </w:numPr>
        <w:rPr/>
      </w:pPr>
      <w:bookmarkStart w:id="1484" w:name="__RefHeading___Toc1058914_373438147"/>
      <w:bookmarkStart w:id="1485" w:name="_Toc625"/>
      <w:bookmarkEnd w:id="1484"/>
      <w:r>
        <w:rPr>
          <w:rtl w:val="true"/>
        </w:rPr>
        <w:t>العذب</w:t>
      </w:r>
      <w:bookmarkEnd w:id="1485"/>
    </w:p>
    <w:p>
      <w:pPr>
        <w:pStyle w:val="Heading4"/>
        <w:numPr>
          <w:ilvl w:val="3"/>
          <w:numId w:val="1"/>
        </w:numPr>
        <w:rPr/>
      </w:pPr>
      <w:bookmarkStart w:id="1486" w:name="__RefHeading___Toc1058916_373438147"/>
      <w:bookmarkStart w:id="1487" w:name="_Toc626"/>
      <w:bookmarkEnd w:id="1486"/>
      <w:r>
        <w:rPr/>
        <w:t>469</w:t>
      </w:r>
      <w:r>
        <w:rPr>
          <w:rtl w:val="true"/>
        </w:rPr>
        <w:t>-</w:t>
      </w:r>
      <w:r>
        <w:rPr>
          <w:rtl w:val="true"/>
        </w:rPr>
        <w:t>العذب الزلال في الصلاة على النبي و الآل صلوات اللّه عليهم</w:t>
      </w:r>
      <w:r>
        <w:rPr>
          <w:rtl w:val="true"/>
        </w:rPr>
        <w:t>:</w:t>
      </w:r>
      <w:bookmarkEnd w:id="1487"/>
    </w:p>
    <w:p>
      <w:pPr>
        <w:pStyle w:val="BookText"/>
        <w:rPr/>
      </w:pPr>
      <w:r>
        <w:rPr>
          <w:rFonts w:ascii="Amiri" w:hAnsi="Amiri" w:eastAsia="Amiri" w:cs="Amiri"/>
          <w:color w:val="111111"/>
          <w:sz w:val="28"/>
          <w:sz w:val="28"/>
          <w:szCs w:val="28"/>
          <w:rtl w:val="true"/>
          <w:lang w:bidi="ar-SA"/>
        </w:rPr>
        <w:t xml:space="preserve">للمشحّم الكبير،القاضي محمّد بن أحمد بن يحيى بن جار اللّه اليمني الصعدي ثم الصنعاني،المتوفّى سنة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آباؤه علماء،درس هو على أبيه و جدّه،و في ذرّيته أيضا علماء، و حفيده محمّد بن أحمد يلقّب بالمشحّم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 له الشوكاني في البدر الطالع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أثنى عليه،و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مؤلّفات مجموعة في مجلّدة،و فيها رسائل نفيسة</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ترجم له إسماعيل پاشا في هدية العارفين </w:t>
      </w:r>
      <w:r>
        <w:rPr>
          <w:rFonts w:eastAsia="IRNazanin" w:cs="IRNazanin"/>
          <w:color w:val="111111"/>
          <w:sz w:val="28"/>
          <w:szCs w:val="28"/>
          <w:lang w:bidi="fa-IR"/>
        </w:rPr>
        <w:t>336/2</w:t>
      </w:r>
      <w:r>
        <w:rPr>
          <w:rFonts w:eastAsia="IRNazanin" w:cs="IRNazanin"/>
          <w:color w:val="111111"/>
          <w:sz w:val="28"/>
          <w:szCs w:val="28"/>
          <w:rtl w:val="true"/>
          <w:lang w:bidi="fa-IR"/>
        </w:rPr>
        <w:t>-</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،و عدّد </w:t>
      </w:r>
      <w:bookmarkStart w:id="1488" w:name="pg983_13305"/>
    </w:p>
    <w:p>
      <w:pPr>
        <w:pStyle w:val="BookText"/>
        <w:rPr/>
      </w:pPr>
      <w:bookmarkEnd w:id="1488"/>
      <w:r>
        <w:rPr>
          <w:rFonts w:ascii="Amiri" w:hAnsi="Amiri" w:eastAsia="Amiri" w:cs="Amiri"/>
          <w:color w:val="111111"/>
          <w:sz w:val="28"/>
          <w:sz w:val="28"/>
          <w:szCs w:val="28"/>
          <w:rtl w:val="true"/>
          <w:lang w:bidi="ar-SA"/>
        </w:rPr>
        <w:t>تصانيفه الكثيرة و ذكر منها هذا الكتاب،و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العقود اللؤلؤية في منثور الحكم العلوية،و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اللآلئ الثمينة في فضائل العترة الأمينة</w:t>
      </w:r>
      <w:r>
        <w:rPr>
          <w:rFonts w:eastAsia="Amiri" w:cs="Amiri" w:ascii="Amiri" w:hAnsi="Amiri"/>
          <w:color w:val="111111"/>
          <w:sz w:val="28"/>
          <w:szCs w:val="28"/>
          <w:rtl w:val="true"/>
          <w:lang w:bidi="ar-SA"/>
        </w:rPr>
        <w:t>.</w:t>
      </w:r>
    </w:p>
    <w:p>
      <w:pPr>
        <w:pStyle w:val="Heading4"/>
        <w:numPr>
          <w:ilvl w:val="3"/>
          <w:numId w:val="1"/>
        </w:numPr>
        <w:rPr/>
      </w:pPr>
      <w:bookmarkStart w:id="1489" w:name="__RefHeading___Toc1058918_373438147"/>
      <w:bookmarkStart w:id="1490" w:name="_Toc627"/>
      <w:bookmarkEnd w:id="1489"/>
      <w:r>
        <w:rPr/>
        <w:t>470</w:t>
      </w:r>
      <w:r>
        <w:rPr>
          <w:rtl w:val="true"/>
        </w:rPr>
        <w:t>-</w:t>
      </w:r>
      <w:r>
        <w:rPr>
          <w:rtl w:val="true"/>
        </w:rPr>
        <w:t>العذب الزلال في مناقب الآل</w:t>
      </w:r>
      <w:r>
        <w:rPr>
          <w:rtl w:val="true"/>
        </w:rPr>
        <w:t>:</w:t>
      </w:r>
      <w:bookmarkEnd w:id="1490"/>
    </w:p>
    <w:p>
      <w:pPr>
        <w:pStyle w:val="BookText"/>
        <w:rPr/>
      </w:pPr>
      <w:r>
        <w:rPr>
          <w:rFonts w:ascii="Amiri" w:hAnsi="Amiri" w:eastAsia="Amiri" w:cs="Amiri"/>
          <w:color w:val="111111"/>
          <w:sz w:val="28"/>
          <w:sz w:val="28"/>
          <w:szCs w:val="28"/>
          <w:rtl w:val="true"/>
          <w:lang w:bidi="ar-SA"/>
        </w:rPr>
        <w:t xml:space="preserve">لزين الدين،عمر بن أحمد الشمّاع الحلبي،المتوفّى سنة </w:t>
      </w: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 له ابن الحنبلي في درّ الحبب </w:t>
      </w:r>
      <w:r>
        <w:rPr>
          <w:rFonts w:eastAsia="Amiri" w:cs="Amiri" w:ascii="Amiri" w:hAnsi="Amiri"/>
          <w:color w:val="111111"/>
          <w:sz w:val="28"/>
          <w:szCs w:val="28"/>
          <w:lang w:bidi="ar-SA"/>
        </w:rPr>
        <w:t>1012/2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مطوّلة،و كذا الغزّي في الكواكب السائرة </w:t>
      </w:r>
      <w:r>
        <w:rPr>
          <w:rFonts w:eastAsia="Amiri" w:cs="Amiri" w:ascii="Amiri" w:hAnsi="Amiri"/>
          <w:color w:val="111111"/>
          <w:sz w:val="28"/>
          <w:szCs w:val="28"/>
          <w:lang w:bidi="ar-SA"/>
        </w:rPr>
        <w:t>225/2</w:t>
      </w:r>
      <w:r>
        <w:rPr>
          <w:rFonts w:ascii="Amiri" w:hAnsi="Amiri" w:eastAsia="Amiri" w:cs="Amiri"/>
          <w:color w:val="111111"/>
          <w:sz w:val="28"/>
          <w:sz w:val="28"/>
          <w:szCs w:val="28"/>
          <w:rtl w:val="true"/>
          <w:lang w:bidi="ar-SA"/>
        </w:rPr>
        <w:t>،و ذكر له كتابه هذا و كتابه 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الفوائد الزاهرة في السلالة الطاهرة،و هما مذكوران أيضا في كشف الظنون </w:t>
      </w:r>
      <w:r>
        <w:rPr>
          <w:rFonts w:eastAsia="Amiri" w:cs="Amiri" w:ascii="Amiri" w:hAnsi="Amiri"/>
          <w:color w:val="111111"/>
          <w:sz w:val="28"/>
          <w:szCs w:val="28"/>
          <w:lang w:bidi="ar-SA"/>
        </w:rPr>
        <w:t>1130/2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فهرس الفهارس </w:t>
      </w:r>
      <w:r>
        <w:rPr>
          <w:rFonts w:eastAsia="IRNazanin" w:cs="IRNazanin"/>
          <w:color w:val="111111"/>
          <w:sz w:val="28"/>
          <w:szCs w:val="28"/>
          <w:lang w:bidi="fa-IR"/>
        </w:rPr>
        <w:t>1091</w:t>
      </w:r>
      <w:r>
        <w:rPr>
          <w:rFonts w:eastAsia="IRNazanin" w:cs="IRNazanin"/>
          <w:color w:val="111111"/>
          <w:sz w:val="28"/>
          <w:szCs w:val="28"/>
          <w:rtl w:val="true"/>
          <w:lang w:bidi="fa-IR"/>
        </w:rPr>
        <w:t>.</w:t>
      </w:r>
    </w:p>
    <w:p>
      <w:pPr>
        <w:pStyle w:val="Heading3"/>
        <w:numPr>
          <w:ilvl w:val="2"/>
          <w:numId w:val="1"/>
        </w:numPr>
        <w:rPr/>
      </w:pPr>
      <w:bookmarkStart w:id="1491" w:name="__RefHeading___Toc1058920_373438147"/>
      <w:bookmarkStart w:id="1492" w:name="_Toc628"/>
      <w:bookmarkEnd w:id="1491"/>
      <w:r>
        <w:rPr>
          <w:rtl w:val="true"/>
        </w:rPr>
        <w:t>العرف</w:t>
      </w:r>
      <w:bookmarkEnd w:id="1492"/>
    </w:p>
    <w:p>
      <w:pPr>
        <w:pStyle w:val="Heading4"/>
        <w:numPr>
          <w:ilvl w:val="3"/>
          <w:numId w:val="1"/>
        </w:numPr>
        <w:rPr/>
      </w:pPr>
      <w:bookmarkStart w:id="1493" w:name="__RefHeading___Toc1058922_373438147"/>
      <w:bookmarkStart w:id="1494" w:name="_Toc629"/>
      <w:bookmarkEnd w:id="1493"/>
      <w:r>
        <w:rPr/>
        <w:t>471</w:t>
      </w:r>
      <w:r>
        <w:rPr>
          <w:rtl w:val="true"/>
        </w:rPr>
        <w:t>-</w:t>
      </w:r>
      <w:r>
        <w:rPr>
          <w:rtl w:val="true"/>
        </w:rPr>
        <w:t>العرف الذكي في النسب الزكي في الذرّية الطاهرة</w:t>
      </w:r>
      <w:r>
        <w:rPr>
          <w:rtl w:val="true"/>
        </w:rPr>
        <w:t>:</w:t>
      </w:r>
      <w:bookmarkEnd w:id="1494"/>
    </w:p>
    <w:p>
      <w:pPr>
        <w:pStyle w:val="BookText"/>
        <w:rPr/>
      </w:pPr>
      <w:r>
        <w:rPr>
          <w:rFonts w:ascii="Amiri" w:hAnsi="Amiri" w:eastAsia="Amiri" w:cs="Amiri"/>
          <w:color w:val="111111"/>
          <w:sz w:val="28"/>
          <w:sz w:val="28"/>
          <w:szCs w:val="28"/>
          <w:rtl w:val="true"/>
          <w:lang w:bidi="ar-SA"/>
        </w:rPr>
        <w:t>لشمس الدين،أبي المحاسن محمّد بن علي بن الحسن بن حمزة الدمشقي الحسيني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في ترجمته في مقدّمة ذيول تذكرة الحفّاظ في عداد كتبه و مؤلفاته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 الذرّية الطاهرة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العرف الذكي في النسب الزكي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له ابن فهد في ترجمته في ذيله على تذكرة الحفّاظ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ترجم له ابن حجر في الدرر الكامنة </w:t>
      </w:r>
      <w:r>
        <w:rPr>
          <w:rFonts w:eastAsia="Amiri" w:cs="Amiri" w:ascii="Amiri" w:hAnsi="Amiri"/>
          <w:color w:val="111111"/>
          <w:sz w:val="28"/>
          <w:szCs w:val="28"/>
          <w:lang w:bidi="ar-SA"/>
        </w:rPr>
        <w:t>179/4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أنهى نسبه إلى إسماعيل ابن الإمام الصادق عليه السّلام،و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قرأ الكثير،و انتقى على بعض الشيوخ،و صنّف التصانيف،و ذيّل على العبر،و خرّج لنفسه معجما، قال الذهبي في المعجم المختصّ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الفقيه المحدّث،طلب و كتب</w:t>
      </w:r>
      <w:r>
        <w:rPr>
          <w:rFonts w:eastAsia="Amiri" w:cs="Amiri" w:ascii="Amiri" w:hAnsi="Amiri"/>
          <w:color w:val="111111"/>
          <w:sz w:val="28"/>
          <w:szCs w:val="28"/>
          <w:rtl w:val="true"/>
          <w:lang w:bidi="ar-SA"/>
        </w:rPr>
        <w:t xml:space="preserve">- </w:t>
      </w:r>
      <w:bookmarkStart w:id="1495" w:name="pg983_13306"/>
    </w:p>
    <w:p>
      <w:pPr>
        <w:pStyle w:val="BookText"/>
        <w:rPr/>
      </w:pPr>
      <w:bookmarkEnd w:id="1495"/>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العرف الذكي في النسب الزكي</w:t>
      </w:r>
      <w:r>
        <w:rPr>
          <w:rFonts w:eastAsia="Amiri" w:cs="Amiri" w:ascii="Amiri" w:hAnsi="Amiri"/>
          <w:color w:val="111111"/>
          <w:sz w:val="28"/>
          <w:szCs w:val="28"/>
          <w:rtl w:val="true"/>
          <w:lang w:bidi="ar-SA"/>
        </w:rPr>
        <w:t>...</w:t>
      </w:r>
    </w:p>
    <w:p>
      <w:pPr>
        <w:pStyle w:val="Heading4"/>
        <w:numPr>
          <w:ilvl w:val="3"/>
          <w:numId w:val="1"/>
        </w:numPr>
        <w:rPr/>
      </w:pPr>
      <w:bookmarkStart w:id="1496" w:name="__RefHeading___Toc1058924_373438147"/>
      <w:bookmarkStart w:id="1497" w:name="_Toc630"/>
      <w:bookmarkEnd w:id="1496"/>
      <w:r>
        <w:rPr/>
        <w:t>472</w:t>
      </w:r>
      <w:r>
        <w:rPr>
          <w:rtl w:val="true"/>
        </w:rPr>
        <w:t>-</w:t>
      </w:r>
      <w:r>
        <w:rPr>
          <w:rtl w:val="true"/>
        </w:rPr>
        <w:t>عرف الزرنب في شرح حال السيّدة زينب</w:t>
      </w:r>
      <w:r>
        <w:rPr>
          <w:rtl w:val="true"/>
        </w:rPr>
        <w:t>:</w:t>
      </w:r>
      <w:bookmarkEnd w:id="1497"/>
    </w:p>
    <w:p>
      <w:pPr>
        <w:pStyle w:val="BookText"/>
        <w:rPr/>
      </w:pPr>
      <w:r>
        <w:rPr>
          <w:rFonts w:ascii="Amiri" w:hAnsi="Amiri" w:eastAsia="Amiri" w:cs="Amiri"/>
          <w:color w:val="111111"/>
          <w:sz w:val="28"/>
          <w:sz w:val="28"/>
          <w:szCs w:val="28"/>
          <w:rtl w:val="true"/>
          <w:lang w:bidi="ar-SA"/>
        </w:rPr>
        <w:t xml:space="preserve">لشمس الدين،أبي العون محمّد بن أحمد بن سالم السفاريني النابلسي الحنبلي،ولد في سفارين من قرى نابلس سنة </w:t>
      </w: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رحل إلى دمشق فدرس بها،و عاد إلى نابلس فدرّس بها،و أفتى إلى أن توفّي سنة </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له عدّة مؤلّفات،و يأتي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سلك الدرر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،أعلام الزركلي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،عجائب الآثار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للجبرتي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340/2</w:t>
      </w: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262/8</w:t>
      </w:r>
      <w:r>
        <w:rPr>
          <w:rFonts w:eastAsia="Amiri" w:cs="Amiri" w:ascii="Amiri" w:hAnsi="Amiri"/>
          <w:color w:val="111111"/>
          <w:sz w:val="28"/>
          <w:szCs w:val="28"/>
          <w:rtl w:val="true"/>
          <w:lang w:bidi="ar-SA"/>
        </w:rPr>
        <w:t>.</w:t>
      </w:r>
    </w:p>
    <w:p>
      <w:pPr>
        <w:pStyle w:val="Heading4"/>
        <w:numPr>
          <w:ilvl w:val="3"/>
          <w:numId w:val="1"/>
        </w:numPr>
        <w:rPr/>
      </w:pPr>
      <w:bookmarkStart w:id="1498" w:name="__RefHeading___Toc1058926_373438147"/>
      <w:bookmarkStart w:id="1499" w:name="_Toc631"/>
      <w:bookmarkEnd w:id="1498"/>
      <w:r>
        <w:rPr/>
        <w:t>473</w:t>
      </w:r>
      <w:r>
        <w:rPr>
          <w:rtl w:val="true"/>
        </w:rPr>
        <w:t>-</w:t>
      </w:r>
      <w:r>
        <w:rPr>
          <w:rtl w:val="true"/>
        </w:rPr>
        <w:t>العرف الوردي في أخبار المهدي</w:t>
      </w:r>
      <w:r>
        <w:rPr>
          <w:rtl w:val="true"/>
        </w:rPr>
        <w:t>:</w:t>
      </w:r>
      <w:bookmarkEnd w:id="1499"/>
    </w:p>
    <w:p>
      <w:pPr>
        <w:pStyle w:val="Heading5"/>
        <w:numPr>
          <w:ilvl w:val="4"/>
          <w:numId w:val="1"/>
        </w:numPr>
        <w:rPr/>
      </w:pPr>
      <w:bookmarkStart w:id="1500" w:name="__RefHeading___Toc1058928_373438147"/>
      <w:bookmarkStart w:id="1501" w:name="_Toc632"/>
      <w:bookmarkEnd w:id="1500"/>
      <w:r>
        <w:rPr>
          <w:rtl w:val="true"/>
        </w:rPr>
        <w:t>اشارة</w:t>
      </w:r>
      <w:bookmarkEnd w:id="1501"/>
    </w:p>
    <w:p>
      <w:pPr>
        <w:pStyle w:val="BookText"/>
        <w:rPr/>
      </w:pPr>
      <w:r>
        <w:rPr>
          <w:rFonts w:ascii="Amiri" w:hAnsi="Amiri" w:eastAsia="Amiri" w:cs="Amiri"/>
          <w:color w:val="111111"/>
          <w:sz w:val="28"/>
          <w:sz w:val="28"/>
          <w:szCs w:val="28"/>
          <w:rtl w:val="true"/>
          <w:lang w:bidi="ar-SA"/>
        </w:rPr>
        <w:t>للسيوطي،جلال الدين أبي الفضل عبد الرحمن بن أبي بكر بن محمّد بن سابق الدين الشافعي المصري الخضيري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ترجم لنفسه في كتابه حسن المحاضر </w:t>
      </w:r>
      <w:r>
        <w:rPr>
          <w:rFonts w:eastAsia="Amiri" w:cs="Amiri" w:ascii="Amiri" w:hAnsi="Amiri"/>
          <w:color w:val="111111"/>
          <w:sz w:val="28"/>
          <w:szCs w:val="28"/>
          <w:lang w:bidi="ar-SA"/>
        </w:rPr>
        <w:t>328/1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،و ذكر فيه أنّ جدّه الأعلى كان أعجميا أو من الشرق،و عدّد ما ألّفه إلى ذلك الحين فبلغت نحو ثلاثمائة كتاب،و عدّ له بروكلمن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بين مخطوط و مطبوع،و عن تلميذه الداودي أنّها نافت على خمسمائة كتاب </w:t>
      </w:r>
      <w:r>
        <w:rPr>
          <w:rStyle w:val="FootnoteAnchor"/>
          <w:rtl w:val="true"/>
        </w:rPr>
        <w:footnoteReference w:id="66"/>
      </w:r>
      <w:r>
        <w:rPr>
          <w:rFonts w:ascii="Amiri" w:hAnsi="Amiri" w:eastAsia="Amiri" w:cs="Amiri"/>
          <w:color w:val="111111"/>
          <w:sz w:val="28"/>
          <w:sz w:val="28"/>
          <w:szCs w:val="28"/>
          <w:rtl w:val="true"/>
          <w:lang w:bidi="ar-SA"/>
        </w:rPr>
        <w:t xml:space="preserve">،و كتب السيوطي قبل موته بسبع سنين فهرسا لمؤلفاته إلى ذلك الحين؛فأحصى فيه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سمّى له إسماعيل پاشا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كتابا </w:t>
      </w:r>
      <w:r>
        <w:rPr>
          <w:rStyle w:val="FootnoteAnchor"/>
          <w:rtl w:val="true"/>
        </w:rPr>
        <w:footnoteReference w:id="68"/>
      </w:r>
      <w:r>
        <w:rPr>
          <w:rFonts w:ascii="Amiri" w:hAnsi="Amiri" w:eastAsia="Amiri" w:cs="Amiri"/>
          <w:color w:val="111111"/>
          <w:sz w:val="28"/>
          <w:sz w:val="28"/>
          <w:szCs w:val="28"/>
          <w:rtl w:val="true"/>
          <w:lang w:bidi="ar-SA"/>
        </w:rPr>
        <w:t xml:space="preserve">،و قال ابن القاضي في درّة الحجال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السيوطي،رقم </w:t>
      </w:r>
      <w:r>
        <w:rPr>
          <w:rFonts w:eastAsia="Amiri" w:cs="Amiri" w:ascii="Amiri" w:hAnsi="Amiri"/>
          <w:color w:val="111111"/>
          <w:sz w:val="28"/>
          <w:szCs w:val="28"/>
          <w:lang w:bidi="ar-SA"/>
        </w:rPr>
        <w:t>1018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تصانيف لا تحصى كثرة تناهز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مهما كان فقد بلغ السيوطي في حياته مكانة مرموقة و مرتبة سامية بحيث أثارت حسد منافسيه من أقرانه و معاصريه،كابن العليف و ابن الكركي و السخاوي و هو أشدهم عليه،فوجّهوا إليه الطعون و التهم فكتب السيوطي في الردّ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الصارم الهندي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عنق ابن الكركي، 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 الزكي عن قمامة ابن الكركي،و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الكاوي لدماغ السخاوي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السخاوي كتابا حافلا في الدفاع عن نفسه و ترجمة حياته و التعريض بالسيوطي و التعرّض له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إرشاد الغاوي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الحقّ أنّ السيوطي قد أغنى المكتبة العربية بكتبه الكثيرة و المتنوّعة التي تمتاز بغزارة مادّة و جودة تنظيم،و فيها ما لا يستغنى عنه و لا يسدّ مسدّها كتاب آخر،كالدرّ المنثور،و الإتقان،و الجامع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المزهر،و الأشباه و النظائر،و نحوها،و لاقت قبولا و إقبالا منذ عصره و حتى الآن،و لا تكاد تجد مكتبة في الدنيا عربية أو أجنبية إلاّ و فيها من تراثه الفكري من مطبوع أو مخطوط قلّ أو كثر،و لذلك استهوت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واحد فألّفوا فيها كتبا خاصة،فكتب أحمد الشرقاوي إقبال عن مؤلّفاته و أماكن وجودها كتابا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مكتبة الجلال السيوطي </w:t>
      </w:r>
      <w:r>
        <w:rPr>
          <w:rStyle w:val="FootnoteAnchor"/>
          <w:rtl w:val="true"/>
        </w:rPr>
        <w:footnoteReference w:id="70"/>
      </w:r>
      <w:r>
        <w:rPr>
          <w:rFonts w:ascii="Amiri" w:hAnsi="Amiri" w:eastAsia="Amiri" w:cs="Amiri"/>
          <w:color w:val="111111"/>
          <w:sz w:val="28"/>
          <w:sz w:val="28"/>
          <w:szCs w:val="28"/>
          <w:rtl w:val="true"/>
          <w:lang w:bidi="ar-SA"/>
        </w:rPr>
        <w:t>،و كتب أحمد الخازندار بالاشتراك مع محمّد إبراهيم الشيباني فهرسا شاملا لجميع مؤلّفاته و مصادر ذكرها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دليل مخطوطات السيوطي و أماكن وجودها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سائر ما الّف عن السيوطي فنذكر منه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جلال الدين السيوطي،و هو مجموعة بحوث القيت في ندوة أقامها المجلس الأعلى لرعاية الفنون و الآداب مع الجمعية المصرية للدراسات التاريخية سنة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السيوطي النحوي،للدكتور عدنان محمّد سلمان،نشر في بغداد سنة </w:t>
      </w: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جلال الدين السيوطي،منهجه و آراؤه الكلامية،لمحمد جلال ابي الفتوح شرف،نشر في بيروت سنة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جلال الدين السيوطي و أثره في الدراسات اللغوية،للدكتور عبد العالي سالم مكرم،بيروت مؤسسة الرسالة 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 الدين السيوطي،عصره و حياته و آثاره،للدكتور طاهر سليمان حمودة،صدر عن المكتب الإسلامي في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جلال الدين السيوطي،مسيرته العلمية و مباحثه اللغوية،للدكتور مصطفى الشكعة،طبعه مصطفى البابي الحلبي سنة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تقدّم للسيوطي 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الميت بفضائل أهل البيت،و الثغور الباسمة في فضائل السيّدة فاطمة،و شدّ الأثواب في سدّ الأبواب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bookmarkStart w:id="1502" w:name="pg983_13309"/>
    </w:p>
    <w:p>
      <w:pPr>
        <w:pStyle w:val="BookText"/>
        <w:rPr/>
      </w:pPr>
      <w:bookmarkEnd w:id="1502"/>
      <w:r>
        <w:rPr>
          <w:rFonts w:ascii="Amiri" w:hAnsi="Amiri" w:eastAsia="Amiri" w:cs="Amiri"/>
          <w:color w:val="111111"/>
          <w:sz w:val="28"/>
          <w:sz w:val="28"/>
          <w:szCs w:val="28"/>
          <w:rtl w:val="true"/>
          <w:lang w:bidi="ar-SA"/>
        </w:rPr>
        <w:t>و يأتي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الجلي في فضائل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كشف اللبس عن حديث ردّ الشمس،و نهاية الإفضال في مناقب الآل</w:t>
      </w:r>
      <w:r>
        <w:rPr>
          <w:rFonts w:eastAsia="Amiri" w:cs="Amiri" w:ascii="Amiri" w:hAnsi="Amiri"/>
          <w:color w:val="111111"/>
          <w:sz w:val="28"/>
          <w:szCs w:val="28"/>
          <w:rtl w:val="true"/>
          <w:lang w:bidi="ar-SA"/>
        </w:rPr>
        <w:t>.</w:t>
      </w:r>
    </w:p>
    <w:p>
      <w:pPr>
        <w:pStyle w:val="Heading5"/>
        <w:numPr>
          <w:ilvl w:val="4"/>
          <w:numId w:val="1"/>
        </w:numPr>
        <w:rPr/>
      </w:pPr>
      <w:bookmarkStart w:id="1503" w:name="__RefHeading___Toc1058930_373438147"/>
      <w:bookmarkStart w:id="1504" w:name="_Toc633"/>
      <w:bookmarkEnd w:id="1503"/>
      <w:r>
        <w:rPr>
          <w:rtl w:val="true"/>
        </w:rPr>
        <w:t>و أمّا العرف الوردي</w:t>
      </w:r>
      <w:bookmarkEnd w:id="150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ذكره هو في فهرس مؤلّفاته،و هو الرقم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كتبه الحديثية، و ذكر في كشف الظنون ص </w:t>
      </w:r>
      <w:r>
        <w:rPr>
          <w:rFonts w:eastAsia="Amiri" w:cs="Amiri" w:ascii="Amiri" w:hAnsi="Amiri"/>
          <w:color w:val="111111"/>
          <w:sz w:val="28"/>
          <w:szCs w:val="28"/>
          <w:lang w:bidi="ar-SA"/>
        </w:rPr>
        <w:t>1132</w:t>
      </w:r>
      <w:r>
        <w:rPr>
          <w:rFonts w:ascii="Amiri" w:hAnsi="Amiri" w:eastAsia="Amiri" w:cs="Amiri"/>
          <w:color w:val="111111"/>
          <w:sz w:val="28"/>
          <w:sz w:val="28"/>
          <w:szCs w:val="28"/>
          <w:rtl w:val="true"/>
          <w:lang w:bidi="ar-SA"/>
        </w:rPr>
        <w:t xml:space="preserve">،و في هدية العارفين </w:t>
      </w:r>
      <w:r>
        <w:rPr>
          <w:rFonts w:eastAsia="Amiri" w:cs="Amiri" w:ascii="Amiri" w:hAnsi="Amiri"/>
          <w:color w:val="111111"/>
          <w:sz w:val="28"/>
          <w:szCs w:val="28"/>
          <w:lang w:bidi="ar-SA"/>
        </w:rPr>
        <w:t>540/1</w:t>
      </w:r>
      <w:r>
        <w:rPr>
          <w:rFonts w:ascii="Amiri" w:hAnsi="Amiri" w:eastAsia="Amiri" w:cs="Amiri"/>
          <w:color w:val="111111"/>
          <w:sz w:val="28"/>
          <w:sz w:val="28"/>
          <w:szCs w:val="28"/>
          <w:rtl w:val="true"/>
          <w:lang w:bidi="ar-SA"/>
        </w:rPr>
        <w:t xml:space="preserve">،و في دليل مخطوطات السيوطي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761</w:t>
      </w:r>
      <w:r>
        <w:rPr>
          <w:rFonts w:ascii="Amiri" w:hAnsi="Amiri" w:eastAsia="Amiri" w:cs="Amiri"/>
          <w:color w:val="111111"/>
          <w:sz w:val="28"/>
          <w:sz w:val="28"/>
          <w:szCs w:val="28"/>
          <w:rtl w:val="true"/>
          <w:lang w:bidi="ar-SA"/>
        </w:rPr>
        <w:t>،و أدرجه المؤلّف ضمن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الحاوي للفتاوي الذي ضمّنه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من رسائله،و طبع غير مرّة في مجلّدين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عمد إليه المتّقي الهندي،مؤلّف كنز العمّال فبوّبه و رتّبه و زاد عليه أحاديث و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في علامات مهديّ آخر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مقدّمته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رأيت كتاب العرف الوردي في أخبار المهديّ، تأليف مجتهد العصر شيخ الإسلام عبد الرحمن جلال الدين السيوطي، عامله اللّه بلطفه،جمع الأحاديث الواردة في شأن المهدي الموعود،لكن لم يكن على نهج الأبواب و التراجم،فبوّبته بعون اللّه و توفيقه و زدت عليه</w:t>
      </w:r>
      <w:r>
        <w:rPr>
          <w:rFonts w:eastAsia="Amiri" w:cs="Amiri" w:ascii="Amiri" w:hAnsi="Amiri"/>
          <w:color w:val="111111"/>
          <w:sz w:val="28"/>
          <w:szCs w:val="28"/>
          <w:rtl w:val="true"/>
          <w:lang w:bidi="ar-SA"/>
        </w:rPr>
        <w:t>...</w:t>
      </w:r>
    </w:p>
    <w:p>
      <w:pPr>
        <w:pStyle w:val="Heading5"/>
        <w:numPr>
          <w:ilvl w:val="4"/>
          <w:numId w:val="1"/>
        </w:numPr>
        <w:rPr/>
      </w:pPr>
      <w:bookmarkStart w:id="1505" w:name="__RefHeading___Toc1058932_373438147"/>
      <w:bookmarkStart w:id="1506" w:name="_Toc634"/>
      <w:bookmarkEnd w:id="1505"/>
      <w:r>
        <w:rPr>
          <w:rtl w:val="true"/>
        </w:rPr>
        <w:t>طبعاته</w:t>
      </w:r>
      <w:r>
        <w:rPr>
          <w:rtl w:val="true"/>
        </w:rPr>
        <w:t>:</w:t>
      </w:r>
      <w:bookmarkEnd w:id="1506"/>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طبع الكتاب مكرّرا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بتكرّر طبعات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للفتاوي و هو في المجلّد الثاني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 ضمن الجزء الأوّل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المهدي عند أهل السنّة لزميلنا العلاّمة الشيخ مهدي الفقيه الايماني الاصفهاني،فقد طبعه بالأوفسيت على الحاوي طبعة محي الدين </w:t>
      </w:r>
      <w:bookmarkStart w:id="1507" w:name="pg983_13310"/>
    </w:p>
    <w:p>
      <w:pPr>
        <w:pStyle w:val="BookText"/>
        <w:rPr/>
      </w:pPr>
      <w:bookmarkEnd w:id="1507"/>
      <w:r>
        <w:rPr>
          <w:rFonts w:ascii="Amiri" w:hAnsi="Amiri" w:eastAsia="Amiri" w:cs="Amiri"/>
          <w:color w:val="111111"/>
          <w:sz w:val="28"/>
          <w:sz w:val="28"/>
          <w:szCs w:val="28"/>
          <w:rtl w:val="true"/>
          <w:lang w:bidi="ar-SA"/>
        </w:rPr>
        <w:t>عبد الحميد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p>
    <w:p>
      <w:pPr>
        <w:pStyle w:val="Heading5"/>
        <w:numPr>
          <w:ilvl w:val="4"/>
          <w:numId w:val="1"/>
        </w:numPr>
        <w:rPr/>
      </w:pPr>
      <w:bookmarkStart w:id="1508" w:name="__RefHeading___Toc1058934_373438147"/>
      <w:bookmarkStart w:id="1509" w:name="_Toc635"/>
      <w:bookmarkEnd w:id="1508"/>
      <w:r>
        <w:rPr>
          <w:rtl w:val="true"/>
        </w:rPr>
        <w:t>مخطوطاته</w:t>
      </w:r>
      <w:r>
        <w:rPr>
          <w:rtl w:val="true"/>
        </w:rPr>
        <w:t>:</w:t>
      </w:r>
      <w:bookmarkEnd w:id="150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في مكتبة الحرم المكّي،ضمن المجموعة رقم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ردود، تبدأ بالورقة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الورقة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،و كان قبله في المجموعة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البيان لكنّها مستلّة مفقودة مسروقة،و بقي اسمها في القائمة في أوّل المجموعة،و بعده رسالة للسيوطي أيضا في الردّ على من أنكر أنّ عيسى إذا نزل يصلّي خلف المهدي صلاة الصبح،و فيها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الإعلام بنزول عيسى عليه السّلام،للسيوطي أيضا،في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أوراق،تبدأ في المجموعة بالورقة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أخرى في المجموعة نفسها،تبدأ بالورقة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نسخة ضمن مجموعة،من القرن الحادي عشر،في مكتبة السلطان أحمد الثالث،رقم </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 xml:space="preserve">،في طوپقپوسراي في إسلامبول،ذكر في فهرسها </w:t>
      </w:r>
      <w:r>
        <w:rPr>
          <w:rFonts w:eastAsia="IRNazanin" w:cs="IRNazanin"/>
          <w:color w:val="111111"/>
          <w:sz w:val="28"/>
          <w:szCs w:val="28"/>
          <w:lang w:bidi="fa-IR"/>
        </w:rPr>
        <w:t>268/2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من القرن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،في مكتبة خدابخش،في بتنه بالهند، ضمن المجموعة رقم </w:t>
      </w:r>
      <w:r>
        <w:rPr>
          <w:rFonts w:eastAsia="Amiri" w:cs="Amiri" w:ascii="Amiri" w:hAnsi="Amiri"/>
          <w:color w:val="111111"/>
          <w:sz w:val="28"/>
          <w:szCs w:val="28"/>
          <w:lang w:bidi="ar-SA"/>
        </w:rPr>
        <w:t>13/2571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في دار الكتب الوطنية في برلين،رقم </w:t>
      </w:r>
      <w:r>
        <w:rPr>
          <w:rFonts w:eastAsia="Amiri" w:cs="Amiri" w:ascii="Amiri" w:hAnsi="Amiri"/>
          <w:color w:val="111111"/>
          <w:sz w:val="28"/>
          <w:szCs w:val="28"/>
          <w:lang w:bidi="ar-SA"/>
        </w:rPr>
        <w:t>2726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في مكتبة الجامع الكبير في صنعاء باليمن،ضمن المجموع رقم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،ذكرت في فهرسها </w:t>
      </w:r>
      <w:r>
        <w:rPr>
          <w:rFonts w:eastAsia="Amiri" w:cs="Amiri" w:ascii="Amiri" w:hAnsi="Amiri"/>
          <w:color w:val="111111"/>
          <w:sz w:val="28"/>
          <w:szCs w:val="28"/>
          <w:lang w:bidi="ar-SA"/>
        </w:rPr>
        <w:t>678/2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في دار الكتب المصرية،رقم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مجاميع،كما في دليل مخطوطات السيوطي ص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،و لم يذكر الدليل غير هذه النسخة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في مكتبة أسعد أفندي،ضمن المجموعة رقم </w:t>
      </w:r>
      <w:r>
        <w:rPr>
          <w:rFonts w:eastAsia="Amiri" w:cs="Amiri" w:ascii="Amiri" w:hAnsi="Amiri"/>
          <w:color w:val="111111"/>
          <w:sz w:val="28"/>
          <w:szCs w:val="28"/>
          <w:lang w:bidi="ar-SA"/>
        </w:rPr>
        <w:t>1446</w:t>
      </w:r>
      <w:r>
        <w:rPr>
          <w:rFonts w:ascii="Amiri" w:hAnsi="Amiri" w:eastAsia="Amiri" w:cs="Amiri"/>
          <w:color w:val="111111"/>
          <w:sz w:val="28"/>
          <w:sz w:val="28"/>
          <w:szCs w:val="28"/>
          <w:rtl w:val="true"/>
          <w:lang w:bidi="ar-SA"/>
        </w:rPr>
        <w:t>،في المكتبة السليمانية في إسلامبول</w:t>
      </w:r>
      <w:r>
        <w:rPr>
          <w:rFonts w:eastAsia="Amiri" w:cs="Amiri" w:ascii="Amiri" w:hAnsi="Amiri"/>
          <w:color w:val="111111"/>
          <w:sz w:val="28"/>
          <w:szCs w:val="28"/>
          <w:rtl w:val="true"/>
          <w:lang w:bidi="ar-SA"/>
        </w:rPr>
        <w:t xml:space="preserve">. </w:t>
      </w:r>
      <w:bookmarkStart w:id="1510" w:name="pg983_13311"/>
    </w:p>
    <w:p>
      <w:pPr>
        <w:pStyle w:val="BookText"/>
        <w:rPr/>
      </w:pPr>
      <w:bookmarkEnd w:id="1510"/>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في مكتبة ندوة العلماء،في لكهنو بالهند،ضمن المجموعة رقم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،ذكرت في فهرسها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نسخة في المكتبة الآسيوية،في بنگلادش،ضمن مجموعة من رسائل السيوطي،رقم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،كما في فهرسها للمخطوطات العربية ص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Heading4"/>
        <w:numPr>
          <w:ilvl w:val="3"/>
          <w:numId w:val="1"/>
        </w:numPr>
        <w:rPr/>
      </w:pPr>
      <w:bookmarkStart w:id="1511" w:name="__RefHeading___Toc1058936_373438147"/>
      <w:bookmarkStart w:id="1512" w:name="_Toc636"/>
      <w:bookmarkEnd w:id="1511"/>
      <w:r>
        <w:rPr/>
        <w:t>474</w:t>
      </w:r>
      <w:r>
        <w:rPr>
          <w:rtl w:val="true"/>
        </w:rPr>
        <w:t>-</w:t>
      </w:r>
      <w:r>
        <w:rPr>
          <w:rtl w:val="true"/>
        </w:rPr>
        <w:t>العرف الوردي في دلائل المهدي</w:t>
      </w:r>
      <w:r>
        <w:rPr>
          <w:rtl w:val="true"/>
        </w:rPr>
        <w:t>:</w:t>
      </w:r>
      <w:bookmarkEnd w:id="1512"/>
    </w:p>
    <w:p>
      <w:pPr>
        <w:pStyle w:val="BookText"/>
        <w:rPr/>
      </w:pPr>
      <w:r>
        <w:rPr>
          <w:rFonts w:ascii="Amiri" w:hAnsi="Amiri" w:eastAsia="Amiri" w:cs="Amiri"/>
          <w:color w:val="111111"/>
          <w:sz w:val="28"/>
          <w:sz w:val="28"/>
          <w:szCs w:val="28"/>
          <w:rtl w:val="true"/>
          <w:lang w:bidi="ar-SA"/>
        </w:rPr>
        <w:t xml:space="preserve">للعيدروس،وجيه الدين أبي الفضل عبد الرحمن بن مصطفى اليمني الحضرمي التريمي الشافعي الأشعري النقشبندي الوفائي،الأديب المتصوّف،مولى الدويلة،نزيل مصر </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في تريم،و رحل إلى مصر و الشام و الروم،و استقرّ في مصر، و لابنه مصطفى رسالة مستقلّة في ترجمة حياته،و ترجم له المرادي و وصفه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بالعلاّمة الحبر المحقّق النحرير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كان نادرة عصره و فريد دهره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سلك الدرر </w:t>
      </w:r>
      <w:r>
        <w:rPr>
          <w:rFonts w:eastAsia="Amiri" w:cs="Amiri" w:ascii="Amiri" w:hAnsi="Amiri"/>
          <w:color w:val="111111"/>
          <w:sz w:val="28"/>
          <w:szCs w:val="28"/>
          <w:lang w:bidi="ar-SA"/>
        </w:rPr>
        <w:t>328/2</w:t>
      </w:r>
      <w:r>
        <w:rPr>
          <w:rFonts w:ascii="Amiri" w:hAnsi="Amiri" w:eastAsia="Amiri" w:cs="Amiri"/>
          <w:color w:val="111111"/>
          <w:sz w:val="28"/>
          <w:sz w:val="28"/>
          <w:szCs w:val="28"/>
          <w:rtl w:val="true"/>
          <w:lang w:bidi="ar-SA"/>
        </w:rPr>
        <w:t xml:space="preserve">،تاريخ الجبرتي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،نشر العرف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544/1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سمّى له كتبا كثيرة منها هذا الكتاب،مصادر الفكر العربي الإسلامي في اليمن 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المكتبة الوطنية في برلين،رقم </w:t>
      </w:r>
      <w:r>
        <w:rPr>
          <w:rFonts w:eastAsia="Amiri" w:cs="Amiri" w:ascii="Amiri" w:hAnsi="Amiri"/>
          <w:color w:val="111111"/>
          <w:sz w:val="28"/>
          <w:szCs w:val="28"/>
          <w:lang w:bidi="ar-SA"/>
        </w:rPr>
        <w:t>2733</w:t>
      </w:r>
      <w:r>
        <w:rPr>
          <w:rFonts w:eastAsia="Amiri" w:cs="Amiri" w:ascii="Amiri" w:hAnsi="Amiri"/>
          <w:color w:val="111111"/>
          <w:sz w:val="28"/>
          <w:szCs w:val="28"/>
          <w:rtl w:val="true"/>
          <w:lang w:bidi="ar-SA"/>
        </w:rPr>
        <w:t>.</w:t>
      </w:r>
    </w:p>
    <w:p>
      <w:pPr>
        <w:pStyle w:val="Heading3"/>
        <w:numPr>
          <w:ilvl w:val="2"/>
          <w:numId w:val="1"/>
        </w:numPr>
        <w:rPr/>
      </w:pPr>
      <w:bookmarkStart w:id="1513" w:name="__RefHeading___Toc1058938_373438147"/>
      <w:bookmarkStart w:id="1514" w:name="_Toc637"/>
      <w:bookmarkEnd w:id="1513"/>
      <w:r>
        <w:rPr/>
        <w:t>475</w:t>
      </w:r>
      <w:r>
        <w:rPr>
          <w:rtl w:val="true"/>
        </w:rPr>
        <w:t>-</w:t>
      </w:r>
      <w:r>
        <w:rPr>
          <w:rtl w:val="true"/>
        </w:rPr>
        <w:t>العطر الوردي</w:t>
      </w:r>
      <w:r>
        <w:rPr>
          <w:rtl w:val="true"/>
        </w:rPr>
        <w:t>:</w:t>
      </w:r>
      <w:bookmarkEnd w:id="1514"/>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شرح القطر الشهدي في أوصاف المهدي</w:t>
      </w:r>
      <w:r>
        <w:rPr>
          <w:rFonts w:eastAsia="Amiri" w:cs="Amiri" w:ascii="Amiri" w:hAnsi="Amiri"/>
          <w:color w:val="111111"/>
          <w:sz w:val="28"/>
          <w:szCs w:val="28"/>
          <w:rtl w:val="true"/>
          <w:lang w:bidi="ar-SA"/>
        </w:rPr>
        <w:t xml:space="preserve">. </w:t>
      </w:r>
      <w:bookmarkStart w:id="1515" w:name="pg983_13312"/>
    </w:p>
    <w:p>
      <w:pPr>
        <w:pStyle w:val="BookText"/>
        <w:rPr/>
      </w:pPr>
      <w:bookmarkEnd w:id="1515"/>
      <w:r>
        <w:rPr>
          <w:rFonts w:ascii="Amiri" w:hAnsi="Amiri" w:eastAsia="Amiri" w:cs="Amiri"/>
          <w:color w:val="111111"/>
          <w:sz w:val="28"/>
          <w:sz w:val="28"/>
          <w:szCs w:val="28"/>
          <w:rtl w:val="true"/>
          <w:lang w:bidi="ar-SA"/>
        </w:rPr>
        <w:t>المتن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لشهاب الدين أحمد بن أحمد الحلواني الشافعي المصري الخليجي،المتوفّى سنة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ه،يأتي في محلّه في حرف القاف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العطر الوردي،لمحمّد بن محمّد بن أحمد المصري البلبيسي،ألّفه سنة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مع متنه في بولاق سنة </w:t>
      </w:r>
      <w:r>
        <w:rPr>
          <w:rFonts w:eastAsia="Amiri" w:cs="Amiri" w:ascii="Amiri" w:hAnsi="Amiri"/>
          <w:color w:val="111111"/>
          <w:sz w:val="28"/>
          <w:szCs w:val="28"/>
          <w:lang w:bidi="ar-SA"/>
        </w:rPr>
        <w:t>1308</w:t>
      </w:r>
      <w:r>
        <w:rPr>
          <w:rFonts w:ascii="Amiri" w:hAnsi="Amiri" w:eastAsia="Amiri" w:cs="Amiri"/>
          <w:color w:val="111111"/>
          <w:sz w:val="28"/>
          <w:sz w:val="28"/>
          <w:szCs w:val="28"/>
          <w:rtl w:val="true"/>
          <w:lang w:bidi="ar-SA"/>
        </w:rPr>
        <w:t xml:space="preserve">،ضمن مجموعة خمس رسائل للحلواني ناظم المتن،ثمّ أعاد طبعه بالتصوير عليه زميلنا العلاّمة الشيخ مهدي الفقيه الايماني،ضمن مجموعته القيّمة،موسوعته المسماة بالمهدي عند اهل السنّة،في بيروت سنة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المجلد الثاني منه من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،و طبع أيضا بالقاهرة سنة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ملحقا بكتاب فتح ربّ الأرباب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العالمين،حمدا يبلغ به درجة الهادين المهديّين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كذا ذكره إسماعيل پاشا في إيضاح المكنون </w:t>
      </w:r>
      <w:r>
        <w:rPr>
          <w:rFonts w:eastAsia="IRNazanin" w:cs="IRNazanin"/>
          <w:color w:val="111111"/>
          <w:sz w:val="28"/>
          <w:szCs w:val="28"/>
          <w:lang w:bidi="fa-IR"/>
        </w:rPr>
        <w:t>234/2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ذكر المتن على الصحيح،أنّه شرحه سنة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xml:space="preserve">،و لكن ذكره في </w:t>
      </w:r>
      <w:r>
        <w:rPr>
          <w:rFonts w:eastAsia="IRNazanin" w:cs="IRNazanin"/>
          <w:color w:val="111111"/>
          <w:sz w:val="28"/>
          <w:szCs w:val="28"/>
          <w:lang w:bidi="fa-IR"/>
        </w:rPr>
        <w:t>102/2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في هدية العارفين </w:t>
      </w:r>
      <w:r>
        <w:rPr>
          <w:rFonts w:eastAsia="IRNazanin" w:cs="IRNazanin"/>
          <w:color w:val="111111"/>
          <w:sz w:val="28"/>
          <w:szCs w:val="28"/>
          <w:lang w:bidi="fa-IR"/>
        </w:rPr>
        <w:t>155/2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أرّخ وفاته بسنة </w:t>
      </w:r>
      <w:r>
        <w:rPr>
          <w:rFonts w:eastAsia="IRNazanin" w:cs="IRNazanin"/>
          <w:color w:val="111111"/>
          <w:sz w:val="28"/>
          <w:szCs w:val="28"/>
          <w:lang w:bidi="fa-IR"/>
        </w:rPr>
        <w:t>749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كذا في الإيضاح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العطر الوردي في شرح القطر الشهدي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تسرّب هذا الوهم منه إلى كلّ من كحّالة في معجم المؤلفين </w:t>
      </w:r>
      <w:r>
        <w:rPr>
          <w:rFonts w:eastAsia="Amiri" w:cs="Amiri" w:ascii="Amiri" w:hAnsi="Amiri"/>
          <w:color w:val="111111"/>
          <w:sz w:val="28"/>
          <w:szCs w:val="28"/>
          <w:lang w:bidi="ar-SA"/>
        </w:rPr>
        <w:t>66/9</w:t>
      </w:r>
      <w:r>
        <w:rPr>
          <w:rFonts w:ascii="Amiri" w:hAnsi="Amiri" w:eastAsia="Amiri" w:cs="Amiri"/>
          <w:color w:val="111111"/>
          <w:sz w:val="28"/>
          <w:sz w:val="28"/>
          <w:szCs w:val="28"/>
          <w:rtl w:val="true"/>
          <w:lang w:bidi="ar-SA"/>
        </w:rPr>
        <w:t xml:space="preserve">، و الزركلي في الأعلام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و المتن هو لمؤلّف توفّي سنة </w:t>
      </w:r>
      <w:r>
        <w:rPr>
          <w:rFonts w:eastAsia="Amiri" w:cs="Amiri" w:ascii="Amiri" w:hAnsi="Amiri"/>
          <w:color w:val="111111"/>
          <w:sz w:val="28"/>
          <w:szCs w:val="28"/>
          <w:lang w:bidi="ar-SA"/>
        </w:rPr>
        <w:t>1308</w:t>
      </w:r>
      <w:r>
        <w:rPr>
          <w:rFonts w:ascii="Amiri" w:hAnsi="Amiri" w:eastAsia="Amiri" w:cs="Amiri"/>
          <w:color w:val="111111"/>
          <w:sz w:val="28"/>
          <w:sz w:val="28"/>
          <w:szCs w:val="28"/>
          <w:rtl w:val="true"/>
          <w:lang w:bidi="ar-SA"/>
        </w:rPr>
        <w:t xml:space="preserve">،كما في هدية العارفين </w:t>
      </w:r>
      <w:r>
        <w:rPr>
          <w:rFonts w:eastAsia="Amiri" w:cs="Amiri" w:ascii="Amiri" w:hAnsi="Amiri"/>
          <w:color w:val="111111"/>
          <w:sz w:val="28"/>
          <w:szCs w:val="28"/>
          <w:lang w:bidi="ar-SA"/>
        </w:rPr>
        <w:t>192/1</w:t>
      </w:r>
      <w:r>
        <w:rPr>
          <w:rFonts w:ascii="Amiri" w:hAnsi="Amiri" w:eastAsia="Amiri" w:cs="Amiri"/>
          <w:color w:val="111111"/>
          <w:sz w:val="28"/>
          <w:sz w:val="28"/>
          <w:szCs w:val="28"/>
          <w:rtl w:val="true"/>
          <w:lang w:bidi="ar-SA"/>
        </w:rPr>
        <w:t xml:space="preserve">،و إيضاح المكنون </w:t>
      </w:r>
      <w:r>
        <w:rPr>
          <w:rFonts w:eastAsia="Amiri" w:cs="Amiri" w:ascii="Amiri" w:hAnsi="Amiri"/>
          <w:color w:val="111111"/>
          <w:sz w:val="28"/>
          <w:szCs w:val="28"/>
          <w:lang w:bidi="ar-SA"/>
        </w:rPr>
        <w:t>230/2</w:t>
      </w:r>
      <w:r>
        <w:rPr>
          <w:rFonts w:ascii="Amiri" w:hAnsi="Amiri" w:eastAsia="Amiri" w:cs="Amiri"/>
          <w:color w:val="111111"/>
          <w:sz w:val="28"/>
          <w:sz w:val="28"/>
          <w:szCs w:val="28"/>
          <w:rtl w:val="true"/>
          <w:lang w:bidi="ar-SA"/>
        </w:rPr>
        <w:t xml:space="preserve">،و معجم المؤلّفين </w:t>
      </w:r>
      <w:r>
        <w:rPr>
          <w:rFonts w:eastAsia="Amiri" w:cs="Amiri" w:ascii="Amiri" w:hAnsi="Amiri"/>
          <w:color w:val="111111"/>
          <w:sz w:val="28"/>
          <w:szCs w:val="28"/>
          <w:lang w:bidi="ar-SA"/>
        </w:rPr>
        <w:t>147/1</w:t>
      </w:r>
      <w:r>
        <w:rPr>
          <w:rFonts w:ascii="Amiri" w:hAnsi="Amiri" w:eastAsia="Amiri" w:cs="Amiri"/>
          <w:color w:val="111111"/>
          <w:sz w:val="28"/>
          <w:sz w:val="28"/>
          <w:szCs w:val="28"/>
          <w:rtl w:val="true"/>
          <w:lang w:bidi="ar-SA"/>
        </w:rPr>
        <w:t>،فكيف يشرحه من هو في القرن الثامن؟</w:t>
      </w:r>
      <w:r>
        <w:rPr>
          <w:rFonts w:eastAsia="Amiri" w:cs="Amiri" w:ascii="Amiri" w:hAnsi="Amiri"/>
          <w:color w:val="111111"/>
          <w:sz w:val="28"/>
          <w:szCs w:val="28"/>
          <w:rtl w:val="true"/>
          <w:lang w:bidi="ar-SA"/>
        </w:rPr>
        <w:t>!</w:t>
      </w:r>
    </w:p>
    <w:p>
      <w:pPr>
        <w:pStyle w:val="Heading3"/>
        <w:numPr>
          <w:ilvl w:val="2"/>
          <w:numId w:val="1"/>
        </w:numPr>
        <w:rPr/>
      </w:pPr>
      <w:bookmarkStart w:id="1516" w:name="__RefHeading___Toc1058940_373438147"/>
      <w:bookmarkStart w:id="1517" w:name="_Toc638"/>
      <w:bookmarkEnd w:id="1516"/>
      <w:r>
        <w:rPr/>
        <w:t>476</w:t>
      </w:r>
      <w:r>
        <w:rPr>
          <w:rtl w:val="true"/>
        </w:rPr>
        <w:t>-</w:t>
      </w:r>
      <w:r>
        <w:rPr>
          <w:rtl w:val="true"/>
        </w:rPr>
        <w:t>عظمة الإمام الحسين</w:t>
      </w:r>
      <w:r>
        <w:rPr>
          <w:rtl w:val="true"/>
        </w:rPr>
        <w:t>:</w:t>
      </w:r>
      <w:bookmarkEnd w:id="1517"/>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لعرفات القصبي قرون</w:t>
      </w:r>
      <w:r>
        <w:rPr>
          <w:rFonts w:eastAsia="Amiri" w:cs="Amiri" w:ascii="Amiri" w:hAnsi="Amiri"/>
          <w:color w:val="111111"/>
          <w:sz w:val="28"/>
          <w:szCs w:val="28"/>
          <w:rtl w:val="true"/>
          <w:lang w:bidi="ar-SA"/>
        </w:rPr>
        <w:t xml:space="preserve">. </w:t>
      </w:r>
      <w:bookmarkStart w:id="1518" w:name="pg983_13313"/>
    </w:p>
    <w:p>
      <w:pPr>
        <w:pStyle w:val="BookText"/>
        <w:rPr/>
      </w:pPr>
      <w:bookmarkEnd w:id="1518"/>
      <w:r>
        <w:rPr>
          <w:rFonts w:ascii="Amiri" w:hAnsi="Amiri" w:eastAsia="Amiri" w:cs="Amiri"/>
          <w:color w:val="111111"/>
          <w:sz w:val="28"/>
          <w:sz w:val="28"/>
          <w:szCs w:val="28"/>
          <w:rtl w:val="true"/>
          <w:lang w:bidi="ar-SA"/>
        </w:rPr>
        <w:t xml:space="preserve">طبعته دار مصر للطباعة في القاهرة سنة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فتاوى و أقضية و أحكام الإمام علي</w:t>
      </w:r>
      <w:r>
        <w:rPr>
          <w:rFonts w:eastAsia="Amiri" w:cs="Amiri" w:ascii="Amiri" w:hAnsi="Amiri"/>
          <w:color w:val="111111"/>
          <w:sz w:val="28"/>
          <w:szCs w:val="28"/>
          <w:rtl w:val="true"/>
          <w:lang w:bidi="ar-SA"/>
        </w:rPr>
        <w:t>].</w:t>
      </w:r>
    </w:p>
    <w:p>
      <w:pPr>
        <w:pStyle w:val="Heading3"/>
        <w:numPr>
          <w:ilvl w:val="2"/>
          <w:numId w:val="1"/>
        </w:numPr>
        <w:rPr/>
      </w:pPr>
      <w:bookmarkStart w:id="1519" w:name="__RefHeading___Toc1058942_373438147"/>
      <w:bookmarkStart w:id="1520" w:name="_Toc639"/>
      <w:bookmarkEnd w:id="1519"/>
      <w:r>
        <w:rPr/>
        <w:t>477</w:t>
      </w:r>
      <w:r>
        <w:rPr>
          <w:rtl w:val="true"/>
        </w:rPr>
        <w:t>-</w:t>
      </w:r>
      <w:r>
        <w:rPr>
          <w:rtl w:val="true"/>
        </w:rPr>
        <w:t>عقائد الأخيار في فضائل الأئمّة الأطهار</w:t>
      </w:r>
      <w:r>
        <w:rPr>
          <w:rtl w:val="true"/>
        </w:rPr>
        <w:t>:</w:t>
      </w:r>
      <w:bookmarkEnd w:id="1520"/>
    </w:p>
    <w:p>
      <w:pPr>
        <w:pStyle w:val="BookText"/>
        <w:rPr/>
      </w:pPr>
      <w:r>
        <w:rPr>
          <w:rFonts w:ascii="Amiri" w:hAnsi="Amiri" w:eastAsia="Amiri" w:cs="Amiri"/>
          <w:color w:val="111111"/>
          <w:sz w:val="28"/>
          <w:sz w:val="28"/>
          <w:szCs w:val="28"/>
          <w:rtl w:val="true"/>
          <w:lang w:bidi="ar-SA"/>
        </w:rPr>
        <w:t>للمولوي غلام قادر البهيري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في مطبعة دار الخلافة في لاهور،سنة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1521" w:name="__RefHeading___Toc1058944_373438147"/>
      <w:bookmarkStart w:id="1522" w:name="_Toc640"/>
      <w:bookmarkEnd w:id="1521"/>
      <w:r>
        <w:rPr>
          <w:rtl w:val="true"/>
        </w:rPr>
        <w:t>عقد</w:t>
      </w:r>
      <w:bookmarkEnd w:id="1522"/>
    </w:p>
    <w:p>
      <w:pPr>
        <w:pStyle w:val="Heading4"/>
        <w:numPr>
          <w:ilvl w:val="3"/>
          <w:numId w:val="1"/>
        </w:numPr>
        <w:rPr/>
      </w:pPr>
      <w:bookmarkStart w:id="1523" w:name="__RefHeading___Toc1058946_373438147"/>
      <w:bookmarkStart w:id="1524" w:name="_Toc641"/>
      <w:bookmarkEnd w:id="1523"/>
      <w:r>
        <w:rPr/>
        <w:t>478</w:t>
      </w:r>
      <w:r>
        <w:rPr>
          <w:rtl w:val="true"/>
        </w:rPr>
        <w:t>-</w:t>
      </w:r>
      <w:r>
        <w:rPr>
          <w:rtl w:val="true"/>
        </w:rPr>
        <w:t>العقد الثمين في إثبات وصاية أمير المؤمنين</w:t>
      </w:r>
      <w:r>
        <w:rPr>
          <w:rtl w:val="true"/>
        </w:rPr>
        <w:t>(</w:t>
      </w:r>
      <w:r>
        <w:rPr>
          <w:rtl w:val="true"/>
        </w:rPr>
        <w:t>عليه السلام</w:t>
      </w:r>
      <w:r>
        <w:rPr>
          <w:rtl w:val="true"/>
        </w:rPr>
        <w:t>):</w:t>
      </w:r>
      <w:bookmarkEnd w:id="1524"/>
    </w:p>
    <w:p>
      <w:pPr>
        <w:pStyle w:val="BookText"/>
        <w:rPr/>
      </w:pPr>
      <w:r>
        <w:rPr>
          <w:rFonts w:ascii="Amiri" w:hAnsi="Amiri" w:eastAsia="Amiri" w:cs="Amiri"/>
          <w:color w:val="111111"/>
          <w:sz w:val="28"/>
          <w:sz w:val="28"/>
          <w:szCs w:val="28"/>
          <w:rtl w:val="true"/>
          <w:lang w:bidi="ar-SA"/>
        </w:rPr>
        <w:t>للشوكاني،محمّد بن علي بن محمّد بن عبد اللّه بن الحسن الخولاني اليمني الصنعاني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علاّمة اليمن و محدّثها و فقيهها و مؤرّخها صاحب المؤلّفات الممتعة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القدير،و السيل الجرّار،و البدر الطالع،و نيل الأوطار، و الفوائد المجموعة،و درّ السحابة في فضل القرابة و الصحابة،و غيرها، و كلّها مطبوعة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 تلميذ المؤلّف محمّد بن حسن الشجني الذماري كتابا ضخما في ترجمة الشوكاني،و ترجم فيه لمشايخه و تلامذته و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التقضار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تلامذته الآخرون ترجموا له أيضا في كتبهم ترجمة مطوّلة ككتاب حدائق الأزهار،و نفحات العنبر،و درر نحور الحور،و نحو ذلك، و ترجم هو لأبيه في البدر الطالع </w:t>
      </w:r>
      <w:r>
        <w:rPr>
          <w:rFonts w:eastAsia="Amiri" w:cs="Amiri" w:ascii="Amiri" w:hAnsi="Amiri"/>
          <w:color w:val="111111"/>
          <w:sz w:val="28"/>
          <w:szCs w:val="28"/>
          <w:lang w:bidi="ar-SA"/>
        </w:rPr>
        <w:t>484/1</w:t>
      </w:r>
      <w:r>
        <w:rPr>
          <w:rFonts w:ascii="Amiri" w:hAnsi="Amiri" w:eastAsia="Amiri" w:cs="Amiri"/>
          <w:color w:val="111111"/>
          <w:sz w:val="28"/>
          <w:sz w:val="28"/>
          <w:szCs w:val="28"/>
          <w:rtl w:val="true"/>
          <w:lang w:bidi="ar-SA"/>
        </w:rPr>
        <w:t xml:space="preserve">،و لنفسه </w:t>
      </w:r>
      <w:r>
        <w:rPr>
          <w:rFonts w:eastAsia="Amiri" w:cs="Amiri" w:ascii="Amiri" w:hAnsi="Amiri"/>
          <w:color w:val="111111"/>
          <w:sz w:val="28"/>
          <w:szCs w:val="28"/>
          <w:lang w:bidi="ar-SA"/>
        </w:rPr>
        <w:t>214/2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عبد الغني قاسم غالب الشرحبي كتابا عن الإمام الشوكاني، مطبوع</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للدكتور حسين عبد اللّه العمري،كتاب مفرد عن حياة الشوكاني، </w:t>
      </w:r>
    </w:p>
    <w:p>
      <w:pPr>
        <w:pStyle w:val="BookText"/>
        <w:rPr/>
      </w:pPr>
      <w:r>
        <w:rPr>
          <w:rFonts w:ascii="Amiri" w:hAnsi="Amiri" w:eastAsia="Amiri" w:cs="Amiri"/>
          <w:color w:val="111111"/>
          <w:sz w:val="28"/>
          <w:sz w:val="28"/>
          <w:szCs w:val="28"/>
          <w:rtl w:val="true"/>
          <w:lang w:bidi="ar-SA"/>
        </w:rPr>
        <w:t>صدر عن دار الفكر،في دمشق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الشوكاني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ترجمة في نيل الوطر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،و مصادر الفكر العربي الإسلامي في اليمن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،و مقدّمة السيل الجرّار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العقد الثمين فرغ منه المؤلّف في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سنة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 xml:space="preserve">،مذكور في إيضاح المكنون </w:t>
      </w:r>
      <w:r>
        <w:rPr>
          <w:rFonts w:eastAsia="Amiri" w:cs="Amiri" w:ascii="Amiri" w:hAnsi="Amiri"/>
          <w:color w:val="111111"/>
          <w:sz w:val="28"/>
          <w:szCs w:val="28"/>
          <w:lang w:bidi="ar-SA"/>
        </w:rPr>
        <w:t>105/2</w:t>
      </w:r>
      <w:r>
        <w:rPr>
          <w:rFonts w:ascii="Amiri" w:hAnsi="Amiri" w:eastAsia="Amiri" w:cs="Amiri"/>
          <w:color w:val="111111"/>
          <w:sz w:val="28"/>
          <w:sz w:val="28"/>
          <w:szCs w:val="28"/>
          <w:rtl w:val="true"/>
          <w:lang w:bidi="ar-SA"/>
        </w:rPr>
        <w:t xml:space="preserve">،و هدية العارفين </w:t>
      </w:r>
      <w:r>
        <w:rPr>
          <w:rFonts w:eastAsia="Amiri" w:cs="Amiri" w:ascii="Amiri" w:hAnsi="Amiri"/>
          <w:color w:val="111111"/>
          <w:sz w:val="28"/>
          <w:szCs w:val="28"/>
          <w:lang w:bidi="ar-SA"/>
        </w:rPr>
        <w:t>366/2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الأصل في مكتبة الجامع الكبير بصنعاء،ضمن المجموع رقم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الورقة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،ذكرت في فهرسها </w:t>
      </w:r>
      <w:r>
        <w:rPr>
          <w:rFonts w:eastAsia="Amiri" w:cs="Amiri" w:ascii="Amiri" w:hAnsi="Amiri"/>
          <w:color w:val="111111"/>
          <w:sz w:val="28"/>
          <w:szCs w:val="28"/>
          <w:lang w:bidi="ar-SA"/>
        </w:rPr>
        <w:t>681/2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نسخة في مكتبة الأستاذ محمّد بن محمّد بن يحيى زبارة الحسني الصنعاني،في صنعاء،و نشره عليهما الاستاذ محمد سعيد طريحي في العدد الثاني من مجلة الموسم البيروتية،من 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شيخنا رحمه اللّه في الذريعة </w:t>
      </w:r>
      <w:r>
        <w:rPr>
          <w:rFonts w:eastAsia="Amiri" w:cs="Amiri" w:ascii="Amiri" w:hAnsi="Amiri"/>
          <w:color w:val="111111"/>
          <w:sz w:val="28"/>
          <w:szCs w:val="28"/>
          <w:lang w:bidi="ar-SA"/>
        </w:rPr>
        <w:t>287/15</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سنة </w:t>
      </w:r>
      <w:r>
        <w:rPr>
          <w:rFonts w:eastAsia="Amiri" w:cs="Amiri" w:ascii="Amiri" w:hAnsi="Amiri"/>
          <w:color w:val="111111"/>
          <w:sz w:val="28"/>
          <w:szCs w:val="28"/>
          <w:lang w:bidi="ar-SA"/>
        </w:rPr>
        <w:t>1348</w:t>
      </w:r>
      <w:r>
        <w:rPr>
          <w:rFonts w:ascii="Amiri" w:hAnsi="Amiri" w:eastAsia="Amiri" w:cs="Amiri"/>
          <w:color w:val="111111"/>
          <w:sz w:val="28"/>
          <w:sz w:val="28"/>
          <w:szCs w:val="28"/>
          <w:rtl w:val="true"/>
          <w:lang w:bidi="ar-SA"/>
        </w:rPr>
        <w:t xml:space="preserve">، و ذكره في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كتاب الدراري المضيئة،و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ضمن الرسائل الست اليمانية في مصر في المطبعة المنيرية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صفحات سنة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طبع العقد الثمين في صنعاء سنة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كتبت شروح على الكتاب في تأييد محتواه و دعمه،منهم محمّد ابن يحيى مداعس المتوفّى سنة </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،شرحه و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الكاشف الأمين عن جواهر العقد الثمين،نسخة في مكتبة الجامع الكبير في صنعاء،رقم </w:t>
      </w:r>
      <w:r>
        <w:rPr>
          <w:rFonts w:eastAsia="Amiri" w:cs="Amiri" w:ascii="Amiri" w:hAnsi="Amiri"/>
          <w:color w:val="111111"/>
          <w:sz w:val="28"/>
          <w:szCs w:val="28"/>
          <w:lang w:bidi="ar-SA"/>
        </w:rPr>
        <w:t>596</w:t>
      </w:r>
      <w:r>
        <w:rPr>
          <w:rFonts w:ascii="Amiri" w:hAnsi="Amiri" w:eastAsia="Amiri" w:cs="Amiri"/>
          <w:color w:val="111111"/>
          <w:sz w:val="28"/>
          <w:sz w:val="28"/>
          <w:szCs w:val="28"/>
          <w:rtl w:val="true"/>
          <w:lang w:bidi="ar-SA"/>
        </w:rPr>
        <w:t xml:space="preserve">، ذكر في فهرسها </w:t>
      </w:r>
      <w:r>
        <w:rPr>
          <w:rFonts w:eastAsia="Amiri" w:cs="Amiri" w:ascii="Amiri" w:hAnsi="Amiri"/>
          <w:color w:val="111111"/>
          <w:sz w:val="28"/>
          <w:szCs w:val="28"/>
          <w:lang w:bidi="ar-SA"/>
        </w:rPr>
        <w:t>706/2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عبد اللّه بن محمّد الظفري المتوفّى سنة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،شرحه و سماه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نور اليقين الطالع على لباب جواهر العقد الثمين،نسخة في الجامع الكبير رقم </w:t>
      </w:r>
      <w:r>
        <w:rPr>
          <w:rFonts w:eastAsia="Amiri" w:cs="Amiri" w:ascii="Amiri" w:hAnsi="Amiri"/>
          <w:color w:val="111111"/>
          <w:sz w:val="28"/>
          <w:szCs w:val="28"/>
          <w:lang w:bidi="ar-SA"/>
        </w:rPr>
        <w:t>773</w:t>
      </w:r>
      <w:r>
        <w:rPr>
          <w:rFonts w:ascii="Amiri" w:hAnsi="Amiri" w:eastAsia="Amiri" w:cs="Amiri"/>
          <w:color w:val="111111"/>
          <w:sz w:val="28"/>
          <w:sz w:val="28"/>
          <w:szCs w:val="28"/>
          <w:rtl w:val="true"/>
          <w:lang w:bidi="ar-SA"/>
        </w:rPr>
        <w:t xml:space="preserve">،ذكر في فهرسها </w:t>
      </w:r>
      <w:r>
        <w:rPr>
          <w:rFonts w:eastAsia="Amiri" w:cs="Amiri" w:ascii="Amiri" w:hAnsi="Amiri"/>
          <w:color w:val="111111"/>
          <w:sz w:val="28"/>
          <w:szCs w:val="28"/>
          <w:lang w:bidi="ar-SA"/>
        </w:rPr>
        <w:t>786/2</w:t>
      </w:r>
      <w:r>
        <w:rPr>
          <w:rFonts w:ascii="Amiri" w:hAnsi="Amiri" w:eastAsia="Amiri" w:cs="Amiri"/>
          <w:color w:val="111111"/>
          <w:sz w:val="28"/>
          <w:sz w:val="28"/>
          <w:szCs w:val="28"/>
          <w:rtl w:val="true"/>
          <w:lang w:bidi="ar-SA"/>
        </w:rPr>
        <w:t xml:space="preserve">،و نسخة اخرى رقم </w:t>
      </w:r>
      <w:r>
        <w:rPr>
          <w:rFonts w:eastAsia="Amiri" w:cs="Amiri" w:ascii="Amiri" w:hAnsi="Amiri"/>
          <w:color w:val="111111"/>
          <w:sz w:val="28"/>
          <w:szCs w:val="28"/>
          <w:lang w:bidi="ar-SA"/>
        </w:rPr>
        <w:t>736</w:t>
      </w:r>
      <w:r>
        <w:rPr>
          <w:rFonts w:ascii="Amiri" w:hAnsi="Amiri" w:eastAsia="Amiri" w:cs="Amiri"/>
          <w:color w:val="111111"/>
          <w:sz w:val="28"/>
          <w:sz w:val="28"/>
          <w:szCs w:val="28"/>
          <w:rtl w:val="true"/>
          <w:lang w:bidi="ar-SA"/>
        </w:rPr>
        <w:t>،ذكرت هناك</w:t>
      </w:r>
      <w:r>
        <w:rPr>
          <w:rFonts w:eastAsia="Amiri" w:cs="Amiri" w:ascii="Amiri" w:hAnsi="Amiri"/>
          <w:color w:val="111111"/>
          <w:sz w:val="28"/>
          <w:szCs w:val="28"/>
          <w:rtl w:val="true"/>
          <w:lang w:bidi="ar-SA"/>
        </w:rPr>
        <w:t xml:space="preserve">. </w:t>
      </w:r>
      <w:bookmarkStart w:id="1525" w:name="pg983_13315"/>
    </w:p>
    <w:p>
      <w:pPr>
        <w:pStyle w:val="BookText"/>
        <w:rPr/>
      </w:pPr>
      <w:bookmarkEnd w:id="1525"/>
      <w:r>
        <w:rPr>
          <w:rFonts w:ascii="Amiri" w:hAnsi="Amiri" w:eastAsia="Amiri" w:cs="Amiri"/>
          <w:color w:val="111111"/>
          <w:sz w:val="28"/>
          <w:sz w:val="28"/>
          <w:szCs w:val="28"/>
          <w:rtl w:val="true"/>
          <w:lang w:bidi="ar-SA"/>
        </w:rPr>
        <w:t>و للمؤلّف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الدراية في إثبات الوصاية حول وصاية أمير المؤمنين عليه السّلام،ألّفه سنة </w:t>
      </w:r>
      <w:r>
        <w:rPr>
          <w:rFonts w:eastAsia="Amiri" w:cs="Amiri" w:ascii="Amiri" w:hAnsi="Amiri"/>
          <w:color w:val="111111"/>
          <w:sz w:val="28"/>
          <w:szCs w:val="28"/>
          <w:lang w:bidi="ar-SA"/>
        </w:rPr>
        <w:t>1212</w:t>
      </w:r>
      <w:r>
        <w:rPr>
          <w:rFonts w:ascii="Amiri" w:hAnsi="Amiri" w:eastAsia="Amiri" w:cs="Amiri"/>
          <w:color w:val="111111"/>
          <w:sz w:val="28"/>
          <w:sz w:val="28"/>
          <w:szCs w:val="28"/>
          <w:rtl w:val="true"/>
          <w:lang w:bidi="ar-SA"/>
        </w:rPr>
        <w:t xml:space="preserve">،نسخة مكتوبة في حياته سنة </w:t>
      </w:r>
      <w:r>
        <w:rPr>
          <w:rFonts w:eastAsia="Amiri" w:cs="Amiri" w:ascii="Amiri" w:hAnsi="Amiri"/>
          <w:color w:val="111111"/>
          <w:sz w:val="28"/>
          <w:szCs w:val="28"/>
          <w:lang w:bidi="ar-SA"/>
        </w:rPr>
        <w:t>1245</w:t>
      </w:r>
      <w:r>
        <w:rPr>
          <w:rFonts w:ascii="Amiri" w:hAnsi="Amiri" w:eastAsia="Amiri" w:cs="Amiri"/>
          <w:color w:val="111111"/>
          <w:sz w:val="28"/>
          <w:sz w:val="28"/>
          <w:szCs w:val="28"/>
          <w:rtl w:val="true"/>
          <w:lang w:bidi="ar-SA"/>
        </w:rPr>
        <w:t xml:space="preserve">،في مكتبة الجامع الكبير في صنعاء،كما في فهرسها </w:t>
      </w:r>
      <w:r>
        <w:rPr>
          <w:rFonts w:eastAsia="Amiri" w:cs="Amiri" w:ascii="Amiri" w:hAnsi="Amiri"/>
          <w:color w:val="111111"/>
          <w:sz w:val="28"/>
          <w:szCs w:val="28"/>
          <w:lang w:bidi="ar-SA"/>
        </w:rPr>
        <w:t>610/2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يتّحد في أوله و آخره مع العقد الثمين،فلعلّه اسم آخر للعقد الثمين</w:t>
      </w:r>
      <w:r>
        <w:rPr>
          <w:rFonts w:eastAsia="Amiri" w:cs="Amiri" w:ascii="Amiri" w:hAnsi="Amiri"/>
          <w:color w:val="111111"/>
          <w:sz w:val="28"/>
          <w:szCs w:val="28"/>
          <w:rtl w:val="true"/>
          <w:lang w:bidi="ar-SA"/>
        </w:rPr>
        <w:t>.</w:t>
      </w:r>
    </w:p>
    <w:p>
      <w:pPr>
        <w:pStyle w:val="Heading4"/>
        <w:numPr>
          <w:ilvl w:val="3"/>
          <w:numId w:val="1"/>
        </w:numPr>
        <w:rPr/>
      </w:pPr>
      <w:bookmarkStart w:id="1526" w:name="__RefHeading___Toc1058948_373438147"/>
      <w:bookmarkStart w:id="1527" w:name="_Toc642"/>
      <w:bookmarkEnd w:id="1526"/>
      <w:r>
        <w:rPr/>
        <w:t>479</w:t>
      </w:r>
      <w:r>
        <w:rPr>
          <w:rtl w:val="true"/>
        </w:rPr>
        <w:t>-</w:t>
      </w:r>
      <w:r>
        <w:rPr>
          <w:rtl w:val="true"/>
        </w:rPr>
        <w:t>العقد الثمين في الذبّ عن أمير المؤمنين</w:t>
      </w:r>
      <w:r>
        <w:rPr>
          <w:rtl w:val="true"/>
        </w:rPr>
        <w:t>(</w:t>
      </w:r>
      <w:r>
        <w:rPr>
          <w:rtl w:val="true"/>
        </w:rPr>
        <w:t>عليه السلام</w:t>
      </w:r>
      <w:r>
        <w:rPr>
          <w:rtl w:val="true"/>
        </w:rPr>
        <w:t>):</w:t>
      </w:r>
      <w:bookmarkEnd w:id="1527"/>
    </w:p>
    <w:p>
      <w:pPr>
        <w:pStyle w:val="BookText"/>
        <w:rPr/>
      </w:pPr>
      <w:r>
        <w:rPr>
          <w:rFonts w:ascii="Amiri" w:hAnsi="Amiri" w:eastAsia="Amiri" w:cs="Amiri"/>
          <w:color w:val="111111"/>
          <w:sz w:val="28"/>
          <w:sz w:val="28"/>
          <w:szCs w:val="28"/>
          <w:rtl w:val="true"/>
          <w:lang w:bidi="ar-SA"/>
        </w:rPr>
        <w:t>نسخة ضمن مجموعة كانت في مكتبة آل حميد الدين،حكّام اليمن،و انتقلت المكتبة إلى مصلحة الآثار اليمنية في صنعاء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مجلّة المورد،المجلّد الثاني،العدد الثالث ص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،و لعلّه الكتاب السابق</w:t>
      </w:r>
      <w:r>
        <w:rPr>
          <w:rFonts w:eastAsia="Amiri" w:cs="Amiri" w:ascii="Amiri" w:hAnsi="Amiri"/>
          <w:color w:val="111111"/>
          <w:sz w:val="28"/>
          <w:szCs w:val="28"/>
          <w:rtl w:val="true"/>
          <w:lang w:bidi="ar-SA"/>
        </w:rPr>
        <w:t>.</w:t>
      </w:r>
    </w:p>
    <w:p>
      <w:pPr>
        <w:pStyle w:val="Heading4"/>
        <w:numPr>
          <w:ilvl w:val="3"/>
          <w:numId w:val="1"/>
        </w:numPr>
        <w:rPr/>
      </w:pPr>
      <w:bookmarkStart w:id="1528" w:name="__RefHeading___Toc1058950_373438147"/>
      <w:bookmarkStart w:id="1529" w:name="_Toc643"/>
      <w:bookmarkEnd w:id="1528"/>
      <w:r>
        <w:rPr/>
        <w:t>480</w:t>
      </w:r>
      <w:r>
        <w:rPr>
          <w:rtl w:val="true"/>
        </w:rPr>
        <w:t>-</w:t>
      </w:r>
      <w:r>
        <w:rPr>
          <w:rtl w:val="true"/>
        </w:rPr>
        <w:t>عقد الجواهر في فضل آل بيت النبي الطاهر</w:t>
      </w:r>
      <w:r>
        <w:rPr>
          <w:rtl w:val="true"/>
        </w:rPr>
        <w:t>:</w:t>
      </w:r>
      <w:bookmarkEnd w:id="1529"/>
    </w:p>
    <w:p>
      <w:pPr>
        <w:pStyle w:val="BookText"/>
        <w:rPr/>
      </w:pPr>
      <w:r>
        <w:rPr>
          <w:rFonts w:ascii="Amiri" w:hAnsi="Amiri" w:eastAsia="Amiri" w:cs="Amiri"/>
          <w:color w:val="111111"/>
          <w:sz w:val="28"/>
          <w:sz w:val="28"/>
          <w:szCs w:val="28"/>
          <w:rtl w:val="true"/>
          <w:lang w:bidi="ar-SA"/>
        </w:rPr>
        <w:t xml:space="preserve">للعيدروس،وجيه الدين أبي الفضل عبد الرحمن بن مصطفى اليمني الحضرمي التريمي الشافعي الأشعري النقشبندي،الوفائي،مولى الدويلة، المتوفّى سنة </w:t>
      </w: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555/1</w:t>
      </w:r>
      <w:r>
        <w:rPr>
          <w:rFonts w:ascii="Amiri" w:hAnsi="Amiri" w:eastAsia="Amiri" w:cs="Amiri"/>
          <w:color w:val="111111"/>
          <w:sz w:val="28"/>
          <w:sz w:val="28"/>
          <w:szCs w:val="28"/>
          <w:rtl w:val="true"/>
          <w:lang w:bidi="ar-SA"/>
        </w:rPr>
        <w:t>،و تقدّم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العرف الوردي</w:t>
      </w:r>
      <w:r>
        <w:rPr>
          <w:rFonts w:eastAsia="Amiri" w:cs="Amiri" w:ascii="Amiri" w:hAnsi="Amiri"/>
          <w:color w:val="111111"/>
          <w:sz w:val="28"/>
          <w:szCs w:val="28"/>
          <w:rtl w:val="true"/>
          <w:lang w:bidi="ar-SA"/>
        </w:rPr>
        <w:t>.</w:t>
      </w:r>
    </w:p>
    <w:p>
      <w:pPr>
        <w:pStyle w:val="Heading4"/>
        <w:numPr>
          <w:ilvl w:val="3"/>
          <w:numId w:val="1"/>
        </w:numPr>
        <w:rPr/>
      </w:pPr>
      <w:bookmarkStart w:id="1530" w:name="__RefHeading___Toc1058952_373438147"/>
      <w:bookmarkStart w:id="1531" w:name="_Toc644"/>
      <w:bookmarkEnd w:id="1530"/>
      <w:r>
        <w:rPr/>
        <w:t>481</w:t>
      </w:r>
      <w:r>
        <w:rPr>
          <w:rtl w:val="true"/>
        </w:rPr>
        <w:t>-</w:t>
      </w:r>
      <w:r>
        <w:rPr>
          <w:rtl w:val="true"/>
        </w:rPr>
        <w:t>عقد الجواهر و الدرر في علامات ظهور المهدي المنتظر</w:t>
      </w:r>
      <w:r>
        <w:rPr>
          <w:rtl w:val="true"/>
        </w:rPr>
        <w:t>:</w:t>
      </w:r>
      <w:bookmarkEnd w:id="1531"/>
    </w:p>
    <w:p>
      <w:pPr>
        <w:pStyle w:val="BookText"/>
        <w:rPr/>
      </w:pPr>
      <w:r>
        <w:rPr>
          <w:rFonts w:ascii="Amiri" w:hAnsi="Amiri" w:eastAsia="Amiri" w:cs="Amiri"/>
          <w:color w:val="111111"/>
          <w:sz w:val="28"/>
          <w:sz w:val="28"/>
          <w:szCs w:val="28"/>
          <w:rtl w:val="true"/>
          <w:lang w:bidi="ar-SA"/>
        </w:rPr>
        <w:t xml:space="preserve">لابن حجر،كذا ذكره الدكتور عبد اللّه الجبوري في تعليقاته على كتاب غريب الحديث لابن قتيبة </w:t>
      </w:r>
      <w:r>
        <w:rPr>
          <w:rFonts w:eastAsia="Amiri" w:cs="Amiri" w:ascii="Amiri" w:hAnsi="Amiri"/>
          <w:color w:val="111111"/>
          <w:sz w:val="28"/>
          <w:szCs w:val="28"/>
          <w:lang w:bidi="ar-SA"/>
        </w:rPr>
        <w:t>117/1</w:t>
      </w:r>
      <w:r>
        <w:rPr>
          <w:rFonts w:ascii="Amiri" w:hAnsi="Amiri" w:eastAsia="Amiri" w:cs="Amiri"/>
          <w:color w:val="111111"/>
          <w:sz w:val="28"/>
          <w:sz w:val="28"/>
          <w:szCs w:val="28"/>
          <w:rtl w:val="true"/>
          <w:lang w:bidi="ar-SA"/>
        </w:rPr>
        <w:t>،حيث ذكر ابن قتيبة حديث علي عليه السّلام</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ذكر المهدي من ولد الحسين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أجلى الجبين،أقنى الأنف، </w:t>
      </w:r>
      <w:bookmarkStart w:id="1532" w:name="pg983_13316"/>
    </w:p>
    <w:p>
      <w:pPr>
        <w:pStyle w:val="BookText"/>
        <w:rPr/>
      </w:pPr>
      <w:bookmarkEnd w:id="1532"/>
      <w:r>
        <w:rPr>
          <w:rFonts w:ascii="Amiri" w:hAnsi="Amiri" w:eastAsia="Amiri" w:cs="Amiri"/>
          <w:color w:val="111111"/>
          <w:sz w:val="28"/>
          <w:sz w:val="28"/>
          <w:szCs w:val="28"/>
          <w:rtl w:val="true"/>
          <w:lang w:bidi="ar-SA"/>
        </w:rPr>
        <w:t>ضخم البطن،أزيل الفخذين،أفلج الثنايا،بخدّه اليمنى شامة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تكلّم عمّا فيه من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محقّق الكتاب في تعليقه على هذا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ينظر عنه النهاية </w:t>
      </w:r>
      <w:r>
        <w:rPr>
          <w:rFonts w:eastAsia="Amiri" w:cs="Amiri" w:ascii="Amiri" w:hAnsi="Amiri"/>
          <w:color w:val="111111"/>
          <w:sz w:val="28"/>
          <w:szCs w:val="28"/>
          <w:lang w:bidi="ar-SA"/>
        </w:rPr>
        <w:t>254/5</w:t>
      </w:r>
      <w:r>
        <w:rPr>
          <w:rFonts w:ascii="Amiri" w:hAnsi="Amiri" w:eastAsia="Amiri" w:cs="Amiri"/>
          <w:color w:val="111111"/>
          <w:sz w:val="28"/>
          <w:sz w:val="28"/>
          <w:szCs w:val="28"/>
          <w:rtl w:val="true"/>
          <w:lang w:bidi="ar-SA"/>
        </w:rPr>
        <w:t>،و ابن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حجر اثنان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عسقلاني و هيثمي،و لم يذكر الدكتور أنّ الكتاب لأيّ منهما،كما لم يذكر أنّ مخطوطة في أيّ مكتبة</w:t>
      </w:r>
      <w:r>
        <w:rPr>
          <w:rFonts w:eastAsia="Amiri" w:cs="Amiri" w:ascii="Amiri" w:hAnsi="Amiri"/>
          <w:color w:val="111111"/>
          <w:sz w:val="28"/>
          <w:szCs w:val="28"/>
          <w:rtl w:val="true"/>
          <w:lang w:bidi="ar-SA"/>
        </w:rPr>
        <w:t>!</w:t>
      </w:r>
    </w:p>
    <w:p>
      <w:pPr>
        <w:pStyle w:val="Heading4"/>
        <w:numPr>
          <w:ilvl w:val="3"/>
          <w:numId w:val="1"/>
        </w:numPr>
        <w:rPr/>
      </w:pPr>
      <w:bookmarkStart w:id="1533" w:name="__RefHeading___Toc1058954_373438147"/>
      <w:bookmarkStart w:id="1534" w:name="_Toc645"/>
      <w:bookmarkEnd w:id="1533"/>
      <w:r>
        <w:rPr/>
        <w:t>482</w:t>
      </w:r>
      <w:r>
        <w:rPr>
          <w:rtl w:val="true"/>
        </w:rPr>
        <w:t>-</w:t>
      </w:r>
      <w:r>
        <w:rPr>
          <w:rtl w:val="true"/>
        </w:rPr>
        <w:t>عقد جواهر اللآل في فضائل الآل</w:t>
      </w:r>
      <w:r>
        <w:rPr>
          <w:rtl w:val="true"/>
        </w:rPr>
        <w:t>:</w:t>
      </w:r>
      <w:bookmarkEnd w:id="1534"/>
    </w:p>
    <w:p>
      <w:pPr>
        <w:pStyle w:val="BookText"/>
        <w:rPr/>
      </w:pPr>
      <w:r>
        <w:rPr>
          <w:rFonts w:ascii="Amiri" w:hAnsi="Amiri" w:eastAsia="Amiri" w:cs="Amiri"/>
          <w:color w:val="111111"/>
          <w:sz w:val="28"/>
          <w:sz w:val="28"/>
          <w:szCs w:val="28"/>
          <w:rtl w:val="true"/>
          <w:lang w:bidi="ar-SA"/>
        </w:rPr>
        <w:t xml:space="preserve">قصيدة لأحمد بن عبد القادر العجيلي الحفظي اليمني،المتوفّى سنة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ه،فرغ من تأليفها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سنة </w:t>
      </w:r>
      <w:r>
        <w:rPr>
          <w:rFonts w:eastAsia="Amiri" w:cs="Amiri" w:ascii="Amiri" w:hAnsi="Amiri"/>
          <w:color w:val="111111"/>
          <w:sz w:val="28"/>
          <w:szCs w:val="28"/>
          <w:lang w:bidi="ar-SA"/>
        </w:rPr>
        <w:t>1203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184/1</w:t>
      </w:r>
      <w:r>
        <w:rPr>
          <w:rFonts w:ascii="Amiri" w:hAnsi="Amiri" w:eastAsia="Amiri" w:cs="Amiri"/>
          <w:color w:val="111111"/>
          <w:sz w:val="28"/>
          <w:sz w:val="28"/>
          <w:szCs w:val="28"/>
          <w:rtl w:val="true"/>
          <w:lang w:bidi="ar-SA"/>
        </w:rPr>
        <w:t xml:space="preserve">،مصادر الفكر العربي الإسلامي في اليمن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ذخيرة المآل،و أشرنا هناك إلى ترجمته و مصادرها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في صنعاء باليمن،كما في مجلة المورد البغدادية،المجلد الثالث،العدد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أخرى باليمن أيضا،ضمن مجموعة،كما في العدد المتقدّم من مجلّة المورد 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أخرى فيها أيضا،بآخر مجموعة،بخطّ محمّد بن مالك الإيرياني،كتبها سنة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ه،مجلّة المورد،المجلّد الثاني،العدد الثالث 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في المكتبة الناصرية في لكهنو،و عنها مصوّرة في مكتبة أمير المؤمنين عليه السّلام العامة في أصفهان</w:t>
      </w:r>
      <w:r>
        <w:rPr>
          <w:rFonts w:eastAsia="Amiri" w:cs="Amiri" w:ascii="Amiri" w:hAnsi="Amiri"/>
          <w:color w:val="111111"/>
          <w:sz w:val="28"/>
          <w:szCs w:val="28"/>
          <w:rtl w:val="true"/>
          <w:lang w:bidi="ar-SA"/>
        </w:rPr>
        <w:t xml:space="preserve">. </w:t>
      </w:r>
      <w:bookmarkStart w:id="1535" w:name="pg983_13317"/>
    </w:p>
    <w:p>
      <w:pPr>
        <w:pStyle w:val="BookText"/>
        <w:rPr/>
      </w:pPr>
      <w:bookmarkEnd w:id="1535"/>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في مكتبة الجامع الكبير في صنعاء،رقم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 xml:space="preserve">،لعلّها خط المؤلّف،ذكرت في فهرسها </w:t>
      </w:r>
      <w:r>
        <w:rPr>
          <w:rFonts w:eastAsia="Amiri" w:cs="Amiri" w:ascii="Amiri" w:hAnsi="Amiri"/>
          <w:color w:val="111111"/>
          <w:sz w:val="28"/>
          <w:szCs w:val="28"/>
          <w:lang w:bidi="ar-SA"/>
        </w:rPr>
        <w:t>1792/4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في المكتبة الغربية بالجامع الكبير في صنعاء،رقم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أدب،ذكرت في فهرسها ص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w:t>
      </w:r>
    </w:p>
    <w:p>
      <w:pPr>
        <w:pStyle w:val="Heading4"/>
        <w:numPr>
          <w:ilvl w:val="3"/>
          <w:numId w:val="1"/>
        </w:numPr>
        <w:rPr/>
      </w:pPr>
      <w:bookmarkStart w:id="1536" w:name="__RefHeading___Toc1058956_373438147"/>
      <w:bookmarkStart w:id="1537" w:name="_Toc646"/>
      <w:bookmarkEnd w:id="1536"/>
      <w:r>
        <w:rPr/>
        <w:t>483</w:t>
      </w:r>
      <w:r>
        <w:rPr>
          <w:rtl w:val="true"/>
        </w:rPr>
        <w:t>-</w:t>
      </w:r>
      <w:r>
        <w:rPr>
          <w:rtl w:val="true"/>
        </w:rPr>
        <w:t>عقد الدرر في أخبار المهدي المنتظر</w:t>
      </w:r>
      <w:r>
        <w:rPr>
          <w:rtl w:val="true"/>
        </w:rPr>
        <w:t>:</w:t>
      </w:r>
      <w:bookmarkEnd w:id="1537"/>
    </w:p>
    <w:p>
      <w:pPr>
        <w:pStyle w:val="Heading5"/>
        <w:numPr>
          <w:ilvl w:val="4"/>
          <w:numId w:val="1"/>
        </w:numPr>
        <w:rPr/>
      </w:pPr>
      <w:bookmarkStart w:id="1538" w:name="__RefHeading___Toc1058958_373438147"/>
      <w:bookmarkStart w:id="1539" w:name="_Toc647"/>
      <w:bookmarkEnd w:id="1538"/>
      <w:r>
        <w:rPr>
          <w:rtl w:val="true"/>
        </w:rPr>
        <w:t>اشارة</w:t>
      </w:r>
      <w:bookmarkEnd w:id="1539"/>
    </w:p>
    <w:p>
      <w:pPr>
        <w:pStyle w:val="BookText"/>
        <w:rPr/>
      </w:pPr>
      <w:r>
        <w:rPr>
          <w:rFonts w:ascii="Amiri" w:hAnsi="Amiri" w:eastAsia="Amiri" w:cs="Amiri"/>
          <w:color w:val="111111"/>
          <w:sz w:val="28"/>
          <w:sz w:val="28"/>
          <w:szCs w:val="28"/>
          <w:rtl w:val="true"/>
          <w:lang w:bidi="ar-SA"/>
        </w:rPr>
        <w:t>لقاضي القضاة بهاء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الفضل يوسف بن يحيى بن محمّد بن علي بن محمّد بن يحيى بن علي بن عبد العزيز الشافعي، الدمشقي المولد و الدار و الوفاة،المشتهر بالزكي أو ابن الزكي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حدث حذف و اختصار في نسب المؤلّف و من جرّائه التبس الأمر على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بيت الزكي من البيوت العلمية في دمشق في القرنين السادس و السابع،أنجبت علماء و قضاة و محدّثين و 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السبكي في الطبقاتين،و قال في الكبرى منهما </w:t>
      </w:r>
      <w:r>
        <w:rPr>
          <w:rFonts w:eastAsia="Amiri" w:cs="Amiri" w:ascii="Amiri" w:hAnsi="Amiri"/>
          <w:color w:val="111111"/>
          <w:sz w:val="28"/>
          <w:szCs w:val="28"/>
          <w:lang w:bidi="ar-SA"/>
        </w:rPr>
        <w:t>365/8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فقيها فاضلا مفتيا،متوقّد الذهن،سريع الحافظة،مناظرا محجاجا، أخذ العلوم عن القاضي كمال الدين التفليسي و عن والده،و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أفضل من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منه الحافظ علم الدين البرزالي و غيره،و ولي قضاء دمشق</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 ترجمة في العبر </w:t>
      </w:r>
      <w:r>
        <w:rPr>
          <w:rFonts w:eastAsia="Amiri" w:cs="Amiri" w:ascii="Amiri" w:hAnsi="Amiri"/>
          <w:color w:val="111111"/>
          <w:sz w:val="28"/>
          <w:szCs w:val="28"/>
          <w:lang w:bidi="ar-SA"/>
        </w:rPr>
        <w:t>365/5</w:t>
      </w:r>
      <w:r>
        <w:rPr>
          <w:rFonts w:ascii="Amiri" w:hAnsi="Amiri" w:eastAsia="Amiri" w:cs="Amiri"/>
          <w:color w:val="111111"/>
          <w:sz w:val="28"/>
          <w:sz w:val="28"/>
          <w:szCs w:val="28"/>
          <w:rtl w:val="true"/>
          <w:lang w:bidi="ar-SA"/>
        </w:rPr>
        <w:t xml:space="preserve">،و البداية و النهاية </w:t>
      </w:r>
      <w:r>
        <w:rPr>
          <w:rFonts w:eastAsia="Amiri" w:cs="Amiri" w:ascii="Amiri" w:hAnsi="Amiri"/>
          <w:color w:val="111111"/>
          <w:sz w:val="28"/>
          <w:szCs w:val="28"/>
          <w:lang w:bidi="ar-SA"/>
        </w:rPr>
        <w:t>308/13</w:t>
      </w:r>
      <w:r>
        <w:rPr>
          <w:rFonts w:ascii="Amiri" w:hAnsi="Amiri" w:eastAsia="Amiri" w:cs="Amiri"/>
          <w:color w:val="111111"/>
          <w:sz w:val="28"/>
          <w:sz w:val="28"/>
          <w:szCs w:val="28"/>
          <w:rtl w:val="true"/>
          <w:lang w:bidi="ar-SA"/>
        </w:rPr>
        <w:t>،و طبقات الشافعية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قاضي شهبة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267/2</w:t>
      </w:r>
      <w:r>
        <w:rPr>
          <w:rFonts w:ascii="Amiri" w:hAnsi="Amiri" w:eastAsia="Amiri" w:cs="Amiri"/>
          <w:color w:val="111111"/>
          <w:sz w:val="28"/>
          <w:sz w:val="28"/>
          <w:szCs w:val="28"/>
          <w:rtl w:val="true"/>
          <w:lang w:bidi="ar-SA"/>
        </w:rPr>
        <w:t xml:space="preserve">،و النجوم الزاهرة </w:t>
      </w:r>
      <w:r>
        <w:rPr>
          <w:rFonts w:eastAsia="Amiri" w:cs="Amiri" w:ascii="Amiri" w:hAnsi="Amiri"/>
          <w:color w:val="111111"/>
          <w:sz w:val="28"/>
          <w:szCs w:val="28"/>
          <w:lang w:bidi="ar-SA"/>
        </w:rPr>
        <w:t>370/7</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394/5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جمع له أجلّ مدارس دمشق 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العزيزية و التقوية و الفلكية و العادلية و المجاهدية و الكلاسة،ثم حكى عن الذهبي فيه </w:t>
      </w:r>
      <w:bookmarkStart w:id="1540" w:name="pg983_13318"/>
    </w:p>
    <w:p>
      <w:pPr>
        <w:pStyle w:val="BookText"/>
        <w:rPr/>
      </w:pPr>
      <w:bookmarkEnd w:id="1540"/>
      <w:r>
        <w:rPr>
          <w:rFonts w:ascii="Amiri" w:hAnsi="Amiri" w:eastAsia="Amiri" w:cs="Amiri"/>
          <w:color w:val="111111"/>
          <w:sz w:val="28"/>
          <w:sz w:val="28"/>
          <w:szCs w:val="28"/>
          <w:rtl w:val="true"/>
          <w:lang w:bidi="ar-SA"/>
        </w:rPr>
        <w:t>إطراء كثيرا قد بالغ في الثناء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كتابه هذا في دمشق،و فرغ منه سلخ ربيع الآخر سنة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جاء في نهاية بعض نسخه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يدي المعتني بجمعه و 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بن يحيى بن علي المقدسي الشافعي السلمي،بمدينة دمشق،و لم نجد من وصف ابن الزكي بالمقدسي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 الزركلي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ابن الزكي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يذكر له مترجموه تصنيفا فهذا لا يدلّ على أنّ الكتاب ليس له،إذ ما أكثر ما يترجمون رجلا و لا يذكرون مصنّفاته و خاصة إذا كانت في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وحدة الاسم و اسم الأب و العصر و البلد و المذهب و غير ذلك،دليل على الاتّحاد،كما فهمه بروكلمن </w:t>
      </w:r>
      <w:r>
        <w:rPr>
          <w:rFonts w:eastAsia="Amiri" w:cs="Amiri" w:ascii="Amiri" w:hAnsi="Amiri"/>
          <w:color w:val="111111"/>
          <w:sz w:val="28"/>
          <w:szCs w:val="28"/>
          <w:lang w:bidi="ar-SA"/>
        </w:rPr>
        <w:t>555/1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عن الكتاب محقّقه في المقدّمة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أبسط كتاب في الموضوع، و أكثرها مادّة،و أدقّها في تقسيم الأبواب و تتابعها،و الكتب التالية مختصرات له أو إعادة لمادّته على منهاج 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نقل علماء الحديث في حقّ الإمام المهدي من الأحاديث ما لا يحصى كثرة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فاستخرت اللّه تعالى و جمعت ما تيسّر و حضر من الأحاديث الواردة في حقّ الإمام المهدي المنتظر منبئة باسمه و كنيته و حليته و سيرته،مبيّنة أنّ عيسى بن مريم عليه السّلام يصلّي خلفه و يتابعه، ممّا نقلت الامّة بروايتهم المسندة و أودعته الأئمّة في كتبهم المعتمدة</w:t>
      </w:r>
      <w:r>
        <w:rPr>
          <w:rFonts w:eastAsia="Amiri" w:cs="Amiri" w:ascii="Amiri" w:hAnsi="Amiri"/>
          <w:color w:val="111111"/>
          <w:sz w:val="28"/>
          <w:szCs w:val="28"/>
          <w:rtl w:val="true"/>
          <w:lang w:bidi="ar-SA"/>
        </w:rPr>
        <w:t>...</w:t>
      </w:r>
    </w:p>
    <w:p>
      <w:pPr>
        <w:pStyle w:val="Heading5"/>
        <w:numPr>
          <w:ilvl w:val="4"/>
          <w:numId w:val="1"/>
        </w:numPr>
        <w:rPr/>
      </w:pPr>
      <w:bookmarkStart w:id="1541" w:name="__RefHeading___Toc1058960_373438147"/>
      <w:bookmarkStart w:id="1542" w:name="_Toc648"/>
      <w:bookmarkEnd w:id="1541"/>
      <w:r>
        <w:rPr>
          <w:rtl w:val="true"/>
        </w:rPr>
        <w:t>مخطوطاته</w:t>
      </w:r>
      <w:r>
        <w:rPr>
          <w:rtl w:val="true"/>
        </w:rPr>
        <w:t>:</w:t>
      </w:r>
      <w:bookmarkEnd w:id="1542"/>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في مكتبة الإمام الرضا عليه السّلام في مشهد،رقم </w:t>
      </w:r>
      <w:r>
        <w:rPr>
          <w:rFonts w:eastAsia="Amiri" w:cs="Amiri" w:ascii="Amiri" w:hAnsi="Amiri"/>
          <w:color w:val="111111"/>
          <w:sz w:val="28"/>
          <w:szCs w:val="28"/>
          <w:lang w:bidi="ar-SA"/>
        </w:rPr>
        <w:t>1752</w:t>
      </w:r>
      <w:r>
        <w:rPr>
          <w:rFonts w:ascii="Amiri" w:hAnsi="Amiri" w:eastAsia="Amiri" w:cs="Amiri"/>
          <w:color w:val="111111"/>
          <w:sz w:val="28"/>
          <w:sz w:val="28"/>
          <w:szCs w:val="28"/>
          <w:rtl w:val="true"/>
          <w:lang w:bidi="ar-SA"/>
        </w:rPr>
        <w:t xml:space="preserve">،من مخطوطات القرن العاشر،عليها كتابة مؤرّخة بسنة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اخرى فيها،رقم </w:t>
      </w:r>
      <w:r>
        <w:rPr>
          <w:rFonts w:eastAsia="Amiri" w:cs="Amiri" w:ascii="Amiri" w:hAnsi="Amiri"/>
          <w:color w:val="111111"/>
          <w:sz w:val="28"/>
          <w:szCs w:val="28"/>
          <w:lang w:bidi="ar-SA"/>
        </w:rPr>
        <w:t>1751</w:t>
      </w:r>
      <w:r>
        <w:rPr>
          <w:rFonts w:ascii="Amiri" w:hAnsi="Amiri" w:eastAsia="Amiri" w:cs="Amiri"/>
          <w:color w:val="111111"/>
          <w:sz w:val="28"/>
          <w:sz w:val="28"/>
          <w:szCs w:val="28"/>
          <w:rtl w:val="true"/>
          <w:lang w:bidi="ar-SA"/>
        </w:rPr>
        <w:t xml:space="preserve">،فرغ منها الناسخ في محرّم سنة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في مكتبة برلين،رقم </w:t>
      </w:r>
      <w:r>
        <w:rPr>
          <w:rFonts w:eastAsia="Amiri" w:cs="Amiri" w:ascii="Amiri" w:hAnsi="Amiri"/>
          <w:color w:val="111111"/>
          <w:sz w:val="28"/>
          <w:szCs w:val="28"/>
          <w:lang w:bidi="ar-SA"/>
        </w:rPr>
        <w:t>2723</w:t>
      </w: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lang w:bidi="ar-SA"/>
        </w:rPr>
        <w:t>910</w:t>
      </w:r>
      <w:r>
        <w:rPr>
          <w:rFonts w:ascii="Amiri" w:hAnsi="Amiri" w:eastAsia="Amiri" w:cs="Amiri"/>
          <w:color w:val="111111"/>
          <w:sz w:val="28"/>
          <w:sz w:val="28"/>
          <w:szCs w:val="28"/>
          <w:rtl w:val="true"/>
          <w:lang w:bidi="ar-SA"/>
        </w:rPr>
        <w:t xml:space="preserve">،ذكرها آلورث في فهرسها </w:t>
      </w:r>
      <w:r>
        <w:rPr>
          <w:rFonts w:eastAsia="Amiri" w:cs="Amiri" w:ascii="Amiri" w:hAnsi="Amiri"/>
          <w:color w:val="111111"/>
          <w:sz w:val="28"/>
          <w:szCs w:val="28"/>
          <w:lang w:bidi="ar-SA"/>
        </w:rPr>
        <w:t>658/2</w:t>
      </w:r>
      <w:r>
        <w:rPr>
          <w:rFonts w:ascii="Amiri" w:hAnsi="Amiri" w:eastAsia="Amiri" w:cs="Amiri"/>
          <w:color w:val="111111"/>
          <w:sz w:val="28"/>
          <w:sz w:val="28"/>
          <w:szCs w:val="28"/>
          <w:rtl w:val="true"/>
          <w:lang w:bidi="ar-SA"/>
        </w:rPr>
        <w:t xml:space="preserve">،و عنها مصورة في مركز الخدمات و الأبحاث الثقافية في عمّان بالاردن،رقم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،ذكرت في فهرس مصوراتها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من مخطوطات القرن التاسع أو العاشر،كانت في مدرسة البادكوبي في كربلاء،فعثر عليها شيخنا الحجّة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 و زميله العلاّمة الجليل ميرزا محمّد الطهراني العسكري هناك،فعزما على نسخه فتعاونا على استنساخه حتى أتمّا نسخه،ثم بعد سنين نقلت النسخة المنقول منها إلى المكتبة الجعفرية في المدرسة الهندية في كربلاء،ثم صودرت المكتبة كلّها و لا علم لي بمصيرها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في مكتبة المغفور له العلاّمة ميرزا محمد العسكري الطهراني،المتوفّى سنة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ه،نزيل سامرّاء و عالمها و محدّثها،و هي بخطّه و بخطّ زميله صاحب الذريعة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سبق و أن تحدّثنا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صودرت المكتبة كلّها و لا علم لي بمصيرها،و كنت قد استعرته قبل ذلك و نسخت عليها نسخة لنفسي،و بدأت بتحقيقه و تخريجه و إيراد سند كل حديث في ذيله،و في أثناء ذلك صدر الكتاب بالقاهرة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في مكتبة آية اللّه الحكيم العامة في النجف الأشرف، بخطّ جعفر بن رفيع،ضمن المجموعة رقم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،و عليها خطّ العلاّمة المحدّث ميرزا حسين النوري و تملّكه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مخطوطة في المكتبة السليمانيّة في إسلامبول،من كتب مكتبة شهيد علي پاشا،رقم </w:t>
      </w:r>
      <w:r>
        <w:rPr>
          <w:rFonts w:eastAsia="IRNazanin" w:cs="IRNazanin"/>
          <w:color w:val="111111"/>
          <w:sz w:val="28"/>
          <w:szCs w:val="28"/>
          <w:lang w:bidi="fa-IR"/>
        </w:rPr>
        <w:t>1690</w:t>
      </w:r>
      <w:r>
        <w:rPr>
          <w:rFonts w:ascii="IRNazanin" w:hAnsi="IRNazanin" w:eastAsia="IRNazanin"/>
          <w:color w:val="111111"/>
          <w:sz w:val="28"/>
          <w:sz w:val="28"/>
          <w:szCs w:val="28"/>
          <w:rtl w:val="true"/>
          <w:lang w:bidi="fa-IR"/>
        </w:rPr>
        <w:t>،و في نهايتها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قوبل بأصل مصنّفه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اخرى فيها،من كتب مكتبة لاله لي،رقم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كتبت سنة </w:t>
      </w: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ه،كتبها منصور بن علي بن محمّد بن أحمد المنياوي الجرجاوي على نسخة الأصل بخطّ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في مكتبة سوهاج،رقم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تاريخ،و عنها مصوّرة في معهد المخطوطات بالقاهرة،برقم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تاريخ،ذكرت في فهرس مصوّراتها التاريخية </w:t>
      </w:r>
      <w:r>
        <w:rPr>
          <w:rFonts w:eastAsia="Amiri" w:cs="Amiri" w:ascii="Amiri" w:hAnsi="Amiri"/>
          <w:color w:val="111111"/>
          <w:sz w:val="28"/>
          <w:szCs w:val="28"/>
          <w:lang w:bidi="ar-SA"/>
        </w:rPr>
        <w:t>184/1</w:t>
      </w:r>
      <w:r>
        <w:rPr>
          <w:rFonts w:ascii="Amiri" w:hAnsi="Amiri" w:eastAsia="Amiri" w:cs="Amiri"/>
          <w:color w:val="111111"/>
          <w:sz w:val="28"/>
          <w:sz w:val="28"/>
          <w:szCs w:val="28"/>
          <w:rtl w:val="true"/>
          <w:lang w:bidi="ar-SA"/>
        </w:rPr>
        <w:t xml:space="preserve">،و عنها أيضا مصوّرة في مكتبة آية اللّه الحكيم العامة في النجف الأشرف،رقم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مصوّرة في معهد المخطوطات بالقاهرة عن مخطوطة أخرى، رقم الفيلم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كتبت سنة </w:t>
      </w:r>
      <w:r>
        <w:rPr>
          <w:rFonts w:eastAsia="Amiri" w:cs="Amiri" w:ascii="Amiri" w:hAnsi="Amiri"/>
          <w:color w:val="111111"/>
          <w:sz w:val="28"/>
          <w:szCs w:val="28"/>
          <w:lang w:bidi="ar-SA"/>
        </w:rPr>
        <w:t>1106</w:t>
      </w:r>
      <w:r>
        <w:rPr>
          <w:rFonts w:ascii="Amiri" w:hAnsi="Amiri" w:eastAsia="Amiri" w:cs="Amiri"/>
          <w:color w:val="111111"/>
          <w:sz w:val="28"/>
          <w:sz w:val="28"/>
          <w:szCs w:val="28"/>
          <w:rtl w:val="true"/>
          <w:lang w:bidi="ar-SA"/>
        </w:rPr>
        <w:t xml:space="preserve">،في مكتبة البلدية،رقم </w:t>
      </w:r>
      <w:r>
        <w:rPr>
          <w:rFonts w:eastAsia="Amiri" w:cs="Amiri" w:ascii="Amiri" w:hAnsi="Amiri"/>
          <w:color w:val="111111"/>
          <w:sz w:val="28"/>
          <w:szCs w:val="28"/>
          <w:lang w:bidi="ar-SA"/>
        </w:rPr>
        <w:t>2826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في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ورقة،و عنها مصورة في مركز الخدمات و الأبحاث الثقافية في بيروت،رقم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،كما في فهرس مصوراتها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في مكتبة البلدية بالاسكندرية،الفرق الإسلامية رقم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،و عنها مصوّرة في معهد المخطوطات بالقاهرة،رقم الفيلم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في دار الكتب الوطنية في تونس،رقم </w:t>
      </w:r>
      <w:r>
        <w:rPr>
          <w:rFonts w:eastAsia="Amiri" w:cs="Amiri" w:ascii="Amiri" w:hAnsi="Amiri"/>
          <w:color w:val="111111"/>
          <w:sz w:val="28"/>
          <w:szCs w:val="28"/>
          <w:lang w:bidi="ar-SA"/>
        </w:rPr>
        <w:t>9330</w:t>
      </w:r>
      <w:r>
        <w:rPr>
          <w:rFonts w:ascii="Amiri" w:hAnsi="Amiri" w:eastAsia="Amiri" w:cs="Amiri"/>
          <w:color w:val="111111"/>
          <w:sz w:val="28"/>
          <w:sz w:val="28"/>
          <w:szCs w:val="28"/>
          <w:rtl w:val="true"/>
          <w:lang w:bidi="ar-SA"/>
        </w:rPr>
        <w:t xml:space="preserve">،و عنها مصوّرة في معهد المخطوطات بالكويت،كما في مجلّة المعهد المجلّد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مشكولة من مخطوطات القرن العاشر،في مكتبة جامعة لوس أنجلس في كاليفورنيا بالولايات المتحدة،رقم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اخرى فيها،كتبت في القرن الثاني عشر،بأول المجموعة رقم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ذكرتا في النشرة التي تصدرها المكتبة المركزية في جامعة طهران </w:t>
      </w:r>
      <w:bookmarkStart w:id="1543" w:name="pg983_13321"/>
    </w:p>
    <w:p>
      <w:pPr>
        <w:pStyle w:val="BookText"/>
        <w:rPr/>
      </w:pPr>
      <w:bookmarkEnd w:id="1543"/>
      <w:r>
        <w:rPr>
          <w:rFonts w:eastAsia="Times New Roman" w:cs="Times New Roman" w:ascii="Times New Roman" w:hAnsi="Times New Roman"/>
          <w:color w:val="111111"/>
          <w:sz w:val="28"/>
          <w:szCs w:val="28"/>
          <w:lang w:val="en-US" w:bidi="en-US"/>
        </w:rPr>
        <w:t>689/11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في المكتبة المركزية لجامعة طهران،رقم </w:t>
      </w:r>
      <w:r>
        <w:rPr>
          <w:rFonts w:eastAsia="Amiri" w:cs="Amiri" w:ascii="Amiri" w:hAnsi="Amiri"/>
          <w:color w:val="111111"/>
          <w:sz w:val="28"/>
          <w:szCs w:val="28"/>
          <w:lang w:bidi="ar-SA"/>
        </w:rPr>
        <w:t>6945</w:t>
      </w:r>
      <w:r>
        <w:rPr>
          <w:rFonts w:ascii="Amiri" w:hAnsi="Amiri" w:eastAsia="Amiri" w:cs="Amiri"/>
          <w:color w:val="111111"/>
          <w:sz w:val="28"/>
          <w:sz w:val="28"/>
          <w:szCs w:val="28"/>
          <w:rtl w:val="true"/>
          <w:lang w:bidi="ar-SA"/>
        </w:rPr>
        <w:t xml:space="preserve">،من مخطوطات القرن الثاني عشر الهجري،ذكرت في فهرسها </w:t>
      </w:r>
      <w:r>
        <w:rPr>
          <w:rFonts w:eastAsia="Amiri" w:cs="Amiri" w:ascii="Amiri" w:hAnsi="Amiri"/>
          <w:color w:val="111111"/>
          <w:sz w:val="28"/>
          <w:szCs w:val="28"/>
          <w:lang w:bidi="ar-SA"/>
        </w:rPr>
        <w:t>407/16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في المتحف البريطاني،ضمن المجموعة رقم </w:t>
      </w:r>
      <w:r>
        <w:rPr>
          <w:rFonts w:eastAsia="Amiri" w:cs="Amiri" w:ascii="Amiri" w:hAnsi="Amiri"/>
          <w:color w:val="111111"/>
          <w:sz w:val="28"/>
          <w:szCs w:val="28"/>
          <w:lang w:bidi="ar-SA"/>
        </w:rPr>
        <w:t>4280</w:t>
      </w:r>
      <w:r>
        <w:rPr>
          <w:rFonts w:ascii="Amiri" w:hAnsi="Amiri" w:eastAsia="Amiri" w:cs="Amiri"/>
          <w:color w:val="111111"/>
          <w:sz w:val="28"/>
          <w:sz w:val="28"/>
          <w:szCs w:val="28"/>
          <w:rtl w:val="true"/>
          <w:lang w:bidi="ar-SA"/>
        </w:rPr>
        <w:t>، و هي هناك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البيان في علامات مهديّ آخر الزمان،لكنّه هو هذا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في غوطا،رقم </w:t>
      </w:r>
      <w:r>
        <w:rPr>
          <w:rFonts w:eastAsia="Amiri" w:cs="Amiri" w:ascii="Amiri" w:hAnsi="Amiri"/>
          <w:color w:val="111111"/>
          <w:sz w:val="28"/>
          <w:szCs w:val="28"/>
          <w:lang w:bidi="ar-SA"/>
        </w:rPr>
        <w:t>2055</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854</w:t>
      </w:r>
      <w:r>
        <w:rPr>
          <w:rFonts w:ascii="Amiri" w:hAnsi="Amiri" w:eastAsia="Amiri" w:cs="Amiri"/>
          <w:color w:val="111111"/>
          <w:sz w:val="28"/>
          <w:sz w:val="28"/>
          <w:szCs w:val="28"/>
          <w:rtl w:val="true"/>
          <w:lang w:bidi="ar-SA"/>
        </w:rPr>
        <w:t>،ذكرها ولهلم برتش في فهرسه</w:t>
      </w:r>
      <w:r>
        <w:rPr>
          <w:rFonts w:eastAsia="Amiri" w:cs="Amiri" w:ascii="Amiri" w:hAnsi="Amiri"/>
          <w:color w:val="111111"/>
          <w:sz w:val="28"/>
          <w:szCs w:val="28"/>
          <w:rtl w:val="true"/>
          <w:lang w:bidi="ar-SA"/>
        </w:rPr>
        <w:t>.</w:t>
      </w:r>
    </w:p>
    <w:p>
      <w:pPr>
        <w:pStyle w:val="Heading5"/>
        <w:numPr>
          <w:ilvl w:val="4"/>
          <w:numId w:val="1"/>
        </w:numPr>
        <w:rPr/>
      </w:pPr>
      <w:bookmarkStart w:id="1544" w:name="__RefHeading___Toc1058962_373438147"/>
      <w:bookmarkStart w:id="1545" w:name="_Toc649"/>
      <w:bookmarkEnd w:id="1544"/>
      <w:r>
        <w:rPr>
          <w:rtl w:val="true"/>
        </w:rPr>
        <w:t>طبعاته</w:t>
      </w:r>
      <w:r>
        <w:rPr>
          <w:rtl w:val="true"/>
        </w:rPr>
        <w:t>:</w:t>
      </w:r>
      <w:bookmarkEnd w:id="15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بالقاهرة،بتحقيق الدكتور عبد الفتّاح محمّد الحلو سنة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،من مطبوعات مكتبة الخانجي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أعيد طبعه بالأوفسيت سنة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ه،من منشورات مكتبة نينوى في طهران</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أعادت طبعه بالاوفسيت المكتبة العلمية في بيروت سنة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،و كتب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حقّقته و علّقت عليه لجنة من العلماء بإشراف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موهمة أنّها حقّقته من جديد،و هي صورة طبق الأصل تماما بالأوفسيت على طبعة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الحلو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أيّ تغيير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أعلنت مجلّة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التراث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الصادرة عن معهد المخطوطات العربية بالكويت،في عددها السابع عشر،الصادر سنة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،أول عام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الاستاذ مهيب صالح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الأردن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أنهى تحقيق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 في 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المنتظر،و أنّه حصل بهذا التحقيق </w:t>
      </w:r>
      <w:bookmarkStart w:id="1546" w:name="pg983_13322"/>
    </w:p>
    <w:p>
      <w:pPr>
        <w:pStyle w:val="BookText"/>
        <w:rPr/>
      </w:pPr>
      <w:bookmarkEnd w:id="1546"/>
      <w:r>
        <w:rPr>
          <w:rFonts w:ascii="Amiri" w:hAnsi="Amiri" w:eastAsia="Amiri" w:cs="Amiri"/>
          <w:color w:val="111111"/>
          <w:sz w:val="28"/>
          <w:sz w:val="28"/>
          <w:szCs w:val="28"/>
          <w:rtl w:val="true"/>
          <w:lang w:bidi="ar-SA"/>
        </w:rPr>
        <w:t>على درجة الماجستير في الحديث الشريف من قسم الدراسات الإسلامية في كلّية التربية بجامعة الملك سعود بالرياض،و أنّ الكتاب الآن قيد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طبعته مكتبة عالم الفكر بالقاهرة،بالتصوير على طبعة الخانجي،حدود سنة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w:t>
      </w:r>
    </w:p>
    <w:p>
      <w:pPr>
        <w:pStyle w:val="Heading4"/>
        <w:numPr>
          <w:ilvl w:val="3"/>
          <w:numId w:val="1"/>
        </w:numPr>
        <w:rPr/>
      </w:pPr>
      <w:bookmarkStart w:id="1547" w:name="__RefHeading___Toc1058964_373438147"/>
      <w:bookmarkStart w:id="1548" w:name="_Toc650"/>
      <w:bookmarkEnd w:id="1547"/>
      <w:r>
        <w:rPr/>
        <w:t>484</w:t>
      </w:r>
      <w:r>
        <w:rPr>
          <w:rtl w:val="true"/>
        </w:rPr>
        <w:t>-</w:t>
      </w:r>
      <w:r>
        <w:rPr>
          <w:rtl w:val="true"/>
        </w:rPr>
        <w:t>العقد الفريد</w:t>
      </w:r>
      <w:r>
        <w:rPr>
          <w:rtl w:val="true"/>
        </w:rPr>
        <w:t>:</w:t>
      </w:r>
      <w:bookmarkEnd w:id="1548"/>
    </w:p>
    <w:p>
      <w:pPr>
        <w:pStyle w:val="BookText"/>
        <w:rPr/>
      </w:pPr>
      <w:r>
        <w:rPr>
          <w:rFonts w:ascii="Amiri" w:hAnsi="Amiri" w:eastAsia="Amiri" w:cs="Amiri"/>
          <w:color w:val="111111"/>
          <w:sz w:val="28"/>
          <w:sz w:val="28"/>
          <w:szCs w:val="28"/>
          <w:rtl w:val="true"/>
          <w:lang w:bidi="ar-SA"/>
        </w:rPr>
        <w:t>لابن 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مطبعة الوطن بالقاهرة سنة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w:t>
      </w:r>
    </w:p>
    <w:p>
      <w:pPr>
        <w:pStyle w:val="Heading4"/>
        <w:numPr>
          <w:ilvl w:val="3"/>
          <w:numId w:val="1"/>
        </w:numPr>
        <w:rPr/>
      </w:pPr>
      <w:bookmarkStart w:id="1549" w:name="__RefHeading___Toc1058966_373438147"/>
      <w:bookmarkStart w:id="1550" w:name="_Toc651"/>
      <w:bookmarkEnd w:id="1549"/>
      <w:r>
        <w:rPr/>
        <w:t>485</w:t>
      </w:r>
      <w:r>
        <w:rPr>
          <w:rtl w:val="true"/>
        </w:rPr>
        <w:t>-</w:t>
      </w:r>
      <w:r>
        <w:rPr>
          <w:rtl w:val="true"/>
        </w:rPr>
        <w:t>عقد اللآل بفضائل الآل</w:t>
      </w:r>
      <w:r>
        <w:rPr>
          <w:rtl w:val="true"/>
        </w:rPr>
        <w:t>:</w:t>
      </w:r>
      <w:bookmarkEnd w:id="1550"/>
    </w:p>
    <w:p>
      <w:pPr>
        <w:pStyle w:val="BookText"/>
        <w:rPr/>
      </w:pPr>
      <w:r>
        <w:rPr>
          <w:rFonts w:ascii="Amiri" w:hAnsi="Amiri" w:eastAsia="Amiri" w:cs="Amiri"/>
          <w:color w:val="111111"/>
          <w:sz w:val="28"/>
          <w:sz w:val="28"/>
          <w:szCs w:val="28"/>
          <w:rtl w:val="true"/>
          <w:lang w:bidi="ar-SA"/>
        </w:rPr>
        <w:t xml:space="preserve">للعيدروس اليمني،و هو محيي الدين أبو بكر عبد القادر بن شيخ بن عبد اللّه الحضرمي،المولود بها سنة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ه،ثم الهندي المتوفّى بها في أحمدآباد سنة </w:t>
      </w: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هو 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النور السافر عن أخبار القرن العاشر، ترجم فيه لنفسه في حوادث سنة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سنة ولادته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مطوّلة و عدّد مؤلّفاته،و ذكر منها كتابه هذا في 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ترجمة في خلاصة الأثر </w:t>
      </w:r>
      <w:r>
        <w:rPr>
          <w:rFonts w:eastAsia="Amiri" w:cs="Amiri" w:ascii="Amiri" w:hAnsi="Amiri"/>
          <w:color w:val="111111"/>
          <w:sz w:val="28"/>
          <w:szCs w:val="28"/>
          <w:lang w:bidi="ar-SA"/>
        </w:rPr>
        <w:t>440/2</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601/1</w:t>
      </w:r>
      <w:r>
        <w:rPr>
          <w:rFonts w:ascii="Amiri" w:hAnsi="Amiri" w:eastAsia="Amiri" w:cs="Amiri"/>
          <w:color w:val="111111"/>
          <w:sz w:val="28"/>
          <w:sz w:val="28"/>
          <w:szCs w:val="28"/>
          <w:rtl w:val="true"/>
          <w:lang w:bidi="ar-SA"/>
        </w:rPr>
        <w:t xml:space="preserve">، إيضاح المكنون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w:t>
      </w:r>
    </w:p>
    <w:p>
      <w:pPr>
        <w:pStyle w:val="Heading4"/>
        <w:numPr>
          <w:ilvl w:val="3"/>
          <w:numId w:val="1"/>
        </w:numPr>
        <w:rPr/>
      </w:pPr>
      <w:bookmarkStart w:id="1551" w:name="__RefHeading___Toc1058968_373438147"/>
      <w:bookmarkStart w:id="1552" w:name="_Toc652"/>
      <w:bookmarkEnd w:id="1551"/>
      <w:r>
        <w:rPr/>
        <w:t>486</w:t>
      </w:r>
      <w:r>
        <w:rPr>
          <w:rtl w:val="true"/>
        </w:rPr>
        <w:t>-</w:t>
      </w:r>
      <w:r>
        <w:rPr>
          <w:rtl w:val="true"/>
        </w:rPr>
        <w:t>عقد اللآل في فضائل الآل</w:t>
      </w:r>
      <w:r>
        <w:rPr>
          <w:rtl w:val="true"/>
        </w:rPr>
        <w:t>:</w:t>
      </w:r>
      <w:bookmarkEnd w:id="1552"/>
    </w:p>
    <w:p>
      <w:pPr>
        <w:pStyle w:val="BookText"/>
        <w:rPr/>
      </w:pPr>
      <w:r>
        <w:rPr>
          <w:rFonts w:ascii="Amiri" w:hAnsi="Amiri" w:eastAsia="Amiri" w:cs="Amiri"/>
          <w:color w:val="111111"/>
          <w:sz w:val="28"/>
          <w:sz w:val="28"/>
          <w:szCs w:val="28"/>
          <w:rtl w:val="true"/>
          <w:lang w:bidi="ar-SA"/>
        </w:rPr>
        <w:t>للشاعر يحيى بن علي الحدّاد اليمني</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في صنعاء في مصلحة الآثار،باليمن،و هي من خزانة آل حميد الدين الّذين كانوا يحكمون اليمن،كما في مجلّة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البغدادية، </w:t>
      </w:r>
      <w:bookmarkStart w:id="1553" w:name="pg983_13323"/>
    </w:p>
    <w:p>
      <w:pPr>
        <w:pStyle w:val="BookText"/>
        <w:rPr/>
      </w:pPr>
      <w:bookmarkEnd w:id="1553"/>
      <w:r>
        <w:rPr>
          <w:rFonts w:ascii="Amiri" w:hAnsi="Amiri" w:eastAsia="Amiri" w:cs="Amiri"/>
          <w:color w:val="111111"/>
          <w:sz w:val="28"/>
          <w:sz w:val="28"/>
          <w:szCs w:val="28"/>
          <w:rtl w:val="true"/>
          <w:lang w:bidi="ar-SA"/>
        </w:rPr>
        <w:t xml:space="preserve">المجلّد الثالث،العدد الثاني،ص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أخرى فيها أيضا،في أول مجموعة،بخطّ محمّد بن مالك الإيرياني،كتبها سنة </w:t>
      </w:r>
      <w:r>
        <w:rPr>
          <w:rFonts w:eastAsia="Amiri" w:cs="Amiri" w:ascii="Amiri" w:hAnsi="Amiri"/>
          <w:color w:val="111111"/>
          <w:sz w:val="28"/>
          <w:szCs w:val="28"/>
          <w:lang w:bidi="ar-SA"/>
        </w:rPr>
        <w:t>1339</w:t>
      </w:r>
      <w:r>
        <w:rPr>
          <w:rFonts w:ascii="Amiri" w:hAnsi="Amiri" w:eastAsia="Amiri" w:cs="Amiri"/>
          <w:color w:val="111111"/>
          <w:sz w:val="28"/>
          <w:sz w:val="28"/>
          <w:szCs w:val="28"/>
          <w:rtl w:val="true"/>
          <w:lang w:bidi="ar-SA"/>
        </w:rPr>
        <w:t>،مجلّة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المجلّد الثاني،العدد الثالث، 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اخرى فيها أيضا،مجلّة المورد،المجلّد الأوّل،العددان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نسخة المؤلف في سنة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بآخرها تقاريظ منظومة،في المكتبة الغربية بالجامع الكبير في صنعاء،رقم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سيرة،ذكرت في فهرسها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Heading4"/>
        <w:numPr>
          <w:ilvl w:val="3"/>
          <w:numId w:val="1"/>
        </w:numPr>
        <w:rPr/>
      </w:pPr>
      <w:bookmarkStart w:id="1554" w:name="__RefHeading___Toc1058970_373438147"/>
      <w:bookmarkStart w:id="1555" w:name="_Toc653"/>
      <w:bookmarkEnd w:id="1554"/>
      <w:r>
        <w:rPr/>
        <w:t>487</w:t>
      </w:r>
      <w:r>
        <w:rPr>
          <w:rtl w:val="true"/>
        </w:rPr>
        <w:t>-</w:t>
      </w:r>
      <w:r>
        <w:rPr>
          <w:rtl w:val="true"/>
        </w:rPr>
        <w:t>عقد اللآل و وسيلة السؤال في ما له صلّى اللّه عليه و آله</w:t>
      </w:r>
      <w:bookmarkEnd w:id="1555"/>
    </w:p>
    <w:p>
      <w:pPr>
        <w:pStyle w:val="BookText"/>
        <w:rPr/>
      </w:pPr>
      <w:r>
        <w:rPr>
          <w:rFonts w:ascii="IRNazanin" w:hAnsi="IRNazanin" w:eastAsia="IRNazanin"/>
          <w:color w:val="111111"/>
          <w:sz w:val="28"/>
          <w:sz w:val="28"/>
          <w:szCs w:val="28"/>
          <w:rtl w:val="true"/>
          <w:lang w:bidi="fa-IR"/>
        </w:rPr>
        <w:t>و سلّم من الآل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لأبي محمّد عبد السلام بن الطيّب بن محمّد الفاسي القادري المالكي، الأديب المؤرّخ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إيضاح المكنون </w:t>
      </w:r>
      <w:r>
        <w:rPr>
          <w:rFonts w:eastAsia="Amiri" w:cs="Amiri" w:ascii="Amiri" w:hAnsi="Amiri"/>
          <w:color w:val="111111"/>
          <w:sz w:val="28"/>
          <w:szCs w:val="28"/>
          <w:lang w:bidi="ar-SA"/>
        </w:rPr>
        <w:t>109/2</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572/1</w:t>
      </w:r>
      <w:r>
        <w:rPr>
          <w:rFonts w:ascii="Amiri" w:hAnsi="Amiri" w:eastAsia="Amiri" w:cs="Amiri"/>
          <w:color w:val="111111"/>
          <w:sz w:val="28"/>
          <w:sz w:val="28"/>
          <w:szCs w:val="28"/>
          <w:rtl w:val="true"/>
          <w:lang w:bidi="ar-SA"/>
        </w:rPr>
        <w:t xml:space="preserve">،فهرس الفهارس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،قال الزركلي في الأعلام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نحو ثلاثين كتابا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أنّ أبا عبد اللّه محمّد بن أحمد الفاسي ألّف كتابا في ترجمته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المورد الهني بأخبار مولاي عبد السلام القادري الحسني</w:t>
      </w:r>
      <w:r>
        <w:rPr>
          <w:rFonts w:eastAsia="Amiri" w:cs="Amiri" w:ascii="Amiri" w:hAnsi="Amiri"/>
          <w:color w:val="111111"/>
          <w:sz w:val="28"/>
          <w:szCs w:val="28"/>
          <w:rtl w:val="true"/>
          <w:lang w:bidi="ar-SA"/>
        </w:rPr>
        <w:t>.</w:t>
      </w:r>
    </w:p>
    <w:p>
      <w:pPr>
        <w:pStyle w:val="Heading4"/>
        <w:numPr>
          <w:ilvl w:val="3"/>
          <w:numId w:val="1"/>
        </w:numPr>
        <w:rPr/>
      </w:pPr>
      <w:bookmarkStart w:id="1556" w:name="__RefHeading___Toc1058972_373438147"/>
      <w:bookmarkStart w:id="1557" w:name="_Toc654"/>
      <w:bookmarkEnd w:id="1556"/>
      <w:r>
        <w:rPr/>
        <w:t>488</w:t>
      </w:r>
      <w:r>
        <w:rPr>
          <w:rtl w:val="true"/>
        </w:rPr>
        <w:t>-</w:t>
      </w:r>
      <w:r>
        <w:rPr>
          <w:rtl w:val="true"/>
        </w:rPr>
        <w:t>عقود الدرر في شأن المهدي المنتظر</w:t>
      </w:r>
      <w:r>
        <w:rPr>
          <w:rtl w:val="true"/>
        </w:rPr>
        <w:t>:</w:t>
      </w:r>
      <w:bookmarkEnd w:id="1557"/>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نسخة في مكتبة الحرم المكّي في مكّة المكرمة،رقم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دهلوي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 xml:space="preserve">،فهرسها المخطوط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bookmarkStart w:id="1558" w:name="pg983_13324"/>
    </w:p>
    <w:p>
      <w:pPr>
        <w:pStyle w:val="Heading4"/>
        <w:numPr>
          <w:ilvl w:val="3"/>
          <w:numId w:val="1"/>
        </w:numPr>
        <w:rPr/>
      </w:pPr>
      <w:bookmarkStart w:id="1559" w:name="__RefHeading___Toc1058974_373438147"/>
      <w:bookmarkStart w:id="1560" w:name="_Toc655"/>
      <w:bookmarkEnd w:id="1558"/>
      <w:bookmarkEnd w:id="1559"/>
      <w:r>
        <w:rPr/>
        <w:t>489</w:t>
      </w:r>
      <w:r>
        <w:rPr>
          <w:rtl w:val="true"/>
        </w:rPr>
        <w:t>-</w:t>
      </w:r>
      <w:r>
        <w:rPr>
          <w:rtl w:val="true"/>
        </w:rPr>
        <w:t>عقود الدرّ النضيد في مناقب الحسين الشهيد</w:t>
      </w:r>
      <w:bookmarkEnd w:id="156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لمحمد صادق ابن الصدّيق كمال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نسخة في المكتبة الناصرية،في لكهنو بالهند</w:t>
      </w:r>
      <w:r>
        <w:rPr>
          <w:rFonts w:eastAsia="Amiri" w:cs="Amiri" w:ascii="Amiri" w:hAnsi="Amiri"/>
          <w:color w:val="111111"/>
          <w:sz w:val="28"/>
          <w:szCs w:val="28"/>
          <w:rtl w:val="true"/>
          <w:lang w:bidi="ar-SA"/>
        </w:rPr>
        <w:t>.</w:t>
      </w:r>
    </w:p>
    <w:p>
      <w:pPr>
        <w:pStyle w:val="Heading4"/>
        <w:numPr>
          <w:ilvl w:val="3"/>
          <w:numId w:val="1"/>
        </w:numPr>
        <w:rPr/>
      </w:pPr>
      <w:bookmarkStart w:id="1561" w:name="__RefHeading___Toc1058976_373438147"/>
      <w:bookmarkStart w:id="1562" w:name="_Toc656"/>
      <w:bookmarkEnd w:id="1561"/>
      <w:r>
        <w:rPr/>
        <w:t>490</w:t>
      </w:r>
      <w:r>
        <w:rPr>
          <w:rtl w:val="true"/>
        </w:rPr>
        <w:t>-</w:t>
      </w:r>
      <w:r>
        <w:rPr>
          <w:rtl w:val="true"/>
        </w:rPr>
        <w:t>العقود في فضائل أهل البيت</w:t>
      </w:r>
      <w:bookmarkEnd w:id="156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لأبي بكر بن عبد الرحمن بن محمّد بن شهاب الدين الحضرمي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في آخر ديوانه المطبوع سنة </w:t>
      </w:r>
      <w:r>
        <w:rPr>
          <w:rFonts w:eastAsia="Amiri" w:cs="Amiri" w:ascii="Amiri" w:hAnsi="Amiri"/>
          <w:color w:val="111111"/>
          <w:sz w:val="28"/>
          <w:szCs w:val="28"/>
          <w:lang w:bidi="ar-SA"/>
        </w:rPr>
        <w:t>1344</w:t>
      </w:r>
      <w:r>
        <w:rPr>
          <w:rFonts w:ascii="Amiri" w:hAnsi="Amiri" w:eastAsia="Amiri" w:cs="Amiri"/>
          <w:color w:val="111111"/>
          <w:sz w:val="28"/>
          <w:sz w:val="28"/>
          <w:szCs w:val="28"/>
          <w:rtl w:val="true"/>
          <w:lang w:bidi="ar-SA"/>
        </w:rPr>
        <w:t xml:space="preserve">،كما حكاه شيخنا رحمه اللّه في الذريعة </w:t>
      </w:r>
      <w:r>
        <w:rPr>
          <w:rFonts w:eastAsia="Amiri" w:cs="Amiri" w:ascii="Amiri" w:hAnsi="Amiri"/>
          <w:color w:val="111111"/>
          <w:sz w:val="28"/>
          <w:szCs w:val="28"/>
          <w:lang w:bidi="ar-SA"/>
        </w:rPr>
        <w:t>301/10</w:t>
      </w:r>
      <w:r>
        <w:rPr>
          <w:rFonts w:eastAsia="Amiri" w:cs="Amiri" w:ascii="Amiri" w:hAnsi="Amiri"/>
          <w:color w:val="111111"/>
          <w:sz w:val="28"/>
          <w:szCs w:val="28"/>
          <w:rtl w:val="true"/>
          <w:lang w:bidi="ar-SA"/>
        </w:rPr>
        <w:t>.</w:t>
      </w:r>
    </w:p>
    <w:p>
      <w:pPr>
        <w:pStyle w:val="Heading4"/>
        <w:numPr>
          <w:ilvl w:val="3"/>
          <w:numId w:val="1"/>
        </w:numPr>
        <w:rPr/>
      </w:pPr>
      <w:bookmarkStart w:id="1563" w:name="__RefHeading___Toc1058978_373438147"/>
      <w:bookmarkStart w:id="1564" w:name="_Toc657"/>
      <w:bookmarkEnd w:id="1563"/>
      <w:r>
        <w:rPr/>
        <w:t>491</w:t>
      </w:r>
      <w:r>
        <w:rPr>
          <w:rtl w:val="true"/>
        </w:rPr>
        <w:t>-</w:t>
      </w:r>
      <w:r>
        <w:rPr>
          <w:rtl w:val="true"/>
        </w:rPr>
        <w:t>عقود اللآل في التوسّل بالنبي و الآل</w:t>
      </w:r>
      <w:bookmarkEnd w:id="156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لأبي الثنا محمود قابادو التونسي،المتوفى سنة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ه،فقيه أديب،رياضي،شاعر،متصوّف،طبع له ديوان في مجلّدين سنة </w:t>
      </w:r>
      <w:r>
        <w:rPr>
          <w:rFonts w:eastAsia="Amiri" w:cs="Amiri" w:ascii="Amiri" w:hAnsi="Amiri"/>
          <w:color w:val="111111"/>
          <w:sz w:val="28"/>
          <w:szCs w:val="28"/>
          <w:lang w:bidi="ar-SA"/>
        </w:rPr>
        <w:t>1293</w:t>
      </w:r>
      <w:r>
        <w:rPr>
          <w:rFonts w:ascii="Amiri" w:hAnsi="Amiri" w:eastAsia="Amiri" w:cs="Amiri"/>
          <w:color w:val="111111"/>
          <w:sz w:val="28"/>
          <w:sz w:val="28"/>
          <w:szCs w:val="28"/>
          <w:rtl w:val="true"/>
          <w:lang w:bidi="ar-SA"/>
        </w:rPr>
        <w:t>، أصله من صفاقس،و ولد بتونس و نشأ بها،و رحل إلى طرابلس الغرب، و استقرّ بالقسطنطينية،و عاد إلى تونس و ولي بها التدريس بالزيتونة،و قضاء باردو،ثم الفتوى على مذهب مالك</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ترجم له الاستاذ خليل مردم بك في كتابه أعيان القرن الثالث عشر 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مطوّلة،و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متضلّعا بكل علوم العرب،لكنّه برز في الشعر و كان يقوله بديهة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أورد نماذج من شعره،و أرّخ وفاته سنة </w:t>
      </w:r>
      <w:r>
        <w:rPr>
          <w:rFonts w:eastAsia="Amiri" w:cs="Amiri" w:ascii="Amiri" w:hAnsi="Amiri"/>
          <w:color w:val="111111"/>
          <w:sz w:val="28"/>
          <w:szCs w:val="28"/>
          <w:lang w:bidi="ar-SA"/>
        </w:rPr>
        <w:t>1285</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يدرك الخمسين من عمره</w:t>
      </w:r>
      <w:r>
        <w:rPr>
          <w:rFonts w:eastAsia="Amiri" w:cs="Amiri" w:ascii="Amiri" w:hAnsi="Amiri"/>
          <w:color w:val="111111"/>
          <w:sz w:val="28"/>
          <w:szCs w:val="28"/>
          <w:rtl w:val="true"/>
          <w:lang w:bidi="ar-SA"/>
        </w:rPr>
        <w:t xml:space="preserve">. </w:t>
      </w:r>
      <w:bookmarkStart w:id="1565" w:name="pg983_13325"/>
    </w:p>
    <w:p>
      <w:pPr>
        <w:pStyle w:val="Heading4"/>
        <w:numPr>
          <w:ilvl w:val="3"/>
          <w:numId w:val="1"/>
        </w:numPr>
        <w:rPr/>
      </w:pPr>
      <w:bookmarkStart w:id="1566" w:name="__RefHeading___Toc1058980_373438147"/>
      <w:bookmarkStart w:id="1567" w:name="_Toc658"/>
      <w:bookmarkEnd w:id="1565"/>
      <w:bookmarkEnd w:id="1566"/>
      <w:r>
        <w:rPr/>
        <w:t>492</w:t>
      </w:r>
      <w:r>
        <w:rPr>
          <w:rtl w:val="true"/>
        </w:rPr>
        <w:t>-</w:t>
      </w:r>
      <w:r>
        <w:rPr>
          <w:rtl w:val="true"/>
        </w:rPr>
        <w:t>العقود اللؤلؤية في منثور الحكم العلوية</w:t>
      </w:r>
      <w:r>
        <w:rPr>
          <w:rtl w:val="true"/>
        </w:rPr>
        <w:t>:</w:t>
      </w:r>
      <w:bookmarkEnd w:id="1567"/>
    </w:p>
    <w:p>
      <w:pPr>
        <w:pStyle w:val="BookText"/>
        <w:rPr/>
      </w:pPr>
      <w:r>
        <w:rPr>
          <w:rFonts w:ascii="Amiri" w:hAnsi="Amiri" w:eastAsia="Amiri" w:cs="Amiri"/>
          <w:color w:val="111111"/>
          <w:sz w:val="28"/>
          <w:sz w:val="28"/>
          <w:szCs w:val="28"/>
          <w:rtl w:val="true"/>
          <w:lang w:bidi="ar-SA"/>
        </w:rPr>
        <w:t xml:space="preserve">للمشحّم الكبير،القاضي محمّد بن أحمد بن يحيى بن جار اللّه اليمني الصعدي ثم الصنعاني،المتوفّى سنة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العذب الزلال في الصلاة على النبي و الآل صلّى اللّه عليه و آله و سلّم،و أشرنا هناك إلى ترجمته و مصادرها،فليراجع</w:t>
      </w:r>
      <w:r>
        <w:rPr>
          <w:rFonts w:eastAsia="Amiri" w:cs="Amiri" w:ascii="Amiri" w:hAnsi="Amiri"/>
          <w:color w:val="111111"/>
          <w:sz w:val="28"/>
          <w:szCs w:val="28"/>
          <w:rtl w:val="true"/>
          <w:lang w:bidi="ar-SA"/>
        </w:rPr>
        <w:t>.</w:t>
      </w:r>
    </w:p>
    <w:p>
      <w:pPr>
        <w:pStyle w:val="Heading3"/>
        <w:numPr>
          <w:ilvl w:val="2"/>
          <w:numId w:val="1"/>
        </w:numPr>
        <w:rPr/>
      </w:pPr>
      <w:bookmarkStart w:id="1568" w:name="__RefHeading___Toc1058982_373438147"/>
      <w:bookmarkStart w:id="1569" w:name="_Toc659"/>
      <w:bookmarkEnd w:id="1568"/>
      <w:r>
        <w:rPr>
          <w:rtl w:val="true"/>
        </w:rPr>
        <w:t>عقيلة</w:t>
      </w:r>
      <w:bookmarkEnd w:id="1569"/>
    </w:p>
    <w:p>
      <w:pPr>
        <w:pStyle w:val="Heading4"/>
        <w:numPr>
          <w:ilvl w:val="3"/>
          <w:numId w:val="1"/>
        </w:numPr>
        <w:rPr/>
      </w:pPr>
      <w:bookmarkStart w:id="1570" w:name="__RefHeading___Toc1058984_373438147"/>
      <w:bookmarkStart w:id="1571" w:name="_Toc660"/>
      <w:bookmarkEnd w:id="1570"/>
      <w:r>
        <w:rPr/>
        <w:t>493</w:t>
      </w:r>
      <w:r>
        <w:rPr>
          <w:rtl w:val="true"/>
        </w:rPr>
        <w:t>-</w:t>
      </w:r>
      <w:r>
        <w:rPr>
          <w:rtl w:val="true"/>
        </w:rPr>
        <w:t>العقيلة الطاهرة السيّدة زينب بنت علي</w:t>
      </w:r>
      <w:r>
        <w:rPr>
          <w:rtl w:val="true"/>
        </w:rPr>
        <w:t>(</w:t>
      </w:r>
      <w:r>
        <w:rPr>
          <w:rtl w:val="true"/>
        </w:rPr>
        <w:t>عليه السلام</w:t>
      </w:r>
      <w:r>
        <w:rPr>
          <w:rtl w:val="true"/>
        </w:rPr>
        <w:t>):</w:t>
      </w:r>
      <w:bookmarkEnd w:id="1571"/>
    </w:p>
    <w:p>
      <w:pPr>
        <w:pStyle w:val="BookText"/>
        <w:rPr/>
      </w:pPr>
      <w:r>
        <w:rPr>
          <w:rFonts w:ascii="Amiri" w:hAnsi="Amiri" w:eastAsia="Amiri" w:cs="Amiri"/>
          <w:color w:val="111111"/>
          <w:sz w:val="28"/>
          <w:sz w:val="28"/>
          <w:szCs w:val="28"/>
          <w:rtl w:val="true"/>
          <w:lang w:bidi="ar-SA"/>
        </w:rPr>
        <w:t>لأحمد فهمي محمّد المصري المحامي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مطبوع بالقاهرة</w:t>
      </w:r>
      <w:r>
        <w:rPr>
          <w:rFonts w:eastAsia="Amiri" w:cs="Amiri" w:ascii="Amiri" w:hAnsi="Amiri"/>
          <w:color w:val="111111"/>
          <w:sz w:val="28"/>
          <w:szCs w:val="28"/>
          <w:rtl w:val="true"/>
          <w:lang w:bidi="ar-SA"/>
        </w:rPr>
        <w:t>.</w:t>
      </w:r>
    </w:p>
    <w:p>
      <w:pPr>
        <w:pStyle w:val="Heading4"/>
        <w:numPr>
          <w:ilvl w:val="3"/>
          <w:numId w:val="1"/>
        </w:numPr>
        <w:rPr/>
      </w:pPr>
      <w:bookmarkStart w:id="1572" w:name="__RefHeading___Toc1058986_373438147"/>
      <w:bookmarkStart w:id="1573" w:name="_Toc661"/>
      <w:bookmarkEnd w:id="1572"/>
      <w:r>
        <w:rPr/>
        <w:t>494</w:t>
      </w:r>
      <w:r>
        <w:rPr>
          <w:rtl w:val="true"/>
        </w:rPr>
        <w:t>-</w:t>
      </w:r>
      <w:r>
        <w:rPr>
          <w:rtl w:val="true"/>
        </w:rPr>
        <w:t>عقيلة الطهر و الكرم،زينب</w:t>
      </w:r>
      <w:r>
        <w:rPr>
          <w:rtl w:val="true"/>
        </w:rPr>
        <w:t>:</w:t>
      </w:r>
      <w:bookmarkEnd w:id="1573"/>
    </w:p>
    <w:p>
      <w:pPr>
        <w:pStyle w:val="BookText"/>
        <w:rPr/>
      </w:pPr>
      <w:r>
        <w:rPr>
          <w:rFonts w:ascii="Amiri" w:hAnsi="Amiri" w:eastAsia="Amiri" w:cs="Amiri"/>
          <w:color w:val="111111"/>
          <w:sz w:val="28"/>
          <w:sz w:val="28"/>
          <w:szCs w:val="28"/>
          <w:rtl w:val="true"/>
          <w:lang w:bidi="ar-SA"/>
        </w:rPr>
        <w:t>للشيخ موسى محمّد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مرّتين،و الثالثة في بيروت،من منشورات عالم الكتب،سنة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Heading3"/>
        <w:numPr>
          <w:ilvl w:val="2"/>
          <w:numId w:val="1"/>
        </w:numPr>
        <w:rPr/>
      </w:pPr>
      <w:bookmarkStart w:id="1574" w:name="__RefHeading___Toc1058988_373438147"/>
      <w:bookmarkStart w:id="1575" w:name="_Toc662"/>
      <w:bookmarkEnd w:id="1574"/>
      <w:r>
        <w:rPr>
          <w:rtl w:val="true"/>
        </w:rPr>
        <w:t>علامات</w:t>
      </w:r>
      <w:bookmarkEnd w:id="1575"/>
    </w:p>
    <w:p>
      <w:pPr>
        <w:pStyle w:val="Heading4"/>
        <w:numPr>
          <w:ilvl w:val="3"/>
          <w:numId w:val="1"/>
        </w:numPr>
        <w:rPr/>
      </w:pPr>
      <w:bookmarkStart w:id="1576" w:name="__RefHeading___Toc1058990_373438147"/>
      <w:bookmarkStart w:id="1577" w:name="_Toc663"/>
      <w:bookmarkEnd w:id="1576"/>
      <w:r>
        <w:rPr/>
        <w:t>495</w:t>
      </w:r>
      <w:r>
        <w:rPr>
          <w:rtl w:val="true"/>
        </w:rPr>
        <w:t>-</w:t>
      </w:r>
      <w:r>
        <w:rPr>
          <w:rtl w:val="true"/>
        </w:rPr>
        <w:t>علامات المهدي</w:t>
      </w:r>
      <w:r>
        <w:rPr>
          <w:rtl w:val="true"/>
        </w:rPr>
        <w:t>(</w:t>
      </w:r>
      <w:r>
        <w:rPr>
          <w:rtl w:val="true"/>
        </w:rPr>
        <w:t>رسالة في</w:t>
      </w:r>
      <w:r>
        <w:rPr>
          <w:rtl w:val="true"/>
        </w:rPr>
        <w:t>...):</w:t>
      </w:r>
      <w:bookmarkEnd w:id="1577"/>
    </w:p>
    <w:p>
      <w:pPr>
        <w:pStyle w:val="BookText"/>
        <w:rPr/>
      </w:pPr>
      <w:r>
        <w:rPr>
          <w:rFonts w:ascii="Amiri" w:hAnsi="Amiri" w:eastAsia="Amiri" w:cs="Amiri"/>
          <w:color w:val="111111"/>
          <w:sz w:val="28"/>
          <w:sz w:val="28"/>
          <w:szCs w:val="28"/>
          <w:rtl w:val="true"/>
          <w:lang w:bidi="ar-SA"/>
        </w:rPr>
        <w:t xml:space="preserve">للسيوطي،المتوفّى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مكتبة الحرم المكّي،رقم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دهلوي</w:t>
      </w:r>
      <w:r>
        <w:rPr>
          <w:rFonts w:eastAsia="Amiri" w:cs="Amiri" w:ascii="Amiri" w:hAnsi="Amiri"/>
          <w:color w:val="111111"/>
          <w:sz w:val="28"/>
          <w:szCs w:val="28"/>
          <w:rtl w:val="true"/>
          <w:lang w:bidi="ar-SA"/>
        </w:rPr>
        <w:t>.</w:t>
      </w:r>
    </w:p>
    <w:p>
      <w:pPr>
        <w:pStyle w:val="Heading4"/>
        <w:numPr>
          <w:ilvl w:val="3"/>
          <w:numId w:val="1"/>
        </w:numPr>
        <w:rPr/>
      </w:pPr>
      <w:bookmarkStart w:id="1578" w:name="__RefHeading___Toc1058992_373438147"/>
      <w:bookmarkStart w:id="1579" w:name="_Toc664"/>
      <w:bookmarkEnd w:id="1578"/>
      <w:r>
        <w:rPr/>
        <w:t>496</w:t>
      </w:r>
      <w:r>
        <w:rPr>
          <w:rtl w:val="true"/>
        </w:rPr>
        <w:t>-</w:t>
      </w:r>
      <w:r>
        <w:rPr>
          <w:rtl w:val="true"/>
        </w:rPr>
        <w:t>علامات المهدي</w:t>
      </w:r>
      <w:r>
        <w:rPr>
          <w:rtl w:val="true"/>
        </w:rPr>
        <w:t>(</w:t>
      </w:r>
      <w:r>
        <w:rPr>
          <w:rtl w:val="true"/>
        </w:rPr>
        <w:t>رسالة في</w:t>
      </w:r>
      <w:r>
        <w:rPr>
          <w:rtl w:val="true"/>
        </w:rPr>
        <w:t>...):</w:t>
      </w:r>
      <w:bookmarkEnd w:id="1579"/>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نسخة في مكتبة يكي جامع،في المكتبة السليمانية في إسلامبول، رقم </w:t>
      </w: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 xml:space="preserve">. </w:t>
      </w:r>
      <w:bookmarkStart w:id="1580" w:name="pg983_13326"/>
    </w:p>
    <w:p>
      <w:pPr>
        <w:pStyle w:val="Heading4"/>
        <w:numPr>
          <w:ilvl w:val="3"/>
          <w:numId w:val="1"/>
        </w:numPr>
        <w:rPr/>
      </w:pPr>
      <w:bookmarkStart w:id="1581" w:name="__RefHeading___Toc1058994_373438147"/>
      <w:bookmarkStart w:id="1582" w:name="_Toc665"/>
      <w:bookmarkEnd w:id="1580"/>
      <w:bookmarkEnd w:id="1581"/>
      <w:r>
        <w:rPr/>
        <w:t>497</w:t>
      </w:r>
      <w:r>
        <w:rPr>
          <w:rtl w:val="true"/>
        </w:rPr>
        <w:t>-</w:t>
      </w:r>
      <w:r>
        <w:rPr>
          <w:rtl w:val="true"/>
        </w:rPr>
        <w:t>علامات المهدي المنتظر</w:t>
      </w:r>
      <w:r>
        <w:rPr>
          <w:rtl w:val="true"/>
        </w:rPr>
        <w:t>:</w:t>
      </w:r>
      <w:bookmarkEnd w:id="1582"/>
    </w:p>
    <w:p>
      <w:pPr>
        <w:pStyle w:val="BookText"/>
        <w:rPr/>
      </w:pPr>
      <w:r>
        <w:rPr>
          <w:rFonts w:ascii="Amiri" w:hAnsi="Amiri" w:eastAsia="Amiri" w:cs="Amiri"/>
          <w:color w:val="111111"/>
          <w:sz w:val="28"/>
          <w:sz w:val="28"/>
          <w:szCs w:val="28"/>
          <w:rtl w:val="true"/>
          <w:lang w:bidi="ar-SA"/>
        </w:rPr>
        <w:t xml:space="preserve">لابن حجر الهيتمي المكّي الشافعي،المتوفّى سنة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 منشورات مكتبة القرآن للطبع و النشر،في مصر</w:t>
      </w:r>
      <w:r>
        <w:rPr>
          <w:rFonts w:eastAsia="Amiri" w:cs="Amiri" w:ascii="Amiri" w:hAnsi="Amiri"/>
          <w:color w:val="111111"/>
          <w:sz w:val="28"/>
          <w:szCs w:val="28"/>
          <w:rtl w:val="true"/>
          <w:lang w:bidi="ar-SA"/>
        </w:rPr>
        <w:t>.</w:t>
      </w:r>
    </w:p>
    <w:p>
      <w:pPr>
        <w:pStyle w:val="Heading3"/>
        <w:numPr>
          <w:ilvl w:val="2"/>
          <w:numId w:val="1"/>
        </w:numPr>
        <w:rPr/>
      </w:pPr>
      <w:bookmarkStart w:id="1583" w:name="__RefHeading___Toc1058996_373438147"/>
      <w:bookmarkStart w:id="1584" w:name="_Toc666"/>
      <w:bookmarkEnd w:id="1583"/>
      <w:r>
        <w:rPr/>
        <w:t>498</w:t>
      </w:r>
      <w:r>
        <w:rPr>
          <w:rtl w:val="true"/>
        </w:rPr>
        <w:t>-</w:t>
      </w:r>
      <w:r>
        <w:rPr>
          <w:rtl w:val="true"/>
        </w:rPr>
        <w:t>العلم الظاهر في نفع النسب الطاهر</w:t>
      </w:r>
      <w:r>
        <w:rPr>
          <w:rtl w:val="true"/>
        </w:rPr>
        <w:t>:</w:t>
      </w:r>
      <w:bookmarkEnd w:id="1584"/>
    </w:p>
    <w:p>
      <w:pPr>
        <w:pStyle w:val="BookText"/>
        <w:rPr/>
      </w:pPr>
      <w:r>
        <w:rPr>
          <w:rFonts w:ascii="Amiri" w:hAnsi="Amiri" w:eastAsia="Amiri" w:cs="Amiri"/>
          <w:color w:val="111111"/>
          <w:sz w:val="28"/>
          <w:sz w:val="28"/>
          <w:szCs w:val="28"/>
          <w:rtl w:val="true"/>
          <w:lang w:bidi="ar-SA"/>
        </w:rPr>
        <w:t xml:space="preserve">لابن عابدين،محمّد أمين بن عمر بن عبد العزيز،الفقيه الحنفي الدمشقي </w:t>
      </w:r>
      <w:r>
        <w:rPr>
          <w:rFonts w:eastAsia="Amiri" w:cs="Amiri" w:ascii="Amiri" w:hAnsi="Amiri"/>
          <w:color w:val="111111"/>
          <w:sz w:val="28"/>
          <w:szCs w:val="28"/>
          <w:lang w:bidi="ar-SA"/>
        </w:rPr>
        <w:t>1198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في دمشق،و سمّي باسم جدّه لامّه محمّد أمين المحبّي،مؤلّف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الأثر،و درس عند جماعة،و كان شافعيّ المذهب،ثم لزم الشيخ شاكر العقّاد و قرأ عليه في العلوم العقلية و ألزمه بالتحوّل إلى مذهب 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درس عند جماعة آخرين،و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المحتار على الدرّ المختار المشتهر بحاشية ابن عابدين من خيرة كتب الفقه الحنفي و أوسعها و أشهرها،و قد طبع مرارا،و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الظاهر مطبوع في أول الجزء الثاني من رسائله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خليل مردم بك في أعيان القرن الثالث عشر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مخطوطة منه كتبت سنة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ه،في دار الكتب المصرية،رقم </w:t>
      </w:r>
      <w:r>
        <w:rPr>
          <w:rFonts w:eastAsia="Amiri" w:cs="Amiri" w:ascii="Amiri" w:hAnsi="Amiri"/>
          <w:color w:val="111111"/>
          <w:sz w:val="28"/>
          <w:szCs w:val="28"/>
          <w:lang w:bidi="ar-SA"/>
        </w:rPr>
        <w:t>22647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ب،ذكرها فؤاد السيّد في فهرسها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p>
    <w:p>
      <w:pPr>
        <w:pStyle w:val="Heading3"/>
        <w:numPr>
          <w:ilvl w:val="2"/>
          <w:numId w:val="1"/>
        </w:numPr>
        <w:rPr/>
      </w:pPr>
      <w:bookmarkStart w:id="1585" w:name="__RefHeading___Toc1058998_373438147"/>
      <w:bookmarkStart w:id="1586" w:name="_Toc667"/>
      <w:bookmarkEnd w:id="1585"/>
      <w:r>
        <w:rPr/>
        <w:t>499</w:t>
      </w:r>
      <w:r>
        <w:rPr>
          <w:rtl w:val="true"/>
        </w:rPr>
        <w:t>-</w:t>
      </w:r>
      <w:r>
        <w:rPr>
          <w:rtl w:val="true"/>
        </w:rPr>
        <w:t>علموا أولادكم محبة آل بيت النبي</w:t>
      </w:r>
      <w:r>
        <w:rPr>
          <w:rtl w:val="true"/>
        </w:rPr>
        <w:t>:</w:t>
      </w:r>
      <w:bookmarkEnd w:id="1586"/>
    </w:p>
    <w:p>
      <w:pPr>
        <w:pStyle w:val="BookText"/>
        <w:rPr/>
      </w:pPr>
      <w:r>
        <w:rPr>
          <w:rFonts w:ascii="Amiri" w:hAnsi="Amiri" w:eastAsia="Amiri" w:cs="Amiri"/>
          <w:color w:val="111111"/>
          <w:sz w:val="28"/>
          <w:sz w:val="28"/>
          <w:szCs w:val="28"/>
          <w:rtl w:val="true"/>
          <w:lang w:bidi="ar-SA"/>
        </w:rPr>
        <w:t>للدكتور محمّد عبده اليماني الحجازي المعاصر</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صدر عن دار القبلة للثقافة الإسلامية في جدّة،و مؤسسة علوم القرآن في دمشق و بيروت،طبع 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 xml:space="preserve">. </w:t>
      </w:r>
      <w:bookmarkStart w:id="1587" w:name="pg983_13327"/>
    </w:p>
    <w:p>
      <w:pPr>
        <w:pStyle w:val="Heading3"/>
        <w:numPr>
          <w:ilvl w:val="2"/>
          <w:numId w:val="1"/>
        </w:numPr>
        <w:rPr/>
      </w:pPr>
      <w:bookmarkStart w:id="1588" w:name="__RefHeading___Toc1059000_373438147"/>
      <w:bookmarkStart w:id="1589" w:name="_Toc668"/>
      <w:bookmarkEnd w:id="1587"/>
      <w:bookmarkEnd w:id="1588"/>
      <w:r>
        <w:rPr>
          <w:rtl w:val="true"/>
        </w:rPr>
        <w:t>علي</w:t>
      </w:r>
      <w:bookmarkEnd w:id="1589"/>
    </w:p>
    <w:p>
      <w:pPr>
        <w:pStyle w:val="Heading4"/>
        <w:numPr>
          <w:ilvl w:val="3"/>
          <w:numId w:val="1"/>
        </w:numPr>
        <w:rPr/>
      </w:pPr>
      <w:bookmarkStart w:id="1590" w:name="__RefHeading___Toc1059002_373438147"/>
      <w:bookmarkStart w:id="1591" w:name="_Toc669"/>
      <w:bookmarkEnd w:id="1590"/>
      <w:r>
        <w:rPr/>
        <w:t>500</w:t>
      </w:r>
      <w:r>
        <w:rPr>
          <w:rtl w:val="true"/>
        </w:rPr>
        <w:t>-</w:t>
      </w:r>
      <w:r>
        <w:rPr>
          <w:rtl w:val="true"/>
        </w:rPr>
        <w:t>علي إمام الأئمّة</w:t>
      </w:r>
      <w:r>
        <w:rPr>
          <w:rtl w:val="true"/>
        </w:rPr>
        <w:t>:</w:t>
      </w:r>
      <w:bookmarkEnd w:id="1591"/>
    </w:p>
    <w:p>
      <w:pPr>
        <w:pStyle w:val="BookText"/>
        <w:rPr/>
      </w:pPr>
      <w:r>
        <w:rPr>
          <w:rFonts w:ascii="Amiri" w:hAnsi="Amiri" w:eastAsia="Amiri" w:cs="Amiri"/>
          <w:color w:val="111111"/>
          <w:sz w:val="28"/>
          <w:sz w:val="28"/>
          <w:szCs w:val="28"/>
          <w:rtl w:val="true"/>
          <w:lang w:bidi="ar-SA"/>
        </w:rPr>
        <w:t xml:space="preserve">للشيخ أحمد حسين الباقوري المصري،وزير الأوقاف المصرية، المتوفّى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 بمصر في حياته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أكثر من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مطبوعات المكتبة المصرية في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Heading4"/>
        <w:numPr>
          <w:ilvl w:val="3"/>
          <w:numId w:val="1"/>
        </w:numPr>
        <w:rPr/>
      </w:pPr>
      <w:bookmarkStart w:id="1592" w:name="__RefHeading___Toc1059004_373438147"/>
      <w:bookmarkStart w:id="1593" w:name="_Toc670"/>
      <w:bookmarkEnd w:id="1592"/>
      <w:r>
        <w:rPr/>
        <w:t>501</w:t>
      </w:r>
      <w:r>
        <w:rPr>
          <w:rtl w:val="true"/>
        </w:rPr>
        <w:t>-</w:t>
      </w:r>
      <w:r>
        <w:rPr>
          <w:rtl w:val="true"/>
        </w:rPr>
        <w:t>علي إمام المتّقين</w:t>
      </w:r>
      <w:r>
        <w:rPr>
          <w:rtl w:val="true"/>
        </w:rPr>
        <w:t>:</w:t>
      </w:r>
      <w:bookmarkEnd w:id="1593"/>
    </w:p>
    <w:p>
      <w:pPr>
        <w:pStyle w:val="BookText"/>
        <w:rPr/>
      </w:pPr>
      <w:r>
        <w:rPr>
          <w:rFonts w:ascii="Amiri" w:hAnsi="Amiri" w:eastAsia="Amiri" w:cs="Amiri"/>
          <w:color w:val="111111"/>
          <w:sz w:val="28"/>
          <w:sz w:val="28"/>
          <w:szCs w:val="28"/>
          <w:rtl w:val="true"/>
          <w:lang w:bidi="ar-SA"/>
        </w:rPr>
        <w:t>للأستاذ عبد الرحمن الشرقاوي،المصري المعاصر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نشره في جريدة الأهرام المصرية،ثم طبعه في جزءين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صفحة،و الثاني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صفحة،من منشورات مكتبة غريب بالقاهرة،و طبعته دار الشروق البيروتية في مجلد واحد،سنة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طبع بالأوفسيت أكثر من مرّة في دمشق و بيروت</w:t>
      </w:r>
      <w:r>
        <w:rPr>
          <w:rFonts w:eastAsia="Amiri" w:cs="Amiri" w:ascii="Amiri" w:hAnsi="Amiri"/>
          <w:color w:val="111111"/>
          <w:sz w:val="28"/>
          <w:szCs w:val="28"/>
          <w:rtl w:val="true"/>
          <w:lang w:bidi="ar-SA"/>
        </w:rPr>
        <w:t>.</w:t>
      </w:r>
    </w:p>
    <w:p>
      <w:pPr>
        <w:pStyle w:val="Heading4"/>
        <w:numPr>
          <w:ilvl w:val="3"/>
          <w:numId w:val="1"/>
        </w:numPr>
        <w:rPr/>
      </w:pPr>
      <w:bookmarkStart w:id="1594" w:name="__RefHeading___Toc1059006_373438147"/>
      <w:bookmarkStart w:id="1595" w:name="_Toc671"/>
      <w:bookmarkEnd w:id="1594"/>
      <w:r>
        <w:rPr/>
        <w:t>502</w:t>
      </w:r>
      <w:r>
        <w:rPr>
          <w:rtl w:val="true"/>
        </w:rPr>
        <w:t>-</w:t>
      </w:r>
      <w:r>
        <w:rPr>
          <w:rtl w:val="true"/>
        </w:rPr>
        <w:t>علي بن أبي طالب</w:t>
      </w:r>
      <w:r>
        <w:rPr>
          <w:rtl w:val="true"/>
        </w:rPr>
        <w:t>:</w:t>
      </w:r>
      <w:bookmarkEnd w:id="15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لعبد العزيز الشناوي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طبعته المؤسسة الجامعية للدراسات بالقاهرة سنة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طبعته دار الفكر العربي،بالقاهرة</w:t>
      </w:r>
      <w:r>
        <w:rPr>
          <w:rFonts w:eastAsia="Amiri" w:cs="Amiri" w:ascii="Amiri" w:hAnsi="Amiri"/>
          <w:color w:val="111111"/>
          <w:sz w:val="28"/>
          <w:szCs w:val="28"/>
          <w:rtl w:val="true"/>
          <w:lang w:bidi="ar-SA"/>
        </w:rPr>
        <w:t>.</w:t>
      </w:r>
    </w:p>
    <w:p>
      <w:pPr>
        <w:pStyle w:val="Heading4"/>
        <w:numPr>
          <w:ilvl w:val="3"/>
          <w:numId w:val="1"/>
        </w:numPr>
        <w:rPr/>
      </w:pPr>
      <w:bookmarkStart w:id="1596" w:name="__RefHeading___Toc1059008_373438147"/>
      <w:bookmarkStart w:id="1597" w:name="_Toc672"/>
      <w:bookmarkEnd w:id="1596"/>
      <w:r>
        <w:rPr/>
        <w:t>503</w:t>
      </w:r>
      <w:r>
        <w:rPr>
          <w:rtl w:val="true"/>
        </w:rPr>
        <w:t>-</w:t>
      </w:r>
      <w:r>
        <w:rPr>
          <w:rtl w:val="true"/>
        </w:rPr>
        <w:t>علي بن أبي طالب</w:t>
      </w:r>
      <w:r>
        <w:rPr>
          <w:rtl w:val="true"/>
        </w:rPr>
        <w:t>:</w:t>
      </w:r>
      <w:bookmarkEnd w:id="15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لمحمّد ضياء</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صدر عن دار الفكر في بيروت سنة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bookmarkStart w:id="1598" w:name="pg983_13328"/>
    </w:p>
    <w:p>
      <w:pPr>
        <w:pStyle w:val="Heading4"/>
        <w:numPr>
          <w:ilvl w:val="3"/>
          <w:numId w:val="1"/>
        </w:numPr>
        <w:rPr/>
      </w:pPr>
      <w:bookmarkStart w:id="1599" w:name="__RefHeading___Toc1059010_373438147"/>
      <w:bookmarkStart w:id="1600" w:name="_Toc673"/>
      <w:bookmarkEnd w:id="1598"/>
      <w:bookmarkEnd w:id="1599"/>
      <w:r>
        <w:rPr/>
        <w:t>504</w:t>
      </w:r>
      <w:r>
        <w:rPr>
          <w:rtl w:val="true"/>
        </w:rPr>
        <w:t>-</w:t>
      </w:r>
      <w:r>
        <w:rPr>
          <w:rtl w:val="true"/>
        </w:rPr>
        <w:t>علي بن أبي طالب</w:t>
      </w:r>
      <w:r>
        <w:rPr>
          <w:rtl w:val="true"/>
        </w:rPr>
        <w:t>(</w:t>
      </w:r>
      <w:r>
        <w:rPr>
          <w:rtl w:val="true"/>
        </w:rPr>
        <w:t>الإمام</w:t>
      </w:r>
      <w:r>
        <w:rPr>
          <w:rtl w:val="true"/>
        </w:rPr>
        <w:t>...):</w:t>
      </w:r>
      <w:bookmarkEnd w:id="16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للأستاذ توفيق أبو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طبعته دار المعارف بمصر سنة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4"/>
        <w:numPr>
          <w:ilvl w:val="3"/>
          <w:numId w:val="1"/>
        </w:numPr>
        <w:rPr/>
      </w:pPr>
      <w:bookmarkStart w:id="1601" w:name="__RefHeading___Toc1059012_373438147"/>
      <w:bookmarkStart w:id="1602" w:name="_Toc674"/>
      <w:bookmarkEnd w:id="1601"/>
      <w:r>
        <w:rPr/>
        <w:t>505</w:t>
      </w:r>
      <w:r>
        <w:rPr>
          <w:rtl w:val="true"/>
        </w:rPr>
        <w:t>-</w:t>
      </w:r>
      <w:r>
        <w:rPr>
          <w:rtl w:val="true"/>
        </w:rPr>
        <w:t>علي بن أبي طالب</w:t>
      </w:r>
      <w:r>
        <w:rPr>
          <w:rtl w:val="true"/>
        </w:rPr>
        <w:t>:</w:t>
      </w:r>
      <w:bookmarkEnd w:id="16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للأستاذ رشاد دارغوث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طبعته دار النفائس في بيروت</w:t>
      </w:r>
      <w:r>
        <w:rPr>
          <w:rFonts w:eastAsia="Amiri" w:cs="Amiri" w:ascii="Amiri" w:hAnsi="Amiri"/>
          <w:color w:val="111111"/>
          <w:sz w:val="28"/>
          <w:szCs w:val="28"/>
          <w:rtl w:val="true"/>
          <w:lang w:bidi="ar-SA"/>
        </w:rPr>
        <w:t>.</w:t>
      </w:r>
    </w:p>
    <w:p>
      <w:pPr>
        <w:pStyle w:val="Heading4"/>
        <w:numPr>
          <w:ilvl w:val="3"/>
          <w:numId w:val="1"/>
        </w:numPr>
        <w:rPr/>
      </w:pPr>
      <w:bookmarkStart w:id="1603" w:name="__RefHeading___Toc1059014_373438147"/>
      <w:bookmarkStart w:id="1604" w:name="_Toc675"/>
      <w:bookmarkEnd w:id="1603"/>
      <w:r>
        <w:rPr/>
        <w:t>506</w:t>
      </w:r>
      <w:r>
        <w:rPr>
          <w:rtl w:val="true"/>
        </w:rPr>
        <w:t>-</w:t>
      </w:r>
      <w:r>
        <w:rPr>
          <w:rtl w:val="true"/>
        </w:rPr>
        <w:t>علي بن أبي طالب</w:t>
      </w:r>
      <w:r>
        <w:rPr>
          <w:rtl w:val="true"/>
        </w:rPr>
        <w:t>:</w:t>
      </w:r>
      <w:bookmarkEnd w:id="16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لمحمّد الهادي عطيّة المصري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مطبوع بمصر</w:t>
      </w:r>
      <w:r>
        <w:rPr>
          <w:rFonts w:eastAsia="IRNazanin" w:cs="IRNazanin"/>
          <w:color w:val="111111"/>
          <w:sz w:val="28"/>
          <w:szCs w:val="28"/>
          <w:rtl w:val="true"/>
          <w:lang w:bidi="fa-IR"/>
        </w:rPr>
        <w:t>.</w:t>
      </w:r>
    </w:p>
    <w:p>
      <w:pPr>
        <w:pStyle w:val="Heading4"/>
        <w:numPr>
          <w:ilvl w:val="3"/>
          <w:numId w:val="1"/>
        </w:numPr>
        <w:rPr/>
      </w:pPr>
      <w:bookmarkStart w:id="1605" w:name="__RefHeading___Toc1059016_373438147"/>
      <w:bookmarkStart w:id="1606" w:name="_Toc676"/>
      <w:bookmarkEnd w:id="1605"/>
      <w:r>
        <w:rPr/>
        <w:t>507</w:t>
      </w:r>
      <w:r>
        <w:rPr>
          <w:rtl w:val="true"/>
        </w:rPr>
        <w:t>-</w:t>
      </w:r>
      <w:r>
        <w:rPr>
          <w:rtl w:val="true"/>
        </w:rPr>
        <w:t>علي بن أبي طالب</w:t>
      </w:r>
      <w:r>
        <w:rPr>
          <w:rtl w:val="true"/>
        </w:rPr>
        <w:t>:</w:t>
      </w:r>
      <w:bookmarkEnd w:id="16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لأحمد زكي صفوت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،الكاتب المصري المعاصر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بمصر سنة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1607" w:name="__RefHeading___Toc1059018_373438147"/>
      <w:bookmarkStart w:id="1608" w:name="_Toc677"/>
      <w:bookmarkEnd w:id="1607"/>
      <w:r>
        <w:rPr/>
        <w:t>508</w:t>
      </w:r>
      <w:r>
        <w:rPr>
          <w:rtl w:val="true"/>
        </w:rPr>
        <w:t>-</w:t>
      </w:r>
      <w:r>
        <w:rPr>
          <w:rtl w:val="true"/>
        </w:rPr>
        <w:t>علي بن أبي طالب</w:t>
      </w:r>
      <w:r>
        <w:rPr>
          <w:rtl w:val="true"/>
        </w:rPr>
        <w:t>:</w:t>
      </w:r>
      <w:bookmarkEnd w:id="16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لمحمد صبيح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مطبوع في سلسلة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الشهر في مصر</w:t>
      </w:r>
      <w:r>
        <w:rPr>
          <w:rFonts w:eastAsia="Amiri" w:cs="Amiri" w:ascii="Amiri" w:hAnsi="Amiri"/>
          <w:color w:val="111111"/>
          <w:sz w:val="28"/>
          <w:szCs w:val="28"/>
          <w:rtl w:val="true"/>
          <w:lang w:bidi="ar-SA"/>
        </w:rPr>
        <w:t>.</w:t>
      </w:r>
    </w:p>
    <w:p>
      <w:pPr>
        <w:pStyle w:val="Heading4"/>
        <w:numPr>
          <w:ilvl w:val="3"/>
          <w:numId w:val="1"/>
        </w:numPr>
        <w:rPr/>
      </w:pPr>
      <w:bookmarkStart w:id="1609" w:name="__RefHeading___Toc1059020_373438147"/>
      <w:bookmarkStart w:id="1610" w:name="_Toc678"/>
      <w:bookmarkEnd w:id="1609"/>
      <w:r>
        <w:rPr/>
        <w:t>509</w:t>
      </w:r>
      <w:r>
        <w:rPr>
          <w:rtl w:val="true"/>
        </w:rPr>
        <w:t>-</w:t>
      </w:r>
      <w:r>
        <w:rPr>
          <w:rtl w:val="true"/>
        </w:rPr>
        <w:t>علي بن أبي طالب عليه السلام</w:t>
      </w:r>
      <w:r>
        <w:rPr>
          <w:rtl w:val="true"/>
        </w:rPr>
        <w:t>:</w:t>
      </w:r>
      <w:bookmarkEnd w:id="16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لمحمد كامل حسن المحامي</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611" w:name="pg983_13329"/>
    </w:p>
    <w:p>
      <w:pPr>
        <w:pStyle w:val="BookText"/>
        <w:rPr/>
      </w:pPr>
      <w:bookmarkEnd w:id="1611"/>
      <w:r>
        <w:rPr>
          <w:rFonts w:ascii="Amiri" w:hAnsi="Amiri" w:eastAsia="Amiri" w:cs="Amiri"/>
          <w:color w:val="111111"/>
          <w:sz w:val="28"/>
          <w:sz w:val="28"/>
          <w:szCs w:val="28"/>
          <w:rtl w:val="true"/>
          <w:lang w:bidi="ar-SA"/>
        </w:rPr>
        <w:t xml:space="preserve">طبع في بيروت سنة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،من منشورات المكتب العالمي للطباعة و النشر،ضمن سلسلة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عظماء الاسلام</w:t>
      </w:r>
      <w:r>
        <w:rPr>
          <w:rFonts w:eastAsia="Amiri" w:cs="Amiri" w:ascii="Amiri" w:hAnsi="Amiri"/>
          <w:color w:val="111111"/>
          <w:sz w:val="28"/>
          <w:szCs w:val="28"/>
          <w:rtl w:val="true"/>
          <w:lang w:bidi="ar-SA"/>
        </w:rPr>
        <w:t>.</w:t>
      </w:r>
    </w:p>
    <w:p>
      <w:pPr>
        <w:pStyle w:val="Heading4"/>
        <w:numPr>
          <w:ilvl w:val="3"/>
          <w:numId w:val="1"/>
        </w:numPr>
        <w:rPr/>
      </w:pPr>
      <w:bookmarkStart w:id="1612" w:name="__RefHeading___Toc1059022_373438147"/>
      <w:bookmarkStart w:id="1613" w:name="_Toc679"/>
      <w:bookmarkEnd w:id="1612"/>
      <w:r>
        <w:rPr/>
        <w:t>510</w:t>
      </w:r>
      <w:r>
        <w:rPr>
          <w:rtl w:val="true"/>
        </w:rPr>
        <w:t>-</w:t>
      </w:r>
      <w:r>
        <w:rPr>
          <w:rtl w:val="true"/>
        </w:rPr>
        <w:t>علي بن أبي طالب إمام العارفين</w:t>
      </w:r>
      <w:r>
        <w:rPr>
          <w:rtl w:val="true"/>
        </w:rPr>
        <w:t>:</w:t>
      </w:r>
      <w:bookmarkEnd w:id="16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المحدّث أبي الفيض أحمد بن محمّد الصدّيق الغماري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المغربي،نزيل القاهرة،المتوفّى بها سنة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ترجمة حسنة بأول كتابه هذا،بقلم أحمد محمّد مرسي النقشبندي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إبراز الوهم المكنون،و يأتي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الملك العلي في صحّة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 بابها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أعلام الزركلي </w:t>
      </w:r>
      <w:r>
        <w:rPr>
          <w:rFonts w:eastAsia="Amiri" w:cs="Amiri" w:ascii="Amiri" w:hAnsi="Amiri"/>
          <w:color w:val="111111"/>
          <w:sz w:val="28"/>
          <w:szCs w:val="28"/>
          <w:lang w:bidi="ar-SA"/>
        </w:rPr>
        <w:t>253/1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الكتاب بالقاهرة بمطبعة السعادة،سنة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1614" w:name="__RefHeading___Toc1059024_373438147"/>
      <w:bookmarkStart w:id="1615" w:name="_Toc680"/>
      <w:bookmarkEnd w:id="1614"/>
      <w:r>
        <w:rPr/>
        <w:t>511</w:t>
      </w:r>
      <w:r>
        <w:rPr>
          <w:rtl w:val="true"/>
        </w:rPr>
        <w:t>-</w:t>
      </w:r>
      <w:r>
        <w:rPr>
          <w:rtl w:val="true"/>
        </w:rPr>
        <w:t>علي بن أبي طالب بقيّة النبوّة و خاتم الخلافة</w:t>
      </w:r>
      <w:r>
        <w:rPr>
          <w:rtl w:val="true"/>
        </w:rPr>
        <w:t>:</w:t>
      </w:r>
      <w:bookmarkEnd w:id="1615"/>
    </w:p>
    <w:p>
      <w:pPr>
        <w:pStyle w:val="BookText"/>
        <w:rPr/>
      </w:pPr>
      <w:r>
        <w:rPr>
          <w:rFonts w:ascii="Amiri" w:hAnsi="Amiri" w:eastAsia="Amiri" w:cs="Amiri"/>
          <w:color w:val="111111"/>
          <w:sz w:val="28"/>
          <w:sz w:val="28"/>
          <w:szCs w:val="28"/>
          <w:rtl w:val="true"/>
          <w:lang w:bidi="ar-SA"/>
        </w:rPr>
        <w:t>لعبد الكريم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طبع مرّتان،الطبعة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الفكر العربي بالقاهرة سنة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السنة المحمدية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،في بيروت</w:t>
      </w:r>
      <w:r>
        <w:rPr>
          <w:rFonts w:eastAsia="Amiri" w:cs="Amiri" w:ascii="Amiri" w:hAnsi="Amiri"/>
          <w:color w:val="111111"/>
          <w:sz w:val="28"/>
          <w:szCs w:val="28"/>
          <w:rtl w:val="true"/>
          <w:lang w:bidi="ar-SA"/>
        </w:rPr>
        <w:t>.</w:t>
      </w:r>
    </w:p>
    <w:p>
      <w:pPr>
        <w:pStyle w:val="Heading4"/>
        <w:numPr>
          <w:ilvl w:val="3"/>
          <w:numId w:val="1"/>
        </w:numPr>
        <w:rPr/>
      </w:pPr>
      <w:bookmarkStart w:id="1616" w:name="__RefHeading___Toc1059026_373438147"/>
      <w:bookmarkStart w:id="1617" w:name="_Toc681"/>
      <w:bookmarkEnd w:id="1616"/>
      <w:r>
        <w:rPr/>
        <w:t>512</w:t>
      </w:r>
      <w:r>
        <w:rPr>
          <w:rtl w:val="true"/>
        </w:rPr>
        <w:t>-</w:t>
      </w:r>
      <w:r>
        <w:rPr>
          <w:rtl w:val="true"/>
        </w:rPr>
        <w:t>علي بن أبي طالب شعره و حكمه</w:t>
      </w:r>
      <w:r>
        <w:rPr>
          <w:rtl w:val="true"/>
        </w:rPr>
        <w:t>:</w:t>
      </w:r>
      <w:bookmarkEnd w:id="1617"/>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لأحمد تيمور پاشا المصري،و هو أحمد بن إسماعيل بن محمّد</w:t>
      </w:r>
      <w:r>
        <w:rPr>
          <w:rFonts w:eastAsia="IRNazanin" w:cs="IRNazanin"/>
          <w:color w:val="111111"/>
          <w:sz w:val="28"/>
          <w:szCs w:val="28"/>
          <w:rtl w:val="true"/>
          <w:lang w:bidi="fa-IR"/>
        </w:rPr>
        <w:t>(</w:t>
      </w:r>
      <w:r>
        <w:rPr>
          <w:rFonts w:eastAsia="IRNazanin" w:cs="IRNazanin"/>
          <w:color w:val="111111"/>
          <w:sz w:val="28"/>
          <w:szCs w:val="28"/>
          <w:lang w:bidi="fa-IR"/>
        </w:rPr>
        <w:t>1288</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1618" w:name="pg983_13330"/>
    </w:p>
    <w:p>
      <w:pPr>
        <w:pStyle w:val="BookText"/>
        <w:rPr/>
      </w:pPr>
      <w:bookmarkEnd w:id="1618"/>
      <w:r>
        <w:rPr>
          <w:rFonts w:ascii="Amiri" w:hAnsi="Amiri" w:eastAsia="Amiri" w:cs="Amiri"/>
          <w:color w:val="111111"/>
          <w:sz w:val="28"/>
          <w:sz w:val="28"/>
          <w:szCs w:val="28"/>
          <w:rtl w:val="true"/>
          <w:lang w:bidi="ar-SA"/>
        </w:rPr>
        <w:t xml:space="preserve">كاتب مصري مشهور،أديب لغوي مؤرّخ،صاحب المكتبة التيمورية القيّمة الشهيرة،التي أهداها إلى دار الكتب المصرية،و كانت تحتوي على ثمانية عشر ألف كتاب بما فيها من مخطوطات نفيسة،و تألّفت بعد وفاته لجنة لنشر مؤلّفاته و طبعت كثيرا منها،و منها كتابه هذا طبعته اللجنة سنة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،في مطابع شركة الاتّحاد للتجارة و الطباعة و النشر بمصر،مع مقدّمة 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هناك ترجمة لأحمد تيمور بقلم أنسطاس الكرملي البغدادي،في مقدّمة الرسائل المتبادلة بينهما،المطبوعة ببغداد سنة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1619" w:name="__RefHeading___Toc1059028_373438147"/>
      <w:bookmarkStart w:id="1620" w:name="_Toc682"/>
      <w:bookmarkEnd w:id="1619"/>
      <w:r>
        <w:rPr/>
        <w:t>513</w:t>
      </w:r>
      <w:r>
        <w:rPr>
          <w:rtl w:val="true"/>
        </w:rPr>
        <w:t>-</w:t>
      </w:r>
      <w:r>
        <w:rPr>
          <w:rtl w:val="true"/>
        </w:rPr>
        <w:t>علي و بنوه</w:t>
      </w:r>
      <w:r>
        <w:rPr>
          <w:rtl w:val="true"/>
        </w:rPr>
        <w:t>:</w:t>
      </w:r>
      <w:bookmarkEnd w:id="1620"/>
    </w:p>
    <w:p>
      <w:pPr>
        <w:pStyle w:val="BookText"/>
        <w:rPr/>
      </w:pPr>
      <w:r>
        <w:rPr>
          <w:rFonts w:ascii="Amiri" w:hAnsi="Amiri" w:eastAsia="Amiri" w:cs="Amiri"/>
          <w:color w:val="111111"/>
          <w:sz w:val="28"/>
          <w:sz w:val="28"/>
          <w:szCs w:val="28"/>
          <w:rtl w:val="true"/>
          <w:lang w:bidi="ar-SA"/>
        </w:rPr>
        <w:t xml:space="preserve">للدكتور طه حسين،الكاتب المصري المشهور،المتوفّى سنة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مطبوع بالقاهرة،سنة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أعلام الزركلي </w:t>
      </w:r>
      <w:r>
        <w:rPr>
          <w:rFonts w:eastAsia="Amiri" w:cs="Amiri" w:ascii="Amiri" w:hAnsi="Amiri"/>
          <w:color w:val="111111"/>
          <w:sz w:val="28"/>
          <w:szCs w:val="28"/>
          <w:lang w:bidi="ar-SA"/>
        </w:rPr>
        <w:t>231/3</w:t>
      </w:r>
      <w:r>
        <w:rPr>
          <w:rFonts w:eastAsia="Amiri" w:cs="Amiri" w:ascii="Amiri" w:hAnsi="Amiri"/>
          <w:color w:val="111111"/>
          <w:sz w:val="28"/>
          <w:szCs w:val="28"/>
          <w:rtl w:val="true"/>
          <w:lang w:bidi="ar-SA"/>
        </w:rPr>
        <w:t>.</w:t>
      </w:r>
    </w:p>
    <w:p>
      <w:pPr>
        <w:pStyle w:val="Heading4"/>
        <w:numPr>
          <w:ilvl w:val="3"/>
          <w:numId w:val="1"/>
        </w:numPr>
        <w:rPr/>
      </w:pPr>
      <w:bookmarkStart w:id="1621" w:name="__RefHeading___Toc1059030_373438147"/>
      <w:bookmarkStart w:id="1622" w:name="_Toc683"/>
      <w:bookmarkEnd w:id="1621"/>
      <w:r>
        <w:rPr/>
        <w:t>514</w:t>
      </w:r>
      <w:r>
        <w:rPr>
          <w:rtl w:val="true"/>
        </w:rPr>
        <w:t>-</w:t>
      </w:r>
      <w:r>
        <w:rPr>
          <w:rtl w:val="true"/>
        </w:rPr>
        <w:t>علي و الحسين</w:t>
      </w:r>
      <w:r>
        <w:rPr>
          <w:rtl w:val="true"/>
        </w:rPr>
        <w:t>:</w:t>
      </w:r>
      <w:bookmarkEnd w:id="1622"/>
    </w:p>
    <w:p>
      <w:pPr>
        <w:pStyle w:val="BookText"/>
        <w:rPr/>
      </w:pPr>
      <w:r>
        <w:rPr>
          <w:rFonts w:ascii="Amiri" w:hAnsi="Amiri" w:eastAsia="Amiri" w:cs="Amiri"/>
          <w:color w:val="111111"/>
          <w:sz w:val="28"/>
          <w:sz w:val="28"/>
          <w:szCs w:val="28"/>
          <w:rtl w:val="true"/>
          <w:lang w:bidi="ar-SA"/>
        </w:rPr>
        <w:t xml:space="preserve">قصيدة للشاعر المسيحي بولس سلامة اللبناني،قاضي المسيحيين في بيروت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،مطبوعة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ملحمة عيد الغدير مطبوعة أيضا مكررا</w:t>
      </w:r>
      <w:r>
        <w:rPr>
          <w:rFonts w:eastAsia="Amiri" w:cs="Amiri" w:ascii="Amiri" w:hAnsi="Amiri"/>
          <w:color w:val="111111"/>
          <w:sz w:val="28"/>
          <w:szCs w:val="28"/>
          <w:rtl w:val="true"/>
          <w:lang w:bidi="ar-SA"/>
        </w:rPr>
        <w:t>.</w:t>
      </w:r>
    </w:p>
    <w:p>
      <w:pPr>
        <w:pStyle w:val="Heading3"/>
        <w:numPr>
          <w:ilvl w:val="2"/>
          <w:numId w:val="1"/>
        </w:numPr>
        <w:rPr/>
      </w:pPr>
      <w:bookmarkStart w:id="1623" w:name="__RefHeading___Toc1059032_373438147"/>
      <w:bookmarkStart w:id="1624" w:name="_Toc684"/>
      <w:bookmarkEnd w:id="1623"/>
      <w:r>
        <w:rPr/>
        <w:t>515</w:t>
      </w:r>
      <w:r>
        <w:rPr>
          <w:rtl w:val="true"/>
        </w:rPr>
        <w:t>-</w:t>
      </w:r>
      <w:r>
        <w:rPr>
          <w:rtl w:val="true"/>
        </w:rPr>
        <w:t>عيون أخبار بني هاشم</w:t>
      </w:r>
      <w:r>
        <w:rPr>
          <w:rtl w:val="true"/>
        </w:rPr>
        <w:t>:</w:t>
      </w:r>
      <w:bookmarkEnd w:id="1624"/>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لمحمّد بن جرير بن يزيد،أبي جعفر الطبري،المتوفّى سنة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p>
    <w:p>
      <w:pPr>
        <w:pStyle w:val="BookText"/>
        <w:rPr/>
      </w:pPr>
      <w:r>
        <w:rPr>
          <w:rFonts w:ascii="Amiri" w:hAnsi="Amiri" w:eastAsia="Amiri" w:cs="Amiri"/>
          <w:color w:val="111111"/>
          <w:sz w:val="28"/>
          <w:sz w:val="28"/>
          <w:szCs w:val="28"/>
          <w:rtl w:val="true"/>
          <w:lang w:bidi="ar-SA"/>
        </w:rPr>
        <w:t>صاحب التاريخ و التفسير و تهذيب الآثار،و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ينقل عنه السيّد ابن طاوس في الملاحم و الفتن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التاريخ،صنّفه للوزير علي بن عيسى بن الجرّاح،نسخة عتيقة ظاهر حالها أنّها كتبت في حياته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يأتي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الولاية</w:t>
      </w:r>
      <w:r>
        <w:rPr>
          <w:rFonts w:eastAsia="Amiri" w:cs="Amiri" w:ascii="Amiri" w:hAnsi="Amiri"/>
          <w:color w:val="111111"/>
          <w:sz w:val="28"/>
          <w:szCs w:val="28"/>
          <w:rtl w:val="true"/>
          <w:lang w:bidi="ar-SA"/>
        </w:rPr>
        <w:t xml:space="preserve">. </w:t>
      </w:r>
      <w:bookmarkStart w:id="1625" w:name="pg983_13332"/>
    </w:p>
    <w:p>
      <w:pPr>
        <w:pStyle w:val="Heading2"/>
        <w:numPr>
          <w:ilvl w:val="1"/>
          <w:numId w:val="1"/>
        </w:numPr>
        <w:rPr/>
      </w:pPr>
      <w:bookmarkStart w:id="1626" w:name="__RefHeading___Toc1059034_373438147"/>
      <w:bookmarkStart w:id="1627" w:name="_Toc685"/>
      <w:bookmarkEnd w:id="1625"/>
      <w:bookmarkEnd w:id="1626"/>
      <w:r>
        <w:rPr>
          <w:rtl w:val="true"/>
        </w:rPr>
        <w:t>حرف الغين</w:t>
      </w:r>
      <w:bookmarkEnd w:id="1627"/>
    </w:p>
    <w:p>
      <w:pPr>
        <w:pStyle w:val="Heading3"/>
        <w:numPr>
          <w:ilvl w:val="2"/>
          <w:numId w:val="1"/>
        </w:numPr>
        <w:rPr/>
      </w:pPr>
      <w:bookmarkStart w:id="1628" w:name="__RefHeading___Toc1059036_373438147"/>
      <w:bookmarkStart w:id="1629" w:name="_Toc686"/>
      <w:bookmarkEnd w:id="1628"/>
      <w:r>
        <w:rPr>
          <w:rtl w:val="true"/>
        </w:rPr>
        <w:t>غاية</w:t>
      </w:r>
      <w:bookmarkEnd w:id="1629"/>
    </w:p>
    <w:p>
      <w:pPr>
        <w:pStyle w:val="Heading4"/>
        <w:numPr>
          <w:ilvl w:val="3"/>
          <w:numId w:val="1"/>
        </w:numPr>
        <w:rPr/>
      </w:pPr>
      <w:bookmarkStart w:id="1630" w:name="__RefHeading___Toc1059038_373438147"/>
      <w:bookmarkStart w:id="1631" w:name="_Toc687"/>
      <w:bookmarkEnd w:id="1630"/>
      <w:r>
        <w:rPr/>
        <w:t>516</w:t>
      </w:r>
      <w:r>
        <w:rPr>
          <w:rtl w:val="true"/>
        </w:rPr>
        <w:t>-</w:t>
      </w:r>
      <w:r>
        <w:rPr>
          <w:rtl w:val="true"/>
        </w:rPr>
        <w:t>غاية الطيب في الكلام على حديث سلسلة الذهب</w:t>
      </w:r>
      <w:r>
        <w:rPr>
          <w:rtl w:val="true"/>
        </w:rPr>
        <w:t>:</w:t>
      </w:r>
      <w:bookmarkEnd w:id="1631"/>
    </w:p>
    <w:p>
      <w:pPr>
        <w:pStyle w:val="BookText"/>
        <w:rPr/>
      </w:pPr>
      <w:r>
        <w:rPr>
          <w:rFonts w:ascii="IRNazanin" w:hAnsi="IRNazanin" w:eastAsia="IRNazanin"/>
          <w:color w:val="111111"/>
          <w:sz w:val="28"/>
          <w:sz w:val="28"/>
          <w:szCs w:val="28"/>
          <w:rtl w:val="true"/>
          <w:lang w:bidi="fa-IR"/>
        </w:rPr>
        <w:t>لابن طولون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 الفهارس</w:t>
      </w:r>
      <w:r>
        <w:rPr>
          <w:rFonts w:eastAsia="IRNazanin" w:cs="IRNazanin"/>
          <w:color w:val="111111"/>
          <w:sz w:val="28"/>
          <w:szCs w:val="28"/>
          <w:rtl w:val="true"/>
          <w:lang w:bidi="fa-IR"/>
        </w:rPr>
        <w:t>:</w:t>
      </w:r>
      <w:r>
        <w:rPr>
          <w:rFonts w:eastAsia="IRNazanin" w:cs="IRNazanin"/>
          <w:color w:val="111111"/>
          <w:sz w:val="28"/>
          <w:szCs w:val="28"/>
          <w:lang w:bidi="fa-IR"/>
        </w:rPr>
        <w:t>474</w:t>
      </w:r>
      <w:r>
        <w:rPr>
          <w:rFonts w:eastAsia="IRNazanin" w:cs="IRNazanin"/>
          <w:color w:val="111111"/>
          <w:sz w:val="28"/>
          <w:szCs w:val="28"/>
          <w:rtl w:val="true"/>
          <w:lang w:bidi="fa-IR"/>
        </w:rPr>
        <w:t>.</w:t>
      </w:r>
    </w:p>
    <w:p>
      <w:pPr>
        <w:pStyle w:val="Heading4"/>
        <w:numPr>
          <w:ilvl w:val="3"/>
          <w:numId w:val="1"/>
        </w:numPr>
        <w:rPr/>
      </w:pPr>
      <w:bookmarkStart w:id="1632" w:name="__RefHeading___Toc1059040_373438147"/>
      <w:bookmarkStart w:id="1633" w:name="_Toc688"/>
      <w:bookmarkEnd w:id="1632"/>
      <w:r>
        <w:rPr/>
        <w:t>517</w:t>
      </w:r>
      <w:r>
        <w:rPr>
          <w:rtl w:val="true"/>
        </w:rPr>
        <w:t>-</w:t>
      </w:r>
      <w:r>
        <w:rPr>
          <w:rtl w:val="true"/>
        </w:rPr>
        <w:t>غاية المطالب في إيمان أبي طالب</w:t>
      </w:r>
      <w:r>
        <w:rPr>
          <w:rtl w:val="true"/>
        </w:rPr>
        <w:t>:</w:t>
      </w:r>
      <w:bookmarkEnd w:id="1633"/>
    </w:p>
    <w:p>
      <w:pPr>
        <w:pStyle w:val="BookText"/>
        <w:rPr/>
      </w:pPr>
      <w:r>
        <w:rPr>
          <w:rFonts w:ascii="Amiri" w:hAnsi="Amiri" w:eastAsia="Amiri" w:cs="Amiri"/>
          <w:color w:val="111111"/>
          <w:sz w:val="28"/>
          <w:sz w:val="28"/>
          <w:szCs w:val="28"/>
          <w:rtl w:val="true"/>
          <w:lang w:bidi="ar-SA"/>
        </w:rPr>
        <w:t xml:space="preserve">لعلي كبير بن علي جعفر بن علي رضا بن فقير اللّه الحسيني الهندي الإله آبادي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 له عبد الحي اللكهنوي في نزهة الخواطر </w:t>
      </w:r>
      <w:r>
        <w:rPr>
          <w:rFonts w:eastAsia="Amiri" w:cs="Amiri" w:ascii="Amiri" w:hAnsi="Amiri"/>
          <w:color w:val="111111"/>
          <w:sz w:val="28"/>
          <w:szCs w:val="28"/>
          <w:lang w:bidi="ar-SA"/>
        </w:rPr>
        <w:t>342/7</w:t>
      </w:r>
      <w:r>
        <w:rPr>
          <w:rFonts w:ascii="Amiri" w:hAnsi="Amiri" w:eastAsia="Amiri" w:cs="Amiri"/>
          <w:color w:val="111111"/>
          <w:sz w:val="28"/>
          <w:sz w:val="28"/>
          <w:szCs w:val="28"/>
          <w:rtl w:val="true"/>
          <w:lang w:bidi="ar-SA"/>
        </w:rPr>
        <w:t>،و عدّد مؤلّفاته و منها هذا الكتاب،و تقدّم له،خلاصة المناقب،و إظهار السعادة في أسرار الشهادة</w:t>
      </w:r>
      <w:r>
        <w:rPr>
          <w:rFonts w:eastAsia="Amiri" w:cs="Amiri" w:ascii="Amiri" w:hAnsi="Amiri"/>
          <w:color w:val="111111"/>
          <w:sz w:val="28"/>
          <w:szCs w:val="28"/>
          <w:rtl w:val="true"/>
          <w:lang w:bidi="ar-SA"/>
        </w:rPr>
        <w:t>.</w:t>
      </w:r>
    </w:p>
    <w:p>
      <w:pPr>
        <w:pStyle w:val="Heading4"/>
        <w:numPr>
          <w:ilvl w:val="3"/>
          <w:numId w:val="1"/>
        </w:numPr>
        <w:rPr/>
      </w:pPr>
      <w:bookmarkStart w:id="1634" w:name="__RefHeading___Toc1059042_373438147"/>
      <w:bookmarkStart w:id="1635" w:name="_Toc689"/>
      <w:bookmarkEnd w:id="1634"/>
      <w:r>
        <w:rPr/>
        <w:t>518</w:t>
      </w:r>
      <w:r>
        <w:rPr>
          <w:rtl w:val="true"/>
        </w:rPr>
        <w:t>-</w:t>
      </w:r>
      <w:r>
        <w:rPr>
          <w:rtl w:val="true"/>
        </w:rPr>
        <w:t>غاية المطالب في شرح ديوان أبي طالب</w:t>
      </w:r>
      <w:r>
        <w:rPr>
          <w:rtl w:val="true"/>
        </w:rPr>
        <w:t>:</w:t>
      </w:r>
      <w:bookmarkEnd w:id="1635"/>
    </w:p>
    <w:p>
      <w:pPr>
        <w:pStyle w:val="BookText"/>
        <w:rPr/>
      </w:pPr>
      <w:r>
        <w:rPr>
          <w:rFonts w:ascii="Amiri" w:hAnsi="Amiri" w:eastAsia="Amiri" w:cs="Amiri"/>
          <w:color w:val="111111"/>
          <w:sz w:val="28"/>
          <w:sz w:val="28"/>
          <w:szCs w:val="28"/>
          <w:rtl w:val="true"/>
          <w:lang w:bidi="ar-SA"/>
        </w:rPr>
        <w:t>للشيخ محمّد خليل الخطيب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في طنطا من بلاد مصر سنة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w:t>
      </w:r>
    </w:p>
    <w:p>
      <w:pPr>
        <w:pStyle w:val="Heading3"/>
        <w:numPr>
          <w:ilvl w:val="2"/>
          <w:numId w:val="1"/>
        </w:numPr>
        <w:rPr/>
      </w:pPr>
      <w:bookmarkStart w:id="1636" w:name="__RefHeading___Toc1059044_373438147"/>
      <w:bookmarkStart w:id="1637" w:name="_Toc690"/>
      <w:bookmarkEnd w:id="1636"/>
      <w:r>
        <w:rPr/>
        <w:t>519</w:t>
      </w:r>
      <w:r>
        <w:rPr>
          <w:rtl w:val="true"/>
        </w:rPr>
        <w:t>-</w:t>
      </w:r>
      <w:r>
        <w:rPr>
          <w:rtl w:val="true"/>
        </w:rPr>
        <w:t>غصن الرسول الحسين بن علي</w:t>
      </w:r>
      <w:r>
        <w:rPr>
          <w:rtl w:val="true"/>
        </w:rPr>
        <w:t>:</w:t>
      </w:r>
      <w:bookmarkEnd w:id="1637"/>
    </w:p>
    <w:p>
      <w:pPr>
        <w:pStyle w:val="BookText"/>
        <w:rPr/>
      </w:pPr>
      <w:r>
        <w:rPr>
          <w:rFonts w:ascii="Amiri" w:hAnsi="Amiri" w:eastAsia="Amiri" w:cs="Amiri"/>
          <w:color w:val="111111"/>
          <w:sz w:val="28"/>
          <w:sz w:val="28"/>
          <w:szCs w:val="28"/>
          <w:rtl w:val="true"/>
          <w:lang w:bidi="ar-SA"/>
        </w:rPr>
        <w:t>لفؤاد علي 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تقديم الدكتور محمّد بن فتح اللّه بدران</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طبعته مكتبة المعارف في بيروت</w:t>
      </w:r>
      <w:r>
        <w:rPr>
          <w:rFonts w:eastAsia="Amiri" w:cs="Amiri" w:ascii="Amiri" w:hAnsi="Amiri"/>
          <w:color w:val="111111"/>
          <w:sz w:val="28"/>
          <w:szCs w:val="28"/>
          <w:rtl w:val="true"/>
          <w:lang w:bidi="ar-SA"/>
        </w:rPr>
        <w:t xml:space="preserve">. </w:t>
      </w:r>
      <w:bookmarkStart w:id="1638" w:name="pg983_13333"/>
    </w:p>
    <w:p>
      <w:pPr>
        <w:pStyle w:val="Heading3"/>
        <w:numPr>
          <w:ilvl w:val="2"/>
          <w:numId w:val="1"/>
        </w:numPr>
        <w:rPr/>
      </w:pPr>
      <w:bookmarkStart w:id="1639" w:name="__RefHeading___Toc1059046_373438147"/>
      <w:bookmarkStart w:id="1640" w:name="_Toc691"/>
      <w:bookmarkEnd w:id="1638"/>
      <w:bookmarkEnd w:id="1639"/>
      <w:r>
        <w:rPr/>
        <w:t>520</w:t>
      </w:r>
      <w:r>
        <w:rPr>
          <w:rtl w:val="true"/>
        </w:rPr>
        <w:t>-</w:t>
      </w:r>
      <w:r>
        <w:rPr>
          <w:rtl w:val="true"/>
        </w:rPr>
        <w:t>الغيبة</w:t>
      </w:r>
      <w:r>
        <w:rPr>
          <w:rtl w:val="true"/>
        </w:rPr>
        <w:t>(</w:t>
      </w:r>
      <w:r>
        <w:rPr>
          <w:rtl w:val="true"/>
        </w:rPr>
        <w:t>مسألة في</w:t>
      </w:r>
      <w:r>
        <w:rPr>
          <w:rtl w:val="true"/>
        </w:rPr>
        <w:t>...):</w:t>
      </w:r>
      <w:bookmarkEnd w:id="1640"/>
    </w:p>
    <w:p>
      <w:pPr>
        <w:pStyle w:val="BookText"/>
        <w:rPr/>
      </w:pPr>
      <w:r>
        <w:rPr>
          <w:rFonts w:ascii="Amiri" w:hAnsi="Amiri" w:eastAsia="Amiri" w:cs="Amiri"/>
          <w:color w:val="111111"/>
          <w:sz w:val="28"/>
          <w:sz w:val="28"/>
          <w:szCs w:val="28"/>
          <w:rtl w:val="true"/>
          <w:lang w:bidi="ar-SA"/>
        </w:rPr>
        <w:t xml:space="preserve">للقاضي عبد الجبّار بن أحمد بن الخليل بن عبد اللّه الأسدآبادي المعتزلي،المتوفّى سنة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ترجمة في تاريخ بغداد </w:t>
      </w:r>
      <w:r>
        <w:rPr>
          <w:rFonts w:eastAsia="Amiri" w:cs="Amiri" w:ascii="Amiri" w:hAnsi="Amiri"/>
          <w:color w:val="111111"/>
          <w:sz w:val="28"/>
          <w:szCs w:val="28"/>
          <w:lang w:bidi="ar-SA"/>
        </w:rPr>
        <w:t>113/11</w:t>
      </w:r>
      <w:r>
        <w:rPr>
          <w:rFonts w:ascii="Amiri" w:hAnsi="Amiri" w:eastAsia="Amiri" w:cs="Amiri"/>
          <w:color w:val="111111"/>
          <w:sz w:val="28"/>
          <w:sz w:val="28"/>
          <w:szCs w:val="28"/>
          <w:rtl w:val="true"/>
          <w:lang w:bidi="ar-SA"/>
        </w:rPr>
        <w:t xml:space="preserve">،و ترجمة مطوّلة في التدوين </w:t>
      </w: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نصّ العهد الذي أنشأه الصاحب بن عبّاد حين ولاّه قضاء القضاة بالريّ و قزوين و أبهر و زنجان و سهرورد و قم و دماوند و غيرها،و تاريخه في المحرم سنة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ترجمة حسنة في طبقات المعتزلة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المرتضى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ذكره الدكتور عبد الكريم عثمان في مقدّمته 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الأصول الخمسة للقاضي عبد الجبّار،و ترجم حاله و عدّ مؤلّفاته،و ذكر منها هذا،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في الغيبة،أي غيبة الإمام،و هي ورقة واحدة،الفاتيكان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 xml:space="preserve">. </w:t>
      </w:r>
      <w:bookmarkStart w:id="1641" w:name="pg983_13334"/>
    </w:p>
    <w:p>
      <w:pPr>
        <w:pStyle w:val="Heading2"/>
        <w:numPr>
          <w:ilvl w:val="1"/>
          <w:numId w:val="1"/>
        </w:numPr>
        <w:rPr/>
      </w:pPr>
      <w:bookmarkStart w:id="1642" w:name="__RefHeading___Toc1059048_373438147"/>
      <w:bookmarkStart w:id="1643" w:name="_Toc692"/>
      <w:bookmarkEnd w:id="1641"/>
      <w:bookmarkEnd w:id="1642"/>
      <w:r>
        <w:rPr>
          <w:rtl w:val="true"/>
        </w:rPr>
        <w:t>حرف الفاء</w:t>
      </w:r>
      <w:bookmarkEnd w:id="1643"/>
    </w:p>
    <w:p>
      <w:pPr>
        <w:pStyle w:val="Heading3"/>
        <w:numPr>
          <w:ilvl w:val="2"/>
          <w:numId w:val="1"/>
        </w:numPr>
        <w:rPr/>
      </w:pPr>
      <w:bookmarkStart w:id="1644" w:name="__RefHeading___Toc1059050_373438147"/>
      <w:bookmarkStart w:id="1645" w:name="_Toc693"/>
      <w:bookmarkEnd w:id="1644"/>
      <w:r>
        <w:rPr>
          <w:rtl w:val="true"/>
        </w:rPr>
        <w:t>فاطمة</w:t>
      </w:r>
      <w:bookmarkEnd w:id="1645"/>
    </w:p>
    <w:p>
      <w:pPr>
        <w:pStyle w:val="Heading4"/>
        <w:numPr>
          <w:ilvl w:val="3"/>
          <w:numId w:val="1"/>
        </w:numPr>
        <w:rPr/>
      </w:pPr>
      <w:bookmarkStart w:id="1646" w:name="__RefHeading___Toc1059052_373438147"/>
      <w:bookmarkStart w:id="1647" w:name="_Toc694"/>
      <w:bookmarkEnd w:id="1646"/>
      <w:r>
        <w:rPr/>
        <w:t>521</w:t>
      </w:r>
      <w:r>
        <w:rPr>
          <w:rtl w:val="true"/>
        </w:rPr>
        <w:t>-</w:t>
      </w:r>
      <w:r>
        <w:rPr>
          <w:rtl w:val="true"/>
        </w:rPr>
        <w:t>فاطمة البتول</w:t>
      </w:r>
      <w:r>
        <w:rPr>
          <w:rtl w:val="true"/>
        </w:rPr>
        <w:t>:</w:t>
      </w:r>
      <w:bookmarkEnd w:id="16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للاستاذ معروف الأرناءوط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،عضو مجمع اللغة العربية في سوريا، مؤلّف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مطبوع في مصر</w:t>
      </w:r>
      <w:r>
        <w:rPr>
          <w:rFonts w:eastAsia="Amiri" w:cs="Amiri" w:ascii="Amiri" w:hAnsi="Amiri"/>
          <w:color w:val="111111"/>
          <w:sz w:val="28"/>
          <w:szCs w:val="28"/>
          <w:rtl w:val="true"/>
          <w:lang w:bidi="ar-SA"/>
        </w:rPr>
        <w:t>.</w:t>
      </w:r>
    </w:p>
    <w:p>
      <w:pPr>
        <w:pStyle w:val="Heading4"/>
        <w:numPr>
          <w:ilvl w:val="3"/>
          <w:numId w:val="1"/>
        </w:numPr>
        <w:rPr/>
      </w:pPr>
      <w:bookmarkStart w:id="1648" w:name="__RefHeading___Toc1059054_373438147"/>
      <w:bookmarkStart w:id="1649" w:name="_Toc695"/>
      <w:bookmarkEnd w:id="1648"/>
      <w:r>
        <w:rPr/>
        <w:t>522</w:t>
      </w:r>
      <w:r>
        <w:rPr>
          <w:rtl w:val="true"/>
        </w:rPr>
        <w:t>-</w:t>
      </w:r>
      <w:r>
        <w:rPr>
          <w:rtl w:val="true"/>
        </w:rPr>
        <w:t>فاطمة الزهراء</w:t>
      </w:r>
      <w:r>
        <w:rPr>
          <w:rtl w:val="true"/>
        </w:rPr>
        <w:t>(</w:t>
      </w:r>
      <w:r>
        <w:rPr>
          <w:rtl w:val="true"/>
        </w:rPr>
        <w:t>البتول</w:t>
      </w:r>
      <w:r>
        <w:rPr>
          <w:rtl w:val="true"/>
        </w:rPr>
        <w:t>...):</w:t>
      </w:r>
      <w:bookmarkEnd w:id="16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للاستاذ عبد الفتّاح عبد المقصود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الذي نشره باسم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البتول فاطمة الزهراء،و تقدم في حرف الباء،طبعته مكتبة المنهل الكويتية في بيروت سنة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4"/>
        <w:numPr>
          <w:ilvl w:val="3"/>
          <w:numId w:val="1"/>
        </w:numPr>
        <w:rPr/>
      </w:pPr>
      <w:bookmarkStart w:id="1650" w:name="__RefHeading___Toc1059056_373438147"/>
      <w:bookmarkStart w:id="1651" w:name="_Toc696"/>
      <w:bookmarkEnd w:id="1650"/>
      <w:r>
        <w:rPr/>
        <w:t>523</w:t>
      </w:r>
      <w:r>
        <w:rPr>
          <w:rtl w:val="true"/>
        </w:rPr>
        <w:t>-</w:t>
      </w:r>
      <w:r>
        <w:rPr>
          <w:rtl w:val="true"/>
        </w:rPr>
        <w:t>فاطمة الزهراء</w:t>
      </w:r>
      <w:r>
        <w:rPr>
          <w:rtl w:val="true"/>
        </w:rPr>
        <w:t>:</w:t>
      </w:r>
      <w:bookmarkEnd w:id="16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للاستاذ توفيق أبو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بالقاهرة من مطبوعات دار المعارف،في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صفحة،قائمة مطبوعاتها لسنة </w:t>
      </w:r>
      <w:r>
        <w:rPr>
          <w:rFonts w:eastAsia="Amiri" w:cs="Amiri" w:ascii="Amiri" w:hAnsi="Amiri"/>
          <w:color w:val="111111"/>
          <w:sz w:val="28"/>
          <w:szCs w:val="28"/>
          <w:lang w:bidi="ar-SA"/>
        </w:rPr>
        <w:t>1985:180</w:t>
      </w:r>
      <w:r>
        <w:rPr>
          <w:rFonts w:ascii="Amiri" w:hAnsi="Amiri" w:eastAsia="Amiri" w:cs="Amiri"/>
          <w:color w:val="111111"/>
          <w:sz w:val="28"/>
          <w:sz w:val="28"/>
          <w:szCs w:val="28"/>
          <w:rtl w:val="true"/>
          <w:lang w:bidi="ar-SA"/>
        </w:rPr>
        <w:t xml:space="preserve">،و طبع الطبعة الخامسة سنة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،و ترجمه علي أكبر الصادقي إلى الفارسية،و طبع بطهران</w:t>
      </w:r>
      <w:r>
        <w:rPr>
          <w:rFonts w:eastAsia="Amiri" w:cs="Amiri" w:ascii="Amiri" w:hAnsi="Amiri"/>
          <w:color w:val="111111"/>
          <w:sz w:val="28"/>
          <w:szCs w:val="28"/>
          <w:rtl w:val="true"/>
          <w:lang w:bidi="ar-SA"/>
        </w:rPr>
        <w:t>.</w:t>
      </w:r>
    </w:p>
    <w:p>
      <w:pPr>
        <w:pStyle w:val="Heading4"/>
        <w:numPr>
          <w:ilvl w:val="3"/>
          <w:numId w:val="1"/>
        </w:numPr>
        <w:rPr/>
      </w:pPr>
      <w:bookmarkStart w:id="1652" w:name="__RefHeading___Toc1059058_373438147"/>
      <w:bookmarkStart w:id="1653" w:name="_Toc697"/>
      <w:bookmarkEnd w:id="1652"/>
      <w:r>
        <w:rPr/>
        <w:t>524</w:t>
      </w:r>
      <w:r>
        <w:rPr>
          <w:rtl w:val="true"/>
        </w:rPr>
        <w:t>-</w:t>
      </w:r>
      <w:r>
        <w:rPr>
          <w:rtl w:val="true"/>
        </w:rPr>
        <w:t>فاطمة الزهراء</w:t>
      </w:r>
      <w:r>
        <w:rPr>
          <w:rtl w:val="true"/>
        </w:rPr>
        <w:t>:</w:t>
      </w:r>
      <w:bookmarkEnd w:id="16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لمحمّد كامل حسن المحامي</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طبع في بيروت سنة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ضمن سلسلة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عظماء الاسلام،من </w:t>
      </w:r>
      <w:bookmarkStart w:id="1654" w:name="pg983_13335"/>
    </w:p>
    <w:p>
      <w:pPr>
        <w:pStyle w:val="BookText"/>
        <w:rPr/>
      </w:pPr>
      <w:bookmarkEnd w:id="1654"/>
      <w:r>
        <w:rPr>
          <w:rFonts w:ascii="Amiri" w:hAnsi="Amiri" w:eastAsia="Amiri" w:cs="Amiri"/>
          <w:color w:val="111111"/>
          <w:sz w:val="28"/>
          <w:sz w:val="28"/>
          <w:szCs w:val="28"/>
          <w:rtl w:val="true"/>
          <w:lang w:bidi="ar-SA"/>
        </w:rPr>
        <w:t>إصدار المكتب العالمي للطباعة و النشر</w:t>
      </w:r>
      <w:r>
        <w:rPr>
          <w:rFonts w:eastAsia="Amiri" w:cs="Amiri" w:ascii="Amiri" w:hAnsi="Amiri"/>
          <w:color w:val="111111"/>
          <w:sz w:val="28"/>
          <w:szCs w:val="28"/>
          <w:rtl w:val="true"/>
          <w:lang w:bidi="ar-SA"/>
        </w:rPr>
        <w:t>.</w:t>
      </w:r>
    </w:p>
    <w:p>
      <w:pPr>
        <w:pStyle w:val="Heading4"/>
        <w:numPr>
          <w:ilvl w:val="3"/>
          <w:numId w:val="1"/>
        </w:numPr>
        <w:rPr/>
      </w:pPr>
      <w:bookmarkStart w:id="1655" w:name="__RefHeading___Toc1059060_373438147"/>
      <w:bookmarkStart w:id="1656" w:name="_Toc698"/>
      <w:bookmarkEnd w:id="1655"/>
      <w:r>
        <w:rPr/>
        <w:t>525</w:t>
      </w:r>
      <w:r>
        <w:rPr>
          <w:rtl w:val="true"/>
        </w:rPr>
        <w:t>-</w:t>
      </w:r>
      <w:r>
        <w:rPr>
          <w:rtl w:val="true"/>
        </w:rPr>
        <w:t>فاطمة الزهراء و الفاطميّون</w:t>
      </w:r>
      <w:r>
        <w:rPr>
          <w:rtl w:val="true"/>
        </w:rPr>
        <w:t>:</w:t>
      </w:r>
      <w:bookmarkEnd w:id="16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لعبّاس محمود العقّاد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،الكاتب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مطبوعات دار الهلال بمصر،في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عبقرية الإمام علي</w:t>
      </w:r>
      <w:r>
        <w:rPr>
          <w:rFonts w:eastAsia="Amiri" w:cs="Amiri" w:ascii="Amiri" w:hAnsi="Amiri"/>
          <w:color w:val="111111"/>
          <w:sz w:val="28"/>
          <w:szCs w:val="28"/>
          <w:rtl w:val="true"/>
          <w:lang w:bidi="ar-SA"/>
        </w:rPr>
        <w:t>.</w:t>
      </w:r>
    </w:p>
    <w:p>
      <w:pPr>
        <w:pStyle w:val="Heading4"/>
        <w:numPr>
          <w:ilvl w:val="3"/>
          <w:numId w:val="1"/>
        </w:numPr>
        <w:rPr/>
      </w:pPr>
      <w:bookmarkStart w:id="1657" w:name="__RefHeading___Toc1059062_373438147"/>
      <w:bookmarkStart w:id="1658" w:name="_Toc699"/>
      <w:bookmarkEnd w:id="1657"/>
      <w:r>
        <w:rPr/>
        <w:t>526</w:t>
      </w:r>
      <w:r>
        <w:rPr>
          <w:rtl w:val="true"/>
        </w:rPr>
        <w:t>-</w:t>
      </w:r>
      <w:r>
        <w:rPr>
          <w:rtl w:val="true"/>
        </w:rPr>
        <w:t>فاطمة سيّدة النساء</w:t>
      </w:r>
      <w:r>
        <w:rPr>
          <w:rtl w:val="true"/>
        </w:rPr>
        <w:t>:</w:t>
      </w:r>
      <w:bookmarkEnd w:id="16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لمحمّد محمود زيتون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 السلفي، المطبوع بمطبعة صلاح الدين بالاسكندريّة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أعلن في آخر كتابه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سيّدة النساء تحت الطبع</w:t>
      </w:r>
      <w:r>
        <w:rPr>
          <w:rFonts w:eastAsia="Amiri" w:cs="Amiri" w:ascii="Amiri" w:hAnsi="Amiri"/>
          <w:color w:val="111111"/>
          <w:sz w:val="28"/>
          <w:szCs w:val="28"/>
          <w:rtl w:val="true"/>
          <w:lang w:bidi="ar-SA"/>
        </w:rPr>
        <w:t>.</w:t>
      </w:r>
    </w:p>
    <w:p>
      <w:pPr>
        <w:pStyle w:val="Heading4"/>
        <w:numPr>
          <w:ilvl w:val="3"/>
          <w:numId w:val="1"/>
        </w:numPr>
        <w:rPr/>
      </w:pPr>
      <w:bookmarkStart w:id="1659" w:name="__RefHeading___Toc1059064_373438147"/>
      <w:bookmarkStart w:id="1660" w:name="_Toc700"/>
      <w:bookmarkEnd w:id="1659"/>
      <w:r>
        <w:rPr/>
        <w:t>527</w:t>
      </w:r>
      <w:r>
        <w:rPr>
          <w:rtl w:val="true"/>
        </w:rPr>
        <w:t>-</w:t>
      </w:r>
      <w:r>
        <w:rPr>
          <w:rtl w:val="true"/>
        </w:rPr>
        <w:t>الفاطميّات</w:t>
      </w:r>
      <w:r>
        <w:rPr>
          <w:rtl w:val="true"/>
        </w:rPr>
        <w:t>:</w:t>
      </w:r>
      <w:bookmarkEnd w:id="1660"/>
    </w:p>
    <w:p>
      <w:pPr>
        <w:pStyle w:val="BookText"/>
        <w:rPr/>
      </w:pPr>
      <w:r>
        <w:rPr>
          <w:rFonts w:ascii="Amiri" w:hAnsi="Amiri" w:eastAsia="Amiri" w:cs="Amiri"/>
          <w:color w:val="111111"/>
          <w:sz w:val="28"/>
          <w:sz w:val="28"/>
          <w:szCs w:val="28"/>
          <w:rtl w:val="true"/>
          <w:lang w:bidi="ar-SA"/>
        </w:rPr>
        <w:t xml:space="preserve">للمدائني،أبي الحسن علي بن محمّد بن سيف البصري،نزيل بغداد،المتوفّى سنة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له هذا الكتاب في فهرست النديم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،و الوافي بالوفيات </w:t>
      </w:r>
      <w:r>
        <w:rPr>
          <w:rFonts w:eastAsia="Amiri" w:cs="Amiri" w:ascii="Amiri" w:hAnsi="Amiri"/>
          <w:color w:val="111111"/>
          <w:sz w:val="28"/>
          <w:szCs w:val="28"/>
          <w:lang w:bidi="ar-SA"/>
        </w:rPr>
        <w:t>42/22</w:t>
      </w:r>
      <w:r>
        <w:rPr>
          <w:rFonts w:ascii="Amiri" w:hAnsi="Amiri" w:eastAsia="Amiri" w:cs="Amiri"/>
          <w:color w:val="111111"/>
          <w:sz w:val="28"/>
          <w:sz w:val="28"/>
          <w:szCs w:val="28"/>
          <w:rtl w:val="true"/>
          <w:lang w:bidi="ar-SA"/>
        </w:rPr>
        <w:t>،باسم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الفاطميّات،و تقدّم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الفاطميّات</w:t>
      </w:r>
      <w:r>
        <w:rPr>
          <w:rFonts w:eastAsia="Amiri" w:cs="Amiri" w:ascii="Amiri" w:hAnsi="Amiri"/>
          <w:color w:val="111111"/>
          <w:sz w:val="28"/>
          <w:szCs w:val="28"/>
          <w:rtl w:val="true"/>
          <w:lang w:bidi="ar-SA"/>
        </w:rPr>
        <w:t>.</w:t>
      </w:r>
    </w:p>
    <w:p>
      <w:pPr>
        <w:pStyle w:val="Heading3"/>
        <w:numPr>
          <w:ilvl w:val="2"/>
          <w:numId w:val="1"/>
        </w:numPr>
        <w:rPr/>
      </w:pPr>
      <w:bookmarkStart w:id="1661" w:name="__RefHeading___Toc1059066_373438147"/>
      <w:bookmarkStart w:id="1662" w:name="_Toc701"/>
      <w:bookmarkEnd w:id="1661"/>
      <w:r>
        <w:rPr/>
        <w:t>528</w:t>
      </w:r>
      <w:r>
        <w:rPr>
          <w:rtl w:val="true"/>
        </w:rPr>
        <w:t>-</w:t>
      </w:r>
      <w:r>
        <w:rPr>
          <w:rtl w:val="true"/>
        </w:rPr>
        <w:t>فتاوى و أقضية و أحكام الإمام علي</w:t>
      </w:r>
      <w:r>
        <w:rPr>
          <w:rtl w:val="true"/>
        </w:rPr>
        <w:t>:</w:t>
      </w:r>
      <w:bookmarkEnd w:id="1662"/>
    </w:p>
    <w:p>
      <w:pPr>
        <w:pStyle w:val="BookText"/>
        <w:rPr/>
      </w:pPr>
      <w:r>
        <w:rPr>
          <w:rFonts w:ascii="Amiri" w:hAnsi="Amiri" w:eastAsia="Amiri" w:cs="Amiri"/>
          <w:color w:val="111111"/>
          <w:sz w:val="28"/>
          <w:sz w:val="28"/>
          <w:szCs w:val="28"/>
          <w:rtl w:val="true"/>
          <w:lang w:bidi="ar-SA"/>
        </w:rPr>
        <w:t>لعرفات القصبي قرون المصري المعاصر</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طبعته المكتبة الأزهرية للتراث بالقاهرة سنة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bookmarkStart w:id="1663" w:name="pg983_13336"/>
    </w:p>
    <w:p>
      <w:pPr>
        <w:pStyle w:val="BookText"/>
        <w:rPr/>
      </w:pPr>
      <w:bookmarkEnd w:id="166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عظمة الإمام الحسين</w:t>
      </w:r>
      <w:r>
        <w:rPr>
          <w:rFonts w:eastAsia="Amiri" w:cs="Amiri" w:ascii="Amiri" w:hAnsi="Amiri"/>
          <w:color w:val="111111"/>
          <w:sz w:val="28"/>
          <w:szCs w:val="28"/>
          <w:rtl w:val="true"/>
          <w:lang w:bidi="ar-SA"/>
        </w:rPr>
        <w:t>].</w:t>
      </w:r>
    </w:p>
    <w:p>
      <w:pPr>
        <w:pStyle w:val="Heading3"/>
        <w:numPr>
          <w:ilvl w:val="2"/>
          <w:numId w:val="1"/>
        </w:numPr>
        <w:rPr/>
      </w:pPr>
      <w:bookmarkStart w:id="1664" w:name="__RefHeading___Toc1059068_373438147"/>
      <w:bookmarkStart w:id="1665" w:name="_Toc702"/>
      <w:bookmarkEnd w:id="1664"/>
      <w:r>
        <w:rPr>
          <w:rtl w:val="true"/>
        </w:rPr>
        <w:t>فتح</w:t>
      </w:r>
      <w:bookmarkEnd w:id="1665"/>
    </w:p>
    <w:p>
      <w:pPr>
        <w:pStyle w:val="Heading4"/>
        <w:numPr>
          <w:ilvl w:val="3"/>
          <w:numId w:val="1"/>
        </w:numPr>
        <w:rPr/>
      </w:pPr>
      <w:bookmarkStart w:id="1666" w:name="__RefHeading___Toc1059070_373438147"/>
      <w:bookmarkStart w:id="1667" w:name="_Toc703"/>
      <w:bookmarkEnd w:id="1666"/>
      <w:r>
        <w:rPr/>
        <w:t>529</w:t>
      </w:r>
      <w:r>
        <w:rPr>
          <w:rtl w:val="true"/>
        </w:rPr>
        <w:t>-</w:t>
      </w:r>
      <w:r>
        <w:rPr>
          <w:rtl w:val="true"/>
        </w:rPr>
        <w:t>فتح الباب في فضل أهل البيت و الآل و الأصحاب</w:t>
      </w:r>
      <w:r>
        <w:rPr>
          <w:rtl w:val="true"/>
        </w:rPr>
        <w:t>:</w:t>
      </w:r>
      <w:bookmarkEnd w:id="1667"/>
    </w:p>
    <w:p>
      <w:pPr>
        <w:pStyle w:val="BookText"/>
        <w:rPr/>
      </w:pPr>
      <w:r>
        <w:rPr>
          <w:rFonts w:ascii="Amiri" w:hAnsi="Amiri" w:eastAsia="Amiri" w:cs="Amiri"/>
          <w:color w:val="111111"/>
          <w:sz w:val="28"/>
          <w:sz w:val="28"/>
          <w:szCs w:val="28"/>
          <w:rtl w:val="true"/>
          <w:lang w:bidi="ar-SA"/>
        </w:rPr>
        <w:t xml:space="preserve">للشيخ علي بن أحمد الهيتي المتوفّى سنة </w:t>
      </w: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الكريم المنّان،الرحيم الرحمن،القديم الإحسان، الرفيع الشأن،العظيم البرهان،خالق الإنس و الجان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نسخة كتبها يوسف القارص سنة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بغداد،عن مخطوطة في مدرسة مرجان،و تقع في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ورقة،في خزانة حسن پاشا الجليلي،ضمن مجموعة رقم </w:t>
      </w:r>
      <w:r>
        <w:rPr>
          <w:rFonts w:eastAsia="IRNazanin" w:cs="IRNazanin"/>
          <w:color w:val="111111"/>
          <w:sz w:val="28"/>
          <w:szCs w:val="28"/>
          <w:lang w:bidi="fa-IR"/>
        </w:rPr>
        <w:t>25/25</w:t>
      </w:r>
      <w:r>
        <w:rPr>
          <w:rFonts w:ascii="IRNazanin" w:hAnsi="IRNazanin" w:eastAsia="IRNazanin"/>
          <w:color w:val="111111"/>
          <w:sz w:val="28"/>
          <w:sz w:val="28"/>
          <w:szCs w:val="28"/>
          <w:rtl w:val="true"/>
          <w:lang w:bidi="fa-IR"/>
        </w:rPr>
        <w:t xml:space="preserve">،في مكتبة الأوقاف بالموصل،راجع فهرسها </w:t>
      </w:r>
      <w:r>
        <w:rPr>
          <w:rFonts w:eastAsia="IRNazanin" w:cs="IRNazanin"/>
          <w:color w:val="111111"/>
          <w:sz w:val="28"/>
          <w:szCs w:val="28"/>
          <w:lang w:bidi="fa-IR"/>
        </w:rPr>
        <w:t>223/1</w:t>
      </w:r>
      <w:r>
        <w:rPr>
          <w:rFonts w:ascii="IRNazanin" w:hAnsi="IRNazanin" w:eastAsia="IRNazanin"/>
          <w:color w:val="111111"/>
          <w:sz w:val="28"/>
          <w:sz w:val="28"/>
          <w:szCs w:val="28"/>
          <w:rtl w:val="true"/>
          <w:lang w:bidi="fa-IR"/>
        </w:rPr>
        <w:t>،مخطوطات الموصل لداود جلبي</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Heading4"/>
        <w:numPr>
          <w:ilvl w:val="3"/>
          <w:numId w:val="1"/>
        </w:numPr>
        <w:rPr/>
      </w:pPr>
      <w:bookmarkStart w:id="1668" w:name="__RefHeading___Toc1059072_373438147"/>
      <w:bookmarkStart w:id="1669" w:name="_Toc704"/>
      <w:bookmarkEnd w:id="1668"/>
      <w:r>
        <w:rPr/>
        <w:t>530</w:t>
      </w:r>
      <w:r>
        <w:rPr>
          <w:rtl w:val="true"/>
        </w:rPr>
        <w:t>-</w:t>
      </w:r>
      <w:r>
        <w:rPr>
          <w:rtl w:val="true"/>
        </w:rPr>
        <w:t>الفتح و البشرى في مناقب فاطمة الزهرا</w:t>
      </w:r>
      <w:r>
        <w:rPr>
          <w:rtl w:val="true"/>
        </w:rPr>
        <w:t>:</w:t>
      </w:r>
      <w:bookmarkEnd w:id="1669"/>
    </w:p>
    <w:p>
      <w:pPr>
        <w:pStyle w:val="BookText"/>
        <w:rPr/>
      </w:pPr>
      <w:r>
        <w:rPr>
          <w:rFonts w:ascii="Amiri" w:hAnsi="Amiri" w:eastAsia="Amiri" w:cs="Amiri"/>
          <w:color w:val="111111"/>
          <w:sz w:val="28"/>
          <w:sz w:val="28"/>
          <w:szCs w:val="28"/>
          <w:rtl w:val="true"/>
          <w:lang w:bidi="ar-SA"/>
        </w:rPr>
        <w:t>للسيّد محمّد بن حسين المدني الحنفي الجفري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تلميذ الشيخ محمّد السمّان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 لمن جعل محبّة أهل بيت رسول اللّه فاطمة عن ارتضاع ثديي ما لا يرضاه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إيضاح المكنون </w:t>
      </w:r>
      <w:r>
        <w:rPr>
          <w:rFonts w:eastAsia="Amiri" w:cs="Amiri" w:ascii="Amiri" w:hAnsi="Amiri"/>
          <w:color w:val="111111"/>
          <w:sz w:val="28"/>
          <w:szCs w:val="28"/>
          <w:lang w:bidi="ar-SA"/>
        </w:rPr>
        <w:t>175/2</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339/2</w:t>
      </w:r>
      <w:r>
        <w:rPr>
          <w:rFonts w:ascii="Amiri" w:hAnsi="Amiri" w:eastAsia="Amiri" w:cs="Amiri"/>
          <w:color w:val="111111"/>
          <w:sz w:val="28"/>
          <w:sz w:val="28"/>
          <w:szCs w:val="28"/>
          <w:rtl w:val="true"/>
          <w:lang w:bidi="ar-SA"/>
        </w:rPr>
        <w:t xml:space="preserve">،سلك الدرر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قرّة كل عين في بعض مناقب سيّدنا الحسين،و المواهب الغزّار في مناقب سيّدي علي الكرّار،و المواهب و المنن في بعض مناقب سيّدنا الإمام الحسن</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نسخة بخطّ يوسف بن محمّد حمّاد،كتبها سنة </w:t>
      </w:r>
      <w:r>
        <w:rPr>
          <w:rFonts w:eastAsia="Amiri" w:cs="Amiri" w:ascii="Amiri" w:hAnsi="Amiri"/>
          <w:color w:val="111111"/>
          <w:sz w:val="28"/>
          <w:szCs w:val="28"/>
          <w:lang w:bidi="ar-SA"/>
        </w:rPr>
        <w:t>1266</w:t>
      </w:r>
      <w:r>
        <w:rPr>
          <w:rFonts w:ascii="Amiri" w:hAnsi="Amiri" w:eastAsia="Amiri" w:cs="Amiri"/>
          <w:color w:val="111111"/>
          <w:sz w:val="28"/>
          <w:sz w:val="28"/>
          <w:szCs w:val="28"/>
          <w:rtl w:val="true"/>
          <w:lang w:bidi="ar-SA"/>
        </w:rPr>
        <w:t xml:space="preserve">،في دار الكتب الظاهرية في دمشق،ضمن المجموع،رقم </w:t>
      </w:r>
      <w:r>
        <w:rPr>
          <w:rFonts w:eastAsia="Amiri" w:cs="Amiri" w:ascii="Amiri" w:hAnsi="Amiri"/>
          <w:color w:val="111111"/>
          <w:sz w:val="28"/>
          <w:szCs w:val="28"/>
          <w:lang w:bidi="ar-SA"/>
        </w:rPr>
        <w:t>7006</w:t>
      </w:r>
      <w:r>
        <w:rPr>
          <w:rFonts w:eastAsia="Amiri" w:cs="Amiri" w:ascii="Amiri" w:hAnsi="Amiri"/>
          <w:color w:val="111111"/>
          <w:sz w:val="28"/>
          <w:szCs w:val="28"/>
          <w:rtl w:val="true"/>
          <w:lang w:bidi="ar-SA"/>
        </w:rPr>
        <w:t xml:space="preserve">. </w:t>
      </w:r>
      <w:bookmarkStart w:id="1670" w:name="pg983_13337"/>
    </w:p>
    <w:p>
      <w:pPr>
        <w:pStyle w:val="BookText"/>
        <w:rPr/>
      </w:pPr>
      <w:bookmarkEnd w:id="1670"/>
      <w:r>
        <w:rPr>
          <w:rFonts w:ascii="Amiri" w:hAnsi="Amiri" w:eastAsia="Amiri" w:cs="Amiri"/>
          <w:color w:val="111111"/>
          <w:sz w:val="28"/>
          <w:sz w:val="28"/>
          <w:szCs w:val="28"/>
          <w:rtl w:val="true"/>
          <w:lang w:bidi="ar-SA"/>
        </w:rPr>
        <w:t xml:space="preserve">حقّقه زميلنا الاستاذ محمّد سعيد الطريحي حفظه اللّه،و نشرته مؤسسة الوفاء البيروتية سنة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،كما حقّق و نشر سائر ما ذكرناه من كتب الجفري هذا،يأتي كلّ في محلّه</w:t>
      </w:r>
      <w:r>
        <w:rPr>
          <w:rFonts w:eastAsia="Amiri" w:cs="Amiri" w:ascii="Amiri" w:hAnsi="Amiri"/>
          <w:color w:val="111111"/>
          <w:sz w:val="28"/>
          <w:szCs w:val="28"/>
          <w:rtl w:val="true"/>
          <w:lang w:bidi="ar-SA"/>
        </w:rPr>
        <w:t>.</w:t>
      </w:r>
    </w:p>
    <w:p>
      <w:pPr>
        <w:pStyle w:val="Heading4"/>
        <w:numPr>
          <w:ilvl w:val="3"/>
          <w:numId w:val="1"/>
        </w:numPr>
        <w:rPr/>
      </w:pPr>
      <w:bookmarkStart w:id="1671" w:name="__RefHeading___Toc1059074_373438147"/>
      <w:bookmarkStart w:id="1672" w:name="_Toc705"/>
      <w:bookmarkEnd w:id="1671"/>
      <w:r>
        <w:rPr/>
        <w:t>531</w:t>
      </w:r>
      <w:r>
        <w:rPr>
          <w:rtl w:val="true"/>
        </w:rPr>
        <w:t>-</w:t>
      </w:r>
      <w:r>
        <w:rPr>
          <w:rtl w:val="true"/>
        </w:rPr>
        <w:t>الفتح و التيسير في آية التطهير</w:t>
      </w:r>
      <w:r>
        <w:rPr>
          <w:rtl w:val="true"/>
        </w:rPr>
        <w:t>:</w:t>
      </w:r>
      <w:bookmarkEnd w:id="1672"/>
    </w:p>
    <w:p>
      <w:pPr>
        <w:pStyle w:val="BookText"/>
        <w:rPr/>
      </w:pPr>
      <w:r>
        <w:rPr>
          <w:rFonts w:ascii="Amiri" w:hAnsi="Amiri" w:eastAsia="Amiri" w:cs="Amiri"/>
          <w:color w:val="111111"/>
          <w:sz w:val="28"/>
          <w:sz w:val="28"/>
          <w:szCs w:val="28"/>
          <w:rtl w:val="true"/>
          <w:lang w:bidi="ar-SA"/>
        </w:rPr>
        <w:t xml:space="preserve">لأبي عبد اللّه محمّد بن الطيّب بن عبد السلام الحسني القادري الفاسي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هو في عداد كتبه في كتابه التقاط الدرر </w:t>
      </w:r>
      <w:r>
        <w:rPr>
          <w:rFonts w:eastAsia="Amiri" w:cs="Amiri" w:ascii="Amiri" w:hAnsi="Amiri"/>
          <w:color w:val="111111"/>
          <w:sz w:val="28"/>
          <w:szCs w:val="28"/>
          <w:lang w:bidi="ar-SA"/>
        </w:rPr>
        <w:t>479/1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المقصد الخامس،فعدّه ثاني مؤلّفاته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الاستاذ هاشم العلوي القاسمي الفاسي كتابا حافلا عن حياة المؤلّف،و طبع في بيروت في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صفحة،و في الصفحة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سرد تآليفه و عدّ منها كتابه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الدرّة الفريدة في العترة المجيدة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درّة المفاخر بسيد الأولين و الاواخر و غرر آل بيته المشاهر،ذكره هو في التقاط الدرر ص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p>
    <w:p>
      <w:pPr>
        <w:pStyle w:val="Heading4"/>
        <w:numPr>
          <w:ilvl w:val="3"/>
          <w:numId w:val="1"/>
        </w:numPr>
        <w:rPr/>
      </w:pPr>
      <w:bookmarkStart w:id="1673" w:name="__RefHeading___Toc1059076_373438147"/>
      <w:bookmarkStart w:id="1674" w:name="_Toc706"/>
      <w:bookmarkEnd w:id="1673"/>
      <w:r>
        <w:rPr/>
        <w:t>532</w:t>
      </w:r>
      <w:r>
        <w:rPr>
          <w:rtl w:val="true"/>
        </w:rPr>
        <w:t>-</w:t>
      </w:r>
      <w:r>
        <w:rPr>
          <w:rtl w:val="true"/>
        </w:rPr>
        <w:t>الفتح المبين في فضائل أهل بيت سيّد المرسلين</w:t>
      </w:r>
      <w:r>
        <w:rPr>
          <w:rtl w:val="true"/>
        </w:rPr>
        <w:t>:</w:t>
      </w:r>
      <w:bookmarkEnd w:id="1674"/>
    </w:p>
    <w:p>
      <w:pPr>
        <w:pStyle w:val="BookText"/>
        <w:rPr/>
      </w:pPr>
      <w:r>
        <w:rPr>
          <w:rFonts w:ascii="Amiri" w:hAnsi="Amiri" w:eastAsia="Amiri" w:cs="Amiri"/>
          <w:color w:val="111111"/>
          <w:sz w:val="28"/>
          <w:sz w:val="28"/>
          <w:szCs w:val="28"/>
          <w:rtl w:val="true"/>
          <w:lang w:bidi="ar-SA"/>
        </w:rPr>
        <w:t>لرشيد الدين خان الدهلوي</w:t>
      </w:r>
      <w:r>
        <w:rPr>
          <w:rFonts w:eastAsia="Amiri" w:cs="Amiri" w:ascii="Amiri" w:hAnsi="Amiri"/>
          <w:color w:val="111111"/>
          <w:sz w:val="28"/>
          <w:szCs w:val="28"/>
          <w:rtl w:val="true"/>
          <w:lang w:bidi="ar-SA"/>
        </w:rPr>
        <w:t>.</w:t>
      </w:r>
    </w:p>
    <w:p>
      <w:pPr>
        <w:pStyle w:val="Heading4"/>
        <w:numPr>
          <w:ilvl w:val="3"/>
          <w:numId w:val="1"/>
        </w:numPr>
        <w:rPr/>
      </w:pPr>
      <w:bookmarkStart w:id="1675" w:name="__RefHeading___Toc1059078_373438147"/>
      <w:bookmarkStart w:id="1676" w:name="_Toc707"/>
      <w:bookmarkEnd w:id="1675"/>
      <w:r>
        <w:rPr/>
        <w:t>533</w:t>
      </w:r>
      <w:r>
        <w:rPr>
          <w:rtl w:val="true"/>
        </w:rPr>
        <w:t>-</w:t>
      </w:r>
      <w:r>
        <w:rPr>
          <w:rtl w:val="true"/>
        </w:rPr>
        <w:t>فتح المطالب في مناقب علي بن أبي طالب</w:t>
      </w:r>
      <w:r>
        <w:rPr>
          <w:rtl w:val="true"/>
        </w:rPr>
        <w:t>:</w:t>
      </w:r>
      <w:bookmarkEnd w:id="1676"/>
    </w:p>
    <w:p>
      <w:pPr>
        <w:pStyle w:val="BookText"/>
        <w:rPr/>
      </w:pPr>
      <w:r>
        <w:rPr>
          <w:rFonts w:ascii="Amiri" w:hAnsi="Amiri" w:eastAsia="Amiri" w:cs="Amiri"/>
          <w:color w:val="111111"/>
          <w:sz w:val="28"/>
          <w:sz w:val="28"/>
          <w:szCs w:val="28"/>
          <w:rtl w:val="true"/>
          <w:lang w:bidi="ar-SA"/>
        </w:rPr>
        <w:t>للحافظ الذهبي،محمّد بن أحمد بن عثمان بن قايماز الشافعي التركماني الدمشقي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تذكرة الحفّاظ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مناقب هذا الإمام جمّة أفردتها في مجلّدة و سمّيته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فتح المطالب في فضائل علي </w:t>
      </w:r>
      <w:bookmarkStart w:id="1677" w:name="pg983_13338"/>
    </w:p>
    <w:p>
      <w:pPr>
        <w:pStyle w:val="BookText"/>
        <w:rPr/>
      </w:pPr>
      <w:bookmarkEnd w:id="1677"/>
      <w:r>
        <w:rPr>
          <w:rFonts w:ascii="Amiri" w:hAnsi="Amiri" w:eastAsia="Amiri" w:cs="Amiri"/>
          <w:color w:val="111111"/>
          <w:sz w:val="28"/>
          <w:sz w:val="28"/>
          <w:szCs w:val="28"/>
          <w:rtl w:val="true"/>
          <w:lang w:bidi="ar-SA"/>
        </w:rPr>
        <w:t>ابن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ترجم له تلميذه الصفدي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نكت الهميان،و عدّد مصنّفاته و سمّى منها في 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المطالب في أخبار علي بن أبي طالب،و قرأته عليه من أوله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مذكور في ترجمته الموسّعة،في مقدّمة سير أعلام النبلاء في عداد مؤلّفاته في السير و التراجم المفردة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،و تجد مصادر ترجمته في أعلام التاريخ و الجغرافيا عند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للدكتور صلاح الدين المنجّد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بعدها،و تجد كتبه التاريخية و الرجالية و مخطوطاتها في معجم المؤرّخين الدمشقيّين للمنجّد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،ما عدا كتابنا هذا فانّه لم يذكره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ترجمة المؤلّف في درّة الحجّال </w:t>
      </w:r>
      <w:r>
        <w:rPr>
          <w:rFonts w:eastAsia="Amiri" w:cs="Amiri" w:ascii="Amiri" w:hAnsi="Amiri"/>
          <w:color w:val="111111"/>
          <w:sz w:val="28"/>
          <w:szCs w:val="28"/>
          <w:lang w:bidi="ar-SA"/>
        </w:rPr>
        <w:t>257/2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منح المطالب،و هو خطأ</w:t>
      </w:r>
      <w:r>
        <w:rPr>
          <w:rFonts w:eastAsia="Amiri" w:cs="Amiri" w:ascii="Amiri" w:hAnsi="Amiri"/>
          <w:color w:val="111111"/>
          <w:sz w:val="28"/>
          <w:szCs w:val="28"/>
          <w:rtl w:val="true"/>
          <w:lang w:bidi="ar-SA"/>
        </w:rPr>
        <w:t>.</w:t>
      </w:r>
    </w:p>
    <w:p>
      <w:pPr>
        <w:pStyle w:val="Heading4"/>
        <w:numPr>
          <w:ilvl w:val="3"/>
          <w:numId w:val="1"/>
        </w:numPr>
        <w:rPr/>
      </w:pPr>
      <w:bookmarkStart w:id="1678" w:name="__RefHeading___Toc1059080_373438147"/>
      <w:bookmarkStart w:id="1679" w:name="_Toc708"/>
      <w:bookmarkEnd w:id="1678"/>
      <w:r>
        <w:rPr/>
        <w:t>534</w:t>
      </w:r>
      <w:r>
        <w:rPr>
          <w:rtl w:val="true"/>
        </w:rPr>
        <w:t>-</w:t>
      </w:r>
      <w:r>
        <w:rPr>
          <w:rtl w:val="true"/>
        </w:rPr>
        <w:t>فتح الملك العلي بصحّة حديث</w:t>
      </w:r>
      <w:r>
        <w:rPr>
          <w:rtl w:val="true"/>
        </w:rPr>
        <w:t>:«</w:t>
      </w:r>
      <w:r>
        <w:rPr>
          <w:rtl w:val="true"/>
        </w:rPr>
        <w:t>أنا مدينة العلم و بابها علي</w:t>
      </w:r>
      <w:r>
        <w:rPr>
          <w:rtl w:val="true"/>
        </w:rPr>
        <w:t>»:</w:t>
      </w:r>
      <w:bookmarkEnd w:id="1679"/>
    </w:p>
    <w:p>
      <w:pPr>
        <w:pStyle w:val="BookText"/>
        <w:rPr/>
      </w:pPr>
      <w:r>
        <w:rPr>
          <w:rFonts w:ascii="Amiri" w:hAnsi="Amiri" w:eastAsia="Amiri" w:cs="Amiri"/>
          <w:color w:val="111111"/>
          <w:sz w:val="28"/>
          <w:sz w:val="28"/>
          <w:szCs w:val="28"/>
          <w:rtl w:val="true"/>
          <w:lang w:bidi="ar-SA"/>
        </w:rPr>
        <w:t xml:space="preserve">للعلاّمة المحدّث أبي الفيض أحمد بن محمّد بن الصديق الغماري المغربي،المتوفّى سنة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بالقاهرة سنة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حياة المؤلّف،و أعيد طبعه في النجف الأشرف بتحقيق زميلنا العلاّمة الشيخ محمّد هادي الأميني حفظه اللّه تعالى و رعاه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تقدّم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 إمام العارفين،و إبراز الوهم المكنون، و سبل السعادة و أبوابها بصحّة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 علي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يظهر أنّ له تأليفا ثالثا بهذا الصدد كما وعد به،حيث قال في نهاية فتح </w:t>
      </w:r>
      <w:bookmarkStart w:id="1680" w:name="pg983_13339"/>
    </w:p>
    <w:p>
      <w:pPr>
        <w:pStyle w:val="BookText"/>
        <w:rPr/>
      </w:pPr>
      <w:bookmarkEnd w:id="1680"/>
      <w:r>
        <w:rPr>
          <w:rFonts w:ascii="Amiri" w:hAnsi="Amiri" w:eastAsia="Amiri" w:cs="Amiri"/>
          <w:color w:val="111111"/>
          <w:sz w:val="28"/>
          <w:sz w:val="28"/>
          <w:szCs w:val="28"/>
          <w:rtl w:val="true"/>
          <w:lang w:bidi="ar-SA"/>
        </w:rPr>
        <w:t>الملك بعد ذكر سبل السعادة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لنا عودة إلى الكلام عليه في جزء ثالث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1681" w:name="__RefHeading___Toc1059082_373438147"/>
      <w:bookmarkStart w:id="1682" w:name="_Toc709"/>
      <w:bookmarkEnd w:id="1681"/>
      <w:r>
        <w:rPr/>
        <w:t>535</w:t>
      </w:r>
      <w:r>
        <w:rPr>
          <w:rtl w:val="true"/>
        </w:rPr>
        <w:t>-</w:t>
      </w:r>
      <w:r>
        <w:rPr>
          <w:rtl w:val="true"/>
        </w:rPr>
        <w:t>فتح المنّان في شرح وسيلة الفوز و الأمان في مدح صاحب الزمان</w:t>
      </w:r>
      <w:bookmarkEnd w:id="168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للفاضل المنيني،شهاب الدين أبي العباس،أحمد بن علي بن عمر الطرابلسي الدمشقي الحنفي،المتوفّى سنة </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 له المرادي في سلك الدرر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مؤلّفاته،و منها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المتن قصيدة في الإمام المهدي عليه السّلام للشيخ بهاء الدين محمّد بن الحسين العاملي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الكشكول المعروف،و المتوفّى سنة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 هذا الكتاب بآخر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الكشكول في مصر عدّة مرّات،منها في سنة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بولاق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طبعه زميلنا العلاّمة الشيخ مهدي الفقيه الإيماني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عند أهل السنّة </w:t>
      </w:r>
      <w:r>
        <w:rPr>
          <w:rFonts w:eastAsia="Amiri" w:cs="Amiri" w:ascii="Amiri" w:hAnsi="Amiri"/>
          <w:color w:val="111111"/>
          <w:sz w:val="28"/>
          <w:szCs w:val="28"/>
          <w:lang w:bidi="ar-SA"/>
        </w:rPr>
        <w:t>515/1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،بالتصوير على طبعة بولاق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عارض قصيدة بهاء الدين هذه جماعة،منهم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جعفر الخطي البحراني المتوفّى سنة </w:t>
      </w: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معاصر ناظمها،عارضها باقتراح الناظم نفسه،بقصيدة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الدار تستسقيك مدمعك الجاري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فسقيا فخير الدمع ما كان للدار و منهم الأمير محمّد إبراهيم بن الامير محمّد معصوم الحسيني القزويني المتوفّى سنة </w:t>
      </w:r>
      <w:r>
        <w:rPr>
          <w:rFonts w:eastAsia="Amiri" w:cs="Amiri" w:ascii="Amiri" w:hAnsi="Amiri"/>
          <w:color w:val="111111"/>
          <w:sz w:val="28"/>
          <w:szCs w:val="28"/>
          <w:lang w:bidi="ar-SA"/>
        </w:rPr>
        <w:t>1145</w:t>
      </w:r>
      <w:r>
        <w:rPr>
          <w:rFonts w:ascii="Amiri" w:hAnsi="Amiri" w:eastAsia="Amiri" w:cs="Amiri"/>
          <w:color w:val="111111"/>
          <w:sz w:val="28"/>
          <w:sz w:val="28"/>
          <w:szCs w:val="28"/>
          <w:rtl w:val="true"/>
          <w:lang w:bidi="ar-SA"/>
        </w:rPr>
        <w:t>،و للسيّد عبد اللّه بن نور الدين ابن المحدث السيّد نعمة اللّه الحسيني الجزائري تشطير هذه القصيدة أوله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سرى البرق من نجد فجدد تذكاري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سوالف أنستها تصاريف إعصار </w:t>
      </w:r>
      <w:bookmarkStart w:id="1683" w:name="pg983_13340"/>
    </w:p>
    <w:p>
      <w:pPr>
        <w:pStyle w:val="BookText"/>
        <w:rPr/>
      </w:pPr>
      <w:bookmarkEnd w:id="1683"/>
      <w:r>
        <w:rPr>
          <w:rFonts w:ascii="Amiri" w:hAnsi="Amiri" w:eastAsia="Amiri" w:cs="Amiri"/>
          <w:color w:val="111111"/>
          <w:sz w:val="28"/>
          <w:sz w:val="28"/>
          <w:szCs w:val="28"/>
          <w:rtl w:val="true"/>
          <w:lang w:bidi="ar-SA"/>
        </w:rPr>
        <w:t xml:space="preserve">و للمغفور له العلاّمة الأديب الشيخ جعفر بن محمّد النقدي العراقي العماري النجفي المتوفّى سنة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شرح على هذه القصيدة،طبع في النجف الأشرف،في جزءين سنة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w:t>
      </w:r>
    </w:p>
    <w:p>
      <w:pPr>
        <w:pStyle w:val="Heading3"/>
        <w:numPr>
          <w:ilvl w:val="2"/>
          <w:numId w:val="1"/>
        </w:numPr>
        <w:rPr/>
      </w:pPr>
      <w:bookmarkStart w:id="1684" w:name="__RefHeading___Toc1059084_373438147"/>
      <w:bookmarkStart w:id="1685" w:name="_Toc710"/>
      <w:bookmarkEnd w:id="1684"/>
      <w:r>
        <w:rPr>
          <w:rtl w:val="true"/>
        </w:rPr>
        <w:t>فرائد</w:t>
      </w:r>
      <w:bookmarkEnd w:id="1685"/>
    </w:p>
    <w:p>
      <w:pPr>
        <w:pStyle w:val="Heading4"/>
        <w:numPr>
          <w:ilvl w:val="3"/>
          <w:numId w:val="1"/>
        </w:numPr>
        <w:rPr/>
      </w:pPr>
      <w:bookmarkStart w:id="1686" w:name="__RefHeading___Toc1059086_373438147"/>
      <w:bookmarkStart w:id="1687" w:name="_Toc711"/>
      <w:bookmarkEnd w:id="1686"/>
      <w:r>
        <w:rPr/>
        <w:t>536</w:t>
      </w:r>
      <w:r>
        <w:rPr>
          <w:rtl w:val="true"/>
        </w:rPr>
        <w:t>-</w:t>
      </w:r>
      <w:r>
        <w:rPr>
          <w:rtl w:val="true"/>
        </w:rPr>
        <w:t>الفرائد الجوهرية أو الفريدة الجوهرية أو الفروع الجوهرية في</w:t>
      </w:r>
      <w:bookmarkEnd w:id="1687"/>
    </w:p>
    <w:p>
      <w:pPr>
        <w:pStyle w:val="BookText"/>
        <w:rPr/>
      </w:pPr>
      <w:r>
        <w:rPr>
          <w:rFonts w:ascii="Amiri" w:hAnsi="Amiri" w:eastAsia="Amiri" w:cs="Amiri"/>
          <w:color w:val="111111"/>
          <w:sz w:val="28"/>
          <w:sz w:val="28"/>
          <w:szCs w:val="28"/>
          <w:rtl w:val="true"/>
          <w:lang w:bidi="ar-SA"/>
        </w:rPr>
        <w:t>الأئمّة الاثني عشرية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لأبي السيادة،عفيف الدين عبد اللّه بن إبراهيم بن حسن بن محمّد أمين بن علي بن مير غني الحسيني المتّقي الحنفي المكّي الطائفي، المعروف بالمحجوب،المتوفّى سنة </w:t>
      </w: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 له الجبرتي في عجائب الآثار </w:t>
      </w:r>
      <w:r>
        <w:rPr>
          <w:rFonts w:eastAsia="Amiri" w:cs="Amiri" w:ascii="Amiri" w:hAnsi="Amiri"/>
          <w:color w:val="111111"/>
          <w:sz w:val="28"/>
          <w:szCs w:val="28"/>
          <w:lang w:bidi="ar-SA"/>
        </w:rPr>
        <w:t>147/2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المتوفّين سنة </w:t>
      </w:r>
      <w:r>
        <w:rPr>
          <w:rFonts w:eastAsia="Amiri" w:cs="Amiri" w:ascii="Amiri" w:hAnsi="Amiri"/>
          <w:color w:val="111111"/>
          <w:sz w:val="28"/>
          <w:szCs w:val="28"/>
          <w:lang w:bidi="ar-SA"/>
        </w:rPr>
        <w:t>1207</w:t>
      </w:r>
      <w:r>
        <w:rPr>
          <w:rFonts w:ascii="Amiri" w:hAnsi="Amiri" w:eastAsia="Amiri" w:cs="Amiri"/>
          <w:color w:val="111111"/>
          <w:sz w:val="28"/>
          <w:sz w:val="28"/>
          <w:szCs w:val="28"/>
          <w:rtl w:val="true"/>
          <w:lang w:bidi="ar-SA"/>
        </w:rPr>
        <w:t>،و سرد نسبه إلى الإمام الحسن العسكري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مآثره شهيرة،و مفاخره كثيرة،و كراماته كالشمس في كبد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أخباره في زهده عن الدنيا على ألسنة الناس 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أرّخ وفاته في فهرس التيمورية </w:t>
      </w:r>
      <w:r>
        <w:rPr>
          <w:rFonts w:eastAsia="Amiri" w:cs="Amiri" w:ascii="Amiri" w:hAnsi="Amiri"/>
          <w:color w:val="111111"/>
          <w:sz w:val="28"/>
          <w:szCs w:val="28"/>
          <w:lang w:bidi="ar-SA"/>
        </w:rPr>
        <w:t>239/1</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1193</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ترجمة في حلية البشر </w:t>
      </w:r>
      <w:r>
        <w:rPr>
          <w:rFonts w:eastAsia="Amiri" w:cs="Amiri" w:ascii="Amiri" w:hAnsi="Amiri"/>
          <w:color w:val="111111"/>
          <w:sz w:val="28"/>
          <w:szCs w:val="28"/>
          <w:lang w:bidi="ar-SA"/>
        </w:rPr>
        <w:t>384/2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1011</w:t>
      </w: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،إيضاح المكنون </w:t>
      </w:r>
      <w:r>
        <w:rPr>
          <w:rFonts w:eastAsia="Amiri" w:cs="Amiri" w:ascii="Amiri" w:hAnsi="Amiri"/>
          <w:color w:val="111111"/>
          <w:sz w:val="28"/>
          <w:szCs w:val="28"/>
          <w:lang w:bidi="ar-SA"/>
        </w:rPr>
        <w:t>189/2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سواد العينين في شرف النسبين،و الدرّة اليتيمة في مناقب لسيّدة فاطمة العظيمة</w:t>
      </w:r>
      <w:r>
        <w:rPr>
          <w:rFonts w:eastAsia="Amiri" w:cs="Amiri" w:ascii="Amiri" w:hAnsi="Amiri"/>
          <w:color w:val="111111"/>
          <w:sz w:val="28"/>
          <w:szCs w:val="28"/>
          <w:rtl w:val="true"/>
          <w:lang w:bidi="ar-SA"/>
        </w:rPr>
        <w:t>.</w:t>
      </w:r>
    </w:p>
    <w:p>
      <w:pPr>
        <w:pStyle w:val="Heading4"/>
        <w:numPr>
          <w:ilvl w:val="3"/>
          <w:numId w:val="1"/>
        </w:numPr>
        <w:rPr/>
      </w:pPr>
      <w:bookmarkStart w:id="1688" w:name="__RefHeading___Toc1059088_373438147"/>
      <w:bookmarkStart w:id="1689" w:name="_Toc712"/>
      <w:bookmarkEnd w:id="1688"/>
      <w:r>
        <w:rPr/>
        <w:t>537</w:t>
      </w:r>
      <w:r>
        <w:rPr>
          <w:rtl w:val="true"/>
        </w:rPr>
        <w:t>-</w:t>
      </w:r>
      <w:r>
        <w:rPr>
          <w:rtl w:val="true"/>
        </w:rPr>
        <w:t>فرائد السمطين في فضائل المرتضى و البتول و السبطين</w:t>
      </w:r>
      <w:r>
        <w:rPr>
          <w:rtl w:val="true"/>
        </w:rPr>
        <w:t>:</w:t>
      </w:r>
      <w:bookmarkEnd w:id="1689"/>
    </w:p>
    <w:p>
      <w:pPr>
        <w:pStyle w:val="Heading5"/>
        <w:numPr>
          <w:ilvl w:val="4"/>
          <w:numId w:val="1"/>
        </w:numPr>
        <w:rPr/>
      </w:pPr>
      <w:bookmarkStart w:id="1690" w:name="__RefHeading___Toc1059090_373438147"/>
      <w:bookmarkStart w:id="1691" w:name="_Toc713"/>
      <w:bookmarkEnd w:id="1690"/>
      <w:r>
        <w:rPr>
          <w:rtl w:val="true"/>
        </w:rPr>
        <w:t>اشارة</w:t>
      </w:r>
      <w:bookmarkEnd w:id="1691"/>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للشيخ صدر الدين أبي المجامع إبراهيم ابن شيخ الشيوخ سعد الدين أبي المفاخر محمّد بن معين الدين المؤيّد بن أبي بكر عبد اللّه ابن الشيخ </w:t>
      </w:r>
    </w:p>
    <w:p>
      <w:pPr>
        <w:pStyle w:val="BookText"/>
        <w:rPr/>
      </w:pPr>
      <w:r>
        <w:rPr>
          <w:rFonts w:ascii="Amiri" w:hAnsi="Amiri" w:eastAsia="Amiri" w:cs="Amiri"/>
          <w:color w:val="111111"/>
          <w:sz w:val="28"/>
          <w:sz w:val="28"/>
          <w:szCs w:val="28"/>
          <w:rtl w:val="true"/>
          <w:lang w:bidi="ar-SA"/>
        </w:rPr>
        <w:t>نجم الدين أبي الحسن علي ابن شيخ الإسلام معين الدين أبي عبد اللّه محمّد ابن حمّويه بن محمّد بن حمّويه الحمّوئي الجويني البحيرآبادي الشافعي، ينتهي نسبه إلى الصحابي الجليل أبي أيّوب الأنصاري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أبوه من أقطاب الصوفية و مشايخها الكبار،و كان معظّما عندهم للغاية،ولد ليلة الثلاثاء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سنة </w:t>
      </w:r>
      <w:r>
        <w:rPr>
          <w:rFonts w:eastAsia="Amiri" w:cs="Amiri" w:ascii="Amiri" w:hAnsi="Amiri"/>
          <w:color w:val="111111"/>
          <w:sz w:val="28"/>
          <w:szCs w:val="28"/>
          <w:lang w:bidi="ar-SA"/>
        </w:rPr>
        <w:t>586</w:t>
      </w:r>
      <w:r>
        <w:rPr>
          <w:rFonts w:ascii="Amiri" w:hAnsi="Amiri" w:eastAsia="Amiri" w:cs="Amiri"/>
          <w:color w:val="111111"/>
          <w:sz w:val="28"/>
          <w:sz w:val="28"/>
          <w:szCs w:val="28"/>
          <w:rtl w:val="true"/>
          <w:lang w:bidi="ar-SA"/>
        </w:rPr>
        <w:t xml:space="preserve">،و لبس الخرقة في قبّة الصخرة من يد ابن عمّه سنة </w:t>
      </w:r>
      <w:r>
        <w:rPr>
          <w:rFonts w:eastAsia="Amiri" w:cs="Amiri" w:ascii="Amiri" w:hAnsi="Amiri"/>
          <w:color w:val="111111"/>
          <w:sz w:val="28"/>
          <w:szCs w:val="28"/>
          <w:lang w:bidi="ar-SA"/>
        </w:rPr>
        <w:t>616</w:t>
      </w:r>
      <w:r>
        <w:rPr>
          <w:rFonts w:ascii="Amiri" w:hAnsi="Amiri" w:eastAsia="Amiri" w:cs="Amiri"/>
          <w:color w:val="111111"/>
          <w:sz w:val="28"/>
          <w:sz w:val="28"/>
          <w:szCs w:val="28"/>
          <w:rtl w:val="true"/>
          <w:lang w:bidi="ar-SA"/>
        </w:rPr>
        <w:t>،و أجازه نجم الدين الكبرى الخيوفي في خوارزم بما لم يجز به أحدا،و سكن صالحية دمشق،و كان هو و ابن العربي يتزاوران،و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سجنجل الأرواح،و روضة البيان في علم الحجّة و البرهان، 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بحر المعاني في التصوّف،و توفّي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سنة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مؤلّفنا الحمّوئي في آمل طبرستان ليلة السبت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سنة </w:t>
      </w:r>
      <w:r>
        <w:rPr>
          <w:rFonts w:eastAsia="Amiri" w:cs="Amiri" w:ascii="Amiri" w:hAnsi="Amiri"/>
          <w:color w:val="111111"/>
          <w:sz w:val="28"/>
          <w:szCs w:val="28"/>
          <w:lang w:bidi="ar-SA"/>
        </w:rPr>
        <w:t>644</w:t>
      </w:r>
      <w:r>
        <w:rPr>
          <w:rFonts w:ascii="Amiri" w:hAnsi="Amiri" w:eastAsia="Amiri" w:cs="Amiri"/>
          <w:color w:val="111111"/>
          <w:sz w:val="28"/>
          <w:sz w:val="28"/>
          <w:szCs w:val="28"/>
          <w:rtl w:val="true"/>
          <w:lang w:bidi="ar-SA"/>
        </w:rPr>
        <w:t>،في اسرة علمية عريقة،أسرة علم و حديث و تصوّف و مشيخة و صدارة و حشمة منذ القرن الخامس حتى القرن العاشر،قال الذهبي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حمويه الجويني نالوا المشيخة و الإمرة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للحمّوئي رحلة واسعة في طلب الحديث،طوّف البلاد،و أدرك المشايخ و الأسانيد العالية</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تزوّج عام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بابنة الصاحب علاء الدين عطا </w:t>
      </w:r>
      <w:r>
        <w:rPr>
          <w:rStyle w:val="FootnoteAnchor"/>
          <w:rtl w:val="true"/>
        </w:rPr>
        <w:footnoteReference w:id="72"/>
      </w:r>
      <w:r>
        <w:rPr>
          <w:rFonts w:ascii="Amiri" w:hAnsi="Amiri" w:eastAsia="Amiri" w:cs="Amiri"/>
          <w:color w:val="111111"/>
          <w:sz w:val="28"/>
          <w:sz w:val="28"/>
          <w:szCs w:val="28"/>
          <w:rtl w:val="true"/>
          <w:lang w:bidi="ar-SA"/>
        </w:rPr>
        <w:t>ملك بن بهاء الدين محمّد،صاحب الديوان الجويني،ملك العراق و حاكمها من قبل هولاكو،و كان الصداق خمسة آلاف دينار ذهبا أحمر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توفّي الحمّوئي 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692" w:name="pg983_13342"/>
    </w:p>
    <w:p>
      <w:pPr>
        <w:pStyle w:val="Heading5"/>
        <w:numPr>
          <w:ilvl w:val="4"/>
          <w:numId w:val="1"/>
        </w:numPr>
        <w:rPr/>
      </w:pPr>
      <w:bookmarkStart w:id="1693" w:name="__RefHeading___Toc1059092_373438147"/>
      <w:bookmarkStart w:id="1694" w:name="_Toc714"/>
      <w:bookmarkEnd w:id="1692"/>
      <w:bookmarkEnd w:id="1693"/>
      <w:r>
        <w:rPr>
          <w:rtl w:val="true"/>
        </w:rPr>
        <w:t>إسلام غازان</w:t>
      </w:r>
      <w:r>
        <w:rPr>
          <w:rtl w:val="true"/>
        </w:rPr>
        <w:t>:</w:t>
      </w:r>
      <w:bookmarkEnd w:id="1694"/>
    </w:p>
    <w:p>
      <w:pPr>
        <w:pStyle w:val="BookText"/>
        <w:rPr/>
      </w:pPr>
      <w:r>
        <w:rPr>
          <w:rFonts w:ascii="Amiri" w:hAnsi="Amiri" w:eastAsia="Amiri" w:cs="Amiri"/>
          <w:color w:val="111111"/>
          <w:sz w:val="28"/>
          <w:sz w:val="28"/>
          <w:szCs w:val="28"/>
          <w:rtl w:val="true"/>
          <w:lang w:bidi="ar-SA"/>
        </w:rPr>
        <w:t xml:space="preserve">و الحمّوئي هذا هو الذي أسلم على يده غازان ملك </w:t>
      </w:r>
      <w:r>
        <w:rPr>
          <w:rStyle w:val="FootnoteAnchor"/>
          <w:rtl w:val="true"/>
        </w:rPr>
        <w:footnoteReference w:id="73"/>
      </w:r>
      <w:r>
        <w:rPr>
          <w:rFonts w:ascii="Amiri" w:hAnsi="Amiri" w:eastAsia="Amiri" w:cs="Amiri"/>
          <w:color w:val="111111"/>
          <w:sz w:val="28"/>
          <w:sz w:val="28"/>
          <w:szCs w:val="28"/>
          <w:rtl w:val="true"/>
          <w:lang w:bidi="ar-SA"/>
        </w:rPr>
        <w:t xml:space="preserve">التتار،و كان ذلك في اليوم الرابع من شعبان سنة </w:t>
      </w:r>
      <w:r>
        <w:rPr>
          <w:rFonts w:eastAsia="Amiri" w:cs="Amiri" w:ascii="Amiri" w:hAnsi="Amiri"/>
          <w:color w:val="111111"/>
          <w:sz w:val="28"/>
          <w:szCs w:val="28"/>
          <w:lang w:bidi="ar-SA"/>
        </w:rPr>
        <w:t>694</w:t>
      </w:r>
      <w:r>
        <w:rPr>
          <w:rFonts w:ascii="Amiri" w:hAnsi="Amiri" w:eastAsia="Amiri" w:cs="Amiri"/>
          <w:color w:val="111111"/>
          <w:sz w:val="28"/>
          <w:sz w:val="28"/>
          <w:szCs w:val="28"/>
          <w:rtl w:val="true"/>
          <w:lang w:bidi="ar-SA"/>
        </w:rPr>
        <w:t>،و ذلك في قصره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عدّة كيلومترات من شرقي طهران بين دماوند و فيروزكوه،في محتشد عظيم و احتفال ملوكيّ قد أعدّ لذلك،فاغتسل غازان و لبس جبّة الشيخ سعد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الحمّوئي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أسلم على يده و أظهر الشهادتين،و تسمّى بالسلطان محمود،و لقّب بمعزّ الدين،و نثر من الأموال و الذهب و الفضّة في ذلك اليوم الشيء الكثير الكثير،و أسلم بإسلامه خلق كثير عسكريّون و مدنيّون، و فشا الإسلام في التتر منذ ذلك اليوم و سمّوا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ترك إيمان،ثمّ خفّف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تركمان</w:t>
      </w:r>
      <w:r>
        <w:rPr>
          <w:rFonts w:eastAsia="Amiri" w:cs="Amiri" w:ascii="Amiri" w:hAnsi="Amiri"/>
          <w:color w:val="111111"/>
          <w:sz w:val="28"/>
          <w:szCs w:val="28"/>
          <w:rtl w:val="true"/>
          <w:lang w:bidi="ar-SA"/>
        </w:rPr>
        <w:t>».</w:t>
      </w:r>
    </w:p>
    <w:p>
      <w:pPr>
        <w:pStyle w:val="Heading5"/>
        <w:numPr>
          <w:ilvl w:val="4"/>
          <w:numId w:val="1"/>
        </w:numPr>
        <w:rPr/>
      </w:pPr>
      <w:bookmarkStart w:id="1695" w:name="__RefHeading___Toc1059094_373438147"/>
      <w:bookmarkStart w:id="1696" w:name="_Toc715"/>
      <w:bookmarkEnd w:id="1695"/>
      <w:r>
        <w:rPr>
          <w:rtl w:val="true"/>
        </w:rPr>
        <w:t>نصوص المؤرّخين</w:t>
      </w:r>
      <w:r>
        <w:rPr>
          <w:rtl w:val="true"/>
        </w:rPr>
        <w:t>:</w:t>
      </w:r>
      <w:bookmarkEnd w:id="1696"/>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ترجم له تلميذه الذهبي في معجم شيوخه </w:t>
      </w:r>
      <w:r>
        <w:rPr>
          <w:rStyle w:val="FootnoteAnchor"/>
          <w:rtl w:val="true"/>
        </w:rPr>
        <w:footnoteReference w:id="7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محمّد بن المؤيّد بن عبد اللّه بن علي بن محمّد بن حمويه،الشيخ القدوة،صدر </w:t>
      </w:r>
    </w:p>
    <w:p>
      <w:pPr>
        <w:pStyle w:val="BookText"/>
        <w:rPr/>
      </w:pPr>
      <w:r>
        <w:rPr>
          <w:rFonts w:ascii="Amiri" w:hAnsi="Amiri" w:eastAsia="Amiri" w:cs="Amiri"/>
          <w:color w:val="111111"/>
          <w:sz w:val="28"/>
          <w:sz w:val="28"/>
          <w:szCs w:val="28"/>
          <w:rtl w:val="true"/>
          <w:lang w:bidi="ar-SA"/>
        </w:rPr>
        <w:t xml:space="preserve">الدين،أبو المجامع الجويني الخراساني،الصوفي المحدّث،مولده سنة </w:t>
      </w:r>
      <w:r>
        <w:rPr>
          <w:rFonts w:eastAsia="Amiri" w:cs="Amiri" w:ascii="Amiri" w:hAnsi="Amiri"/>
          <w:color w:val="111111"/>
          <w:sz w:val="28"/>
          <w:szCs w:val="28"/>
          <w:lang w:bidi="ar-SA"/>
        </w:rPr>
        <w:t>644</w:t>
      </w:r>
      <w:r>
        <w:rPr>
          <w:rFonts w:ascii="Amiri" w:hAnsi="Amiri" w:eastAsia="Amiri" w:cs="Amiri"/>
          <w:color w:val="111111"/>
          <w:sz w:val="28"/>
          <w:sz w:val="28"/>
          <w:szCs w:val="28"/>
          <w:rtl w:val="true"/>
          <w:lang w:bidi="ar-SA"/>
        </w:rPr>
        <w:t xml:space="preserve">،و سمع سنة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عثمان بن الموفّق و غيره،و كان صاحب حديث و اعتناء بالرواية،قدم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أسلم على يده غازان ملك التتار بوساطة تاييد نوروز،فسمع معنا من أبي حفص بن القوّاس و طائفة،ثمّ حجّ بآخره في سنة عشرين و سبعمائة و حدّث،فذكر لي الحافظ صلاح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سمع منه،فذكر له أنّه قد حصل له إلى الآن رواية مائتي جزء و أربعين جزء كلّها أربعينيات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صدر الدين تامّ الشكل مليحا،مهيبا بين الصوفية إلى الغاية لمكان والده الشيخ سعد الدين بن حمويه،و بلغنا موته بخراسان في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فتوفّي في خامس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ترجم له أيضا في شيوخه الّذين ذكرهم في نهاية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تذكرة الحفّاظ،و هو الشيخ الرابع و العشرون منهم فقال في ص </w:t>
      </w:r>
      <w:r>
        <w:rPr>
          <w:rFonts w:eastAsia="Amiri" w:cs="Amiri" w:ascii="Amiri" w:hAnsi="Amiri"/>
          <w:color w:val="111111"/>
          <w:sz w:val="28"/>
          <w:szCs w:val="28"/>
          <w:lang w:bidi="ar-SA"/>
        </w:rPr>
        <w:t>1505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من الإمام المحدّث،الأوحد الأكمل،فخر الإسلام،صدر الدين إبراهيم بن محمّد بن المؤيّد بن حمّويه الخراساني الجويني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شديد الاعتناء بالرواية و تحصيل الأجزاء،حسن القراءة،مليح الشكل مهيبا،ديّنا صالحا،و على يده أسلم غازان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ترجم له الصفدي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العصر و أعوان النصر،فقال</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من الموفّق الأذكاني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المؤيّد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جماعة بالشام و العراق و الحجاز،و عني بهذا الشأن جدّا،و كتب و حصّل،قدم دمشق الشام سنة </w:t>
      </w:r>
      <w:r>
        <w:rPr>
          <w:rFonts w:eastAsia="Amiri" w:cs="Amiri" w:ascii="Amiri" w:hAnsi="Amiri"/>
          <w:color w:val="111111"/>
          <w:sz w:val="28"/>
          <w:szCs w:val="28"/>
          <w:lang w:bidi="ar-SA"/>
        </w:rPr>
        <w:t>695</w:t>
      </w:r>
      <w:r>
        <w:rPr>
          <w:rFonts w:ascii="Amiri" w:hAnsi="Amiri" w:eastAsia="Amiri" w:cs="Amiri"/>
          <w:color w:val="111111"/>
          <w:sz w:val="28"/>
          <w:sz w:val="28"/>
          <w:szCs w:val="28"/>
          <w:rtl w:val="true"/>
          <w:lang w:bidi="ar-SA"/>
        </w:rPr>
        <w:t xml:space="preserve">،و حجّ سنة </w:t>
      </w:r>
      <w:r>
        <w:rPr>
          <w:rFonts w:eastAsia="Amiri" w:cs="Amiri" w:ascii="Amiri" w:hAnsi="Amiri"/>
          <w:color w:val="111111"/>
          <w:sz w:val="28"/>
          <w:szCs w:val="28"/>
          <w:lang w:bidi="ar-SA"/>
        </w:rPr>
        <w:t>721</w:t>
      </w:r>
      <w:r>
        <w:rPr>
          <w:rFonts w:ascii="Amiri" w:hAnsi="Amiri" w:eastAsia="Amiri" w:cs="Amiri"/>
          <w:color w:val="111111"/>
          <w:sz w:val="28"/>
          <w:sz w:val="28"/>
          <w:szCs w:val="28"/>
          <w:rtl w:val="true"/>
          <w:lang w:bidi="ar-SA"/>
        </w:rPr>
        <w:t xml:space="preserve">،و لقيه الشيخ صلاح الدين العلائي،و خرّج لنفسه سباعيات بإجازات،و سمع مسلما من عثمان بن الموفّق،و سمع ببغداد من الشيخ عبد الصمد و من ابن أبي الدنية و ابن </w:t>
      </w:r>
    </w:p>
    <w:p>
      <w:pPr>
        <w:pStyle w:val="BookText"/>
        <w:rPr/>
      </w:pPr>
      <w:r>
        <w:rPr>
          <w:rFonts w:ascii="Amiri" w:hAnsi="Amiri" w:eastAsia="Amiri" w:cs="Amiri"/>
          <w:color w:val="111111"/>
          <w:sz w:val="28"/>
          <w:sz w:val="28"/>
          <w:szCs w:val="28"/>
          <w:rtl w:val="true"/>
          <w:lang w:bidi="ar-SA"/>
        </w:rPr>
        <w:t>الساغرجي و ابن بلدجي و يوسف بن محمّد بن سرور الوكيل،و كانت له صورة في تلك البلاد كبيرة،و منازله في صدور التتار أثيرة،تتضاءل النجوم لعلوّ قدره،و تنكسف الشموس الضاحية لطلوع بدره،لا يصل أحد إلى لمس كمّه،و لا يطمع القان الأعظم في اعتناقه و ضمّه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يؤيّد هذه الدعوى،و يحقّق هذه الرجوى،أنّ القان غازان أسلم على يده،و تبرّك بملاقاة جسده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الشيخ شمس الدين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أنبأني الظهير ابن الكازروني،قال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اتّصلت ابنة علاء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الديوان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بالشيخ صدر الدين أبي المجامع إبراهيم بن الجويني، و كان الصداق خمسة آلاف دينار ذهبا أحمر،و للشيخ صدر الدين مجاميع و تواليف،و له إجازات من نجم الدين عبد الغفّار،صاحب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يزل في تيّار عظمته الطافح،و سيل وجاهته السافح،إلى أن سكن في الرمس،و ذهب كأمس،و توفّي رحمه اللّه تعالى خامس محرم سنة </w:t>
      </w:r>
      <w:r>
        <w:rPr>
          <w:rFonts w:eastAsia="Amiri" w:cs="Amiri" w:ascii="Amiri" w:hAnsi="Amiri"/>
          <w:color w:val="111111"/>
          <w:sz w:val="28"/>
          <w:szCs w:val="28"/>
          <w:lang w:bidi="ar-SA"/>
        </w:rPr>
        <w:t>723</w:t>
      </w:r>
      <w:r>
        <w:rPr>
          <w:rFonts w:ascii="Amiri" w:hAnsi="Amiri" w:eastAsia="Amiri" w:cs="Amiri"/>
          <w:color w:val="111111"/>
          <w:sz w:val="28"/>
          <w:sz w:val="28"/>
          <w:szCs w:val="28"/>
          <w:rtl w:val="true"/>
          <w:lang w:bidi="ar-SA"/>
        </w:rPr>
        <w:t>،و مولده سنة بضع و أربعين و ستّمائة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أيضا في الوافي بالوفيات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من هذا 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عني بهذا الشأن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جدّا،و كتب و حصّل،و كان مليح الشكل، جيّد القراءة،ديّنا وقورا،و على يده أسلم قازان،و قدم الشام سنة خمس و تسعين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ستّمائة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حجّ سنة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ترجم له ابن حجر في الدرر الكامنة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،و ذكر بعض مشايخه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أكثر عن جماعة بالعراق و الشام و الحجاز،و خرّج لنفسه تساعيات،و سمع بالحلّة و تبريز و بآمل طبرستان و الشوبك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القدس و كربلا و قزوين و مشهد علي و بغداد،و له رحلة واسعة،و عني بهذا </w:t>
      </w:r>
      <w:bookmarkStart w:id="1697" w:name="pg983_13345"/>
    </w:p>
    <w:p>
      <w:pPr>
        <w:pStyle w:val="BookText"/>
        <w:rPr/>
      </w:pPr>
      <w:bookmarkEnd w:id="1697"/>
      <w:r>
        <w:rPr>
          <w:rFonts w:ascii="Amiri" w:hAnsi="Amiri" w:eastAsia="Amiri" w:cs="Amiri"/>
          <w:color w:val="111111"/>
          <w:sz w:val="28"/>
          <w:sz w:val="28"/>
          <w:szCs w:val="28"/>
          <w:rtl w:val="true"/>
          <w:lang w:bidi="ar-SA"/>
        </w:rPr>
        <w:t>الشأن،و كتب و 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ديّنا وقورا،مليح الشكل،جيّد القراءة،و على يده أسلم غازان، و كان قدم دمشق و اسمع الحديث بها في سنة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،ثمّ حجّ سنة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ابن تغرى بردى في المنهل الصافي </w:t>
      </w:r>
      <w:r>
        <w:rPr>
          <w:rFonts w:eastAsia="Amiri" w:cs="Amiri" w:ascii="Amiri" w:hAnsi="Amiri"/>
          <w:color w:val="111111"/>
          <w:sz w:val="28"/>
          <w:szCs w:val="28"/>
          <w:lang w:bidi="ar-SA"/>
        </w:rPr>
        <w:t>141/10</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عني بهذا الشأن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جدّا،و كتب و حصّل،و كان مليح الشكل،جيّد القراءة،ديّنا وقورا،و هو الذي أسلم على يده غازان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مجاميع و تواليف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 الذهبي،قلت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تاريخ في عدّة مجلّدات باللغة العجمية،و كان معظّما في الدولة الغازانية مبجّلا إلى الغاية،و توفّي سنة اثنتين و عشرين و سبعمائة رحمه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مصادر ترجمته عدا 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طبقات الشافعية للأسنوي </w:t>
      </w:r>
      <w:r>
        <w:rPr>
          <w:rFonts w:eastAsia="Amiri" w:cs="Amiri" w:ascii="Amiri" w:hAnsi="Amiri"/>
          <w:color w:val="111111"/>
          <w:sz w:val="28"/>
          <w:szCs w:val="28"/>
          <w:lang w:bidi="ar-SA"/>
        </w:rPr>
        <w:t>454/1</w:t>
      </w:r>
      <w:r>
        <w:rPr>
          <w:rFonts w:ascii="Amiri" w:hAnsi="Amiri" w:eastAsia="Amiri" w:cs="Amiri"/>
          <w:color w:val="111111"/>
          <w:sz w:val="28"/>
          <w:sz w:val="28"/>
          <w:szCs w:val="28"/>
          <w:rtl w:val="true"/>
          <w:lang w:bidi="ar-SA"/>
        </w:rPr>
        <w:t>،رياض العلماء و حياض الفضلاء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حرف الألف من قسم علماء العامة،و قد ترجم له مرّتين،انظر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مخطوطة مكتبة المدرسة المحسنية في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،روضات الجنّات </w:t>
      </w:r>
      <w:r>
        <w:rPr>
          <w:rFonts w:eastAsia="Amiri" w:cs="Amiri" w:ascii="Amiri" w:hAnsi="Amiri"/>
          <w:color w:val="111111"/>
          <w:sz w:val="28"/>
          <w:szCs w:val="28"/>
          <w:lang w:bidi="ar-SA"/>
        </w:rPr>
        <w:t>176/1</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218/2</w:t>
      </w:r>
      <w:r>
        <w:rPr>
          <w:rFonts w:ascii="Amiri" w:hAnsi="Amiri" w:eastAsia="Amiri" w:cs="Amiri"/>
          <w:color w:val="111111"/>
          <w:sz w:val="28"/>
          <w:sz w:val="28"/>
          <w:szCs w:val="28"/>
          <w:rtl w:val="true"/>
          <w:lang w:bidi="ar-SA"/>
        </w:rPr>
        <w:t xml:space="preserve">،أعلام الزركلي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w:t>
      </w:r>
    </w:p>
    <w:p>
      <w:pPr>
        <w:pStyle w:val="Heading5"/>
        <w:numPr>
          <w:ilvl w:val="4"/>
          <w:numId w:val="1"/>
        </w:numPr>
        <w:rPr/>
      </w:pPr>
      <w:bookmarkStart w:id="1698" w:name="__RefHeading___Toc1059096_373438147"/>
      <w:bookmarkStart w:id="1699" w:name="_Toc716"/>
      <w:bookmarkEnd w:id="1698"/>
      <w:r>
        <w:rPr>
          <w:rtl w:val="true"/>
        </w:rPr>
        <w:t>مؤلّفاته</w:t>
      </w:r>
      <w:r>
        <w:rPr>
          <w:rtl w:val="true"/>
        </w:rPr>
        <w:t>:</w:t>
      </w:r>
      <w:bookmarkEnd w:id="1699"/>
    </w:p>
    <w:p>
      <w:pPr>
        <w:pStyle w:val="BookText"/>
        <w:rPr/>
      </w:pPr>
      <w:r>
        <w:rPr>
          <w:rFonts w:ascii="Amiri" w:hAnsi="Amiri" w:eastAsia="Amiri" w:cs="Amiri"/>
          <w:color w:val="111111"/>
          <w:sz w:val="28"/>
          <w:sz w:val="28"/>
          <w:szCs w:val="28"/>
          <w:rtl w:val="true"/>
          <w:lang w:bidi="ar-SA"/>
        </w:rPr>
        <w:t>قد تقدّم عن الذهبي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مجاميع و تواليف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عن ابن تغرى بردى أنّ له تاريخا في عدّة مجلّدات باللغة العجمية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عن ابن حجر أنه خرّج لنفسه تساعيات</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رأيت منها نسخة في المكتبة الظاهرية المنقولة إلى مكتبة الأسد في دمشق ضمن المجموع رقم </w:t>
      </w:r>
      <w:r>
        <w:rPr>
          <w:rFonts w:eastAsia="Amiri" w:cs="Amiri" w:ascii="Amiri" w:hAnsi="Amiri"/>
          <w:color w:val="111111"/>
          <w:sz w:val="28"/>
          <w:szCs w:val="28"/>
          <w:lang w:bidi="ar-SA"/>
        </w:rPr>
        <w:t>3741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عام،مكتوبة في حياة المؤلّف بيد بعض </w:t>
      </w:r>
    </w:p>
    <w:p>
      <w:pPr>
        <w:pStyle w:val="BookText"/>
        <w:rPr/>
      </w:pPr>
      <w:r>
        <w:rPr>
          <w:rFonts w:ascii="Amiri" w:hAnsi="Amiri" w:eastAsia="Amiri" w:cs="Amiri"/>
          <w:color w:val="111111"/>
          <w:sz w:val="28"/>
          <w:sz w:val="28"/>
          <w:szCs w:val="28"/>
          <w:rtl w:val="true"/>
          <w:lang w:bidi="ar-SA"/>
        </w:rPr>
        <w:t>أقاربه،باسم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الاربعين التساعيات،في جزءين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المنّان على عباده بعواطف سوابغ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فهذه أحاديث أربعون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المؤيّد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ظهر النسخة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الأربعين التساعيّات،الصحاح العوالي، من تخريج المحدّث الأعظم،سلطان مشايخ العرب و العجم،قدوة الأولياء،صدر الحقّ و الملّة و الدين،أبي المجامع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 اللّه الإسلام و المسلمين بطول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ابتدأ بكتابته لنفسه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 يوم الخميس التاسع عشر من صفر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721</w:t>
      </w:r>
      <w:r>
        <w:rPr>
          <w:rFonts w:ascii="Amiri" w:hAnsi="Amiri" w:eastAsia="Amiri" w:cs="Amiri"/>
          <w:color w:val="111111"/>
          <w:sz w:val="28"/>
          <w:sz w:val="28"/>
          <w:szCs w:val="28"/>
          <w:rtl w:val="true"/>
          <w:lang w:bidi="ar-SA"/>
        </w:rPr>
        <w:t>،بمدينة السلام بغداد،في داره المعمورة بها، طوّل اللّه عمر بانيها،و شيّد مبانيها،في جوار المسجد الكبير للإمام أمير المؤمنين أبي جعفر المستنصر باللّه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حكاية خطّ المخدوم الأعظم سلطان الاولياء خلّد اللّه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عليّ هذا الجزء جماعة من المشايخ و الأكابر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 بن محمّد بن الحسن بن المؤيّد الحموئي </w:t>
      </w:r>
      <w:r>
        <w:rPr>
          <w:rStyle w:val="FootnoteAnchor"/>
          <w:rtl w:val="true"/>
        </w:rPr>
        <w:footnoteReference w:id="75"/>
      </w:r>
      <w:r>
        <w:rPr>
          <w:rFonts w:ascii="Amiri" w:hAnsi="Amiri" w:eastAsia="Amiri" w:cs="Amiri"/>
          <w:color w:val="111111"/>
          <w:sz w:val="28"/>
          <w:sz w:val="28"/>
          <w:szCs w:val="28"/>
          <w:rtl w:val="true"/>
          <w:lang w:bidi="ar-SA"/>
        </w:rPr>
        <w:t>،بقراءة الشيخ الإمام المحدّث تقي الدين عبد الرحمن بن عبد المحسن بن عمر بن شهاب الواسطي،و ولد جامعه محمّد بن إبراهيم بن محمّد بن المؤيّد الحموئي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خطّه،عفا اللّه عنه،و ذلك ظاهر الكوفة ضحوة يوم الثلاثاء، سلخ شوال سنة </w:t>
      </w:r>
      <w:r>
        <w:rPr>
          <w:rFonts w:eastAsia="Amiri" w:cs="Amiri" w:ascii="Amiri" w:hAnsi="Amiri"/>
          <w:color w:val="111111"/>
          <w:sz w:val="28"/>
          <w:szCs w:val="28"/>
          <w:lang w:bidi="ar-SA"/>
        </w:rPr>
        <w:t>720</w:t>
      </w:r>
      <w:r>
        <w:rPr>
          <w:rFonts w:ascii="Amiri" w:hAnsi="Amiri" w:eastAsia="Amiri" w:cs="Amiri"/>
          <w:color w:val="111111"/>
          <w:sz w:val="28"/>
          <w:sz w:val="28"/>
          <w:szCs w:val="28"/>
          <w:rtl w:val="true"/>
          <w:lang w:bidi="ar-SA"/>
        </w:rPr>
        <w:t>،و صلّى اللّه على محمّد و آله،و حسبنا اللّه و نعم الوكيل</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 في نهاية المخطوطة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الجزء الثاني من التساعيات الصحاح العوالي،على يد العبد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بن أبي الحسن بن علي بنف</w:t>
      </w:r>
      <w:r>
        <w:rPr>
          <w:rFonts w:eastAsia="Amiri" w:cs="Amiri" w:ascii="Amiri" w:hAnsi="Amiri"/>
          <w:color w:val="111111"/>
          <w:sz w:val="28"/>
          <w:szCs w:val="28"/>
          <w:rtl w:val="true"/>
          <w:lang w:bidi="ar-SA"/>
        </w:rPr>
        <w:t xml:space="preserve">. </w:t>
      </w:r>
      <w:bookmarkStart w:id="1700" w:name="pg983_13347"/>
    </w:p>
    <w:p>
      <w:pPr>
        <w:pStyle w:val="BookText"/>
        <w:rPr/>
      </w:pPr>
      <w:bookmarkEnd w:id="1700"/>
      <w:r>
        <w:rPr>
          <w:rFonts w:ascii="Amiri" w:hAnsi="Amiri" w:eastAsia="Amiri" w:cs="Amiri"/>
          <w:color w:val="111111"/>
          <w:sz w:val="28"/>
          <w:sz w:val="28"/>
          <w:szCs w:val="28"/>
          <w:rtl w:val="true"/>
          <w:lang w:bidi="ar-SA"/>
        </w:rPr>
        <w:t xml:space="preserve">المؤيّد الحموئي يوم السبت سلخ صفر سنة </w:t>
      </w:r>
      <w:r>
        <w:rPr>
          <w:rFonts w:eastAsia="Amiri" w:cs="Amiri" w:ascii="Amiri" w:hAnsi="Amiri"/>
          <w:color w:val="111111"/>
          <w:sz w:val="28"/>
          <w:szCs w:val="28"/>
          <w:lang w:bidi="ar-SA"/>
        </w:rPr>
        <w:t>721</w:t>
      </w:r>
      <w:r>
        <w:rPr>
          <w:rFonts w:ascii="Amiri" w:hAnsi="Amiri" w:eastAsia="Amiri" w:cs="Amiri"/>
          <w:color w:val="111111"/>
          <w:sz w:val="28"/>
          <w:sz w:val="28"/>
          <w:szCs w:val="28"/>
          <w:rtl w:val="true"/>
          <w:lang w:bidi="ar-SA"/>
        </w:rPr>
        <w:t>،غربي دجلة بغداد،في بستان الأمير الكبير محمّد بن سليمان العباسي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معجم الشيوخ،حكى عنه ابن الفوطي في تلخيص مجمع الآداب،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2:720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أشهر مؤلّفاته الخالدة و التي خلّدت ذكره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 في فضائل المرتضى و البتول و السبطين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رتّبه على سمطين،و كلّ سمط على فاتحة و خاتمة و اثنين و سبعين بابا،السمط الأوّل خاصّ بما ورد في فضل أمير المؤمنين عليه السّلام،و السمط الثاني في فضائل بقيّة العترة الطاهرة،من سيّدة النساء إلى الإمام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الذي نزّل الفرقان على عبده ليكون للعالمين نذيرا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نجز الفراغ من نظم هذه الفرائد في سلك الانتخاب،و كتبه و تحريره بعون اللّه تعالى و حسن تيسيره في شهر اللّه الأصبّ رجب سنة </w:t>
      </w:r>
      <w:r>
        <w:rPr>
          <w:rFonts w:eastAsia="Amiri" w:cs="Amiri" w:ascii="Amiri" w:hAnsi="Amiri"/>
          <w:color w:val="111111"/>
          <w:sz w:val="28"/>
          <w:szCs w:val="28"/>
          <w:lang w:bidi="ar-SA"/>
        </w:rPr>
        <w:t>716</w:t>
      </w:r>
      <w:r>
        <w:rPr>
          <w:rFonts w:ascii="Amiri" w:hAnsi="Amiri" w:eastAsia="Amiri" w:cs="Amiri"/>
          <w:color w:val="111111"/>
          <w:sz w:val="28"/>
          <w:sz w:val="28"/>
          <w:szCs w:val="28"/>
          <w:rtl w:val="true"/>
          <w:lang w:bidi="ar-SA"/>
        </w:rPr>
        <w:t>،لعبد اللّه الفقير إلى رحمته إبراهيم بن محمّد بن المؤيّد الحموئي</w:t>
      </w:r>
      <w:r>
        <w:rPr>
          <w:rFonts w:eastAsia="Amiri" w:cs="Amiri" w:ascii="Amiri" w:hAnsi="Amiri"/>
          <w:color w:val="111111"/>
          <w:sz w:val="28"/>
          <w:szCs w:val="28"/>
          <w:rtl w:val="true"/>
          <w:lang w:bidi="ar-SA"/>
        </w:rPr>
        <w:t>...</w:t>
      </w:r>
    </w:p>
    <w:p>
      <w:pPr>
        <w:pStyle w:val="Heading5"/>
        <w:numPr>
          <w:ilvl w:val="4"/>
          <w:numId w:val="1"/>
        </w:numPr>
        <w:rPr/>
      </w:pPr>
      <w:bookmarkStart w:id="1701" w:name="__RefHeading___Toc1059098_373438147"/>
      <w:bookmarkStart w:id="1702" w:name="_Toc717"/>
      <w:bookmarkEnd w:id="1701"/>
      <w:r>
        <w:rPr>
          <w:rtl w:val="true"/>
        </w:rPr>
        <w:t>مخطوطاته</w:t>
      </w:r>
      <w:r>
        <w:rPr>
          <w:rtl w:val="true"/>
        </w:rPr>
        <w:t>:</w:t>
      </w:r>
      <w:bookmarkEnd w:id="17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كتبت في عهد المؤلّف،برسم خزانة أحد رجال الحكم في ذاك العهد،وصف على الورقة الأولى منها بألقاب فخمة مع الدعاء للمؤلّف بدوام العمر،فهي مكتوبة بين سنتي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تاريخ التأليف، و بين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توفّي المؤلّف فيها،و تقع في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ورقة،ناقصة من آخرها،و هي في مكتبة آية اللّه السيّد المرعشي العامة في قم،برقم </w:t>
      </w:r>
      <w:r>
        <w:rPr>
          <w:rFonts w:eastAsia="Amiri" w:cs="Amiri" w:ascii="Amiri" w:hAnsi="Amiri"/>
          <w:color w:val="111111"/>
          <w:sz w:val="28"/>
          <w:szCs w:val="28"/>
          <w:lang w:bidi="ar-SA"/>
        </w:rPr>
        <w:t>2906</w:t>
      </w:r>
      <w:r>
        <w:rPr>
          <w:rFonts w:ascii="Amiri" w:hAnsi="Amiri" w:eastAsia="Amiri" w:cs="Amiri"/>
          <w:color w:val="111111"/>
          <w:sz w:val="28"/>
          <w:sz w:val="28"/>
          <w:szCs w:val="28"/>
          <w:rtl w:val="true"/>
          <w:lang w:bidi="ar-SA"/>
        </w:rPr>
        <w:t xml:space="preserve">، وصفت في فهرسها </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في المكتبة المركزية لجامعة طهران،رقم </w:t>
      </w:r>
      <w:r>
        <w:rPr>
          <w:rFonts w:eastAsia="Amiri" w:cs="Amiri" w:ascii="Amiri" w:hAnsi="Amiri"/>
          <w:color w:val="111111"/>
          <w:sz w:val="28"/>
          <w:szCs w:val="28"/>
          <w:lang w:bidi="ar-SA"/>
        </w:rPr>
        <w:t>582</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 xml:space="preserve">كتب السيّد محمّد المشكاة،و هي نسخة خزائنية من مخطوطات القرن التاسع، في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ورقة،من الورق السمرقندي،و عليها بلاغ بالمقابلة،و قد وصفت في فهرس المكتبة </w:t>
      </w:r>
      <w:r>
        <w:rPr>
          <w:rFonts w:eastAsia="Amiri" w:cs="Amiri" w:ascii="Amiri" w:hAnsi="Amiri"/>
          <w:color w:val="111111"/>
          <w:sz w:val="28"/>
          <w:szCs w:val="28"/>
          <w:lang w:bidi="ar-SA"/>
        </w:rPr>
        <w:t>1440/5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صوّر عنها معهد المخطوطات بالقاهرة كما في فهرسه،ج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تاريخ،قسم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،رقم الفيلم هناك </w:t>
      </w:r>
      <w:r>
        <w:rPr>
          <w:rFonts w:eastAsia="Amiri" w:cs="Amiri" w:ascii="Amiri" w:hAnsi="Amiri"/>
          <w:color w:val="111111"/>
          <w:sz w:val="28"/>
          <w:szCs w:val="28"/>
          <w:lang w:bidi="ar-SA"/>
        </w:rPr>
        <w:t>1909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كتبها أحمد بن محمّد بن مبارك بن حسين الساري البحراني،و فرغ منها سنة </w:t>
      </w:r>
      <w:r>
        <w:rPr>
          <w:rFonts w:eastAsia="Amiri" w:cs="Amiri" w:ascii="Amiri" w:hAnsi="Amiri"/>
          <w:color w:val="111111"/>
          <w:sz w:val="28"/>
          <w:szCs w:val="28"/>
          <w:lang w:bidi="ar-SA"/>
        </w:rPr>
        <w:t>1101</w:t>
      </w:r>
      <w:r>
        <w:rPr>
          <w:rFonts w:ascii="Amiri" w:hAnsi="Amiri" w:eastAsia="Amiri" w:cs="Amiri"/>
          <w:color w:val="111111"/>
          <w:sz w:val="28"/>
          <w:sz w:val="28"/>
          <w:szCs w:val="28"/>
          <w:rtl w:val="true"/>
          <w:lang w:bidi="ar-SA"/>
        </w:rPr>
        <w:t xml:space="preserve">،على نسخة كتبت سنة </w:t>
      </w: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النسخة بخطّ نسخي جميل جيّد،و العناوين مكتوبة بالشنجرف،و لكن فيها نقص من طرفيها،و خروم في وسطها،و هذه المخطوطة كانت في حيازة العلاّمة الحجّة المغفور له السيّد علي نقي الحيدري،و كان من أشهر علماء بغداد و من أفاضلهم،توفّي رحمه اللّه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،و اللّه أعلم بمصير هذه المخطوطة و سائر مخطوطات الطائفة كلّها و كتبها و مكتباتها من الطائفيّين الحاكمين المتسلطين على بلاد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مؤرّخة بسنة </w:t>
      </w:r>
      <w:r>
        <w:rPr>
          <w:rFonts w:eastAsia="Amiri" w:cs="Amiri" w:ascii="Amiri" w:hAnsi="Amiri"/>
          <w:color w:val="111111"/>
          <w:sz w:val="28"/>
          <w:szCs w:val="28"/>
          <w:lang w:bidi="ar-SA"/>
        </w:rPr>
        <w:t>1323</w:t>
      </w:r>
      <w:r>
        <w:rPr>
          <w:rFonts w:ascii="Amiri" w:hAnsi="Amiri" w:eastAsia="Amiri" w:cs="Amiri"/>
          <w:color w:val="111111"/>
          <w:sz w:val="28"/>
          <w:sz w:val="28"/>
          <w:szCs w:val="28"/>
          <w:rtl w:val="true"/>
          <w:lang w:bidi="ar-SA"/>
        </w:rPr>
        <w:t xml:space="preserve">،و عليها تصحيحات و في مقدّمتها ترجمة المؤلّف،و فهرس الكتاب في ثمانية أوراق،و المجموع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و هي في مكتبة آية اللّه السيّد المرعشي العامة في قم،رقم </w:t>
      </w:r>
      <w:r>
        <w:rPr>
          <w:rFonts w:eastAsia="Amiri" w:cs="Amiri" w:ascii="Amiri" w:hAnsi="Amiri"/>
          <w:color w:val="111111"/>
          <w:sz w:val="28"/>
          <w:szCs w:val="28"/>
          <w:lang w:bidi="ar-SA"/>
        </w:rPr>
        <w:t>2551</w:t>
      </w:r>
      <w:r>
        <w:rPr>
          <w:rFonts w:ascii="Amiri" w:hAnsi="Amiri" w:eastAsia="Amiri" w:cs="Amiri"/>
          <w:color w:val="111111"/>
          <w:sz w:val="28"/>
          <w:sz w:val="28"/>
          <w:szCs w:val="28"/>
          <w:rtl w:val="true"/>
          <w:lang w:bidi="ar-SA"/>
        </w:rPr>
        <w:t xml:space="preserve">،ذكرت في فهرسها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كتبها محمّد علي بن عبد اللّه الاصفهاني السدهي،سنة </w:t>
      </w:r>
      <w:r>
        <w:rPr>
          <w:rFonts w:eastAsia="Amiri" w:cs="Amiri" w:ascii="Amiri" w:hAnsi="Amiri"/>
          <w:color w:val="111111"/>
          <w:sz w:val="28"/>
          <w:szCs w:val="28"/>
          <w:lang w:bidi="ar-SA"/>
        </w:rPr>
        <w:t>1323</w:t>
      </w:r>
      <w:r>
        <w:rPr>
          <w:rFonts w:ascii="Amiri" w:hAnsi="Amiri" w:eastAsia="Amiri" w:cs="Amiri"/>
          <w:color w:val="111111"/>
          <w:sz w:val="28"/>
          <w:sz w:val="28"/>
          <w:szCs w:val="28"/>
          <w:rtl w:val="true"/>
          <w:lang w:bidi="ar-SA"/>
        </w:rPr>
        <w:t xml:space="preserve">،على النسخة المتقدّمة،و عليها تصحيحات،و هي في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في مكتبة آية اللّه السيّد المرعشي أيضا،رقمها </w:t>
      </w:r>
      <w:r>
        <w:rPr>
          <w:rFonts w:eastAsia="Amiri" w:cs="Amiri" w:ascii="Amiri" w:hAnsi="Amiri"/>
          <w:color w:val="111111"/>
          <w:sz w:val="28"/>
          <w:szCs w:val="28"/>
          <w:lang w:bidi="ar-SA"/>
        </w:rPr>
        <w:t>2552</w:t>
      </w:r>
      <w:r>
        <w:rPr>
          <w:rFonts w:ascii="Amiri" w:hAnsi="Amiri" w:eastAsia="Amiri" w:cs="Amiri"/>
          <w:color w:val="111111"/>
          <w:sz w:val="28"/>
          <w:sz w:val="28"/>
          <w:szCs w:val="28"/>
          <w:rtl w:val="true"/>
          <w:lang w:bidi="ar-SA"/>
        </w:rPr>
        <w:t xml:space="preserve">،مذكورة في فهرسها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كتبها العلاّمة الأديب المغفور له الشيخ محمّد السماوي </w:t>
      </w:r>
      <w:bookmarkStart w:id="1703" w:name="pg983_13349"/>
    </w:p>
    <w:p>
      <w:pPr>
        <w:pStyle w:val="BookText"/>
        <w:rPr/>
      </w:pPr>
      <w:bookmarkEnd w:id="1703"/>
      <w:r>
        <w:rPr>
          <w:rFonts w:ascii="Amiri" w:hAnsi="Amiri" w:eastAsia="Amiri" w:cs="Amiri"/>
          <w:color w:val="111111"/>
          <w:sz w:val="28"/>
          <w:sz w:val="28"/>
          <w:szCs w:val="28"/>
          <w:rtl w:val="true"/>
          <w:lang w:bidi="ar-SA"/>
        </w:rPr>
        <w:t xml:space="preserve">النجفي،كتبها بخطّ يده،على نسخة العلاّمة الحيدري المتقدّمة برقم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،ثمّ أتمّ نقائصها على مخطوطة العلاّمة مشكاة المتقدّمة برقم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،ثمّ انتقلت المخطوطة بعد وفاة العلاّمة السماوي سنة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مكتبة المغفور له العلاّمة الشيخ محمّد رضا فرج اللّه النجفي،و توفّي رحمه اللّه سنة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 xml:space="preserve">،و كانت مكتبته باقية في بيته و بيد أولاده،و لا نعلم الآن عن مصير المكتبة شيئا كما تقدّم عن مكتبة العلاّمة الحيدري في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1704" w:name="__RefHeading___Toc1059100_373438147"/>
      <w:bookmarkStart w:id="1705" w:name="_Toc718"/>
      <w:bookmarkEnd w:id="1704"/>
      <w:r>
        <w:rPr>
          <w:rtl w:val="true"/>
        </w:rPr>
        <w:t>طبعات الكتاب</w:t>
      </w:r>
      <w:r>
        <w:rPr>
          <w:rtl w:val="true"/>
        </w:rPr>
        <w:t>:</w:t>
      </w:r>
      <w:bookmarkEnd w:id="17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الكتاب أولا في النجف الأشرف سنة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بسعي زميلنا العلاّمة الجليل الشيخ محمّد مهدي الآصفي و تحقيقه،و طبع من الكتاب إلى نهاية الباب السابع و العشرين من السمط الأوّل،و صدر إلى الأسواق ثمّ توقّف العمل عن السير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في بيروت سنة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بسعي زميلنا العلاّمة الباحث الشيخ محمّد باقر المحمودي و تحقيقه،فطبعه طبعة كاملة في مجلّدين،و المجلّد الثاني صدر سنة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استأنف العمل في مقابلته و تحقيقه و إعادة النظر فيه و ضبط رجال أسناده،بإعانة ولديه الشيخ محمّد كاظم و الشيخ ضياء الدين،و ها هو قيد التحقيق و في سبيله إلى الطبع،و سوف يصدر من مطبوعات وزارة الإرشاد في طهران</w:t>
      </w:r>
      <w:r>
        <w:rPr>
          <w:rFonts w:eastAsia="Amiri" w:cs="Amiri" w:ascii="Amiri" w:hAnsi="Amiri"/>
          <w:color w:val="111111"/>
          <w:sz w:val="28"/>
          <w:szCs w:val="28"/>
          <w:rtl w:val="true"/>
          <w:lang w:bidi="ar-SA"/>
        </w:rPr>
        <w:t>.</w:t>
      </w:r>
    </w:p>
    <w:p>
      <w:pPr>
        <w:pStyle w:val="Heading4"/>
        <w:numPr>
          <w:ilvl w:val="3"/>
          <w:numId w:val="1"/>
        </w:numPr>
        <w:rPr/>
      </w:pPr>
      <w:bookmarkStart w:id="1706" w:name="__RefHeading___Toc1059102_373438147"/>
      <w:bookmarkStart w:id="1707" w:name="_Toc719"/>
      <w:bookmarkEnd w:id="1706"/>
      <w:r>
        <w:rPr/>
        <w:t>538</w:t>
      </w:r>
      <w:r>
        <w:rPr>
          <w:rtl w:val="true"/>
        </w:rPr>
        <w:t>-</w:t>
      </w:r>
      <w:r>
        <w:rPr>
          <w:rtl w:val="true"/>
        </w:rPr>
        <w:t>فرائد فوائد الفكر في الإمام المهدي المنتظر</w:t>
      </w:r>
      <w:r>
        <w:rPr>
          <w:rtl w:val="true"/>
        </w:rPr>
        <w:t>:</w:t>
      </w:r>
      <w:bookmarkEnd w:id="1707"/>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لمرعي بن يوسف الكرمي المقدسي الحنبلي،المتوفّى سنة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708" w:name="pg983_13350"/>
    </w:p>
    <w:p>
      <w:pPr>
        <w:pStyle w:val="BookText"/>
        <w:rPr/>
      </w:pPr>
      <w:bookmarkEnd w:id="1708"/>
      <w:r>
        <w:rPr>
          <w:rFonts w:ascii="IRNazanin" w:hAnsi="IRNazanin" w:eastAsia="IRNazanin"/>
          <w:color w:val="111111"/>
          <w:sz w:val="28"/>
          <w:sz w:val="28"/>
          <w:szCs w:val="28"/>
          <w:rtl w:val="true"/>
          <w:lang w:bidi="fa-IR"/>
        </w:rPr>
        <w:t xml:space="preserve">ترجم له إسماعيل پاشا في هديّة العارفين </w:t>
      </w:r>
      <w:r>
        <w:rPr>
          <w:rFonts w:eastAsia="IRNazanin" w:cs="IRNazanin"/>
          <w:color w:val="111111"/>
          <w:sz w:val="28"/>
          <w:szCs w:val="28"/>
          <w:lang w:bidi="fa-IR"/>
        </w:rPr>
        <w:t>426/2</w:t>
      </w:r>
      <w:r>
        <w:rPr>
          <w:rFonts w:ascii="IRNazanin" w:hAnsi="IRNazanin" w:eastAsia="IRNazanin"/>
          <w:color w:val="111111"/>
          <w:sz w:val="28"/>
          <w:sz w:val="28"/>
          <w:szCs w:val="28"/>
          <w:rtl w:val="true"/>
          <w:lang w:bidi="fa-IR"/>
        </w:rPr>
        <w:t>،و عدّد تصانيفه الكثيرة و ذكر منها هذا الكتاب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نسخة في مكتبة عاشر أفندي،في المكتبة السليمانية في إسلامبول، ضمن مجموعة برقم </w:t>
      </w:r>
      <w:r>
        <w:rPr>
          <w:rFonts w:eastAsia="Amiri" w:cs="Amiri" w:ascii="Amiri" w:hAnsi="Amiri"/>
          <w:color w:val="111111"/>
          <w:sz w:val="28"/>
          <w:szCs w:val="28"/>
          <w:lang w:bidi="ar-SA"/>
        </w:rPr>
        <w:t>1446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خطّ المؤلّف،فرغ منها في أواخر ربيع الآخر سنة </w:t>
      </w:r>
      <w:r>
        <w:rPr>
          <w:rFonts w:eastAsia="Amiri" w:cs="Amiri" w:ascii="Amiri" w:hAnsi="Amiri"/>
          <w:color w:val="111111"/>
          <w:sz w:val="28"/>
          <w:szCs w:val="28"/>
          <w:lang w:bidi="ar-SA"/>
        </w:rPr>
        <w:t>1022</w:t>
      </w:r>
      <w:r>
        <w:rPr>
          <w:rFonts w:ascii="Amiri" w:hAnsi="Amiri" w:eastAsia="Amiri" w:cs="Amiri"/>
          <w:color w:val="111111"/>
          <w:sz w:val="28"/>
          <w:sz w:val="28"/>
          <w:szCs w:val="28"/>
          <w:rtl w:val="true"/>
          <w:lang w:bidi="ar-SA"/>
        </w:rPr>
        <w:t xml:space="preserve">، بأول مجموعة من رسائله بخطّه،في المكتبة الوطنية بباريس،رقم </w:t>
      </w:r>
      <w:r>
        <w:rPr>
          <w:rFonts w:eastAsia="Amiri" w:cs="Amiri" w:ascii="Amiri" w:hAnsi="Amiri"/>
          <w:color w:val="111111"/>
          <w:sz w:val="28"/>
          <w:szCs w:val="28"/>
          <w:lang w:bidi="ar-SA"/>
        </w:rPr>
        <w:t>2026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مكتبة أسعد أفندي،في المكتبة السليمانية في إسلامبول، ضمن المجموعة رقم </w:t>
      </w:r>
      <w:r>
        <w:rPr>
          <w:rFonts w:eastAsia="Amiri" w:cs="Amiri" w:ascii="Amiri" w:hAnsi="Amiri"/>
          <w:color w:val="111111"/>
          <w:sz w:val="28"/>
          <w:szCs w:val="28"/>
          <w:lang w:bidi="ar-SA"/>
        </w:rPr>
        <w:t>1446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في مكتبة جامع مسجد،في بومباي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برنستون،مجموعة غاريت </w:t>
      </w:r>
      <w:r>
        <w:rPr>
          <w:rFonts w:eastAsia="Amiri" w:cs="Amiri" w:ascii="Amiri" w:hAnsi="Amiri"/>
          <w:color w:val="111111"/>
          <w:sz w:val="28"/>
          <w:szCs w:val="28"/>
          <w:lang w:bidi="ar-SA"/>
        </w:rPr>
        <w:t>1527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دار الكتب بالقاهرة،كما في فهرسها </w:t>
      </w:r>
      <w:r>
        <w:rPr>
          <w:rFonts w:eastAsia="Amiri" w:cs="Amiri" w:ascii="Amiri" w:hAnsi="Amiri"/>
          <w:color w:val="111111"/>
          <w:sz w:val="28"/>
          <w:szCs w:val="28"/>
          <w:lang w:bidi="ar-SA"/>
        </w:rPr>
        <w:t>337/1</w:t>
      </w:r>
      <w:r>
        <w:rPr>
          <w:rFonts w:ascii="Amiri" w:hAnsi="Amiri" w:eastAsia="Amiri" w:cs="Amiri"/>
          <w:color w:val="111111"/>
          <w:sz w:val="28"/>
          <w:sz w:val="28"/>
          <w:szCs w:val="28"/>
          <w:rtl w:val="true"/>
          <w:lang w:bidi="ar-SA"/>
        </w:rPr>
        <w:t xml:space="preserve">،و في فهرس الخديوية القديم </w:t>
      </w:r>
      <w:r>
        <w:rPr>
          <w:rFonts w:eastAsia="Amiri" w:cs="Amiri" w:ascii="Amiri" w:hAnsi="Amiri"/>
          <w:color w:val="111111"/>
          <w:sz w:val="28"/>
          <w:szCs w:val="28"/>
          <w:lang w:bidi="ar-SA"/>
        </w:rPr>
        <w:t>161/6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بريل </w:t>
      </w:r>
      <w:r>
        <w:rPr>
          <w:rFonts w:eastAsia="Amiri" w:cs="Amiri" w:ascii="Amiri" w:hAnsi="Amiri"/>
          <w:color w:val="111111"/>
          <w:sz w:val="28"/>
          <w:szCs w:val="28"/>
          <w:lang w:bidi="ar-SA"/>
        </w:rPr>
        <w:t>1006/2</w:t>
      </w:r>
      <w:r>
        <w:rPr>
          <w:rFonts w:ascii="Amiri" w:hAnsi="Amiri" w:eastAsia="Amiri" w:cs="Amiri"/>
          <w:color w:val="111111"/>
          <w:sz w:val="28"/>
          <w:sz w:val="28"/>
          <w:szCs w:val="28"/>
          <w:rtl w:val="true"/>
          <w:lang w:bidi="ar-SA"/>
        </w:rPr>
        <w:t xml:space="preserve">،كما ذكره هوتسما،في فهرسها </w:t>
      </w:r>
      <w:r>
        <w:rPr>
          <w:rFonts w:eastAsia="Amiri" w:cs="Amiri" w:ascii="Amiri" w:hAnsi="Amiri"/>
          <w:color w:val="111111"/>
          <w:sz w:val="28"/>
          <w:szCs w:val="28"/>
          <w:lang w:bidi="ar-SA"/>
        </w:rPr>
        <w:t>528/1</w:t>
      </w:r>
      <w:r>
        <w:rPr>
          <w:rFonts w:eastAsia="Amiri" w:cs="Amiri" w:ascii="Amiri" w:hAnsi="Amiri"/>
          <w:color w:val="111111"/>
          <w:sz w:val="28"/>
          <w:szCs w:val="28"/>
          <w:rtl w:val="true"/>
          <w:lang w:bidi="ar-SA"/>
        </w:rPr>
        <w:t>.</w:t>
      </w:r>
    </w:p>
    <w:p>
      <w:pPr>
        <w:pStyle w:val="Heading4"/>
        <w:numPr>
          <w:ilvl w:val="3"/>
          <w:numId w:val="1"/>
        </w:numPr>
        <w:rPr/>
      </w:pPr>
      <w:bookmarkStart w:id="1709" w:name="__RefHeading___Toc1059104_373438147"/>
      <w:bookmarkStart w:id="1710" w:name="_Toc720"/>
      <w:bookmarkEnd w:id="1709"/>
      <w:r>
        <w:rPr/>
        <w:t>539</w:t>
      </w:r>
      <w:r>
        <w:rPr>
          <w:rtl w:val="true"/>
        </w:rPr>
        <w:t>-</w:t>
      </w:r>
      <w:r>
        <w:rPr>
          <w:rtl w:val="true"/>
        </w:rPr>
        <w:t>فرائد اللآل في البحث عن مدلول الأهل و الآل</w:t>
      </w:r>
      <w:r>
        <w:rPr>
          <w:rtl w:val="true"/>
        </w:rPr>
        <w:t>:</w:t>
      </w:r>
      <w:bookmarkEnd w:id="1710"/>
    </w:p>
    <w:p>
      <w:pPr>
        <w:pStyle w:val="BookText"/>
        <w:rPr/>
      </w:pPr>
      <w:r>
        <w:rPr>
          <w:rFonts w:ascii="Amiri" w:hAnsi="Amiri" w:eastAsia="Amiri" w:cs="Amiri"/>
          <w:color w:val="111111"/>
          <w:sz w:val="28"/>
          <w:sz w:val="28"/>
          <w:szCs w:val="28"/>
          <w:rtl w:val="true"/>
          <w:lang w:bidi="ar-SA"/>
        </w:rPr>
        <w:t xml:space="preserve">لإسماعيل بن محمّد بن إسحاق،المتوفّى سنة </w:t>
      </w:r>
      <w:r>
        <w:rPr>
          <w:rFonts w:eastAsia="Amiri" w:cs="Amiri" w:ascii="Amiri" w:hAnsi="Amiri"/>
          <w:color w:val="111111"/>
          <w:sz w:val="28"/>
          <w:szCs w:val="28"/>
          <w:lang w:bidi="ar-SA"/>
        </w:rPr>
        <w:t>1164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مكتبة الجامع الكبير في صنعاء،ضمن المجموعة رقم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مجاميع،من الورقة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،ذكرت في فهرسها </w:t>
      </w:r>
      <w:r>
        <w:rPr>
          <w:rFonts w:eastAsia="Amiri" w:cs="Amiri" w:ascii="Amiri" w:hAnsi="Amiri"/>
          <w:color w:val="111111"/>
          <w:sz w:val="28"/>
          <w:szCs w:val="28"/>
          <w:lang w:bidi="ar-SA"/>
        </w:rPr>
        <w:t>696/2</w:t>
      </w:r>
      <w:r>
        <w:rPr>
          <w:rFonts w:eastAsia="Amiri" w:cs="Amiri" w:ascii="Amiri" w:hAnsi="Amiri"/>
          <w:color w:val="111111"/>
          <w:sz w:val="28"/>
          <w:szCs w:val="28"/>
          <w:rtl w:val="true"/>
          <w:lang w:bidi="ar-SA"/>
        </w:rPr>
        <w:t>.</w:t>
      </w:r>
    </w:p>
    <w:p>
      <w:pPr>
        <w:pStyle w:val="Heading3"/>
        <w:numPr>
          <w:ilvl w:val="2"/>
          <w:numId w:val="1"/>
        </w:numPr>
        <w:rPr/>
      </w:pPr>
      <w:bookmarkStart w:id="1711" w:name="__RefHeading___Toc1059106_373438147"/>
      <w:bookmarkStart w:id="1712" w:name="_Toc721"/>
      <w:bookmarkEnd w:id="1711"/>
      <w:r>
        <w:rPr>
          <w:rtl w:val="true"/>
        </w:rPr>
        <w:t>الفصول</w:t>
      </w:r>
      <w:bookmarkEnd w:id="1712"/>
    </w:p>
    <w:p>
      <w:pPr>
        <w:pStyle w:val="Heading4"/>
        <w:numPr>
          <w:ilvl w:val="3"/>
          <w:numId w:val="1"/>
        </w:numPr>
        <w:rPr/>
      </w:pPr>
      <w:bookmarkStart w:id="1713" w:name="__RefHeading___Toc1059108_373438147"/>
      <w:bookmarkStart w:id="1714" w:name="_Toc722"/>
      <w:bookmarkEnd w:id="1713"/>
      <w:r>
        <w:rPr/>
        <w:t>540</w:t>
      </w:r>
      <w:r>
        <w:rPr>
          <w:rtl w:val="true"/>
        </w:rPr>
        <w:t>-</w:t>
      </w:r>
      <w:r>
        <w:rPr>
          <w:rtl w:val="true"/>
        </w:rPr>
        <w:t>الفصول السبعة و العشرون</w:t>
      </w:r>
      <w:r>
        <w:rPr>
          <w:rtl w:val="true"/>
        </w:rPr>
        <w:t>:</w:t>
      </w:r>
      <w:bookmarkEnd w:id="1714"/>
    </w:p>
    <w:p>
      <w:pPr>
        <w:pStyle w:val="BookText"/>
        <w:rPr/>
      </w:pPr>
      <w:r>
        <w:rPr>
          <w:rFonts w:ascii="Amiri" w:hAnsi="Amiri" w:eastAsia="Amiri" w:cs="Amiri"/>
          <w:color w:val="111111"/>
          <w:sz w:val="28"/>
          <w:sz w:val="28"/>
          <w:szCs w:val="28"/>
          <w:rtl w:val="true"/>
          <w:lang w:bidi="ar-SA"/>
        </w:rPr>
        <w:t>في مناقب أمير المؤمنين علي بن أبي طالب عليه السّلام</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لأبي المؤيّد الموفّق بن أحمد الخوارزمي المكّي،المتوفّى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bookmarkStart w:id="1715" w:name="pg983_13351"/>
    </w:p>
    <w:p>
      <w:pPr>
        <w:pStyle w:val="BookText"/>
        <w:rPr/>
      </w:pPr>
      <w:bookmarkEnd w:id="1715"/>
      <w:r>
        <w:rPr>
          <w:rFonts w:ascii="Amiri" w:hAnsi="Amiri" w:eastAsia="Amiri" w:cs="Amiri"/>
          <w:color w:val="111111"/>
          <w:sz w:val="28"/>
          <w:sz w:val="28"/>
          <w:szCs w:val="28"/>
          <w:rtl w:val="true"/>
          <w:lang w:bidi="ar-SA"/>
        </w:rPr>
        <w:t>يأتي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 عليه السّلام،في حرف الميم</w:t>
      </w:r>
      <w:r>
        <w:rPr>
          <w:rFonts w:eastAsia="Amiri" w:cs="Amiri" w:ascii="Amiri" w:hAnsi="Amiri"/>
          <w:color w:val="111111"/>
          <w:sz w:val="28"/>
          <w:szCs w:val="28"/>
          <w:rtl w:val="true"/>
          <w:lang w:bidi="ar-SA"/>
        </w:rPr>
        <w:t>.</w:t>
      </w:r>
    </w:p>
    <w:p>
      <w:pPr>
        <w:pStyle w:val="Heading4"/>
        <w:numPr>
          <w:ilvl w:val="3"/>
          <w:numId w:val="1"/>
        </w:numPr>
        <w:rPr/>
      </w:pPr>
      <w:bookmarkStart w:id="1716" w:name="__RefHeading___Toc1059110_373438147"/>
      <w:bookmarkStart w:id="1717" w:name="_Toc723"/>
      <w:bookmarkEnd w:id="1716"/>
      <w:r>
        <w:rPr/>
        <w:t>541</w:t>
      </w:r>
      <w:r>
        <w:rPr>
          <w:rtl w:val="true"/>
        </w:rPr>
        <w:t>-</w:t>
      </w:r>
      <w:r>
        <w:rPr>
          <w:rtl w:val="true"/>
        </w:rPr>
        <w:t>الفصول المهمّة لمعرفة الأئمّة</w:t>
      </w:r>
      <w:r>
        <w:rPr>
          <w:rtl w:val="true"/>
        </w:rPr>
        <w:t>:</w:t>
      </w:r>
      <w:bookmarkEnd w:id="1717"/>
    </w:p>
    <w:p>
      <w:pPr>
        <w:pStyle w:val="Heading5"/>
        <w:numPr>
          <w:ilvl w:val="4"/>
          <w:numId w:val="1"/>
        </w:numPr>
        <w:rPr/>
      </w:pPr>
      <w:bookmarkStart w:id="1718" w:name="__RefHeading___Toc1059112_373438147"/>
      <w:bookmarkStart w:id="1719" w:name="_Toc724"/>
      <w:bookmarkEnd w:id="1718"/>
      <w:r>
        <w:rPr>
          <w:rtl w:val="true"/>
        </w:rPr>
        <w:t>اشارة</w:t>
      </w:r>
      <w:bookmarkEnd w:id="1719"/>
    </w:p>
    <w:p>
      <w:pPr>
        <w:pStyle w:val="BookText"/>
        <w:rPr/>
      </w:pPr>
      <w:r>
        <w:rPr>
          <w:rFonts w:ascii="Amiri" w:hAnsi="Amiri" w:eastAsia="Amiri" w:cs="Amiri"/>
          <w:color w:val="111111"/>
          <w:sz w:val="28"/>
          <w:sz w:val="28"/>
          <w:szCs w:val="28"/>
          <w:rtl w:val="true"/>
          <w:lang w:bidi="ar-SA"/>
        </w:rPr>
        <w:t>لابن الصبّاغ المالكي،نور الدين علي بن محمّد بن أحمد بن عبد اللّه الصفاقسي،الغزّي الأصل،المكّي المولد و الدار و الوفاة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 له السخاوي في الضوء اللامع </w:t>
      </w:r>
      <w:r>
        <w:rPr>
          <w:rFonts w:eastAsia="Amiri" w:cs="Amiri" w:ascii="Amiri" w:hAnsi="Amiri"/>
          <w:color w:val="111111"/>
          <w:sz w:val="28"/>
          <w:szCs w:val="28"/>
          <w:lang w:bidi="ar-SA"/>
        </w:rPr>
        <w:t>283/5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عدّد شيوخه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مؤلّفات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 لمعرفة الائمّة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اثني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العبر في من شفّه النظر،أجاز لي،و مات في ذي القعدة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ترجمة في هديّة العارفين </w:t>
      </w:r>
      <w:r>
        <w:rPr>
          <w:rFonts w:eastAsia="Amiri" w:cs="Amiri" w:ascii="Amiri" w:hAnsi="Amiri"/>
          <w:color w:val="111111"/>
          <w:sz w:val="28"/>
          <w:szCs w:val="28"/>
          <w:lang w:bidi="ar-SA"/>
        </w:rPr>
        <w:t>732/1</w:t>
      </w:r>
      <w:r>
        <w:rPr>
          <w:rFonts w:ascii="Amiri" w:hAnsi="Amiri" w:eastAsia="Amiri" w:cs="Amiri"/>
          <w:color w:val="111111"/>
          <w:sz w:val="28"/>
          <w:sz w:val="28"/>
          <w:szCs w:val="28"/>
          <w:rtl w:val="true"/>
          <w:lang w:bidi="ar-SA"/>
        </w:rPr>
        <w:t xml:space="preserve">،أعلام الزركلي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187/7</w:t>
      </w:r>
      <w:r>
        <w:rPr>
          <w:rFonts w:ascii="Amiri" w:hAnsi="Amiri" w:eastAsia="Amiri" w:cs="Amiri"/>
          <w:color w:val="111111"/>
          <w:sz w:val="28"/>
          <w:sz w:val="28"/>
          <w:szCs w:val="28"/>
          <w:rtl w:val="true"/>
          <w:lang w:bidi="ar-SA"/>
        </w:rPr>
        <w:t>،و كلّهم ذكروا له كتابه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الكتاب إلى الأردية مولانا محمّد إعجاز حسن ابن مولانا محمّد جعفر حسن الباكستاني المتوفّى سنة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ه،صاحب المصنفات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ذكرها له السيّد مرتضى حسين صدر الأفاضل في ترجمته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مطلع 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،و السيّد حسين عارف نقوي،في ترجمته من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تذكره علماى إمامية باكستان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ترجم له إسماعيل پاشا في هديّة العارفين </w:t>
      </w:r>
      <w:r>
        <w:rPr>
          <w:rFonts w:eastAsia="IRNazanin" w:cs="IRNazanin"/>
          <w:color w:val="111111"/>
          <w:sz w:val="28"/>
          <w:szCs w:val="28"/>
          <w:lang w:bidi="fa-IR"/>
        </w:rPr>
        <w:t>236/2</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عدّد تصانيفه الكثيرة،و ذكر منها ما ذكرناه،و ترجم له حبشي،في مصادر الفكر العربي الإسلامي في اليمن</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،و ذكر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قصائد في مدح أمير المؤمنين عليه السّلام،و أنّ مخطوطتها في المكتبة الغربية في الجامع الكبير بصنعاء،رقم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مجاميع</w:t>
      </w:r>
      <w:r>
        <w:rPr>
          <w:rFonts w:eastAsia="IRNazanin" w:cs="IRNazanin"/>
          <w:color w:val="111111"/>
          <w:sz w:val="28"/>
          <w:szCs w:val="28"/>
          <w:rtl w:val="true"/>
          <w:lang w:bidi="fa-IR"/>
        </w:rPr>
        <w:t xml:space="preserve">. </w:t>
      </w:r>
      <w:bookmarkStart w:id="1720" w:name="pg983_13352"/>
    </w:p>
    <w:p>
      <w:pPr>
        <w:pStyle w:val="Heading5"/>
        <w:numPr>
          <w:ilvl w:val="4"/>
          <w:numId w:val="1"/>
        </w:numPr>
        <w:rPr/>
      </w:pPr>
      <w:bookmarkStart w:id="1721" w:name="__RefHeading___Toc1059114_373438147"/>
      <w:bookmarkStart w:id="1722" w:name="_Toc725"/>
      <w:bookmarkEnd w:id="1720"/>
      <w:bookmarkEnd w:id="1721"/>
      <w:r>
        <w:rPr>
          <w:rtl w:val="true"/>
        </w:rPr>
        <w:t>مخطوطات الكتاب</w:t>
      </w:r>
      <w:r>
        <w:rPr>
          <w:rtl w:val="true"/>
        </w:rPr>
        <w:t>:</w:t>
      </w:r>
      <w:bookmarkEnd w:id="17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من القرن العاشر،مع مناقب أمير المؤمنين عليه السّلام للخطيب الخوارزمي،المتوفّى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ه،في المكتبة المركزية لجامعة طهران،رقم </w:t>
      </w:r>
      <w:r>
        <w:rPr>
          <w:rFonts w:eastAsia="Amiri" w:cs="Amiri" w:ascii="Amiri" w:hAnsi="Amiri"/>
          <w:color w:val="111111"/>
          <w:sz w:val="28"/>
          <w:szCs w:val="28"/>
          <w:lang w:bidi="ar-SA"/>
        </w:rPr>
        <w:t>6665</w:t>
      </w:r>
      <w:r>
        <w:rPr>
          <w:rFonts w:ascii="Amiri" w:hAnsi="Amiri" w:eastAsia="Amiri" w:cs="Amiri"/>
          <w:color w:val="111111"/>
          <w:sz w:val="28"/>
          <w:sz w:val="28"/>
          <w:szCs w:val="28"/>
          <w:rtl w:val="true"/>
          <w:lang w:bidi="ar-SA"/>
        </w:rPr>
        <w:t xml:space="preserve">،ذكرت في فهرسها </w:t>
      </w:r>
      <w:r>
        <w:rPr>
          <w:rFonts w:eastAsia="Amiri" w:cs="Amiri" w:ascii="Amiri" w:hAnsi="Amiri"/>
          <w:color w:val="111111"/>
          <w:sz w:val="28"/>
          <w:szCs w:val="28"/>
          <w:lang w:bidi="ar-SA"/>
        </w:rPr>
        <w:t>329/16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من القرن التاسع،فيها أيضا،رقم </w:t>
      </w:r>
      <w:r>
        <w:rPr>
          <w:rFonts w:eastAsia="Amiri" w:cs="Amiri" w:ascii="Amiri" w:hAnsi="Amiri"/>
          <w:color w:val="111111"/>
          <w:sz w:val="28"/>
          <w:szCs w:val="28"/>
          <w:lang w:bidi="ar-SA"/>
        </w:rPr>
        <w:t>7009</w:t>
      </w:r>
      <w:r>
        <w:rPr>
          <w:rFonts w:ascii="Amiri" w:hAnsi="Amiri" w:eastAsia="Amiri" w:cs="Amiri"/>
          <w:color w:val="111111"/>
          <w:sz w:val="28"/>
          <w:sz w:val="28"/>
          <w:szCs w:val="28"/>
          <w:rtl w:val="true"/>
          <w:lang w:bidi="ar-SA"/>
        </w:rPr>
        <w:t xml:space="preserve">،مذكورة في فهرسها </w:t>
      </w:r>
      <w:r>
        <w:rPr>
          <w:rFonts w:eastAsia="Amiri" w:cs="Amiri" w:ascii="Amiri" w:hAnsi="Amiri"/>
          <w:color w:val="111111"/>
          <w:sz w:val="28"/>
          <w:szCs w:val="28"/>
          <w:lang w:bidi="ar-SA"/>
        </w:rPr>
        <w:t>427/16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في مكتبة عارف حكمت بالمدينة المنوّرة،كتبت سنة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ه،رقمها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قديمة في مكتبة الإمام الرضا عليه السّلام في مشهد خراسان، رقم </w:t>
      </w:r>
      <w:r>
        <w:rPr>
          <w:rFonts w:eastAsia="Amiri" w:cs="Amiri" w:ascii="Amiri" w:hAnsi="Amiri"/>
          <w:color w:val="111111"/>
          <w:sz w:val="28"/>
          <w:szCs w:val="28"/>
          <w:lang w:bidi="ar-SA"/>
        </w:rPr>
        <w:t>1758</w:t>
      </w:r>
      <w:r>
        <w:rPr>
          <w:rFonts w:ascii="Amiri" w:hAnsi="Amiri" w:eastAsia="Amiri" w:cs="Amiri"/>
          <w:color w:val="111111"/>
          <w:sz w:val="28"/>
          <w:sz w:val="28"/>
          <w:szCs w:val="28"/>
          <w:rtl w:val="true"/>
          <w:lang w:bidi="ar-SA"/>
        </w:rPr>
        <w:t xml:space="preserve">،ممّا وقفه السلطان نادر شاه على هذه المكتبة،ذكرت في فهرسها القديم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أخرى فيها أيضا،رقم </w:t>
      </w:r>
      <w:r>
        <w:rPr>
          <w:rFonts w:eastAsia="Amiri" w:cs="Amiri" w:ascii="Amiri" w:hAnsi="Amiri"/>
          <w:color w:val="111111"/>
          <w:sz w:val="28"/>
          <w:szCs w:val="28"/>
          <w:lang w:bidi="ar-SA"/>
        </w:rPr>
        <w:t>2094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مخطوطة من القرن التاسع،قريبة من عصر المؤلّف،في مكتبة السلطان أحمد الثالث،في طوپقپوسراي في إسلامبول،رقم </w:t>
      </w:r>
      <w:r>
        <w:rPr>
          <w:rFonts w:eastAsia="IRNazanin" w:cs="IRNazanin"/>
          <w:color w:val="111111"/>
          <w:sz w:val="28"/>
          <w:szCs w:val="28"/>
          <w:lang w:bidi="fa-IR"/>
        </w:rPr>
        <w:t>2872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في مكتبة الأسد بدمشق،من كتب الأحمدية،رقم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في مكتبة بايزيد في إسلامبول،من مكتبة ولّي الدين، رقم </w:t>
      </w:r>
      <w:r>
        <w:rPr>
          <w:rFonts w:eastAsia="Amiri" w:cs="Amiri" w:ascii="Amiri" w:hAnsi="Amiri"/>
          <w:color w:val="111111"/>
          <w:sz w:val="28"/>
          <w:szCs w:val="28"/>
          <w:lang w:bidi="ar-SA"/>
        </w:rPr>
        <w:t>1614</w:t>
      </w: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كتبت سنة </w:t>
      </w: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ه،في مكتبة البرلمان السابق في طهران</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في مكتبة آية اللّه السيّد المرعشي العامة في قم،رقم </w:t>
      </w:r>
    </w:p>
    <w:p>
      <w:pPr>
        <w:pStyle w:val="BookText"/>
        <w:rPr/>
      </w:pPr>
      <w:r>
        <w:rPr>
          <w:rFonts w:eastAsia="Amiri" w:cs="Amiri" w:ascii="Amiri" w:hAnsi="Amiri"/>
          <w:color w:val="111111"/>
          <w:sz w:val="28"/>
          <w:szCs w:val="28"/>
          <w:lang w:bidi="ar-SA"/>
        </w:rPr>
        <w:t>3253</w:t>
      </w:r>
      <w:r>
        <w:rPr>
          <w:rFonts w:ascii="Amiri" w:hAnsi="Amiri" w:eastAsia="Amiri" w:cs="Amiri"/>
          <w:color w:val="111111"/>
          <w:sz w:val="28"/>
          <w:sz w:val="28"/>
          <w:szCs w:val="28"/>
          <w:rtl w:val="true"/>
          <w:lang w:bidi="ar-SA"/>
        </w:rPr>
        <w:t xml:space="preserve">،فرغ منها الكاتب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سنة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ه،وصفت في فهرسها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كتبها علي بن محمّد الشرواني سنة </w:t>
      </w:r>
      <w:r>
        <w:rPr>
          <w:rFonts w:eastAsia="Amiri" w:cs="Amiri" w:ascii="Amiri" w:hAnsi="Amiri"/>
          <w:color w:val="111111"/>
          <w:sz w:val="28"/>
          <w:szCs w:val="28"/>
          <w:lang w:bidi="ar-SA"/>
        </w:rPr>
        <w:t>1135</w:t>
      </w:r>
      <w:r>
        <w:rPr>
          <w:rFonts w:ascii="Amiri" w:hAnsi="Amiri" w:eastAsia="Amiri" w:cs="Amiri"/>
          <w:color w:val="111111"/>
          <w:sz w:val="28"/>
          <w:sz w:val="28"/>
          <w:szCs w:val="28"/>
          <w:rtl w:val="true"/>
          <w:lang w:bidi="ar-SA"/>
        </w:rPr>
        <w:t xml:space="preserve">،في مكتبة الأوقاف في بغداد،رقم </w:t>
      </w:r>
      <w:r>
        <w:rPr>
          <w:rFonts w:eastAsia="Amiri" w:cs="Amiri" w:ascii="Amiri" w:hAnsi="Amiri"/>
          <w:color w:val="111111"/>
          <w:sz w:val="28"/>
          <w:szCs w:val="28"/>
          <w:lang w:bidi="ar-SA"/>
        </w:rPr>
        <w:t>7072/2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مجاميع،مذكورة في فهرسها </w:t>
      </w:r>
      <w:r>
        <w:rPr>
          <w:rFonts w:eastAsia="Amiri" w:cs="Amiri" w:ascii="Amiri" w:hAnsi="Amiri"/>
          <w:color w:val="111111"/>
          <w:sz w:val="28"/>
          <w:szCs w:val="28"/>
          <w:lang w:bidi="ar-SA"/>
        </w:rPr>
        <w:t>255/4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كتبها علي بن أحمد الأحسائي سنة </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ه،في مكتبة البرلمان السابق في طهران،رقم </w:t>
      </w:r>
      <w:r>
        <w:rPr>
          <w:rFonts w:eastAsia="Amiri" w:cs="Amiri" w:ascii="Amiri" w:hAnsi="Amiri"/>
          <w:color w:val="111111"/>
          <w:sz w:val="28"/>
          <w:szCs w:val="28"/>
          <w:lang w:bidi="ar-SA"/>
        </w:rPr>
        <w:t>2944</w:t>
      </w:r>
      <w:r>
        <w:rPr>
          <w:rFonts w:ascii="Amiri" w:hAnsi="Amiri" w:eastAsia="Amiri" w:cs="Amiri"/>
          <w:color w:val="111111"/>
          <w:sz w:val="28"/>
          <w:sz w:val="28"/>
          <w:szCs w:val="28"/>
          <w:rtl w:val="true"/>
          <w:lang w:bidi="ar-SA"/>
        </w:rPr>
        <w:t xml:space="preserve">،وصفت في فهرسها </w:t>
      </w:r>
      <w:r>
        <w:rPr>
          <w:rFonts w:eastAsia="Amiri" w:cs="Amiri" w:ascii="Amiri" w:hAnsi="Amiri"/>
          <w:color w:val="111111"/>
          <w:sz w:val="28"/>
          <w:szCs w:val="28"/>
          <w:lang w:bidi="ar-SA"/>
        </w:rPr>
        <w:t>376/10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في مكتبة كلّية الالهيّات،في جامعة الفردوسي في مشهد خراسان،في آخر المجموعة رقم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lang w:bidi="ar-SA"/>
        </w:rPr>
        <w:t>1082</w:t>
      </w:r>
      <w:r>
        <w:rPr>
          <w:rFonts w:ascii="Amiri" w:hAnsi="Amiri" w:eastAsia="Amiri" w:cs="Amiri"/>
          <w:color w:val="111111"/>
          <w:sz w:val="28"/>
          <w:sz w:val="28"/>
          <w:szCs w:val="28"/>
          <w:rtl w:val="true"/>
          <w:lang w:bidi="ar-SA"/>
        </w:rPr>
        <w:t xml:space="preserve">،ذكرت في فهرسها </w:t>
      </w:r>
      <w:r>
        <w:rPr>
          <w:rFonts w:eastAsia="Amiri" w:cs="Amiri" w:ascii="Amiri" w:hAnsi="Amiri"/>
          <w:color w:val="111111"/>
          <w:sz w:val="28"/>
          <w:szCs w:val="28"/>
          <w:lang w:bidi="ar-SA"/>
        </w:rPr>
        <w:t>362/1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في مكتبة خدابخش في بتنه بالهند،كتبت سنة </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ه،رقمها </w:t>
      </w:r>
      <w:r>
        <w:rPr>
          <w:rFonts w:eastAsia="Amiri" w:cs="Amiri" w:ascii="Amiri" w:hAnsi="Amiri"/>
          <w:color w:val="111111"/>
          <w:sz w:val="28"/>
          <w:szCs w:val="28"/>
          <w:lang w:bidi="ar-SA"/>
        </w:rPr>
        <w:t>2301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خطّها إبراهيم بن المظفّر الدماوندي،و فرغ منها في العشر الأخير من صفر سنة </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ه،في المكتبة المركزية لجامعة طهران، رقم </w:t>
      </w:r>
      <w:r>
        <w:rPr>
          <w:rFonts w:eastAsia="Amiri" w:cs="Amiri" w:ascii="Amiri" w:hAnsi="Amiri"/>
          <w:color w:val="111111"/>
          <w:sz w:val="28"/>
          <w:szCs w:val="28"/>
          <w:lang w:bidi="ar-SA"/>
        </w:rPr>
        <w:t>3270</w:t>
      </w:r>
      <w:r>
        <w:rPr>
          <w:rFonts w:ascii="Amiri" w:hAnsi="Amiri" w:eastAsia="Amiri" w:cs="Amiri"/>
          <w:color w:val="111111"/>
          <w:sz w:val="28"/>
          <w:sz w:val="28"/>
          <w:szCs w:val="28"/>
          <w:rtl w:val="true"/>
          <w:lang w:bidi="ar-SA"/>
        </w:rPr>
        <w:t xml:space="preserve">،وصفت في فهرسها </w:t>
      </w:r>
      <w:r>
        <w:rPr>
          <w:rFonts w:eastAsia="Amiri" w:cs="Amiri" w:ascii="Amiri" w:hAnsi="Amiri"/>
          <w:color w:val="111111"/>
          <w:sz w:val="28"/>
          <w:szCs w:val="28"/>
          <w:lang w:bidi="ar-SA"/>
        </w:rPr>
        <w:t>2229/11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اخرى فيها،رقم </w:t>
      </w:r>
      <w:r>
        <w:rPr>
          <w:rFonts w:eastAsia="Amiri" w:cs="Amiri" w:ascii="Amiri" w:hAnsi="Amiri"/>
          <w:color w:val="111111"/>
          <w:sz w:val="28"/>
          <w:szCs w:val="28"/>
          <w:lang w:bidi="ar-SA"/>
        </w:rPr>
        <w:t>3633</w:t>
      </w:r>
      <w:r>
        <w:rPr>
          <w:rFonts w:ascii="Amiri" w:hAnsi="Amiri" w:eastAsia="Amiri" w:cs="Amiri"/>
          <w:color w:val="111111"/>
          <w:sz w:val="28"/>
          <w:sz w:val="28"/>
          <w:szCs w:val="28"/>
          <w:rtl w:val="true"/>
          <w:lang w:bidi="ar-SA"/>
        </w:rPr>
        <w:t xml:space="preserve">،كتبها عامر بن محمّد بن عبد اللّه بن عامر الهدوي سنة </w:t>
      </w: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ه،بالمدينة المنوّرة،ذكرت في فهرسها </w:t>
      </w:r>
      <w:r>
        <w:rPr>
          <w:rFonts w:eastAsia="Amiri" w:cs="Amiri" w:ascii="Amiri" w:hAnsi="Amiri"/>
          <w:color w:val="111111"/>
          <w:sz w:val="28"/>
          <w:szCs w:val="28"/>
          <w:lang w:bidi="ar-SA"/>
        </w:rPr>
        <w:t>2639/12</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كتبت سنة </w:t>
      </w: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ه،في الأمبروزيانا في إيطاليا، رقم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w:t>
      </w:r>
      <w:r>
        <w:rPr>
          <w:rFonts w:ascii="Amiri" w:hAnsi="Amiri" w:eastAsia="Amiri" w:cs="Amiri"/>
          <w:color w:val="111111"/>
          <w:sz w:val="28"/>
          <w:sz w:val="28"/>
          <w:szCs w:val="28"/>
          <w:rtl w:val="true"/>
          <w:lang w:bidi="ar-SA"/>
        </w:rPr>
        <w:t xml:space="preserve">،ذكرها الدكتور المنجّد في فهرس الأمبروزيانا </w:t>
      </w:r>
      <w:r>
        <w:rPr>
          <w:rFonts w:eastAsia="Amiri" w:cs="Amiri" w:ascii="Amiri" w:hAnsi="Amiri"/>
          <w:color w:val="111111"/>
          <w:sz w:val="28"/>
          <w:szCs w:val="28"/>
          <w:lang w:bidi="ar-SA"/>
        </w:rPr>
        <w:t>69/2</w:t>
      </w:r>
      <w:r>
        <w:rPr>
          <w:rFonts w:ascii="Amiri" w:hAnsi="Amiri" w:eastAsia="Amiri" w:cs="Amiri"/>
          <w:color w:val="111111"/>
          <w:sz w:val="28"/>
          <w:sz w:val="28"/>
          <w:szCs w:val="28"/>
          <w:rtl w:val="true"/>
          <w:lang w:bidi="ar-SA"/>
        </w:rPr>
        <w:t xml:space="preserve">،و عنها فيلم في معهد المخطوطات بالقاهرة،رقم </w:t>
      </w:r>
      <w:r>
        <w:rPr>
          <w:rFonts w:eastAsia="Amiri" w:cs="Amiri" w:ascii="Amiri" w:hAnsi="Amiri"/>
          <w:color w:val="111111"/>
          <w:sz w:val="28"/>
          <w:szCs w:val="28"/>
          <w:lang w:bidi="ar-SA"/>
        </w:rPr>
        <w:t>1157</w:t>
      </w:r>
      <w:r>
        <w:rPr>
          <w:rFonts w:ascii="Amiri" w:hAnsi="Amiri" w:eastAsia="Amiri" w:cs="Amiri"/>
          <w:color w:val="111111"/>
          <w:sz w:val="28"/>
          <w:sz w:val="28"/>
          <w:szCs w:val="28"/>
          <w:rtl w:val="true"/>
          <w:lang w:bidi="ar-SA"/>
        </w:rPr>
        <w:t xml:space="preserve">،ذكر في فهرس المعهد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مخطوطة في مكتبة الأوقاف بالموصل،من مخطوطات حسن پاشا الجليلي،كتبت سنة </w:t>
      </w:r>
      <w:r>
        <w:rPr>
          <w:rFonts w:eastAsia="IRNazanin" w:cs="IRNazanin"/>
          <w:color w:val="111111"/>
          <w:sz w:val="28"/>
          <w:szCs w:val="28"/>
          <w:lang w:bidi="fa-IR"/>
        </w:rPr>
        <w:t>1202</w:t>
      </w:r>
      <w:r>
        <w:rPr>
          <w:rFonts w:ascii="IRNazanin" w:hAnsi="IRNazanin" w:eastAsia="IRNazanin"/>
          <w:color w:val="111111"/>
          <w:sz w:val="28"/>
          <w:sz w:val="28"/>
          <w:szCs w:val="28"/>
          <w:rtl w:val="true"/>
          <w:lang w:bidi="fa-IR"/>
        </w:rPr>
        <w:t xml:space="preserve">،كما في فهرسها </w:t>
      </w:r>
      <w:r>
        <w:rPr>
          <w:rFonts w:eastAsia="IRNazanin" w:cs="IRNazanin"/>
          <w:color w:val="111111"/>
          <w:sz w:val="28"/>
          <w:szCs w:val="28"/>
          <w:lang w:bidi="fa-IR"/>
        </w:rPr>
        <w:t>119/1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في المكتبة السليمانية في إسلامبول،من مخطوطات رئيس الكتّاب،رقم </w:t>
      </w:r>
      <w:r>
        <w:rPr>
          <w:rFonts w:eastAsia="Amiri" w:cs="Amiri" w:ascii="Amiri" w:hAnsi="Amiri"/>
          <w:color w:val="111111"/>
          <w:sz w:val="28"/>
          <w:szCs w:val="28"/>
          <w:lang w:bidi="ar-SA"/>
        </w:rPr>
        <w:t>4583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اخرى فيها،من كتب رئيس الكتّاب،كتبت سنة </w:t>
      </w: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ه،بأول المجموعة رقم </w:t>
      </w:r>
      <w:r>
        <w:rPr>
          <w:rFonts w:eastAsia="Amiri" w:cs="Amiri" w:ascii="Amiri" w:hAnsi="Amiri"/>
          <w:color w:val="111111"/>
          <w:sz w:val="28"/>
          <w:szCs w:val="28"/>
          <w:lang w:bidi="ar-SA"/>
        </w:rPr>
        <w:t>1185</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في مكتبة البرلمان السابق في طهران،رقم </w:t>
      </w:r>
      <w:r>
        <w:rPr>
          <w:rFonts w:eastAsia="Amiri" w:cs="Amiri" w:ascii="Amiri" w:hAnsi="Amiri"/>
          <w:color w:val="111111"/>
          <w:sz w:val="28"/>
          <w:szCs w:val="28"/>
          <w:lang w:bidi="ar-SA"/>
        </w:rPr>
        <w:t>5825</w:t>
      </w:r>
      <w:r>
        <w:rPr>
          <w:rFonts w:ascii="Amiri" w:hAnsi="Amiri" w:eastAsia="Amiri" w:cs="Amiri"/>
          <w:color w:val="111111"/>
          <w:sz w:val="28"/>
          <w:sz w:val="28"/>
          <w:szCs w:val="28"/>
          <w:rtl w:val="true"/>
          <w:lang w:bidi="ar-SA"/>
        </w:rPr>
        <w:t xml:space="preserve">، كتبها علي بن جعفر الجلبي النارنجي الحلي سنة </w:t>
      </w: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ه،في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صفحة،مصحّحة،مقابلة،و صفت في فهرسها </w:t>
      </w:r>
      <w:r>
        <w:rPr>
          <w:rFonts w:eastAsia="Amiri" w:cs="Amiri" w:ascii="Amiri" w:hAnsi="Amiri"/>
          <w:color w:val="111111"/>
          <w:sz w:val="28"/>
          <w:szCs w:val="28"/>
          <w:lang w:bidi="ar-SA"/>
        </w:rPr>
        <w:t>242/17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اخرى فيها أيضا،رقم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 xml:space="preserve">،ذكرت في فهرسها </w:t>
      </w:r>
      <w:r>
        <w:rPr>
          <w:rFonts w:eastAsia="Amiri" w:cs="Amiri" w:ascii="Amiri" w:hAnsi="Amiri"/>
          <w:color w:val="111111"/>
          <w:sz w:val="28"/>
          <w:szCs w:val="28"/>
          <w:lang w:bidi="ar-SA"/>
        </w:rPr>
        <w:t>154/4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أخرى فيها،كتبها علي الطبسي،و فرغ منها في المحرّم من سنة </w:t>
      </w: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هي ضمن المجموعة رقم </w:t>
      </w:r>
      <w:r>
        <w:rPr>
          <w:rFonts w:eastAsia="Amiri" w:cs="Amiri" w:ascii="Amiri" w:hAnsi="Amiri"/>
          <w:color w:val="111111"/>
          <w:sz w:val="28"/>
          <w:szCs w:val="28"/>
          <w:lang w:bidi="ar-SA"/>
        </w:rPr>
        <w:t>4413</w:t>
      </w:r>
      <w:r>
        <w:rPr>
          <w:rFonts w:ascii="Amiri" w:hAnsi="Amiri" w:eastAsia="Amiri" w:cs="Amiri"/>
          <w:color w:val="111111"/>
          <w:sz w:val="28"/>
          <w:sz w:val="28"/>
          <w:szCs w:val="28"/>
          <w:rtl w:val="true"/>
          <w:lang w:bidi="ar-SA"/>
        </w:rPr>
        <w:t xml:space="preserve">،مذكورة في فهرسها </w:t>
      </w:r>
      <w:r>
        <w:rPr>
          <w:rFonts w:eastAsia="Amiri" w:cs="Amiri" w:ascii="Amiri" w:hAnsi="Amiri"/>
          <w:color w:val="111111"/>
          <w:sz w:val="28"/>
          <w:szCs w:val="28"/>
          <w:lang w:bidi="ar-SA"/>
        </w:rPr>
        <w:t>109/12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من القرن الحادي عشر،في مكتبة مدرسة المروي في طهران،رقم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اخرى فيها </w:t>
      </w:r>
      <w:r>
        <w:rPr>
          <w:rFonts w:eastAsia="Amiri" w:cs="Amiri" w:ascii="Amiri" w:hAnsi="Amiri"/>
          <w:color w:val="111111"/>
          <w:sz w:val="28"/>
          <w:szCs w:val="28"/>
          <w:lang w:bidi="ar-SA"/>
        </w:rPr>
        <w:t>657/2</w:t>
      </w: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مخطوطة من القرن التاسع أو العاشر،معه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السادات بالفارسية،للقاضي شهاب الدين بن شمس الدين عمر الزاولي الدولت آبادي الهندي الدهلوي،مؤلف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توضيح الدلائل،الذي تقدّم في حرف التاء،المتوفّى سنة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هو أربعون حديثا،جمعه في فضلهم، و هذه المجموعة في مركز الوثائق في وزارة الإرشاد الايرانية</w:t>
      </w:r>
      <w:r>
        <w:rPr>
          <w:rFonts w:eastAsia="Amiri" w:cs="Amiri" w:ascii="Amiri" w:hAnsi="Amiri"/>
          <w:color w:val="111111"/>
          <w:sz w:val="28"/>
          <w:szCs w:val="28"/>
          <w:rtl w:val="true"/>
          <w:lang w:bidi="ar-SA"/>
        </w:rPr>
        <w:t xml:space="preserve">. </w:t>
      </w:r>
      <w:bookmarkStart w:id="1723" w:name="pg983_13355"/>
    </w:p>
    <w:p>
      <w:pPr>
        <w:pStyle w:val="BookText"/>
        <w:rPr/>
      </w:pPr>
      <w:bookmarkEnd w:id="1723"/>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كتبت سنة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ه،في المكتبة الوطنية في برلين، رقمها </w:t>
      </w:r>
      <w:r>
        <w:rPr>
          <w:rFonts w:eastAsia="Amiri" w:cs="Amiri" w:ascii="Amiri" w:hAnsi="Amiri"/>
          <w:color w:val="111111"/>
          <w:sz w:val="28"/>
          <w:szCs w:val="28"/>
          <w:lang w:bidi="ar-SA"/>
        </w:rPr>
        <w:t>9672</w:t>
      </w:r>
      <w:r>
        <w:rPr>
          <w:rFonts w:ascii="Amiri" w:hAnsi="Amiri" w:eastAsia="Amiri" w:cs="Amiri"/>
          <w:color w:val="111111"/>
          <w:sz w:val="28"/>
          <w:sz w:val="28"/>
          <w:szCs w:val="28"/>
          <w:rtl w:val="true"/>
          <w:lang w:bidi="ar-SA"/>
        </w:rPr>
        <w:t xml:space="preserve">،ذكرها آلورث في فهرسها </w:t>
      </w:r>
      <w:r>
        <w:rPr>
          <w:rFonts w:eastAsia="Amiri" w:cs="Amiri" w:ascii="Amiri" w:hAnsi="Amiri"/>
          <w:color w:val="111111"/>
          <w:sz w:val="28"/>
          <w:szCs w:val="28"/>
          <w:lang w:bidi="ar-SA"/>
        </w:rPr>
        <w:t>212/9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اخرى فيها،كتبت سنة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ه،رقمها </w:t>
      </w:r>
      <w:r>
        <w:rPr>
          <w:rFonts w:eastAsia="Amiri" w:cs="Amiri" w:ascii="Amiri" w:hAnsi="Amiri"/>
          <w:color w:val="111111"/>
          <w:sz w:val="28"/>
          <w:szCs w:val="28"/>
          <w:lang w:bidi="ar-SA"/>
        </w:rPr>
        <w:t>9671</w:t>
      </w:r>
      <w:r>
        <w:rPr>
          <w:rFonts w:ascii="Amiri" w:hAnsi="Amiri" w:eastAsia="Amiri" w:cs="Amiri"/>
          <w:color w:val="111111"/>
          <w:sz w:val="28"/>
          <w:sz w:val="28"/>
          <w:szCs w:val="28"/>
          <w:rtl w:val="true"/>
          <w:lang w:bidi="ar-SA"/>
        </w:rPr>
        <w:t xml:space="preserve">، ذكرها آلورث في فهرسها </w:t>
      </w:r>
      <w:r>
        <w:rPr>
          <w:rFonts w:eastAsia="Amiri" w:cs="Amiri" w:ascii="Amiri" w:hAnsi="Amiri"/>
          <w:color w:val="111111"/>
          <w:sz w:val="28"/>
          <w:szCs w:val="28"/>
          <w:lang w:bidi="ar-SA"/>
        </w:rPr>
        <w:t>213/9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في مكتبة الجامع الكبير في صنعاء،رقم </w:t>
      </w:r>
      <w:r>
        <w:rPr>
          <w:rFonts w:eastAsia="Amiri" w:cs="Amiri" w:ascii="Amiri" w:hAnsi="Amiri"/>
          <w:color w:val="111111"/>
          <w:sz w:val="28"/>
          <w:szCs w:val="28"/>
          <w:lang w:bidi="ar-SA"/>
        </w:rPr>
        <w:t>2188</w:t>
      </w:r>
      <w:r>
        <w:rPr>
          <w:rFonts w:ascii="Amiri" w:hAnsi="Amiri" w:eastAsia="Amiri" w:cs="Amiri"/>
          <w:color w:val="111111"/>
          <w:sz w:val="28"/>
          <w:sz w:val="28"/>
          <w:szCs w:val="28"/>
          <w:rtl w:val="true"/>
          <w:lang w:bidi="ar-SA"/>
        </w:rPr>
        <w:t xml:space="preserve">،فرغ منها الكاتب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سنة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اخرى فيها برقم </w:t>
      </w:r>
      <w:r>
        <w:rPr>
          <w:rFonts w:eastAsia="Amiri" w:cs="Amiri" w:ascii="Amiri" w:hAnsi="Amiri"/>
          <w:color w:val="111111"/>
          <w:sz w:val="28"/>
          <w:szCs w:val="28"/>
          <w:lang w:bidi="ar-SA"/>
        </w:rPr>
        <w:t>2183</w:t>
      </w:r>
      <w:r>
        <w:rPr>
          <w:rFonts w:ascii="Amiri" w:hAnsi="Amiri" w:eastAsia="Amiri" w:cs="Amiri"/>
          <w:color w:val="111111"/>
          <w:sz w:val="28"/>
          <w:sz w:val="28"/>
          <w:szCs w:val="28"/>
          <w:rtl w:val="true"/>
          <w:lang w:bidi="ar-SA"/>
        </w:rPr>
        <w:t xml:space="preserve">،ذكرت في فهرسها </w:t>
      </w:r>
      <w:r>
        <w:rPr>
          <w:rFonts w:eastAsia="Amiri" w:cs="Amiri" w:ascii="Amiri" w:hAnsi="Amiri"/>
          <w:color w:val="111111"/>
          <w:sz w:val="28"/>
          <w:szCs w:val="28"/>
          <w:lang w:bidi="ar-SA"/>
        </w:rPr>
        <w:t>1796/4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في مكتبة جامعة برنستون بالولايات المتّحدة،كتبت سنة </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ه،رقمها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،من مجموعة يهودا،ذكرها ماخ في فهرسه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4589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في مكتبة جامعة لوس أنجلس،كتبت سنة </w:t>
      </w: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رقم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w:t>
      </w:r>
      <w:r>
        <w:rPr>
          <w:rFonts w:ascii="Amiri" w:hAnsi="Amiri" w:eastAsia="Amiri" w:cs="Amiri"/>
          <w:color w:val="111111"/>
          <w:sz w:val="28"/>
          <w:sz w:val="28"/>
          <w:szCs w:val="28"/>
          <w:rtl w:val="true"/>
          <w:lang w:bidi="ar-SA"/>
        </w:rPr>
        <w:t xml:space="preserve">،ذكرت في نشرة المكتبة المركزية لجامعة طهران </w:t>
      </w:r>
      <w:r>
        <w:rPr>
          <w:rFonts w:eastAsia="Amiri" w:cs="Amiri" w:ascii="Amiri" w:hAnsi="Amiri"/>
          <w:color w:val="111111"/>
          <w:sz w:val="28"/>
          <w:szCs w:val="28"/>
          <w:lang w:bidi="ar-SA"/>
        </w:rPr>
        <w:t>312/11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في مكتبة الآثار العراقية،من كتب أنستاس الكرملي، كتبت سنة </w:t>
      </w: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عليها صحّحت الطبعة النجفية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كتبت سنة </w:t>
      </w:r>
      <w:r>
        <w:rPr>
          <w:rFonts w:eastAsia="Amiri" w:cs="Amiri" w:ascii="Amiri" w:hAnsi="Amiri"/>
          <w:color w:val="111111"/>
          <w:sz w:val="28"/>
          <w:szCs w:val="28"/>
          <w:lang w:bidi="ar-SA"/>
        </w:rPr>
        <w:t>1109</w:t>
      </w:r>
      <w:r>
        <w:rPr>
          <w:rFonts w:ascii="Amiri" w:hAnsi="Amiri" w:eastAsia="Amiri" w:cs="Amiri"/>
          <w:color w:val="111111"/>
          <w:sz w:val="28"/>
          <w:sz w:val="28"/>
          <w:szCs w:val="28"/>
          <w:rtl w:val="true"/>
          <w:lang w:bidi="ar-SA"/>
        </w:rPr>
        <w:t xml:space="preserve">،في مكتبة الامام الصادق عليه السّلام العامّة في اصفهان،رقم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القرن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المتحف البريطاني </w:t>
      </w:r>
      <w:r>
        <w:rPr>
          <w:rFonts w:eastAsia="Amiri" w:cs="Amiri" w:ascii="Amiri" w:hAnsi="Amiri"/>
          <w:color w:val="111111"/>
          <w:sz w:val="28"/>
          <w:szCs w:val="28"/>
          <w:lang w:bidi="ar-SA"/>
        </w:rPr>
        <w:t>12597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RO</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القرن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المتحف البريطاني </w:t>
      </w:r>
      <w:r>
        <w:rPr>
          <w:rFonts w:eastAsia="Amiri" w:cs="Amiri" w:ascii="Amiri" w:hAnsi="Amiri"/>
          <w:color w:val="111111"/>
          <w:sz w:val="28"/>
          <w:szCs w:val="28"/>
          <w:lang w:bidi="ar-SA"/>
        </w:rPr>
        <w:t>8472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RO</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كتبت سنة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فاضل خونسار رقم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5"/>
        <w:numPr>
          <w:ilvl w:val="4"/>
          <w:numId w:val="1"/>
        </w:numPr>
        <w:rPr/>
      </w:pPr>
      <w:bookmarkStart w:id="1724" w:name="__RefHeading___Toc1059116_373438147"/>
      <w:bookmarkStart w:id="1725" w:name="_Toc726"/>
      <w:bookmarkEnd w:id="1724"/>
      <w:r>
        <w:rPr>
          <w:rtl w:val="true"/>
        </w:rPr>
        <w:t>طبعاته</w:t>
      </w:r>
      <w:r>
        <w:rPr>
          <w:rtl w:val="true"/>
        </w:rPr>
        <w:t>:</w:t>
      </w:r>
      <w:bookmarkEnd w:id="1725"/>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طبع في طهران سنة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طبعته المكتبة التجارية و مطبعتها في </w:t>
      </w:r>
      <w:bookmarkStart w:id="1726" w:name="pg983_13356"/>
    </w:p>
    <w:p>
      <w:pPr>
        <w:pStyle w:val="BookText"/>
        <w:rPr/>
      </w:pPr>
      <w:bookmarkEnd w:id="1726"/>
      <w:r>
        <w:rPr>
          <w:rFonts w:ascii="Amiri" w:hAnsi="Amiri" w:eastAsia="Amiri" w:cs="Amiri"/>
          <w:color w:val="111111"/>
          <w:sz w:val="28"/>
          <w:sz w:val="28"/>
          <w:szCs w:val="28"/>
          <w:rtl w:val="true"/>
          <w:lang w:bidi="ar-SA"/>
        </w:rPr>
        <w:t xml:space="preserve">النجف الأشرف سنة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مقدّمة المحامي توفيق الفكيكي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طبعته المكتبة الحيدرية و مطبعتها في النجف الأشرف سنة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مقدّمة الاستاذ الفكيكي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طبعته مكتبة الأعلمي في طهران بالاوفسيت على الطبعة النجفية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طبعته مؤسسة الأعلمي البيروتية في بيروت بالأوفسيت على الطبعة النجفية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طبع في بيروت 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 جديد من منشورات دار الأضواء مع مقدمة توفيق الفكيكي</w:t>
      </w:r>
      <w:r>
        <w:rPr>
          <w:rFonts w:eastAsia="Amiri" w:cs="Amiri" w:ascii="Amiri" w:hAnsi="Amiri"/>
          <w:color w:val="111111"/>
          <w:sz w:val="28"/>
          <w:szCs w:val="28"/>
          <w:rtl w:val="true"/>
          <w:lang w:bidi="ar-SA"/>
        </w:rPr>
        <w:t>.</w:t>
      </w:r>
    </w:p>
    <w:p>
      <w:pPr>
        <w:pStyle w:val="Heading3"/>
        <w:numPr>
          <w:ilvl w:val="2"/>
          <w:numId w:val="1"/>
        </w:numPr>
        <w:rPr/>
      </w:pPr>
      <w:bookmarkStart w:id="1727" w:name="__RefHeading___Toc1059118_373438147"/>
      <w:bookmarkStart w:id="1728" w:name="_Toc727"/>
      <w:bookmarkEnd w:id="1727"/>
      <w:r>
        <w:rPr>
          <w:rtl w:val="true"/>
        </w:rPr>
        <w:t>فضائل</w:t>
      </w:r>
      <w:bookmarkEnd w:id="1728"/>
    </w:p>
    <w:p>
      <w:pPr>
        <w:pStyle w:val="Heading4"/>
        <w:numPr>
          <w:ilvl w:val="3"/>
          <w:numId w:val="1"/>
        </w:numPr>
        <w:rPr/>
      </w:pPr>
      <w:bookmarkStart w:id="1729" w:name="__RefHeading___Toc1059120_373438147"/>
      <w:bookmarkStart w:id="1730" w:name="_Toc728"/>
      <w:bookmarkEnd w:id="1729"/>
      <w:r>
        <w:rPr>
          <w:rtl w:val="true"/>
        </w:rPr>
        <w:t>فضائل علي</w:t>
      </w:r>
      <w:bookmarkEnd w:id="1730"/>
    </w:p>
    <w:p>
      <w:pPr>
        <w:pStyle w:val="Heading5"/>
        <w:numPr>
          <w:ilvl w:val="4"/>
          <w:numId w:val="1"/>
        </w:numPr>
        <w:rPr/>
      </w:pPr>
      <w:bookmarkStart w:id="1731" w:name="__RefHeading___Toc1059122_373438147"/>
      <w:bookmarkStart w:id="1732" w:name="_Toc729"/>
      <w:bookmarkEnd w:id="1731"/>
      <w:r>
        <w:rPr/>
        <w:t>542</w:t>
      </w:r>
      <w:r>
        <w:rPr>
          <w:rtl w:val="true"/>
        </w:rPr>
        <w:t>-</w:t>
      </w:r>
      <w:r>
        <w:rPr>
          <w:rtl w:val="true"/>
        </w:rPr>
        <w:t>فضائل أمير المؤمنين علي بن أبي طالب</w:t>
      </w:r>
      <w:r>
        <w:rPr>
          <w:rtl w:val="true"/>
        </w:rPr>
        <w:t>:</w:t>
      </w:r>
      <w:bookmarkEnd w:id="1732"/>
    </w:p>
    <w:p>
      <w:pPr>
        <w:pStyle w:val="BookText"/>
        <w:rPr/>
      </w:pPr>
      <w:r>
        <w:rPr>
          <w:rFonts w:ascii="Amiri" w:hAnsi="Amiri" w:eastAsia="Amiri" w:cs="Amiri"/>
          <w:color w:val="111111"/>
          <w:sz w:val="28"/>
          <w:sz w:val="28"/>
          <w:szCs w:val="28"/>
          <w:rtl w:val="true"/>
          <w:lang w:bidi="ar-SA"/>
        </w:rPr>
        <w:t xml:space="preserve">للقاضي أبي الحسين عمر بن الحسن بن علي بن مالك الشيباني الأشناني البغدادي،المتوفّى سنة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له النديم في الفهرست ص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،و البغدادي في هديّة العارفين </w:t>
      </w:r>
      <w:r>
        <w:rPr>
          <w:rFonts w:eastAsia="Amiri" w:cs="Amiri" w:ascii="Amiri" w:hAnsi="Amiri"/>
          <w:color w:val="111111"/>
          <w:sz w:val="28"/>
          <w:szCs w:val="28"/>
          <w:lang w:bidi="ar-SA"/>
        </w:rPr>
        <w:t>780/1</w:t>
      </w:r>
      <w:r>
        <w:rPr>
          <w:rFonts w:ascii="Amiri" w:hAnsi="Amiri" w:eastAsia="Amiri" w:cs="Amiri"/>
          <w:color w:val="111111"/>
          <w:sz w:val="28"/>
          <w:sz w:val="28"/>
          <w:szCs w:val="28"/>
          <w:rtl w:val="true"/>
          <w:lang w:bidi="ar-SA"/>
        </w:rPr>
        <w:t xml:space="preserve">،و كحّالة في معجم المؤلّفين </w:t>
      </w:r>
      <w:r>
        <w:rPr>
          <w:rFonts w:eastAsia="Amiri" w:cs="Amiri" w:ascii="Amiri" w:hAnsi="Amiri"/>
          <w:color w:val="111111"/>
          <w:sz w:val="28"/>
          <w:szCs w:val="28"/>
          <w:lang w:bidi="ar-SA"/>
        </w:rPr>
        <w:t>282/7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فهرست النديم ص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236/11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،أنساب السمعاني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الأشناني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406/15</w:t>
      </w:r>
      <w:r>
        <w:rPr>
          <w:rFonts w:ascii="Amiri" w:hAnsi="Amiri" w:eastAsia="Amiri" w:cs="Amiri"/>
          <w:color w:val="111111"/>
          <w:sz w:val="28"/>
          <w:sz w:val="28"/>
          <w:szCs w:val="28"/>
          <w:rtl w:val="true"/>
          <w:lang w:bidi="ar-SA"/>
        </w:rPr>
        <w:t xml:space="preserve">،طبقات القرّاء </w:t>
      </w:r>
      <w:r>
        <w:rPr>
          <w:rFonts w:eastAsia="Amiri" w:cs="Amiri" w:ascii="Amiri" w:hAnsi="Amiri"/>
          <w:color w:val="111111"/>
          <w:sz w:val="28"/>
          <w:szCs w:val="28"/>
          <w:lang w:bidi="ar-SA"/>
        </w:rPr>
        <w:t>590/1</w:t>
      </w:r>
      <w:r>
        <w:rPr>
          <w:rFonts w:eastAsia="Amiri" w:cs="Amiri" w:ascii="Amiri" w:hAnsi="Amiri"/>
          <w:color w:val="111111"/>
          <w:sz w:val="28"/>
          <w:szCs w:val="28"/>
          <w:rtl w:val="true"/>
          <w:lang w:bidi="ar-SA"/>
        </w:rPr>
        <w:t>.</w:t>
      </w:r>
    </w:p>
    <w:p>
      <w:pPr>
        <w:pStyle w:val="Heading5"/>
        <w:numPr>
          <w:ilvl w:val="4"/>
          <w:numId w:val="1"/>
        </w:numPr>
        <w:rPr/>
      </w:pPr>
      <w:bookmarkStart w:id="1733" w:name="__RefHeading___Toc1059124_373438147"/>
      <w:bookmarkStart w:id="1734" w:name="_Toc730"/>
      <w:bookmarkEnd w:id="1733"/>
      <w:r>
        <w:rPr/>
        <w:t>543</w:t>
      </w:r>
      <w:r>
        <w:rPr>
          <w:rtl w:val="true"/>
        </w:rPr>
        <w:t>-</w:t>
      </w:r>
      <w:r>
        <w:rPr>
          <w:rtl w:val="true"/>
        </w:rPr>
        <w:t>فضائل أهل البيت عليهم السلام</w:t>
      </w:r>
      <w:r>
        <w:rPr>
          <w:rtl w:val="true"/>
        </w:rPr>
        <w:t>:</w:t>
      </w:r>
      <w:bookmarkEnd w:id="17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التبان</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إسحاق بن التبان أبي محمّد القيرواني المالكي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bookmarkStart w:id="1735" w:name="pg983_13357"/>
    </w:p>
    <w:p>
      <w:pPr>
        <w:pStyle w:val="Heading5"/>
        <w:numPr>
          <w:ilvl w:val="4"/>
          <w:numId w:val="1"/>
        </w:numPr>
        <w:rPr/>
      </w:pPr>
      <w:bookmarkStart w:id="1736" w:name="__RefHeading___Toc1059126_373438147"/>
      <w:bookmarkStart w:id="1737" w:name="_Toc731"/>
      <w:bookmarkEnd w:id="1735"/>
      <w:bookmarkEnd w:id="1736"/>
      <w:r>
        <w:rPr/>
        <w:t>544</w:t>
      </w:r>
      <w:r>
        <w:rPr>
          <w:rtl w:val="true"/>
        </w:rPr>
        <w:t>-</w:t>
      </w:r>
      <w:r>
        <w:rPr>
          <w:rtl w:val="true"/>
        </w:rPr>
        <w:t>فضائل أهل البيت</w:t>
      </w:r>
      <w:r>
        <w:rPr>
          <w:rtl w:val="true"/>
        </w:rPr>
        <w:t>:</w:t>
      </w:r>
      <w:bookmarkEnd w:id="17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الكمال برق نوشاهي الباكستاني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مرآة التصانيف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Heading5"/>
        <w:numPr>
          <w:ilvl w:val="4"/>
          <w:numId w:val="1"/>
        </w:numPr>
        <w:rPr/>
      </w:pPr>
      <w:bookmarkStart w:id="1738" w:name="__RefHeading___Toc1059128_373438147"/>
      <w:bookmarkStart w:id="1739" w:name="_Toc732"/>
      <w:bookmarkEnd w:id="1738"/>
      <w:r>
        <w:rPr/>
        <w:t>545</w:t>
      </w:r>
      <w:r>
        <w:rPr>
          <w:rtl w:val="true"/>
        </w:rPr>
        <w:t>-</w:t>
      </w:r>
      <w:r>
        <w:rPr>
          <w:rtl w:val="true"/>
        </w:rPr>
        <w:t>فضائل أهل البيت</w:t>
      </w:r>
      <w:r>
        <w:rPr>
          <w:rtl w:val="true"/>
        </w:rPr>
        <w:t>:</w:t>
      </w:r>
      <w:bookmarkEnd w:id="1739"/>
    </w:p>
    <w:p>
      <w:pPr>
        <w:pStyle w:val="BookText"/>
        <w:rPr/>
      </w:pPr>
      <w:r>
        <w:rPr>
          <w:rFonts w:ascii="Amiri" w:hAnsi="Amiri" w:eastAsia="Amiri" w:cs="Amiri"/>
          <w:color w:val="111111"/>
          <w:sz w:val="28"/>
          <w:sz w:val="28"/>
          <w:szCs w:val="28"/>
          <w:rtl w:val="true"/>
          <w:lang w:bidi="ar-SA"/>
        </w:rPr>
        <w:t>لمولانا مبين بن محب بن أحمد بن محمّد سعيد بن قطب الدين</w:t>
      </w:r>
    </w:p>
    <w:p>
      <w:pPr>
        <w:pStyle w:val="BookText"/>
        <w:rPr/>
      </w:pPr>
      <w:r>
        <w:rPr>
          <w:rFonts w:ascii="Amiri" w:hAnsi="Amiri" w:eastAsia="Amiri" w:cs="Amiri"/>
          <w:color w:val="111111"/>
          <w:sz w:val="28"/>
          <w:sz w:val="28"/>
          <w:szCs w:val="28"/>
          <w:rtl w:val="true"/>
          <w:lang w:bidi="ar-SA"/>
        </w:rPr>
        <w:t>الأنصاري</w:t>
      </w:r>
    </w:p>
    <w:p>
      <w:pPr>
        <w:pStyle w:val="BookText"/>
        <w:rPr/>
      </w:pPr>
      <w:r>
        <w:rPr>
          <w:rFonts w:ascii="Amiri" w:hAnsi="Amiri" w:eastAsia="Amiri" w:cs="Amiri"/>
          <w:color w:val="111111"/>
          <w:sz w:val="28"/>
          <w:sz w:val="28"/>
          <w:szCs w:val="28"/>
          <w:rtl w:val="true"/>
          <w:lang w:bidi="ar-SA"/>
        </w:rPr>
        <w:t xml:space="preserve">الهندي اللكهنوي،المتوفّى سنة </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 له عبد الحي في نزهة الخواطر </w:t>
      </w:r>
      <w:r>
        <w:rPr>
          <w:rFonts w:eastAsia="Amiri" w:cs="Amiri" w:ascii="Amiri" w:hAnsi="Amiri"/>
          <w:color w:val="111111"/>
          <w:sz w:val="28"/>
          <w:szCs w:val="28"/>
          <w:lang w:bidi="ar-SA"/>
        </w:rPr>
        <w:t>413/7</w:t>
      </w:r>
      <w:r>
        <w:rPr>
          <w:rFonts w:ascii="Amiri" w:hAnsi="Amiri" w:eastAsia="Amiri" w:cs="Amiri"/>
          <w:color w:val="111111"/>
          <w:sz w:val="28"/>
          <w:sz w:val="28"/>
          <w:szCs w:val="28"/>
          <w:rtl w:val="true"/>
          <w:lang w:bidi="ar-SA"/>
        </w:rPr>
        <w:t>،و 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كبار الفقهاء الحنفية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له عدّة مؤلّفات،منها هذا الكتاب</w:t>
      </w:r>
      <w:r>
        <w:rPr>
          <w:rFonts w:eastAsia="Amiri" w:cs="Amiri" w:ascii="Amiri" w:hAnsi="Amiri"/>
          <w:color w:val="111111"/>
          <w:sz w:val="28"/>
          <w:szCs w:val="28"/>
          <w:rtl w:val="true"/>
          <w:lang w:bidi="ar-SA"/>
        </w:rPr>
        <w:t>.</w:t>
      </w:r>
    </w:p>
    <w:p>
      <w:pPr>
        <w:pStyle w:val="Heading5"/>
        <w:numPr>
          <w:ilvl w:val="4"/>
          <w:numId w:val="1"/>
        </w:numPr>
        <w:rPr/>
      </w:pPr>
      <w:bookmarkStart w:id="1740" w:name="__RefHeading___Toc1059130_373438147"/>
      <w:bookmarkStart w:id="1741" w:name="_Toc733"/>
      <w:bookmarkEnd w:id="1740"/>
      <w:r>
        <w:rPr/>
        <w:t>546</w:t>
      </w:r>
      <w:r>
        <w:rPr>
          <w:rtl w:val="true"/>
        </w:rPr>
        <w:t>-</w:t>
      </w:r>
      <w:r>
        <w:rPr>
          <w:rtl w:val="true"/>
        </w:rPr>
        <w:t>فضائل أهل البيت</w:t>
      </w:r>
      <w:r>
        <w:rPr>
          <w:rtl w:val="true"/>
        </w:rPr>
        <w:t>:</w:t>
      </w:r>
      <w:bookmarkEnd w:id="1741"/>
    </w:p>
    <w:p>
      <w:pPr>
        <w:pStyle w:val="BookText"/>
        <w:rPr/>
      </w:pPr>
      <w:r>
        <w:rPr>
          <w:rFonts w:ascii="Amiri" w:hAnsi="Amiri" w:eastAsia="Amiri" w:cs="Amiri"/>
          <w:color w:val="111111"/>
          <w:sz w:val="28"/>
          <w:sz w:val="28"/>
          <w:szCs w:val="28"/>
          <w:rtl w:val="true"/>
          <w:lang w:bidi="ar-SA"/>
        </w:rPr>
        <w:t>لابن أبي حاتم الرازي</w:t>
      </w:r>
    </w:p>
    <w:p>
      <w:pPr>
        <w:pStyle w:val="BookText"/>
        <w:rPr/>
      </w:pPr>
      <w:r>
        <w:rPr>
          <w:rFonts w:ascii="Amiri" w:hAnsi="Amiri" w:eastAsia="Amiri" w:cs="Amiri"/>
          <w:color w:val="111111"/>
          <w:sz w:val="28"/>
          <w:sz w:val="28"/>
          <w:szCs w:val="28"/>
          <w:rtl w:val="true"/>
          <w:lang w:bidi="ar-SA"/>
        </w:rPr>
        <w:t>،الحافظ أبو محمّد عبد الرحمن بن أبي حاتم محمّد بن إدريس بن المنذر بن مهران الحنظلي الرازي،مؤلف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الجرح و التعديل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 له الرافعي في التدوين </w:t>
      </w:r>
      <w:r>
        <w:rPr>
          <w:rFonts w:eastAsia="Amiri" w:cs="Amiri" w:ascii="Amiri" w:hAnsi="Amiri"/>
          <w:color w:val="111111"/>
          <w:sz w:val="28"/>
          <w:szCs w:val="28"/>
          <w:lang w:bidi="ar-SA"/>
        </w:rPr>
        <w:t>153/3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كبار الدنيا علما و ورعا،قال الخليل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ترجمة في أنساب السمعاني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الحنظلي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معجم البلدان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حنظلة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راجع كتاب أعلام معجم البلدان الرقم </w:t>
      </w:r>
      <w:r>
        <w:rPr>
          <w:rFonts w:eastAsia="Amiri" w:cs="Amiri" w:ascii="Amiri" w:hAnsi="Amiri"/>
          <w:color w:val="111111"/>
          <w:sz w:val="28"/>
          <w:szCs w:val="28"/>
          <w:lang w:bidi="ar-SA"/>
        </w:rPr>
        <w:t>1462</w:t>
      </w:r>
      <w:r>
        <w:rPr>
          <w:rFonts w:ascii="Amiri" w:hAnsi="Amiri" w:eastAsia="Amiri" w:cs="Amiri"/>
          <w:color w:val="111111"/>
          <w:sz w:val="28"/>
          <w:sz w:val="28"/>
          <w:szCs w:val="28"/>
          <w:rtl w:val="true"/>
          <w:lang w:bidi="ar-SA"/>
        </w:rPr>
        <w:t xml:space="preserve">،و سير أعلام النبلاء </w:t>
      </w:r>
      <w:r>
        <w:rPr>
          <w:rFonts w:eastAsia="Amiri" w:cs="Amiri" w:ascii="Amiri" w:hAnsi="Amiri"/>
          <w:color w:val="111111"/>
          <w:sz w:val="28"/>
          <w:szCs w:val="28"/>
          <w:lang w:bidi="ar-SA"/>
        </w:rPr>
        <w:t>263/13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هامشهما من مصادر ترجمته</w:t>
      </w:r>
      <w:r>
        <w:rPr>
          <w:rFonts w:eastAsia="Amiri" w:cs="Amiri" w:ascii="Amiri" w:hAnsi="Amiri"/>
          <w:color w:val="111111"/>
          <w:sz w:val="28"/>
          <w:szCs w:val="28"/>
          <w:rtl w:val="true"/>
          <w:lang w:bidi="ar-SA"/>
        </w:rPr>
        <w:t xml:space="preserve">. </w:t>
      </w:r>
      <w:bookmarkStart w:id="1742" w:name="pg983_13358"/>
    </w:p>
    <w:p>
      <w:pPr>
        <w:pStyle w:val="BookText"/>
        <w:rPr/>
      </w:pPr>
      <w:bookmarkEnd w:id="1742"/>
      <w:r>
        <w:rPr>
          <w:rFonts w:ascii="Amiri" w:hAnsi="Amiri" w:eastAsia="Amiri" w:cs="Amiri"/>
          <w:color w:val="111111"/>
          <w:sz w:val="28"/>
          <w:sz w:val="28"/>
          <w:szCs w:val="28"/>
          <w:rtl w:val="true"/>
          <w:lang w:bidi="ar-SA"/>
        </w:rPr>
        <w:t>قال ياقوت في معجم البلدان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بعد ما ترجم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أهل الريّ أهل سنّة و جماعة إلى أن تغلّب أحمد بن الحسن المارداني عليها فأظهر التّشيع و أكرم أهلها و قرّبهم،فتقرّب إليه الناس بتصنيف الكتب في ذلك،فصنّف له عبد الرحمن بن أبي حاتم كتابا في فضائل أهل البيت، و غيره،و كان ذلك في أيام المعتمد،و تغلّبه عليها كان سنة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،و ظهر التشيّع بها و استمرّ إلى الآن</w:t>
      </w:r>
      <w:r>
        <w:rPr>
          <w:rFonts w:eastAsia="Amiri" w:cs="Amiri" w:ascii="Amiri" w:hAnsi="Amiri"/>
          <w:color w:val="111111"/>
          <w:sz w:val="28"/>
          <w:szCs w:val="28"/>
          <w:rtl w:val="true"/>
          <w:lang w:bidi="ar-SA"/>
        </w:rPr>
        <w:t>...</w:t>
      </w:r>
    </w:p>
    <w:p>
      <w:pPr>
        <w:pStyle w:val="Heading5"/>
        <w:numPr>
          <w:ilvl w:val="4"/>
          <w:numId w:val="1"/>
        </w:numPr>
        <w:rPr/>
      </w:pPr>
      <w:bookmarkStart w:id="1743" w:name="__RefHeading___Toc1059132_373438147"/>
      <w:bookmarkStart w:id="1744" w:name="_Toc734"/>
      <w:bookmarkEnd w:id="1743"/>
      <w:r>
        <w:rPr/>
        <w:t>547</w:t>
      </w:r>
      <w:r>
        <w:rPr>
          <w:rtl w:val="true"/>
        </w:rPr>
        <w:t>-</w:t>
      </w:r>
      <w:r>
        <w:rPr>
          <w:rtl w:val="true"/>
        </w:rPr>
        <w:t>فضائل أهل البيت</w:t>
      </w:r>
      <w:r>
        <w:rPr>
          <w:rtl w:val="true"/>
        </w:rPr>
        <w:t>:</w:t>
      </w:r>
      <w:bookmarkEnd w:id="1744"/>
    </w:p>
    <w:p>
      <w:pPr>
        <w:pStyle w:val="BookText"/>
        <w:rPr/>
      </w:pPr>
      <w:r>
        <w:rPr>
          <w:rFonts w:ascii="Amiri" w:hAnsi="Amiri" w:eastAsia="Amiri" w:cs="Amiri"/>
          <w:color w:val="111111"/>
          <w:sz w:val="28"/>
          <w:sz w:val="28"/>
          <w:szCs w:val="28"/>
          <w:rtl w:val="true"/>
          <w:lang w:bidi="ar-SA"/>
        </w:rPr>
        <w:t>للشيخ جلال الدين أبي الميامن مسعود صدر الدين أبي المعالي</w:t>
      </w:r>
    </w:p>
    <w:p>
      <w:pPr>
        <w:pStyle w:val="BookText"/>
        <w:rPr/>
      </w:pPr>
      <w:r>
        <w:rPr>
          <w:rFonts w:ascii="Amiri" w:hAnsi="Amiri" w:eastAsia="Amiri" w:cs="Amiri"/>
          <w:color w:val="111111"/>
          <w:sz w:val="28"/>
          <w:sz w:val="28"/>
          <w:szCs w:val="28"/>
          <w:rtl w:val="true"/>
          <w:lang w:bidi="ar-SA"/>
        </w:rPr>
        <w:t xml:space="preserve">بن المظفّر بن محمّد بن مظفّر بن روزبهان بن طاهر الربعي العدوي العمري، المتوفّى في شيراز سنة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 له معين الدين أبو القاسم جنيد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الثامن،و من أحفاد أخي المترجم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شدّ الأزار ص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أجلاّء المشايخ في عهده،كان إماما عالما زاهدا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صنّف في فضائل أهل البيت عليهم السّلام كتابا رتّبه على اثني عشر بابا،و له تأليفات و مجموعات و إجازات عالية و أسانيد عالية،أكثرها عن شيوخ أبيه</w:t>
      </w:r>
      <w:r>
        <w:rPr>
          <w:rFonts w:eastAsia="Amiri" w:cs="Amiri" w:ascii="Amiri" w:hAnsi="Amiri"/>
          <w:color w:val="111111"/>
          <w:sz w:val="28"/>
          <w:szCs w:val="28"/>
          <w:rtl w:val="true"/>
          <w:lang w:bidi="ar-SA"/>
        </w:rPr>
        <w:t>.</w:t>
      </w:r>
    </w:p>
    <w:p>
      <w:pPr>
        <w:pStyle w:val="Heading5"/>
        <w:numPr>
          <w:ilvl w:val="4"/>
          <w:numId w:val="1"/>
        </w:numPr>
        <w:rPr/>
      </w:pPr>
      <w:bookmarkStart w:id="1745" w:name="__RefHeading___Toc1059134_373438147"/>
      <w:bookmarkStart w:id="1746" w:name="_Toc735"/>
      <w:bookmarkEnd w:id="1745"/>
      <w:r>
        <w:rPr/>
        <w:t>548</w:t>
      </w:r>
      <w:r>
        <w:rPr>
          <w:rtl w:val="true"/>
        </w:rPr>
        <w:t>-</w:t>
      </w:r>
      <w:r>
        <w:rPr>
          <w:rtl w:val="true"/>
        </w:rPr>
        <w:t>فضائل بني هاشم</w:t>
      </w:r>
      <w:r>
        <w:rPr>
          <w:rtl w:val="true"/>
        </w:rPr>
        <w:t>:</w:t>
      </w:r>
      <w:bookmarkEnd w:id="1746"/>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لأبي الحسن ابن معروف،و هو علي بن معروف بن محمّد البزاز البغدادي،من محدّثي القرن الرابع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ترجم له الخطيب في تاريخ بغداد </w:t>
      </w:r>
      <w:r>
        <w:rPr>
          <w:rFonts w:eastAsia="Amiri" w:cs="Amiri" w:ascii="Amiri" w:hAnsi="Amiri"/>
          <w:color w:val="111111"/>
          <w:sz w:val="28"/>
          <w:szCs w:val="28"/>
          <w:lang w:bidi="ar-SA"/>
        </w:rPr>
        <w:t>13/12</w:t>
      </w:r>
      <w:r>
        <w:rPr>
          <w:rFonts w:ascii="Amiri" w:hAnsi="Amiri" w:eastAsia="Amiri" w:cs="Amiri"/>
          <w:color w:val="111111"/>
          <w:sz w:val="28"/>
          <w:sz w:val="28"/>
          <w:szCs w:val="28"/>
          <w:rtl w:val="true"/>
          <w:lang w:bidi="ar-SA"/>
        </w:rPr>
        <w:t xml:space="preserve">،و قال في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عنه غالب بن هلال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ثقة و قال لي ابن الثوري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منه في سنة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،و كان يسكن المخرم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صلة الخلف بموصول السلف،المنشور في مجلّة معهد المخطوطات الكويتية،في حرف الفاء،و ذكر أنّه في ثلاثة أجزاء،و أورد طريقه إليه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مجلّة معهد المخطوطات الكويتية،المجلّد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السنة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حرف الجيم منه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جزء في فضائل أهل البيت صلة الخلف مجلّة المعهد،مجلّد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حجر العسقلاني في مشيخته و أورد إسناده إليه و رواه عن مؤلّفه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نسخة في دار الكتب الظاهرية بدمشق،و هو الجزء الأوّل منه،ضمن المجموع رقم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،من الورقة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من الجزء الأوّل منه في دار الكتب الظاهرية في دمشق،ضمن المجموع رقم </w:t>
      </w:r>
      <w:r>
        <w:rPr>
          <w:rFonts w:eastAsia="Amiri" w:cs="Amiri" w:ascii="Amiri" w:hAnsi="Amiri"/>
          <w:color w:val="111111"/>
          <w:sz w:val="28"/>
          <w:szCs w:val="28"/>
          <w:lang w:bidi="ar-SA"/>
        </w:rPr>
        <w:t>3839</w:t>
      </w:r>
      <w:r>
        <w:rPr>
          <w:rFonts w:ascii="Amiri" w:hAnsi="Amiri" w:eastAsia="Amiri" w:cs="Amiri"/>
          <w:color w:val="111111"/>
          <w:sz w:val="28"/>
          <w:sz w:val="28"/>
          <w:szCs w:val="28"/>
          <w:rtl w:val="true"/>
          <w:lang w:bidi="ar-SA"/>
        </w:rPr>
        <w:t xml:space="preserve">،من الورقة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،رواية القاضي أبي يعلى محمّد بن الحسين ابن الفرّاء الحنبلي،عليها سماع لأحمد بن عيسى بن قدامة المقدسي من أبي اليمن الكندي في سنة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عليها سماع آخر بتاريخ سنة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عليها سماعات منقولة من الأصل المنقولة منه في القرنين الخامس و السادس</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مجاميع المدرسة العمرية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للسوّاس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r>
        <w:rPr>
          <w:rFonts w:ascii="Amiri" w:hAnsi="Amiri" w:eastAsia="Amiri" w:cs="Amiri"/>
          <w:color w:val="111111"/>
          <w:sz w:val="28"/>
          <w:sz w:val="28"/>
          <w:szCs w:val="28"/>
          <w:rtl w:val="true"/>
          <w:lang w:bidi="ar-SA"/>
        </w:rPr>
        <w:t>،و فهرسه</w:t>
      </w:r>
      <w:r>
        <w:rPr>
          <w:rFonts w:eastAsia="Amiri" w:cs="Amiri" w:ascii="Amiri" w:hAnsi="Amiri"/>
          <w:color w:val="111111"/>
          <w:sz w:val="28"/>
          <w:szCs w:val="28"/>
          <w:rtl w:val="true"/>
          <w:lang w:bidi="ar-SA"/>
        </w:rPr>
        <w:t xml:space="preserve">. </w:t>
      </w:r>
      <w:bookmarkStart w:id="1747" w:name="pg983_13360"/>
    </w:p>
    <w:p>
      <w:pPr>
        <w:pStyle w:val="BookText"/>
        <w:rPr/>
      </w:pPr>
      <w:bookmarkEnd w:id="1747"/>
      <w:r>
        <w:rPr>
          <w:rFonts w:ascii="Amiri" w:hAnsi="Amiri" w:eastAsia="Amiri" w:cs="Amiri"/>
          <w:color w:val="111111"/>
          <w:sz w:val="28"/>
          <w:sz w:val="28"/>
          <w:szCs w:val="28"/>
          <w:rtl w:val="true"/>
          <w:lang w:bidi="ar-SA"/>
        </w:rPr>
        <w:t>حديث الظاهرية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للألباني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،و فيهما فضائل بني هاشم و غير ذلك</w:t>
      </w:r>
      <w:r>
        <w:rPr>
          <w:rFonts w:eastAsia="Amiri" w:cs="Amiri" w:ascii="Amiri" w:hAnsi="Amiri"/>
          <w:color w:val="111111"/>
          <w:sz w:val="28"/>
          <w:szCs w:val="28"/>
          <w:rtl w:val="true"/>
          <w:lang w:bidi="ar-SA"/>
        </w:rPr>
        <w:t>.</w:t>
      </w:r>
    </w:p>
    <w:p>
      <w:pPr>
        <w:pStyle w:val="Heading5"/>
        <w:numPr>
          <w:ilvl w:val="4"/>
          <w:numId w:val="1"/>
        </w:numPr>
        <w:rPr/>
      </w:pPr>
      <w:bookmarkStart w:id="1748" w:name="__RefHeading___Toc1059136_373438147"/>
      <w:bookmarkStart w:id="1749" w:name="_Toc736"/>
      <w:bookmarkEnd w:id="1748"/>
      <w:r>
        <w:rPr/>
        <w:t>549</w:t>
      </w:r>
      <w:r>
        <w:rPr>
          <w:rtl w:val="true"/>
        </w:rPr>
        <w:t>-</w:t>
      </w:r>
      <w:r>
        <w:rPr>
          <w:rtl w:val="true"/>
        </w:rPr>
        <w:t>فضائل ذوي القربى</w:t>
      </w:r>
      <w:r>
        <w:rPr>
          <w:rtl w:val="true"/>
        </w:rPr>
        <w:t>:</w:t>
      </w:r>
      <w:bookmarkEnd w:id="1749"/>
    </w:p>
    <w:p>
      <w:pPr>
        <w:pStyle w:val="BookText"/>
        <w:rPr/>
      </w:pPr>
      <w:r>
        <w:rPr>
          <w:rFonts w:ascii="Amiri" w:hAnsi="Amiri" w:eastAsia="Amiri" w:cs="Amiri"/>
          <w:color w:val="111111"/>
          <w:sz w:val="28"/>
          <w:sz w:val="28"/>
          <w:szCs w:val="28"/>
          <w:rtl w:val="true"/>
          <w:lang w:bidi="ar-SA"/>
        </w:rPr>
        <w:t xml:space="preserve">ليحيى بن عمر بن مقبول اليمني التهامي الزبيدي،المعروف بالأهدل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أفرد له إبراهيم بن أحمد الخليل رسالة مستقلّة في ترجمة حياته في مجلّد،و ترجم له حبشي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مصادر الفكر العربي الاسلامي في اليمن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سالكا طريق الأتقياء في الأقوال و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زبارة في نشر العرف </w:t>
      </w:r>
      <w:r>
        <w:rPr>
          <w:rFonts w:eastAsia="Amiri" w:cs="Amiri" w:ascii="Amiri" w:hAnsi="Amiri"/>
          <w:color w:val="111111"/>
          <w:sz w:val="28"/>
          <w:szCs w:val="28"/>
          <w:lang w:bidi="ar-SA"/>
        </w:rPr>
        <w:t>354/3</w:t>
      </w:r>
      <w:r>
        <w:rPr>
          <w:rFonts w:ascii="Amiri" w:hAnsi="Amiri" w:eastAsia="Amiri" w:cs="Amiri"/>
          <w:color w:val="111111"/>
          <w:sz w:val="28"/>
          <w:sz w:val="28"/>
          <w:szCs w:val="28"/>
          <w:rtl w:val="true"/>
          <w:lang w:bidi="ar-SA"/>
        </w:rPr>
        <w:t>،و سرد نسبه إلى عون ابن الإمام موسى بن جعفر عليه السّلام،و أطراه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العلاّمة،مسند الديار اليمنية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ترجمه تلميذه القاضي أحمد بن محمّد قاطن في تحفة الاخوان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ترجمه حفيده السيّد عبد الرحمن بن سليمان بن يحيى الأهدل في النفس اليماني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مصنّفات منها كتاب في فضل ذوي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موت صاحب الترجمة في ليلة الأحد رابع عشر ربيع الآخر سنة </w:t>
      </w:r>
      <w:r>
        <w:rPr>
          <w:rFonts w:eastAsia="Amiri" w:cs="Amiri" w:ascii="Amiri" w:hAnsi="Amiri"/>
          <w:color w:val="111111"/>
          <w:sz w:val="28"/>
          <w:szCs w:val="28"/>
          <w:lang w:bidi="ar-SA"/>
        </w:rPr>
        <w:t>1147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رثاه جماعة من الأدباء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534/2</w:t>
      </w:r>
      <w:r>
        <w:rPr>
          <w:rFonts w:eastAsia="Amiri" w:cs="Amiri" w:ascii="Amiri" w:hAnsi="Amiri"/>
          <w:color w:val="111111"/>
          <w:sz w:val="28"/>
          <w:szCs w:val="28"/>
          <w:rtl w:val="true"/>
          <w:lang w:bidi="ar-SA"/>
        </w:rPr>
        <w:t>.</w:t>
      </w:r>
    </w:p>
    <w:p>
      <w:pPr>
        <w:pStyle w:val="Heading5"/>
        <w:numPr>
          <w:ilvl w:val="4"/>
          <w:numId w:val="1"/>
        </w:numPr>
        <w:rPr/>
      </w:pPr>
      <w:bookmarkStart w:id="1750" w:name="__RefHeading___Toc1059138_373438147"/>
      <w:bookmarkStart w:id="1751" w:name="_Toc737"/>
      <w:bookmarkEnd w:id="1750"/>
      <w:r>
        <w:rPr/>
        <w:t>550</w:t>
      </w:r>
      <w:r>
        <w:rPr>
          <w:rtl w:val="true"/>
        </w:rPr>
        <w:t>-</w:t>
      </w:r>
      <w:r>
        <w:rPr>
          <w:rtl w:val="true"/>
        </w:rPr>
        <w:t>فضائل سلالة النبي صلّى اللّه عليه و آله</w:t>
      </w:r>
      <w:r>
        <w:rPr>
          <w:rtl w:val="true"/>
        </w:rPr>
        <w:t>(</w:t>
      </w:r>
      <w:r>
        <w:rPr>
          <w:rtl w:val="true"/>
        </w:rPr>
        <w:t>جزء في</w:t>
      </w:r>
      <w:r>
        <w:rPr>
          <w:rtl w:val="true"/>
        </w:rPr>
        <w:t>...):</w:t>
      </w:r>
      <w:bookmarkEnd w:id="1751"/>
    </w:p>
    <w:p>
      <w:pPr>
        <w:pStyle w:val="BookText"/>
        <w:rPr/>
      </w:pPr>
      <w:r>
        <w:rPr>
          <w:rFonts w:ascii="Amiri" w:hAnsi="Amiri" w:eastAsia="Amiri" w:cs="Amiri"/>
          <w:color w:val="111111"/>
          <w:sz w:val="28"/>
          <w:sz w:val="28"/>
          <w:szCs w:val="28"/>
          <w:rtl w:val="true"/>
          <w:lang w:bidi="ar-SA"/>
        </w:rPr>
        <w:t xml:space="preserve">للجاحظ،أبي عثمان عمرو بن بحر البصري،المتوفّى سنة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بروكلمن </w:t>
      </w:r>
      <w:r>
        <w:rPr>
          <w:rFonts w:eastAsia="Amiri" w:cs="Amiri" w:ascii="Amiri" w:hAnsi="Amiri"/>
          <w:color w:val="111111"/>
          <w:sz w:val="28"/>
          <w:szCs w:val="28"/>
          <w:lang w:bidi="ar-SA"/>
        </w:rPr>
        <w:t>122/3</w:t>
      </w:r>
      <w:r>
        <w:rPr>
          <w:rFonts w:ascii="Amiri" w:hAnsi="Amiri" w:eastAsia="Amiri" w:cs="Amiri"/>
          <w:color w:val="111111"/>
          <w:sz w:val="28"/>
          <w:sz w:val="28"/>
          <w:szCs w:val="28"/>
          <w:rtl w:val="true"/>
          <w:lang w:bidi="ar-SA"/>
        </w:rPr>
        <w:t>،و لعلّه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هاشم على عبد شمس، الآتي</w:t>
      </w:r>
      <w:r>
        <w:rPr>
          <w:rFonts w:eastAsia="Amiri" w:cs="Amiri" w:ascii="Amiri" w:hAnsi="Amiri"/>
          <w:color w:val="111111"/>
          <w:sz w:val="28"/>
          <w:szCs w:val="28"/>
          <w:rtl w:val="true"/>
          <w:lang w:bidi="ar-SA"/>
        </w:rPr>
        <w:t xml:space="preserve">. </w:t>
      </w:r>
      <w:bookmarkStart w:id="1752" w:name="pg983_13361"/>
    </w:p>
    <w:p>
      <w:pPr>
        <w:pStyle w:val="Heading5"/>
        <w:numPr>
          <w:ilvl w:val="4"/>
          <w:numId w:val="1"/>
        </w:numPr>
        <w:rPr/>
      </w:pPr>
      <w:bookmarkStart w:id="1753" w:name="__RefHeading___Toc1059140_373438147"/>
      <w:bookmarkStart w:id="1754" w:name="_Toc738"/>
      <w:bookmarkEnd w:id="1752"/>
      <w:bookmarkEnd w:id="1753"/>
      <w:r>
        <w:rPr/>
        <w:t>551</w:t>
      </w:r>
      <w:r>
        <w:rPr>
          <w:rtl w:val="true"/>
        </w:rPr>
        <w:t>-</w:t>
      </w:r>
      <w:r>
        <w:rPr>
          <w:rtl w:val="true"/>
        </w:rPr>
        <w:t>فضائل علي</w:t>
      </w:r>
      <w:r>
        <w:rPr>
          <w:rtl w:val="true"/>
        </w:rPr>
        <w:t>(</w:t>
      </w:r>
      <w:r>
        <w:rPr>
          <w:rtl w:val="true"/>
        </w:rPr>
        <w:t>جزء في</w:t>
      </w:r>
      <w:r>
        <w:rPr>
          <w:rtl w:val="true"/>
        </w:rPr>
        <w:t>...):</w:t>
      </w:r>
      <w:bookmarkEnd w:id="17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للرسعني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،عز الدين أبي محمّد عبد الرزاق بن رزق اللّه بن أبي بكر بن خلف بن أبي الهيجاء الرسعني الحنبلي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660</w:t>
      </w:r>
      <w:r>
        <w:rPr>
          <w:rFonts w:ascii="Amiri" w:hAnsi="Amiri" w:eastAsia="Amiri" w:cs="Amiri"/>
          <w:color w:val="111111"/>
          <w:sz w:val="28"/>
          <w:sz w:val="28"/>
          <w:szCs w:val="28"/>
          <w:rtl w:val="true"/>
          <w:lang w:bidi="ar-SA"/>
        </w:rPr>
        <w:t>،و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مصرع الحسين،ألزمه بتصنيفه صاحب الموصل فكتب فيه ما صح من القتل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طبقات الحنابلة </w:t>
      </w:r>
      <w:r>
        <w:rPr>
          <w:rFonts w:eastAsia="Amiri" w:cs="Amiri" w:ascii="Amiri" w:hAnsi="Amiri"/>
          <w:color w:val="111111"/>
          <w:sz w:val="28"/>
          <w:szCs w:val="28"/>
          <w:lang w:bidi="ar-SA"/>
        </w:rPr>
        <w:t>274/2</w:t>
      </w:r>
      <w:r>
        <w:rPr>
          <w:rFonts w:ascii="Amiri" w:hAnsi="Amiri" w:eastAsia="Amiri" w:cs="Amiri"/>
          <w:color w:val="111111"/>
          <w:sz w:val="28"/>
          <w:sz w:val="28"/>
          <w:szCs w:val="28"/>
          <w:rtl w:val="true"/>
          <w:lang w:bidi="ar-SA"/>
        </w:rPr>
        <w:t xml:space="preserve">،تلخيص مجمع الآداب </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الاربلي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نقلت من الجزء الذي جمعه صديقنا العز المحدّث الحنبلي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الاربلي في كشف الغمة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منه السعيد بدر الدين لؤلؤ صاحب الموصل أن يخرج أحاديث صحاحا و شيئا مما ورد في فضائل أمير المؤمنين عليه السّلام و صفاته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الأربلي في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نقلت من أحاديث نقلها صديقنا عزّ الدين عبد الرزاق بن رزق اللّه بن أبي بكر المحدّث الحنبلي الرسعني الأصل الموصلي المنشأ،و كان رجلا فاضلا أديبا،حسن المعاشرة،حلو الحديث،فصيح العبارة،اجتمعت به في الموصل و تجارينا في 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منصفا،و قتل في سنة أخذ الموصل و هي سنة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يكرر الأربلي النقل من هذا الجزء في كتابه كشف الغمة، طبقات الحفاظ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1452</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305/5</w:t>
      </w:r>
      <w:r>
        <w:rPr>
          <w:rFonts w:ascii="Amiri" w:hAnsi="Amiri" w:eastAsia="Amiri" w:cs="Amiri"/>
          <w:color w:val="111111"/>
          <w:sz w:val="28"/>
          <w:sz w:val="28"/>
          <w:szCs w:val="28"/>
          <w:rtl w:val="true"/>
          <w:lang w:bidi="ar-SA"/>
        </w:rPr>
        <w:t xml:space="preserve">، طبقات الداودي </w:t>
      </w:r>
      <w:r>
        <w:rPr>
          <w:rFonts w:eastAsia="Amiri" w:cs="Amiri" w:ascii="Amiri" w:hAnsi="Amiri"/>
          <w:color w:val="111111"/>
          <w:sz w:val="28"/>
          <w:szCs w:val="28"/>
          <w:lang w:bidi="ar-SA"/>
        </w:rPr>
        <w:t>293/1</w:t>
      </w:r>
      <w:r>
        <w:rPr>
          <w:rFonts w:ascii="Amiri" w:hAnsi="Amiri" w:eastAsia="Amiri" w:cs="Amiri"/>
          <w:color w:val="111111"/>
          <w:sz w:val="28"/>
          <w:sz w:val="28"/>
          <w:szCs w:val="28"/>
          <w:rtl w:val="true"/>
          <w:lang w:bidi="ar-SA"/>
        </w:rPr>
        <w:t>،طبقات المفسرين للسيوطي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،العبر </w:t>
      </w:r>
      <w:r>
        <w:rPr>
          <w:rFonts w:eastAsia="Amiri" w:cs="Amiri" w:ascii="Amiri" w:hAnsi="Amiri"/>
          <w:color w:val="111111"/>
          <w:sz w:val="28"/>
          <w:szCs w:val="28"/>
          <w:lang w:bidi="ar-SA"/>
        </w:rPr>
        <w:t>264/5</w:t>
      </w:r>
      <w:r>
        <w:rPr>
          <w:rFonts w:ascii="Amiri" w:hAnsi="Amiri" w:eastAsia="Amiri" w:cs="Amiri"/>
          <w:color w:val="111111"/>
          <w:sz w:val="28"/>
          <w:sz w:val="28"/>
          <w:szCs w:val="28"/>
          <w:rtl w:val="true"/>
          <w:lang w:bidi="ar-SA"/>
        </w:rPr>
        <w:t>،تكملة إكمال الإكمال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bookmarkStart w:id="1755" w:name="pg983_13362"/>
    </w:p>
    <w:p>
      <w:pPr>
        <w:pStyle w:val="Heading5"/>
        <w:numPr>
          <w:ilvl w:val="4"/>
          <w:numId w:val="1"/>
        </w:numPr>
        <w:rPr/>
      </w:pPr>
      <w:bookmarkStart w:id="1756" w:name="__RefHeading___Toc1059142_373438147"/>
      <w:bookmarkStart w:id="1757" w:name="_Toc739"/>
      <w:bookmarkEnd w:id="1755"/>
      <w:bookmarkEnd w:id="1756"/>
      <w:r>
        <w:rPr/>
        <w:t>552</w:t>
      </w:r>
      <w:r>
        <w:rPr>
          <w:rtl w:val="true"/>
        </w:rPr>
        <w:t>-</w:t>
      </w:r>
      <w:r>
        <w:rPr>
          <w:rtl w:val="true"/>
        </w:rPr>
        <w:t>فضائل علي</w:t>
      </w:r>
      <w:r>
        <w:rPr>
          <w:rtl w:val="true"/>
        </w:rPr>
        <w:t>(</w:t>
      </w:r>
      <w:r>
        <w:rPr>
          <w:rtl w:val="true"/>
        </w:rPr>
        <w:t>جزء في</w:t>
      </w:r>
      <w:r>
        <w:rPr>
          <w:rtl w:val="true"/>
        </w:rPr>
        <w:t>...):</w:t>
      </w:r>
      <w:bookmarkEnd w:id="17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للحافظ ابن عقدة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،أبي العبّاس أحمد بن محمّد بن سعيد بن عقدة الهمداني،المتوفّى سنة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ينقل عنه السيّد ابن طاوس،المتوفّى سنة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اليقين في الباب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Heading5"/>
        <w:numPr>
          <w:ilvl w:val="4"/>
          <w:numId w:val="1"/>
        </w:numPr>
        <w:rPr/>
      </w:pPr>
      <w:bookmarkStart w:id="1758" w:name="__RefHeading___Toc1059144_373438147"/>
      <w:bookmarkStart w:id="1759" w:name="_Toc740"/>
      <w:bookmarkEnd w:id="1758"/>
      <w:r>
        <w:rPr/>
        <w:t>553</w:t>
      </w:r>
      <w:r>
        <w:rPr>
          <w:rtl w:val="true"/>
        </w:rPr>
        <w:t>-</w:t>
      </w:r>
      <w:r>
        <w:rPr>
          <w:rtl w:val="true"/>
        </w:rPr>
        <w:t>فضائل علي</w:t>
      </w:r>
      <w:r>
        <w:rPr>
          <w:rtl w:val="true"/>
        </w:rPr>
        <w:t>(</w:t>
      </w:r>
      <w:r>
        <w:rPr>
          <w:rtl w:val="true"/>
        </w:rPr>
        <w:t>مجلس في</w:t>
      </w:r>
      <w:r>
        <w:rPr>
          <w:rtl w:val="true"/>
        </w:rPr>
        <w:t>...):</w:t>
      </w:r>
      <w:bookmarkEnd w:id="17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أمالي الطوسي </w:t>
      </w:r>
      <w:r>
        <w:rPr>
          <w:rFonts w:eastAsia="Amiri" w:cs="Amiri" w:ascii="Amiri" w:hAnsi="Amiri"/>
          <w:color w:val="111111"/>
          <w:sz w:val="28"/>
          <w:szCs w:val="28"/>
          <w:lang w:bidi="ar-SA"/>
        </w:rPr>
        <w:t>217/2</w:t>
      </w:r>
      <w:r>
        <w:rPr>
          <w:rFonts w:eastAsia="Amiri" w:cs="Amiri" w:ascii="Amiri" w:hAnsi="Amiri"/>
          <w:color w:val="111111"/>
          <w:sz w:val="28"/>
          <w:szCs w:val="28"/>
          <w:rtl w:val="true"/>
          <w:lang w:bidi="ar-SA"/>
        </w:rPr>
        <w:t>.</w:t>
      </w:r>
    </w:p>
    <w:p>
      <w:pPr>
        <w:pStyle w:val="Heading5"/>
        <w:numPr>
          <w:ilvl w:val="4"/>
          <w:numId w:val="1"/>
        </w:numPr>
        <w:rPr/>
      </w:pPr>
      <w:bookmarkStart w:id="1760" w:name="__RefHeading___Toc1059146_373438147"/>
      <w:bookmarkStart w:id="1761" w:name="_Toc741"/>
      <w:bookmarkEnd w:id="1760"/>
      <w:r>
        <w:rPr/>
        <w:t>554</w:t>
      </w:r>
      <w:r>
        <w:rPr>
          <w:rtl w:val="true"/>
        </w:rPr>
        <w:t>-</w:t>
      </w:r>
      <w:r>
        <w:rPr>
          <w:rtl w:val="true"/>
        </w:rPr>
        <w:t>فضائل علي</w:t>
      </w:r>
      <w:r>
        <w:rPr>
          <w:rtl w:val="true"/>
        </w:rPr>
        <w:t>:</w:t>
      </w:r>
      <w:bookmarkEnd w:id="17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محمّد محمّد بن علي بن إسماعيل القفّال الشاشي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Heading5"/>
        <w:numPr>
          <w:ilvl w:val="4"/>
          <w:numId w:val="1"/>
        </w:numPr>
        <w:rPr/>
      </w:pPr>
      <w:bookmarkStart w:id="1762" w:name="__RefHeading___Toc1059148_373438147"/>
      <w:bookmarkStart w:id="1763" w:name="_Toc742"/>
      <w:bookmarkEnd w:id="1762"/>
      <w:r>
        <w:rPr/>
        <w:t>555</w:t>
      </w:r>
      <w:r>
        <w:rPr>
          <w:rtl w:val="true"/>
        </w:rPr>
        <w:t>-</w:t>
      </w:r>
      <w:r>
        <w:rPr>
          <w:rtl w:val="true"/>
        </w:rPr>
        <w:t>فضائل علي</w:t>
      </w:r>
      <w:r>
        <w:rPr>
          <w:rtl w:val="true"/>
        </w:rPr>
        <w:t>:</w:t>
      </w:r>
      <w:bookmarkEnd w:id="17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للحافظ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القاسم سليمان بن أحمد بن أيوب بن مطير اللخمي الشامي الطبراني،نزيل اصفهان،الحافظ المشهور،صاحب المعجم الكبير و الوسيط و الصغير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 له تلميذه الحافظ أبو نعيم الاصفهاني،في ذكر أخبار اصبهان </w:t>
      </w:r>
      <w:r>
        <w:rPr>
          <w:rFonts w:eastAsia="Amiri" w:cs="Amiri" w:ascii="Amiri" w:hAnsi="Amiri"/>
          <w:color w:val="111111"/>
          <w:sz w:val="28"/>
          <w:szCs w:val="28"/>
          <w:lang w:bidi="ar-SA"/>
        </w:rPr>
        <w:t>533/1</w:t>
      </w:r>
      <w:r>
        <w:rPr>
          <w:rFonts w:ascii="Amiri" w:hAnsi="Amiri" w:eastAsia="Amiri" w:cs="Amiri"/>
          <w:color w:val="111111"/>
          <w:sz w:val="28"/>
          <w:sz w:val="28"/>
          <w:szCs w:val="28"/>
          <w:rtl w:val="true"/>
          <w:lang w:bidi="ar-SA"/>
        </w:rPr>
        <w:t>،و ذكر أنّه أقام بها محدّثا ستّين سنة،و بها توفّي</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أغنتنا شهرته الطائلة عن التوسّع في ترجمته،و قد أفرد الحافظ </w:t>
      </w:r>
      <w:bookmarkStart w:id="1764" w:name="pg983_13363"/>
    </w:p>
    <w:p>
      <w:pPr>
        <w:pStyle w:val="BookText"/>
        <w:rPr/>
      </w:pPr>
      <w:bookmarkEnd w:id="1764"/>
      <w:r>
        <w:rPr>
          <w:rFonts w:ascii="Amiri" w:hAnsi="Amiri" w:eastAsia="Amiri" w:cs="Amiri"/>
          <w:color w:val="111111"/>
          <w:sz w:val="28"/>
          <w:sz w:val="28"/>
          <w:szCs w:val="28"/>
          <w:rtl w:val="true"/>
          <w:lang w:bidi="ar-SA"/>
        </w:rPr>
        <w:t>ابن مندة الاصفهاني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أبو زكريّا يحيى بن عبد الوهّاب،المتوفّى سنة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جزءا حافلا في ترجمته و بعض مناقبه و مولده و وفاته و عدّد تصانيفه،طبع في نهاية المعجم الكبير للطبراني،و هو في الجزء الخامس و العشرين منه من الطبعة الاولى البغدادية،يبدأ بصفحة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ينتهي ب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ما وجد من تصانيفه رحمه اللّه،و في 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بالرقم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فضائل علي رضى اللّه عنه،و في 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بالرقم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 بن علي رضي اللّه عنه،جزء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المقتل في حرف الميم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1765" w:name="__RefHeading___Toc1059150_373438147"/>
      <w:bookmarkStart w:id="1766" w:name="_Toc743"/>
      <w:bookmarkEnd w:id="1765"/>
      <w:r>
        <w:rPr/>
        <w:t>556</w:t>
      </w:r>
      <w:r>
        <w:rPr>
          <w:rtl w:val="true"/>
        </w:rPr>
        <w:t>-</w:t>
      </w:r>
      <w:r>
        <w:rPr>
          <w:rtl w:val="true"/>
        </w:rPr>
        <w:t>فضائل علي</w:t>
      </w:r>
      <w:r>
        <w:rPr>
          <w:rtl w:val="true"/>
        </w:rPr>
        <w:t>(</w:t>
      </w:r>
      <w:r>
        <w:rPr>
          <w:rtl w:val="true"/>
        </w:rPr>
        <w:t>جزء في</w:t>
      </w:r>
      <w:r>
        <w:rPr>
          <w:rtl w:val="true"/>
        </w:rPr>
        <w:t>...):</w:t>
      </w:r>
      <w:bookmarkEnd w:id="17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لأبي عبد اللّه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علي بن عمر بن يزيد بن محمّد بن أبي خالد المعسلي القزويني المعدّل،من أعلام القرن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ابن عقدة،و ابن أبي حاتم،و الطبراني،و أبي الشيخ، و المحاملي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الرافعي في التدوين </w:t>
      </w:r>
      <w:r>
        <w:rPr>
          <w:rFonts w:eastAsia="Amiri" w:cs="Amiri" w:ascii="Amiri" w:hAnsi="Amiri"/>
          <w:color w:val="111111"/>
          <w:sz w:val="28"/>
          <w:szCs w:val="28"/>
          <w:lang w:bidi="ar-SA"/>
        </w:rPr>
        <w:t>464/1</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الشيوخ و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ترجمة محمّد بن عمر الخيّاط </w:t>
      </w:r>
      <w:r>
        <w:rPr>
          <w:rFonts w:eastAsia="Amiri" w:cs="Amiri" w:ascii="Amiri" w:hAnsi="Amiri"/>
          <w:color w:val="111111"/>
          <w:sz w:val="28"/>
          <w:szCs w:val="28"/>
          <w:lang w:bidi="ar-SA"/>
        </w:rPr>
        <w:t>482/4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أبا عبد اللّه محمّد بن علي بن عمر المعسلي جزءا من حديثه في فضائل علي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فروى عنه باسناده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حسبك من نساء العالمين أربعة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ترجمة أحمد بن محمّد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أبا عبد اللّه محمّد بن علي بن عمر المعسلي يروي عن عبد الرحمن بن أبي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ردّ الشمس</w:t>
      </w:r>
      <w:r>
        <w:rPr>
          <w:rFonts w:eastAsia="Amiri" w:cs="Amiri" w:ascii="Amiri" w:hAnsi="Amiri"/>
          <w:color w:val="111111"/>
          <w:sz w:val="28"/>
          <w:szCs w:val="28"/>
          <w:rtl w:val="true"/>
          <w:lang w:bidi="ar-SA"/>
        </w:rPr>
        <w:t xml:space="preserve">. </w:t>
      </w:r>
      <w:bookmarkStart w:id="1767" w:name="pg983_13364"/>
    </w:p>
    <w:p>
      <w:pPr>
        <w:pStyle w:val="Heading5"/>
        <w:numPr>
          <w:ilvl w:val="4"/>
          <w:numId w:val="1"/>
        </w:numPr>
        <w:rPr/>
      </w:pPr>
      <w:bookmarkStart w:id="1768" w:name="__RefHeading___Toc1059152_373438147"/>
      <w:bookmarkStart w:id="1769" w:name="_Toc744"/>
      <w:bookmarkEnd w:id="1767"/>
      <w:bookmarkEnd w:id="1768"/>
      <w:r>
        <w:rPr/>
        <w:t>557</w:t>
      </w:r>
      <w:r>
        <w:rPr>
          <w:rtl w:val="true"/>
        </w:rPr>
        <w:t>-</w:t>
      </w:r>
      <w:r>
        <w:rPr>
          <w:rtl w:val="true"/>
        </w:rPr>
        <w:t>فضائل علي عليه السلام</w:t>
      </w:r>
      <w:r>
        <w:rPr>
          <w:rtl w:val="true"/>
        </w:rPr>
        <w:t>:</w:t>
      </w:r>
      <w:bookmarkEnd w:id="1769"/>
    </w:p>
    <w:p>
      <w:pPr>
        <w:pStyle w:val="BookText"/>
        <w:rPr/>
      </w:pPr>
      <w:r>
        <w:rPr>
          <w:rFonts w:ascii="Amiri" w:hAnsi="Amiri" w:eastAsia="Amiri" w:cs="Amiri"/>
          <w:color w:val="111111"/>
          <w:sz w:val="28"/>
          <w:sz w:val="28"/>
          <w:szCs w:val="28"/>
          <w:rtl w:val="true"/>
          <w:lang w:bidi="ar-SA"/>
        </w:rPr>
        <w:t>لأبي جعفر الاسكافي</w:t>
      </w:r>
    </w:p>
    <w:p>
      <w:pPr>
        <w:pStyle w:val="BookText"/>
        <w:rPr/>
      </w:pPr>
      <w:r>
        <w:rPr>
          <w:rFonts w:ascii="Amiri" w:hAnsi="Amiri" w:eastAsia="Amiri" w:cs="Amiri"/>
          <w:color w:val="111111"/>
          <w:sz w:val="28"/>
          <w:sz w:val="28"/>
          <w:szCs w:val="28"/>
          <w:rtl w:val="true"/>
          <w:lang w:bidi="ar-SA"/>
        </w:rPr>
        <w:t xml:space="preserve">،محمّد بن عبد اللّه المعتزلي البغدادي،المتوفّى سنة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له النديم في ترجمته من الفهرست 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ذكر 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المقامات في تفضيل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هذان غير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المعيار و الموازنة،لأنّ النديم نسب المعيار إلى ابن الاسكافي كما يأتي في حرف الميم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ترجم له ابن المرتضى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طبقات المعتزلة ص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يزداذ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عالما فاضلا،و له سبعون كتابا في الكلام</w:t>
      </w:r>
      <w:r>
        <w:rPr>
          <w:rFonts w:eastAsia="Amiri" w:cs="Amiri" w:ascii="Amiri" w:hAnsi="Amiri"/>
          <w:color w:val="111111"/>
          <w:sz w:val="28"/>
          <w:szCs w:val="28"/>
          <w:rtl w:val="true"/>
          <w:lang w:bidi="ar-SA"/>
        </w:rPr>
        <w:t>.</w:t>
      </w:r>
    </w:p>
    <w:p>
      <w:pPr>
        <w:pStyle w:val="Heading5"/>
        <w:numPr>
          <w:ilvl w:val="4"/>
          <w:numId w:val="1"/>
        </w:numPr>
        <w:rPr/>
      </w:pPr>
      <w:bookmarkStart w:id="1770" w:name="__RefHeading___Toc1059154_373438147"/>
      <w:bookmarkStart w:id="1771" w:name="_Toc745"/>
      <w:bookmarkEnd w:id="1770"/>
      <w:r>
        <w:rPr/>
        <w:t>558</w:t>
      </w:r>
      <w:r>
        <w:rPr>
          <w:rtl w:val="true"/>
        </w:rPr>
        <w:t>-</w:t>
      </w:r>
      <w:r>
        <w:rPr>
          <w:rtl w:val="true"/>
        </w:rPr>
        <w:t>فضائل علي</w:t>
      </w:r>
      <w:r>
        <w:rPr>
          <w:rtl w:val="true"/>
        </w:rPr>
        <w:t>:</w:t>
      </w:r>
      <w:bookmarkEnd w:id="1771"/>
    </w:p>
    <w:p>
      <w:pPr>
        <w:pStyle w:val="BookText"/>
        <w:rPr/>
      </w:pPr>
      <w:r>
        <w:rPr>
          <w:rFonts w:ascii="Amiri" w:hAnsi="Amiri" w:eastAsia="Amiri" w:cs="Amiri"/>
          <w:color w:val="111111"/>
          <w:sz w:val="28"/>
          <w:sz w:val="28"/>
          <w:szCs w:val="28"/>
          <w:rtl w:val="true"/>
          <w:lang w:bidi="ar-SA"/>
        </w:rPr>
        <w:t>لأبي عبد اللّه أحمد بن حنبل</w:t>
      </w:r>
    </w:p>
    <w:p>
      <w:pPr>
        <w:pStyle w:val="BookText"/>
        <w:rPr/>
      </w:pPr>
      <w:r>
        <w:rPr>
          <w:rFonts w:ascii="Amiri" w:hAnsi="Amiri" w:eastAsia="Amiri" w:cs="Amiri"/>
          <w:color w:val="111111"/>
          <w:sz w:val="28"/>
          <w:sz w:val="28"/>
          <w:szCs w:val="28"/>
          <w:rtl w:val="true"/>
          <w:lang w:bidi="ar-SA"/>
        </w:rPr>
        <w:t xml:space="preserve">،إمام الحنابلة،المتوفّى سنة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من القرن السابع،في مكتبة آية اللّه المرعشي في قم،برقم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،و عنها مصوّرة في مكتبة أمير المؤمنين العامة في النجف الأشرف رقم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،و عنها مصوّرة في المكتبة المركزية بجامعة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في مكتبات تركيا من القرن السادس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مكتبات اليمن،بأول مجموعة،تأريخها سنة </w:t>
      </w:r>
      <w:r>
        <w:rPr>
          <w:rFonts w:eastAsia="Amiri" w:cs="Amiri" w:ascii="Amiri" w:hAnsi="Amiri"/>
          <w:color w:val="111111"/>
          <w:sz w:val="28"/>
          <w:szCs w:val="28"/>
          <w:lang w:bidi="ar-SA"/>
        </w:rPr>
        <w:t>1027</w:t>
      </w:r>
      <w:r>
        <w:rPr>
          <w:rFonts w:ascii="Amiri" w:hAnsi="Amiri" w:eastAsia="Amiri" w:cs="Amiri"/>
          <w:color w:val="111111"/>
          <w:sz w:val="28"/>
          <w:sz w:val="28"/>
          <w:szCs w:val="28"/>
          <w:rtl w:val="true"/>
          <w:lang w:bidi="ar-SA"/>
        </w:rPr>
        <w:t>، و عنها مصوّرة في مكتبة آية اللّه السيّد النجفي المرعشي في قم</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نسخة في مكتبة الجامع الكبير في صنعاء،رآها زميلنا العلاّمة السيد أحمد الإشكوري في رحلته إلى اليمن،كتبت سنة </w:t>
      </w:r>
      <w:r>
        <w:rPr>
          <w:rFonts w:eastAsia="Amiri" w:cs="Amiri" w:ascii="Amiri" w:hAnsi="Amiri"/>
          <w:color w:val="111111"/>
          <w:sz w:val="28"/>
          <w:szCs w:val="28"/>
          <w:lang w:bidi="ar-SA"/>
        </w:rPr>
        <w:t>1063</w:t>
      </w:r>
      <w:r>
        <w:rPr>
          <w:rFonts w:ascii="Amiri" w:hAnsi="Amiri" w:eastAsia="Amiri" w:cs="Amiri"/>
          <w:color w:val="111111"/>
          <w:sz w:val="28"/>
          <w:sz w:val="28"/>
          <w:szCs w:val="28"/>
          <w:rtl w:val="true"/>
          <w:lang w:bidi="ar-SA"/>
        </w:rPr>
        <w:t xml:space="preserve">،صوّرتها دار الكتب المصرية ميكروفيلم رقم </w:t>
      </w:r>
      <w:r>
        <w:rPr>
          <w:rFonts w:eastAsia="Amiri" w:cs="Amiri" w:ascii="Amiri" w:hAnsi="Amiri"/>
          <w:color w:val="111111"/>
          <w:sz w:val="28"/>
          <w:szCs w:val="28"/>
          <w:lang w:bidi="ar-SA"/>
        </w:rPr>
        <w:t>2197</w:t>
      </w:r>
      <w:r>
        <w:rPr>
          <w:rFonts w:ascii="Amiri" w:hAnsi="Amiri" w:eastAsia="Amiri" w:cs="Amiri"/>
          <w:color w:val="111111"/>
          <w:sz w:val="28"/>
          <w:sz w:val="28"/>
          <w:szCs w:val="28"/>
          <w:rtl w:val="true"/>
          <w:lang w:bidi="ar-SA"/>
        </w:rPr>
        <w:t xml:space="preserve">،كما في قائمة بالمخوطات العربية </w:t>
      </w:r>
      <w:bookmarkStart w:id="1772" w:name="pg983_13365"/>
    </w:p>
    <w:p>
      <w:pPr>
        <w:pStyle w:val="BookText"/>
        <w:rPr/>
      </w:pPr>
      <w:bookmarkEnd w:id="1772"/>
      <w:r>
        <w:rPr>
          <w:rFonts w:ascii="Amiri" w:hAnsi="Amiri" w:eastAsia="Amiri" w:cs="Amiri"/>
          <w:color w:val="111111"/>
          <w:sz w:val="28"/>
          <w:sz w:val="28"/>
          <w:szCs w:val="28"/>
          <w:rtl w:val="true"/>
          <w:lang w:bidi="ar-SA"/>
        </w:rPr>
        <w:t>المصوّرة بالميكروفيلم من الجمهورية العربية اليمنية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طبعته دار الكتب المصرية سنة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أصفهان في مكتبة العلاّمة الجليل السيد محمد علي الروضاتي،آل صاحب الروضات،كتبت سنة </w:t>
      </w: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تاريخها </w:t>
      </w: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صفحة،كانت في خزانة آل حميد الدين حكام اليمن قبل الثورة،ثمّ صودرت الخزانة و هي اليوم في مصلحة الآثار في صنعاء،مجلة المورد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البغدادية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المجلد الاول،العددان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Heading5"/>
        <w:numPr>
          <w:ilvl w:val="4"/>
          <w:numId w:val="1"/>
        </w:numPr>
        <w:rPr/>
      </w:pPr>
      <w:bookmarkStart w:id="1773" w:name="__RefHeading___Toc1059156_373438147"/>
      <w:bookmarkStart w:id="1774" w:name="_Toc746"/>
      <w:bookmarkEnd w:id="1773"/>
      <w:r>
        <w:rPr/>
        <w:t>559</w:t>
      </w:r>
      <w:r>
        <w:rPr>
          <w:rtl w:val="true"/>
        </w:rPr>
        <w:t>-</w:t>
      </w:r>
      <w:r>
        <w:rPr>
          <w:rtl w:val="true"/>
        </w:rPr>
        <w:t>فضائل علي</w:t>
      </w:r>
      <w:r>
        <w:rPr>
          <w:rtl w:val="true"/>
        </w:rPr>
        <w:t>:</w:t>
      </w:r>
      <w:bookmarkEnd w:id="1774"/>
    </w:p>
    <w:p>
      <w:pPr>
        <w:pStyle w:val="Heading6"/>
        <w:numPr>
          <w:ilvl w:val="5"/>
          <w:numId w:val="1"/>
        </w:numPr>
        <w:rPr/>
      </w:pPr>
      <w:bookmarkStart w:id="1775" w:name="__RefHeading___Toc1059158_373438147"/>
      <w:bookmarkStart w:id="1776" w:name="_Toc747"/>
      <w:bookmarkEnd w:id="1775"/>
      <w:r>
        <w:rPr>
          <w:rtl w:val="true"/>
        </w:rPr>
        <w:t>اشارة</w:t>
      </w:r>
      <w:bookmarkEnd w:id="1776"/>
    </w:p>
    <w:p>
      <w:pPr>
        <w:pStyle w:val="BookText"/>
        <w:rPr/>
      </w:pPr>
      <w:r>
        <w:rPr>
          <w:rFonts w:ascii="Amiri" w:hAnsi="Amiri" w:eastAsia="Amiri" w:cs="Amiri"/>
          <w:color w:val="111111"/>
          <w:sz w:val="28"/>
          <w:sz w:val="28"/>
          <w:szCs w:val="28"/>
          <w:rtl w:val="true"/>
          <w:lang w:bidi="ar-SA"/>
        </w:rPr>
        <w:t>لابن أبي الدنيا</w:t>
      </w:r>
    </w:p>
    <w:p>
      <w:pPr>
        <w:pStyle w:val="BookText"/>
        <w:rPr/>
      </w:pPr>
      <w:r>
        <w:rPr>
          <w:rFonts w:ascii="Amiri" w:hAnsi="Amiri" w:eastAsia="Amiri" w:cs="Amiri"/>
          <w:color w:val="111111"/>
          <w:sz w:val="28"/>
          <w:sz w:val="28"/>
          <w:szCs w:val="28"/>
          <w:rtl w:val="true"/>
          <w:lang w:bidi="ar-SA"/>
        </w:rPr>
        <w:t>،و هو أبو بكر عبد اللّه بن محمّد بن عبيد بن سفيان بن قيس القرشي الاموي،مولاهم البغدادي الأخباري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الكتب المصنّفة في التواريخ و الزهد و الرقائق،و كان ببغداد يؤدّب المعتضد و المكتفي باللّه و غير واحد من أولاد 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النديم في 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ورعا زاهدا،عالما بالأخبار و الروايات،و توفّي يوم الثلاثاء لأربع عشرة ليلة خلت من جمادى الأولى أو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ترجم له المزي في تهذيب الكمال ترجمة مطوّلة و وصفه بالحافظ، و استوفى ذكر شيوخه و الرواة عنه،و عدّ منهم الحسين بن صفوان البرذعي</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الذهبي في سير أعلام النبلاء </w:t>
      </w:r>
      <w:r>
        <w:rPr>
          <w:rFonts w:eastAsia="Amiri" w:cs="Amiri" w:ascii="Amiri" w:hAnsi="Amiri"/>
          <w:color w:val="111111"/>
          <w:sz w:val="28"/>
          <w:szCs w:val="28"/>
          <w:lang w:bidi="ar-SA"/>
        </w:rPr>
        <w:t>403/13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عداد مؤلفاته،و ذكره الدكتور صلاح الدين المنجّد في معجم مصنّفات ابن أبي الدنيا،الذي نشره في مجلّة مجمع اللغة العربية السوري،المجلّد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590</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bookmarkStart w:id="1777" w:name="pg983_13366"/>
    </w:p>
    <w:p>
      <w:pPr>
        <w:pStyle w:val="Heading6"/>
        <w:numPr>
          <w:ilvl w:val="5"/>
          <w:numId w:val="1"/>
        </w:numPr>
        <w:rPr/>
      </w:pPr>
      <w:bookmarkStart w:id="1778" w:name="__RefHeading___Toc1059160_373438147"/>
      <w:bookmarkStart w:id="1779" w:name="_Toc748"/>
      <w:bookmarkEnd w:id="1777"/>
      <w:bookmarkEnd w:id="1778"/>
      <w:r>
        <w:rPr>
          <w:rtl w:val="true"/>
        </w:rPr>
        <w:t>مصادر ترجمته</w:t>
      </w:r>
      <w:r>
        <w:rPr>
          <w:rtl w:val="true"/>
        </w:rPr>
        <w:t>:</w:t>
      </w:r>
      <w:bookmarkEnd w:id="1779"/>
    </w:p>
    <w:p>
      <w:pPr>
        <w:pStyle w:val="BookText"/>
        <w:rPr/>
      </w:pP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163/5</w:t>
      </w:r>
      <w:r>
        <w:rPr>
          <w:rFonts w:ascii="Amiri" w:hAnsi="Amiri" w:eastAsia="Amiri" w:cs="Amiri"/>
          <w:color w:val="111111"/>
          <w:sz w:val="28"/>
          <w:sz w:val="28"/>
          <w:szCs w:val="28"/>
          <w:rtl w:val="true"/>
          <w:lang w:bidi="ar-SA"/>
        </w:rPr>
        <w:t>،فهرست النديم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،فهرست الشيخ الطوسي رقم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89/10</w:t>
      </w:r>
      <w:r>
        <w:rPr>
          <w:rFonts w:ascii="Amiri" w:hAnsi="Amiri" w:eastAsia="Amiri" w:cs="Amiri"/>
          <w:color w:val="111111"/>
          <w:sz w:val="28"/>
          <w:sz w:val="28"/>
          <w:szCs w:val="28"/>
          <w:rtl w:val="true"/>
          <w:lang w:bidi="ar-SA"/>
        </w:rPr>
        <w:t xml:space="preserve">،طبقات الحنابلة </w:t>
      </w:r>
      <w:r>
        <w:rPr>
          <w:rFonts w:eastAsia="Amiri" w:cs="Amiri" w:ascii="Amiri" w:hAnsi="Amiri"/>
          <w:color w:val="111111"/>
          <w:sz w:val="28"/>
          <w:szCs w:val="28"/>
          <w:lang w:bidi="ar-SA"/>
        </w:rPr>
        <w:t>192/1</w:t>
      </w:r>
      <w:r>
        <w:rPr>
          <w:rFonts w:ascii="Amiri" w:hAnsi="Amiri" w:eastAsia="Amiri" w:cs="Amiri"/>
          <w:color w:val="111111"/>
          <w:sz w:val="28"/>
          <w:sz w:val="28"/>
          <w:szCs w:val="28"/>
          <w:rtl w:val="true"/>
          <w:lang w:bidi="ar-SA"/>
        </w:rPr>
        <w:t xml:space="preserve">، المنتظم </w:t>
      </w:r>
      <w:r>
        <w:rPr>
          <w:rFonts w:eastAsia="Amiri" w:cs="Amiri" w:ascii="Amiri" w:hAnsi="Amiri"/>
          <w:color w:val="111111"/>
          <w:sz w:val="28"/>
          <w:szCs w:val="28"/>
          <w:lang w:bidi="ar-SA"/>
        </w:rPr>
        <w:t>148/5</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72/16</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397/13</w:t>
      </w:r>
      <w:r>
        <w:rPr>
          <w:rFonts w:ascii="Amiri" w:hAnsi="Amiri" w:eastAsia="Amiri" w:cs="Amiri"/>
          <w:color w:val="111111"/>
          <w:sz w:val="28"/>
          <w:sz w:val="28"/>
          <w:szCs w:val="28"/>
          <w:rtl w:val="true"/>
          <w:lang w:bidi="ar-SA"/>
        </w:rPr>
        <w:t xml:space="preserve">، تذكرة الحفّاظ </w:t>
      </w:r>
      <w:r>
        <w:rPr>
          <w:rFonts w:eastAsia="Amiri" w:cs="Amiri" w:ascii="Amiri" w:hAnsi="Amiri"/>
          <w:color w:val="111111"/>
          <w:sz w:val="28"/>
          <w:szCs w:val="28"/>
          <w:lang w:bidi="ar-SA"/>
        </w:rPr>
        <w:t>677/2</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الأثير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468/7</w:t>
      </w:r>
      <w:r>
        <w:rPr>
          <w:rFonts w:ascii="Amiri" w:hAnsi="Amiri" w:eastAsia="Amiri" w:cs="Amiri"/>
          <w:color w:val="111111"/>
          <w:sz w:val="28"/>
          <w:sz w:val="28"/>
          <w:szCs w:val="28"/>
          <w:rtl w:val="true"/>
          <w:lang w:bidi="ar-SA"/>
        </w:rPr>
        <w:t xml:space="preserve">،البداية و النهاية </w:t>
      </w:r>
      <w:r>
        <w:rPr>
          <w:rFonts w:eastAsia="Amiri" w:cs="Amiri" w:ascii="Amiri" w:hAnsi="Amiri"/>
          <w:color w:val="111111"/>
          <w:sz w:val="28"/>
          <w:szCs w:val="28"/>
          <w:lang w:bidi="ar-SA"/>
        </w:rPr>
        <w:t>71/11</w:t>
      </w:r>
      <w:r>
        <w:rPr>
          <w:rFonts w:ascii="Amiri" w:hAnsi="Amiri" w:eastAsia="Amiri" w:cs="Amiri"/>
          <w:color w:val="111111"/>
          <w:sz w:val="28"/>
          <w:sz w:val="28"/>
          <w:szCs w:val="28"/>
          <w:rtl w:val="true"/>
          <w:lang w:bidi="ar-SA"/>
        </w:rPr>
        <w:t xml:space="preserve">،الوافي بالوفيات للصفدي </w:t>
      </w:r>
      <w:r>
        <w:rPr>
          <w:rFonts w:eastAsia="Amiri" w:cs="Amiri" w:ascii="Amiri" w:hAnsi="Amiri"/>
          <w:color w:val="111111"/>
          <w:sz w:val="28"/>
          <w:szCs w:val="28"/>
          <w:lang w:bidi="ar-SA"/>
        </w:rPr>
        <w:t>519/17</w:t>
      </w:r>
      <w:r>
        <w:rPr>
          <w:rFonts w:ascii="Amiri" w:hAnsi="Amiri" w:eastAsia="Amiri" w:cs="Amiri"/>
          <w:color w:val="111111"/>
          <w:sz w:val="28"/>
          <w:sz w:val="28"/>
          <w:szCs w:val="28"/>
          <w:rtl w:val="true"/>
          <w:lang w:bidi="ar-SA"/>
        </w:rPr>
        <w:t xml:space="preserve">،العبر </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،فهرست ابن خير الإشبيلي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lang w:bidi="ar-SA"/>
        </w:rPr>
        <w:t>447/1</w:t>
      </w:r>
      <w:r>
        <w:rPr>
          <w:rFonts w:ascii="Amiri" w:hAnsi="Amiri" w:eastAsia="Amiri" w:cs="Amiri"/>
          <w:color w:val="111111"/>
          <w:sz w:val="28"/>
          <w:sz w:val="28"/>
          <w:szCs w:val="28"/>
          <w:rtl w:val="true"/>
          <w:lang w:bidi="ar-SA"/>
        </w:rPr>
        <w:t xml:space="preserve">،خلاصة الخزرجي </w:t>
      </w:r>
      <w:r>
        <w:rPr>
          <w:rFonts w:eastAsia="Amiri" w:cs="Amiri" w:ascii="Amiri" w:hAnsi="Amiri"/>
          <w:color w:val="111111"/>
          <w:sz w:val="28"/>
          <w:szCs w:val="28"/>
          <w:lang w:bidi="ar-SA"/>
        </w:rPr>
        <w:t>95/2</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441/1</w:t>
      </w:r>
      <w:r>
        <w:rPr>
          <w:rFonts w:ascii="Amiri" w:hAnsi="Amiri" w:eastAsia="Amiri" w:cs="Amiri"/>
          <w:color w:val="111111"/>
          <w:sz w:val="28"/>
          <w:sz w:val="28"/>
          <w:szCs w:val="28"/>
          <w:rtl w:val="true"/>
          <w:lang w:bidi="ar-SA"/>
        </w:rPr>
        <w:t xml:space="preserve">،أعلام الزركلي </w:t>
      </w:r>
      <w:r>
        <w:rPr>
          <w:rFonts w:eastAsia="Amiri" w:cs="Amiri" w:ascii="Amiri" w:hAnsi="Amiri"/>
          <w:color w:val="111111"/>
          <w:sz w:val="28"/>
          <w:szCs w:val="28"/>
          <w:lang w:bidi="ar-SA"/>
        </w:rPr>
        <w:t>1018/4</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304/10</w:t>
      </w:r>
      <w:r>
        <w:rPr>
          <w:rFonts w:eastAsia="Amiri" w:cs="Amiri" w:ascii="Amiri" w:hAnsi="Amiri"/>
          <w:color w:val="111111"/>
          <w:sz w:val="28"/>
          <w:szCs w:val="28"/>
          <w:rtl w:val="true"/>
          <w:lang w:bidi="ar-SA"/>
        </w:rPr>
        <w:t>.</w:t>
      </w:r>
    </w:p>
    <w:p>
      <w:pPr>
        <w:pStyle w:val="Heading5"/>
        <w:numPr>
          <w:ilvl w:val="4"/>
          <w:numId w:val="1"/>
        </w:numPr>
        <w:rPr/>
      </w:pPr>
      <w:bookmarkStart w:id="1780" w:name="__RefHeading___Toc1059162_373438147"/>
      <w:bookmarkStart w:id="1781" w:name="_Toc749"/>
      <w:bookmarkEnd w:id="1780"/>
      <w:r>
        <w:rPr/>
        <w:t>560</w:t>
      </w:r>
      <w:r>
        <w:rPr>
          <w:rtl w:val="true"/>
        </w:rPr>
        <w:t>-</w:t>
      </w:r>
      <w:r>
        <w:rPr>
          <w:rtl w:val="true"/>
        </w:rPr>
        <w:t>فضائل علي</w:t>
      </w:r>
      <w:r>
        <w:rPr>
          <w:rtl w:val="true"/>
        </w:rPr>
        <w:t>:</w:t>
      </w:r>
      <w:bookmarkEnd w:id="1781"/>
    </w:p>
    <w:p>
      <w:pPr>
        <w:pStyle w:val="BookText"/>
        <w:rPr/>
      </w:pPr>
      <w:r>
        <w:rPr>
          <w:rFonts w:ascii="Amiri" w:hAnsi="Amiri" w:eastAsia="Amiri" w:cs="Amiri"/>
          <w:color w:val="111111"/>
          <w:sz w:val="28"/>
          <w:sz w:val="28"/>
          <w:szCs w:val="28"/>
          <w:rtl w:val="true"/>
          <w:lang w:bidi="ar-SA"/>
        </w:rPr>
        <w:t>لأبي عمرو ابن السمّاك</w:t>
      </w:r>
    </w:p>
    <w:p>
      <w:pPr>
        <w:pStyle w:val="BookText"/>
        <w:rPr/>
      </w:pPr>
      <w:r>
        <w:rPr>
          <w:rFonts w:ascii="Amiri" w:hAnsi="Amiri" w:eastAsia="Amiri" w:cs="Amiri"/>
          <w:color w:val="111111"/>
          <w:sz w:val="28"/>
          <w:sz w:val="28"/>
          <w:szCs w:val="28"/>
          <w:rtl w:val="true"/>
          <w:lang w:bidi="ar-SA"/>
        </w:rPr>
        <w:t xml:space="preserve">،عثمان بن أحمد بن عبد اللّه بن يزيد الدقّاق البغدادي،المتوفّى سنة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 له الخطيب في تاريخ بغداد </w:t>
      </w:r>
      <w:r>
        <w:rPr>
          <w:rFonts w:eastAsia="Amiri" w:cs="Amiri" w:ascii="Amiri" w:hAnsi="Amiri"/>
          <w:color w:val="111111"/>
          <w:sz w:val="28"/>
          <w:szCs w:val="28"/>
          <w:lang w:bidi="ar-SA"/>
        </w:rPr>
        <w:t>302/11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وثّقه،و حكى عن الدار قطني و ابن شاهين و ابن القطان أنّهم وثّقوه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الذهبي في سير أعلام النبلاء </w:t>
      </w:r>
      <w:r>
        <w:rPr>
          <w:rFonts w:eastAsia="Amiri" w:cs="Amiri" w:ascii="Amiri" w:hAnsi="Amiri"/>
          <w:color w:val="111111"/>
          <w:sz w:val="28"/>
          <w:szCs w:val="28"/>
          <w:lang w:bidi="ar-SA"/>
        </w:rPr>
        <w:t>444/15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وصفه بالشيخ الامام،المحدّث،المكثر،الصادق،مسند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راجع بهامشه بقيّة مصادر ترجمته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عنه السيّد ابن طاوس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عتيقة،و على بعض أجزائها خطّه،و تاريخه ذو الحجّة سنة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حكى في ص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الجزء الثاني منه</w:t>
      </w:r>
      <w:r>
        <w:rPr>
          <w:rFonts w:eastAsia="Amiri" w:cs="Amiri" w:ascii="Amiri" w:hAnsi="Amiri"/>
          <w:color w:val="111111"/>
          <w:sz w:val="28"/>
          <w:szCs w:val="28"/>
          <w:rtl w:val="true"/>
          <w:lang w:bidi="ar-SA"/>
        </w:rPr>
        <w:t xml:space="preserve">. </w:t>
      </w:r>
      <w:bookmarkStart w:id="1782" w:name="pg983_13367"/>
    </w:p>
    <w:p>
      <w:pPr>
        <w:pStyle w:val="Heading5"/>
        <w:numPr>
          <w:ilvl w:val="4"/>
          <w:numId w:val="1"/>
        </w:numPr>
        <w:rPr/>
      </w:pPr>
      <w:bookmarkStart w:id="1783" w:name="__RefHeading___Toc1059164_373438147"/>
      <w:bookmarkStart w:id="1784" w:name="_Toc750"/>
      <w:bookmarkEnd w:id="1782"/>
      <w:bookmarkEnd w:id="1783"/>
      <w:r>
        <w:rPr/>
        <w:t>561</w:t>
      </w:r>
      <w:r>
        <w:rPr>
          <w:rtl w:val="true"/>
        </w:rPr>
        <w:t>-</w:t>
      </w:r>
      <w:r>
        <w:rPr>
          <w:rtl w:val="true"/>
        </w:rPr>
        <w:t>فضائل علي</w:t>
      </w:r>
      <w:r>
        <w:rPr>
          <w:rtl w:val="true"/>
        </w:rPr>
        <w:t>:</w:t>
      </w:r>
      <w:bookmarkEnd w:id="1784"/>
    </w:p>
    <w:p>
      <w:pPr>
        <w:pStyle w:val="BookText"/>
        <w:rPr/>
      </w:pPr>
      <w:r>
        <w:rPr>
          <w:rFonts w:ascii="Amiri" w:hAnsi="Amiri" w:eastAsia="Amiri" w:cs="Amiri"/>
          <w:color w:val="111111"/>
          <w:sz w:val="28"/>
          <w:sz w:val="28"/>
          <w:szCs w:val="28"/>
          <w:rtl w:val="true"/>
          <w:lang w:bidi="ar-SA"/>
        </w:rPr>
        <w:t>لأبي الحسن شاذان الفضلي</w:t>
      </w:r>
    </w:p>
    <w:p>
      <w:pPr>
        <w:pStyle w:val="BookText"/>
        <w:rPr/>
      </w:pPr>
      <w:r>
        <w:rPr>
          <w:rFonts w:ascii="IRNazanin" w:hAnsi="IRNazanin" w:eastAsia="IRNazanin"/>
          <w:color w:val="111111"/>
          <w:sz w:val="28"/>
          <w:sz w:val="28"/>
          <w:szCs w:val="28"/>
          <w:rtl w:val="true"/>
          <w:lang w:bidi="fa-IR"/>
        </w:rPr>
        <w:t>،من أعلام القرن 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ذكره السيوطي في اللآلئ المصنوعة </w:t>
      </w:r>
      <w:r>
        <w:rPr>
          <w:rFonts w:eastAsia="Amiri" w:cs="Amiri" w:ascii="Amiri" w:hAnsi="Amiri"/>
          <w:color w:val="111111"/>
          <w:sz w:val="28"/>
          <w:szCs w:val="28"/>
          <w:lang w:bidi="ar-SA"/>
        </w:rPr>
        <w:t>377/1</w:t>
      </w:r>
      <w:r>
        <w:rPr>
          <w:rFonts w:ascii="Amiri" w:hAnsi="Amiri" w:eastAsia="Amiri" w:cs="Amiri"/>
          <w:color w:val="111111"/>
          <w:sz w:val="28"/>
          <w:sz w:val="28"/>
          <w:szCs w:val="28"/>
          <w:rtl w:val="true"/>
          <w:lang w:bidi="ar-SA"/>
        </w:rPr>
        <w:t>،و روى عنه حديثا مسندا</w:t>
      </w:r>
      <w:r>
        <w:rPr>
          <w:rFonts w:eastAsia="Amiri" w:cs="Amiri" w:ascii="Amiri" w:hAnsi="Amiri"/>
          <w:color w:val="111111"/>
          <w:sz w:val="28"/>
          <w:szCs w:val="28"/>
          <w:rtl w:val="true"/>
          <w:lang w:bidi="ar-SA"/>
        </w:rPr>
        <w:t>.</w:t>
      </w:r>
    </w:p>
    <w:p>
      <w:pPr>
        <w:pStyle w:val="Heading5"/>
        <w:numPr>
          <w:ilvl w:val="4"/>
          <w:numId w:val="1"/>
        </w:numPr>
        <w:rPr/>
      </w:pPr>
      <w:bookmarkStart w:id="1785" w:name="__RefHeading___Toc1059166_373438147"/>
      <w:bookmarkStart w:id="1786" w:name="_Toc751"/>
      <w:bookmarkEnd w:id="1785"/>
      <w:r>
        <w:rPr/>
        <w:t>562</w:t>
      </w:r>
      <w:r>
        <w:rPr>
          <w:rtl w:val="true"/>
        </w:rPr>
        <w:t>-</w:t>
      </w:r>
      <w:r>
        <w:rPr>
          <w:rtl w:val="true"/>
        </w:rPr>
        <w:t>فضائل علي عليه السلام</w:t>
      </w:r>
      <w:r>
        <w:rPr>
          <w:rtl w:val="true"/>
        </w:rPr>
        <w:t>:</w:t>
      </w:r>
      <w:bookmarkEnd w:id="1786"/>
    </w:p>
    <w:p>
      <w:pPr>
        <w:pStyle w:val="BookText"/>
        <w:rPr/>
      </w:pPr>
      <w:r>
        <w:rPr>
          <w:rFonts w:ascii="Amiri" w:hAnsi="Amiri" w:eastAsia="Amiri" w:cs="Amiri"/>
          <w:color w:val="111111"/>
          <w:sz w:val="28"/>
          <w:sz w:val="28"/>
          <w:szCs w:val="28"/>
          <w:rtl w:val="true"/>
          <w:lang w:bidi="ar-SA"/>
        </w:rPr>
        <w:t>لأبي العلاء المعرّي</w:t>
      </w:r>
    </w:p>
    <w:p>
      <w:pPr>
        <w:pStyle w:val="BookText"/>
        <w:rPr/>
      </w:pPr>
      <w:r>
        <w:rPr>
          <w:rFonts w:ascii="Amiri" w:hAnsi="Amiri" w:eastAsia="Amiri" w:cs="Amiri"/>
          <w:color w:val="111111"/>
          <w:sz w:val="28"/>
          <w:sz w:val="28"/>
          <w:szCs w:val="28"/>
          <w:rtl w:val="true"/>
          <w:lang w:bidi="ar-SA"/>
        </w:rPr>
        <w:t xml:space="preserve">،أحمد بن عبد اللّه،المتوفّى سنة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القفطي في ترجمته من إنباه الرواة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 كتبه و مؤلّفاته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جمع فيه بعض فضائل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له الصفدي في ترجمته من الوافي بالوفيات و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ففي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مؤلّفات المعرّي،و ذكر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علي بن أبي طالب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في حرف الميم</w:t>
      </w:r>
      <w:r>
        <w:rPr>
          <w:rFonts w:eastAsia="Amiri" w:cs="Amiri" w:ascii="Amiri" w:hAnsi="Amiri"/>
          <w:color w:val="111111"/>
          <w:sz w:val="28"/>
          <w:szCs w:val="28"/>
          <w:rtl w:val="true"/>
          <w:lang w:bidi="ar-SA"/>
        </w:rPr>
        <w:t>.</w:t>
      </w:r>
    </w:p>
    <w:p>
      <w:pPr>
        <w:pStyle w:val="Heading5"/>
        <w:numPr>
          <w:ilvl w:val="4"/>
          <w:numId w:val="1"/>
        </w:numPr>
        <w:rPr/>
      </w:pPr>
      <w:bookmarkStart w:id="1787" w:name="__RefHeading___Toc1059168_373438147"/>
      <w:bookmarkStart w:id="1788" w:name="_Toc752"/>
      <w:bookmarkEnd w:id="1787"/>
      <w:r>
        <w:rPr/>
        <w:t>563</w:t>
      </w:r>
      <w:r>
        <w:rPr>
          <w:rtl w:val="true"/>
        </w:rPr>
        <w:t>-</w:t>
      </w:r>
      <w:r>
        <w:rPr>
          <w:rtl w:val="true"/>
        </w:rPr>
        <w:t>فضائل علي</w:t>
      </w:r>
      <w:r>
        <w:rPr>
          <w:rtl w:val="true"/>
        </w:rPr>
        <w:t>:</w:t>
      </w:r>
      <w:bookmarkEnd w:id="1788"/>
    </w:p>
    <w:p>
      <w:pPr>
        <w:pStyle w:val="BookText"/>
        <w:rPr/>
      </w:pPr>
      <w:r>
        <w:rPr>
          <w:rFonts w:ascii="Amiri" w:hAnsi="Amiri" w:eastAsia="Amiri" w:cs="Amiri"/>
          <w:color w:val="111111"/>
          <w:sz w:val="28"/>
          <w:sz w:val="28"/>
          <w:szCs w:val="28"/>
          <w:rtl w:val="true"/>
          <w:lang w:bidi="ar-SA"/>
        </w:rPr>
        <w:t>لأبي الحسين أحمد بن ميمون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أبو الحسين أحمد بن محمّد بن أحمد بن ميمون بن عون القزويني،من أعلام القرن الرابع</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ترجم له الرافعي في التدوين </w:t>
      </w:r>
      <w:r>
        <w:rPr>
          <w:rFonts w:eastAsia="Amiri" w:cs="Amiri" w:ascii="Amiri" w:hAnsi="Amiri"/>
          <w:color w:val="111111"/>
          <w:sz w:val="28"/>
          <w:szCs w:val="28"/>
          <w:lang w:bidi="ar-SA"/>
        </w:rPr>
        <w:t>227/2</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فاضل كبير،كتب و خرّج الكثير،و كان يسكن مدينة موسى </w:t>
      </w:r>
      <w:r>
        <w:rPr>
          <w:rStyle w:val="FootnoteAnchor"/>
          <w:rtl w:val="true"/>
        </w:rPr>
        <w:footnoteReference w:id="78"/>
      </w:r>
      <w:r>
        <w:rPr>
          <w:rFonts w:ascii="Amiri" w:hAnsi="Amiri" w:eastAsia="Amiri" w:cs="Amiri"/>
          <w:color w:val="111111"/>
          <w:sz w:val="28"/>
          <w:sz w:val="28"/>
          <w:szCs w:val="28"/>
          <w:rtl w:val="true"/>
          <w:lang w:bidi="ar-SA"/>
        </w:rPr>
        <w:t xml:space="preserve">و يسمع منه الحديث في </w:t>
      </w:r>
      <w:bookmarkStart w:id="1789" w:name="pg983_13368"/>
    </w:p>
    <w:p>
      <w:pPr>
        <w:pStyle w:val="BookText"/>
        <w:rPr/>
      </w:pPr>
      <w:bookmarkEnd w:id="1789"/>
      <w:r>
        <w:rPr>
          <w:rFonts w:ascii="Amiri" w:hAnsi="Amiri" w:eastAsia="Amiri" w:cs="Amiri"/>
          <w:color w:val="111111"/>
          <w:sz w:val="28"/>
          <w:sz w:val="28"/>
          <w:szCs w:val="28"/>
          <w:rtl w:val="true"/>
          <w:lang w:bidi="ar-SA"/>
        </w:rPr>
        <w:t>مسجده،فيها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الخليل الحافظ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عنه أبي و جدّي،و رأيت بخطّه كتابا جمعه في ذكر ما أنزل اللّه من القرآن في أمير المؤمنين علي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السيوطي في جمع الجوامع </w:t>
      </w:r>
      <w:r>
        <w:rPr>
          <w:rFonts w:eastAsia="Amiri" w:cs="Amiri" w:ascii="Amiri" w:hAnsi="Amiri"/>
          <w:color w:val="111111"/>
          <w:sz w:val="28"/>
          <w:szCs w:val="28"/>
          <w:lang w:bidi="ar-SA"/>
        </w:rPr>
        <w:t>339/1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شخص يدخل الجنّة فاطمة بنت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مثلها في هذه الامّة مثل مريم في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الحسين أحمد بن ميمون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علي،و الرافعي،عن بدل بن المحبّر،عن عبد السلام بن عجلان،عن أبي يزيد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في كنز العمّال </w:t>
      </w:r>
      <w:r>
        <w:rPr>
          <w:rFonts w:eastAsia="Amiri" w:cs="Amiri" w:ascii="Amiri" w:hAnsi="Amiri"/>
          <w:color w:val="111111"/>
          <w:sz w:val="28"/>
          <w:szCs w:val="28"/>
          <w:lang w:bidi="ar-SA"/>
        </w:rPr>
        <w:t>219/6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الطبعة الاولى الهندية،و في الطبعة الحلبية </w:t>
      </w:r>
      <w:r>
        <w:rPr>
          <w:rFonts w:eastAsia="Amiri" w:cs="Amiri" w:ascii="Amiri" w:hAnsi="Amiri"/>
          <w:color w:val="111111"/>
          <w:sz w:val="28"/>
          <w:szCs w:val="28"/>
          <w:lang w:bidi="ar-SA"/>
        </w:rPr>
        <w:t>110/12</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34243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خطأ،و في جامع الأحاديث </w:t>
      </w:r>
      <w:r>
        <w:rPr>
          <w:rFonts w:eastAsia="Amiri" w:cs="Amiri" w:ascii="Amiri" w:hAnsi="Amiri"/>
          <w:color w:val="111111"/>
          <w:sz w:val="28"/>
          <w:szCs w:val="28"/>
          <w:lang w:bidi="ar-SA"/>
        </w:rPr>
        <w:t>276/3</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فيظهر أنّ له كتابين،كتاب في فضائل علي عليه السّلام،و كتاب في ما أنزل اللّه تعالى فيه،و سيأتي في حرف الميم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الحديث فقد أخرجه الرافعي في التدوين </w:t>
      </w:r>
      <w:r>
        <w:rPr>
          <w:rFonts w:eastAsia="Amiri" w:cs="Amiri" w:ascii="Amiri" w:hAnsi="Amiri"/>
          <w:color w:val="111111"/>
          <w:sz w:val="28"/>
          <w:szCs w:val="28"/>
          <w:lang w:bidi="ar-SA"/>
        </w:rPr>
        <w:t>457/1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محمّد بن علي بن آزاد مرد</w:t>
      </w:r>
      <w:r>
        <w:rPr>
          <w:rFonts w:eastAsia="Amiri" w:cs="Amiri" w:ascii="Amiri" w:hAnsi="Amiri"/>
          <w:color w:val="111111"/>
          <w:sz w:val="28"/>
          <w:szCs w:val="28"/>
          <w:rtl w:val="true"/>
          <w:lang w:bidi="ar-SA"/>
        </w:rPr>
        <w:t>.</w:t>
      </w:r>
    </w:p>
    <w:p>
      <w:pPr>
        <w:pStyle w:val="Heading5"/>
        <w:numPr>
          <w:ilvl w:val="4"/>
          <w:numId w:val="1"/>
        </w:numPr>
        <w:rPr/>
      </w:pPr>
      <w:bookmarkStart w:id="1790" w:name="__RefHeading___Toc1059170_373438147"/>
      <w:bookmarkStart w:id="1791" w:name="_Toc753"/>
      <w:bookmarkEnd w:id="1790"/>
      <w:r>
        <w:rPr/>
        <w:t>564</w:t>
      </w:r>
      <w:r>
        <w:rPr>
          <w:rtl w:val="true"/>
        </w:rPr>
        <w:t>-</w:t>
      </w:r>
      <w:r>
        <w:rPr>
          <w:rtl w:val="true"/>
        </w:rPr>
        <w:t>فضائل علي عليه السلام</w:t>
      </w:r>
      <w:r>
        <w:rPr>
          <w:rtl w:val="true"/>
        </w:rPr>
        <w:t>:</w:t>
      </w:r>
      <w:bookmarkEnd w:id="1791"/>
    </w:p>
    <w:p>
      <w:pPr>
        <w:pStyle w:val="BookText"/>
        <w:rPr/>
      </w:pPr>
      <w:r>
        <w:rPr>
          <w:rFonts w:ascii="Amiri" w:hAnsi="Amiri" w:eastAsia="Amiri" w:cs="Amiri"/>
          <w:color w:val="111111"/>
          <w:sz w:val="28"/>
          <w:sz w:val="28"/>
          <w:szCs w:val="28"/>
          <w:rtl w:val="true"/>
          <w:lang w:bidi="ar-SA"/>
        </w:rPr>
        <w:t>لأبي سعيد الحضرمي الصوفي المعتزلي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النديم في الفهرست 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Heading5"/>
        <w:numPr>
          <w:ilvl w:val="4"/>
          <w:numId w:val="1"/>
        </w:numPr>
        <w:rPr/>
      </w:pPr>
      <w:bookmarkStart w:id="1792" w:name="__RefHeading___Toc1059172_373438147"/>
      <w:bookmarkStart w:id="1793" w:name="_Toc754"/>
      <w:bookmarkEnd w:id="1792"/>
      <w:r>
        <w:rPr/>
        <w:t>565</w:t>
      </w:r>
      <w:r>
        <w:rPr>
          <w:rtl w:val="true"/>
        </w:rPr>
        <w:t>-</w:t>
      </w:r>
      <w:r>
        <w:rPr>
          <w:rtl w:val="true"/>
        </w:rPr>
        <w:t>فضائل علي</w:t>
      </w:r>
      <w:r>
        <w:rPr>
          <w:rtl w:val="true"/>
        </w:rPr>
        <w:t>:</w:t>
      </w:r>
      <w:bookmarkEnd w:id="1793"/>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أمالي الحافظ ابن عساكر</w:t>
      </w:r>
      <w:r>
        <w:rPr>
          <w:rFonts w:eastAsia="Amiri" w:cs="Amiri" w:ascii="Amiri" w:hAnsi="Amiri"/>
          <w:color w:val="111111"/>
          <w:sz w:val="28"/>
          <w:szCs w:val="28"/>
          <w:rtl w:val="true"/>
          <w:lang w:bidi="ar-SA"/>
        </w:rPr>
        <w:t xml:space="preserve">. </w:t>
      </w:r>
      <w:bookmarkStart w:id="1794" w:name="pg983_13369"/>
    </w:p>
    <w:p>
      <w:pPr>
        <w:pStyle w:val="BookText"/>
        <w:rPr/>
      </w:pPr>
      <w:bookmarkEnd w:id="1794"/>
      <w:r>
        <w:rPr>
          <w:rFonts w:ascii="Amiri" w:hAnsi="Amiri" w:eastAsia="Amiri" w:cs="Amiri"/>
          <w:color w:val="111111"/>
          <w:sz w:val="28"/>
          <w:sz w:val="28"/>
          <w:szCs w:val="28"/>
          <w:rtl w:val="true"/>
          <w:lang w:bidi="ar-SA"/>
        </w:rPr>
        <w:t>أملاه الحافظ ابن عساكر الدمشقي،و هو أبو القاسم علي بن الحسن ابن هبة اللّه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دار الكتب الظاهرية في دمشق،ضمن المجموع رقم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من الورقة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الورقة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فهرس حديث الظاهرية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للألباني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Heading5"/>
        <w:numPr>
          <w:ilvl w:val="4"/>
          <w:numId w:val="1"/>
        </w:numPr>
        <w:rPr/>
      </w:pPr>
      <w:bookmarkStart w:id="1795" w:name="__RefHeading___Toc1059174_373438147"/>
      <w:bookmarkStart w:id="1796" w:name="_Toc755"/>
      <w:bookmarkEnd w:id="1795"/>
      <w:r>
        <w:rPr/>
        <w:t>566</w:t>
      </w:r>
      <w:r>
        <w:rPr>
          <w:rtl w:val="true"/>
        </w:rPr>
        <w:t>-</w:t>
      </w:r>
      <w:r>
        <w:rPr>
          <w:rtl w:val="true"/>
        </w:rPr>
        <w:t>فضائل علي بن أبي طالب</w:t>
      </w:r>
      <w:r>
        <w:rPr>
          <w:rtl w:val="true"/>
        </w:rPr>
        <w:t>:</w:t>
      </w:r>
      <w:bookmarkEnd w:id="1796"/>
    </w:p>
    <w:p>
      <w:pPr>
        <w:pStyle w:val="BookText"/>
        <w:rPr/>
      </w:pPr>
      <w:r>
        <w:rPr>
          <w:rFonts w:ascii="Amiri" w:hAnsi="Amiri" w:eastAsia="Amiri" w:cs="Amiri"/>
          <w:color w:val="111111"/>
          <w:sz w:val="28"/>
          <w:sz w:val="28"/>
          <w:szCs w:val="28"/>
          <w:rtl w:val="true"/>
          <w:lang w:bidi="ar-SA"/>
        </w:rPr>
        <w:t>لأبي جعفر محمّد بن جرير بن يزيد بن كثير بن غالب الطبري</w:t>
      </w:r>
    </w:p>
    <w:p>
      <w:pPr>
        <w:pStyle w:val="BookText"/>
        <w:rPr/>
      </w:pPr>
      <w:r>
        <w:rPr>
          <w:rFonts w:ascii="Amiri" w:hAnsi="Amiri" w:eastAsia="Amiri" w:cs="Amiri"/>
          <w:color w:val="111111"/>
          <w:sz w:val="28"/>
          <w:sz w:val="28"/>
          <w:szCs w:val="28"/>
          <w:rtl w:val="true"/>
          <w:lang w:bidi="ar-SA"/>
        </w:rPr>
        <w:t>، صاحب التاريخ و التفسير و تهذيب الآثار و 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راجع مصادر ترجمته في هامش سير أعلام النبلاء </w:t>
      </w:r>
      <w:r>
        <w:rPr>
          <w:rFonts w:eastAsia="Amiri" w:cs="Amiri" w:ascii="Amiri" w:hAnsi="Amiri"/>
          <w:color w:val="111111"/>
          <w:sz w:val="28"/>
          <w:szCs w:val="28"/>
          <w:lang w:bidi="ar-SA"/>
        </w:rPr>
        <w:t>267/14</w:t>
      </w:r>
      <w:r>
        <w:rPr>
          <w:rFonts w:ascii="Amiri" w:hAnsi="Amiri" w:eastAsia="Amiri" w:cs="Amiri"/>
          <w:color w:val="111111"/>
          <w:sz w:val="28"/>
          <w:sz w:val="28"/>
          <w:szCs w:val="28"/>
          <w:rtl w:val="true"/>
          <w:lang w:bidi="ar-SA"/>
        </w:rPr>
        <w:t xml:space="preserve">،و في هامش كتاب أعلام معجم البلدان،الرقم </w:t>
      </w:r>
      <w:r>
        <w:rPr>
          <w:rFonts w:eastAsia="Amiri" w:cs="Amiri" w:ascii="Amiri" w:hAnsi="Amiri"/>
          <w:color w:val="111111"/>
          <w:sz w:val="28"/>
          <w:szCs w:val="28"/>
          <w:lang w:bidi="ar-SA"/>
        </w:rPr>
        <w:t>2487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ياقوت في ترجمة الطبري من معجم الأدباء </w:t>
      </w:r>
      <w:r>
        <w:rPr>
          <w:rFonts w:eastAsia="Amiri" w:cs="Amiri" w:ascii="Amiri" w:hAnsi="Amiri"/>
          <w:color w:val="111111"/>
          <w:sz w:val="28"/>
          <w:szCs w:val="28"/>
          <w:lang w:bidi="ar-SA"/>
        </w:rPr>
        <w:t>80/18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فضائل علي بن ابي طالب رضى اللّه عنه،تكلّم في أوله بصحة الأخبار الواردة في غدير خمّ ثمّ تلاه بالفضائل و لم 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الذهبي في ترجمة الطبري من تذكرة الحفّاظ </w:t>
      </w:r>
      <w:r>
        <w:rPr>
          <w:rFonts w:eastAsia="Amiri" w:cs="Amiri" w:ascii="Amiri" w:hAnsi="Amiri"/>
          <w:color w:val="111111"/>
          <w:sz w:val="28"/>
          <w:szCs w:val="28"/>
          <w:lang w:bidi="ar-SA"/>
        </w:rPr>
        <w:t>713/3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حاكيا عن الفرغاني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بلغه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ابن أبي داود تكلّم في حديث غدير خمّ عمل كتاب الفضائل،و تكلّم على تصحيح الحديث</w:t>
      </w:r>
      <w:r>
        <w:rPr>
          <w:rFonts w:eastAsia="Amiri" w:cs="Amiri" w:ascii="Amiri" w:hAnsi="Amiri"/>
          <w:color w:val="111111"/>
          <w:sz w:val="28"/>
          <w:szCs w:val="28"/>
          <w:rtl w:val="true"/>
          <w:lang w:bidi="ar-SA"/>
        </w:rPr>
        <w:t>.</w:t>
      </w:r>
    </w:p>
    <w:p>
      <w:pPr>
        <w:pStyle w:val="Heading5"/>
        <w:numPr>
          <w:ilvl w:val="4"/>
          <w:numId w:val="1"/>
        </w:numPr>
        <w:rPr/>
      </w:pPr>
      <w:bookmarkStart w:id="1797" w:name="__RefHeading___Toc1059176_373438147"/>
      <w:bookmarkStart w:id="1798" w:name="_Toc756"/>
      <w:bookmarkEnd w:id="1797"/>
      <w:r>
        <w:rPr/>
        <w:t>567</w:t>
      </w:r>
      <w:r>
        <w:rPr>
          <w:rtl w:val="true"/>
        </w:rPr>
        <w:t>-</w:t>
      </w:r>
      <w:r>
        <w:rPr>
          <w:rtl w:val="true"/>
        </w:rPr>
        <w:t>فضائل علي بن أبي طالب</w:t>
      </w:r>
      <w:r>
        <w:rPr>
          <w:rtl w:val="true"/>
        </w:rPr>
        <w:t>:</w:t>
      </w:r>
      <w:bookmarkEnd w:id="1798"/>
    </w:p>
    <w:p>
      <w:pPr>
        <w:pStyle w:val="BookText"/>
        <w:rPr/>
      </w:pPr>
      <w:r>
        <w:rPr>
          <w:rFonts w:ascii="Amiri" w:hAnsi="Amiri" w:eastAsia="Amiri" w:cs="Amiri"/>
          <w:color w:val="111111"/>
          <w:sz w:val="28"/>
          <w:sz w:val="28"/>
          <w:szCs w:val="28"/>
          <w:rtl w:val="true"/>
          <w:lang w:bidi="ar-SA"/>
        </w:rPr>
        <w:t>للحافظ البيهقي</w:t>
      </w:r>
    </w:p>
    <w:p>
      <w:pPr>
        <w:pStyle w:val="BookText"/>
        <w:rPr/>
      </w:pPr>
      <w:r>
        <w:rPr>
          <w:rFonts w:ascii="Amiri" w:hAnsi="Amiri" w:eastAsia="Amiri" w:cs="Amiri"/>
          <w:color w:val="111111"/>
          <w:sz w:val="28"/>
          <w:sz w:val="28"/>
          <w:szCs w:val="28"/>
          <w:rtl w:val="true"/>
          <w:lang w:bidi="ar-SA"/>
        </w:rPr>
        <w:t>،أبي بكر أحمد بن الحسين بن علي بن عبد اللّه بن موسى البيهقي الخسروجردي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ترجم له عبد الغافر الفارسي في السياق،كما في منتخبه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w:t>
      </w:r>
    </w:p>
    <w:p>
      <w:pPr>
        <w:pStyle w:val="BookText"/>
        <w:rPr/>
      </w:pPr>
      <w:r>
        <w:rPr>
          <w:rFonts w:ascii="Amiri" w:hAnsi="Amiri" w:eastAsia="Amiri" w:cs="Amiri"/>
          <w:color w:val="111111"/>
          <w:sz w:val="28"/>
          <w:sz w:val="28"/>
          <w:szCs w:val="28"/>
          <w:rtl w:val="true"/>
          <w:lang w:bidi="ar-SA"/>
        </w:rPr>
        <w:t>نيشابور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وصفه بواحد زمانه في الحفظ،و فرد أقرانه في الاتقان و الضبط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يشهد لحفظه و إتقانه ما حكاه ظهير الدين البيهقي في تاريخ بيهق،فقد ترجم له في 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الهندية و قال ما معرّبه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أوحد زمانه في علم الحديث،و كان ذات يوم في حلقة الحافظ أبي عبد اللّه الحاكم النيشابوري،و في الحلقة كثير من العلماء و المحدّثين،و الحاكم يملي عليهم الحديث،فروى الحاكم حديثا سقط من إسناده راو،ففطن له البيهقي و نبّهه عليه،فغضب الحاكم،فطالبه البيهقي أن يخرج له الأصل، فأخرج الأصل،فإذا الأمر كما 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توفّي في جمادى الأولى بنيسابور،و حمل إلى بيهق فدفن هناك،و ملء البلدين يومذاك علماء فقهاء و محدّثون،و لم ينكر نقل الجنازة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ترجمة في طبقات الشافعية لابن قاضي شهبة </w:t>
      </w:r>
      <w:r>
        <w:rPr>
          <w:rFonts w:eastAsia="Amiri" w:cs="Amiri" w:ascii="Amiri" w:hAnsi="Amiri"/>
          <w:color w:val="111111"/>
          <w:sz w:val="28"/>
          <w:szCs w:val="28"/>
          <w:lang w:bidi="ar-SA"/>
        </w:rPr>
        <w:t>226/1</w:t>
      </w:r>
      <w:r>
        <w:rPr>
          <w:rFonts w:ascii="Amiri" w:hAnsi="Amiri" w:eastAsia="Amiri" w:cs="Amiri"/>
          <w:color w:val="111111"/>
          <w:sz w:val="28"/>
          <w:sz w:val="28"/>
          <w:szCs w:val="28"/>
          <w:rtl w:val="true"/>
          <w:lang w:bidi="ar-SA"/>
        </w:rPr>
        <w:t xml:space="preserve">،و أعلام تاج العروس </w:t>
      </w:r>
      <w:r>
        <w:rPr>
          <w:rFonts w:eastAsia="Amiri" w:cs="Amiri" w:ascii="Amiri" w:hAnsi="Amiri"/>
          <w:color w:val="111111"/>
          <w:sz w:val="28"/>
          <w:szCs w:val="28"/>
          <w:lang w:bidi="ar-SA"/>
        </w:rPr>
        <w:t>159/1</w:t>
      </w:r>
      <w:r>
        <w:rPr>
          <w:rFonts w:ascii="Amiri" w:hAnsi="Amiri" w:eastAsia="Amiri" w:cs="Amiri"/>
          <w:color w:val="111111"/>
          <w:sz w:val="28"/>
          <w:sz w:val="28"/>
          <w:szCs w:val="28"/>
          <w:rtl w:val="true"/>
          <w:lang w:bidi="ar-SA"/>
        </w:rPr>
        <w:t xml:space="preserve">،و في سير أعلام النبلاء </w:t>
      </w:r>
      <w:r>
        <w:rPr>
          <w:rFonts w:eastAsia="Amiri" w:cs="Amiri" w:ascii="Amiri" w:hAnsi="Amiri"/>
          <w:color w:val="111111"/>
          <w:sz w:val="28"/>
          <w:szCs w:val="28"/>
          <w:lang w:bidi="ar-SA"/>
        </w:rPr>
        <w:t>163/18</w:t>
      </w:r>
      <w:r>
        <w:rPr>
          <w:rFonts w:ascii="Amiri" w:hAnsi="Amiri" w:eastAsia="Amiri" w:cs="Amiri"/>
          <w:color w:val="111111"/>
          <w:sz w:val="28"/>
          <w:sz w:val="28"/>
          <w:szCs w:val="28"/>
          <w:rtl w:val="true"/>
          <w:lang w:bidi="ar-SA"/>
        </w:rPr>
        <w:t xml:space="preserve">،و أعلام معجم البلدان رقم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،و المصادر المذكورة في هامش الأخيرين</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موجودا بخطّ المؤلّف عند صدر الدين الحموئي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أورد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فرائد السمطين في فضائل المرتضى و البتول و السبطين،المتقدّم برقم </w:t>
      </w:r>
      <w:r>
        <w:rPr>
          <w:rFonts w:eastAsia="Amiri" w:cs="Amiri" w:ascii="Amiri" w:hAnsi="Amiri"/>
          <w:color w:val="111111"/>
          <w:sz w:val="28"/>
          <w:szCs w:val="28"/>
          <w:lang w:bidi="ar-SA"/>
        </w:rPr>
        <w:t>549</w:t>
      </w:r>
      <w:r>
        <w:rPr>
          <w:rFonts w:ascii="Amiri" w:hAnsi="Amiri" w:eastAsia="Amiri" w:cs="Amiri"/>
          <w:color w:val="111111"/>
          <w:sz w:val="28"/>
          <w:sz w:val="28"/>
          <w:szCs w:val="28"/>
          <w:rtl w:val="true"/>
          <w:lang w:bidi="ar-SA"/>
        </w:rPr>
        <w:t xml:space="preserve">،منها في 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الجزء الأوّل،قال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فضائل علي عليه السّلام،من تصنيف شيخ السنّة أبي بكر أحمد بن الحسين بن علي البيهقي الحافظ رضى اللّه عنه، نقلا من خطّه</w:t>
      </w:r>
      <w:r>
        <w:rPr>
          <w:rFonts w:eastAsia="Amiri" w:cs="Amiri" w:ascii="Amiri" w:hAnsi="Amiri"/>
          <w:color w:val="111111"/>
          <w:sz w:val="28"/>
          <w:szCs w:val="28"/>
          <w:rtl w:val="true"/>
          <w:lang w:bidi="ar-SA"/>
        </w:rPr>
        <w:t xml:space="preserve">: </w:t>
      </w:r>
      <w:bookmarkStart w:id="1799" w:name="pg983_13371"/>
    </w:p>
    <w:p>
      <w:pPr>
        <w:pStyle w:val="BookText"/>
        <w:rPr/>
      </w:pPr>
      <w:bookmarkEnd w:id="1799"/>
      <w:r>
        <w:rPr>
          <w:rFonts w:ascii="Amiri" w:hAnsi="Amiri" w:eastAsia="Amiri" w:cs="Amiri"/>
          <w:color w:val="111111"/>
          <w:sz w:val="28"/>
          <w:sz w:val="28"/>
          <w:szCs w:val="28"/>
          <w:rtl w:val="true"/>
          <w:lang w:bidi="ar-SA"/>
        </w:rPr>
        <w:t>أخبرنا بها مشايخ جمّة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الحافظ الإمام شيخ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أخطب خوارزم الموفّق بن أحمد المكّي،المتوفّى سنة </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 ينقل عنه كثيرا في كتابيه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الحسين،و مناقب أمير المؤمنين عليهما السّلام،بل لعلّه أورده كلّه في طيّ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علي راويا عنه بإسناده إليه،و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العاصمي،عن إسماعيل ابن الحافظ البيهقي،عن أبيه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الكنجي،المتوفّى سنة </w:t>
      </w:r>
      <w:r>
        <w:rPr>
          <w:rFonts w:eastAsia="Amiri" w:cs="Amiri" w:ascii="Amiri" w:hAnsi="Amiri"/>
          <w:color w:val="111111"/>
          <w:sz w:val="28"/>
          <w:szCs w:val="28"/>
          <w:lang w:bidi="ar-SA"/>
        </w:rPr>
        <w:t>658</w:t>
      </w:r>
      <w:r>
        <w:rPr>
          <w:rFonts w:ascii="Amiri" w:hAnsi="Amiri" w:eastAsia="Amiri" w:cs="Amiri"/>
          <w:color w:val="111111"/>
          <w:sz w:val="28"/>
          <w:sz w:val="28"/>
          <w:szCs w:val="28"/>
          <w:rtl w:val="true"/>
          <w:lang w:bidi="ar-SA"/>
        </w:rPr>
        <w:t>،ينقل عنه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كفاية الطالب في فضائل علي بن أبي طالب،منها في 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Heading5"/>
        <w:numPr>
          <w:ilvl w:val="4"/>
          <w:numId w:val="1"/>
        </w:numPr>
        <w:rPr/>
      </w:pPr>
      <w:bookmarkStart w:id="1800" w:name="__RefHeading___Toc1059178_373438147"/>
      <w:bookmarkStart w:id="1801" w:name="_Toc757"/>
      <w:bookmarkEnd w:id="1800"/>
      <w:r>
        <w:rPr/>
        <w:t>568</w:t>
      </w:r>
      <w:r>
        <w:rPr>
          <w:rtl w:val="true"/>
        </w:rPr>
        <w:t>-</w:t>
      </w:r>
      <w:r>
        <w:rPr>
          <w:rtl w:val="true"/>
        </w:rPr>
        <w:t>فضائل علي بن أبي طالب</w:t>
      </w:r>
      <w:r>
        <w:rPr>
          <w:rtl w:val="true"/>
        </w:rPr>
        <w:t>:</w:t>
      </w:r>
      <w:bookmarkEnd w:id="1801"/>
    </w:p>
    <w:p>
      <w:pPr>
        <w:pStyle w:val="BookText"/>
        <w:rPr/>
      </w:pPr>
      <w:r>
        <w:rPr>
          <w:rFonts w:ascii="Amiri" w:hAnsi="Amiri" w:eastAsia="Amiri" w:cs="Amiri"/>
          <w:color w:val="111111"/>
          <w:sz w:val="28"/>
          <w:sz w:val="28"/>
          <w:szCs w:val="28"/>
          <w:rtl w:val="true"/>
          <w:lang w:bidi="ar-SA"/>
        </w:rPr>
        <w:t>للشيخ محمّد نور الدين،المعروف بالنور العربي،النقشبندي</w:t>
      </w:r>
    </w:p>
    <w:p>
      <w:pPr>
        <w:pStyle w:val="BookText"/>
        <w:rPr/>
      </w:pPr>
      <w:r>
        <w:rPr>
          <w:rFonts w:ascii="Amiri" w:hAnsi="Amiri" w:eastAsia="Amiri" w:cs="Amiri"/>
          <w:color w:val="111111"/>
          <w:sz w:val="28"/>
          <w:sz w:val="28"/>
          <w:szCs w:val="28"/>
          <w:rtl w:val="true"/>
          <w:lang w:bidi="ar-SA"/>
        </w:rPr>
        <w:t xml:space="preserve">، المتوفّى سنة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إيضاح المكنون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386/2</w:t>
      </w: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81/12</w:t>
      </w:r>
      <w:r>
        <w:rPr>
          <w:rFonts w:eastAsia="Amiri" w:cs="Amiri" w:ascii="Amiri" w:hAnsi="Amiri"/>
          <w:color w:val="111111"/>
          <w:sz w:val="28"/>
          <w:szCs w:val="28"/>
          <w:rtl w:val="true"/>
          <w:lang w:bidi="ar-SA"/>
        </w:rPr>
        <w:t>.</w:t>
      </w:r>
    </w:p>
    <w:p>
      <w:pPr>
        <w:pStyle w:val="Heading5"/>
        <w:numPr>
          <w:ilvl w:val="4"/>
          <w:numId w:val="1"/>
        </w:numPr>
        <w:rPr/>
      </w:pPr>
      <w:bookmarkStart w:id="1802" w:name="__RefHeading___Toc1059180_373438147"/>
      <w:bookmarkStart w:id="1803" w:name="_Toc758"/>
      <w:bookmarkEnd w:id="1802"/>
      <w:r>
        <w:rPr/>
        <w:t>569</w:t>
      </w:r>
      <w:r>
        <w:rPr>
          <w:rtl w:val="true"/>
        </w:rPr>
        <w:t>-</w:t>
      </w:r>
      <w:r>
        <w:rPr>
          <w:rtl w:val="true"/>
        </w:rPr>
        <w:t>فضائل علي و تسمية من روى عنه من أصحابه</w:t>
      </w:r>
      <w:r>
        <w:rPr>
          <w:rtl w:val="true"/>
        </w:rPr>
        <w:t>:</w:t>
      </w:r>
      <w:bookmarkEnd w:id="1803"/>
    </w:p>
    <w:p>
      <w:pPr>
        <w:pStyle w:val="BookText"/>
        <w:rPr/>
      </w:pPr>
      <w:r>
        <w:rPr>
          <w:rFonts w:ascii="Amiri" w:hAnsi="Amiri" w:eastAsia="Amiri" w:cs="Amiri"/>
          <w:color w:val="111111"/>
          <w:sz w:val="28"/>
          <w:sz w:val="28"/>
          <w:szCs w:val="28"/>
          <w:rtl w:val="true"/>
          <w:lang w:bidi="ar-SA"/>
        </w:rPr>
        <w:t>ليعقوب بن شيبة بن الصلت بن عصفور</w:t>
      </w:r>
    </w:p>
    <w:p>
      <w:pPr>
        <w:pStyle w:val="BookText"/>
        <w:rPr/>
      </w:pPr>
      <w:r>
        <w:rPr>
          <w:rFonts w:ascii="Amiri" w:hAnsi="Amiri" w:eastAsia="Amiri" w:cs="Amiri"/>
          <w:color w:val="111111"/>
          <w:sz w:val="28"/>
          <w:sz w:val="28"/>
          <w:szCs w:val="28"/>
          <w:rtl w:val="true"/>
          <w:lang w:bidi="ar-SA"/>
        </w:rPr>
        <w:t>،أبي يوسف السدوسي البصري،نزيل بغداد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 له الخطيب في تاريخ بغداد </w:t>
      </w:r>
      <w:r>
        <w:rPr>
          <w:rFonts w:eastAsia="Amiri" w:cs="Amiri" w:ascii="Amiri" w:hAnsi="Amiri"/>
          <w:color w:val="111111"/>
          <w:sz w:val="28"/>
          <w:szCs w:val="28"/>
          <w:lang w:bidi="ar-SA"/>
        </w:rPr>
        <w:t>281/12</w:t>
      </w:r>
      <w:r>
        <w:rPr>
          <w:rFonts w:ascii="Amiri" w:hAnsi="Amiri" w:eastAsia="Amiri" w:cs="Amiri"/>
          <w:color w:val="111111"/>
          <w:sz w:val="28"/>
          <w:sz w:val="28"/>
          <w:szCs w:val="28"/>
          <w:rtl w:val="true"/>
          <w:lang w:bidi="ar-SA"/>
        </w:rPr>
        <w:t>،و عدّد شيوخه و من روى عنه،ثمّ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الجوزي في ترجمته من المنتظم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يختلف الناس في ثقته</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ترجم له الذهبي في سير أعلام النبلاء </w:t>
      </w:r>
      <w:r>
        <w:rPr>
          <w:rFonts w:eastAsia="Amiri" w:cs="Amiri" w:ascii="Amiri" w:hAnsi="Amiri"/>
          <w:color w:val="111111"/>
          <w:sz w:val="28"/>
          <w:szCs w:val="28"/>
          <w:lang w:bidi="ar-SA"/>
        </w:rPr>
        <w:t>476/12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r>
        <w:rPr>
          <w:rFonts w:ascii="Amiri" w:hAnsi="Amiri" w:eastAsia="Amiri" w:cs="Amiri"/>
          <w:color w:val="111111"/>
          <w:sz w:val="28"/>
          <w:sz w:val="28"/>
          <w:szCs w:val="28"/>
          <w:rtl w:val="true"/>
          <w:lang w:bidi="ar-SA"/>
        </w:rPr>
        <w:t xml:space="preserve">،و وصفه </w:t>
      </w:r>
      <w:bookmarkStart w:id="1804" w:name="pg983_13372"/>
    </w:p>
    <w:p>
      <w:pPr>
        <w:pStyle w:val="BookText"/>
        <w:rPr/>
      </w:pPr>
      <w:bookmarkEnd w:id="1804"/>
      <w:r>
        <w:rPr>
          <w:rFonts w:ascii="Amiri" w:hAnsi="Amiri" w:eastAsia="Amiri" w:cs="Amiri"/>
          <w:color w:val="111111"/>
          <w:sz w:val="28"/>
          <w:sz w:val="28"/>
          <w:szCs w:val="28"/>
          <w:rtl w:val="true"/>
          <w:lang w:bidi="ar-SA"/>
        </w:rPr>
        <w:t>بالحافظ الكبير العلاّمة الثقة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بلغني أنّه شوهد له مسند علي في خمسة أسفار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علي عليه السّلام في حرف الميم،و تقدّم له في حرف التاء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تفضيل الحسن و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الحافظ ابن شهرآشوب في معالم العلماء،رقم </w:t>
      </w:r>
      <w:r>
        <w:rPr>
          <w:rFonts w:eastAsia="Amiri" w:cs="Amiri" w:ascii="Amiri" w:hAnsi="Amiri"/>
          <w:color w:val="111111"/>
          <w:sz w:val="28"/>
          <w:szCs w:val="28"/>
          <w:lang w:bidi="ar-SA"/>
        </w:rPr>
        <w:t>890</w:t>
      </w:r>
      <w:r>
        <w:rPr>
          <w:rFonts w:ascii="Amiri" w:hAnsi="Amiri" w:eastAsia="Amiri" w:cs="Amiri"/>
          <w:color w:val="111111"/>
          <w:sz w:val="28"/>
          <w:sz w:val="28"/>
          <w:szCs w:val="28"/>
          <w:rtl w:val="true"/>
          <w:lang w:bidi="ar-SA"/>
        </w:rPr>
        <w:t>، و عدّد بعض كتبه و ذكر له كتابه هذا،و لعلّهما كتابان،فالفضائل كتاب، و تسمية من روى عنه كتاب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الطوسي في الفهرست رقم </w:t>
      </w:r>
      <w:r>
        <w:rPr>
          <w:rFonts w:eastAsia="Amiri" w:cs="Amiri" w:ascii="Amiri" w:hAnsi="Amiri"/>
          <w:color w:val="111111"/>
          <w:sz w:val="28"/>
          <w:szCs w:val="28"/>
          <w:lang w:bidi="ar-SA"/>
        </w:rPr>
        <w:t>807</w:t>
      </w:r>
      <w:r>
        <w:rPr>
          <w:rFonts w:ascii="Amiri" w:hAnsi="Amiri" w:eastAsia="Amiri" w:cs="Amiri"/>
          <w:color w:val="111111"/>
          <w:sz w:val="28"/>
          <w:sz w:val="28"/>
          <w:szCs w:val="28"/>
          <w:rtl w:val="true"/>
          <w:lang w:bidi="ar-SA"/>
        </w:rPr>
        <w:t>،و عدّ كتبه،و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كتاب مسند أمير المؤمنين عليه السّلام،و أخباره في الجمل و صفّين و النهروان، و فضائله،و تسمية من روى عنه من أصحابه،ثمّ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رويناه بالإسناد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مخطوطات الفهرست متّفقة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النجاشي له في الفهرست رقم </w:t>
      </w: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المسند باستقلاله، و رواه عن أبي عمر بن مهدي،عن حفيد يعقوب،عن جدّه المؤلّف،ثمّ ذكر رسالته في الحسن و الحسن عليهما السّلام التي تقدّمت في حرف التاء رقم،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تفضيل الحسن و الحسين</w:t>
      </w:r>
      <w:r>
        <w:rPr>
          <w:rFonts w:eastAsia="Amiri" w:cs="Amiri" w:ascii="Amiri" w:hAnsi="Amiri"/>
          <w:color w:val="111111"/>
          <w:sz w:val="28"/>
          <w:szCs w:val="28"/>
          <w:rtl w:val="true"/>
          <w:lang w:bidi="ar-SA"/>
        </w:rPr>
        <w:t>».</w:t>
      </w:r>
    </w:p>
    <w:p>
      <w:pPr>
        <w:pStyle w:val="Heading4"/>
        <w:numPr>
          <w:ilvl w:val="3"/>
          <w:numId w:val="1"/>
        </w:numPr>
        <w:rPr/>
      </w:pPr>
      <w:bookmarkStart w:id="1805" w:name="__RefHeading___Toc1059182_373438147"/>
      <w:bookmarkStart w:id="1806" w:name="_Toc759"/>
      <w:bookmarkEnd w:id="1805"/>
      <w:r>
        <w:rPr>
          <w:rtl w:val="true"/>
        </w:rPr>
        <w:t>فضائل فاطمة</w:t>
      </w:r>
      <w:r>
        <w:rPr>
          <w:rtl w:val="true"/>
        </w:rPr>
        <w:t>:</w:t>
      </w:r>
      <w:bookmarkEnd w:id="1806"/>
    </w:p>
    <w:p>
      <w:pPr>
        <w:pStyle w:val="Heading5"/>
        <w:numPr>
          <w:ilvl w:val="4"/>
          <w:numId w:val="1"/>
        </w:numPr>
        <w:rPr/>
      </w:pPr>
      <w:bookmarkStart w:id="1807" w:name="__RefHeading___Toc1059184_373438147"/>
      <w:bookmarkStart w:id="1808" w:name="_Toc760"/>
      <w:bookmarkEnd w:id="1807"/>
      <w:r>
        <w:rPr/>
        <w:t>570</w:t>
      </w:r>
      <w:r>
        <w:rPr>
          <w:rtl w:val="true"/>
        </w:rPr>
        <w:t>-</w:t>
      </w:r>
      <w:r>
        <w:rPr>
          <w:rtl w:val="true"/>
        </w:rPr>
        <w:t>فضائل فاطمة</w:t>
      </w:r>
      <w:r>
        <w:rPr>
          <w:rtl w:val="true"/>
        </w:rPr>
        <w:t>:</w:t>
      </w:r>
      <w:bookmarkEnd w:id="1808"/>
    </w:p>
    <w:p>
      <w:pPr>
        <w:pStyle w:val="BookText"/>
        <w:rPr/>
      </w:pPr>
      <w:r>
        <w:rPr>
          <w:rFonts w:ascii="Amiri" w:hAnsi="Amiri" w:eastAsia="Amiri" w:cs="Amiri"/>
          <w:color w:val="111111"/>
          <w:sz w:val="28"/>
          <w:sz w:val="28"/>
          <w:szCs w:val="28"/>
          <w:rtl w:val="true"/>
          <w:lang w:bidi="ar-SA"/>
        </w:rPr>
        <w:t>لأبي صالح المؤذن</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عبد الملك بن علي النيسابوري، المتوفّى سنة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الاربعين في فضائل الزهراء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bookmarkStart w:id="1809" w:name="pg983_13373"/>
    </w:p>
    <w:p>
      <w:pPr>
        <w:pStyle w:val="Heading5"/>
        <w:numPr>
          <w:ilvl w:val="4"/>
          <w:numId w:val="1"/>
        </w:numPr>
        <w:rPr/>
      </w:pPr>
      <w:bookmarkStart w:id="1810" w:name="__RefHeading___Toc1059186_373438147"/>
      <w:bookmarkStart w:id="1811" w:name="_Toc761"/>
      <w:bookmarkEnd w:id="1809"/>
      <w:bookmarkEnd w:id="1810"/>
      <w:r>
        <w:rPr/>
        <w:t>571</w:t>
      </w:r>
      <w:r>
        <w:rPr>
          <w:rtl w:val="true"/>
        </w:rPr>
        <w:t>-</w:t>
      </w:r>
      <w:r>
        <w:rPr>
          <w:rtl w:val="true"/>
        </w:rPr>
        <w:t>فضائل فاطمة</w:t>
      </w:r>
      <w:r>
        <w:rPr>
          <w:rtl w:val="true"/>
        </w:rPr>
        <w:t>:</w:t>
      </w:r>
      <w:bookmarkEnd w:id="1811"/>
    </w:p>
    <w:p>
      <w:pPr>
        <w:pStyle w:val="BookText"/>
        <w:rPr/>
      </w:pPr>
      <w:r>
        <w:rPr>
          <w:rFonts w:ascii="Amiri" w:hAnsi="Amiri" w:eastAsia="Amiri" w:cs="Amiri"/>
          <w:color w:val="111111"/>
          <w:sz w:val="28"/>
          <w:sz w:val="28"/>
          <w:szCs w:val="28"/>
          <w:rtl w:val="true"/>
          <w:lang w:bidi="ar-SA"/>
        </w:rPr>
        <w:t>للحافظ أبي القاسم البغوي</w:t>
      </w:r>
    </w:p>
    <w:p>
      <w:pPr>
        <w:pStyle w:val="BookText"/>
        <w:rPr/>
      </w:pPr>
      <w:r>
        <w:rPr>
          <w:rFonts w:ascii="Amiri" w:hAnsi="Amiri" w:eastAsia="Amiri" w:cs="Amiri"/>
          <w:color w:val="111111"/>
          <w:sz w:val="28"/>
          <w:sz w:val="28"/>
          <w:szCs w:val="28"/>
          <w:rtl w:val="true"/>
          <w:lang w:bidi="ar-SA"/>
        </w:rPr>
        <w:t>،عبد اللّه بن محمّد بن عبد العزيز بن المرزباني بن سابور،ابن بنت أحمد بن منيع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أبو عمرو و محمّد بن يحيى بن الحسن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قوارع القرآن قال في الورقة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في فضائل فاطمة بنت رسول اللّه صلّى اللّه عليه و رضي عنها،تأليف أبي القاسم المنيعي عبد اللّه بن محمّد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توجد 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الكامل لابن عديّ </w:t>
      </w:r>
      <w:r>
        <w:rPr>
          <w:rFonts w:eastAsia="Amiri" w:cs="Amiri" w:ascii="Amiri" w:hAnsi="Amiri"/>
          <w:color w:val="111111"/>
          <w:sz w:val="28"/>
          <w:szCs w:val="28"/>
          <w:lang w:bidi="ar-SA"/>
        </w:rPr>
        <w:t>1578/4</w:t>
      </w:r>
      <w:r>
        <w:rPr>
          <w:rFonts w:ascii="Amiri" w:hAnsi="Amiri" w:eastAsia="Amiri" w:cs="Amiri"/>
          <w:color w:val="111111"/>
          <w:sz w:val="28"/>
          <w:sz w:val="28"/>
          <w:szCs w:val="28"/>
          <w:rtl w:val="true"/>
          <w:lang w:bidi="ar-SA"/>
        </w:rPr>
        <w:t xml:space="preserve">،الفهرست للنديم ص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111/10</w:t>
      </w:r>
      <w:r>
        <w:rPr>
          <w:rFonts w:ascii="Amiri" w:hAnsi="Amiri" w:eastAsia="Amiri" w:cs="Amiri"/>
          <w:color w:val="111111"/>
          <w:sz w:val="28"/>
          <w:sz w:val="28"/>
          <w:szCs w:val="28"/>
          <w:rtl w:val="true"/>
          <w:lang w:bidi="ar-SA"/>
        </w:rPr>
        <w:t xml:space="preserve">،طبقات الحنابلة </w:t>
      </w:r>
      <w:r>
        <w:rPr>
          <w:rFonts w:eastAsia="Amiri" w:cs="Amiri" w:ascii="Amiri" w:hAnsi="Amiri"/>
          <w:color w:val="111111"/>
          <w:sz w:val="28"/>
          <w:szCs w:val="28"/>
          <w:lang w:bidi="ar-SA"/>
        </w:rPr>
        <w:t>190/1</w:t>
      </w:r>
      <w:r>
        <w:rPr>
          <w:rFonts w:ascii="Amiri" w:hAnsi="Amiri" w:eastAsia="Amiri" w:cs="Amiri"/>
          <w:color w:val="111111"/>
          <w:sz w:val="28"/>
          <w:sz w:val="28"/>
          <w:szCs w:val="28"/>
          <w:rtl w:val="true"/>
          <w:lang w:bidi="ar-SA"/>
        </w:rPr>
        <w:t>،الأنساب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،المنتظم </w:t>
      </w:r>
      <w:r>
        <w:rPr>
          <w:rFonts w:eastAsia="Amiri" w:cs="Amiri" w:ascii="Amiri" w:hAnsi="Amiri"/>
          <w:color w:val="111111"/>
          <w:sz w:val="28"/>
          <w:szCs w:val="28"/>
          <w:lang w:bidi="ar-SA"/>
        </w:rPr>
        <w:t>227/6</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بغشور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440/14</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492/2</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338/3</w:t>
      </w:r>
      <w:r>
        <w:rPr>
          <w:rFonts w:ascii="Amiri" w:hAnsi="Amiri" w:eastAsia="Amiri" w:cs="Amiri"/>
          <w:color w:val="111111"/>
          <w:sz w:val="28"/>
          <w:sz w:val="28"/>
          <w:szCs w:val="28"/>
          <w:rtl w:val="true"/>
          <w:lang w:bidi="ar-SA"/>
        </w:rPr>
        <w:t xml:space="preserve">،أعلام معجم البلدان رقم </w:t>
      </w:r>
      <w:r>
        <w:rPr>
          <w:rFonts w:eastAsia="Amiri" w:cs="Amiri" w:ascii="Amiri" w:hAnsi="Amiri"/>
          <w:color w:val="111111"/>
          <w:sz w:val="28"/>
          <w:szCs w:val="28"/>
          <w:lang w:bidi="ar-SA"/>
        </w:rPr>
        <w:t>710</w:t>
      </w:r>
      <w:r>
        <w:rPr>
          <w:rFonts w:ascii="Amiri" w:hAnsi="Amiri" w:eastAsia="Amiri" w:cs="Amiri"/>
          <w:color w:val="111111"/>
          <w:sz w:val="28"/>
          <w:sz w:val="28"/>
          <w:szCs w:val="28"/>
          <w:rtl w:val="true"/>
          <w:lang w:bidi="ar-SA"/>
        </w:rPr>
        <w:t xml:space="preserve">، أعلام تاج العروس </w:t>
      </w:r>
      <w:r>
        <w:rPr>
          <w:rFonts w:eastAsia="Amiri" w:cs="Amiri" w:ascii="Amiri" w:hAnsi="Amiri"/>
          <w:color w:val="111111"/>
          <w:sz w:val="28"/>
          <w:szCs w:val="28"/>
          <w:lang w:bidi="ar-SA"/>
        </w:rPr>
        <w:t>105/3</w:t>
      </w:r>
      <w:r>
        <w:rPr>
          <w:rFonts w:ascii="Amiri" w:hAnsi="Amiri" w:eastAsia="Amiri" w:cs="Amiri"/>
          <w:color w:val="111111"/>
          <w:sz w:val="28"/>
          <w:sz w:val="28"/>
          <w:szCs w:val="28"/>
          <w:rtl w:val="true"/>
          <w:lang w:bidi="ar-SA"/>
        </w:rPr>
        <w:t xml:space="preserve">،مسند علي بن الجعد </w:t>
      </w:r>
      <w:r>
        <w:rPr>
          <w:rFonts w:eastAsia="Amiri" w:cs="Amiri" w:ascii="Amiri" w:hAnsi="Amiri"/>
          <w:color w:val="111111"/>
          <w:sz w:val="28"/>
          <w:szCs w:val="28"/>
          <w:lang w:bidi="ar-SA"/>
        </w:rPr>
        <w:t>190/1</w:t>
      </w:r>
      <w:r>
        <w:rPr>
          <w:rFonts w:eastAsia="Amiri" w:cs="Amiri" w:ascii="Amiri" w:hAnsi="Amiri"/>
          <w:color w:val="111111"/>
          <w:sz w:val="28"/>
          <w:szCs w:val="28"/>
          <w:rtl w:val="true"/>
          <w:lang w:bidi="ar-SA"/>
        </w:rPr>
        <w:t>.</w:t>
      </w:r>
    </w:p>
    <w:p>
      <w:pPr>
        <w:pStyle w:val="Heading5"/>
        <w:numPr>
          <w:ilvl w:val="4"/>
          <w:numId w:val="1"/>
        </w:numPr>
        <w:rPr/>
      </w:pPr>
      <w:bookmarkStart w:id="1812" w:name="__RefHeading___Toc1059188_373438147"/>
      <w:bookmarkStart w:id="1813" w:name="_Toc762"/>
      <w:bookmarkEnd w:id="1812"/>
      <w:r>
        <w:rPr/>
        <w:t>572</w:t>
      </w:r>
      <w:r>
        <w:rPr>
          <w:rtl w:val="true"/>
        </w:rPr>
        <w:t>-</w:t>
      </w:r>
      <w:r>
        <w:rPr>
          <w:rtl w:val="true"/>
        </w:rPr>
        <w:t>فضائل فاطمة</w:t>
      </w:r>
      <w:r>
        <w:rPr>
          <w:rtl w:val="true"/>
        </w:rPr>
        <w:t>:</w:t>
      </w:r>
      <w:bookmarkEnd w:id="1813"/>
    </w:p>
    <w:p>
      <w:pPr>
        <w:pStyle w:val="BookText"/>
        <w:rPr/>
      </w:pPr>
      <w:r>
        <w:rPr>
          <w:rFonts w:ascii="Amiri" w:hAnsi="Amiri" w:eastAsia="Amiri" w:cs="Amiri"/>
          <w:color w:val="111111"/>
          <w:sz w:val="28"/>
          <w:sz w:val="28"/>
          <w:szCs w:val="28"/>
          <w:rtl w:val="true"/>
          <w:lang w:bidi="ar-SA"/>
        </w:rPr>
        <w:t>لأبي حفص بن شاهين</w:t>
      </w:r>
    </w:p>
    <w:p>
      <w:pPr>
        <w:pStyle w:val="BookText"/>
        <w:rPr/>
      </w:pPr>
      <w:r>
        <w:rPr>
          <w:rFonts w:ascii="Amiri" w:hAnsi="Amiri" w:eastAsia="Amiri" w:cs="Amiri"/>
          <w:color w:val="111111"/>
          <w:sz w:val="28"/>
          <w:sz w:val="28"/>
          <w:szCs w:val="28"/>
          <w:rtl w:val="true"/>
          <w:lang w:bidi="ar-SA"/>
        </w:rPr>
        <w:t>،عمر بن أحمد بن عثمان بن أحمد بن محمّد ابن أيّوب بن أزداد المروالروذي الواعظ،نزيل بغداد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 له الخطيب في تاريخ بغداد </w:t>
      </w:r>
      <w:r>
        <w:rPr>
          <w:rFonts w:eastAsia="Amiri" w:cs="Amiri" w:ascii="Amiri" w:hAnsi="Amiri"/>
          <w:color w:val="111111"/>
          <w:sz w:val="28"/>
          <w:szCs w:val="28"/>
          <w:lang w:bidi="ar-SA"/>
        </w:rPr>
        <w:t>265/11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وثّقه و حكى توثيقه عن آخرين،و راجع ترجمته في سير أعلام النبلاء </w:t>
      </w:r>
      <w:r>
        <w:rPr>
          <w:rFonts w:eastAsia="Amiri" w:cs="Amiri" w:ascii="Amiri" w:hAnsi="Amiri"/>
          <w:color w:val="111111"/>
          <w:sz w:val="28"/>
          <w:szCs w:val="28"/>
          <w:lang w:bidi="ar-SA"/>
        </w:rPr>
        <w:t>431/16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المصادر المذكورة بهامشه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نسخة في دار الكتب الظاهرية بدمشق،ضمن المجموعة رقم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bookmarkStart w:id="1814" w:name="pg983_13374"/>
    </w:p>
    <w:p>
      <w:pPr>
        <w:pStyle w:val="BookText"/>
        <w:rPr/>
      </w:pPr>
      <w:bookmarkEnd w:id="1814"/>
      <w:r>
        <w:rPr>
          <w:rFonts w:ascii="Amiri" w:hAnsi="Amiri" w:eastAsia="Amiri" w:cs="Amiri"/>
          <w:color w:val="111111"/>
          <w:sz w:val="28"/>
          <w:sz w:val="28"/>
          <w:szCs w:val="28"/>
          <w:rtl w:val="true"/>
          <w:lang w:bidi="ar-SA"/>
        </w:rPr>
        <w:t xml:space="preserve">من الورقة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،بخطّ عبد الرحيم بن عبد الخالق القرشي الأموي الشافعي،كتبها في حدود سنة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عليها سماعه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فهرس الظاهرية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،فهرس حديث الظاهرية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الحافظ ابن شهرآشوب،المتوفّى سنة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ه،في مقدّمة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آل أبي طالب عند عدّ مصادره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شاهين، و لا أدري هل عنى بذلك كتابه هذا في مناقب فاطمة عليها السّلام،أو أنّ له كتابا آخر في مناقب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حقّقه الاستاذ محمّد سعيد الطريحي،و نشرته مؤسسة الوفاء في بيروت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حققه أبو إسحاق الجويني،و طبعته مكتبة التربية الاسلامية سنة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،أظنه في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حققه الشيخ محمّد هادي الأميني النجفي،و طبعته مؤسسة الغدير، و دار الكتاب الإسلامي،في بيروت سنة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w:t>
      </w:r>
    </w:p>
    <w:p>
      <w:pPr>
        <w:pStyle w:val="Heading5"/>
        <w:numPr>
          <w:ilvl w:val="4"/>
          <w:numId w:val="1"/>
        </w:numPr>
        <w:rPr/>
      </w:pPr>
      <w:bookmarkStart w:id="1815" w:name="__RefHeading___Toc1059190_373438147"/>
      <w:bookmarkStart w:id="1816" w:name="_Toc763"/>
      <w:bookmarkEnd w:id="1815"/>
      <w:r>
        <w:rPr/>
        <w:t>573</w:t>
      </w:r>
      <w:r>
        <w:rPr>
          <w:rtl w:val="true"/>
        </w:rPr>
        <w:t>-</w:t>
      </w:r>
      <w:r>
        <w:rPr>
          <w:rtl w:val="true"/>
        </w:rPr>
        <w:t>فضائل فاطمة</w:t>
      </w:r>
      <w:r>
        <w:rPr>
          <w:rtl w:val="true"/>
        </w:rPr>
        <w:t xml:space="preserve">: </w:t>
      </w:r>
      <w:r>
        <w:rPr>
          <w:rtl w:val="true"/>
        </w:rPr>
        <w:t>لابن البيّع</w:t>
      </w:r>
      <w:bookmarkEnd w:id="1816"/>
    </w:p>
    <w:p>
      <w:pPr>
        <w:pStyle w:val="BookText"/>
        <w:rPr/>
      </w:pPr>
      <w:r>
        <w:rPr>
          <w:rFonts w:ascii="Amiri" w:hAnsi="Amiri" w:eastAsia="Amiri" w:cs="Amiri"/>
          <w:color w:val="111111"/>
          <w:sz w:val="28"/>
          <w:sz w:val="28"/>
          <w:szCs w:val="28"/>
          <w:rtl w:val="true"/>
          <w:lang w:bidi="ar-SA"/>
        </w:rPr>
        <w:t>لأبي عبد اللّه الحافظ محمّد بن عبد اللّه الحاكم النيسابوري،المعروف بابن البيّع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الذهبي في تاريخ الاسلام في آخر ترجمة الحاكم 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وفيات سنة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السخاوي في ترجمة فاطمة عليها السّلام في آخر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التحفة اللطيفة بعد أن أورد شيئا من فضائلها،مثل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منّي</w:t>
      </w:r>
      <w:r>
        <w:rPr>
          <w:rFonts w:eastAsia="Amiri" w:cs="Amiri" w:ascii="Amiri" w:hAnsi="Amiri"/>
          <w:color w:val="111111"/>
          <w:sz w:val="28"/>
          <w:szCs w:val="28"/>
          <w:rtl w:val="true"/>
          <w:lang w:bidi="ar-SA"/>
        </w:rPr>
        <w:t xml:space="preserve">...» </w:t>
      </w:r>
      <w:bookmarkStart w:id="1817" w:name="pg983_13375"/>
    </w:p>
    <w:p>
      <w:pPr>
        <w:pStyle w:val="BookText"/>
        <w:rPr/>
      </w:pPr>
      <w:bookmarkEnd w:id="1817"/>
      <w:r>
        <w:rPr>
          <w:rFonts w:ascii="Amiri" w:hAnsi="Amiri" w:eastAsia="Amiri" w:cs="Amiri"/>
          <w:color w:val="111111"/>
          <w:sz w:val="28"/>
          <w:sz w:val="28"/>
          <w:szCs w:val="28"/>
          <w:rtl w:val="true"/>
          <w:lang w:bidi="ar-SA"/>
        </w:rPr>
        <w:t>و حديث الكساء،و نزول آية التطهير،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أفضل نساء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مناقبها شهيرة كثيرة،جمعها الحاكم و غيره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ذكره له السبكي في طبقات الشافعية </w:t>
      </w:r>
      <w:r>
        <w:rPr>
          <w:rFonts w:eastAsia="IRNazanin" w:cs="IRNazanin"/>
          <w:color w:val="111111"/>
          <w:sz w:val="28"/>
          <w:szCs w:val="28"/>
          <w:lang w:bidi="fa-IR"/>
        </w:rPr>
        <w:t>166/4</w:t>
      </w:r>
      <w:r>
        <w:rPr>
          <w:rFonts w:ascii="IRNazanin" w:hAnsi="IRNazanin" w:eastAsia="IRNazanin"/>
          <w:color w:val="111111"/>
          <w:sz w:val="28"/>
          <w:sz w:val="28"/>
          <w:szCs w:val="28"/>
          <w:rtl w:val="true"/>
          <w:lang w:bidi="fa-IR"/>
        </w:rPr>
        <w:t xml:space="preserve">،و إسماعيل پاشا في هدية العارفين </w:t>
      </w:r>
      <w:r>
        <w:rPr>
          <w:rFonts w:eastAsia="IRNazanin" w:cs="IRNazanin"/>
          <w:color w:val="111111"/>
          <w:sz w:val="28"/>
          <w:szCs w:val="28"/>
          <w:lang w:bidi="fa-IR"/>
        </w:rPr>
        <w:t>59/2</w:t>
      </w:r>
      <w:r>
        <w:rPr>
          <w:rFonts w:eastAsia="IRNazanin" w:cs="IRNazanin"/>
          <w:color w:val="111111"/>
          <w:sz w:val="28"/>
          <w:szCs w:val="28"/>
          <w:rtl w:val="true"/>
          <w:lang w:bidi="fa-IR"/>
        </w:rPr>
        <w:t>.</w:t>
      </w:r>
    </w:p>
    <w:p>
      <w:pPr>
        <w:pStyle w:val="Heading3"/>
        <w:numPr>
          <w:ilvl w:val="2"/>
          <w:numId w:val="1"/>
        </w:numPr>
        <w:rPr/>
      </w:pPr>
      <w:bookmarkStart w:id="1818" w:name="__RefHeading___Toc1059192_373438147"/>
      <w:bookmarkStart w:id="1819" w:name="_Toc764"/>
      <w:bookmarkEnd w:id="1818"/>
      <w:r>
        <w:rPr>
          <w:rtl w:val="true"/>
        </w:rPr>
        <w:t>فضل</w:t>
      </w:r>
      <w:bookmarkEnd w:id="1819"/>
    </w:p>
    <w:p>
      <w:pPr>
        <w:pStyle w:val="Heading4"/>
        <w:numPr>
          <w:ilvl w:val="3"/>
          <w:numId w:val="1"/>
        </w:numPr>
        <w:rPr/>
      </w:pPr>
      <w:bookmarkStart w:id="1820" w:name="__RefHeading___Toc1059194_373438147"/>
      <w:bookmarkStart w:id="1821" w:name="_Toc765"/>
      <w:bookmarkEnd w:id="1820"/>
      <w:r>
        <w:rPr/>
        <w:t>574</w:t>
      </w:r>
      <w:r>
        <w:rPr>
          <w:rtl w:val="true"/>
        </w:rPr>
        <w:t>-</w:t>
      </w:r>
      <w:r>
        <w:rPr>
          <w:rtl w:val="true"/>
        </w:rPr>
        <w:t>فضل آل البيت</w:t>
      </w:r>
      <w:r>
        <w:rPr>
          <w:rtl w:val="true"/>
        </w:rPr>
        <w:t>:</w:t>
      </w:r>
      <w:bookmarkEnd w:id="1821"/>
    </w:p>
    <w:p>
      <w:pPr>
        <w:pStyle w:val="BookText"/>
        <w:rPr/>
      </w:pPr>
      <w:r>
        <w:rPr>
          <w:rFonts w:ascii="Amiri" w:hAnsi="Amiri" w:eastAsia="Amiri" w:cs="Amiri"/>
          <w:color w:val="111111"/>
          <w:sz w:val="28"/>
          <w:sz w:val="28"/>
          <w:szCs w:val="28"/>
          <w:rtl w:val="true"/>
          <w:lang w:bidi="ar-SA"/>
        </w:rPr>
        <w:t xml:space="preserve">للمقريزي المصري،المتوفّى سنة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طبعته دار الاعتصام البيروتية سنة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بيروت بهذا الاسم بتحقيق محمّد أحمد عاشور،و قد سمّاه مؤلّفه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معرفة ما يجب لأهل البيت النبوي من الحقّ على من سواهم،و قد طبع قبل ذلك في مصر سنة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بتحقيق محمّد أحمد عاشور باسمه الصحيح،كما سيأتي في حرف الميم باسمه الصحيح،فراجعه</w:t>
      </w:r>
      <w:r>
        <w:rPr>
          <w:rFonts w:eastAsia="Amiri" w:cs="Amiri" w:ascii="Amiri" w:hAnsi="Amiri"/>
          <w:color w:val="111111"/>
          <w:sz w:val="28"/>
          <w:szCs w:val="28"/>
          <w:rtl w:val="true"/>
          <w:lang w:bidi="ar-SA"/>
        </w:rPr>
        <w:t>.</w:t>
      </w:r>
    </w:p>
    <w:p>
      <w:pPr>
        <w:pStyle w:val="Heading4"/>
        <w:numPr>
          <w:ilvl w:val="3"/>
          <w:numId w:val="1"/>
        </w:numPr>
        <w:rPr/>
      </w:pPr>
      <w:bookmarkStart w:id="1822" w:name="__RefHeading___Toc1059196_373438147"/>
      <w:bookmarkStart w:id="1823" w:name="_Toc766"/>
      <w:bookmarkEnd w:id="1822"/>
      <w:r>
        <w:rPr/>
        <w:t>575</w:t>
      </w:r>
      <w:r>
        <w:rPr>
          <w:rtl w:val="true"/>
        </w:rPr>
        <w:t>-</w:t>
      </w:r>
      <w:r>
        <w:rPr>
          <w:rtl w:val="true"/>
        </w:rPr>
        <w:t>فضل علي</w:t>
      </w:r>
      <w:r>
        <w:rPr>
          <w:rtl w:val="true"/>
        </w:rPr>
        <w:t>:</w:t>
      </w:r>
      <w:bookmarkEnd w:id="1823"/>
    </w:p>
    <w:p>
      <w:pPr>
        <w:pStyle w:val="BookText"/>
        <w:rPr/>
      </w:pPr>
      <w:r>
        <w:rPr>
          <w:rFonts w:ascii="Amiri" w:hAnsi="Amiri" w:eastAsia="Amiri" w:cs="Amiri"/>
          <w:color w:val="111111"/>
          <w:sz w:val="28"/>
          <w:sz w:val="28"/>
          <w:szCs w:val="28"/>
          <w:rtl w:val="true"/>
          <w:lang w:bidi="ar-SA"/>
        </w:rPr>
        <w:t>للحافظ أبي نعيم الاصبهاني</w:t>
      </w:r>
    </w:p>
    <w:p>
      <w:pPr>
        <w:pStyle w:val="BookText"/>
        <w:rPr/>
      </w:pPr>
      <w:r>
        <w:rPr>
          <w:rFonts w:ascii="IRNazanin" w:hAnsi="IRNazanin" w:eastAsia="IRNazanin"/>
          <w:color w:val="111111"/>
          <w:sz w:val="28"/>
          <w:sz w:val="28"/>
          <w:szCs w:val="28"/>
          <w:rtl w:val="true"/>
          <w:lang w:bidi="fa-IR"/>
        </w:rPr>
        <w:t>،أحمد بن عبد اللّه بن أحمد بن إسحاق بن مهران</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ترجم له الذهبي في سير أعلام النبلاء </w:t>
      </w:r>
      <w:r>
        <w:rPr>
          <w:rFonts w:eastAsia="Amiri" w:cs="Amiri" w:ascii="Amiri" w:hAnsi="Amiri"/>
          <w:color w:val="111111"/>
          <w:sz w:val="28"/>
          <w:szCs w:val="28"/>
          <w:lang w:bidi="ar-SA"/>
        </w:rPr>
        <w:t>453/17</w:t>
      </w:r>
      <w:r>
        <w:rPr>
          <w:rFonts w:ascii="Amiri" w:hAnsi="Amiri" w:eastAsia="Amiri" w:cs="Amiri"/>
          <w:color w:val="111111"/>
          <w:sz w:val="28"/>
          <w:sz w:val="28"/>
          <w:szCs w:val="28"/>
          <w:rtl w:val="true"/>
          <w:lang w:bidi="ar-SA"/>
        </w:rPr>
        <w:t>،و وصفه بالإمام الحافظ الثقة العلاّمة و عدّد شيوخه و سمّى تسعة من مصنّفاته،ثمّ قال</w:t>
      </w:r>
      <w:r>
        <w:rPr>
          <w:rFonts w:eastAsia="Amiri" w:cs="Amiri" w:ascii="Amiri" w:hAnsi="Amiri"/>
          <w:color w:val="111111"/>
          <w:sz w:val="28"/>
          <w:szCs w:val="28"/>
          <w:rtl w:val="true"/>
          <w:lang w:bidi="ar-SA"/>
        </w:rPr>
        <w:t xml:space="preserve">: </w:t>
      </w:r>
      <w:bookmarkStart w:id="1824" w:name="pg983_13376"/>
    </w:p>
    <w:p>
      <w:pPr>
        <w:pStyle w:val="BookText"/>
        <w:rPr/>
      </w:pPr>
      <w:bookmarkEnd w:id="1824"/>
      <w:r>
        <w:rPr>
          <w:rFonts w:ascii="Amiri" w:hAnsi="Amiri" w:eastAsia="Amiri" w:cs="Amiri"/>
          <w:color w:val="111111"/>
          <w:sz w:val="28"/>
          <w:sz w:val="28"/>
          <w:szCs w:val="28"/>
          <w:rtl w:val="true"/>
          <w:lang w:bidi="ar-SA"/>
        </w:rPr>
        <w:t>و مصنّفاته كثيرة جدّا،ثمّ عدّد من رووا عنه،ثمّ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حافظا مبرّزا، عالي الاسناد،تفرّد في الدنيا بشيء،كثير من العوالي،و هاجر إلى لقيّه الحفّاظ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أن يحضر مجلس أبي نعيم فليقم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أبو نعيم في ذلك الوقت مهجورا بسبب المذهب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بين الأشعرية و الحنابلة تعصّب زائد يؤدّي إلى فتنة و قيل و قال و صراع 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إليه أصحاب الحديث بسكاكين الأقلام و كاد الرجل يقتل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السلطان محمود بن سبكتكين لمّا استولى على اصبهان أمرّ عليها واليا من قبله و رحل عنها،فوثب أهلها بالوالي فقتلوه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السلطان إليها و آمنهم حتى اطمأنّوا،ثمّ قصدهم في يوم جمعة و هم في الجامع فقتل منهم مقتلة عظيمة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قبل ذلك منعوا الحافظ أبا نعيم من الجلوس في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ممّا جرى عليهم،و كان ذلك من كرامته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خرّجه محقّق الكتاب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تبيين كذب المفتري ص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و طبقات الشافعية للسبكي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،و تذكرة الحفّاظ </w:t>
      </w:r>
      <w:r>
        <w:rPr>
          <w:rFonts w:eastAsia="Amiri" w:cs="Amiri" w:ascii="Amiri" w:hAnsi="Amiri"/>
          <w:color w:val="111111"/>
          <w:sz w:val="28"/>
          <w:szCs w:val="28"/>
          <w:lang w:bidi="ar-SA"/>
        </w:rPr>
        <w:t>1095/3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راجع بهامشه بقية مصادر ترجمة الحافظ أبي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الذهبي أيضا في سير أعلام النبلاء </w:t>
      </w:r>
      <w:r>
        <w:rPr>
          <w:rFonts w:eastAsia="Amiri" w:cs="Amiri" w:ascii="Amiri" w:hAnsi="Amiri"/>
          <w:color w:val="111111"/>
          <w:sz w:val="28"/>
          <w:szCs w:val="28"/>
          <w:lang w:bidi="ar-SA"/>
        </w:rPr>
        <w:t>306/19</w:t>
      </w:r>
      <w:r>
        <w:rPr>
          <w:rFonts w:ascii="Amiri" w:hAnsi="Amiri" w:eastAsia="Amiri" w:cs="Amiri"/>
          <w:color w:val="111111"/>
          <w:sz w:val="28"/>
          <w:sz w:val="28"/>
          <w:szCs w:val="28"/>
          <w:rtl w:val="true"/>
          <w:lang w:bidi="ar-SA"/>
        </w:rPr>
        <w:t xml:space="preserve">،فقد ترجم فيه لتلميذه الحافظ أبي علي الحدّاد الحسن بن أحمد الأصبهاني،المتوفّى سنة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عدّد الكتب الكثيرة للحافظ أبي نعيم ممّا رواه عنه أبو علي الحدّاد،و عدّ هذا منها</w:t>
      </w:r>
      <w:r>
        <w:rPr>
          <w:rFonts w:eastAsia="Amiri" w:cs="Amiri" w:ascii="Amiri" w:hAnsi="Amiri"/>
          <w:color w:val="111111"/>
          <w:sz w:val="28"/>
          <w:szCs w:val="28"/>
          <w:rtl w:val="true"/>
          <w:lang w:bidi="ar-SA"/>
        </w:rPr>
        <w:t>.</w:t>
      </w:r>
    </w:p>
    <w:p>
      <w:pPr>
        <w:pStyle w:val="Heading4"/>
        <w:numPr>
          <w:ilvl w:val="3"/>
          <w:numId w:val="1"/>
        </w:numPr>
        <w:rPr/>
      </w:pPr>
      <w:bookmarkStart w:id="1825" w:name="__RefHeading___Toc1059198_373438147"/>
      <w:bookmarkStart w:id="1826" w:name="_Toc767"/>
      <w:bookmarkEnd w:id="1825"/>
      <w:r>
        <w:rPr/>
        <w:t>576</w:t>
      </w:r>
      <w:r>
        <w:rPr>
          <w:rtl w:val="true"/>
        </w:rPr>
        <w:t>-</w:t>
      </w:r>
      <w:r>
        <w:rPr>
          <w:rtl w:val="true"/>
        </w:rPr>
        <w:t>فضل علي بن أبي طالب</w:t>
      </w:r>
      <w:r>
        <w:rPr>
          <w:rtl w:val="true"/>
        </w:rPr>
        <w:t>:</w:t>
      </w:r>
      <w:bookmarkEnd w:id="1826"/>
    </w:p>
    <w:p>
      <w:pPr>
        <w:pStyle w:val="Heading5"/>
        <w:numPr>
          <w:ilvl w:val="4"/>
          <w:numId w:val="1"/>
        </w:numPr>
        <w:rPr/>
      </w:pPr>
      <w:bookmarkStart w:id="1827" w:name="__RefHeading___Toc1059200_373438147"/>
      <w:bookmarkStart w:id="1828" w:name="_Toc768"/>
      <w:bookmarkEnd w:id="1827"/>
      <w:r>
        <w:rPr>
          <w:rtl w:val="true"/>
        </w:rPr>
        <w:t>اشارة</w:t>
      </w:r>
      <w:bookmarkEnd w:id="1828"/>
    </w:p>
    <w:p>
      <w:pPr>
        <w:pStyle w:val="BookText"/>
        <w:rPr/>
      </w:pPr>
      <w:r>
        <w:rPr>
          <w:rFonts w:ascii="Amiri" w:hAnsi="Amiri" w:eastAsia="Amiri" w:cs="Amiri"/>
          <w:color w:val="111111"/>
          <w:sz w:val="28"/>
          <w:sz w:val="28"/>
          <w:szCs w:val="28"/>
          <w:rtl w:val="true"/>
          <w:lang w:bidi="ar-SA"/>
        </w:rPr>
        <w:t>لابن خزيمة</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 بكر محمّد بن إسحاق بن خزيمة النيسابوري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bookmarkStart w:id="1829" w:name="pg983_13377"/>
    </w:p>
    <w:p>
      <w:pPr>
        <w:pStyle w:val="BookText"/>
        <w:rPr/>
      </w:pPr>
      <w:bookmarkEnd w:id="1829"/>
      <w:r>
        <w:rPr>
          <w:rFonts w:ascii="Amiri" w:hAnsi="Amiri" w:eastAsia="Amiri" w:cs="Amiri"/>
          <w:color w:val="111111"/>
          <w:sz w:val="28"/>
          <w:sz w:val="28"/>
          <w:szCs w:val="28"/>
          <w:rtl w:val="true"/>
          <w:lang w:bidi="ar-SA"/>
        </w:rPr>
        <w:t xml:space="preserve">ذكر هذا الكتاب في قائمة مؤلّفات ابن خزيمة في مقدمة صحيحه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،و ذكره هو في كتاب التوحيد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أحال إليه</w:t>
      </w:r>
      <w:r>
        <w:rPr>
          <w:rFonts w:eastAsia="Amiri" w:cs="Amiri" w:ascii="Amiri" w:hAnsi="Amiri"/>
          <w:color w:val="111111"/>
          <w:sz w:val="28"/>
          <w:szCs w:val="28"/>
          <w:rtl w:val="true"/>
          <w:lang w:bidi="ar-SA"/>
        </w:rPr>
        <w:t>.</w:t>
      </w:r>
    </w:p>
    <w:p>
      <w:pPr>
        <w:pStyle w:val="Heading5"/>
        <w:numPr>
          <w:ilvl w:val="4"/>
          <w:numId w:val="1"/>
        </w:numPr>
        <w:rPr/>
      </w:pPr>
      <w:bookmarkStart w:id="1830" w:name="__RefHeading___Toc1059202_373438147"/>
      <w:bookmarkStart w:id="1831" w:name="_Toc769"/>
      <w:bookmarkEnd w:id="1830"/>
      <w:r>
        <w:rPr>
          <w:rtl w:val="true"/>
        </w:rPr>
        <w:t>مصادر ترجمته</w:t>
      </w:r>
      <w:r>
        <w:rPr>
          <w:rtl w:val="true"/>
        </w:rPr>
        <w:t>:</w:t>
      </w:r>
      <w:bookmarkEnd w:id="1831"/>
    </w:p>
    <w:p>
      <w:pPr>
        <w:pStyle w:val="BookText"/>
        <w:rPr/>
      </w:pPr>
      <w:r>
        <w:rPr>
          <w:rFonts w:ascii="Amiri" w:hAnsi="Amiri" w:eastAsia="Amiri" w:cs="Amiri"/>
          <w:color w:val="111111"/>
          <w:sz w:val="28"/>
          <w:sz w:val="28"/>
          <w:szCs w:val="28"/>
          <w:rtl w:val="true"/>
          <w:lang w:bidi="ar-SA"/>
        </w:rPr>
        <w:t>الارشاد للخليلي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،البداية و النهاية،لابن كثير </w:t>
      </w:r>
      <w:r>
        <w:rPr>
          <w:rFonts w:eastAsia="Amiri" w:cs="Amiri" w:ascii="Amiri" w:hAnsi="Amiri"/>
          <w:color w:val="111111"/>
          <w:sz w:val="28"/>
          <w:szCs w:val="28"/>
          <w:lang w:bidi="ar-SA"/>
        </w:rPr>
        <w:t>149/11</w:t>
      </w:r>
      <w:r>
        <w:rPr>
          <w:rFonts w:ascii="Amiri" w:hAnsi="Amiri" w:eastAsia="Amiri" w:cs="Amiri"/>
          <w:color w:val="111111"/>
          <w:sz w:val="28"/>
          <w:sz w:val="28"/>
          <w:szCs w:val="28"/>
          <w:rtl w:val="true"/>
          <w:lang w:bidi="ar-SA"/>
        </w:rPr>
        <w:t>،تاريخ جرجان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،تاريخ نيشابور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720</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365/14</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196/2</w:t>
      </w:r>
      <w:r>
        <w:rPr>
          <w:rFonts w:ascii="Amiri" w:hAnsi="Amiri" w:eastAsia="Amiri" w:cs="Amiri"/>
          <w:color w:val="111111"/>
          <w:sz w:val="28"/>
          <w:sz w:val="28"/>
          <w:szCs w:val="28"/>
          <w:rtl w:val="true"/>
          <w:lang w:bidi="ar-SA"/>
        </w:rPr>
        <w:t>،تاريخ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وفيات سنة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طبقات الشافعية </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w:t>
      </w:r>
    </w:p>
    <w:p>
      <w:pPr>
        <w:pStyle w:val="Heading4"/>
        <w:numPr>
          <w:ilvl w:val="3"/>
          <w:numId w:val="1"/>
        </w:numPr>
        <w:rPr/>
      </w:pPr>
      <w:bookmarkStart w:id="1832" w:name="__RefHeading___Toc1059204_373438147"/>
      <w:bookmarkStart w:id="1833" w:name="_Toc770"/>
      <w:bookmarkEnd w:id="1832"/>
      <w:r>
        <w:rPr/>
        <w:t>577</w:t>
      </w:r>
      <w:r>
        <w:rPr>
          <w:rtl w:val="true"/>
        </w:rPr>
        <w:t>-</w:t>
      </w:r>
      <w:r>
        <w:rPr>
          <w:rtl w:val="true"/>
        </w:rPr>
        <w:t>فضل قريش و بني هاشم و العبّاس</w:t>
      </w:r>
      <w:r>
        <w:rPr>
          <w:rtl w:val="true"/>
        </w:rPr>
        <w:t>:</w:t>
      </w:r>
      <w:bookmarkEnd w:id="1833"/>
    </w:p>
    <w:p>
      <w:pPr>
        <w:pStyle w:val="BookText"/>
        <w:rPr/>
      </w:pPr>
      <w:r>
        <w:rPr>
          <w:rFonts w:ascii="Amiri" w:hAnsi="Amiri" w:eastAsia="Amiri" w:cs="Amiri"/>
          <w:color w:val="111111"/>
          <w:sz w:val="28"/>
          <w:sz w:val="28"/>
          <w:szCs w:val="28"/>
          <w:rtl w:val="true"/>
          <w:lang w:bidi="ar-SA"/>
        </w:rPr>
        <w:t xml:space="preserve">للحافظ أبي نعيم،أحمد بن عبد اللّه الأصبهاني،المتوفّى سنة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أبو سعد السمعاني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ترجمة أبي علي الحدّاد الحسن بن أحمد الأصبهاني،المتوفّى سنة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ه،تلميذ أبي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التحبير </w:t>
      </w:r>
      <w:r>
        <w:rPr>
          <w:rFonts w:eastAsia="Amiri" w:cs="Amiri" w:ascii="Amiri" w:hAnsi="Amiri"/>
          <w:color w:val="111111"/>
          <w:sz w:val="28"/>
          <w:szCs w:val="28"/>
          <w:lang w:bidi="ar-SA"/>
        </w:rPr>
        <w:t>180/1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عداد مصنّفات الحافظ أبي نعيم،ممّا قرأه أبو علي الحدّاد على أبي نعيم و رواه عنه</w:t>
      </w:r>
      <w:r>
        <w:rPr>
          <w:rFonts w:eastAsia="Amiri" w:cs="Amiri" w:ascii="Amiri" w:hAnsi="Amiri"/>
          <w:color w:val="111111"/>
          <w:sz w:val="28"/>
          <w:szCs w:val="28"/>
          <w:rtl w:val="true"/>
          <w:lang w:bidi="ar-SA"/>
        </w:rPr>
        <w:t>.</w:t>
      </w:r>
    </w:p>
    <w:p>
      <w:pPr>
        <w:pStyle w:val="Heading4"/>
        <w:numPr>
          <w:ilvl w:val="3"/>
          <w:numId w:val="1"/>
        </w:numPr>
        <w:rPr/>
      </w:pPr>
      <w:bookmarkStart w:id="1834" w:name="__RefHeading___Toc1059206_373438147"/>
      <w:bookmarkStart w:id="1835" w:name="_Toc771"/>
      <w:bookmarkEnd w:id="1834"/>
      <w:r>
        <w:rPr/>
        <w:t>578</w:t>
      </w:r>
      <w:r>
        <w:rPr>
          <w:rtl w:val="true"/>
        </w:rPr>
        <w:t>-</w:t>
      </w:r>
      <w:r>
        <w:rPr>
          <w:rtl w:val="true"/>
        </w:rPr>
        <w:t>فضل هاشم على عبد شمس</w:t>
      </w:r>
      <w:r>
        <w:rPr>
          <w:rtl w:val="true"/>
        </w:rPr>
        <w:t>:</w:t>
      </w:r>
      <w:bookmarkEnd w:id="1835"/>
    </w:p>
    <w:p>
      <w:pPr>
        <w:pStyle w:val="BookText"/>
        <w:rPr/>
      </w:pPr>
      <w:r>
        <w:rPr>
          <w:rFonts w:ascii="Amiri" w:hAnsi="Amiri" w:eastAsia="Amiri" w:cs="Amiri"/>
          <w:color w:val="111111"/>
          <w:sz w:val="28"/>
          <w:sz w:val="28"/>
          <w:szCs w:val="28"/>
          <w:rtl w:val="true"/>
          <w:lang w:bidi="ar-SA"/>
        </w:rPr>
        <w:t xml:space="preserve">لأبي عثمان عمرو بن بحر الجاحظ المعتزلي البصري،المتوفّى سنة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هو في كتاب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ما بين هاشم و عبد شمس،كما في فهرست النديم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طبع في القاهرة ضمن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رسائل الجاحظ،جمع السندوبي،سنة </w:t>
      </w:r>
      <w:bookmarkStart w:id="1836" w:name="pg983_13378"/>
    </w:p>
    <w:p>
      <w:pPr>
        <w:pStyle w:val="BookText"/>
        <w:rPr/>
      </w:pPr>
      <w:bookmarkEnd w:id="1836"/>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ص </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طبع في إسلامبول في سنتي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ضمن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ينابيع المودّة،فقد أدرجه المؤلّف فيه حرفيّا في الباب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منه،كما طبع في النجف الأشرف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أدرجه الأربلي،المتوفّى سنة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 فطبع مكرّرا بتكرّر طبعاته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نشر في مجلّة لغة العرب </w:t>
      </w:r>
      <w:r>
        <w:rPr>
          <w:rFonts w:eastAsia="Amiri" w:cs="Amiri" w:ascii="Amiri" w:hAnsi="Amiri"/>
          <w:color w:val="111111"/>
          <w:sz w:val="28"/>
          <w:szCs w:val="28"/>
          <w:lang w:bidi="ar-SA"/>
        </w:rPr>
        <w:t>414/9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تفضيل بني هاشم على من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طبعه عمر أبو النصر ضمن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آثار الجاحظ،في بيروت،مطبعة النجوى،سنة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صفحة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أدرجه الحصري القيرواني في زهر الآداب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راجع مجلّة المورد،المجلّد السابع،العدد الرابع،و هو عدد خاص بالجاحظ،ص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،بروكلمن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w:t>
      </w:r>
    </w:p>
    <w:p>
      <w:pPr>
        <w:pStyle w:val="Heading3"/>
        <w:numPr>
          <w:ilvl w:val="2"/>
          <w:numId w:val="1"/>
        </w:numPr>
        <w:rPr/>
      </w:pPr>
      <w:bookmarkStart w:id="1837" w:name="__RefHeading___Toc1059208_373438147"/>
      <w:bookmarkStart w:id="1838" w:name="_Toc772"/>
      <w:bookmarkEnd w:id="1837"/>
      <w:r>
        <w:rPr/>
        <w:t>579</w:t>
      </w:r>
      <w:r>
        <w:rPr>
          <w:rtl w:val="true"/>
        </w:rPr>
        <w:t>-</w:t>
      </w:r>
      <w:r>
        <w:rPr>
          <w:rtl w:val="true"/>
        </w:rPr>
        <w:t>الفقه الأكبر في علوم أهل البيت الأطهر</w:t>
      </w:r>
      <w:r>
        <w:rPr>
          <w:rtl w:val="true"/>
        </w:rPr>
        <w:t>:</w:t>
      </w:r>
      <w:bookmarkEnd w:id="1838"/>
    </w:p>
    <w:p>
      <w:pPr>
        <w:pStyle w:val="BookText"/>
        <w:rPr/>
      </w:pPr>
      <w:r>
        <w:rPr>
          <w:rFonts w:ascii="Amiri" w:hAnsi="Amiri" w:eastAsia="Amiri" w:cs="Amiri"/>
          <w:color w:val="111111"/>
          <w:sz w:val="28"/>
          <w:sz w:val="28"/>
          <w:szCs w:val="28"/>
          <w:rtl w:val="true"/>
          <w:lang w:bidi="ar-SA"/>
        </w:rPr>
        <w:t xml:space="preserve">للمولوي حسن الزمان محمّد بن قاسم علي بن ذي الفقار علي التركماني الحيدرآبادي المتوفّى بها حدود سنة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 له عبد الحي في نزهة الخواطر </w:t>
      </w:r>
      <w:r>
        <w:rPr>
          <w:rFonts w:eastAsia="Amiri" w:cs="Amiri" w:ascii="Amiri" w:hAnsi="Amiri"/>
          <w:color w:val="111111"/>
          <w:sz w:val="28"/>
          <w:szCs w:val="28"/>
          <w:lang w:bidi="ar-SA"/>
        </w:rPr>
        <w:t>107/8</w:t>
      </w:r>
      <w:r>
        <w:rPr>
          <w:rFonts w:ascii="Amiri" w:hAnsi="Amiri" w:eastAsia="Amiri" w:cs="Amiri"/>
          <w:color w:val="111111"/>
          <w:sz w:val="28"/>
          <w:sz w:val="28"/>
          <w:szCs w:val="28"/>
          <w:rtl w:val="true"/>
          <w:lang w:bidi="ar-SA"/>
        </w:rPr>
        <w:t>،و وصفه بالشيخ العالم المحدّث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كبار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عدّد بعض مؤلّفاته،و عدّ هذا منها،و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مأتم الثقلين</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عبد الحي في هذا الجزء 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محمّد شاه القميصي القادري الحيدرآبادي المتوفّى سنة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احسن </w:t>
      </w:r>
      <w:bookmarkStart w:id="1839" w:name="pg983_13379"/>
    </w:p>
    <w:p>
      <w:pPr>
        <w:pStyle w:val="BookText"/>
        <w:rPr/>
      </w:pPr>
      <w:bookmarkEnd w:id="1839"/>
      <w:r>
        <w:rPr>
          <w:rFonts w:ascii="Amiri" w:hAnsi="Amiri" w:eastAsia="Amiri" w:cs="Amiri"/>
          <w:color w:val="111111"/>
          <w:sz w:val="28"/>
          <w:sz w:val="28"/>
          <w:szCs w:val="28"/>
          <w:rtl w:val="true"/>
          <w:lang w:bidi="ar-SA"/>
        </w:rPr>
        <w:t>الذريعة للسد عن الأقوال الشنيعة،صنّفه في الرد على الفقه الأكبر للشيخ حسن الزمان محمّد الحيدرآبادي؟</w:t>
      </w:r>
      <w:r>
        <w:rPr>
          <w:rFonts w:eastAsia="Amiri" w:cs="Amiri" w:ascii="Amiri" w:hAnsi="Amiri"/>
          <w:color w:val="111111"/>
          <w:sz w:val="28"/>
          <w:szCs w:val="28"/>
          <w:rtl w:val="true"/>
          <w:lang w:bidi="ar-SA"/>
        </w:rPr>
        <w:t>!</w:t>
      </w:r>
    </w:p>
    <w:p>
      <w:pPr>
        <w:pStyle w:val="Heading3"/>
        <w:numPr>
          <w:ilvl w:val="2"/>
          <w:numId w:val="1"/>
        </w:numPr>
        <w:rPr/>
      </w:pPr>
      <w:bookmarkStart w:id="1840" w:name="__RefHeading___Toc1059210_373438147"/>
      <w:bookmarkStart w:id="1841" w:name="_Toc773"/>
      <w:bookmarkEnd w:id="1840"/>
      <w:r>
        <w:rPr/>
        <w:t>580</w:t>
      </w:r>
      <w:r>
        <w:rPr>
          <w:rtl w:val="true"/>
        </w:rPr>
        <w:t>-</w:t>
      </w:r>
      <w:r>
        <w:rPr>
          <w:rtl w:val="true"/>
        </w:rPr>
        <w:t>الفوائد الزاهرة في السلالة الطاهرة</w:t>
      </w:r>
      <w:r>
        <w:rPr>
          <w:rtl w:val="true"/>
        </w:rPr>
        <w:t>:</w:t>
      </w:r>
      <w:bookmarkEnd w:id="1841"/>
    </w:p>
    <w:p>
      <w:pPr>
        <w:pStyle w:val="BookText"/>
        <w:rPr/>
      </w:pPr>
      <w:r>
        <w:rPr>
          <w:rFonts w:ascii="Amiri" w:hAnsi="Amiri" w:eastAsia="Amiri" w:cs="Amiri"/>
          <w:color w:val="111111"/>
          <w:sz w:val="28"/>
          <w:sz w:val="28"/>
          <w:szCs w:val="28"/>
          <w:rtl w:val="true"/>
          <w:lang w:bidi="ar-SA"/>
        </w:rPr>
        <w:t>لأبي حفص زين الدين عمر بن أحمد ابن الشمّاع الحلبي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 له ابن الحنبلي ترجمة مطوّلة في درّ الحبب </w:t>
      </w:r>
      <w:r>
        <w:rPr>
          <w:rFonts w:eastAsia="Amiri" w:cs="Amiri" w:ascii="Amiri" w:hAnsi="Amiri"/>
          <w:color w:val="111111"/>
          <w:sz w:val="28"/>
          <w:szCs w:val="28"/>
          <w:lang w:bidi="ar-SA"/>
        </w:rPr>
        <w:t>1012/2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الغزّي في ترجمته من الكواكب السائرة </w:t>
      </w:r>
      <w:r>
        <w:rPr>
          <w:rFonts w:eastAsia="Amiri" w:cs="Amiri" w:ascii="Amiri" w:hAnsi="Amiri"/>
          <w:color w:val="111111"/>
          <w:sz w:val="28"/>
          <w:szCs w:val="28"/>
          <w:lang w:bidi="ar-SA"/>
        </w:rPr>
        <w:t>225/2</w:t>
      </w: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274/7</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218/8</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795/1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العذب الزلال في مناقب الآل</w:t>
      </w:r>
      <w:r>
        <w:rPr>
          <w:rFonts w:eastAsia="Amiri" w:cs="Amiri" w:ascii="Amiri" w:hAnsi="Amiri"/>
          <w:color w:val="111111"/>
          <w:sz w:val="28"/>
          <w:szCs w:val="28"/>
          <w:rtl w:val="true"/>
          <w:lang w:bidi="ar-SA"/>
        </w:rPr>
        <w:t>.</w:t>
      </w:r>
    </w:p>
    <w:p>
      <w:pPr>
        <w:pStyle w:val="Heading3"/>
        <w:numPr>
          <w:ilvl w:val="2"/>
          <w:numId w:val="1"/>
        </w:numPr>
        <w:rPr/>
      </w:pPr>
      <w:bookmarkStart w:id="1842" w:name="__RefHeading___Toc1059212_373438147"/>
      <w:bookmarkStart w:id="1843" w:name="_Toc774"/>
      <w:bookmarkEnd w:id="1842"/>
      <w:r>
        <w:rPr/>
        <w:t>581</w:t>
      </w:r>
      <w:r>
        <w:rPr>
          <w:rtl w:val="true"/>
        </w:rPr>
        <w:t>-</w:t>
      </w:r>
      <w:r>
        <w:rPr>
          <w:rtl w:val="true"/>
        </w:rPr>
        <w:t>الفوز بالمطالب في فضائل علي بن أبي طالب</w:t>
      </w:r>
      <w:r>
        <w:rPr>
          <w:rtl w:val="true"/>
        </w:rPr>
        <w:t>:</w:t>
      </w:r>
      <w:bookmarkEnd w:id="1843"/>
    </w:p>
    <w:p>
      <w:pPr>
        <w:pStyle w:val="BookText"/>
        <w:rPr/>
      </w:pPr>
      <w:r>
        <w:rPr>
          <w:rFonts w:ascii="Amiri" w:hAnsi="Amiri" w:eastAsia="Amiri" w:cs="Amiri"/>
          <w:color w:val="111111"/>
          <w:sz w:val="28"/>
          <w:sz w:val="28"/>
          <w:szCs w:val="28"/>
          <w:rtl w:val="true"/>
          <w:lang w:bidi="ar-SA"/>
        </w:rPr>
        <w:t>للحافظ محيي السنّة،أبي الفتح عبدوس بن عبد اللّه بن محمّد بن عبد اللّه بن عبدوس العبدوسي الروذباري الهمداني،رئيس همدان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 له ابن النّجار في ذيل تاريخ بغداد </w:t>
      </w:r>
      <w:r>
        <w:rPr>
          <w:rFonts w:eastAsia="Amiri" w:cs="Amiri" w:ascii="Amiri" w:hAnsi="Amiri"/>
          <w:color w:val="111111"/>
          <w:sz w:val="28"/>
          <w:szCs w:val="28"/>
          <w:lang w:bidi="ar-SA"/>
        </w:rPr>
        <w:t>426/1</w:t>
      </w:r>
      <w:r>
        <w:rPr>
          <w:rFonts w:ascii="Amiri" w:hAnsi="Amiri" w:eastAsia="Amiri" w:cs="Amiri"/>
          <w:color w:val="111111"/>
          <w:sz w:val="28"/>
          <w:sz w:val="28"/>
          <w:szCs w:val="28"/>
          <w:rtl w:val="true"/>
          <w:lang w:bidi="ar-SA"/>
        </w:rPr>
        <w:t xml:space="preserve">،و الذهبي في سير أعلام النبلاء </w:t>
      </w:r>
      <w:r>
        <w:rPr>
          <w:rFonts w:eastAsia="Amiri" w:cs="Amiri" w:ascii="Amiri" w:hAnsi="Amiri"/>
          <w:color w:val="111111"/>
          <w:sz w:val="28"/>
          <w:szCs w:val="28"/>
          <w:lang w:bidi="ar-SA"/>
        </w:rPr>
        <w:t>97/19</w:t>
      </w:r>
      <w:r>
        <w:rPr>
          <w:rFonts w:ascii="Amiri" w:hAnsi="Amiri" w:eastAsia="Amiri" w:cs="Amiri"/>
          <w:color w:val="111111"/>
          <w:sz w:val="28"/>
          <w:sz w:val="28"/>
          <w:szCs w:val="28"/>
          <w:rtl w:val="true"/>
          <w:lang w:bidi="ar-SA"/>
        </w:rPr>
        <w:t xml:space="preserve">،و في العبر </w:t>
      </w:r>
      <w:r>
        <w:rPr>
          <w:rFonts w:eastAsia="Amiri" w:cs="Amiri" w:ascii="Amiri" w:hAnsi="Amiri"/>
          <w:color w:val="111111"/>
          <w:sz w:val="28"/>
          <w:szCs w:val="28"/>
          <w:lang w:bidi="ar-SA"/>
        </w:rPr>
        <w:t>329/3</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الخطيب الخوارزمي في الفصل الثالث من مقتل الحسين عليه السّلام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الحافظ سيّد الحفّاظ أبو منصور شهردار بن شيرويه الديلمي فيما كتب إليّ من همدان،أخبرنا الحافظ محيي السنّة عبدوس بن عبد اللّه الهمداني كتابة في كتابه المعروف بالفوز بالمطالب في فضائل علي بن أبي </w:t>
      </w:r>
      <w:bookmarkStart w:id="1844" w:name="pg983_13380"/>
    </w:p>
    <w:p>
      <w:pPr>
        <w:pStyle w:val="BookText"/>
        <w:rPr/>
      </w:pPr>
      <w:bookmarkEnd w:id="1844"/>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w:t>
      </w:r>
    </w:p>
    <w:p>
      <w:pPr>
        <w:pStyle w:val="Heading3"/>
        <w:numPr>
          <w:ilvl w:val="2"/>
          <w:numId w:val="1"/>
        </w:numPr>
        <w:rPr/>
      </w:pPr>
      <w:bookmarkStart w:id="1845" w:name="__RefHeading___Toc1059214_373438147"/>
      <w:bookmarkStart w:id="1846" w:name="_Toc775"/>
      <w:bookmarkEnd w:id="1845"/>
      <w:r>
        <w:rPr/>
        <w:t>582</w:t>
      </w:r>
      <w:r>
        <w:rPr>
          <w:rtl w:val="true"/>
        </w:rPr>
        <w:t>-</w:t>
      </w:r>
      <w:r>
        <w:rPr>
          <w:rtl w:val="true"/>
        </w:rPr>
        <w:t>في خطى علي</w:t>
      </w:r>
      <w:r>
        <w:rPr>
          <w:rtl w:val="true"/>
        </w:rPr>
        <w:t>:</w:t>
      </w:r>
      <w:bookmarkEnd w:id="1846"/>
    </w:p>
    <w:p>
      <w:pPr>
        <w:pStyle w:val="BookText"/>
        <w:rPr/>
      </w:pPr>
      <w:r>
        <w:rPr>
          <w:rFonts w:ascii="Amiri" w:hAnsi="Amiri" w:eastAsia="Amiri" w:cs="Amiri"/>
          <w:color w:val="111111"/>
          <w:sz w:val="28"/>
          <w:sz w:val="28"/>
          <w:szCs w:val="28"/>
          <w:rtl w:val="true"/>
          <w:lang w:bidi="ar-SA"/>
        </w:rPr>
        <w:t>لنصري سلهب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خطى 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الكتاب اللبناني سنة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Heading3"/>
        <w:numPr>
          <w:ilvl w:val="2"/>
          <w:numId w:val="1"/>
        </w:numPr>
        <w:rPr/>
      </w:pPr>
      <w:bookmarkStart w:id="1847" w:name="__RefHeading___Toc1059216_373438147"/>
      <w:bookmarkStart w:id="1848" w:name="_Toc776"/>
      <w:bookmarkEnd w:id="1847"/>
      <w:r>
        <w:rPr/>
        <w:t>583</w:t>
      </w:r>
      <w:r>
        <w:rPr>
          <w:rtl w:val="true"/>
        </w:rPr>
        <w:t>-</w:t>
      </w:r>
      <w:r>
        <w:rPr>
          <w:rtl w:val="true"/>
        </w:rPr>
        <w:t>في رحاب علي</w:t>
      </w:r>
      <w:r>
        <w:rPr>
          <w:rtl w:val="true"/>
        </w:rPr>
        <w:t>:</w:t>
      </w:r>
      <w:bookmarkEnd w:id="1848"/>
    </w:p>
    <w:p>
      <w:pPr>
        <w:pStyle w:val="BookText"/>
        <w:rPr/>
      </w:pPr>
      <w:r>
        <w:rPr>
          <w:rFonts w:ascii="Amiri" w:hAnsi="Amiri" w:eastAsia="Amiri" w:cs="Amiri"/>
          <w:color w:val="111111"/>
          <w:sz w:val="28"/>
          <w:sz w:val="28"/>
          <w:szCs w:val="28"/>
          <w:rtl w:val="true"/>
          <w:lang w:bidi="ar-SA"/>
        </w:rPr>
        <w:t>للاستاذ خالد محمّد خالد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في القاهرة،من منشورات مكتبة الانجلو المصرية سنة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 xml:space="preserve">، و من مطبوعات دار المعارف في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صفحة،قائمة مطبوعاتها لسنة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 في بيروت من منشورات دار الكتاب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 الرسول في كربلاء</w:t>
      </w:r>
      <w:r>
        <w:rPr>
          <w:rFonts w:eastAsia="Amiri" w:cs="Amiri" w:ascii="Amiri" w:hAnsi="Amiri"/>
          <w:color w:val="111111"/>
          <w:sz w:val="28"/>
          <w:szCs w:val="28"/>
          <w:rtl w:val="true"/>
          <w:lang w:bidi="ar-SA"/>
        </w:rPr>
        <w:t>.</w:t>
      </w:r>
    </w:p>
    <w:p>
      <w:pPr>
        <w:pStyle w:val="Heading3"/>
        <w:numPr>
          <w:ilvl w:val="2"/>
          <w:numId w:val="1"/>
        </w:numPr>
        <w:rPr/>
      </w:pPr>
      <w:bookmarkStart w:id="1849" w:name="__RefHeading___Toc1059218_373438147"/>
      <w:bookmarkStart w:id="1850" w:name="_Toc777"/>
      <w:bookmarkEnd w:id="1849"/>
      <w:r>
        <w:rPr/>
        <w:t>584</w:t>
      </w:r>
      <w:r>
        <w:rPr>
          <w:rtl w:val="true"/>
        </w:rPr>
        <w:t>-</w:t>
      </w:r>
      <w:r>
        <w:rPr>
          <w:rtl w:val="true"/>
        </w:rPr>
        <w:t>فيض الواهب في نجاة أبي طالب</w:t>
      </w:r>
      <w:r>
        <w:rPr>
          <w:rtl w:val="true"/>
        </w:rPr>
        <w:t>:</w:t>
      </w:r>
      <w:bookmarkEnd w:id="1850"/>
    </w:p>
    <w:p>
      <w:pPr>
        <w:pStyle w:val="BookText"/>
        <w:rPr/>
      </w:pPr>
      <w:r>
        <w:rPr>
          <w:rFonts w:ascii="Amiri" w:hAnsi="Amiri" w:eastAsia="Amiri" w:cs="Amiri"/>
          <w:color w:val="111111"/>
          <w:sz w:val="28"/>
          <w:sz w:val="28"/>
          <w:szCs w:val="28"/>
          <w:rtl w:val="true"/>
          <w:lang w:bidi="ar-SA"/>
        </w:rPr>
        <w:t>للشيخ أحمد فيضي ابن الحاجّ علي عارف بن عثمان بن مصطفى الحنفي الجورومي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bookmarkStart w:id="1851" w:name="pg983_13381"/>
    </w:p>
    <w:p>
      <w:pPr>
        <w:pStyle w:val="Heading2"/>
        <w:numPr>
          <w:ilvl w:val="1"/>
          <w:numId w:val="1"/>
        </w:numPr>
        <w:rPr/>
      </w:pPr>
      <w:bookmarkStart w:id="1852" w:name="__RefHeading___Toc1059220_373438147"/>
      <w:bookmarkStart w:id="1853" w:name="_Toc778"/>
      <w:bookmarkEnd w:id="1851"/>
      <w:bookmarkEnd w:id="1852"/>
      <w:r>
        <w:rPr>
          <w:rtl w:val="true"/>
        </w:rPr>
        <w:t>حرف القاف</w:t>
      </w:r>
      <w:bookmarkEnd w:id="1853"/>
    </w:p>
    <w:p>
      <w:pPr>
        <w:pStyle w:val="Heading3"/>
        <w:numPr>
          <w:ilvl w:val="2"/>
          <w:numId w:val="1"/>
        </w:numPr>
        <w:rPr/>
      </w:pPr>
      <w:bookmarkStart w:id="1854" w:name="__RefHeading___Toc1059222_373438147"/>
      <w:bookmarkStart w:id="1855" w:name="_Toc779"/>
      <w:bookmarkEnd w:id="1854"/>
      <w:r>
        <w:rPr/>
        <w:t>585</w:t>
      </w:r>
      <w:r>
        <w:rPr>
          <w:rtl w:val="true"/>
        </w:rPr>
        <w:t>-</w:t>
      </w:r>
      <w:r>
        <w:rPr>
          <w:rtl w:val="true"/>
        </w:rPr>
        <w:t>قتال علي و طلحة</w:t>
      </w:r>
      <w:r>
        <w:rPr>
          <w:rtl w:val="true"/>
        </w:rPr>
        <w:t>:</w:t>
      </w:r>
      <w:bookmarkEnd w:id="1855"/>
    </w:p>
    <w:p>
      <w:pPr>
        <w:pStyle w:val="BookText"/>
        <w:rPr/>
      </w:pPr>
      <w:r>
        <w:rPr>
          <w:rFonts w:ascii="Amiri" w:hAnsi="Amiri" w:eastAsia="Amiri" w:cs="Amiri"/>
          <w:color w:val="111111"/>
          <w:sz w:val="28"/>
          <w:sz w:val="28"/>
          <w:szCs w:val="28"/>
          <w:rtl w:val="true"/>
          <w:lang w:bidi="ar-SA"/>
        </w:rPr>
        <w:t xml:space="preserve">لأبي سهل بشر بن المعتمر الهلالي الكوفي ثمّ البغدادي المعتزلي، المتوفّى سنة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كبار المعتزلة و رؤسائهم،إليه انتهت رئاسة المعتزلة في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ما ذكر في ترجمته في فهرست النديم 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،و طبقات المعتزلة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،و سير أعلام النبلاء </w:t>
      </w:r>
      <w:r>
        <w:rPr>
          <w:rFonts w:eastAsia="Amiri" w:cs="Amiri" w:ascii="Amiri" w:hAnsi="Amiri"/>
          <w:color w:val="111111"/>
          <w:sz w:val="28"/>
          <w:szCs w:val="28"/>
          <w:lang w:bidi="ar-SA"/>
        </w:rPr>
        <w:t>203/10</w:t>
      </w:r>
      <w:r>
        <w:rPr>
          <w:rFonts w:ascii="Amiri" w:hAnsi="Amiri" w:eastAsia="Amiri" w:cs="Amiri"/>
          <w:color w:val="111111"/>
          <w:sz w:val="28"/>
          <w:sz w:val="28"/>
          <w:szCs w:val="28"/>
          <w:rtl w:val="true"/>
          <w:lang w:bidi="ar-SA"/>
        </w:rPr>
        <w:t xml:space="preserve">،و الوافي بالوفيات </w:t>
      </w:r>
      <w:r>
        <w:rPr>
          <w:rFonts w:eastAsia="Amiri" w:cs="Amiri" w:ascii="Amiri" w:hAnsi="Amiri"/>
          <w:color w:val="111111"/>
          <w:sz w:val="28"/>
          <w:szCs w:val="28"/>
          <w:lang w:bidi="ar-SA"/>
        </w:rPr>
        <w:t>155/10</w:t>
      </w:r>
      <w:r>
        <w:rPr>
          <w:rFonts w:ascii="Amiri" w:hAnsi="Amiri" w:eastAsia="Amiri" w:cs="Amiri"/>
          <w:color w:val="111111"/>
          <w:sz w:val="28"/>
          <w:sz w:val="28"/>
          <w:szCs w:val="28"/>
          <w:rtl w:val="true"/>
          <w:lang w:bidi="ar-SA"/>
        </w:rPr>
        <w:t xml:space="preserve">،و لسان الميزان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،و هديّة العارفين </w:t>
      </w:r>
      <w:r>
        <w:rPr>
          <w:rFonts w:eastAsia="Amiri" w:cs="Amiri" w:ascii="Amiri" w:hAnsi="Amiri"/>
          <w:color w:val="111111"/>
          <w:sz w:val="28"/>
          <w:szCs w:val="28"/>
          <w:lang w:bidi="ar-SA"/>
        </w:rPr>
        <w:t>232/1</w:t>
      </w:r>
      <w:r>
        <w:rPr>
          <w:rFonts w:eastAsia="Amiri" w:cs="Amiri" w:ascii="Amiri" w:hAnsi="Amiri"/>
          <w:color w:val="111111"/>
          <w:sz w:val="28"/>
          <w:szCs w:val="28"/>
          <w:rtl w:val="true"/>
          <w:lang w:bidi="ar-SA"/>
        </w:rPr>
        <w:t>.</w:t>
      </w:r>
    </w:p>
    <w:p>
      <w:pPr>
        <w:pStyle w:val="Heading3"/>
        <w:numPr>
          <w:ilvl w:val="2"/>
          <w:numId w:val="1"/>
        </w:numPr>
        <w:rPr/>
      </w:pPr>
      <w:bookmarkStart w:id="1856" w:name="__RefHeading___Toc1059224_373438147"/>
      <w:bookmarkStart w:id="1857" w:name="_Toc780"/>
      <w:bookmarkEnd w:id="1856"/>
      <w:r>
        <w:rPr>
          <w:rtl w:val="true"/>
        </w:rPr>
        <w:t>قراءة</w:t>
      </w:r>
      <w:bookmarkEnd w:id="1857"/>
    </w:p>
    <w:p>
      <w:pPr>
        <w:pStyle w:val="Heading4"/>
        <w:numPr>
          <w:ilvl w:val="3"/>
          <w:numId w:val="1"/>
        </w:numPr>
        <w:rPr/>
      </w:pPr>
      <w:bookmarkStart w:id="1858" w:name="__RefHeading___Toc1059226_373438147"/>
      <w:bookmarkStart w:id="1859" w:name="_Toc781"/>
      <w:bookmarkEnd w:id="1858"/>
      <w:r>
        <w:rPr/>
        <w:t>586</w:t>
      </w:r>
      <w:r>
        <w:rPr>
          <w:rtl w:val="true"/>
        </w:rPr>
        <w:t>-</w:t>
      </w:r>
      <w:r>
        <w:rPr>
          <w:rtl w:val="true"/>
        </w:rPr>
        <w:t>قراءة أمير المؤمنين علي</w:t>
      </w:r>
      <w:r>
        <w:rPr>
          <w:rtl w:val="true"/>
        </w:rPr>
        <w:t>(</w:t>
      </w:r>
      <w:r>
        <w:rPr>
          <w:rtl w:val="true"/>
        </w:rPr>
        <w:t>عليه السلام</w:t>
      </w:r>
      <w:r>
        <w:rPr>
          <w:rtl w:val="true"/>
        </w:rPr>
        <w:t>)</w:t>
      </w:r>
      <w:r>
        <w:rPr>
          <w:rtl w:val="true"/>
        </w:rPr>
        <w:t>و حروفه</w:t>
      </w:r>
      <w:r>
        <w:rPr>
          <w:rtl w:val="true"/>
        </w:rPr>
        <w:t>:</w:t>
      </w:r>
      <w:bookmarkEnd w:id="1859"/>
    </w:p>
    <w:p>
      <w:pPr>
        <w:pStyle w:val="BookText"/>
        <w:rPr/>
      </w:pPr>
      <w:r>
        <w:rPr>
          <w:rFonts w:ascii="Amiri" w:hAnsi="Amiri" w:eastAsia="Amiri" w:cs="Amiri"/>
          <w:color w:val="111111"/>
          <w:sz w:val="28"/>
          <w:sz w:val="28"/>
          <w:szCs w:val="28"/>
          <w:rtl w:val="true"/>
          <w:lang w:bidi="ar-SA"/>
        </w:rPr>
        <w:t xml:space="preserve">لأبي طاهر المقرئ،عبد الواحد بن عمر بن محمّد بن أبي هاشم المقرئ البغدادي البزّاز،غلام ابن مجاهد،المتوفّى سنة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 له الخطيب في تاريخ بغداد </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أعلم الناس بحروف القرآن و وجوه القراءات،و له في ذلك تصانيف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ثقة أمينا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الجزري في طبقات القرّاء </w:t>
      </w:r>
      <w:r>
        <w:rPr>
          <w:rFonts w:eastAsia="Amiri" w:cs="Amiri" w:ascii="Amiri" w:hAnsi="Amiri"/>
          <w:color w:val="111111"/>
          <w:sz w:val="28"/>
          <w:szCs w:val="28"/>
          <w:lang w:bidi="ar-SA"/>
        </w:rPr>
        <w:t>475/1</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الاستاذ الكبير، الإمام النحوي،العلم الثقة</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ص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الحافظ أبو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بعد ابن مجاهد مثل أبي طاهر في علمه و فهمه مع صدق لهجة و استقامة طريقة، و كان ينتحل في النحو مذهب الكوفيّين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توفيّ ابن مجاهد رحمه اللّه </w:t>
      </w:r>
      <w:bookmarkStart w:id="1860" w:name="pg983_13382"/>
    </w:p>
    <w:p>
      <w:pPr>
        <w:pStyle w:val="BookText"/>
        <w:rPr/>
      </w:pPr>
      <w:bookmarkEnd w:id="1860"/>
      <w:r>
        <w:rPr>
          <w:rFonts w:ascii="Amiri" w:hAnsi="Amiri" w:eastAsia="Amiri" w:cs="Amiri"/>
          <w:color w:val="111111"/>
          <w:sz w:val="28"/>
          <w:sz w:val="28"/>
          <w:szCs w:val="28"/>
          <w:rtl w:val="true"/>
          <w:lang w:bidi="ar-SA"/>
        </w:rPr>
        <w:t>اجمعوا على أن يقدّموه،فتصدّر للإقراء في مجلسه،و قصده الأكابر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والد محمّد أبي عمر الزاهد غلام 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النجاشي برقم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كتابه،و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احمد عبد السلام بن الحسين،قال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بكر الدوري،قال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أملى علينا أبو طاهر هذه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شيخ الطائفة الطوسي في فهرسته،رقم </w:t>
      </w:r>
      <w:r>
        <w:rPr>
          <w:rFonts w:eastAsia="Amiri" w:cs="Amiri" w:ascii="Amiri" w:hAnsi="Amiri"/>
          <w:color w:val="111111"/>
          <w:sz w:val="28"/>
          <w:szCs w:val="28"/>
          <w:lang w:bidi="ar-SA"/>
        </w:rPr>
        <w:t>553</w:t>
      </w:r>
      <w:r>
        <w:rPr>
          <w:rFonts w:ascii="Amiri" w:hAnsi="Amiri" w:eastAsia="Amiri" w:cs="Amiri"/>
          <w:color w:val="111111"/>
          <w:sz w:val="28"/>
          <w:sz w:val="28"/>
          <w:szCs w:val="28"/>
          <w:rtl w:val="true"/>
          <w:lang w:bidi="ar-SA"/>
        </w:rPr>
        <w:t>،و روى كتابه هذا عن أحمد بن عبدون،عن الدوري،عنه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ابن شهرآشوب في معالم العلماء،رقم </w:t>
      </w:r>
      <w:r>
        <w:rPr>
          <w:rFonts w:eastAsia="Amiri" w:cs="Amiri" w:ascii="Amiri" w:hAnsi="Amiri"/>
          <w:color w:val="111111"/>
          <w:sz w:val="28"/>
          <w:szCs w:val="28"/>
          <w:lang w:bidi="ar-SA"/>
        </w:rPr>
        <w:t>550</w:t>
      </w:r>
      <w:r>
        <w:rPr>
          <w:rFonts w:ascii="Amiri" w:hAnsi="Amiri" w:eastAsia="Amiri" w:cs="Amiri"/>
          <w:color w:val="111111"/>
          <w:sz w:val="28"/>
          <w:sz w:val="28"/>
          <w:szCs w:val="28"/>
          <w:rtl w:val="true"/>
          <w:lang w:bidi="ar-SA"/>
        </w:rPr>
        <w:t xml:space="preserve">،و راجع الذريعة </w:t>
      </w:r>
      <w:r>
        <w:rPr>
          <w:rFonts w:eastAsia="Amiri" w:cs="Amiri" w:ascii="Amiri" w:hAnsi="Amiri"/>
          <w:color w:val="111111"/>
          <w:sz w:val="28"/>
          <w:szCs w:val="28"/>
          <w:lang w:bidi="ar-SA"/>
        </w:rPr>
        <w:t>54/17</w:t>
      </w:r>
      <w:r>
        <w:rPr>
          <w:rFonts w:ascii="Amiri" w:hAnsi="Amiri" w:eastAsia="Amiri" w:cs="Amiri"/>
          <w:color w:val="111111"/>
          <w:sz w:val="28"/>
          <w:sz w:val="28"/>
          <w:szCs w:val="28"/>
          <w:rtl w:val="true"/>
          <w:lang w:bidi="ar-SA"/>
        </w:rPr>
        <w:t xml:space="preserve">،و معجم رجال الحديث </w:t>
      </w:r>
      <w:r>
        <w:rPr>
          <w:rFonts w:eastAsia="Amiri" w:cs="Amiri" w:ascii="Amiri" w:hAnsi="Amiri"/>
          <w:color w:val="111111"/>
          <w:sz w:val="28"/>
          <w:szCs w:val="28"/>
          <w:lang w:bidi="ar-SA"/>
        </w:rPr>
        <w:t>37/11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في حرف الميم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 قراءة أمير المؤمنين عليه السّلام،للجلودي</w:t>
      </w:r>
      <w:r>
        <w:rPr>
          <w:rFonts w:eastAsia="Amiri" w:cs="Amiri" w:ascii="Amiri" w:hAnsi="Amiri"/>
          <w:color w:val="111111"/>
          <w:sz w:val="28"/>
          <w:szCs w:val="28"/>
          <w:rtl w:val="true"/>
          <w:lang w:bidi="ar-SA"/>
        </w:rPr>
        <w:t>.</w:t>
      </w:r>
    </w:p>
    <w:p>
      <w:pPr>
        <w:pStyle w:val="Heading4"/>
        <w:numPr>
          <w:ilvl w:val="3"/>
          <w:numId w:val="1"/>
        </w:numPr>
        <w:rPr/>
      </w:pPr>
      <w:bookmarkStart w:id="1861" w:name="__RefHeading___Toc1059228_373438147"/>
      <w:bookmarkStart w:id="1862" w:name="_Toc782"/>
      <w:bookmarkEnd w:id="1861"/>
      <w:r>
        <w:rPr/>
        <w:t>587</w:t>
      </w:r>
      <w:r>
        <w:rPr>
          <w:rtl w:val="true"/>
        </w:rPr>
        <w:t>-</w:t>
      </w:r>
      <w:r>
        <w:rPr>
          <w:rtl w:val="true"/>
        </w:rPr>
        <w:t>قراءة علي بن أبي طالب</w:t>
      </w:r>
      <w:r>
        <w:rPr>
          <w:rtl w:val="true"/>
        </w:rPr>
        <w:t>:</w:t>
      </w:r>
      <w:bookmarkEnd w:id="1862"/>
    </w:p>
    <w:p>
      <w:pPr>
        <w:pStyle w:val="BookText"/>
        <w:rPr/>
      </w:pPr>
      <w:r>
        <w:rPr>
          <w:rFonts w:ascii="Amiri" w:hAnsi="Amiri" w:eastAsia="Amiri" w:cs="Amiri"/>
          <w:color w:val="111111"/>
          <w:sz w:val="28"/>
          <w:sz w:val="28"/>
          <w:szCs w:val="28"/>
          <w:rtl w:val="true"/>
          <w:lang w:bidi="ar-SA"/>
        </w:rPr>
        <w:t>لابن مجاهد،و هو أبو بكر أحمد بن موسى بن العبّاس بن مجاهد البغدادي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 له الخطيب في تاريخ بغداد </w:t>
      </w:r>
      <w:r>
        <w:rPr>
          <w:rFonts w:eastAsia="Amiri" w:cs="Amiri" w:ascii="Amiri" w:hAnsi="Amiri"/>
          <w:color w:val="111111"/>
          <w:sz w:val="28"/>
          <w:szCs w:val="28"/>
          <w:lang w:bidi="ar-SA"/>
        </w:rPr>
        <w:t>144/5</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شيخ القرّاء في وقته،و المقدّم منهم على أهل عصره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ثقة مأمونا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النديم في الفهرست ص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واحد عصره غير مدافع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الصفدي في الوافي بالوفيات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القرّاء في عصره،و مصنّف السبعة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ثقة مأمونا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عدّد كتبه و عدّ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قراءة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آله،كتاب السبعة،انفراد القرّاء السبعة،قراءة علي بن أبي طالب</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راجع ترجمته في سير أعلام النبلاء </w:t>
      </w:r>
      <w:r>
        <w:rPr>
          <w:rFonts w:eastAsia="Amiri" w:cs="Amiri" w:ascii="Amiri" w:hAnsi="Amiri"/>
          <w:color w:val="111111"/>
          <w:sz w:val="28"/>
          <w:szCs w:val="28"/>
          <w:lang w:bidi="ar-SA"/>
        </w:rPr>
        <w:t>272/15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المصادر المذكورة </w:t>
      </w:r>
      <w:bookmarkStart w:id="1863" w:name="pg983_13383"/>
    </w:p>
    <w:p>
      <w:pPr>
        <w:pStyle w:val="BookText"/>
        <w:rPr/>
      </w:pPr>
      <w:bookmarkEnd w:id="1863"/>
      <w:r>
        <w:rPr>
          <w:rFonts w:ascii="IRNazanin" w:hAnsi="IRNazanin" w:eastAsia="IRNazanin"/>
          <w:color w:val="111111"/>
          <w:sz w:val="28"/>
          <w:sz w:val="28"/>
          <w:szCs w:val="28"/>
          <w:rtl w:val="true"/>
          <w:lang w:bidi="fa-IR"/>
        </w:rPr>
        <w:t>بهامشه</w:t>
      </w:r>
      <w:r>
        <w:rPr>
          <w:rFonts w:eastAsia="IRNazanin" w:cs="IRNazanin"/>
          <w:color w:val="111111"/>
          <w:sz w:val="28"/>
          <w:szCs w:val="28"/>
          <w:rtl w:val="true"/>
          <w:lang w:bidi="fa-IR"/>
        </w:rPr>
        <w:t>.</w:t>
      </w:r>
    </w:p>
    <w:p>
      <w:pPr>
        <w:pStyle w:val="Heading3"/>
        <w:numPr>
          <w:ilvl w:val="2"/>
          <w:numId w:val="1"/>
        </w:numPr>
        <w:rPr/>
      </w:pPr>
      <w:bookmarkStart w:id="1864" w:name="__RefHeading___Toc1059230_373438147"/>
      <w:bookmarkStart w:id="1865" w:name="_Toc783"/>
      <w:bookmarkEnd w:id="1864"/>
      <w:r>
        <w:rPr>
          <w:rtl w:val="true"/>
        </w:rPr>
        <w:t>قرّة العين</w:t>
      </w:r>
      <w:bookmarkEnd w:id="1865"/>
    </w:p>
    <w:p>
      <w:pPr>
        <w:pStyle w:val="Heading4"/>
        <w:numPr>
          <w:ilvl w:val="3"/>
          <w:numId w:val="1"/>
        </w:numPr>
        <w:rPr/>
      </w:pPr>
      <w:bookmarkStart w:id="1866" w:name="__RefHeading___Toc1059232_373438147"/>
      <w:bookmarkStart w:id="1867" w:name="_Toc784"/>
      <w:bookmarkEnd w:id="1866"/>
      <w:r>
        <w:rPr/>
        <w:t>588</w:t>
      </w:r>
      <w:r>
        <w:rPr>
          <w:rtl w:val="true"/>
        </w:rPr>
        <w:t>-</w:t>
      </w:r>
      <w:r>
        <w:rPr>
          <w:rtl w:val="true"/>
        </w:rPr>
        <w:t>قرّة العين في الأخذ بثار الحسين</w:t>
      </w:r>
      <w:r>
        <w:rPr>
          <w:rtl w:val="true"/>
        </w:rPr>
        <w:t>:</w:t>
      </w:r>
      <w:bookmarkEnd w:id="1867"/>
    </w:p>
    <w:p>
      <w:pPr>
        <w:pStyle w:val="BookText"/>
        <w:rPr/>
      </w:pPr>
      <w:r>
        <w:rPr>
          <w:rFonts w:ascii="Amiri" w:hAnsi="Amiri" w:eastAsia="Amiri" w:cs="Amiri"/>
          <w:color w:val="111111"/>
          <w:sz w:val="28"/>
          <w:sz w:val="28"/>
          <w:szCs w:val="28"/>
          <w:rtl w:val="true"/>
          <w:lang w:bidi="ar-SA"/>
        </w:rPr>
        <w:t>لأبي عبد اللّه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 الموجد للأشياء بلا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بروكلمن الذيل </w:t>
      </w:r>
      <w:r>
        <w:rPr>
          <w:rFonts w:eastAsia="Amiri" w:cs="Amiri" w:ascii="Amiri" w:hAnsi="Amiri"/>
          <w:color w:val="111111"/>
          <w:sz w:val="28"/>
          <w:szCs w:val="28"/>
          <w:lang w:bidi="ar-SA"/>
        </w:rPr>
        <w:t>969/2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 في القاهرة مع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العين للأسفراييني،الطبعة الثالثة،سنة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ه،مطبعة البابي الحلبي،و يبدأ هذا الكتاب في هذه الطبعة من الصفحة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نهاية الكتاب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دار الكتب الوطنية في طهران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1357</w:t>
      </w:r>
      <w:r>
        <w:rPr>
          <w:rFonts w:ascii="Amiri" w:hAnsi="Amiri" w:eastAsia="Amiri" w:cs="Amiri"/>
          <w:color w:val="111111"/>
          <w:sz w:val="28"/>
          <w:sz w:val="28"/>
          <w:szCs w:val="28"/>
          <w:rtl w:val="true"/>
          <w:lang w:bidi="ar-SA"/>
        </w:rPr>
        <w:t xml:space="preserve">ع،كتبت سنة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ه،منضمّة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للأسفراييني،كما في فهرسها </w:t>
      </w:r>
      <w:r>
        <w:rPr>
          <w:rFonts w:eastAsia="Amiri" w:cs="Amiri" w:ascii="Amiri" w:hAnsi="Amiri"/>
          <w:color w:val="111111"/>
          <w:sz w:val="28"/>
          <w:szCs w:val="28"/>
          <w:lang w:bidi="ar-SA"/>
        </w:rPr>
        <w:t>352/9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مكتبة كيره سون في تركيا،كتبت سنة </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ه،ضمن المجموعة رقم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أ،ذكرها الدكتور رمضان ششن في نوادر المخطوطات العربية في تركيا </w:t>
      </w:r>
      <w:r>
        <w:rPr>
          <w:rFonts w:eastAsia="Amiri" w:cs="Amiri" w:ascii="Amiri" w:hAnsi="Amiri"/>
          <w:color w:val="111111"/>
          <w:sz w:val="28"/>
          <w:szCs w:val="28"/>
          <w:lang w:bidi="ar-SA"/>
        </w:rPr>
        <w:t>207/2</w:t>
      </w:r>
      <w:r>
        <w:rPr>
          <w:rFonts w:ascii="Amiri" w:hAnsi="Amiri" w:eastAsia="Amiri" w:cs="Amiri"/>
          <w:color w:val="111111"/>
          <w:sz w:val="28"/>
          <w:sz w:val="28"/>
          <w:szCs w:val="28"/>
          <w:rtl w:val="true"/>
          <w:lang w:bidi="ar-SA"/>
        </w:rPr>
        <w:t xml:space="preserve">،الفهرست الجامع لمخطوطات تركيا </w:t>
      </w:r>
      <w:r>
        <w:rPr>
          <w:rFonts w:eastAsia="Amiri" w:cs="Amiri" w:ascii="Amiri" w:hAnsi="Amiri"/>
          <w:color w:val="111111"/>
          <w:sz w:val="28"/>
          <w:szCs w:val="28"/>
          <w:lang w:bidi="ar-SA"/>
        </w:rPr>
        <w:t>170/2</w:t>
      </w:r>
      <w:r>
        <w:rPr>
          <w:rFonts w:eastAsia="Amiri" w:cs="Amiri" w:ascii="Amiri" w:hAnsi="Amiri"/>
          <w:color w:val="111111"/>
          <w:sz w:val="28"/>
          <w:szCs w:val="28"/>
          <w:rtl w:val="true"/>
          <w:lang w:bidi="ar-SA"/>
        </w:rPr>
        <w:t>.</w:t>
      </w:r>
    </w:p>
    <w:p>
      <w:pPr>
        <w:pStyle w:val="Heading4"/>
        <w:numPr>
          <w:ilvl w:val="3"/>
          <w:numId w:val="1"/>
        </w:numPr>
        <w:rPr/>
      </w:pPr>
      <w:bookmarkStart w:id="1868" w:name="__RefHeading___Toc1059234_373438147"/>
      <w:bookmarkStart w:id="1869" w:name="_Toc785"/>
      <w:bookmarkEnd w:id="1868"/>
      <w:r>
        <w:rPr/>
        <w:t>589</w:t>
      </w:r>
      <w:r>
        <w:rPr>
          <w:rtl w:val="true"/>
        </w:rPr>
        <w:t>-</w:t>
      </w:r>
      <w:r>
        <w:rPr>
          <w:rtl w:val="true"/>
        </w:rPr>
        <w:t>قرّة العين في البكاء على الحسين</w:t>
      </w:r>
      <w:r>
        <w:rPr>
          <w:rtl w:val="true"/>
        </w:rPr>
        <w:t>(</w:t>
      </w:r>
      <w:r>
        <w:rPr>
          <w:rtl w:val="true"/>
        </w:rPr>
        <w:t>عليه السلام</w:t>
      </w:r>
      <w:r>
        <w:rPr>
          <w:rtl w:val="true"/>
        </w:rPr>
        <w:t>):</w:t>
      </w:r>
      <w:bookmarkEnd w:id="1869"/>
    </w:p>
    <w:p>
      <w:pPr>
        <w:pStyle w:val="BookText"/>
        <w:rPr/>
      </w:pPr>
      <w:r>
        <w:rPr>
          <w:rFonts w:ascii="Amiri" w:hAnsi="Amiri" w:eastAsia="Amiri" w:cs="Amiri"/>
          <w:color w:val="111111"/>
          <w:sz w:val="28"/>
          <w:sz w:val="28"/>
          <w:szCs w:val="28"/>
          <w:rtl w:val="true"/>
          <w:lang w:bidi="ar-SA"/>
        </w:rPr>
        <w:t xml:space="preserve">لمحمّد معين بن محمّد أمين السندي التتوي الحنفي،المتوفّى سنة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أثبت فيه فضل البكاء على الحسين عليه السّلام،و ندب إقامة تعزيته و الحداد عليه،و أنّ جدّه الرسول الأعظم صلّى اللّه عليه و آله و سلّم لو كان حيّا لأعلن الحداد و أقام التعزية و بكى عليه،و أنّ إقامة عزاء الحسين لا يختصّ بالشيعة،بل </w:t>
      </w:r>
      <w:bookmarkStart w:id="1870" w:name="pg983_13384"/>
    </w:p>
    <w:p>
      <w:pPr>
        <w:pStyle w:val="BookText"/>
        <w:rPr/>
      </w:pPr>
      <w:bookmarkEnd w:id="1870"/>
      <w:r>
        <w:rPr>
          <w:rFonts w:ascii="Amiri" w:hAnsi="Amiri" w:eastAsia="Amiri" w:cs="Amiri"/>
          <w:color w:val="111111"/>
          <w:sz w:val="28"/>
          <w:sz w:val="28"/>
          <w:szCs w:val="28"/>
          <w:rtl w:val="true"/>
          <w:lang w:bidi="ar-SA"/>
        </w:rPr>
        <w:t>يفعله غيرهم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ذلك كلّه عبد الرشيد النعماني في ترجمة مطوّلة للمؤلّف طبعها في نهاية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دراسات اللبيب في حسن الاسوة بالحبيب للمؤلّف، المطبوع في كراجي سنة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4"/>
        <w:numPr>
          <w:ilvl w:val="3"/>
          <w:numId w:val="1"/>
        </w:numPr>
        <w:rPr/>
      </w:pPr>
      <w:bookmarkStart w:id="1871" w:name="__RefHeading___Toc1059236_373438147"/>
      <w:bookmarkStart w:id="1872" w:name="_Toc786"/>
      <w:bookmarkEnd w:id="1871"/>
      <w:r>
        <w:rPr/>
        <w:t>590</w:t>
      </w:r>
      <w:r>
        <w:rPr>
          <w:rtl w:val="true"/>
        </w:rPr>
        <w:t>-</w:t>
      </w:r>
      <w:r>
        <w:rPr>
          <w:rtl w:val="true"/>
        </w:rPr>
        <w:t>قرة العين في مناقب السبطين</w:t>
      </w:r>
      <w:bookmarkEnd w:id="187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ليوسف بن عبد الهادي،جمال الدين أبو المحاسن يوسف بن حسن ابن أحمد بن عبد الهادي الشهير بابن المبرد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الميم و سكون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الدمشقي الحنبلي الصالحي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فهرس الفهارس و الاثبات </w:t>
      </w:r>
      <w:r>
        <w:rPr>
          <w:rFonts w:eastAsia="Amiri" w:cs="Amiri" w:ascii="Amiri" w:hAnsi="Amiri"/>
          <w:color w:val="111111"/>
          <w:sz w:val="28"/>
          <w:szCs w:val="28"/>
          <w:lang w:bidi="ar-SA"/>
        </w:rPr>
        <w:t>1141/2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647</w:t>
      </w:r>
      <w:r>
        <w:rPr>
          <w:rFonts w:ascii="Amiri" w:hAnsi="Amiri" w:eastAsia="Amiri" w:cs="Amiri"/>
          <w:color w:val="111111"/>
          <w:sz w:val="28"/>
          <w:sz w:val="28"/>
          <w:szCs w:val="28"/>
          <w:rtl w:val="true"/>
          <w:lang w:bidi="ar-SA"/>
        </w:rPr>
        <w:t>،له فهرس لمؤلّفاته، و لتلميذه ابن طولون كتاب ضخم في ترجمة حياته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 إلى ترجمة المحدّث الجمال ابن عبد الهادي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الكواكب السائرة </w:t>
      </w:r>
      <w:r>
        <w:rPr>
          <w:rFonts w:eastAsia="Amiri" w:cs="Amiri" w:ascii="Amiri" w:hAnsi="Amiri"/>
          <w:color w:val="111111"/>
          <w:sz w:val="28"/>
          <w:szCs w:val="28"/>
          <w:lang w:bidi="ar-SA"/>
        </w:rPr>
        <w:t>316/1</w:t>
      </w:r>
      <w:r>
        <w:rPr>
          <w:rFonts w:ascii="Amiri" w:hAnsi="Amiri" w:eastAsia="Amiri" w:cs="Amiri"/>
          <w:color w:val="111111"/>
          <w:sz w:val="28"/>
          <w:sz w:val="28"/>
          <w:szCs w:val="28"/>
          <w:rtl w:val="true"/>
          <w:lang w:bidi="ar-SA"/>
        </w:rPr>
        <w:t xml:space="preserve">،الضوء اللامع </w:t>
      </w:r>
      <w:r>
        <w:rPr>
          <w:rFonts w:eastAsia="Amiri" w:cs="Amiri" w:ascii="Amiri" w:hAnsi="Amiri"/>
          <w:color w:val="111111"/>
          <w:sz w:val="28"/>
          <w:szCs w:val="28"/>
          <w:lang w:bidi="ar-SA"/>
        </w:rPr>
        <w:t>208/10</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lang w:bidi="ar-SA"/>
        </w:rPr>
        <w:t>299/9</w:t>
      </w:r>
      <w:r>
        <w:rPr>
          <w:rFonts w:eastAsia="Amiri" w:cs="Amiri" w:ascii="Amiri" w:hAnsi="Amiri"/>
          <w:color w:val="111111"/>
          <w:sz w:val="28"/>
          <w:szCs w:val="28"/>
          <w:rtl w:val="true"/>
          <w:lang w:bidi="ar-SA"/>
        </w:rPr>
        <w:t>.</w:t>
      </w:r>
    </w:p>
    <w:p>
      <w:pPr>
        <w:pStyle w:val="Heading4"/>
        <w:numPr>
          <w:ilvl w:val="3"/>
          <w:numId w:val="1"/>
        </w:numPr>
        <w:rPr/>
      </w:pPr>
      <w:bookmarkStart w:id="1873" w:name="__RefHeading___Toc1059238_373438147"/>
      <w:bookmarkStart w:id="1874" w:name="_Toc787"/>
      <w:bookmarkEnd w:id="1873"/>
      <w:r>
        <w:rPr/>
        <w:t>591</w:t>
      </w:r>
      <w:r>
        <w:rPr>
          <w:rtl w:val="true"/>
        </w:rPr>
        <w:t>-</w:t>
      </w:r>
      <w:r>
        <w:rPr>
          <w:rtl w:val="true"/>
        </w:rPr>
        <w:t>قرّة العينين في تراجم الحسن و الحسين</w:t>
      </w:r>
      <w:bookmarkEnd w:id="187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للشيخ ياسين العمري الموصلي،و هو ياسين بن خير اللّه بن محمود بن موسى الخطيب العمري الموصلي،من فضلاء الموصل و أدبائها و شعرائها، توفّي بعد سنة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 له الزركلي في الأعلام </w:t>
      </w:r>
      <w:r>
        <w:rPr>
          <w:rFonts w:eastAsia="Amiri" w:cs="Amiri" w:ascii="Amiri" w:hAnsi="Amiri"/>
          <w:color w:val="111111"/>
          <w:sz w:val="28"/>
          <w:szCs w:val="28"/>
          <w:lang w:bidi="ar-SA"/>
        </w:rPr>
        <w:t>129/8</w:t>
      </w:r>
      <w:r>
        <w:rPr>
          <w:rFonts w:ascii="Amiri" w:hAnsi="Amiri" w:eastAsia="Amiri" w:cs="Amiri"/>
          <w:color w:val="111111"/>
          <w:sz w:val="28"/>
          <w:sz w:val="28"/>
          <w:szCs w:val="28"/>
          <w:rtl w:val="true"/>
          <w:lang w:bidi="ar-SA"/>
        </w:rPr>
        <w:t>،و عدّد مؤلّفاته و منها هذا الكتاب،و ذكر مصادر ترجمته،فراجعه</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نسخة كتبت سنة </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ه،في مكتبة الدكتور محمّد صدّيق الجليلي </w:t>
      </w:r>
      <w:bookmarkStart w:id="1875" w:name="pg983_13385"/>
    </w:p>
    <w:p>
      <w:pPr>
        <w:pStyle w:val="BookText"/>
        <w:rPr/>
      </w:pPr>
      <w:bookmarkEnd w:id="1875"/>
      <w:r>
        <w:rPr>
          <w:rFonts w:ascii="Amiri" w:hAnsi="Amiri" w:eastAsia="Amiri" w:cs="Amiri"/>
          <w:color w:val="111111"/>
          <w:sz w:val="28"/>
          <w:sz w:val="28"/>
          <w:szCs w:val="28"/>
          <w:rtl w:val="true"/>
          <w:lang w:bidi="ar-SA"/>
        </w:rPr>
        <w:t xml:space="preserve">الموصلي،بالموصل في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ورقة،و عنها مصوّرة على الميكروفيلم في المكتبة المركزية في جامعة بغداد رقم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،و مصوّرة اخرى عنها في المجمع العلمي العراقي،رقم الفيلم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بغداد في مكتبة محمود الجليل،على ما ذكره محمّد إبراهيم الشيباني في معجم ما ألّف عن الصحابة و آل البيت،المنشور في مجلة اخبار التراث الاسلامي الكويتية في عددها الثامن عشر،ص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و التاريخ و المؤرخون العراقيون في العهد العثماني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Heading4"/>
        <w:numPr>
          <w:ilvl w:val="3"/>
          <w:numId w:val="1"/>
        </w:numPr>
        <w:rPr/>
      </w:pPr>
      <w:bookmarkStart w:id="1876" w:name="__RefHeading___Toc1059240_373438147"/>
      <w:bookmarkStart w:id="1877" w:name="_Toc788"/>
      <w:bookmarkEnd w:id="1876"/>
      <w:r>
        <w:rPr/>
        <w:t>592</w:t>
      </w:r>
      <w:r>
        <w:rPr>
          <w:rtl w:val="true"/>
        </w:rPr>
        <w:t>-</w:t>
      </w:r>
      <w:r>
        <w:rPr>
          <w:rtl w:val="true"/>
        </w:rPr>
        <w:t>قرّة كلّ عين في بعض مناقب سيّدنا الإمام الحسين</w:t>
      </w:r>
      <w:bookmarkEnd w:id="187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لمحمّد بن حسين الشافعي المدني،المولود بها حدود سنة </w:t>
      </w: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المتوفّى سنة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اختار سيّدنا محمّدا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للمؤلّف ترجمة في سلك الدرر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،و معجم المؤلّفين </w:t>
      </w:r>
      <w:r>
        <w:rPr>
          <w:rFonts w:eastAsia="Amiri" w:cs="Amiri" w:ascii="Amiri" w:hAnsi="Amiri"/>
          <w:color w:val="111111"/>
          <w:sz w:val="28"/>
          <w:szCs w:val="28"/>
          <w:lang w:bidi="ar-SA"/>
        </w:rPr>
        <w:t>245/9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إيضاح المكنون </w:t>
      </w:r>
      <w:r>
        <w:rPr>
          <w:rFonts w:eastAsia="Amiri" w:cs="Amiri" w:ascii="Amiri" w:hAnsi="Amiri"/>
          <w:color w:val="111111"/>
          <w:sz w:val="28"/>
          <w:szCs w:val="28"/>
          <w:lang w:bidi="ar-SA"/>
        </w:rPr>
        <w:t>224/2</w:t>
      </w: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158/9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339/2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دار الكتب الظاهرية بدمشق،كتبت سنة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ه،ضمن مجموعة رقمها </w:t>
      </w:r>
      <w:r>
        <w:rPr>
          <w:rFonts w:eastAsia="Amiri" w:cs="Amiri" w:ascii="Amiri" w:hAnsi="Amiri"/>
          <w:color w:val="111111"/>
          <w:sz w:val="28"/>
          <w:szCs w:val="28"/>
          <w:lang w:bidi="ar-SA"/>
        </w:rPr>
        <w:t>7006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فهرس الظاهرية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التاريخ لخالد الريان ص </w:t>
      </w:r>
      <w:r>
        <w:rPr>
          <w:rFonts w:eastAsia="Amiri" w:cs="Amiri" w:ascii="Amiri" w:hAnsi="Amiri"/>
          <w:color w:val="111111"/>
          <w:sz w:val="28"/>
          <w:szCs w:val="28"/>
          <w:lang w:bidi="ar-SA"/>
        </w:rPr>
        <w:t>380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،فهرس الأزهرية </w:t>
      </w:r>
      <w:r>
        <w:rPr>
          <w:rFonts w:eastAsia="Amiri" w:cs="Amiri" w:ascii="Amiri" w:hAnsi="Amiri"/>
          <w:color w:val="111111"/>
          <w:sz w:val="28"/>
          <w:szCs w:val="28"/>
          <w:lang w:bidi="ar-SA"/>
        </w:rPr>
        <w:t>345/6</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طبع بتحقيق الاستاذ محمّد سعيد الطريحي مع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المواهب و المنن للمؤلّف الآتي في حرف الميم،طبعتهما مؤسسة الوفاء البيروتية</w:t>
      </w:r>
      <w:r>
        <w:rPr>
          <w:rFonts w:eastAsia="Amiri" w:cs="Amiri" w:ascii="Amiri" w:hAnsi="Amiri"/>
          <w:color w:val="111111"/>
          <w:sz w:val="28"/>
          <w:szCs w:val="28"/>
          <w:rtl w:val="true"/>
          <w:lang w:bidi="ar-SA"/>
        </w:rPr>
        <w:t xml:space="preserve">. </w:t>
      </w:r>
      <w:bookmarkStart w:id="1878" w:name="pg983_13386"/>
    </w:p>
    <w:p>
      <w:pPr>
        <w:pStyle w:val="Heading3"/>
        <w:numPr>
          <w:ilvl w:val="2"/>
          <w:numId w:val="1"/>
        </w:numPr>
        <w:rPr/>
      </w:pPr>
      <w:bookmarkStart w:id="1879" w:name="__RefHeading___Toc1059242_373438147"/>
      <w:bookmarkStart w:id="1880" w:name="_Toc789"/>
      <w:bookmarkEnd w:id="1878"/>
      <w:bookmarkEnd w:id="1879"/>
      <w:r>
        <w:rPr/>
        <w:t>593</w:t>
      </w:r>
      <w:r>
        <w:rPr>
          <w:rtl w:val="true"/>
        </w:rPr>
        <w:t>-</w:t>
      </w:r>
      <w:r>
        <w:rPr>
          <w:rtl w:val="true"/>
        </w:rPr>
        <w:t>القصائد السبع العلويّات</w:t>
      </w:r>
      <w:bookmarkEnd w:id="188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لابن أبي الحديد،عزّ الدين أبي حامد،عبد الحميد بن هبة اللّه بن محمّد المدائني البغدادي المعتزلي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سبع قصائد رنّانة متينة رصينة عصماء،نظمها سنة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مدح أمير المؤمنين عليه السّلام،و قد كتبت العينية منها بالذهب حول ضريحه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هذه القصائد عدّة شروح منذ القرن السابع حتى الآن،ذكرها شيخنا العلاّمة الرازي رحمه اللّه في الذريعة </w:t>
      </w:r>
      <w:r>
        <w:rPr>
          <w:rFonts w:eastAsia="Amiri" w:cs="Amiri" w:ascii="Amiri" w:hAnsi="Amiri"/>
          <w:color w:val="111111"/>
          <w:sz w:val="28"/>
          <w:szCs w:val="28"/>
          <w:lang w:bidi="ar-SA"/>
        </w:rPr>
        <w:t>391/13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للمؤلّف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البلاغة،و الألف كلمة من قصار كلمات أمير المؤمنين عليه السّلام،و ذكرنا هناك بعض مصادر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المكتبة الغربية بالجامع الكبير في صنعاء،ضمن المجموعة رقم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الكلام،من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،ذكرت في فهرسها 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لمحمّد بن علي و حيش المتوفّى سنة </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ه،شرح على هذه القصائد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القول السديد و تهديد البليد في شرح علويّات ابن أبي الحديد،منه نسخة في المكتبة الغربية بالجامع الكبير في صنعاء،ذكرت في فهرسها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شرحها السيّد أبو المحاسن يوسف بن ناصر بن محمد بن حمّاد العلوي الغروي الحسيني،سمّاه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الدلائل و الآيات في شرح السبع العلويّات،الذريعة </w:t>
      </w:r>
      <w:r>
        <w:rPr>
          <w:rFonts w:eastAsia="Amiri" w:cs="Amiri" w:ascii="Amiri" w:hAnsi="Amiri"/>
          <w:color w:val="111111"/>
          <w:sz w:val="28"/>
          <w:szCs w:val="28"/>
          <w:lang w:bidi="ar-SA"/>
        </w:rPr>
        <w:t>40/16</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الدلائل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للشيخ محفوظ بن وشاح الحلي،من أعلام القرن السابع،الذريعة </w:t>
      </w:r>
      <w:r>
        <w:rPr>
          <w:rFonts w:eastAsia="Amiri" w:cs="Amiri" w:ascii="Amiri" w:hAnsi="Amiri"/>
          <w:color w:val="111111"/>
          <w:sz w:val="28"/>
          <w:szCs w:val="28"/>
          <w:lang w:bidi="ar-SA"/>
        </w:rPr>
        <w:t>40/16</w:t>
      </w:r>
      <w:r>
        <w:rPr>
          <w:rFonts w:eastAsia="Amiri" w:cs="Amiri" w:ascii="Amiri" w:hAnsi="Amiri"/>
          <w:color w:val="111111"/>
          <w:sz w:val="28"/>
          <w:szCs w:val="28"/>
          <w:rtl w:val="true"/>
          <w:lang w:bidi="ar-SA"/>
        </w:rPr>
        <w:t xml:space="preserve">. </w:t>
      </w:r>
      <w:bookmarkStart w:id="1881" w:name="pg983_13387"/>
    </w:p>
    <w:p>
      <w:pPr>
        <w:pStyle w:val="BookText"/>
        <w:rPr/>
      </w:pPr>
      <w:bookmarkEnd w:id="1881"/>
      <w:r>
        <w:rPr>
          <w:rFonts w:ascii="Amiri" w:hAnsi="Amiri" w:eastAsia="Amiri" w:cs="Amiri"/>
          <w:color w:val="111111"/>
          <w:sz w:val="28"/>
          <w:sz w:val="28"/>
          <w:szCs w:val="28"/>
          <w:rtl w:val="true"/>
          <w:lang w:bidi="ar-SA"/>
        </w:rPr>
        <w:t xml:space="preserve">نسخة القصائد السبع،جيّدة،كتبها محمّد يوسف أبو طالب الحسيني، بخطّ التعليق،سنة </w:t>
      </w: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ه،عليها تملّك الشيخ أحمد الخطّاط الزنجاني بخطّه سنة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هي في مكتبة المتحف العراقي ببغداد رقم </w:t>
      </w:r>
      <w:r>
        <w:rPr>
          <w:rFonts w:eastAsia="Amiri" w:cs="Amiri" w:ascii="Amiri" w:hAnsi="Amiri"/>
          <w:color w:val="111111"/>
          <w:sz w:val="28"/>
          <w:szCs w:val="28"/>
          <w:lang w:bidi="ar-SA"/>
        </w:rPr>
        <w:t>1/11685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أربع نسخ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فهرسها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مخطوطات الأدب في المتحف العراقي ص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xml:space="preserve">، و في 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صاحب المدارك،و شرح آخر غير الشروح المعروفة</w:t>
      </w:r>
      <w:r>
        <w:rPr>
          <w:rFonts w:eastAsia="Amiri" w:cs="Amiri" w:ascii="Amiri" w:hAnsi="Amiri"/>
          <w:color w:val="111111"/>
          <w:sz w:val="28"/>
          <w:szCs w:val="28"/>
          <w:rtl w:val="true"/>
          <w:lang w:bidi="ar-SA"/>
        </w:rPr>
        <w:t>.</w:t>
      </w:r>
    </w:p>
    <w:p>
      <w:pPr>
        <w:pStyle w:val="Heading3"/>
        <w:numPr>
          <w:ilvl w:val="2"/>
          <w:numId w:val="1"/>
        </w:numPr>
        <w:rPr/>
      </w:pPr>
      <w:bookmarkStart w:id="1882" w:name="__RefHeading___Toc1059244_373438147"/>
      <w:bookmarkStart w:id="1883" w:name="_Toc790"/>
      <w:bookmarkEnd w:id="1882"/>
      <w:r>
        <w:rPr/>
        <w:t>594</w:t>
      </w:r>
      <w:r>
        <w:rPr>
          <w:rtl w:val="true"/>
        </w:rPr>
        <w:t>-</w:t>
      </w:r>
      <w:r>
        <w:rPr>
          <w:rtl w:val="true"/>
        </w:rPr>
        <w:t>قصّة الطير</w:t>
      </w:r>
      <w:bookmarkEnd w:id="1883"/>
    </w:p>
    <w:p>
      <w:pPr>
        <w:pStyle w:val="Heading4"/>
        <w:numPr>
          <w:ilvl w:val="3"/>
          <w:numId w:val="1"/>
        </w:numPr>
        <w:rPr/>
      </w:pPr>
      <w:bookmarkStart w:id="1884" w:name="__RefHeading___Toc1059246_373438147"/>
      <w:bookmarkStart w:id="1885" w:name="_Toc791"/>
      <w:bookmarkEnd w:id="1884"/>
      <w:r>
        <w:rPr>
          <w:rtl w:val="true"/>
        </w:rPr>
        <w:t>اشارة</w:t>
      </w:r>
      <w:bookmarkEnd w:id="18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للحاكم النيشابوري،أبي عبد اللّه محمّد بن عبد اللّه بن محمّد بن حمدويه،ابن البيع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كبار المحدّثين و من أشهرهم،و قد سمع نحو ألفي شيخ،فإنّه سمع بنيسابور وحدها من ألف شيخ </w:t>
      </w:r>
      <w:r>
        <w:rPr>
          <w:rStyle w:val="FootnoteAnchor"/>
          <w:rtl w:val="true"/>
        </w:rPr>
        <w:footnoteReference w:id="80"/>
      </w:r>
      <w:r>
        <w:rPr>
          <w:rFonts w:ascii="Amiri" w:hAnsi="Amiri" w:eastAsia="Amiri" w:cs="Amiri"/>
          <w:color w:val="111111"/>
          <w:sz w:val="28"/>
          <w:sz w:val="28"/>
          <w:szCs w:val="28"/>
          <w:rtl w:val="true"/>
          <w:lang w:bidi="ar-SA"/>
        </w:rPr>
        <w:t xml:space="preserve">،و قد ألّف أبو موسى المديني كتابا مفردا في ترجمته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مصادر ترجمة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طبقات القرّاء للجزري </w:t>
      </w:r>
      <w:r>
        <w:rPr>
          <w:rFonts w:eastAsia="Amiri" w:cs="Amiri" w:ascii="Amiri" w:hAnsi="Amiri"/>
          <w:color w:val="111111"/>
          <w:sz w:val="28"/>
          <w:szCs w:val="28"/>
          <w:lang w:bidi="ar-SA"/>
        </w:rPr>
        <w:t>184/2</w:t>
      </w:r>
      <w:r>
        <w:rPr>
          <w:rFonts w:ascii="Amiri" w:hAnsi="Amiri" w:eastAsia="Amiri" w:cs="Amiri"/>
          <w:color w:val="111111"/>
          <w:sz w:val="28"/>
          <w:sz w:val="28"/>
          <w:szCs w:val="28"/>
          <w:rtl w:val="true"/>
          <w:lang w:bidi="ar-SA"/>
        </w:rPr>
        <w:t xml:space="preserve">، و النجوم الزاهرة </w:t>
      </w:r>
      <w:r>
        <w:rPr>
          <w:rFonts w:eastAsia="Amiri" w:cs="Amiri" w:ascii="Amiri" w:hAnsi="Amiri"/>
          <w:color w:val="111111"/>
          <w:sz w:val="28"/>
          <w:szCs w:val="28"/>
          <w:lang w:bidi="ar-SA"/>
        </w:rPr>
        <w:t>238/4</w:t>
      </w:r>
      <w:r>
        <w:rPr>
          <w:rFonts w:ascii="Amiri" w:hAnsi="Amiri" w:eastAsia="Amiri" w:cs="Amiri"/>
          <w:color w:val="111111"/>
          <w:sz w:val="28"/>
          <w:sz w:val="28"/>
          <w:szCs w:val="28"/>
          <w:rtl w:val="true"/>
          <w:lang w:bidi="ar-SA"/>
        </w:rPr>
        <w:t xml:space="preserve">،تاريخ التراث العربي </w:t>
      </w:r>
      <w:r>
        <w:rPr>
          <w:rFonts w:eastAsia="Amiri" w:cs="Amiri" w:ascii="Amiri" w:hAnsi="Amiri"/>
          <w:color w:val="111111"/>
          <w:sz w:val="28"/>
          <w:szCs w:val="28"/>
          <w:lang w:bidi="ar-SA"/>
        </w:rPr>
        <w:t>367/1</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673/6</w:t>
      </w:r>
      <w:r>
        <w:rPr>
          <w:rFonts w:ascii="Amiri" w:hAnsi="Amiri" w:eastAsia="Amiri" w:cs="Amiri"/>
          <w:color w:val="111111"/>
          <w:sz w:val="28"/>
          <w:sz w:val="28"/>
          <w:szCs w:val="28"/>
          <w:rtl w:val="true"/>
          <w:lang w:bidi="ar-SA"/>
        </w:rPr>
        <w:t xml:space="preserve">،الكامل و حوادث سنة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608/3</w:t>
      </w:r>
      <w:r>
        <w:rPr>
          <w:rFonts w:ascii="Amiri" w:hAnsi="Amiri" w:eastAsia="Amiri" w:cs="Amiri"/>
          <w:color w:val="111111"/>
          <w:sz w:val="28"/>
          <w:sz w:val="28"/>
          <w:szCs w:val="28"/>
          <w:rtl w:val="true"/>
          <w:lang w:bidi="ar-SA"/>
        </w:rPr>
        <w:t xml:space="preserve">،تاريخ الإسلام للذهبي سنة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عنه تلميذه أبو حازم العبدوئي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تفرّد الحاكم أبو عبد اللّه في عصرنا هذا من غير أن يقابله أحد بالحجاز و الشام و العراقين و الجبال و الريّ و طبرستان و قومس و خراسان بأسرها و ما وراء النهر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الصفدي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انتخب على خلق كثير،و جرّح و عدّل،و قبل قوله في ذلك لسعة علمه،و معرفته بالعلل،و الصحيح و السقيم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تاريخ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انتخب على خلق كثير،و جرّح و عدّل، و قبل قوله في ذلك لسعة علمه،و معرفته بالعلل،و الصحيح و السقيم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الخليل الحافظ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 رحلتان إلى العراق و الحجاز،الثانية سنة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،و ناظر الدار قطني،فرضيه،و هو ثقة واسع العلم،بلغت تصانيفه للكتب الطوال و الأبواب،و جمع الشيوخ قريبا من خمسمائة جزء</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نسبوا الحاكم إلى التشيّع،فقال الخطيب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يميل إلى التشيّع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فيه تشيّع قليل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صنّف و خرّج،و جرّح و عدّل،و صحّح و علّل،و كان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بحور العلم،على تشيّع قليل فيه</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انتهت إليه رئاسة الفنّ بخراسان،لا بل في الدنيا،و كان فيه تشيّع،و حطّ على معاوية،و هو ثقة،حجّة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الأسنوي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فقيها حافظا ثقة حجّة،إلاّ أنّه كان يميل إلى التشيّع و يظهر التسنّن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انتهت إليه رئاسة أهل الحديث حتى حدّث الأئمّة عنه في حياته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ناصر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صدوق من الأثبات،لكنّ فيه تشيّع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يتوهّم القارئ لهذه النصوص أنّ الحاكم كان شيعيّا من الطائفة المعروفة،كلاّ فإنّه لا يقول بالنصّ و لا بالعصمة،و لا يؤمن بإمامة الاثني عشر إماما،و لم يرفض خلافة من تقدّموا عليّا عليه السّلام،بل يراه رابعهم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هذا من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 في الحاكم ميل إلى أهل البيت و محبّة لعليّ عليه السّلام و انحراف عن معاوية،و هذا هو التشيّع عند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 محبّة علي و آل البيت و الولاء لهم و الميل إليهم عليهم السّلام،و من فضّل عليّا على عثمان فهو مفرط في التشيع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فضّله على الشيخين فهو شيعي غال،و هذا هو الغلوّ في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هداية اللّه عن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فقيها حافظا ثقة،لكنّه كان يفضّل علي بن أبي طالب على عثمان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تعقّب الذهبي هذه الأقوال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هو رافضيا،بل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يتشيّع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انحرافه عن خصوم عليّ فظاهر،و أمّا أمر الشيخين فمعظّم لهما بكل حال،فهو شيعي لا رافضي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جاء في طبقات القرّاء </w:t>
      </w:r>
      <w:r>
        <w:rPr>
          <w:rFonts w:eastAsia="Amiri" w:cs="Amiri" w:ascii="Amiri" w:hAnsi="Amiri"/>
          <w:color w:val="111111"/>
          <w:sz w:val="28"/>
          <w:szCs w:val="28"/>
          <w:lang w:bidi="ar-SA"/>
        </w:rPr>
        <w:t>185/2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شيعيا مع حبّه للشيخين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إلى هؤلاء القوم كيف جعلوا المعروف منكرا و المنكر معروفا،و قلبوا الحقائق،و عاكسوا أمر اللّه و رسوله،و ناقضوا الكتاب و السنّة الآمرين بحبّ علي و مودّة أهل البيت،و قد فرض اللّه مودّتهم في الكتاب و جعلها أجر الرسالة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w:t>
      </w:r>
      <w:r>
        <w:rPr>
          <w:rStyle w:val="FootnoteAnchor"/>
          <w:rtl w:val="true"/>
        </w:rPr>
        <w:footnoteReference w:id="95"/>
      </w:r>
      <w:r>
        <w:rPr>
          <w:rFonts w:ascii="Amiri" w:hAnsi="Amiri" w:eastAsia="Amiri" w:cs="Amiri"/>
          <w:color w:val="111111"/>
          <w:sz w:val="28"/>
          <w:sz w:val="28"/>
          <w:szCs w:val="28"/>
          <w:rtl w:val="true"/>
          <w:lang w:bidi="ar-SA"/>
        </w:rPr>
        <w:t>فحبّهم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من اللّه في القرآن أنزله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سيّد العترة علي عليه السّلام حبه إيمان و بغضه نفاق فيما صحّ عنه صلّى اللّه عليه و آله أنّه قال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يحبّك إلاّ مؤمن و لا يبغضك إلاّ منافق</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هؤلاء عكسوا هذا كلّه،و جعلوا التشيّع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الحبّ له و الميل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عيبا يعاب الرجل عليه و ينتقد و يهاجم و يضعّف و يحارب</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معظّم للشيخين بيقين،و لذي النورين،و إنّما تكلّم في معاوية فأوذي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1886" w:name="pg983_13391"/>
    </w:p>
    <w:p>
      <w:pPr>
        <w:pStyle w:val="BookText"/>
        <w:rPr/>
      </w:pPr>
      <w:bookmarkEnd w:id="1886"/>
      <w:r>
        <w:rPr>
          <w:rFonts w:ascii="Amiri" w:hAnsi="Amiri" w:eastAsia="Amiri" w:cs="Amiri"/>
          <w:color w:val="111111"/>
          <w:sz w:val="28"/>
          <w:sz w:val="28"/>
          <w:szCs w:val="28"/>
          <w:rtl w:val="true"/>
          <w:lang w:bidi="ar-SA"/>
        </w:rPr>
        <w:t>نعم،أوذي على جلالته و إمامته و توحّده في الفنّ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حاربوه و كسروا منبره،و ضيّقوا عليه،و ألجئوه إلى الانزواء في بيته،لا يأمن الخروج من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حميّة الجاهلية و تعصّبا لرأس المنافقين و ابن رئيسهم معاوية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الرحمن السلمي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الحاكم و هو في داره لا يمكنه الخروج إلى المسجد من أصحاب أبي عبد اللّه ابن كرّام،و ذلك أنّهم كسروا منبره و منعوه من الخروج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خرجت و أمليت في فضائل هذا الرجل معاوية حديثا لاسترحت من المحنة؟فقال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يجيء من قلبي، لا يجيء من قلبي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87" w:name="__RefHeading___Toc1059248_373438147"/>
      <w:bookmarkStart w:id="1888" w:name="_Toc792"/>
      <w:bookmarkEnd w:id="1887"/>
      <w:r>
        <w:rPr>
          <w:rtl w:val="true"/>
        </w:rPr>
        <w:t>و أمّا كتاب</w:t>
      </w:r>
      <w:bookmarkEnd w:id="18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قصّة الطير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للحاكم</w:t>
      </w:r>
    </w:p>
    <w:p>
      <w:pPr>
        <w:pStyle w:val="BookText"/>
        <w:rPr/>
      </w:pPr>
      <w:r>
        <w:rPr>
          <w:rFonts w:ascii="Amiri" w:hAnsi="Amiri" w:eastAsia="Amiri" w:cs="Amiri"/>
          <w:color w:val="111111"/>
          <w:sz w:val="28"/>
          <w:sz w:val="28"/>
          <w:szCs w:val="28"/>
          <w:rtl w:val="true"/>
          <w:lang w:bidi="ar-SA"/>
        </w:rPr>
        <w:t>فقد ذكرها هو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معرفة علوم الحديث </w:t>
      </w:r>
      <w:r>
        <w:rPr>
          <w:rStyle w:val="FootnoteAnchor"/>
          <w:rtl w:val="true"/>
        </w:rPr>
        <w:footnoteReference w:id="99"/>
      </w:r>
      <w:r>
        <w:rPr>
          <w:rFonts w:ascii="Amiri" w:hAnsi="Amiri" w:eastAsia="Amiri" w:cs="Amiri"/>
          <w:color w:val="111111"/>
          <w:sz w:val="28"/>
          <w:sz w:val="28"/>
          <w:szCs w:val="28"/>
          <w:rtl w:val="true"/>
          <w:lang w:bidi="ar-SA"/>
        </w:rPr>
        <w:t>في النوع الخمسين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الأبواب التي يجمعها أصحاب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الأبواب التي جمعتها و ذاكرت جماعة من المحدّثين ببعضها</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هذه الأبواب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قصّة الخوارج،لا تذهب الأيام و الليالي،قصّة الغار،من كنت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الراية،قصّة المخدج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قصة الطير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 عمّارا الفئة الباغية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في كلّ واحد من هذه كتاب مفرد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رأيت أنا حديث الطير جمع الحاكم بخطّه في جزء ضخم</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عدّ الحاكم حديث الطير من الحديث المشهور،في النوع الثالث و العشرين من كتابه معرفة علوم الحديث </w:t>
      </w:r>
      <w:r>
        <w:rPr>
          <w:rStyle w:val="FootnoteAnchor"/>
          <w:rtl w:val="true"/>
        </w:rPr>
        <w:footnoteReference w:id="10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النوع من هذا العلم معرفة المشهور من الأحاديث المرويّة عن رسول اللّه صلّى اللّه عليه و آله،و المشهور من الحديث غير الصحيح،فربّ حديث مشهور لم يخرّج في الصحيح،من ذلك 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العلم 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الخوارج كلاب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هذه الأحاديث مشهورة بأسانيدها و طرقها و أبواب يجمعها أصحاب الحديث،و كلّ حديث منها تجمع طرقه في جزء أو جزءين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الطوالات المشهورة التي لم تخرّج في الصحيح حديث الطير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ابن الجوزي عن ابن ناصر،عن ابن طاهر،قال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الطائر لم يخرّج في الصحيح،و هو صحيح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كان حديث الطير روي من طرق كثيرة ربّما جاوزت حدّ التواتر،حيث رواه عن أنس وحده مائة من التابعين أو أكثر،فكان من الأبواب التي يفردها الحفّاظ و المحدّثون بالتأليف و يجمعون طرقها و ألفاظها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كتاب مفرد،و كان الحاكم ممّن عني بجمع طرقه في جزء ضخم و لم ينفرد بالتأليف فيه،فقد أفرده بالتأليف قبله و بعده غير واحد من أعلام الحفّاظ و أئمة هذا الشأن،منهم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جعفر محمّد بن جرير الطبري،المتوفّى سنة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كثير في البداية و النهاية </w:t>
      </w:r>
      <w:r>
        <w:rPr>
          <w:rFonts w:eastAsia="Amiri" w:cs="Amiri" w:ascii="Amiri" w:hAnsi="Amiri"/>
          <w:color w:val="111111"/>
          <w:sz w:val="28"/>
          <w:szCs w:val="28"/>
          <w:lang w:bidi="ar-SA"/>
        </w:rPr>
        <w:t>353/7</w:t>
      </w:r>
      <w:r>
        <w:rPr>
          <w:rFonts w:ascii="Amiri" w:hAnsi="Amiri" w:eastAsia="Amiri" w:cs="Amiri"/>
          <w:color w:val="111111"/>
          <w:sz w:val="28"/>
          <w:sz w:val="28"/>
          <w:szCs w:val="28"/>
          <w:rtl w:val="true"/>
          <w:lang w:bidi="ar-SA"/>
        </w:rPr>
        <w:t>،عند كلامه على حديث الطير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رأيت مجلّدا في جمع طرقه و ألفاظه لأبي جعفر محمّد بن جرير الطبري،المفسّر،صاحب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كرّره في </w:t>
      </w:r>
      <w:r>
        <w:rPr>
          <w:rFonts w:eastAsia="Amiri" w:cs="Amiri" w:ascii="Amiri" w:hAnsi="Amiri"/>
          <w:color w:val="111111"/>
          <w:sz w:val="28"/>
          <w:szCs w:val="28"/>
          <w:lang w:bidi="ar-SA"/>
        </w:rPr>
        <w:t>147/11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الحافظ ابن عقدة أبو العبّاس،أحمد بن محمّد بن سعيد بن عقدة،المتوفّى سنة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له الحافظ ابن شهرآشوب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الحافظ ابن مردويه،أبو بكر أحمد بن محمّد بن موسى بن مردويه الأصبهاني،المتوفّى سنة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الخوارزمي في كتابه مقتل الحسين عليه السّلام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الحافظ ابن مردويه هذا الحديث بمائة و عشرين إسنادا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حجر في لسان الميزان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جمع طرق الطير ابن مردويه و الحاكم و جماعة،و أحسن شيء فيها طريق أخرجه النسائي في الخصائص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ابن تيميّة في منهاج السنّة </w:t>
      </w:r>
      <w:r>
        <w:rPr>
          <w:rFonts w:eastAsia="Amiri" w:cs="Amiri" w:ascii="Amiri" w:hAnsi="Amiri"/>
          <w:color w:val="111111"/>
          <w:sz w:val="28"/>
          <w:szCs w:val="28"/>
          <w:lang w:bidi="ar-SA"/>
        </w:rPr>
        <w:t>99/4</w:t>
      </w:r>
      <w:r>
        <w:rPr>
          <w:rFonts w:ascii="Amiri" w:hAnsi="Amiri" w:eastAsia="Amiri" w:cs="Amiri"/>
          <w:color w:val="111111"/>
          <w:sz w:val="28"/>
          <w:sz w:val="28"/>
          <w:szCs w:val="28"/>
          <w:rtl w:val="true"/>
          <w:lang w:bidi="ar-SA"/>
        </w:rPr>
        <w:t xml:space="preserve">،و ابن كثير في البداية و النهاية </w:t>
      </w:r>
      <w:r>
        <w:rPr>
          <w:rFonts w:eastAsia="Amiri" w:cs="Amiri" w:ascii="Amiri" w:hAnsi="Amiri"/>
          <w:color w:val="111111"/>
          <w:sz w:val="28"/>
          <w:szCs w:val="28"/>
          <w:lang w:bidi="ar-SA"/>
        </w:rPr>
        <w:t>353/7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ألّف في حديث الطير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الحافظ أبو نعيم أحمد بن عبد اللّه الأصبهاني،المتوفّى سنة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السمعاني في التحبير </w:t>
      </w:r>
      <w:r>
        <w:rPr>
          <w:rFonts w:eastAsia="Amiri" w:cs="Amiri" w:ascii="Amiri" w:hAnsi="Amiri"/>
          <w:color w:val="111111"/>
          <w:sz w:val="28"/>
          <w:szCs w:val="28"/>
          <w:lang w:bidi="ar-SA"/>
        </w:rPr>
        <w:t>181/1</w:t>
      </w:r>
      <w:r>
        <w:rPr>
          <w:rFonts w:ascii="Amiri" w:hAnsi="Amiri" w:eastAsia="Amiri" w:cs="Amiri"/>
          <w:color w:val="111111"/>
          <w:sz w:val="28"/>
          <w:sz w:val="28"/>
          <w:szCs w:val="28"/>
          <w:rtl w:val="true"/>
          <w:lang w:bidi="ar-SA"/>
        </w:rPr>
        <w:t xml:space="preserve">،و ابن تيميّة في منهاج السنّة </w:t>
      </w:r>
      <w:r>
        <w:rPr>
          <w:rFonts w:eastAsia="Amiri" w:cs="Amiri" w:ascii="Amiri" w:hAnsi="Amiri"/>
          <w:color w:val="111111"/>
          <w:sz w:val="28"/>
          <w:szCs w:val="28"/>
          <w:lang w:bidi="ar-SA"/>
        </w:rPr>
        <w:t>99/4</w:t>
      </w:r>
      <w:r>
        <w:rPr>
          <w:rFonts w:ascii="Amiri" w:hAnsi="Amiri" w:eastAsia="Amiri" w:cs="Amiri"/>
          <w:color w:val="111111"/>
          <w:sz w:val="28"/>
          <w:sz w:val="28"/>
          <w:szCs w:val="28"/>
          <w:rtl w:val="true"/>
          <w:lang w:bidi="ar-SA"/>
        </w:rPr>
        <w:t xml:space="preserve">،و الذهبي في سير أعلام النبلاء </w:t>
      </w:r>
      <w:r>
        <w:rPr>
          <w:rFonts w:eastAsia="Amiri" w:cs="Amiri" w:ascii="Amiri" w:hAnsi="Amiri"/>
          <w:color w:val="111111"/>
          <w:sz w:val="28"/>
          <w:szCs w:val="28"/>
          <w:lang w:bidi="ar-SA"/>
        </w:rPr>
        <w:t>306/19</w:t>
      </w:r>
      <w:r>
        <w:rPr>
          <w:rFonts w:eastAsia="Amiri" w:cs="Amiri" w:ascii="Amiri" w:hAnsi="Amiri"/>
          <w:color w:val="111111"/>
          <w:sz w:val="28"/>
          <w:szCs w:val="28"/>
          <w:rtl w:val="true"/>
          <w:lang w:bidi="ar-SA"/>
        </w:rPr>
        <w:t xml:space="preserve">. </w:t>
      </w:r>
      <w:bookmarkStart w:id="1889" w:name="pg983_13394"/>
    </w:p>
    <w:p>
      <w:pPr>
        <w:pStyle w:val="BookText"/>
        <w:rPr/>
      </w:pPr>
      <w:bookmarkEnd w:id="1889"/>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طاهر محمّد بن علي بن حمدان الخراساني،من أعلام القرن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له الذهبي في ترجمته من تذكرة الحفّاظ ص </w:t>
      </w:r>
      <w:r>
        <w:rPr>
          <w:rFonts w:eastAsia="Amiri" w:cs="Amiri" w:ascii="Amiri" w:hAnsi="Amiri"/>
          <w:color w:val="111111"/>
          <w:sz w:val="28"/>
          <w:szCs w:val="28"/>
          <w:lang w:bidi="ar-SA"/>
        </w:rPr>
        <w:t>1112</w:t>
      </w:r>
      <w:r>
        <w:rPr>
          <w:rFonts w:ascii="Amiri" w:hAnsi="Amiri" w:eastAsia="Amiri" w:cs="Amiri"/>
          <w:color w:val="111111"/>
          <w:sz w:val="28"/>
          <w:sz w:val="28"/>
          <w:szCs w:val="28"/>
          <w:rtl w:val="true"/>
          <w:lang w:bidi="ar-SA"/>
        </w:rPr>
        <w:t xml:space="preserve">،و سير أعلام النبلاء </w:t>
      </w:r>
      <w:r>
        <w:rPr>
          <w:rFonts w:eastAsia="Amiri" w:cs="Amiri" w:ascii="Amiri" w:hAnsi="Amiri"/>
          <w:color w:val="111111"/>
          <w:sz w:val="28"/>
          <w:szCs w:val="28"/>
          <w:lang w:bidi="ar-SA"/>
        </w:rPr>
        <w:t>463/17</w:t>
      </w:r>
      <w:r>
        <w:rPr>
          <w:rFonts w:ascii="Amiri" w:hAnsi="Amiri" w:eastAsia="Amiri" w:cs="Amiri"/>
          <w:color w:val="111111"/>
          <w:sz w:val="28"/>
          <w:sz w:val="28"/>
          <w:szCs w:val="28"/>
          <w:rtl w:val="true"/>
          <w:lang w:bidi="ar-SA"/>
        </w:rPr>
        <w:t xml:space="preserve">،و ابن كثير في البداية و النهاية </w:t>
      </w:r>
      <w:r>
        <w:rPr>
          <w:rFonts w:eastAsia="Amiri" w:cs="Amiri" w:ascii="Amiri" w:hAnsi="Amiri"/>
          <w:color w:val="111111"/>
          <w:sz w:val="28"/>
          <w:szCs w:val="28"/>
          <w:lang w:bidi="ar-SA"/>
        </w:rPr>
        <w:t>353/7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الذهبي،أبو عبد اللّه محمّد بن أحمد بن عثمان بن قايماز الدمشقي الشافعي،المتوفّى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تذكرة الحفّاظ ص </w:t>
      </w:r>
      <w:r>
        <w:rPr>
          <w:rFonts w:eastAsia="Amiri" w:cs="Amiri" w:ascii="Amiri" w:hAnsi="Amiri"/>
          <w:color w:val="111111"/>
          <w:sz w:val="28"/>
          <w:szCs w:val="28"/>
          <w:lang w:bidi="ar-SA"/>
        </w:rPr>
        <w:t>1043</w:t>
      </w:r>
      <w:r>
        <w:rPr>
          <w:rFonts w:ascii="Amiri" w:hAnsi="Amiri" w:eastAsia="Amiri" w:cs="Amiri"/>
          <w:color w:val="111111"/>
          <w:sz w:val="28"/>
          <w:sz w:val="28"/>
          <w:szCs w:val="28"/>
          <w:rtl w:val="true"/>
          <w:lang w:bidi="ar-SA"/>
        </w:rPr>
        <w:t>،في ترجمة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حديث الطير فله طرق كثيرة جدّا قد أفردتها بمصنّف،و مجموعها هو يوجب أن يكون الحديث له 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سير أعلام النبلاء </w:t>
      </w:r>
      <w:r>
        <w:rPr>
          <w:rFonts w:eastAsia="Amiri" w:cs="Amiri" w:ascii="Amiri" w:hAnsi="Amiri"/>
          <w:color w:val="111111"/>
          <w:sz w:val="28"/>
          <w:szCs w:val="28"/>
          <w:lang w:bidi="ar-SA"/>
        </w:rPr>
        <w:t>233/13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حديث الطير على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طرق جمّة و قد أفردتها في 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w:t>
      </w:r>
      <w:r>
        <w:rPr>
          <w:rFonts w:eastAsia="Amiri" w:cs="Amiri" w:ascii="Amiri" w:hAnsi="Amiri"/>
          <w:color w:val="111111"/>
          <w:sz w:val="28"/>
          <w:szCs w:val="28"/>
          <w:lang w:bidi="ar-SA"/>
        </w:rPr>
        <w:t>169/17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جمعت طرق حديث الطير في جزء، و طرق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مولاه،و هو أصحّ،و أصحّ منهما ما أخرجه مسلم عن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لعهد النبي الاميّ إليّ أنّه لا يحبّك إلاّ مؤمن و لا يبغضك إلاّ 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تقدّمت هذه الرسائل و سبق الكلام عليها في بداية حرف الحاء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Heading4"/>
        <w:numPr>
          <w:ilvl w:val="3"/>
          <w:numId w:val="1"/>
        </w:numPr>
        <w:rPr/>
      </w:pPr>
      <w:bookmarkStart w:id="1890" w:name="__RefHeading___Toc1059250_373438147"/>
      <w:bookmarkStart w:id="1891" w:name="_Toc793"/>
      <w:bookmarkEnd w:id="1890"/>
      <w:r>
        <w:rPr>
          <w:rtl w:val="true"/>
        </w:rPr>
        <w:t>حديث الطير</w:t>
      </w:r>
      <w:bookmarkEnd w:id="1891"/>
    </w:p>
    <w:p>
      <w:pPr>
        <w:pStyle w:val="BookText"/>
        <w:rPr/>
      </w:pPr>
      <w:r>
        <w:rPr>
          <w:rFonts w:ascii="Amiri" w:hAnsi="Amiri" w:eastAsia="Amiri" w:cs="Amiri"/>
          <w:color w:val="111111"/>
          <w:sz w:val="28"/>
          <w:sz w:val="28"/>
          <w:szCs w:val="28"/>
          <w:rtl w:val="true"/>
          <w:lang w:bidi="ar-SA"/>
        </w:rPr>
        <w:t>بقي الكلام عن حديث الطير،لفظه،طرقه،مصادره</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ما رواه الحاكم بإسناده عن يحيى بن سعيد،عن أنس بن مالك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أخدم رسول اللّه صلّى اللّه عليه و آله و سلّم فقدّم لرسول اللّه صلّى اللّه عليه و آله و سلّم، </w:t>
      </w:r>
    </w:p>
    <w:p>
      <w:pPr>
        <w:pStyle w:val="BookText"/>
        <w:rPr/>
      </w:pPr>
      <w:r>
        <w:rPr>
          <w:rFonts w:ascii="Amiri" w:hAnsi="Amiri" w:eastAsia="Amiri" w:cs="Amiri"/>
          <w:color w:val="111111"/>
          <w:sz w:val="28"/>
          <w:sz w:val="28"/>
          <w:szCs w:val="28"/>
          <w:rtl w:val="true"/>
          <w:lang w:bidi="ar-SA"/>
        </w:rPr>
        <w:t>فرخ مشوي،فقال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ائتني بأحبّ خلقك إليك يأكل معي من هذا الطير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اجعله رجلا من الأنصار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فجاء علي رضي اللّه عنه،فقلت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و سلّم على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و سلّم على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 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حبسك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آخر ثلاث كرّات يردّني أنس،يزعم أنّك على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حملك على ما صنعت؟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سمعت دعاءك،فأحببت أن يكون رجلا من 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قد يحبّ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الطبراني في المعجم الأوسط،كما في مجمع البحرين </w:t>
      </w:r>
      <w:r>
        <w:rPr>
          <w:rFonts w:eastAsia="Amiri" w:cs="Amiri" w:ascii="Amiri" w:hAnsi="Amiri"/>
          <w:color w:val="111111"/>
          <w:sz w:val="28"/>
          <w:szCs w:val="28"/>
          <w:lang w:bidi="ar-SA"/>
        </w:rPr>
        <w:t>340/3</w:t>
      </w:r>
      <w:r>
        <w:rPr>
          <w:rFonts w:ascii="Amiri" w:hAnsi="Amiri" w:eastAsia="Amiri" w:cs="Amiri"/>
          <w:color w:val="111111"/>
          <w:sz w:val="28"/>
          <w:sz w:val="28"/>
          <w:szCs w:val="28"/>
          <w:rtl w:val="true"/>
          <w:lang w:bidi="ar-SA"/>
        </w:rPr>
        <w:t xml:space="preserve">،و ابن يونس في تاريخ مصر،و عنه ابن حجر في لسان الميزان </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 xml:space="preserve">،و الحاكم في المستدرك على الصحيحين </w:t>
      </w:r>
      <w:r>
        <w:rPr>
          <w:rFonts w:eastAsia="Amiri" w:cs="Amiri" w:ascii="Amiri" w:hAnsi="Amiri"/>
          <w:color w:val="111111"/>
          <w:sz w:val="28"/>
          <w:szCs w:val="28"/>
          <w:lang w:bidi="ar-SA"/>
        </w:rPr>
        <w:t>130/3</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 على شرط الشيخين و لم يخرجاه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أورده الذهبي في تلخيص المستدرك،و ابن كثير في البداية و النهاية </w:t>
      </w:r>
      <w:r>
        <w:rPr>
          <w:rFonts w:eastAsia="Amiri" w:cs="Amiri" w:ascii="Amiri" w:hAnsi="Amiri"/>
          <w:color w:val="111111"/>
          <w:sz w:val="28"/>
          <w:szCs w:val="28"/>
          <w:lang w:bidi="ar-SA"/>
        </w:rPr>
        <w:t>125/9</w:t>
      </w:r>
      <w:r>
        <w:rPr>
          <w:rFonts w:ascii="Amiri" w:hAnsi="Amiri" w:eastAsia="Amiri" w:cs="Amiri"/>
          <w:color w:val="111111"/>
          <w:sz w:val="28"/>
          <w:sz w:val="28"/>
          <w:szCs w:val="28"/>
          <w:rtl w:val="true"/>
          <w:lang w:bidi="ar-SA"/>
        </w:rPr>
        <w:t xml:space="preserve">،و الهيثمي في مجمع الزوائد </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أخرجه الحافظ ابن مردويه من مائة و عشرين طريقا </w:t>
      </w:r>
      <w:r>
        <w:rPr>
          <w:rStyle w:val="FootnoteAnchor"/>
          <w:rtl w:val="true"/>
        </w:rPr>
        <w:footnoteReference w:id="103"/>
      </w:r>
      <w:r>
        <w:rPr>
          <w:rFonts w:ascii="Amiri" w:hAnsi="Amiri" w:eastAsia="Amiri" w:cs="Amiri"/>
          <w:color w:val="111111"/>
          <w:sz w:val="28"/>
          <w:sz w:val="28"/>
          <w:szCs w:val="28"/>
          <w:rtl w:val="true"/>
          <w:lang w:bidi="ar-SA"/>
        </w:rPr>
        <w:t xml:space="preserve">و ألّف في هذا الحديث و طرقه كتابا مفردا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أخرجه ابن المغازلي من أربع و عشرين طريقا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أخرجه الحافظ ابن عساكر في تاريخه بأسانيد كثيرة تبلغ الأربعين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طرّقه ابن الجوزي من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طريقا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ألّف الذهبي في هذا الحديث كتابا مفردا،و رواه من بضع و عشرين طريقا،و سرد أسماء بضع و تسعين تابعيا رواه عن أنس بن مالك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ساقه ابن كثير عن أكثر من ثلاثين طريقا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جمع له أحمد ميرين بلوش في تعليقاته على خصائص أمير المؤمنين عليه السّلام للنسائي ثلاثين طريقا،أوردها طريقا طريقا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عمد زميلنا العلاّمة الشيخ المحمودي فاستدرك على ابن عساكر في ترجمة أمير المؤمنين عليه السّلام عند إيراد أسانيده و طرقه إلى حديث الطير، فأضاف في تعاليقه القيّمة ما وجده من روايات العامة ممّا لم يذكر في المتن،إلى أن قال في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بضعة و تسعون حديثا من طريق القوم عن عشرة من أجلاّء الصحابة</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bookmarkStart w:id="1892" w:name="pg983_13397"/>
    </w:p>
    <w:p>
      <w:pPr>
        <w:pStyle w:val="BookText"/>
        <w:rPr/>
      </w:pPr>
      <w:bookmarkEnd w:id="1892"/>
      <w:r>
        <w:rPr>
          <w:rFonts w:ascii="Amiri" w:hAnsi="Amiri" w:eastAsia="Amiri" w:cs="Amiri"/>
          <w:color w:val="111111"/>
          <w:sz w:val="28"/>
          <w:sz w:val="28"/>
          <w:szCs w:val="28"/>
          <w:rtl w:val="true"/>
          <w:lang w:bidi="ar-SA"/>
        </w:rPr>
        <w:t>قد روى هذا الحديث عشرة من أصحاب رسول اللّه صلّى اللّه عليه و آله و سلّم،هم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أمير المؤمنين عليه السّلام،و سعد بن أبي وقّاص،و أبو سعيد الخدري،و أبو رافع،و جابر بن عبد اللّه الأنصاري،و حبشي بن جنادة السلولي،و يعلى بن مرّة الثقفي،و ابن عبّاس،و سفينة،و أنس بن مالك،و رواه عن أنس أكثر من مائة نفس</w:t>
      </w:r>
      <w:r>
        <w:rPr>
          <w:rFonts w:eastAsia="Amiri" w:cs="Amiri" w:ascii="Amiri" w:hAnsi="Amiri"/>
          <w:color w:val="111111"/>
          <w:sz w:val="28"/>
          <w:szCs w:val="28"/>
          <w:rtl w:val="true"/>
          <w:lang w:bidi="ar-SA"/>
        </w:rPr>
        <w:t>.</w:t>
      </w:r>
    </w:p>
    <w:p>
      <w:pPr>
        <w:pStyle w:val="Heading4"/>
        <w:numPr>
          <w:ilvl w:val="3"/>
          <w:numId w:val="1"/>
        </w:numPr>
        <w:rPr/>
      </w:pPr>
      <w:bookmarkStart w:id="1893" w:name="__RefHeading___Toc1059252_373438147"/>
      <w:bookmarkStart w:id="1894" w:name="_Toc794"/>
      <w:bookmarkEnd w:id="1893"/>
      <w:r>
        <w:rPr/>
        <w:t>1</w:t>
      </w:r>
      <w:r>
        <w:rPr>
          <w:rtl w:val="true"/>
        </w:rPr>
        <w:t>-</w:t>
      </w:r>
      <w:r>
        <w:rPr>
          <w:rtl w:val="true"/>
        </w:rPr>
        <w:t>أمّا حديث أمير المؤمنين عليه السّلام</w:t>
      </w:r>
      <w:r>
        <w:rPr>
          <w:rtl w:val="true"/>
        </w:rPr>
        <w:t>:</w:t>
      </w:r>
      <w:bookmarkEnd w:id="1894"/>
    </w:p>
    <w:p>
      <w:pPr>
        <w:pStyle w:val="BookText"/>
        <w:rPr/>
      </w:pPr>
      <w:r>
        <w:rPr>
          <w:rFonts w:ascii="Amiri" w:hAnsi="Amiri" w:eastAsia="Amiri" w:cs="Amiri"/>
          <w:color w:val="111111"/>
          <w:sz w:val="28"/>
          <w:sz w:val="28"/>
          <w:szCs w:val="28"/>
          <w:rtl w:val="true"/>
          <w:lang w:bidi="ar-SA"/>
        </w:rPr>
        <w:t xml:space="preserve">فقد أخرجه الحافظ ابن عساكر في ترجمته عليه السّلام من تاريخ دمشق برقم </w:t>
      </w:r>
      <w:r>
        <w:rPr>
          <w:rFonts w:eastAsia="Amiri" w:cs="Amiri" w:ascii="Amiri" w:hAnsi="Amiri"/>
          <w:color w:val="111111"/>
          <w:sz w:val="28"/>
          <w:szCs w:val="28"/>
          <w:lang w:bidi="ar-SA"/>
        </w:rPr>
        <w:t>613</w:t>
      </w:r>
      <w:r>
        <w:rPr>
          <w:rFonts w:ascii="Amiri" w:hAnsi="Amiri" w:eastAsia="Amiri" w:cs="Amiri"/>
          <w:color w:val="111111"/>
          <w:sz w:val="28"/>
          <w:sz w:val="28"/>
          <w:szCs w:val="28"/>
          <w:rtl w:val="true"/>
          <w:lang w:bidi="ar-SA"/>
        </w:rPr>
        <w:t>،و الكنجي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،و أوعز إليه الحاكم في المستدرك على الصحيحين و صحّحه،حيث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صحّت الرواية عن علي،و أبي سعيد الخدري و سفينة،و وافقه عليه الذهبي في تلخيصه،حيث أورده و لم يناقش فيه</w:t>
      </w:r>
      <w:r>
        <w:rPr>
          <w:rFonts w:eastAsia="Amiri" w:cs="Amiri" w:ascii="Amiri" w:hAnsi="Amiri"/>
          <w:color w:val="111111"/>
          <w:sz w:val="28"/>
          <w:szCs w:val="28"/>
          <w:rtl w:val="true"/>
          <w:lang w:bidi="ar-SA"/>
        </w:rPr>
        <w:t>.</w:t>
      </w:r>
    </w:p>
    <w:p>
      <w:pPr>
        <w:pStyle w:val="Heading4"/>
        <w:numPr>
          <w:ilvl w:val="3"/>
          <w:numId w:val="1"/>
        </w:numPr>
        <w:rPr/>
      </w:pPr>
      <w:bookmarkStart w:id="1895" w:name="__RefHeading___Toc1059254_373438147"/>
      <w:bookmarkStart w:id="1896" w:name="_Toc795"/>
      <w:bookmarkEnd w:id="1895"/>
      <w:r>
        <w:rPr/>
        <w:t>2</w:t>
      </w:r>
      <w:r>
        <w:rPr>
          <w:rtl w:val="true"/>
        </w:rPr>
        <w:t>-</w:t>
      </w:r>
      <w:r>
        <w:rPr>
          <w:rtl w:val="true"/>
        </w:rPr>
        <w:t>و أمّا حديث سعد بن أبي وقّاص</w:t>
      </w:r>
      <w:bookmarkEnd w:id="189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أخرجه الحافظ أبو نعيم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356/4</w:t>
      </w:r>
      <w:r>
        <w:rPr>
          <w:rFonts w:ascii="Amiri" w:hAnsi="Amiri" w:eastAsia="Amiri" w:cs="Amiri"/>
          <w:color w:val="111111"/>
          <w:sz w:val="28"/>
          <w:sz w:val="28"/>
          <w:szCs w:val="28"/>
          <w:rtl w:val="true"/>
          <w:lang w:bidi="ar-SA"/>
        </w:rPr>
        <w:t>،رواه بإسناده عن شعبة،عن الحكم،عن ابن أبي ليلي،عنه،أنّه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علي ثلاث خلال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الراية غدا رجلا يحبّ اللّه و رسوله،و حديث الطير،و حديث غدير خمّ،و عدّه القاضي عبد الجبّار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المغني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رواة حديث الطير</w:t>
      </w:r>
      <w:r>
        <w:rPr>
          <w:rFonts w:eastAsia="Amiri" w:cs="Amiri" w:ascii="Amiri" w:hAnsi="Amiri"/>
          <w:color w:val="111111"/>
          <w:sz w:val="28"/>
          <w:szCs w:val="28"/>
          <w:rtl w:val="true"/>
          <w:lang w:bidi="ar-SA"/>
        </w:rPr>
        <w:t>.</w:t>
      </w:r>
    </w:p>
    <w:p>
      <w:pPr>
        <w:pStyle w:val="Heading4"/>
        <w:numPr>
          <w:ilvl w:val="3"/>
          <w:numId w:val="1"/>
        </w:numPr>
        <w:rPr/>
      </w:pPr>
      <w:bookmarkStart w:id="1897" w:name="__RefHeading___Toc1059256_373438147"/>
      <w:bookmarkStart w:id="1898" w:name="_Toc796"/>
      <w:bookmarkEnd w:id="1897"/>
      <w:r>
        <w:rPr/>
        <w:t>3</w:t>
      </w:r>
      <w:r>
        <w:rPr>
          <w:rtl w:val="true"/>
        </w:rPr>
        <w:t>-</w:t>
      </w:r>
      <w:r>
        <w:rPr>
          <w:rtl w:val="true"/>
        </w:rPr>
        <w:t>و أمّا حديث أبي سعيد الخدري</w:t>
      </w:r>
      <w:bookmarkEnd w:id="189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فرواه ابن كثير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البداية و النهاية </w:t>
      </w:r>
      <w:r>
        <w:rPr>
          <w:rFonts w:eastAsia="Amiri" w:cs="Amiri" w:ascii="Amiri" w:hAnsi="Amiri"/>
          <w:color w:val="111111"/>
          <w:sz w:val="28"/>
          <w:szCs w:val="28"/>
          <w:lang w:bidi="ar-SA"/>
        </w:rPr>
        <w:t>353/7</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صحّحه الحاكم</w:t>
      </w:r>
      <w:r>
        <w:rPr>
          <w:rFonts w:eastAsia="Amiri" w:cs="Amiri" w:ascii="Amiri" w:hAnsi="Amiri"/>
          <w:color w:val="111111"/>
          <w:sz w:val="28"/>
          <w:szCs w:val="28"/>
          <w:rtl w:val="true"/>
          <w:lang w:bidi="ar-SA"/>
        </w:rPr>
        <w:t>.</w:t>
      </w:r>
    </w:p>
    <w:p>
      <w:pPr>
        <w:pStyle w:val="Heading4"/>
        <w:numPr>
          <w:ilvl w:val="3"/>
          <w:numId w:val="1"/>
        </w:numPr>
        <w:rPr/>
      </w:pPr>
      <w:bookmarkStart w:id="1899" w:name="__RefHeading___Toc1059258_373438147"/>
      <w:bookmarkStart w:id="1900" w:name="_Toc797"/>
      <w:bookmarkEnd w:id="1899"/>
      <w:r>
        <w:rPr/>
        <w:t>4</w:t>
      </w:r>
      <w:r>
        <w:rPr>
          <w:rtl w:val="true"/>
        </w:rPr>
        <w:t>-</w:t>
      </w:r>
      <w:r>
        <w:rPr>
          <w:rtl w:val="true"/>
        </w:rPr>
        <w:t>و أمّا حديث أبي رافع</w:t>
      </w:r>
      <w:bookmarkEnd w:id="190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البداية و النهاية </w:t>
      </w:r>
      <w:r>
        <w:rPr>
          <w:rFonts w:eastAsia="Amiri" w:cs="Amiri" w:ascii="Amiri" w:hAnsi="Amiri"/>
          <w:color w:val="111111"/>
          <w:sz w:val="28"/>
          <w:szCs w:val="28"/>
          <w:lang w:bidi="ar-SA"/>
        </w:rPr>
        <w:t>353/7</w:t>
      </w:r>
      <w:r>
        <w:rPr>
          <w:rFonts w:ascii="Amiri" w:hAnsi="Amiri" w:eastAsia="Amiri" w:cs="Amiri"/>
          <w:color w:val="111111"/>
          <w:sz w:val="28"/>
          <w:sz w:val="28"/>
          <w:szCs w:val="28"/>
          <w:rtl w:val="true"/>
          <w:lang w:bidi="ar-SA"/>
        </w:rPr>
        <w:t>،و عدّه القاضي عبد الجبّار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المغني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رواة حديث الطير</w:t>
      </w:r>
      <w:r>
        <w:rPr>
          <w:rFonts w:eastAsia="Amiri" w:cs="Amiri" w:ascii="Amiri" w:hAnsi="Amiri"/>
          <w:color w:val="111111"/>
          <w:sz w:val="28"/>
          <w:szCs w:val="28"/>
          <w:rtl w:val="true"/>
          <w:lang w:bidi="ar-SA"/>
        </w:rPr>
        <w:t xml:space="preserve">. </w:t>
      </w:r>
      <w:bookmarkStart w:id="1901" w:name="pg983_13398"/>
    </w:p>
    <w:p>
      <w:pPr>
        <w:pStyle w:val="Heading4"/>
        <w:numPr>
          <w:ilvl w:val="3"/>
          <w:numId w:val="1"/>
        </w:numPr>
        <w:rPr/>
      </w:pPr>
      <w:bookmarkStart w:id="1902" w:name="__RefHeading___Toc1059260_373438147"/>
      <w:bookmarkStart w:id="1903" w:name="_Toc798"/>
      <w:bookmarkEnd w:id="1901"/>
      <w:bookmarkEnd w:id="1902"/>
      <w:r>
        <w:rPr/>
        <w:t>5</w:t>
      </w:r>
      <w:r>
        <w:rPr>
          <w:rtl w:val="true"/>
        </w:rPr>
        <w:t>-</w:t>
      </w:r>
      <w:r>
        <w:rPr>
          <w:rtl w:val="true"/>
        </w:rPr>
        <w:t>و أمّا حديث جابر</w:t>
      </w:r>
      <w:r>
        <w:rPr>
          <w:rtl w:val="true"/>
        </w:rPr>
        <w:t>:</w:t>
      </w:r>
      <w:bookmarkEnd w:id="1903"/>
    </w:p>
    <w:p>
      <w:pPr>
        <w:pStyle w:val="BookText"/>
        <w:rPr/>
      </w:pPr>
      <w:r>
        <w:rPr>
          <w:rFonts w:ascii="Amiri" w:hAnsi="Amiri" w:eastAsia="Amiri" w:cs="Amiri"/>
          <w:color w:val="111111"/>
          <w:sz w:val="28"/>
          <w:sz w:val="28"/>
          <w:szCs w:val="28"/>
          <w:rtl w:val="true"/>
          <w:lang w:bidi="ar-SA"/>
        </w:rPr>
        <w:t xml:space="preserve">فقد أخرجه الحافظ ابن عساكر،و ابن كثير في تاريخه </w:t>
      </w:r>
      <w:r>
        <w:rPr>
          <w:rFonts w:eastAsia="Amiri" w:cs="Amiri" w:ascii="Amiri" w:hAnsi="Amiri"/>
          <w:color w:val="111111"/>
          <w:sz w:val="28"/>
          <w:szCs w:val="28"/>
          <w:lang w:bidi="ar-SA"/>
        </w:rPr>
        <w:t>353/7</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أورده ابن عساكر</w:t>
      </w:r>
      <w:r>
        <w:rPr>
          <w:rFonts w:eastAsia="Amiri" w:cs="Amiri" w:ascii="Amiri" w:hAnsi="Amiri"/>
          <w:color w:val="111111"/>
          <w:sz w:val="28"/>
          <w:szCs w:val="28"/>
          <w:rtl w:val="true"/>
          <w:lang w:bidi="ar-SA"/>
        </w:rPr>
        <w:t>.</w:t>
      </w:r>
    </w:p>
    <w:p>
      <w:pPr>
        <w:pStyle w:val="Heading4"/>
        <w:numPr>
          <w:ilvl w:val="3"/>
          <w:numId w:val="1"/>
        </w:numPr>
        <w:rPr/>
      </w:pPr>
      <w:bookmarkStart w:id="1904" w:name="__RefHeading___Toc1059262_373438147"/>
      <w:bookmarkStart w:id="1905" w:name="_Toc799"/>
      <w:bookmarkEnd w:id="1904"/>
      <w:r>
        <w:rPr/>
        <w:t>6</w:t>
      </w:r>
      <w:r>
        <w:rPr>
          <w:rtl w:val="true"/>
        </w:rPr>
        <w:t>-</w:t>
      </w:r>
      <w:r>
        <w:rPr>
          <w:rtl w:val="true"/>
        </w:rPr>
        <w:t>و أمّا حديث حبشي بن جنادة</w:t>
      </w:r>
      <w:r>
        <w:rPr>
          <w:rtl w:val="true"/>
        </w:rPr>
        <w:t>:</w:t>
      </w:r>
      <w:bookmarkEnd w:id="1905"/>
    </w:p>
    <w:p>
      <w:pPr>
        <w:pStyle w:val="BookText"/>
        <w:rPr/>
      </w:pPr>
      <w:r>
        <w:rPr>
          <w:rFonts w:ascii="Amiri" w:hAnsi="Amiri" w:eastAsia="Amiri" w:cs="Amiri"/>
          <w:color w:val="111111"/>
          <w:sz w:val="28"/>
          <w:sz w:val="28"/>
          <w:szCs w:val="28"/>
          <w:rtl w:val="true"/>
          <w:lang w:bidi="ar-SA"/>
        </w:rPr>
        <w:t xml:space="preserve">ففي البداية و النهاية </w:t>
      </w:r>
      <w:r>
        <w:rPr>
          <w:rFonts w:eastAsia="Amiri" w:cs="Amiri" w:ascii="Amiri" w:hAnsi="Amiri"/>
          <w:color w:val="111111"/>
          <w:sz w:val="28"/>
          <w:szCs w:val="28"/>
          <w:lang w:bidi="ar-SA"/>
        </w:rPr>
        <w:t>353/7</w:t>
      </w:r>
      <w:r>
        <w:rPr>
          <w:rFonts w:eastAsia="Amiri" w:cs="Amiri" w:ascii="Amiri" w:hAnsi="Amiri"/>
          <w:color w:val="111111"/>
          <w:sz w:val="28"/>
          <w:szCs w:val="28"/>
          <w:rtl w:val="true"/>
          <w:lang w:bidi="ar-SA"/>
        </w:rPr>
        <w:t>.</w:t>
      </w:r>
    </w:p>
    <w:p>
      <w:pPr>
        <w:pStyle w:val="Heading4"/>
        <w:numPr>
          <w:ilvl w:val="3"/>
          <w:numId w:val="1"/>
        </w:numPr>
        <w:rPr/>
      </w:pPr>
      <w:bookmarkStart w:id="1906" w:name="__RefHeading___Toc1059264_373438147"/>
      <w:bookmarkStart w:id="1907" w:name="_Toc800"/>
      <w:bookmarkEnd w:id="1906"/>
      <w:r>
        <w:rPr/>
        <w:t>7</w:t>
      </w:r>
      <w:r>
        <w:rPr>
          <w:rtl w:val="true"/>
        </w:rPr>
        <w:t>-</w:t>
      </w:r>
      <w:r>
        <w:rPr>
          <w:rtl w:val="true"/>
        </w:rPr>
        <w:t>و أمّا حديث يعلى بن مرّة</w:t>
      </w:r>
      <w:bookmarkEnd w:id="190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أخرجه الخطيب البغدادي في 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376/11</w:t>
      </w:r>
      <w:r>
        <w:rPr>
          <w:rFonts w:ascii="Amiri" w:hAnsi="Amiri" w:eastAsia="Amiri" w:cs="Amiri"/>
          <w:color w:val="111111"/>
          <w:sz w:val="28"/>
          <w:sz w:val="28"/>
          <w:szCs w:val="28"/>
          <w:rtl w:val="true"/>
          <w:lang w:bidi="ar-SA"/>
        </w:rPr>
        <w:t xml:space="preserve">،و ابن الجوزي في العلل المتناهية رقم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،و ابن كثير في تاريخه </w:t>
      </w:r>
      <w:r>
        <w:rPr>
          <w:rFonts w:eastAsia="Amiri" w:cs="Amiri" w:ascii="Amiri" w:hAnsi="Amiri"/>
          <w:color w:val="111111"/>
          <w:sz w:val="28"/>
          <w:szCs w:val="28"/>
          <w:lang w:bidi="ar-SA"/>
        </w:rPr>
        <w:t>353/7</w:t>
      </w:r>
      <w:r>
        <w:rPr>
          <w:rFonts w:eastAsia="Amiri" w:cs="Amiri" w:ascii="Amiri" w:hAnsi="Amiri"/>
          <w:color w:val="111111"/>
          <w:sz w:val="28"/>
          <w:szCs w:val="28"/>
          <w:rtl w:val="true"/>
          <w:lang w:bidi="ar-SA"/>
        </w:rPr>
        <w:t>.</w:t>
      </w:r>
    </w:p>
    <w:p>
      <w:pPr>
        <w:pStyle w:val="Heading4"/>
        <w:numPr>
          <w:ilvl w:val="3"/>
          <w:numId w:val="1"/>
        </w:numPr>
        <w:rPr/>
      </w:pPr>
      <w:bookmarkStart w:id="1908" w:name="__RefHeading___Toc1059266_373438147"/>
      <w:bookmarkStart w:id="1909" w:name="_Toc801"/>
      <w:bookmarkEnd w:id="1908"/>
      <w:r>
        <w:rPr/>
        <w:t>8</w:t>
      </w:r>
      <w:r>
        <w:rPr>
          <w:rtl w:val="true"/>
        </w:rPr>
        <w:t>-</w:t>
      </w:r>
      <w:r>
        <w:rPr>
          <w:rtl w:val="true"/>
        </w:rPr>
        <w:t>و أمّا حديث ابن عبّاس</w:t>
      </w:r>
      <w:bookmarkEnd w:id="190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أخرجه الحافظ الطبراني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343/10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10667</w:t>
      </w:r>
      <w:r>
        <w:rPr>
          <w:rFonts w:ascii="Amiri" w:hAnsi="Amiri" w:eastAsia="Amiri" w:cs="Amiri"/>
          <w:color w:val="111111"/>
          <w:sz w:val="28"/>
          <w:sz w:val="28"/>
          <w:szCs w:val="28"/>
          <w:rtl w:val="true"/>
          <w:lang w:bidi="ar-SA"/>
        </w:rPr>
        <w:t>،و عنه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126/9</w:t>
      </w:r>
      <w:r>
        <w:rPr>
          <w:rFonts w:ascii="Amiri" w:hAnsi="Amiri" w:eastAsia="Amiri" w:cs="Amiri"/>
          <w:color w:val="111111"/>
          <w:sz w:val="28"/>
          <w:sz w:val="28"/>
          <w:szCs w:val="28"/>
          <w:rtl w:val="true"/>
          <w:lang w:bidi="ar-SA"/>
        </w:rPr>
        <w:t>،و عدّه القاضي عبد الجبّار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المغني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رواة حديث الطير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ابن عديّ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الكامل ص </w:t>
      </w:r>
      <w:r>
        <w:rPr>
          <w:rFonts w:eastAsia="Amiri" w:cs="Amiri" w:ascii="Amiri" w:hAnsi="Amiri"/>
          <w:color w:val="111111"/>
          <w:sz w:val="28"/>
          <w:szCs w:val="28"/>
          <w:lang w:bidi="ar-SA"/>
        </w:rPr>
        <w:t>958</w:t>
      </w:r>
      <w:r>
        <w:rPr>
          <w:rFonts w:ascii="Amiri" w:hAnsi="Amiri" w:eastAsia="Amiri" w:cs="Amiri"/>
          <w:color w:val="111111"/>
          <w:sz w:val="28"/>
          <w:sz w:val="28"/>
          <w:szCs w:val="28"/>
          <w:rtl w:val="true"/>
          <w:lang w:bidi="ar-SA"/>
        </w:rPr>
        <w:t>،و الحافظ ابن شاهين،و من طريقه ابن المغازلي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أمير المؤمنين عليه السّلام رقم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يحيى بن محمّد بن صاعد،و من طريقه الخوارزمي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مناقب أمير المؤمنين عليه السّلام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،و كذا ابن كثير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تاريخه </w:t>
      </w:r>
      <w:r>
        <w:rPr>
          <w:rFonts w:eastAsia="Amiri" w:cs="Amiri" w:ascii="Amiri" w:hAnsi="Amiri"/>
          <w:color w:val="111111"/>
          <w:sz w:val="28"/>
          <w:szCs w:val="28"/>
          <w:lang w:bidi="ar-SA"/>
        </w:rPr>
        <w:t>353/7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الحافظ ابن عساكر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تاريخه برقم </w:t>
      </w:r>
      <w:r>
        <w:rPr>
          <w:rFonts w:eastAsia="Amiri" w:cs="Amiri" w:ascii="Amiri" w:hAnsi="Amiri"/>
          <w:color w:val="111111"/>
          <w:sz w:val="28"/>
          <w:szCs w:val="28"/>
          <w:lang w:bidi="ar-SA"/>
        </w:rPr>
        <w:t>614</w:t>
      </w:r>
      <w:r>
        <w:rPr>
          <w:rFonts w:ascii="Amiri" w:hAnsi="Amiri" w:eastAsia="Amiri" w:cs="Amiri"/>
          <w:color w:val="111111"/>
          <w:sz w:val="28"/>
          <w:sz w:val="28"/>
          <w:szCs w:val="28"/>
          <w:rtl w:val="true"/>
          <w:lang w:bidi="ar-SA"/>
        </w:rPr>
        <w:t>،و ابن الجوزي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العلل برقم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،و الذهبي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ميزانه </w:t>
      </w:r>
      <w:r>
        <w:rPr>
          <w:rFonts w:eastAsia="Amiri" w:cs="Amiri" w:ascii="Amiri" w:hAnsi="Amiri"/>
          <w:color w:val="111111"/>
          <w:sz w:val="28"/>
          <w:szCs w:val="28"/>
          <w:lang w:bidi="ar-SA"/>
        </w:rPr>
        <w:t>580/3</w:t>
      </w:r>
      <w:r>
        <w:rPr>
          <w:rFonts w:ascii="Amiri" w:hAnsi="Amiri" w:eastAsia="Amiri" w:cs="Amiri"/>
          <w:color w:val="111111"/>
          <w:sz w:val="28"/>
          <w:sz w:val="28"/>
          <w:szCs w:val="28"/>
          <w:rtl w:val="true"/>
          <w:lang w:bidi="ar-SA"/>
        </w:rPr>
        <w:t>،و ابن حجر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لسانه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w:t>
      </w:r>
    </w:p>
    <w:p>
      <w:pPr>
        <w:pStyle w:val="Heading4"/>
        <w:numPr>
          <w:ilvl w:val="3"/>
          <w:numId w:val="1"/>
        </w:numPr>
        <w:rPr/>
      </w:pPr>
      <w:bookmarkStart w:id="1910" w:name="__RefHeading___Toc1059268_373438147"/>
      <w:bookmarkStart w:id="1911" w:name="_Toc802"/>
      <w:bookmarkEnd w:id="1910"/>
      <w:r>
        <w:rPr/>
        <w:t>9</w:t>
      </w:r>
      <w:r>
        <w:rPr>
          <w:rtl w:val="true"/>
        </w:rPr>
        <w:t>-</w:t>
      </w:r>
      <w:r>
        <w:rPr>
          <w:rtl w:val="true"/>
        </w:rPr>
        <w:t>و أمّا حديث سفينة مولى رسول اللّه صلّى اللّه عليه و آله و سلّم</w:t>
      </w:r>
      <w:bookmarkEnd w:id="1911"/>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رواه عنه بريدة بن سفيان،و ثابت البجلي،و عبد الرحمن بن أبي نعم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رواه بريدة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أخرجه الحافظان المحاملي و البزّار،قال كلاهما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الأعلى بن واصل،ثنا عون بن سلام،ثنا سهل بن شعيب،ثنا بريدة بن سفيان،عن سفينة</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أخرجه الحافظان ابن عساكر برقم </w:t>
      </w:r>
      <w:r>
        <w:rPr>
          <w:rFonts w:eastAsia="Amiri" w:cs="Amiri" w:ascii="Amiri" w:hAnsi="Amiri"/>
          <w:color w:val="111111"/>
          <w:sz w:val="28"/>
          <w:szCs w:val="28"/>
          <w:lang w:bidi="ar-SA"/>
        </w:rPr>
        <w:t>643</w:t>
      </w:r>
      <w:r>
        <w:rPr>
          <w:rFonts w:ascii="Amiri" w:hAnsi="Amiri" w:eastAsia="Amiri" w:cs="Amiri"/>
          <w:color w:val="111111"/>
          <w:sz w:val="28"/>
          <w:sz w:val="28"/>
          <w:szCs w:val="28"/>
          <w:rtl w:val="true"/>
          <w:lang w:bidi="ar-SA"/>
        </w:rPr>
        <w:t xml:space="preserve">،و ابن المغازلي ص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كلاهما من طريق المحاملي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الحافظ الطبراني،و عنه الهيثمي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البزّار و الطبراني باختصار،و رجال الطبراني رجال الصحيح غير فطر بن خليفة،و هو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رواية ثابت البجلي عن سفينة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أخرجه أحمد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 الصحابة </w:t>
      </w:r>
      <w:r>
        <w:rPr>
          <w:rFonts w:eastAsia="Amiri" w:cs="Amiri" w:ascii="Amiri" w:hAnsi="Amiri"/>
          <w:color w:val="111111"/>
          <w:sz w:val="28"/>
          <w:szCs w:val="28"/>
          <w:lang w:bidi="ar-SA"/>
        </w:rPr>
        <w:t>560/2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945</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مناقب علي رقم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الحافظ أبو يعلى،و عنه ابن حجر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المطالب العالية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3964</w:t>
      </w:r>
      <w:r>
        <w:rPr>
          <w:rFonts w:ascii="Amiri" w:hAnsi="Amiri" w:eastAsia="Amiri" w:cs="Amiri"/>
          <w:color w:val="111111"/>
          <w:sz w:val="28"/>
          <w:sz w:val="28"/>
          <w:szCs w:val="28"/>
          <w:rtl w:val="true"/>
          <w:lang w:bidi="ar-SA"/>
        </w:rPr>
        <w:t xml:space="preserve">،و أخرجه ابن عساكر برقم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الحافظ البغوي،و عنه ابن عساكر برقم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الحافظ الطبراني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6436</w:t>
      </w:r>
      <w:r>
        <w:rPr>
          <w:rFonts w:ascii="Amiri" w:hAnsi="Amiri" w:eastAsia="Amiri" w:cs="Amiri"/>
          <w:color w:val="111111"/>
          <w:sz w:val="28"/>
          <w:sz w:val="28"/>
          <w:szCs w:val="28"/>
          <w:rtl w:val="true"/>
          <w:lang w:bidi="ar-SA"/>
        </w:rPr>
        <w:t>، و ابن كثير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تاريخه </w:t>
      </w:r>
      <w:r>
        <w:rPr>
          <w:rFonts w:eastAsia="Amiri" w:cs="Amiri" w:ascii="Amiri" w:hAnsi="Amiri"/>
          <w:color w:val="111111"/>
          <w:sz w:val="28"/>
          <w:szCs w:val="28"/>
          <w:lang w:bidi="ar-SA"/>
        </w:rPr>
        <w:t>352/7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البغوي و أبي يعلى</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رواية عبد الرحمن بن أبي نعم عن سفينة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1912" w:name="pg983_13400"/>
    </w:p>
    <w:p>
      <w:pPr>
        <w:pStyle w:val="BookText"/>
        <w:rPr/>
      </w:pPr>
      <w:bookmarkEnd w:id="1912"/>
      <w:r>
        <w:rPr>
          <w:rFonts w:ascii="Amiri" w:hAnsi="Amiri" w:eastAsia="Amiri" w:cs="Amiri"/>
          <w:color w:val="111111"/>
          <w:sz w:val="28"/>
          <w:sz w:val="28"/>
          <w:szCs w:val="28"/>
          <w:rtl w:val="true"/>
          <w:lang w:bidi="ar-SA"/>
        </w:rPr>
        <w:t>فقد أخرجه الطبراني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6437</w:t>
      </w:r>
      <w:r>
        <w:rPr>
          <w:rFonts w:ascii="Amiri" w:hAnsi="Amiri" w:eastAsia="Amiri" w:cs="Amiri"/>
          <w:color w:val="111111"/>
          <w:sz w:val="28"/>
          <w:sz w:val="28"/>
          <w:szCs w:val="28"/>
          <w:rtl w:val="true"/>
          <w:lang w:bidi="ar-SA"/>
        </w:rPr>
        <w:t>،و عنه الهيثمي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w:t>
      </w:r>
    </w:p>
    <w:p>
      <w:pPr>
        <w:pStyle w:val="Heading4"/>
        <w:numPr>
          <w:ilvl w:val="3"/>
          <w:numId w:val="1"/>
        </w:numPr>
        <w:rPr/>
      </w:pPr>
      <w:bookmarkStart w:id="1913" w:name="__RefHeading___Toc1059270_373438147"/>
      <w:bookmarkStart w:id="1914" w:name="_Toc803"/>
      <w:bookmarkEnd w:id="1913"/>
      <w:r>
        <w:rPr>
          <w:rtl w:val="true"/>
        </w:rPr>
        <w:t>و أمّا حديث أنس بن مالك</w:t>
      </w:r>
      <w:bookmarkEnd w:id="19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رواه عنه جماعة كثيرة من أصحابه من التابعين،مائة نفس أو يزيدون،و قد أخرجه الحاكم في المستدرك على الصحيحين،و صححه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صحيح على شرط الشيخين و لم يخرجاه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رواه عن أنس جماعة من أصحابه زيادة على ثلاثين نفسا،ثمّ صحّت الرواية عن علي،و أبي سعيد الخدري،و سفينة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و قد رواه عن أنس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وافقه عليه الذهبي و أورده في تلخيصه و لم يناقشه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فصحّف في الطبع،كما رواه عنه الكنجي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كفاية الطالب ص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حديث أنس الذي صدّرته في أول الباب أخرجه الحاكم أبو عبد اللّه الحافظ النيسابوري عن ستّة و ثمانين رجلا كلّهم رووه عن أنس،ثمّ سرد أسماءهم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أبو نعيم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339/6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الطير من طريق مالك بن أنس،عن إسحاق بن عبد اللّه،عن أنس،و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من حديث مالك و إسحاق،و رواه الجمّ الغفير عن أنس</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ابن الجوزي في العلل المتناهية </w:t>
      </w:r>
      <w:r>
        <w:rPr>
          <w:rFonts w:eastAsia="Amiri" w:cs="Amiri" w:ascii="Amiri" w:hAnsi="Amiri"/>
          <w:color w:val="111111"/>
          <w:sz w:val="28"/>
          <w:szCs w:val="28"/>
          <w:lang w:bidi="ar-SA"/>
        </w:rPr>
        <w:t>229/1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حديث أنس فله ستّة عشر طريقا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فأوردها كلّها،ثمّ قال في 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ذكره ابن مردويه من نحو عشرين طريقا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أر الإطالة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فيظهر أنّه كان عنده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الطير،لابن مردويه،و أنّ العشرين طريقا غير ما ذكره هو من الستّة عشر طريقا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الذهبي في تاريخ الإسلام </w:t>
      </w:r>
      <w:r>
        <w:rPr>
          <w:rStyle w:val="FootnoteAnchor"/>
        </w:rPr>
        <w:footnoteReference w:id="112"/>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عبيد اللّه بن موسى و غيره،عن عيسى بن عمر القاري،عن السدي،قال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أنس بن مالك،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أهدي إلى رسول اللّه صلّى اللّه عليه و آله و سلّم أطيار،فقسّمها و ترك طيرا،فقال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ائتني بأحبّ خلقك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حديث الطير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طرق كثيرة عن أنس متكلّم فيها،و بعضها على شرط السنن، و من أجودها حديث قطن بن نسير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جعفر بن سليمان، ثنا عبد اللّه بن المثنّى،عن عبد اللّه بن أنس بن مالك،عن أنس،قال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أهدي إلى رسول اللّه صلّى اللّه عليه و آله و سلّم حجل مشويّ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ائتني بأحبّ خلقك إليك يأكل 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أيضا في تذكرة الحفّاظ </w:t>
      </w:r>
      <w:r>
        <w:rPr>
          <w:rStyle w:val="FootnoteAnchor"/>
          <w:rtl w:val="true"/>
        </w:rPr>
        <w:footnoteReference w:id="1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حديث الطير،فله طرق كثيرة جدّا قد أفردتها بمصنّف،و مجموعها هو يوجب أن يكون الحديث له 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جمع سردوا أسماء التابعين الّذين رووا حديث الطير عن أنس،البالغين نحو المائة،منهم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الذهبي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الطير،و منهم ابن كثير،و سرد أسماءهم في تاريخه </w:t>
      </w:r>
      <w:r>
        <w:rPr>
          <w:rFonts w:eastAsia="Amiri" w:cs="Amiri" w:ascii="Amiri" w:hAnsi="Amiri"/>
          <w:color w:val="111111"/>
          <w:sz w:val="28"/>
          <w:szCs w:val="28"/>
          <w:lang w:bidi="ar-SA"/>
        </w:rPr>
        <w:t>352/7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النسق نقلا عن الذهبي في كتاب حديث الطير</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كثير في تاريخه </w:t>
      </w:r>
      <w:r>
        <w:rPr>
          <w:rFonts w:eastAsia="Amiri" w:cs="Amiri" w:ascii="Amiri" w:hAnsi="Amiri"/>
          <w:color w:val="111111"/>
          <w:sz w:val="28"/>
          <w:szCs w:val="28"/>
          <w:lang w:bidi="ar-SA"/>
        </w:rPr>
        <w:t>350/7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الحديث قد صنّف الناس فيه و له طرق متعدّدة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ساق الحديث من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طريقا عن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أنس فحسب،ثمّ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طرق متعدّدة عن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شيخنا أبو عبد اللّه الذهبي في جزء جمعه في هذا الحديث بعد ما أورد طرقا متعدّدة نحوا ممّا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يروي 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فسرد ابن كثير الأسماء،ثمّ قال بعد أن ذكر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الجميع بضعة و تسعون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نورد لك هنا من هذه الأسماء من ظفرنا بروايته و مصادرها ممّا تيسّر جمعه في هذه العجالة،فإليك رواة حديث الطير عن أنس فمنهم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أبان،و هو ابن تغلب أو ابن أبي عيّاش،و كلاهما روى عنه حديث الطير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حديثه ابن عساكر في تاريخه في ترجمة عبيد اللّه بن إسحاق السنجاري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مهاجر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حديثه ابن مردويه،و عنه ابن الجوزي في العلل المتناهية </w:t>
      </w:r>
      <w:r>
        <w:rPr>
          <w:rFonts w:eastAsia="Amiri" w:cs="Amiri" w:ascii="Amiri" w:hAnsi="Amiri"/>
          <w:color w:val="111111"/>
          <w:sz w:val="28"/>
          <w:szCs w:val="28"/>
          <w:lang w:bidi="ar-SA"/>
        </w:rPr>
        <w:t>377/1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النخعي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حديثه ابن الأثير في أسد الغابة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عبد اللّه بن أبي 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339/6</w:t>
      </w:r>
      <w:r>
        <w:rPr>
          <w:rFonts w:ascii="Amiri" w:hAnsi="Amiri" w:eastAsia="Amiri" w:cs="Amiri"/>
          <w:color w:val="111111"/>
          <w:sz w:val="28"/>
          <w:sz w:val="28"/>
          <w:szCs w:val="28"/>
          <w:rtl w:val="true"/>
          <w:lang w:bidi="ar-SA"/>
        </w:rPr>
        <w:t xml:space="preserve">،العلل المتناهية رقم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إسماعيل،رجل من 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ابن عساكر برقم </w:t>
      </w:r>
      <w:r>
        <w:rPr>
          <w:rFonts w:eastAsia="Amiri" w:cs="Amiri" w:ascii="Amiri" w:hAnsi="Amiri"/>
          <w:color w:val="111111"/>
          <w:sz w:val="28"/>
          <w:szCs w:val="28"/>
          <w:lang w:bidi="ar-SA"/>
        </w:rPr>
        <w:t>638</w:t>
      </w:r>
      <w:r>
        <w:rPr>
          <w:rFonts w:ascii="Amiri" w:hAnsi="Amiri" w:eastAsia="Amiri" w:cs="Amiri"/>
          <w:color w:val="111111"/>
          <w:sz w:val="28"/>
          <w:sz w:val="28"/>
          <w:szCs w:val="28"/>
          <w:rtl w:val="true"/>
          <w:lang w:bidi="ar-SA"/>
        </w:rPr>
        <w:t xml:space="preserve">،و تاريخ ابن كثير </w:t>
      </w:r>
      <w:r>
        <w:rPr>
          <w:rFonts w:eastAsia="Amiri" w:cs="Amiri" w:ascii="Amiri" w:hAnsi="Amiri"/>
          <w:color w:val="111111"/>
          <w:sz w:val="28"/>
          <w:szCs w:val="28"/>
          <w:lang w:bidi="ar-SA"/>
        </w:rPr>
        <w:t>352/7</w:t>
      </w:r>
      <w:r>
        <w:rPr>
          <w:rFonts w:ascii="Amiri" w:hAnsi="Amiri" w:eastAsia="Amiri" w:cs="Amiri"/>
          <w:color w:val="111111"/>
          <w:sz w:val="28"/>
          <w:sz w:val="28"/>
          <w:szCs w:val="28"/>
          <w:rtl w:val="true"/>
          <w:lang w:bidi="ar-SA"/>
        </w:rPr>
        <w:t xml:space="preserve">،و مجمع الزوائد </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سلمان أبي المغيرة الأزرق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358/1</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مسند البزّار،و عنه في كشف الأستار ص </w:t>
      </w:r>
      <w:r>
        <w:rPr>
          <w:rFonts w:eastAsia="Amiri" w:cs="Amiri" w:ascii="Amiri" w:hAnsi="Amiri"/>
          <w:color w:val="111111"/>
          <w:sz w:val="28"/>
          <w:szCs w:val="28"/>
          <w:lang w:bidi="ar-SA"/>
        </w:rPr>
        <w:t>2548</w:t>
      </w:r>
      <w:r>
        <w:rPr>
          <w:rFonts w:ascii="Amiri" w:hAnsi="Amiri" w:eastAsia="Amiri" w:cs="Amiri"/>
          <w:color w:val="111111"/>
          <w:sz w:val="28"/>
          <w:sz w:val="28"/>
          <w:szCs w:val="28"/>
          <w:rtl w:val="true"/>
          <w:lang w:bidi="ar-SA"/>
        </w:rPr>
        <w:t xml:space="preserve">،و مجمع الزوائد </w:t>
      </w:r>
      <w:r>
        <w:rPr>
          <w:rFonts w:eastAsia="Amiri" w:cs="Amiri" w:ascii="Amiri" w:hAnsi="Amiri"/>
          <w:color w:val="111111"/>
          <w:sz w:val="28"/>
          <w:szCs w:val="28"/>
          <w:lang w:bidi="ar-SA"/>
        </w:rPr>
        <w:t>126/9</w:t>
      </w:r>
      <w:r>
        <w:rPr>
          <w:rFonts w:ascii="Amiri" w:hAnsi="Amiri" w:eastAsia="Amiri" w:cs="Amiri"/>
          <w:color w:val="111111"/>
          <w:sz w:val="28"/>
          <w:sz w:val="28"/>
          <w:szCs w:val="28"/>
          <w:rtl w:val="true"/>
          <w:lang w:bidi="ar-SA"/>
        </w:rPr>
        <w:t xml:space="preserve">، و أخرجه أبو يعلى في مسنده،و ابن حجر في المطالب العالية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يعلى و البزّار،و أخرجه ابن المغازلي في المناقب رقم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،و الخوارزمي في مناقب أمير المؤمنين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السدّي إسماعيل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حديثه الحافظ الدار قطني،و من طريقه ابن عساكر برقم </w:t>
      </w:r>
      <w:r>
        <w:rPr>
          <w:rFonts w:eastAsia="Amiri" w:cs="Amiri" w:ascii="Amiri" w:hAnsi="Amiri"/>
          <w:color w:val="111111"/>
          <w:sz w:val="28"/>
          <w:szCs w:val="28"/>
          <w:lang w:bidi="ar-SA"/>
        </w:rPr>
        <w:t>633</w:t>
      </w:r>
      <w:r>
        <w:rPr>
          <w:rFonts w:ascii="Amiri" w:hAnsi="Amiri" w:eastAsia="Amiri" w:cs="Amiri"/>
          <w:color w:val="111111"/>
          <w:sz w:val="28"/>
          <w:sz w:val="28"/>
          <w:szCs w:val="28"/>
          <w:rtl w:val="true"/>
          <w:lang w:bidi="ar-SA"/>
        </w:rPr>
        <w:t xml:space="preserve">، و من طريق آخر برقم </w:t>
      </w:r>
      <w:r>
        <w:rPr>
          <w:rFonts w:eastAsia="Amiri" w:cs="Amiri" w:ascii="Amiri" w:hAnsi="Amiri"/>
          <w:color w:val="111111"/>
          <w:sz w:val="28"/>
          <w:szCs w:val="28"/>
          <w:lang w:bidi="ar-SA"/>
        </w:rPr>
        <w:t>634</w:t>
      </w:r>
      <w:r>
        <w:rPr>
          <w:rFonts w:ascii="Amiri" w:hAnsi="Amiri" w:eastAsia="Amiri" w:cs="Amiri"/>
          <w:color w:val="111111"/>
          <w:sz w:val="28"/>
          <w:sz w:val="28"/>
          <w:szCs w:val="28"/>
          <w:rtl w:val="true"/>
          <w:lang w:bidi="ar-SA"/>
        </w:rPr>
        <w:t xml:space="preserve">،و الترمذي في السنن </w:t>
      </w:r>
      <w:r>
        <w:rPr>
          <w:rFonts w:eastAsia="Amiri" w:cs="Amiri" w:ascii="Amiri" w:hAnsi="Amiri"/>
          <w:color w:val="111111"/>
          <w:sz w:val="28"/>
          <w:szCs w:val="28"/>
          <w:lang w:bidi="ar-SA"/>
        </w:rPr>
        <w:t>636/5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3721</w:t>
      </w:r>
      <w:r>
        <w:rPr>
          <w:rFonts w:ascii="Amiri" w:hAnsi="Amiri" w:eastAsia="Amiri" w:cs="Amiri"/>
          <w:color w:val="111111"/>
          <w:sz w:val="28"/>
          <w:sz w:val="28"/>
          <w:szCs w:val="28"/>
          <w:rtl w:val="true"/>
          <w:lang w:bidi="ar-SA"/>
        </w:rPr>
        <w:t xml:space="preserve">،و ابن عديّ في الكامل ص </w:t>
      </w:r>
      <w:r>
        <w:rPr>
          <w:rFonts w:eastAsia="Amiri" w:cs="Amiri" w:ascii="Amiri" w:hAnsi="Amiri"/>
          <w:color w:val="111111"/>
          <w:sz w:val="28"/>
          <w:szCs w:val="28"/>
          <w:lang w:bidi="ar-SA"/>
        </w:rPr>
        <w:t>2449</w:t>
      </w:r>
      <w:r>
        <w:rPr>
          <w:rFonts w:ascii="Amiri" w:hAnsi="Amiri" w:eastAsia="Amiri" w:cs="Amiri"/>
          <w:color w:val="111111"/>
          <w:sz w:val="28"/>
          <w:sz w:val="28"/>
          <w:szCs w:val="28"/>
          <w:rtl w:val="true"/>
          <w:lang w:bidi="ar-SA"/>
        </w:rPr>
        <w:t xml:space="preserve">،و النسائي في خصائص علي عليه السّلام رقم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و أبو يعلى في مسنده </w:t>
      </w: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4052</w:t>
      </w:r>
      <w:r>
        <w:rPr>
          <w:rFonts w:ascii="Amiri" w:hAnsi="Amiri" w:eastAsia="Amiri" w:cs="Amiri"/>
          <w:color w:val="111111"/>
          <w:sz w:val="28"/>
          <w:sz w:val="28"/>
          <w:szCs w:val="28"/>
          <w:rtl w:val="true"/>
          <w:lang w:bidi="ar-SA"/>
        </w:rPr>
        <w:t xml:space="preserve">،و أبو نعيم في تاريخ أصبهان ص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،و ابن المغازلي بطريقين 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،و ابن الجوزي في العلل 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،و سبطه في التذكرة ص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،و ابن الأثير في أسد الغابة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،و أخوه في جامع الأصول </w:t>
      </w:r>
      <w:r>
        <w:rPr>
          <w:rFonts w:eastAsia="Amiri" w:cs="Amiri" w:ascii="Amiri" w:hAnsi="Amiri"/>
          <w:color w:val="111111"/>
          <w:sz w:val="28"/>
          <w:szCs w:val="28"/>
          <w:lang w:bidi="ar-SA"/>
        </w:rPr>
        <w:t>471/9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مصر،و الطبري في ذخائر العقبى ص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،و الكنجي في كفاية الطالب ص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،و الذهبي في تاريخ الإسلام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القدسي،و ابن كثير </w:t>
      </w:r>
      <w:r>
        <w:rPr>
          <w:rFonts w:eastAsia="Amiri" w:cs="Amiri" w:ascii="Amiri" w:hAnsi="Amiri"/>
          <w:color w:val="111111"/>
          <w:sz w:val="28"/>
          <w:szCs w:val="28"/>
          <w:lang w:bidi="ar-SA"/>
        </w:rPr>
        <w:t>350/7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بطريق آخر ص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،و التلمساني في الجوهرة </w:t>
      </w:r>
      <w:r>
        <w:rPr>
          <w:rFonts w:eastAsia="Amiri" w:cs="Amiri" w:ascii="Amiri" w:hAnsi="Amiri"/>
          <w:color w:val="111111"/>
          <w:sz w:val="28"/>
          <w:szCs w:val="28"/>
          <w:lang w:bidi="ar-SA"/>
        </w:rPr>
        <w:t>232/2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الرياض،و البغوي في مصابيح السنّة،و الخطيب في مشكاة المصابيح </w:t>
      </w:r>
      <w:r>
        <w:rPr>
          <w:rFonts w:eastAsia="Amiri" w:cs="Amiri" w:ascii="Amiri" w:hAnsi="Amiri"/>
          <w:color w:val="111111"/>
          <w:sz w:val="28"/>
          <w:szCs w:val="28"/>
          <w:lang w:bidi="ar-SA"/>
        </w:rPr>
        <w:t>244/3</w:t>
      </w:r>
      <w:r>
        <w:rPr>
          <w:rFonts w:ascii="Amiri" w:hAnsi="Amiri" w:eastAsia="Amiri" w:cs="Amiri"/>
          <w:color w:val="111111"/>
          <w:sz w:val="28"/>
          <w:sz w:val="28"/>
          <w:szCs w:val="28"/>
          <w:rtl w:val="true"/>
          <w:lang w:bidi="ar-SA"/>
        </w:rPr>
        <w:t xml:space="preserve">،و العاقولي في الرصف </w:t>
      </w:r>
      <w:r>
        <w:rPr>
          <w:rFonts w:eastAsia="Amiri" w:cs="Amiri" w:ascii="Amiri" w:hAnsi="Amiri"/>
          <w:color w:val="111111"/>
          <w:sz w:val="28"/>
          <w:szCs w:val="28"/>
          <w:lang w:bidi="ar-SA"/>
        </w:rPr>
        <w:t>269/2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الكويت،و الهيثمي في مجمع الزوائد </w:t>
      </w:r>
      <w:r>
        <w:rPr>
          <w:rFonts w:eastAsia="Amiri" w:cs="Amiri" w:ascii="Amiri" w:hAnsi="Amiri"/>
          <w:color w:val="111111"/>
          <w:sz w:val="28"/>
          <w:szCs w:val="28"/>
          <w:lang w:bidi="ar-SA"/>
        </w:rPr>
        <w:t>125/9</w:t>
      </w:r>
      <w:r>
        <w:rPr>
          <w:rFonts w:ascii="Amiri" w:hAnsi="Amiri" w:eastAsia="Amiri" w:cs="Amiri"/>
          <w:color w:val="111111"/>
          <w:sz w:val="28"/>
          <w:sz w:val="28"/>
          <w:szCs w:val="28"/>
          <w:rtl w:val="true"/>
          <w:lang w:bidi="ar-SA"/>
        </w:rPr>
        <w:t xml:space="preserve">،و ابن حجر العسقلاني في أجوبة عن أحاديث وقعت في المصابيح،المطبوعة بآخر المشكاة </w:t>
      </w:r>
      <w:r>
        <w:rPr>
          <w:rFonts w:eastAsia="Amiri" w:cs="Amiri" w:ascii="Amiri" w:hAnsi="Amiri"/>
          <w:color w:val="111111"/>
          <w:sz w:val="28"/>
          <w:szCs w:val="28"/>
          <w:lang w:bidi="ar-SA"/>
        </w:rPr>
        <w:t>314/3</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السدّي أخرج له مسلم،و وثّقه جماعة منهم شعبة و سفيان و يحيى القطان</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البناني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حديثه في مستدرك الحاكم </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 xml:space="preserve">،و تلخيصه للذهبي،و ميزانه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،و لسانه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،و العقيلي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xml:space="preserve">،و ابن كثير </w:t>
      </w:r>
      <w:r>
        <w:rPr>
          <w:rFonts w:eastAsia="Amiri" w:cs="Amiri" w:ascii="Amiri" w:hAnsi="Amiri"/>
          <w:color w:val="111111"/>
          <w:sz w:val="28"/>
          <w:szCs w:val="28"/>
          <w:lang w:bidi="ar-SA"/>
        </w:rPr>
        <w:t>351/7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حديثه الدار قطني،و ابن عساكر رقم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الدار قطني،و ابن مردويه،و عنه ابن الجوزي في العلل </w:t>
      </w:r>
      <w:r>
        <w:rPr>
          <w:rFonts w:eastAsia="Amiri" w:cs="Amiri" w:ascii="Amiri" w:hAnsi="Amiri"/>
          <w:color w:val="111111"/>
          <w:sz w:val="28"/>
          <w:szCs w:val="28"/>
          <w:lang w:bidi="ar-SA"/>
        </w:rPr>
        <w:t>234/1</w:t>
      </w:r>
      <w:r>
        <w:rPr>
          <w:rFonts w:ascii="Amiri" w:hAnsi="Amiri" w:eastAsia="Amiri" w:cs="Amiri"/>
          <w:color w:val="111111"/>
          <w:sz w:val="28"/>
          <w:sz w:val="28"/>
          <w:szCs w:val="28"/>
          <w:rtl w:val="true"/>
          <w:lang w:bidi="ar-SA"/>
        </w:rPr>
        <w:t xml:space="preserve">،و ابن الجوزي في العلل من طريق آخر </w:t>
      </w:r>
      <w:r>
        <w:rPr>
          <w:rFonts w:eastAsia="Amiri" w:cs="Amiri" w:ascii="Amiri" w:hAnsi="Amiri"/>
          <w:color w:val="111111"/>
          <w:sz w:val="28"/>
          <w:szCs w:val="28"/>
          <w:lang w:bidi="ar-SA"/>
        </w:rPr>
        <w:t>231/1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حديثه أبو أحمد الحاكم،و ابن عساكر رقم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طريقه، و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آخر،و 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793</w:t>
      </w:r>
      <w:r>
        <w:rPr>
          <w:rFonts w:ascii="Amiri" w:hAnsi="Amiri" w:eastAsia="Amiri" w:cs="Amiri"/>
          <w:color w:val="111111"/>
          <w:sz w:val="28"/>
          <w:sz w:val="28"/>
          <w:szCs w:val="28"/>
          <w:rtl w:val="true"/>
          <w:lang w:bidi="ar-SA"/>
        </w:rPr>
        <w:t xml:space="preserve">،و اسد الغابة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،و العلل المتناهية رقم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العلل المتناهية رقم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المغازلي رقم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896</w:t>
      </w:r>
      <w:r>
        <w:rPr>
          <w:rFonts w:ascii="Amiri" w:hAnsi="Amiri" w:eastAsia="Amiri" w:cs="Amiri"/>
          <w:color w:val="111111"/>
          <w:sz w:val="28"/>
          <w:sz w:val="28"/>
          <w:szCs w:val="28"/>
          <w:rtl w:val="true"/>
          <w:lang w:bidi="ar-SA"/>
        </w:rPr>
        <w:t xml:space="preserve">،و ابن المغازلي رقم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،و العلل المتناهية رقم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دينار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976</w:t>
      </w:r>
      <w:r>
        <w:rPr>
          <w:rFonts w:ascii="Amiri" w:hAnsi="Amiri" w:eastAsia="Amiri" w:cs="Amiri"/>
          <w:color w:val="111111"/>
          <w:sz w:val="28"/>
          <w:sz w:val="28"/>
          <w:szCs w:val="28"/>
          <w:rtl w:val="true"/>
          <w:lang w:bidi="ar-SA"/>
        </w:rPr>
        <w:t xml:space="preserve">،تاريخ جرجان ص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382/8</w:t>
      </w:r>
      <w:r>
        <w:rPr>
          <w:rFonts w:ascii="Amiri" w:hAnsi="Amiri" w:eastAsia="Amiri" w:cs="Amiri"/>
          <w:color w:val="111111"/>
          <w:sz w:val="28"/>
          <w:sz w:val="28"/>
          <w:szCs w:val="28"/>
          <w:rtl w:val="true"/>
          <w:lang w:bidi="ar-SA"/>
        </w:rPr>
        <w:t xml:space="preserve">،ابن عساكر في تاريخه في ترجمة محمّد بن أحمد بن الطيّب البغدادي،العلل المتناهية رقم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الزبير بن عديّ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نعيم في أخبار أصبهان </w:t>
      </w:r>
      <w:r>
        <w:rPr>
          <w:rFonts w:eastAsia="Amiri" w:cs="Amiri" w:ascii="Amiri" w:hAnsi="Amiri"/>
          <w:color w:val="111111"/>
          <w:sz w:val="28"/>
          <w:szCs w:val="28"/>
          <w:lang w:bidi="ar-SA"/>
        </w:rPr>
        <w:t>232/1</w:t>
      </w:r>
      <w:r>
        <w:rPr>
          <w:rFonts w:ascii="Amiri" w:hAnsi="Amiri" w:eastAsia="Amiri" w:cs="Amiri"/>
          <w:color w:val="111111"/>
          <w:sz w:val="28"/>
          <w:sz w:val="28"/>
          <w:szCs w:val="28"/>
          <w:rtl w:val="true"/>
          <w:lang w:bidi="ar-SA"/>
        </w:rPr>
        <w:t xml:space="preserve">،ابن المغازلي رقم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،ابن عساكر رقم </w:t>
      </w:r>
      <w:r>
        <w:rPr>
          <w:rFonts w:eastAsia="Amiri" w:cs="Amiri" w:ascii="Amiri" w:hAnsi="Amiri"/>
          <w:color w:val="111111"/>
          <w:sz w:val="28"/>
          <w:szCs w:val="28"/>
          <w:lang w:bidi="ar-SA"/>
        </w:rPr>
        <w:t>629</w:t>
      </w:r>
      <w:r>
        <w:rPr>
          <w:rFonts w:ascii="Amiri" w:hAnsi="Amiri" w:eastAsia="Amiri" w:cs="Amiri"/>
          <w:color w:val="111111"/>
          <w:sz w:val="28"/>
          <w:sz w:val="28"/>
          <w:szCs w:val="28"/>
          <w:rtl w:val="true"/>
          <w:lang w:bidi="ar-SA"/>
        </w:rPr>
        <w:t xml:space="preserve">،ابن كثير </w:t>
      </w:r>
      <w:r>
        <w:rPr>
          <w:rFonts w:eastAsia="Amiri" w:cs="Amiri" w:ascii="Amiri" w:hAnsi="Amiri"/>
          <w:color w:val="111111"/>
          <w:sz w:val="28"/>
          <w:szCs w:val="28"/>
          <w:lang w:bidi="ar-SA"/>
        </w:rPr>
        <w:t>351/7</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212/1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حديثه ابن النجّار،و عنه السيوطي في جمع الجوامع في مسند أنس من قسم الأفعال </w:t>
      </w:r>
      <w:r>
        <w:rPr>
          <w:rFonts w:eastAsia="Amiri" w:cs="Amiri" w:ascii="Amiri" w:hAnsi="Amiri"/>
          <w:color w:val="111111"/>
          <w:sz w:val="28"/>
          <w:szCs w:val="28"/>
          <w:lang w:bidi="ar-SA"/>
        </w:rPr>
        <w:t>286/2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سالم،مولى عمر بن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العلل المتناهية رقم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حديثه ابن شاهين،و من طريقه ابن عساكر برقم </w:t>
      </w:r>
      <w:r>
        <w:rPr>
          <w:rFonts w:eastAsia="Amiri" w:cs="Amiri" w:ascii="Amiri" w:hAnsi="Amiri"/>
          <w:color w:val="111111"/>
          <w:sz w:val="28"/>
          <w:szCs w:val="28"/>
          <w:lang w:bidi="ar-SA"/>
        </w:rPr>
        <w:t>621</w:t>
      </w:r>
      <w:r>
        <w:rPr>
          <w:rFonts w:ascii="Amiri" w:hAnsi="Amiri" w:eastAsia="Amiri" w:cs="Amiri"/>
          <w:color w:val="111111"/>
          <w:sz w:val="28"/>
          <w:sz w:val="28"/>
          <w:szCs w:val="28"/>
          <w:rtl w:val="true"/>
          <w:lang w:bidi="ar-SA"/>
        </w:rPr>
        <w:t xml:space="preserve">، و بطرق أخرى برقم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620</w:t>
      </w:r>
      <w:r>
        <w:rPr>
          <w:rFonts w:ascii="Amiri" w:hAnsi="Amiri" w:eastAsia="Amiri" w:cs="Amiri"/>
          <w:color w:val="111111"/>
          <w:sz w:val="28"/>
          <w:sz w:val="28"/>
          <w:szCs w:val="28"/>
          <w:rtl w:val="true"/>
          <w:lang w:bidi="ar-SA"/>
        </w:rPr>
        <w:t xml:space="preserve">،و ابن كثير </w:t>
      </w:r>
      <w:r>
        <w:rPr>
          <w:rFonts w:eastAsia="Amiri" w:cs="Amiri" w:ascii="Amiri" w:hAnsi="Amiri"/>
          <w:color w:val="111111"/>
          <w:sz w:val="28"/>
          <w:szCs w:val="28"/>
          <w:lang w:bidi="ar-SA"/>
        </w:rPr>
        <w:t>351/7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الأعلى التغلبي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حديثه في مقتل الحسين عليه السّلام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العزيز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حديثه عند ابن عساكر رقم </w:t>
      </w:r>
      <w:r>
        <w:rPr>
          <w:rFonts w:eastAsia="Amiri" w:cs="Amiri" w:ascii="Amiri" w:hAnsi="Amiri"/>
          <w:color w:val="111111"/>
          <w:sz w:val="28"/>
          <w:szCs w:val="28"/>
          <w:lang w:bidi="ar-SA"/>
        </w:rPr>
        <w:t>628</w:t>
      </w:r>
      <w:r>
        <w:rPr>
          <w:rFonts w:ascii="Amiri" w:hAnsi="Amiri" w:eastAsia="Amiri" w:cs="Amiri"/>
          <w:color w:val="111111"/>
          <w:sz w:val="28"/>
          <w:sz w:val="28"/>
          <w:szCs w:val="28"/>
          <w:rtl w:val="true"/>
          <w:lang w:bidi="ar-SA"/>
        </w:rPr>
        <w:t xml:space="preserve">،و ابن كثير </w:t>
      </w:r>
      <w:r>
        <w:rPr>
          <w:rFonts w:eastAsia="Amiri" w:cs="Amiri" w:ascii="Amiri" w:hAnsi="Amiri"/>
          <w:color w:val="111111"/>
          <w:sz w:val="28"/>
          <w:szCs w:val="28"/>
          <w:lang w:bidi="ar-SA"/>
        </w:rPr>
        <w:t>351/7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أنس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 حديثه الحافظ أبو يعلى عن قطن بن نسير،و قال عنه الذهبي في تاريخ الإسلام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أصحّ الأسانيد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ابن عديّ في الكامل ص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عبدان عن قطن بن نسير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ابن المغازلي في المناقب 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،و ابن كثير </w:t>
      </w:r>
      <w:r>
        <w:rPr>
          <w:rFonts w:eastAsia="Amiri" w:cs="Amiri" w:ascii="Amiri" w:hAnsi="Amiri"/>
          <w:color w:val="111111"/>
          <w:sz w:val="28"/>
          <w:szCs w:val="28"/>
          <w:lang w:bidi="ar-SA"/>
        </w:rPr>
        <w:t>350/7</w:t>
      </w:r>
      <w:r>
        <w:rPr>
          <w:rFonts w:ascii="Amiri" w:hAnsi="Amiri" w:eastAsia="Amiri" w:cs="Amiri"/>
          <w:color w:val="111111"/>
          <w:sz w:val="28"/>
          <w:sz w:val="28"/>
          <w:szCs w:val="28"/>
          <w:rtl w:val="true"/>
          <w:lang w:bidi="ar-SA"/>
        </w:rPr>
        <w:t xml:space="preserve">،و ابن حجر في المطالب العالية ص </w:t>
      </w:r>
      <w:r>
        <w:rPr>
          <w:rFonts w:eastAsia="Amiri" w:cs="Amiri" w:ascii="Amiri" w:hAnsi="Amiri"/>
          <w:color w:val="111111"/>
          <w:sz w:val="28"/>
          <w:szCs w:val="28"/>
          <w:lang w:bidi="ar-SA"/>
        </w:rPr>
        <w:t>3962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القشيري</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حديثه ابن عساكر في تاريخه في ترجمة حمزة بن حراس، </w:t>
      </w:r>
    </w:p>
    <w:p>
      <w:pPr>
        <w:pStyle w:val="BookText"/>
        <w:rPr/>
      </w:pPr>
      <w:r>
        <w:rPr>
          <w:rFonts w:ascii="Amiri" w:hAnsi="Amiri" w:eastAsia="Amiri" w:cs="Amiri"/>
          <w:color w:val="111111"/>
          <w:sz w:val="28"/>
          <w:sz w:val="28"/>
          <w:szCs w:val="28"/>
          <w:rtl w:val="true"/>
          <w:lang w:bidi="ar-SA"/>
        </w:rPr>
        <w:t xml:space="preserve">و تهذيبه لبدران </w:t>
      </w:r>
      <w:r>
        <w:rPr>
          <w:rFonts w:eastAsia="Amiri" w:cs="Amiri" w:ascii="Amiri" w:hAnsi="Amiri"/>
          <w:color w:val="111111"/>
          <w:sz w:val="28"/>
          <w:szCs w:val="28"/>
          <w:lang w:bidi="ar-SA"/>
        </w:rPr>
        <w:t>443/4</w:t>
      </w:r>
      <w:r>
        <w:rPr>
          <w:rFonts w:ascii="Amiri" w:hAnsi="Amiri" w:eastAsia="Amiri" w:cs="Amiri"/>
          <w:color w:val="111111"/>
          <w:sz w:val="28"/>
          <w:sz w:val="28"/>
          <w:szCs w:val="28"/>
          <w:rtl w:val="true"/>
          <w:lang w:bidi="ar-SA"/>
        </w:rPr>
        <w:t xml:space="preserve">،و السيوطي في جمع الجوامع في مسند أنس </w:t>
      </w:r>
      <w:r>
        <w:rPr>
          <w:rFonts w:eastAsia="Amiri" w:cs="Amiri" w:ascii="Amiri" w:hAnsi="Amiri"/>
          <w:color w:val="111111"/>
          <w:sz w:val="28"/>
          <w:szCs w:val="28"/>
          <w:lang w:bidi="ar-SA"/>
        </w:rPr>
        <w:t>287/2</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36508/13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المثنّى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حديثه ابن حجر في لسان الميزان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،عن عبد السلام بن راشد،عنه،و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تابعه على رواية حديث الطير عن عبد اللّه بن المثنّى،جعفر بن سليمان الضبعي،و هو مشهور من حديثه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يعلى بن مرّة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حديث الطير عن أبيه و عن أنس،أخرجه العقيلي </w:t>
      </w:r>
      <w:r>
        <w:rPr>
          <w:rFonts w:eastAsia="Amiri" w:cs="Amiri" w:ascii="Amiri" w:hAnsi="Amiri"/>
          <w:color w:val="111111"/>
          <w:sz w:val="28"/>
          <w:szCs w:val="28"/>
          <w:lang w:bidi="ar-SA"/>
        </w:rPr>
        <w:t>319/2</w:t>
      </w:r>
      <w:r>
        <w:rPr>
          <w:rFonts w:ascii="Amiri" w:hAnsi="Amiri" w:eastAsia="Amiri" w:cs="Amiri"/>
          <w:color w:val="111111"/>
          <w:sz w:val="28"/>
          <w:sz w:val="28"/>
          <w:szCs w:val="28"/>
          <w:rtl w:val="true"/>
          <w:lang w:bidi="ar-SA"/>
        </w:rPr>
        <w:t xml:space="preserve">، و الخطيب في تاريخ بغداد </w:t>
      </w:r>
      <w:r>
        <w:rPr>
          <w:rFonts w:eastAsia="Amiri" w:cs="Amiri" w:ascii="Amiri" w:hAnsi="Amiri"/>
          <w:color w:val="111111"/>
          <w:sz w:val="28"/>
          <w:szCs w:val="28"/>
          <w:lang w:bidi="ar-SA"/>
        </w:rPr>
        <w:t>376/11</w:t>
      </w:r>
      <w:r>
        <w:rPr>
          <w:rFonts w:ascii="Amiri" w:hAnsi="Amiri" w:eastAsia="Amiri" w:cs="Amiri"/>
          <w:color w:val="111111"/>
          <w:sz w:val="28"/>
          <w:sz w:val="28"/>
          <w:szCs w:val="28"/>
          <w:rtl w:val="true"/>
          <w:lang w:bidi="ar-SA"/>
        </w:rPr>
        <w:t xml:space="preserve">،و ابن الجوزي في العلل رقم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الملك بن أبي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البخاري في التاريخ الكبير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،و ابن أبي حاتم،و عنه ابن كثير في تاريخه </w:t>
      </w:r>
      <w:r>
        <w:rPr>
          <w:rFonts w:eastAsia="Amiri" w:cs="Amiri" w:ascii="Amiri" w:hAnsi="Amiri"/>
          <w:color w:val="111111"/>
          <w:sz w:val="28"/>
          <w:szCs w:val="28"/>
          <w:lang w:bidi="ar-SA"/>
        </w:rPr>
        <w:t>351/7</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أجود من إسناد الحاكم و 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آخر،و الخطيب في تاريخ بغداد </w:t>
      </w:r>
      <w:r>
        <w:rPr>
          <w:rFonts w:eastAsia="Amiri" w:cs="Amiri" w:ascii="Amiri" w:hAnsi="Amiri"/>
          <w:color w:val="111111"/>
          <w:sz w:val="28"/>
          <w:szCs w:val="28"/>
          <w:lang w:bidi="ar-SA"/>
        </w:rPr>
        <w:t>369/9</w:t>
      </w:r>
      <w:r>
        <w:rPr>
          <w:rFonts w:ascii="Amiri" w:hAnsi="Amiri" w:eastAsia="Amiri" w:cs="Amiri"/>
          <w:color w:val="111111"/>
          <w:sz w:val="28"/>
          <w:sz w:val="28"/>
          <w:szCs w:val="28"/>
          <w:rtl w:val="true"/>
          <w:lang w:bidi="ar-SA"/>
        </w:rPr>
        <w:t xml:space="preserve">،و ابن المغازلي بعدّة طرق رقم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،و الكنجي في كفاية الطالب 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الملك بن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أسلم بن سهل الواسطي بحشل ممّن روى حديث الطير عن أنس في جماعة سمّاهم،راجع ابن المغازلي 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أخرج حديثه ابن عديّ في الكامل ص </w:t>
      </w:r>
      <w:r>
        <w:rPr>
          <w:rFonts w:eastAsia="Amiri" w:cs="Amiri" w:ascii="Amiri" w:hAnsi="Amiri"/>
          <w:color w:val="111111"/>
          <w:sz w:val="28"/>
          <w:szCs w:val="28"/>
          <w:lang w:bidi="ar-SA"/>
        </w:rPr>
        <w:t>773</w:t>
      </w:r>
      <w:r>
        <w:rPr>
          <w:rFonts w:ascii="Amiri" w:hAnsi="Amiri" w:eastAsia="Amiri" w:cs="Amiri"/>
          <w:color w:val="111111"/>
          <w:sz w:val="28"/>
          <w:sz w:val="28"/>
          <w:szCs w:val="28"/>
          <w:rtl w:val="true"/>
          <w:lang w:bidi="ar-SA"/>
        </w:rPr>
        <w:t xml:space="preserve">،و الطبراني في المعجم الكبير رقم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،و عبد الوهّاب الكلابي الدمشقي في مناقب أمير المؤمنين عليه السّلام رقم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،و الحاكم النيسابوري،و من طريقه ابن عساكر رقم </w:t>
      </w:r>
      <w:r>
        <w:rPr>
          <w:rFonts w:eastAsia="Amiri" w:cs="Amiri" w:ascii="Amiri" w:hAnsi="Amiri"/>
          <w:color w:val="111111"/>
          <w:sz w:val="28"/>
          <w:szCs w:val="28"/>
          <w:lang w:bidi="ar-SA"/>
        </w:rPr>
        <w:t>637</w:t>
      </w:r>
      <w:r>
        <w:rPr>
          <w:rFonts w:ascii="Amiri" w:hAnsi="Amiri" w:eastAsia="Amiri" w:cs="Amiri"/>
          <w:color w:val="111111"/>
          <w:sz w:val="28"/>
          <w:sz w:val="28"/>
          <w:szCs w:val="28"/>
          <w:rtl w:val="true"/>
          <w:lang w:bidi="ar-SA"/>
        </w:rPr>
        <w:t xml:space="preserve">،و أورده ابن كثير في تاريخه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،آخر الصفحة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الحاكم بإسناده و لفظه، و أخرجه ابن مردويه،و عنه ابن الجوزي في العلل المتناهية </w:t>
      </w:r>
      <w:r>
        <w:rPr>
          <w:rFonts w:eastAsia="Amiri" w:cs="Amiri" w:ascii="Amiri" w:hAnsi="Amiri"/>
          <w:color w:val="111111"/>
          <w:sz w:val="28"/>
          <w:szCs w:val="28"/>
          <w:lang w:bidi="ar-SA"/>
        </w:rPr>
        <w:t>232/1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أخرجه ابن المغازلي،رقم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،و ابن عساكر بعدّة أسانيد رقم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637</w:t>
      </w:r>
      <w:r>
        <w:rPr>
          <w:rFonts w:ascii="Amiri" w:hAnsi="Amiri" w:eastAsia="Amiri" w:cs="Amiri"/>
          <w:color w:val="111111"/>
          <w:sz w:val="28"/>
          <w:sz w:val="28"/>
          <w:szCs w:val="28"/>
          <w:rtl w:val="true"/>
          <w:lang w:bidi="ar-SA"/>
        </w:rPr>
        <w:t xml:space="preserve">،و ابن الجوزي في العلل </w:t>
      </w:r>
      <w:r>
        <w:rPr>
          <w:rFonts w:eastAsia="Amiri" w:cs="Amiri" w:ascii="Amiri" w:hAnsi="Amiri"/>
          <w:color w:val="111111"/>
          <w:sz w:val="28"/>
          <w:szCs w:val="28"/>
          <w:lang w:bidi="ar-SA"/>
        </w:rPr>
        <w:t>231/1</w:t>
      </w:r>
      <w:r>
        <w:rPr>
          <w:rFonts w:ascii="Amiri" w:hAnsi="Amiri" w:eastAsia="Amiri" w:cs="Amiri"/>
          <w:color w:val="111111"/>
          <w:sz w:val="28"/>
          <w:sz w:val="28"/>
          <w:szCs w:val="28"/>
          <w:rtl w:val="true"/>
          <w:lang w:bidi="ar-SA"/>
        </w:rPr>
        <w:t xml:space="preserve">،و الكنجي في كفاية الطالب ص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،و الحموئي في فرائد السمطين الباب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بسندين،و ابن كثير في تاريخه </w:t>
      </w:r>
      <w:r>
        <w:rPr>
          <w:rFonts w:eastAsia="Amiri" w:cs="Amiri" w:ascii="Amiri" w:hAnsi="Amiri"/>
          <w:color w:val="111111"/>
          <w:sz w:val="28"/>
          <w:szCs w:val="28"/>
          <w:lang w:bidi="ar-SA"/>
        </w:rPr>
        <w:t>351/7</w:t>
      </w:r>
      <w:r>
        <w:rPr>
          <w:rFonts w:ascii="Amiri" w:hAnsi="Amiri" w:eastAsia="Amiri" w:cs="Amiri"/>
          <w:color w:val="111111"/>
          <w:sz w:val="28"/>
          <w:sz w:val="28"/>
          <w:szCs w:val="28"/>
          <w:rtl w:val="true"/>
          <w:lang w:bidi="ar-SA"/>
        </w:rPr>
        <w:t xml:space="preserve">،و بطريق آخر 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حديثه البخاري في التاريخ الكبير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1488</w:t>
      </w:r>
      <w:r>
        <w:rPr>
          <w:rFonts w:ascii="Amiri" w:hAnsi="Amiri" w:eastAsia="Amiri" w:cs="Amiri"/>
          <w:color w:val="111111"/>
          <w:sz w:val="28"/>
          <w:sz w:val="28"/>
          <w:szCs w:val="28"/>
          <w:rtl w:val="true"/>
          <w:lang w:bidi="ar-SA"/>
        </w:rPr>
        <w:t>،و علي بن عمر الحربي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المعروفة بالحربيّات </w:t>
      </w:r>
      <w:r>
        <w:rPr>
          <w:rStyle w:val="FootnoteAnchor"/>
          <w:rtl w:val="true"/>
        </w:rPr>
        <w:footnoteReference w:id="114"/>
      </w:r>
      <w:r>
        <w:rPr>
          <w:rFonts w:ascii="Amiri" w:hAnsi="Amiri" w:eastAsia="Amiri" w:cs="Amiri"/>
          <w:color w:val="111111"/>
          <w:sz w:val="28"/>
          <w:sz w:val="28"/>
          <w:szCs w:val="28"/>
          <w:rtl w:val="true"/>
          <w:lang w:bidi="ar-SA"/>
        </w:rPr>
        <w:t xml:space="preserve">،و ابن المغازلي ص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و ابن عساكر برقم </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 xml:space="preserve">،و الكنجي في كفاية الطالب ص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،و ابن كثير في تاريخه </w:t>
      </w:r>
      <w:r>
        <w:rPr>
          <w:rFonts w:eastAsia="Amiri" w:cs="Amiri" w:ascii="Amiri" w:hAnsi="Amiri"/>
          <w:color w:val="111111"/>
          <w:sz w:val="28"/>
          <w:szCs w:val="28"/>
          <w:lang w:bidi="ar-SA"/>
        </w:rPr>
        <w:t>351/7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 حديثه في التاريخ الكبير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،و الطبراني في الأوسط،و عنه في مجمع البحرين </w:t>
      </w:r>
      <w:r>
        <w:rPr>
          <w:rFonts w:eastAsia="Amiri" w:cs="Amiri" w:ascii="Amiri" w:hAnsi="Amiri"/>
          <w:color w:val="111111"/>
          <w:sz w:val="28"/>
          <w:szCs w:val="28"/>
          <w:lang w:bidi="ar-SA"/>
        </w:rPr>
        <w:t>340/3</w:t>
      </w:r>
      <w:r>
        <w:rPr>
          <w:rFonts w:ascii="Amiri" w:hAnsi="Amiri" w:eastAsia="Amiri" w:cs="Amiri"/>
          <w:color w:val="111111"/>
          <w:sz w:val="28"/>
          <w:sz w:val="28"/>
          <w:szCs w:val="28"/>
          <w:rtl w:val="true"/>
          <w:lang w:bidi="ar-SA"/>
        </w:rPr>
        <w:t xml:space="preserve">،و الخطيب في تاريخ بغداد </w:t>
      </w:r>
      <w:r>
        <w:rPr>
          <w:rFonts w:eastAsia="Amiri" w:cs="Amiri" w:ascii="Amiri" w:hAnsi="Amiri"/>
          <w:color w:val="111111"/>
          <w:sz w:val="28"/>
          <w:szCs w:val="28"/>
          <w:lang w:bidi="ar-SA"/>
        </w:rPr>
        <w:t>369/9</w:t>
      </w:r>
      <w:r>
        <w:rPr>
          <w:rFonts w:ascii="Amiri" w:hAnsi="Amiri" w:eastAsia="Amiri" w:cs="Amiri"/>
          <w:color w:val="111111"/>
          <w:sz w:val="28"/>
          <w:sz w:val="28"/>
          <w:szCs w:val="28"/>
          <w:rtl w:val="true"/>
          <w:lang w:bidi="ar-SA"/>
        </w:rPr>
        <w:t xml:space="preserve">،و ابن عساكر برقم </w:t>
      </w:r>
      <w:r>
        <w:rPr>
          <w:rFonts w:eastAsia="Amiri" w:cs="Amiri" w:ascii="Amiri" w:hAnsi="Amiri"/>
          <w:color w:val="111111"/>
          <w:sz w:val="28"/>
          <w:szCs w:val="28"/>
          <w:lang w:bidi="ar-SA"/>
        </w:rPr>
        <w:t>641</w:t>
      </w:r>
      <w:r>
        <w:rPr>
          <w:rFonts w:ascii="Amiri" w:hAnsi="Amiri" w:eastAsia="Amiri" w:cs="Amiri"/>
          <w:color w:val="111111"/>
          <w:sz w:val="28"/>
          <w:sz w:val="28"/>
          <w:szCs w:val="28"/>
          <w:rtl w:val="true"/>
          <w:lang w:bidi="ar-SA"/>
        </w:rPr>
        <w:t xml:space="preserve">،و ابن الجوزي في العلل رقم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حديثه ابن عساكر و ابن النجّار،و عنهما السيوطي في جمع الجوامع في مسند أنس </w:t>
      </w:r>
      <w:r>
        <w:rPr>
          <w:rFonts w:eastAsia="Amiri" w:cs="Amiri" w:ascii="Amiri" w:hAnsi="Amiri"/>
          <w:color w:val="111111"/>
          <w:sz w:val="28"/>
          <w:szCs w:val="28"/>
          <w:lang w:bidi="ar-SA"/>
        </w:rPr>
        <w:t>282/2</w:t>
      </w:r>
      <w:r>
        <w:rPr>
          <w:rFonts w:ascii="Amiri" w:hAnsi="Amiri" w:eastAsia="Amiri" w:cs="Amiri"/>
          <w:color w:val="111111"/>
          <w:sz w:val="28"/>
          <w:sz w:val="28"/>
          <w:szCs w:val="28"/>
          <w:rtl w:val="true"/>
          <w:lang w:bidi="ar-SA"/>
        </w:rPr>
        <w:t xml:space="preserve">،و كنز العمال </w:t>
      </w:r>
      <w:r>
        <w:rPr>
          <w:rFonts w:eastAsia="Amiri" w:cs="Amiri" w:ascii="Amiri" w:hAnsi="Amiri"/>
          <w:color w:val="111111"/>
          <w:sz w:val="28"/>
          <w:szCs w:val="28"/>
          <w:lang w:bidi="ar-SA"/>
        </w:rPr>
        <w:t>167/13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36507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 بن وهب الطائي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الجاحظ في العثمانية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،و الذهبي في الميزان </w:t>
      </w:r>
      <w:r>
        <w:rPr>
          <w:rFonts w:eastAsia="Amiri" w:cs="Amiri" w:ascii="Amiri" w:hAnsi="Amiri"/>
          <w:color w:val="111111"/>
          <w:sz w:val="28"/>
          <w:szCs w:val="28"/>
          <w:lang w:bidi="ar-SA"/>
        </w:rPr>
        <w:t>280/3</w:t>
      </w:r>
      <w:r>
        <w:rPr>
          <w:rFonts w:ascii="Amiri" w:hAnsi="Amiri" w:eastAsia="Amiri" w:cs="Amiri"/>
          <w:color w:val="111111"/>
          <w:sz w:val="28"/>
          <w:sz w:val="28"/>
          <w:szCs w:val="28"/>
          <w:rtl w:val="true"/>
          <w:lang w:bidi="ar-SA"/>
        </w:rPr>
        <w:t xml:space="preserve">، و ابن حجر في اللسان </w:t>
      </w:r>
      <w:r>
        <w:rPr>
          <w:rFonts w:eastAsia="Amiri" w:cs="Amiri" w:ascii="Amiri" w:hAnsi="Amiri"/>
          <w:color w:val="111111"/>
          <w:sz w:val="28"/>
          <w:szCs w:val="28"/>
          <w:lang w:bidi="ar-SA"/>
        </w:rPr>
        <w:t>351/4</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أخرج حديثه علي بن عمر الحربي في الجزء الثالث من فوائده المعروفة بالحربيات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أخرجه ابن شاهين،و من طريقه ابن عساكر برقم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ابن المغازلي برقم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،و ابن كثير في تاريخه </w:t>
      </w:r>
      <w:r>
        <w:rPr>
          <w:rFonts w:eastAsia="Amiri" w:cs="Amiri" w:ascii="Amiri" w:hAnsi="Amiri"/>
          <w:color w:val="111111"/>
          <w:sz w:val="28"/>
          <w:szCs w:val="28"/>
          <w:lang w:bidi="ar-SA"/>
        </w:rPr>
        <w:t>351/7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المثنّى بن أبان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حديثه المدائني عنه،و البلاذري في أنساب الأشراف في ترجمة أمير المؤمنين عليه السّلام برقم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،عن المدائني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حديثه ابن عساكر في تاريخه برقم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632</w:t>
      </w:r>
      <w:r>
        <w:rPr>
          <w:rFonts w:ascii="Amiri" w:hAnsi="Amiri" w:eastAsia="Amiri" w:cs="Amiri"/>
          <w:color w:val="111111"/>
          <w:sz w:val="28"/>
          <w:sz w:val="28"/>
          <w:szCs w:val="28"/>
          <w:rtl w:val="true"/>
          <w:lang w:bidi="ar-SA"/>
        </w:rPr>
        <w:t xml:space="preserve">،و ابن كثير في تاريخه </w:t>
      </w:r>
      <w:r>
        <w:rPr>
          <w:rFonts w:eastAsia="Amiri" w:cs="Amiri" w:ascii="Amiri" w:hAnsi="Amiri"/>
          <w:color w:val="111111"/>
          <w:sz w:val="28"/>
          <w:szCs w:val="28"/>
          <w:lang w:bidi="ar-SA"/>
        </w:rPr>
        <w:t>351/7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بن كيسان أبو عبد اللّه الضبيّ الملائي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حديثه البخاري في التاريخ الكبير </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 xml:space="preserve">،و أخرجه أبو يعلى، و أخرجه ابن عديّ في الكامل ص </w:t>
      </w:r>
      <w:r>
        <w:rPr>
          <w:rFonts w:eastAsia="Amiri" w:cs="Amiri" w:ascii="Amiri" w:hAnsi="Amiri"/>
          <w:color w:val="111111"/>
          <w:sz w:val="28"/>
          <w:szCs w:val="28"/>
          <w:lang w:bidi="ar-SA"/>
        </w:rPr>
        <w:t>2309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يعلى،و أخرجه بإسناد آخر،و أخرجه ابن عساكر برقم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أبي يعلى،و أخرجه الحافظ ابن عقدة،و أخرجه ابن عساكر برقم </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ابن مردويه،و عنه ابن الجوزي في العلل رقم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و أخرجه الخطيب في موضّح أوهام الجمع و التفريق </w:t>
      </w:r>
      <w:r>
        <w:rPr>
          <w:rFonts w:eastAsia="Amiri" w:cs="Amiri" w:ascii="Amiri" w:hAnsi="Amiri"/>
          <w:color w:val="111111"/>
          <w:sz w:val="28"/>
          <w:szCs w:val="28"/>
          <w:lang w:bidi="ar-SA"/>
        </w:rPr>
        <w:t>398/2</w:t>
      </w:r>
      <w:r>
        <w:rPr>
          <w:rFonts w:ascii="Amiri" w:hAnsi="Amiri" w:eastAsia="Amiri" w:cs="Amiri"/>
          <w:color w:val="111111"/>
          <w:sz w:val="28"/>
          <w:sz w:val="28"/>
          <w:szCs w:val="28"/>
          <w:rtl w:val="true"/>
          <w:lang w:bidi="ar-SA"/>
        </w:rPr>
        <w:t xml:space="preserve">،و ابن المغازلي بالأرقام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أخرجه محمّد بن سليمان الكوفي في كتاب مناقب أمير المؤمنين عليه السّلام برقم </w:t>
      </w:r>
      <w:r>
        <w:rPr>
          <w:rFonts w:eastAsia="Amiri" w:cs="Amiri" w:ascii="Amiri" w:hAnsi="Amiri"/>
          <w:color w:val="111111"/>
          <w:sz w:val="28"/>
          <w:szCs w:val="28"/>
          <w:lang w:bidi="ar-SA"/>
        </w:rPr>
        <w:t>990</w:t>
      </w:r>
      <w:r>
        <w:rPr>
          <w:rFonts w:ascii="Amiri" w:hAnsi="Amiri" w:eastAsia="Amiri" w:cs="Amiri"/>
          <w:color w:val="111111"/>
          <w:sz w:val="28"/>
          <w:sz w:val="28"/>
          <w:szCs w:val="28"/>
          <w:rtl w:val="true"/>
          <w:lang w:bidi="ar-SA"/>
        </w:rPr>
        <w:t xml:space="preserve">،و ابن عساكر برقم </w:t>
      </w:r>
      <w:r>
        <w:rPr>
          <w:rFonts w:eastAsia="Amiri" w:cs="Amiri" w:ascii="Amiri" w:hAnsi="Amiri"/>
          <w:color w:val="111111"/>
          <w:sz w:val="28"/>
          <w:szCs w:val="28"/>
          <w:lang w:bidi="ar-SA"/>
        </w:rPr>
        <w:t>619</w:t>
      </w:r>
      <w:r>
        <w:rPr>
          <w:rFonts w:ascii="Amiri" w:hAnsi="Amiri" w:eastAsia="Amiri" w:cs="Amiri"/>
          <w:color w:val="111111"/>
          <w:sz w:val="28"/>
          <w:sz w:val="28"/>
          <w:szCs w:val="28"/>
          <w:rtl w:val="true"/>
          <w:lang w:bidi="ar-SA"/>
        </w:rPr>
        <w:t xml:space="preserve">،و ابن الجوزي في العلل رقم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ابن كثير في تاريخه </w:t>
      </w:r>
      <w:r>
        <w:rPr>
          <w:rFonts w:eastAsia="Amiri" w:cs="Amiri" w:ascii="Amiri" w:hAnsi="Amiri"/>
          <w:color w:val="111111"/>
          <w:sz w:val="28"/>
          <w:szCs w:val="28"/>
          <w:lang w:bidi="ar-SA"/>
        </w:rPr>
        <w:t>352/7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ميمون بن أبي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حديثه البخاري في التاريخ الكبير </w:t>
      </w:r>
      <w:r>
        <w:rPr>
          <w:rFonts w:eastAsia="Amiri" w:cs="Amiri" w:ascii="Amiri" w:hAnsi="Amiri"/>
          <w:color w:val="111111"/>
          <w:sz w:val="28"/>
          <w:szCs w:val="28"/>
          <w:lang w:bidi="ar-SA"/>
        </w:rPr>
        <w:t>358/1</w:t>
      </w:r>
      <w:r>
        <w:rPr>
          <w:rFonts w:ascii="Amiri" w:hAnsi="Amiri" w:eastAsia="Amiri" w:cs="Amiri"/>
          <w:color w:val="111111"/>
          <w:sz w:val="28"/>
          <w:sz w:val="28"/>
          <w:szCs w:val="28"/>
          <w:rtl w:val="true"/>
          <w:lang w:bidi="ar-SA"/>
        </w:rPr>
        <w:t xml:space="preserve">،و العقيلي </w:t>
      </w:r>
      <w:r>
        <w:rPr>
          <w:rFonts w:eastAsia="Amiri" w:cs="Amiri" w:ascii="Amiri" w:hAnsi="Amiri"/>
          <w:color w:val="111111"/>
          <w:sz w:val="28"/>
          <w:szCs w:val="28"/>
          <w:lang w:bidi="ar-SA"/>
        </w:rPr>
        <w:t>189/4</w:t>
      </w:r>
      <w:r>
        <w:rPr>
          <w:rFonts w:ascii="Amiri" w:hAnsi="Amiri" w:eastAsia="Amiri" w:cs="Amiri"/>
          <w:color w:val="111111"/>
          <w:sz w:val="28"/>
          <w:sz w:val="28"/>
          <w:szCs w:val="28"/>
          <w:rtl w:val="true"/>
          <w:lang w:bidi="ar-SA"/>
        </w:rPr>
        <w:t xml:space="preserve">،و أبو يعلى،و ابن عساكر برقم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أبي يعلى،و برقم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آخر،و ابن كثير في تاريخه </w:t>
      </w:r>
      <w:r>
        <w:rPr>
          <w:rFonts w:eastAsia="Amiri" w:cs="Amiri" w:ascii="Amiri" w:hAnsi="Amiri"/>
          <w:color w:val="111111"/>
          <w:sz w:val="28"/>
          <w:szCs w:val="28"/>
          <w:lang w:bidi="ar-SA"/>
        </w:rPr>
        <w:t>351/7</w:t>
      </w:r>
      <w:r>
        <w:rPr>
          <w:rFonts w:ascii="Amiri" w:hAnsi="Amiri" w:eastAsia="Amiri" w:cs="Amiri"/>
          <w:color w:val="111111"/>
          <w:sz w:val="28"/>
          <w:sz w:val="28"/>
          <w:szCs w:val="28"/>
          <w:rtl w:val="true"/>
          <w:lang w:bidi="ar-SA"/>
        </w:rPr>
        <w:t xml:space="preserve">،و ابن حجر في لسان الميزان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 حديثه ابن المغازلي في مناقب أمير المؤمنين عليه السّلام رقم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هلال بن سويد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حديثه البخاري في التاريخ الكبير </w:t>
      </w:r>
      <w:r>
        <w:rPr>
          <w:rFonts w:eastAsia="Amiri" w:cs="Amiri" w:ascii="Amiri" w:hAnsi="Amiri"/>
          <w:color w:val="111111"/>
          <w:sz w:val="28"/>
          <w:szCs w:val="28"/>
          <w:lang w:bidi="ar-SA"/>
        </w:rPr>
        <w:t>209/8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مبتورا على عادته، و الدولابي مبتورا أيضا في الكنى و الأسماء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حديثه الطبراني في المعجم الأوسط،كما في مجمع البحرين </w:t>
      </w:r>
      <w:r>
        <w:rPr>
          <w:rFonts w:eastAsia="Amiri" w:cs="Amiri" w:ascii="Amiri" w:hAnsi="Amiri"/>
          <w:color w:val="111111"/>
          <w:sz w:val="28"/>
          <w:szCs w:val="28"/>
          <w:lang w:bidi="ar-SA"/>
        </w:rPr>
        <w:t>340/3</w:t>
      </w:r>
      <w:r>
        <w:rPr>
          <w:rFonts w:ascii="Amiri" w:hAnsi="Amiri" w:eastAsia="Amiri" w:cs="Amiri"/>
          <w:color w:val="111111"/>
          <w:sz w:val="28"/>
          <w:sz w:val="28"/>
          <w:szCs w:val="28"/>
          <w:rtl w:val="true"/>
          <w:lang w:bidi="ar-SA"/>
        </w:rPr>
        <w:t xml:space="preserve">،و ابن يونس في تاريخ مصر،و عنه ابن حجر في لسان الميزان </w:t>
      </w:r>
      <w:r>
        <w:rPr>
          <w:rFonts w:eastAsia="Amiri" w:cs="Amiri" w:ascii="Amiri" w:hAnsi="Amiri"/>
          <w:color w:val="111111"/>
          <w:sz w:val="28"/>
          <w:szCs w:val="28"/>
          <w:lang w:bidi="ar-SA"/>
        </w:rPr>
        <w:t>58/5</w:t>
      </w:r>
      <w:r>
        <w:rPr>
          <w:rFonts w:ascii="Amiri" w:hAnsi="Amiri" w:eastAsia="Amiri" w:cs="Amiri"/>
          <w:color w:val="111111"/>
          <w:sz w:val="28"/>
          <w:sz w:val="28"/>
          <w:szCs w:val="28"/>
          <w:rtl w:val="true"/>
          <w:lang w:bidi="ar-SA"/>
        </w:rPr>
        <w:t xml:space="preserve">،و الحاكم في المستدرك على الصحيحين </w:t>
      </w:r>
      <w:r>
        <w:rPr>
          <w:rFonts w:eastAsia="Amiri" w:cs="Amiri" w:ascii="Amiri" w:hAnsi="Amiri"/>
          <w:color w:val="111111"/>
          <w:sz w:val="28"/>
          <w:szCs w:val="28"/>
          <w:lang w:bidi="ar-SA"/>
        </w:rPr>
        <w:t>130/3</w:t>
      </w:r>
      <w:r>
        <w:rPr>
          <w:rFonts w:ascii="Amiri" w:hAnsi="Amiri" w:eastAsia="Amiri" w:cs="Amiri"/>
          <w:color w:val="111111"/>
          <w:sz w:val="28"/>
          <w:sz w:val="28"/>
          <w:szCs w:val="28"/>
          <w:rtl w:val="true"/>
          <w:lang w:bidi="ar-SA"/>
        </w:rPr>
        <w:t xml:space="preserve">،و الذهبي في تلخيصه،و ابن كثير في تاريخه </w:t>
      </w:r>
      <w:r>
        <w:rPr>
          <w:rFonts w:eastAsia="Amiri" w:cs="Amiri" w:ascii="Amiri" w:hAnsi="Amiri"/>
          <w:color w:val="111111"/>
          <w:sz w:val="28"/>
          <w:szCs w:val="28"/>
          <w:lang w:bidi="ar-SA"/>
        </w:rPr>
        <w:t>125/9</w:t>
      </w:r>
      <w:r>
        <w:rPr>
          <w:rFonts w:ascii="Amiri" w:hAnsi="Amiri" w:eastAsia="Amiri" w:cs="Amiri"/>
          <w:color w:val="111111"/>
          <w:sz w:val="28"/>
          <w:sz w:val="28"/>
          <w:szCs w:val="28"/>
          <w:rtl w:val="true"/>
          <w:lang w:bidi="ar-SA"/>
        </w:rPr>
        <w:t xml:space="preserve">،و الهيثمي في مجمع الزوائد </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أبي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حديثه الطبراني في المعجم الأوسط </w:t>
      </w:r>
      <w:r>
        <w:rPr>
          <w:rFonts w:eastAsia="Amiri" w:cs="Amiri" w:ascii="Amiri" w:hAnsi="Amiri"/>
          <w:color w:val="111111"/>
          <w:sz w:val="28"/>
          <w:szCs w:val="28"/>
          <w:lang w:bidi="ar-SA"/>
        </w:rPr>
        <w:t>443/2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عبد الرزّاق،عن الأوزاعي،عنه</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يغنم بن سالم بن قنبر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أخرج حديثه الحافظ ابن عقدة،عن إبراهيم بن محمّد بن صدقة العامري،عنه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الحافظ الدار قطني في المؤتلف و المختلف ص </w:t>
      </w:r>
      <w:r>
        <w:rPr>
          <w:rFonts w:eastAsia="Amiri" w:cs="Amiri" w:ascii="Amiri" w:hAnsi="Amiri"/>
          <w:color w:val="111111"/>
          <w:sz w:val="28"/>
          <w:szCs w:val="28"/>
          <w:lang w:bidi="ar-SA"/>
        </w:rPr>
        <w:t>2234</w:t>
      </w:r>
      <w:r>
        <w:rPr>
          <w:rFonts w:ascii="Amiri" w:hAnsi="Amiri" w:eastAsia="Amiri" w:cs="Amiri"/>
          <w:color w:val="111111"/>
          <w:sz w:val="28"/>
          <w:sz w:val="28"/>
          <w:szCs w:val="28"/>
          <w:rtl w:val="true"/>
          <w:lang w:bidi="ar-SA"/>
        </w:rPr>
        <w:t>،عن ابن عقدة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ابن عدي في الكامل </w:t>
      </w:r>
      <w:r>
        <w:rPr>
          <w:rFonts w:eastAsia="Amiri" w:cs="Amiri" w:ascii="Amiri" w:hAnsi="Amiri"/>
          <w:color w:val="111111"/>
          <w:sz w:val="28"/>
          <w:szCs w:val="28"/>
          <w:lang w:bidi="ar-SA"/>
        </w:rPr>
        <w:t>273/1</w:t>
      </w:r>
      <w:r>
        <w:rPr>
          <w:rFonts w:ascii="Amiri" w:hAnsi="Amiri" w:eastAsia="Amiri" w:cs="Amiri"/>
          <w:color w:val="111111"/>
          <w:sz w:val="28"/>
          <w:sz w:val="28"/>
          <w:szCs w:val="28"/>
          <w:rtl w:val="true"/>
          <w:lang w:bidi="ar-SA"/>
        </w:rPr>
        <w:t>،عن محمّد بن أبي مقاتل، عن إبراهيم ابن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ابن شاهين،و أخرجه ابن المغازلي في المناقب برقم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طريقه،و أخرجه بسندين آخرين،عن يغنم،برقم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السبّاك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حديثه عند ابن المغازلي رقم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حذيفة العقيلي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ابن عساكر رقم </w:t>
      </w:r>
      <w:r>
        <w:rPr>
          <w:rFonts w:eastAsia="Amiri" w:cs="Amiri" w:ascii="Amiri" w:hAnsi="Amiri"/>
          <w:color w:val="111111"/>
          <w:sz w:val="28"/>
          <w:szCs w:val="28"/>
          <w:lang w:bidi="ar-SA"/>
        </w:rPr>
        <w:t>642</w:t>
      </w:r>
      <w:r>
        <w:rPr>
          <w:rFonts w:ascii="Amiri" w:hAnsi="Amiri" w:eastAsia="Amiri" w:cs="Amiri"/>
          <w:color w:val="111111"/>
          <w:sz w:val="28"/>
          <w:sz w:val="28"/>
          <w:szCs w:val="28"/>
          <w:rtl w:val="true"/>
          <w:lang w:bidi="ar-SA"/>
        </w:rPr>
        <w:t xml:space="preserve">،و ابن كثير </w:t>
      </w:r>
      <w:r>
        <w:rPr>
          <w:rFonts w:eastAsia="Amiri" w:cs="Amiri" w:ascii="Amiri" w:hAnsi="Amiri"/>
          <w:color w:val="111111"/>
          <w:sz w:val="28"/>
          <w:szCs w:val="28"/>
          <w:lang w:bidi="ar-SA"/>
        </w:rPr>
        <w:t>351/7</w:t>
      </w:r>
      <w:r>
        <w:rPr>
          <w:rFonts w:ascii="Amiri" w:hAnsi="Amiri" w:eastAsia="Amiri" w:cs="Amiri"/>
          <w:color w:val="111111"/>
          <w:sz w:val="28"/>
          <w:sz w:val="28"/>
          <w:szCs w:val="28"/>
          <w:rtl w:val="true"/>
          <w:lang w:bidi="ar-SA"/>
        </w:rPr>
        <w:t xml:space="preserve">،و بطريق آخر 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عائذ بن شريح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حديثه الخطيب في موضّح أوهام الجمع و التفريق </w:t>
      </w:r>
      <w:r>
        <w:rPr>
          <w:rFonts w:eastAsia="Amiri" w:cs="Amiri" w:ascii="Amiri" w:hAnsi="Amiri"/>
          <w:color w:val="111111"/>
          <w:sz w:val="28"/>
          <w:szCs w:val="28"/>
          <w:lang w:bidi="ar-SA"/>
        </w:rPr>
        <w:t>304/2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الهندي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علي شاذان بن في مشيخته في الجزء الأوّل الورقة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و أبو بكر بن نجيح البزّار في مشيخته في الورقة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أخرجه الخطيب في تاريخ بغداد </w:t>
      </w:r>
      <w:r>
        <w:rPr>
          <w:rFonts w:eastAsia="Amiri" w:cs="Amiri" w:ascii="Amiri" w:hAnsi="Amiri"/>
          <w:color w:val="111111"/>
          <w:sz w:val="28"/>
          <w:szCs w:val="28"/>
          <w:lang w:bidi="ar-SA"/>
        </w:rPr>
        <w:t>171/3</w:t>
      </w:r>
      <w:r>
        <w:rPr>
          <w:rFonts w:ascii="Amiri" w:hAnsi="Amiri" w:eastAsia="Amiri" w:cs="Amiri"/>
          <w:color w:val="111111"/>
          <w:sz w:val="28"/>
          <w:sz w:val="28"/>
          <w:szCs w:val="28"/>
          <w:rtl w:val="true"/>
          <w:lang w:bidi="ar-SA"/>
        </w:rPr>
        <w:t xml:space="preserve">،و ابن المغازلي ص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و ابن عساكر برقم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 xml:space="preserve">،و ابن الجوزي في العلل رقم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،و الكنجي في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كفاية الطالب ص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،و ابن كثير في تاريخه </w:t>
      </w:r>
      <w:r>
        <w:rPr>
          <w:rFonts w:eastAsia="Amiri" w:cs="Amiri" w:ascii="Amiri" w:hAnsi="Amiri"/>
          <w:color w:val="111111"/>
          <w:sz w:val="28"/>
          <w:szCs w:val="28"/>
          <w:lang w:bidi="ar-SA"/>
        </w:rPr>
        <w:t>351/7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يسّر اللّه جمعه بعونه و حسن توفيقه،على علمي بأن قد فاتني منه كثير،و ما لم تنله يدي منه أكثر،و الحديث إذا تواتر لا يضرّه ضعف بعض رجال سنده،فالضعيف منهم له متابع ثقة،على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روي الحديث من طرق مفرداتها ضعيفة يصير حسنا و يحتجّ به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يتكلّم عن حديث إرسال معاذ إلى اليمن للقضاء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اعتراض المخالف بأن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يصحّ هذا الخبر،لأنّه لا يروى إلاّ عن اناس من أهل حمص لم يسمّوا،فهم مجاهيل؟ فالجواب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قول الحارث 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أناس من أصحاب معاذ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على شهرة الحديث و كثرة رواته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أهل العلم قد تقبّلوه و احتجّوا به،فوقفنا بذلك على صحّته عندهم،كما وقفنا على صحّة قول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وصيّة لوارث،و قوله في 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الطهور ماؤه،الحلّ ميتته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كانت هذه الأحاديث لا تثبت من الإسناد،لكن لمّا تلقتها الكافّة عن الكافّة غنوا بصحّتها عندهم عن طلب الإسناد لها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بال حديث الطير مع هذه الكثرة الهائلة من الرواة و الطرق،و تلقّي الكافّة عن الكافّة،لم يذعنوا بصحّته،و لم يغنهم عن طلب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ممّا احتج به أمير المؤمنين عليه السّلام عند عدّ فضائله يوم الشورى على أصحاب الشورى </w:t>
      </w:r>
      <w:r>
        <w:rPr>
          <w:rStyle w:val="FootnoteAnchor"/>
          <w:rtl w:val="true"/>
        </w:rPr>
        <w:footnoteReference w:id="119"/>
      </w:r>
      <w:r>
        <w:rPr>
          <w:rFonts w:ascii="Amiri" w:hAnsi="Amiri" w:eastAsia="Amiri" w:cs="Amiri"/>
          <w:color w:val="111111"/>
          <w:sz w:val="28"/>
          <w:sz w:val="28"/>
          <w:szCs w:val="28"/>
          <w:rtl w:val="true"/>
          <w:lang w:bidi="ar-SA"/>
        </w:rPr>
        <w:t>و أقرّوا بها و لكنّهم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 للّه و للشورى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صحّحه من عدّة وجوه من يعترفون له بامامته في الفنّ و تفرّده في الدنيا </w:t>
      </w:r>
      <w:r>
        <w:rPr>
          <w:rStyle w:val="FootnoteAnchor"/>
          <w:rtl w:val="true"/>
        </w:rPr>
        <w:footnoteReference w:id="120"/>
      </w:r>
      <w:r>
        <w:rPr>
          <w:rFonts w:ascii="Amiri" w:hAnsi="Amiri" w:eastAsia="Amiri" w:cs="Amiri"/>
          <w:color w:val="111111"/>
          <w:sz w:val="28"/>
          <w:sz w:val="28"/>
          <w:szCs w:val="28"/>
          <w:rtl w:val="true"/>
          <w:lang w:bidi="ar-SA"/>
        </w:rPr>
        <w:t>و هو الحاكم النيشابوري،نعم نرى الذهبي و هذه الكثرة الهائلة من طرق حديث الطير و الأسانيد و الروايات قد ملأت عينه،فاعترف بأنّ الحديث له 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حديث الطير فله طرق كثيرة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أفردتها بمصنّف، و مجموعها هو يوجب أن يكون الحديث له أصل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بينما نرى ابن كثير بعد أن خصّص أربع صفحات كبار من تاريخه ملأها بطرق هذا الحديث و أسانيده و رواته،و سرد أسماء نحو المائة ممّن رواه عن أنس فحسب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بعد هذا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ففي القلب من صحّة هذا الحديث نظر و إن كثرت طرقه</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قلب زاغ عن الحقّ فأزاغه اللّه و طبع عليه،فلم تطاوعه نفسه على تصحيح حديث لا يوافق هواه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فَرَأَيْتَ مَنِ اتَّخَذَ إِلهَهُ هَواهُ وَ أَضَلَّهُ اللّهُ عَلى عِلْمٍ </w:t>
      </w:r>
      <w:r>
        <w:rPr>
          <w:rStyle w:val="FootnoteAnchor"/>
          <w:rtl w:val="true"/>
        </w:rPr>
        <w:footnoteReference w:id="123"/>
      </w:r>
      <w:r>
        <w:rPr>
          <w:rFonts w:ascii="Amiri" w:hAnsi="Amiri" w:eastAsia="Amiri" w:cs="Amiri"/>
          <w:color w:val="111111"/>
          <w:sz w:val="28"/>
          <w:sz w:val="28"/>
          <w:szCs w:val="28"/>
          <w:rtl w:val="true"/>
          <w:lang w:bidi="ar-SA"/>
        </w:rPr>
        <w:t xml:space="preserve">فَلا يَصُدَّنَّكَ عَنْها مَنْ لا يُؤْمِنُ بِها وَ اتَّبَعَ هَواهُ فَتَرْدى </w:t>
      </w:r>
      <w:r>
        <w:rPr>
          <w:rStyle w:val="FootnoteAnchor"/>
          <w:rtl w:val="true"/>
        </w:rPr>
        <w:footnoteReference w:id="124"/>
      </w:r>
      <w:r>
        <w:rPr>
          <w:rFonts w:ascii="Amiri" w:hAnsi="Amiri" w:eastAsia="Amiri" w:cs="Amiri"/>
          <w:color w:val="111111"/>
          <w:sz w:val="28"/>
          <w:sz w:val="28"/>
          <w:szCs w:val="28"/>
          <w:rtl w:val="true"/>
          <w:lang w:bidi="ar-SA"/>
        </w:rPr>
        <w:t>و ما ذا تأمل من شاميّ تلمّذ على شيخ الضلال ابن تيمية المخذول؟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تراهم يبذلون كلّ الجهد في إبطال ما يروى في فضائل أمير المؤمنين عليه السّلام و تضعيفه مهما صحّ الحديث و كثرت رواته و طرقه و تواتر نقله</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إذا فشل السعي و أعيتهم المقاييس العلمية فلهم عند ذلك أدلّة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ثلاثة يلجئون إليها يأباها العلم،و 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الاستشهاد بالقلب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اليمين الفاجرة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الحدّة في الكلام و السبّ و الشتم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أمثلة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 ما تقدّم عن ابن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الذهبي في حديثه عن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قطعة من الكتاب إسنادها صالح و حسن و جيّد و ذلك نحو ربعه،و باقي الكتاب مناكير و عجائب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غضون ذلك أحاديث نحو المائة يشهد القلب ببطلانها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قد أفردت منها جزء،و حديث الطير بالنسبة إليها سماء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أمثلته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أخرج الحاكم بإسناده عن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أول من يدخل الجنّة أنا و فاطمة و الحسن و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فمحبّونا؟قال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ورائكم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الإسناد و لم يخرجاه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الذهبي في تلخيصه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منكر من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يشهد القلب بوضعه</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الأمثلة للثاني؛و هو إبطال الحديث باليمين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الحاكم عن خمسة من شيوخه بإسنادهم عن علي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النبيّ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نادى مناد من وراء الحجاب</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أهل الجمع غضّوا أبصاركم عن فاطمة بنت محمّد صلّى اللّه عليه و آله و سلّم حتى تمرّ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حديث صحيح على شرط الشيخين و لم يخرجاه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الذهبي في تلخيصه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اللّه،بل موضوع</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الأمثلة للثالث</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سئل أحمد بن حنبل عن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 علي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قبّح اللّه أبا الصلت </w:t>
      </w:r>
      <w:r>
        <w:rPr>
          <w:rStyle w:val="FootnoteAnchor"/>
          <w:rtl w:val="true"/>
        </w:rPr>
        <w:footnoteReference w:id="1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أخرج الحاكم بالإسناد إلى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إِنَّما أَنْتَ مُنْذِرٌ وَ لِكُلِّ قَوْمٍ هادٍ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المنذر و أنا الهادي</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حديث صحيح الإسناد و لم يخرجاه</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 </w:t>
      </w:r>
      <w:bookmarkStart w:id="1915" w:name="pg983_13418"/>
    </w:p>
    <w:p>
      <w:pPr>
        <w:pStyle w:val="BookText"/>
        <w:rPr/>
      </w:pPr>
      <w:bookmarkEnd w:id="1915"/>
      <w:r>
        <w:rPr>
          <w:rFonts w:ascii="Amiri" w:hAnsi="Amiri" w:eastAsia="Amiri" w:cs="Amiri"/>
          <w:color w:val="111111"/>
          <w:sz w:val="28"/>
          <w:sz w:val="28"/>
          <w:szCs w:val="28"/>
          <w:rtl w:val="true"/>
          <w:lang w:bidi="ar-SA"/>
        </w:rPr>
        <w:t>قال الذهبي في تلخيصه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اللّه واضعه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لنختم الجولة بكلام الذهبي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حسيب من يتكلّم بجهل أو هوى،فإنّ السكوت يسع الشخص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16" w:name="__RefHeading___Toc1059272_373438147"/>
      <w:bookmarkStart w:id="1917" w:name="_Toc804"/>
      <w:bookmarkEnd w:id="1916"/>
      <w:r>
        <w:rPr/>
        <w:t>595</w:t>
      </w:r>
      <w:r>
        <w:rPr>
          <w:rtl w:val="true"/>
        </w:rPr>
        <w:t>-</w:t>
      </w:r>
      <w:r>
        <w:rPr>
          <w:rtl w:val="true"/>
        </w:rPr>
        <w:t>القصص الحق المبين في البغي على أمير المؤمنين عليه السلام</w:t>
      </w:r>
      <w:bookmarkEnd w:id="19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لإبراهيم بن محمّد بن احمد بن عون صارم الدين المؤيدي،المتوفى سنة </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له تلميذه ابن أبي الرجال في مقدمة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مطلع البدور،و انه ممّا قرأه عليه</w:t>
      </w:r>
      <w:r>
        <w:rPr>
          <w:rFonts w:eastAsia="Amiri" w:cs="Amiri" w:ascii="Amiri" w:hAnsi="Amiri"/>
          <w:color w:val="111111"/>
          <w:sz w:val="28"/>
          <w:szCs w:val="28"/>
          <w:rtl w:val="true"/>
          <w:lang w:bidi="ar-SA"/>
        </w:rPr>
        <w:t>.</w:t>
      </w:r>
    </w:p>
    <w:p>
      <w:pPr>
        <w:pStyle w:val="Heading3"/>
        <w:numPr>
          <w:ilvl w:val="2"/>
          <w:numId w:val="1"/>
        </w:numPr>
        <w:rPr/>
      </w:pPr>
      <w:bookmarkStart w:id="1918" w:name="__RefHeading___Toc1059274_373438147"/>
      <w:bookmarkStart w:id="1919" w:name="_Toc805"/>
      <w:bookmarkEnd w:id="1918"/>
      <w:r>
        <w:rPr>
          <w:rtl w:val="true"/>
        </w:rPr>
        <w:t>قصيدة</w:t>
      </w:r>
      <w:bookmarkEnd w:id="1919"/>
    </w:p>
    <w:p>
      <w:pPr>
        <w:pStyle w:val="Heading4"/>
        <w:numPr>
          <w:ilvl w:val="3"/>
          <w:numId w:val="1"/>
        </w:numPr>
        <w:rPr/>
      </w:pPr>
      <w:bookmarkStart w:id="1920" w:name="__RefHeading___Toc1059276_373438147"/>
      <w:bookmarkStart w:id="1921" w:name="_Toc806"/>
      <w:bookmarkEnd w:id="1920"/>
      <w:r>
        <w:rPr/>
        <w:t>596</w:t>
      </w:r>
      <w:r>
        <w:rPr>
          <w:rtl w:val="true"/>
        </w:rPr>
        <w:t>-</w:t>
      </w:r>
      <w:r>
        <w:rPr>
          <w:rtl w:val="true"/>
        </w:rPr>
        <w:t>قصيدة الحلواء في مدح بني الزهراء</w:t>
      </w:r>
      <w:bookmarkEnd w:id="1921"/>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لشهاب الدين أحمد بن أحمد بن إسماعيل الحلواني المصري </w:t>
      </w:r>
    </w:p>
    <w:p>
      <w:pPr>
        <w:pStyle w:val="BookText"/>
        <w:rPr/>
      </w:pPr>
      <w:r>
        <w:rPr>
          <w:rFonts w:ascii="Amiri" w:hAnsi="Amiri" w:eastAsia="Amiri" w:cs="Amiri"/>
          <w:color w:val="111111"/>
          <w:sz w:val="28"/>
          <w:sz w:val="28"/>
          <w:szCs w:val="28"/>
          <w:rtl w:val="true"/>
          <w:lang w:bidi="ar-SA"/>
        </w:rPr>
        <w:t xml:space="preserve">الشافعي الخليجي </w:t>
      </w:r>
      <w:r>
        <w:rPr>
          <w:rStyle w:val="FootnoteAnchor"/>
          <w:rtl w:val="true"/>
        </w:rPr>
        <w:footnoteReference w:id="132"/>
      </w:r>
      <w:r>
        <w:rPr>
          <w:rFonts w:eastAsia="IRNazanin" w:cs="IRNazanin"/>
          <w:color w:val="111111"/>
          <w:sz w:val="28"/>
          <w:szCs w:val="28"/>
          <w:rtl w:val="true"/>
          <w:lang w:bidi="fa-IR"/>
        </w:rPr>
        <w:t>(</w:t>
      </w:r>
      <w:r>
        <w:rPr>
          <w:rFonts w:eastAsia="IRNazanin" w:cs="IRNazanin"/>
          <w:color w:val="111111"/>
          <w:sz w:val="28"/>
          <w:szCs w:val="28"/>
          <w:lang w:bidi="fa-IR"/>
        </w:rPr>
        <w:t>1249</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 عدّة مؤلّفات مذكورة في اكتفاء القنوع ص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،و معجم المطبوعات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792</w:t>
      </w:r>
      <w:r>
        <w:rPr>
          <w:rFonts w:ascii="Amiri" w:hAnsi="Amiri" w:eastAsia="Amiri" w:cs="Amiri"/>
          <w:color w:val="111111"/>
          <w:sz w:val="28"/>
          <w:sz w:val="28"/>
          <w:szCs w:val="28"/>
          <w:rtl w:val="true"/>
          <w:lang w:bidi="ar-SA"/>
        </w:rPr>
        <w:t xml:space="preserve">،و هديّة العارفين </w:t>
      </w:r>
      <w:r>
        <w:rPr>
          <w:rFonts w:eastAsia="Amiri" w:cs="Amiri" w:ascii="Amiri" w:hAnsi="Amiri"/>
          <w:color w:val="111111"/>
          <w:sz w:val="28"/>
          <w:szCs w:val="28"/>
          <w:lang w:bidi="ar-SA"/>
        </w:rPr>
        <w:t>192/1</w:t>
      </w:r>
      <w:r>
        <w:rPr>
          <w:rFonts w:ascii="Amiri" w:hAnsi="Amiri" w:eastAsia="Amiri" w:cs="Amiri"/>
          <w:color w:val="111111"/>
          <w:sz w:val="28"/>
          <w:sz w:val="28"/>
          <w:szCs w:val="28"/>
          <w:rtl w:val="true"/>
          <w:lang w:bidi="ar-SA"/>
        </w:rPr>
        <w:t xml:space="preserve">،و إيضاح المكنون </w:t>
      </w:r>
      <w:r>
        <w:rPr>
          <w:rFonts w:eastAsia="Amiri" w:cs="Amiri" w:ascii="Amiri" w:hAnsi="Amiri"/>
          <w:color w:val="111111"/>
          <w:sz w:val="28"/>
          <w:szCs w:val="28"/>
          <w:lang w:bidi="ar-SA"/>
        </w:rPr>
        <w:t>230/2</w:t>
      </w:r>
      <w:r>
        <w:rPr>
          <w:rFonts w:ascii="Amiri" w:hAnsi="Amiri" w:eastAsia="Amiri" w:cs="Amiri"/>
          <w:color w:val="111111"/>
          <w:sz w:val="28"/>
          <w:sz w:val="28"/>
          <w:szCs w:val="28"/>
          <w:rtl w:val="true"/>
          <w:lang w:bidi="ar-SA"/>
        </w:rPr>
        <w:t xml:space="preserve">،و معجم المؤلّفين </w:t>
      </w:r>
      <w:r>
        <w:rPr>
          <w:rFonts w:eastAsia="Amiri" w:cs="Amiri" w:ascii="Amiri" w:hAnsi="Amiri"/>
          <w:color w:val="111111"/>
          <w:sz w:val="28"/>
          <w:szCs w:val="28"/>
          <w:lang w:bidi="ar-SA"/>
        </w:rPr>
        <w:t>147/1</w:t>
      </w:r>
      <w:r>
        <w:rPr>
          <w:rFonts w:ascii="Amiri" w:hAnsi="Amiri" w:eastAsia="Amiri" w:cs="Amiri"/>
          <w:color w:val="111111"/>
          <w:sz w:val="28"/>
          <w:sz w:val="28"/>
          <w:szCs w:val="28"/>
          <w:rtl w:val="true"/>
          <w:lang w:bidi="ar-SA"/>
        </w:rPr>
        <w:t>،و ذكروا منها هذه القصيدة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بنفسي أفدي الزهر من بضعة الزهراء</w:t>
      </w:r>
      <w:r>
        <w:rPr>
          <w:rFonts w:ascii="Amiri" w:hAnsi="Amiri" w:eastAsia="Amiri" w:cs="Amiri"/>
          <w:i/>
          <w:i/>
          <w:iCs/>
          <w:color w:val="111111"/>
          <w:sz w:val="28"/>
          <w:sz w:val="28"/>
          <w:szCs w:val="28"/>
          <w:rtl w:val="true"/>
          <w:lang w:bidi="ar-SA"/>
        </w:rPr>
        <w:t>و إن هم رضوا نفسي فقد عظمت قدرا هم القوم إن جادوا أجادوا و إن سطوا</w:t>
      </w:r>
      <w:r>
        <w:rPr>
          <w:rFonts w:ascii="Amiri" w:hAnsi="Amiri" w:eastAsia="Amiri" w:cs="Amiri"/>
          <w:color w:val="111111"/>
          <w:sz w:val="28"/>
          <w:sz w:val="28"/>
          <w:szCs w:val="28"/>
          <w:rtl w:val="true"/>
          <w:lang w:bidi="ar-SA"/>
        </w:rPr>
        <w:t>أبادوا و إن قالوا أفادوا فهم أدرى هم القوم يستسقى الغمام بوجههم</w:t>
      </w:r>
      <w:r>
        <w:rPr>
          <w:rFonts w:ascii="Amiri" w:hAnsi="Amiri" w:eastAsia="Amiri" w:cs="Amiri"/>
          <w:i/>
          <w:i/>
          <w:iCs/>
          <w:color w:val="111111"/>
          <w:sz w:val="28"/>
          <w:sz w:val="28"/>
          <w:szCs w:val="28"/>
          <w:rtl w:val="true"/>
          <w:lang w:bidi="ar-SA"/>
        </w:rPr>
        <w:t>هم الفرج الأدنى لمن جاء مضطرّا هم الدين و الدنيا لعمري هم هم</w:t>
      </w:r>
      <w:r>
        <w:rPr>
          <w:rFonts w:ascii="Amiri" w:hAnsi="Amiri" w:eastAsia="Amiri" w:cs="Amiri"/>
          <w:color w:val="111111"/>
          <w:sz w:val="28"/>
          <w:sz w:val="28"/>
          <w:szCs w:val="28"/>
          <w:rtl w:val="true"/>
          <w:lang w:bidi="ar-SA"/>
        </w:rPr>
        <w:t>فقل فيهم ما شئت لا ترهبنّ نكرا و عال بهم من شئت إن ذكروا العلى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فاخر بهم من شئت إن ذكروا الفخرا إلى أن يقول في نهاية القصيدة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يا من يواليهم و يحفظ ودّهم</w:t>
      </w:r>
      <w:r>
        <w:rPr>
          <w:rFonts w:ascii="Amiri" w:hAnsi="Amiri" w:eastAsia="Amiri" w:cs="Amiri"/>
          <w:i/>
          <w:i/>
          <w:iCs/>
          <w:color w:val="111111"/>
          <w:sz w:val="28"/>
          <w:sz w:val="28"/>
          <w:szCs w:val="28"/>
          <w:rtl w:val="true"/>
          <w:lang w:bidi="ar-SA"/>
        </w:rPr>
        <w:t>و يكرم مثواهم هنيئا لك البشرى فلا بدّ يوم العرض تسمع قائلا</w:t>
      </w:r>
      <w:r>
        <w:rPr>
          <w:rFonts w:ascii="Amiri" w:hAnsi="Amiri" w:eastAsia="Amiri" w:cs="Amiri"/>
          <w:color w:val="111111"/>
          <w:sz w:val="28"/>
          <w:sz w:val="28"/>
          <w:szCs w:val="28"/>
          <w:rtl w:val="true"/>
          <w:lang w:bidi="ar-SA"/>
        </w:rPr>
        <w:t xml:space="preserve">تفضّل،تفضّل،فادخل الجنّة الخضراء و قد طبعت ببولاق مصر بآخر مجموعة خمس رسائل للناظم سنة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ه،ثمّ طبعها زميلنا العلاّمة الشيخ مهدي الفقيه الإيماني ضمن مجموعته القيّمة عن الإمام المهدي عليه السّلام المسمّاة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المهدي عند أهل السنّة،سنة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بيروت،</w:t>
      </w:r>
      <w:r>
        <w:rPr>
          <w:rFonts w:eastAsia="Amiri" w:cs="Amiri" w:ascii="Amiri" w:hAnsi="Amiri"/>
          <w:color w:val="111111"/>
          <w:sz w:val="28"/>
          <w:szCs w:val="28"/>
          <w:lang w:bidi="ar-SA"/>
        </w:rPr>
        <w:t>149/2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،بالتصوير على طبعة بولاق</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نشرها الطريحي في مجلة الموسم الدمشقية في العدد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bookmarkStart w:id="1922" w:name="pg983_13423"/>
    </w:p>
    <w:p>
      <w:pPr>
        <w:pStyle w:val="Heading4"/>
        <w:numPr>
          <w:ilvl w:val="3"/>
          <w:numId w:val="1"/>
        </w:numPr>
        <w:rPr/>
      </w:pPr>
      <w:bookmarkStart w:id="1923" w:name="__RefHeading___Toc1059278_373438147"/>
      <w:bookmarkStart w:id="1924" w:name="_Toc807"/>
      <w:bookmarkEnd w:id="1922"/>
      <w:bookmarkEnd w:id="1923"/>
      <w:r>
        <w:rPr/>
        <w:t>597</w:t>
      </w:r>
      <w:r>
        <w:rPr>
          <w:rtl w:val="true"/>
        </w:rPr>
        <w:t>-</w:t>
      </w:r>
      <w:r>
        <w:rPr>
          <w:rtl w:val="true"/>
        </w:rPr>
        <w:t>القصيدة العلوية المباركة</w:t>
      </w:r>
      <w:bookmarkEnd w:id="19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لعبد المسيح الأنطاكي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طبعته مؤسسة الاعلمي في بيروت سنة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،بالتصوير على طبعته السابقة،باسم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ملحمة الامام علي</w:t>
      </w:r>
      <w:r>
        <w:rPr>
          <w:rFonts w:eastAsia="Amiri" w:cs="Amiri" w:ascii="Amiri" w:hAnsi="Amiri"/>
          <w:color w:val="111111"/>
          <w:sz w:val="28"/>
          <w:szCs w:val="28"/>
          <w:rtl w:val="true"/>
          <w:lang w:bidi="ar-SA"/>
        </w:rPr>
        <w:t>.</w:t>
      </w:r>
    </w:p>
    <w:p>
      <w:pPr>
        <w:pStyle w:val="Heading4"/>
        <w:numPr>
          <w:ilvl w:val="3"/>
          <w:numId w:val="1"/>
        </w:numPr>
        <w:rPr/>
      </w:pPr>
      <w:bookmarkStart w:id="1925" w:name="__RefHeading___Toc1059280_373438147"/>
      <w:bookmarkStart w:id="1926" w:name="_Toc808"/>
      <w:bookmarkEnd w:id="1925"/>
      <w:r>
        <w:rPr/>
        <w:t>598</w:t>
      </w:r>
      <w:r>
        <w:rPr>
          <w:rtl w:val="true"/>
        </w:rPr>
        <w:t>-</w:t>
      </w:r>
      <w:r>
        <w:rPr>
          <w:rtl w:val="true"/>
        </w:rPr>
        <w:t>القصيدة الغراء في إيمان أبي طالب شيخ البطحاء</w:t>
      </w:r>
      <w:r>
        <w:rPr>
          <w:rtl w:val="true"/>
        </w:rPr>
        <w:t>.</w:t>
      </w:r>
      <w:bookmarkEnd w:id="1926"/>
    </w:p>
    <w:p>
      <w:pPr>
        <w:pStyle w:val="BookText"/>
        <w:rPr/>
      </w:pPr>
      <w:r>
        <w:rPr>
          <w:rFonts w:ascii="Amiri" w:hAnsi="Amiri" w:eastAsia="Amiri" w:cs="Amiri"/>
          <w:color w:val="111111"/>
          <w:sz w:val="28"/>
          <w:sz w:val="28"/>
          <w:szCs w:val="28"/>
          <w:rtl w:val="true"/>
          <w:lang w:bidi="ar-SA"/>
        </w:rPr>
        <w:t xml:space="preserve">للاستاذ أحمد خيري الحسيني الحنفي المصري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طالب كافل النبي و ناصره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طبعت القصيدة في طهران سنة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w:t>
      </w:r>
    </w:p>
    <w:p>
      <w:pPr>
        <w:pStyle w:val="Heading4"/>
        <w:numPr>
          <w:ilvl w:val="3"/>
          <w:numId w:val="1"/>
        </w:numPr>
        <w:rPr/>
      </w:pPr>
      <w:bookmarkStart w:id="1927" w:name="__RefHeading___Toc1059282_373438147"/>
      <w:bookmarkStart w:id="1928" w:name="_Toc809"/>
      <w:bookmarkEnd w:id="1927"/>
      <w:r>
        <w:rPr/>
        <w:t>599</w:t>
      </w:r>
      <w:r>
        <w:rPr>
          <w:rtl w:val="true"/>
        </w:rPr>
        <w:t>-</w:t>
      </w:r>
      <w:r>
        <w:rPr>
          <w:rtl w:val="true"/>
        </w:rPr>
        <w:t>قصيدة في فضل آل البيت عليهم السلام</w:t>
      </w:r>
      <w:bookmarkEnd w:id="192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لمحمّد أمين الحنش الجبوري النقشبندي،المتوفّى سنة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استأثر الأهواء لا بدّ أن 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الناس إمّا معزّيا أو محذّرا نسخة جيّدة حديثة الخطّ،في مكتبة المتحف العراقي في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صفحة،برقم </w:t>
      </w:r>
      <w:r>
        <w:rPr>
          <w:rFonts w:eastAsia="Amiri" w:cs="Amiri" w:ascii="Amiri" w:hAnsi="Amiri"/>
          <w:color w:val="111111"/>
          <w:sz w:val="28"/>
          <w:szCs w:val="28"/>
          <w:lang w:bidi="ar-SA"/>
        </w:rPr>
        <w:t>35953</w:t>
      </w:r>
      <w:r>
        <w:rPr>
          <w:rFonts w:ascii="Amiri" w:hAnsi="Amiri" w:eastAsia="Amiri" w:cs="Amiri"/>
          <w:color w:val="111111"/>
          <w:sz w:val="28"/>
          <w:sz w:val="28"/>
          <w:szCs w:val="28"/>
          <w:rtl w:val="true"/>
          <w:lang w:bidi="ar-SA"/>
        </w:rPr>
        <w:t xml:space="preserve">،ذكرت في مخطوطات الأدب في المتحف العراقي ص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p>
    <w:p>
      <w:pPr>
        <w:pStyle w:val="Heading4"/>
        <w:numPr>
          <w:ilvl w:val="3"/>
          <w:numId w:val="1"/>
        </w:numPr>
        <w:rPr/>
      </w:pPr>
      <w:bookmarkStart w:id="1929" w:name="__RefHeading___Toc1059284_373438147"/>
      <w:bookmarkStart w:id="1930" w:name="_Toc810"/>
      <w:bookmarkEnd w:id="1929"/>
      <w:r>
        <w:rPr/>
        <w:t>600</w:t>
      </w:r>
      <w:r>
        <w:rPr>
          <w:rtl w:val="true"/>
        </w:rPr>
        <w:t>-</w:t>
      </w:r>
      <w:r>
        <w:rPr>
          <w:rtl w:val="true"/>
        </w:rPr>
        <w:t>قصيدة في مدح آل بيت النبوّة</w:t>
      </w:r>
      <w:bookmarkEnd w:id="19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لمحمّد صفا بك زاده</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طبع في إسلامبول سنة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931" w:name="pg983_13425"/>
    </w:p>
    <w:p>
      <w:pPr>
        <w:pStyle w:val="Heading4"/>
        <w:numPr>
          <w:ilvl w:val="3"/>
          <w:numId w:val="1"/>
        </w:numPr>
        <w:rPr/>
      </w:pPr>
      <w:bookmarkStart w:id="1932" w:name="__RefHeading___Toc1059286_373438147"/>
      <w:bookmarkStart w:id="1933" w:name="_Toc811"/>
      <w:bookmarkEnd w:id="1931"/>
      <w:bookmarkEnd w:id="1932"/>
      <w:r>
        <w:rPr/>
        <w:t>601</w:t>
      </w:r>
      <w:r>
        <w:rPr>
          <w:rtl w:val="true"/>
        </w:rPr>
        <w:t>-</w:t>
      </w:r>
      <w:r>
        <w:rPr>
          <w:rtl w:val="true"/>
        </w:rPr>
        <w:t>قصيدة في مدح أهل البيت</w:t>
      </w:r>
      <w:bookmarkEnd w:id="193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نظم بك زاده مصطفى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مطبوع في إسلامبول</w:t>
      </w:r>
      <w:r>
        <w:rPr>
          <w:rFonts w:eastAsia="Amiri" w:cs="Amiri" w:ascii="Amiri" w:hAnsi="Amiri"/>
          <w:color w:val="111111"/>
          <w:sz w:val="28"/>
          <w:szCs w:val="28"/>
          <w:rtl w:val="true"/>
          <w:lang w:bidi="ar-SA"/>
        </w:rPr>
        <w:t>.</w:t>
      </w:r>
    </w:p>
    <w:p>
      <w:pPr>
        <w:pStyle w:val="Heading4"/>
        <w:numPr>
          <w:ilvl w:val="3"/>
          <w:numId w:val="1"/>
        </w:numPr>
        <w:rPr/>
      </w:pPr>
      <w:bookmarkStart w:id="1934" w:name="__RefHeading___Toc1059288_373438147"/>
      <w:bookmarkStart w:id="1935" w:name="_Toc812"/>
      <w:bookmarkEnd w:id="1934"/>
      <w:r>
        <w:rPr/>
        <w:t>602</w:t>
      </w:r>
      <w:r>
        <w:rPr>
          <w:rtl w:val="true"/>
        </w:rPr>
        <w:t>-</w:t>
      </w:r>
      <w:r>
        <w:rPr>
          <w:rtl w:val="true"/>
        </w:rPr>
        <w:t>قصيدة في المهدي</w:t>
      </w:r>
      <w:bookmarkEnd w:id="19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لمحيي الدين ابن العربي،أبي عبد اللّه محمّد بن علي الطائي الأندلسي،المتوفّى سنة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في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خليلي إنّي للشريعة حافظ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لها سرّ على عينه غطا و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صاحب أبيات عظيم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تتوّج بالجوزاء و انتعل السها و يليها فصل في مولده و نسبه و مسكنه و ما يكون من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دار الكتب الظاهرية في دمشق،رقم </w:t>
      </w:r>
      <w:r>
        <w:rPr>
          <w:rFonts w:eastAsia="Amiri" w:cs="Amiri" w:ascii="Amiri" w:hAnsi="Amiri"/>
          <w:color w:val="111111"/>
          <w:sz w:val="28"/>
          <w:szCs w:val="28"/>
          <w:lang w:bidi="ar-SA"/>
        </w:rPr>
        <w:t>6824</w:t>
      </w:r>
      <w:r>
        <w:rPr>
          <w:rFonts w:ascii="Amiri" w:hAnsi="Amiri" w:eastAsia="Amiri" w:cs="Amiri"/>
          <w:color w:val="111111"/>
          <w:sz w:val="28"/>
          <w:sz w:val="28"/>
          <w:szCs w:val="28"/>
          <w:rtl w:val="true"/>
          <w:lang w:bidi="ar-SA"/>
        </w:rPr>
        <w:t xml:space="preserve">،الورقة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،ذكرها الأستاذ محمّد رياض المالح في فهرس الظاهرية،فهرس التصوّف </w:t>
      </w:r>
      <w:r>
        <w:rPr>
          <w:rFonts w:eastAsia="Amiri" w:cs="Amiri" w:ascii="Amiri" w:hAnsi="Amiri"/>
          <w:color w:val="111111"/>
          <w:sz w:val="28"/>
          <w:szCs w:val="28"/>
          <w:lang w:bidi="ar-SA"/>
        </w:rPr>
        <w:t>445/2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،كتاب الدكتور عثمان يحيى عن ابن عربي </w:t>
      </w:r>
      <w:r>
        <w:rPr>
          <w:rFonts w:eastAsia="Amiri" w:cs="Amiri" w:ascii="Amiri" w:hAnsi="Amiri"/>
          <w:color w:val="111111"/>
          <w:sz w:val="28"/>
          <w:szCs w:val="28"/>
          <w:lang w:bidi="ar-SA"/>
        </w:rPr>
        <w:t>421/2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مطبوعة في أوّل ديوانه</w:t>
      </w:r>
      <w:r>
        <w:rPr>
          <w:rFonts w:eastAsia="Amiri" w:cs="Amiri" w:ascii="Amiri" w:hAnsi="Amiri"/>
          <w:color w:val="111111"/>
          <w:sz w:val="28"/>
          <w:szCs w:val="28"/>
          <w:rtl w:val="true"/>
          <w:lang w:bidi="ar-SA"/>
        </w:rPr>
        <w:t>.</w:t>
      </w:r>
    </w:p>
    <w:p>
      <w:pPr>
        <w:pStyle w:val="Heading3"/>
        <w:numPr>
          <w:ilvl w:val="2"/>
          <w:numId w:val="1"/>
        </w:numPr>
        <w:rPr/>
      </w:pPr>
      <w:bookmarkStart w:id="1936" w:name="__RefHeading___Toc1059290_373438147"/>
      <w:bookmarkStart w:id="1937" w:name="_Toc813"/>
      <w:bookmarkEnd w:id="1936"/>
      <w:r>
        <w:rPr/>
        <w:t>603</w:t>
      </w:r>
      <w:r>
        <w:rPr>
          <w:rtl w:val="true"/>
        </w:rPr>
        <w:t>-</w:t>
      </w:r>
      <w:r>
        <w:rPr>
          <w:rtl w:val="true"/>
        </w:rPr>
        <w:t>قضايا أمير المؤمنين عليه السلام</w:t>
      </w:r>
      <w:bookmarkEnd w:id="193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لموفّق الدين أبي محمّد عبد اللّه بن أحمد بن محمّد بن قدامة المقدسي الجمّاعيلي ثمّ الدمشقي الحنبلي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عمل الضياء المقدسي سيرته في جزءين أفاد منها الذهبي في سير </w:t>
      </w:r>
      <w:bookmarkStart w:id="1938" w:name="pg983_13427"/>
    </w:p>
    <w:p>
      <w:pPr>
        <w:pStyle w:val="BookText"/>
        <w:rPr/>
      </w:pPr>
      <w:bookmarkEnd w:id="1938"/>
      <w:r>
        <w:rPr>
          <w:rFonts w:ascii="Amiri" w:hAnsi="Amiri" w:eastAsia="Amiri" w:cs="Amiri"/>
          <w:color w:val="111111"/>
          <w:sz w:val="28"/>
          <w:sz w:val="28"/>
          <w:szCs w:val="28"/>
          <w:rtl w:val="true"/>
          <w:lang w:bidi="ar-SA"/>
        </w:rPr>
        <w:t xml:space="preserve">أعلام النبلاء </w:t>
      </w:r>
      <w:r>
        <w:rPr>
          <w:rFonts w:eastAsia="Amiri" w:cs="Amiri" w:ascii="Amiri" w:hAnsi="Amiri"/>
          <w:color w:val="111111"/>
          <w:sz w:val="28"/>
          <w:szCs w:val="28"/>
          <w:lang w:bidi="ar-SA"/>
        </w:rPr>
        <w:t>165/22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،فراجعه،و راجع بهامشه بقيّة مصادر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ترجمة في مقدّمة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التبيين في أنساب القرشيّين،المطبوع في 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التبيين في أنساب القرشيّين في ترجمة أمير المؤمنين عليه السّلام بعد أن أورد جملة من فضائله عليه السّلام،ص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قضاياه مشهورة، و قد جمعت قضاياه في كتاب مفرد ثمّ أورد في التبيين عدّة أقضية له عليه السّلام</w:t>
      </w:r>
      <w:r>
        <w:rPr>
          <w:rFonts w:eastAsia="Amiri" w:cs="Amiri" w:ascii="Amiri" w:hAnsi="Amiri"/>
          <w:color w:val="111111"/>
          <w:sz w:val="28"/>
          <w:szCs w:val="28"/>
          <w:rtl w:val="true"/>
          <w:lang w:bidi="ar-SA"/>
        </w:rPr>
        <w:t>.</w:t>
      </w:r>
    </w:p>
    <w:p>
      <w:pPr>
        <w:pStyle w:val="Heading3"/>
        <w:numPr>
          <w:ilvl w:val="2"/>
          <w:numId w:val="1"/>
        </w:numPr>
        <w:rPr/>
      </w:pPr>
      <w:bookmarkStart w:id="1939" w:name="__RefHeading___Toc1059292_373438147"/>
      <w:bookmarkStart w:id="1940" w:name="_Toc814"/>
      <w:bookmarkEnd w:id="1939"/>
      <w:r>
        <w:rPr/>
        <w:t>604</w:t>
      </w:r>
      <w:r>
        <w:rPr>
          <w:rtl w:val="true"/>
        </w:rPr>
        <w:t>-</w:t>
      </w:r>
      <w:r>
        <w:rPr>
          <w:rtl w:val="true"/>
        </w:rPr>
        <w:t>القطر الشهدي في أوصاف المهدي</w:t>
      </w:r>
      <w:bookmarkEnd w:id="194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لشهاب الدين أحمد بن أحمد بن إسماعيل الحلواني الشافعي المصري الخليجي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رأس الخليج قرب دمياط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منظومة لاميّة طبعت مع شرحها المسمّى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العطر الوردي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مرّ في حرف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ببولاق مصر سنة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ه،ضمن مجموعة خمس رسائل للناظم،و طبع بجانبيها تقاريظ منظومة لجمع من أدباء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طبعت ملحقة بكتاب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فتح ربّ الأرباب،في مطبعة المعاهد بمصر سنة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طبعها مع شرحها زميلنا العلاّمة الشيخ مهدي الفقيه الإيماني بالتصوير على طبعة بولاق في موسوعته القيّمة عن الإمام المهدي عليه السّلام،في بيروت سنة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هي مجموعة سمّاها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المهدي عند أهل السنّة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اكتفاء القنوع ص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،إيضاح المكنون </w:t>
      </w:r>
      <w:r>
        <w:rPr>
          <w:rFonts w:eastAsia="Amiri" w:cs="Amiri" w:ascii="Amiri" w:hAnsi="Amiri"/>
          <w:color w:val="111111"/>
          <w:sz w:val="28"/>
          <w:szCs w:val="28"/>
          <w:lang w:bidi="ar-SA"/>
        </w:rPr>
        <w:t>234/2</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192/1</w:t>
      </w:r>
      <w:r>
        <w:rPr>
          <w:rFonts w:ascii="Amiri" w:hAnsi="Amiri" w:eastAsia="Amiri" w:cs="Amiri"/>
          <w:color w:val="111111"/>
          <w:sz w:val="28"/>
          <w:sz w:val="28"/>
          <w:szCs w:val="28"/>
          <w:rtl w:val="true"/>
          <w:lang w:bidi="ar-SA"/>
        </w:rPr>
        <w:t xml:space="preserve">،معجم المطبوعات ص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1642</w:t>
      </w:r>
      <w:r>
        <w:rPr>
          <w:rFonts w:eastAsia="Amiri" w:cs="Amiri" w:ascii="Amiri" w:hAnsi="Amiri"/>
          <w:color w:val="111111"/>
          <w:sz w:val="28"/>
          <w:szCs w:val="28"/>
          <w:rtl w:val="true"/>
          <w:lang w:bidi="ar-SA"/>
        </w:rPr>
        <w:t>.</w:t>
      </w:r>
    </w:p>
    <w:p>
      <w:pPr>
        <w:pStyle w:val="Heading3"/>
        <w:numPr>
          <w:ilvl w:val="2"/>
          <w:numId w:val="1"/>
        </w:numPr>
        <w:rPr/>
      </w:pPr>
      <w:bookmarkStart w:id="1941" w:name="__RefHeading___Toc1059294_373438147"/>
      <w:bookmarkStart w:id="1942" w:name="_Toc815"/>
      <w:bookmarkEnd w:id="1941"/>
      <w:r>
        <w:rPr/>
        <w:t>605</w:t>
      </w:r>
      <w:r>
        <w:rPr>
          <w:rtl w:val="true"/>
        </w:rPr>
        <w:t>-</w:t>
      </w:r>
      <w:r>
        <w:rPr>
          <w:rtl w:val="true"/>
        </w:rPr>
        <w:t>قمع النواصب</w:t>
      </w:r>
      <w:bookmarkEnd w:id="1942"/>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للحاكم الحسكاني،أبي القاسم عبيد اللّه بن عبد اللّه الحافظ الحذّاء </w:t>
      </w:r>
      <w:bookmarkStart w:id="1943" w:name="pg983_13429"/>
    </w:p>
    <w:p>
      <w:pPr>
        <w:pStyle w:val="BookText"/>
        <w:rPr/>
      </w:pPr>
      <w:bookmarkEnd w:id="1943"/>
      <w:r>
        <w:rPr>
          <w:rFonts w:ascii="Amiri" w:hAnsi="Amiri" w:eastAsia="Amiri" w:cs="Amiri"/>
          <w:color w:val="111111"/>
          <w:sz w:val="28"/>
          <w:sz w:val="28"/>
          <w:szCs w:val="28"/>
          <w:rtl w:val="true"/>
          <w:lang w:bidi="ar-SA"/>
        </w:rPr>
        <w:t xml:space="preserve">الحنفي النيسابوري،المتوفّى بعد سنة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شواهد التنزيل لقواعد التفضيل،قال فيه </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الأولى عند الكلام عن نزول آية التطهير في أهل البيت عليهم السّلام و إيراد أحاديث كثيرة في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أخرجته في باب الشتم من كتاب قمع النواصب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قبل ذلك في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طرق هذا الحديث مستوفاة في باب الشتم من كتاب القمع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له في حرف الطاء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 الفطرة في حبّ العترة،و ترجمنا للمؤلّف هناك</w:t>
      </w:r>
      <w:r>
        <w:rPr>
          <w:rFonts w:eastAsia="Amiri" w:cs="Amiri" w:ascii="Amiri" w:hAnsi="Amiri"/>
          <w:color w:val="111111"/>
          <w:sz w:val="28"/>
          <w:szCs w:val="28"/>
          <w:rtl w:val="true"/>
          <w:lang w:bidi="ar-SA"/>
        </w:rPr>
        <w:t>.</w:t>
      </w:r>
    </w:p>
    <w:p>
      <w:pPr>
        <w:pStyle w:val="Heading3"/>
        <w:numPr>
          <w:ilvl w:val="2"/>
          <w:numId w:val="1"/>
        </w:numPr>
        <w:rPr/>
      </w:pPr>
      <w:bookmarkStart w:id="1944" w:name="__RefHeading___Toc1059296_373438147"/>
      <w:bookmarkStart w:id="1945" w:name="_Toc816"/>
      <w:bookmarkEnd w:id="1944"/>
      <w:r>
        <w:rPr>
          <w:rtl w:val="true"/>
        </w:rPr>
        <w:t>القول</w:t>
      </w:r>
      <w:bookmarkEnd w:id="1945"/>
    </w:p>
    <w:p>
      <w:pPr>
        <w:pStyle w:val="Heading4"/>
        <w:numPr>
          <w:ilvl w:val="3"/>
          <w:numId w:val="1"/>
        </w:numPr>
        <w:rPr/>
      </w:pPr>
      <w:bookmarkStart w:id="1946" w:name="__RefHeading___Toc1059298_373438147"/>
      <w:bookmarkStart w:id="1947" w:name="_Toc817"/>
      <w:bookmarkEnd w:id="1946"/>
      <w:r>
        <w:rPr/>
        <w:t>606</w:t>
      </w:r>
      <w:r>
        <w:rPr>
          <w:rtl w:val="true"/>
        </w:rPr>
        <w:t>-</w:t>
      </w:r>
      <w:r>
        <w:rPr>
          <w:rtl w:val="true"/>
        </w:rPr>
        <w:t>القول الجلي في ثبوت أفضلية سيدنا علي عليه السلام</w:t>
      </w:r>
      <w:bookmarkEnd w:id="19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للأستاذ أحمد خيري،و هو أحمد بن خيري باشا بن يوسف الحنفي المصري،المولود بها سنة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المتوفّى سنة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ه،أديب شاعر كاتب،له عدّة مؤلّفات،و مكتبة قيّمة تحوي </w:t>
      </w:r>
      <w:r>
        <w:rPr>
          <w:rFonts w:eastAsia="Amiri" w:cs="Amiri" w:ascii="Amiri" w:hAnsi="Amiri"/>
          <w:color w:val="111111"/>
          <w:sz w:val="28"/>
          <w:szCs w:val="28"/>
          <w:lang w:bidi="ar-SA"/>
        </w:rPr>
        <w:t>27000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كتابا،وقفها على قريته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خيري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فيها من مجموعة حسنة من المخطوطات،و كان تلميذ الشيخ زاهد الكوثري،لازمه و أفاد منه مدّة أربع عشرة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في 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الارجوزة اللطيفة،في ثبت المراجع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 تحت التبييض عندي برقم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شريفة،و الارجوزة اللطيفة في ذم معاوية و اصحابه،طبعة مطبعة المعارف بغداد سنة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ترجمة حسنة في أعلام الزركلي </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،و في مقدّمة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الارجوزة اللطيفة،المطبوع ببغداد،و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المدائح الحسينية،و أبو طالب كافل النبيّ و ناصره</w:t>
      </w:r>
      <w:r>
        <w:rPr>
          <w:rFonts w:eastAsia="Amiri" w:cs="Amiri" w:ascii="Amiri" w:hAnsi="Amiri"/>
          <w:color w:val="111111"/>
          <w:sz w:val="28"/>
          <w:szCs w:val="28"/>
          <w:rtl w:val="true"/>
          <w:lang w:bidi="ar-SA"/>
        </w:rPr>
        <w:t xml:space="preserve">. </w:t>
      </w:r>
      <w:bookmarkStart w:id="1948" w:name="pg983_13431"/>
    </w:p>
    <w:p>
      <w:pPr>
        <w:pStyle w:val="Heading4"/>
        <w:numPr>
          <w:ilvl w:val="3"/>
          <w:numId w:val="1"/>
        </w:numPr>
        <w:rPr/>
      </w:pPr>
      <w:bookmarkStart w:id="1949" w:name="__RefHeading___Toc1059300_373438147"/>
      <w:bookmarkStart w:id="1950" w:name="_Toc818"/>
      <w:bookmarkEnd w:id="1948"/>
      <w:bookmarkEnd w:id="1949"/>
      <w:r>
        <w:rPr/>
        <w:t>607</w:t>
      </w:r>
      <w:r>
        <w:rPr>
          <w:rtl w:val="true"/>
        </w:rPr>
        <w:t>-</w:t>
      </w:r>
      <w:r>
        <w:rPr>
          <w:rtl w:val="true"/>
        </w:rPr>
        <w:t>القول الجليّ في فضائل عليّ</w:t>
      </w:r>
      <w:bookmarkEnd w:id="195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للحافظ السيوطي،جلال الدين أبي الفضل عبد الرحمن بن أبي بكر الشافعي المصري الخضيري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دليل مخطوطات السيوطي و أماكن وجودها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له في حرف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العرف الوردي في أخبار المهدي، و ترجمنا له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دار الكتب المصرية،رقم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من مخطوطات المكتبة التيمورية،ضمن المجموع </w:t>
      </w:r>
      <w:r>
        <w:rPr>
          <w:rFonts w:eastAsia="Amiri" w:cs="Amiri" w:ascii="Amiri" w:hAnsi="Amiri"/>
          <w:color w:val="111111"/>
          <w:sz w:val="28"/>
          <w:szCs w:val="28"/>
          <w:lang w:bidi="ar-SA"/>
        </w:rPr>
        <w:t>4745/5</w:t>
      </w:r>
      <w:r>
        <w:rPr>
          <w:rFonts w:ascii="Amiri" w:hAnsi="Amiri" w:eastAsia="Amiri" w:cs="Amiri"/>
          <w:color w:val="111111"/>
          <w:sz w:val="28"/>
          <w:sz w:val="28"/>
          <w:szCs w:val="28"/>
          <w:rtl w:val="true"/>
          <w:lang w:bidi="ar-SA"/>
        </w:rPr>
        <w:t xml:space="preserve">،ذكرت في فهرسها </w:t>
      </w:r>
      <w:r>
        <w:rPr>
          <w:rFonts w:eastAsia="Amiri" w:cs="Amiri" w:ascii="Amiri" w:hAnsi="Amiri"/>
          <w:color w:val="111111"/>
          <w:sz w:val="28"/>
          <w:szCs w:val="28"/>
          <w:lang w:bidi="ar-SA"/>
        </w:rPr>
        <w:t>227/2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مكتبة الأوقاف ببغداد،رقم </w:t>
      </w:r>
      <w:r>
        <w:rPr>
          <w:rFonts w:eastAsia="Amiri" w:cs="Amiri" w:ascii="Amiri" w:hAnsi="Amiri"/>
          <w:color w:val="111111"/>
          <w:sz w:val="28"/>
          <w:szCs w:val="28"/>
          <w:lang w:bidi="ar-SA"/>
        </w:rPr>
        <w:t>4745/4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مجاميع،كما في فهرسها </w:t>
      </w:r>
      <w:r>
        <w:rPr>
          <w:rFonts w:eastAsia="Amiri" w:cs="Amiri" w:ascii="Amiri" w:hAnsi="Amiri"/>
          <w:color w:val="111111"/>
          <w:sz w:val="28"/>
          <w:szCs w:val="28"/>
          <w:lang w:bidi="ar-SA"/>
        </w:rPr>
        <w:t>256/4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في المكتبة الناصرية في لكهنو بالهند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عنها مصوّرة في مركز الخدمات و الابحاث الثقافية في الاردن،كما في فهرست مصوّراتها 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دار الكتب الوطنية في برلين،ضمن مجموعة رقم </w:t>
      </w:r>
      <w:r>
        <w:rPr>
          <w:rFonts w:eastAsia="Amiri" w:cs="Amiri" w:ascii="Amiri" w:hAnsi="Amiri"/>
          <w:color w:val="111111"/>
          <w:sz w:val="28"/>
          <w:szCs w:val="28"/>
          <w:lang w:bidi="ar-SA"/>
        </w:rPr>
        <w:t>1516</w:t>
      </w:r>
      <w:r>
        <w:rPr>
          <w:rFonts w:ascii="Amiri" w:hAnsi="Amiri" w:eastAsia="Amiri" w:cs="Amiri"/>
          <w:color w:val="111111"/>
          <w:sz w:val="28"/>
          <w:sz w:val="28"/>
          <w:szCs w:val="28"/>
          <w:rtl w:val="true"/>
          <w:lang w:bidi="ar-SA"/>
        </w:rPr>
        <w:t xml:space="preserve">، كتبت سنة </w:t>
      </w:r>
      <w:r>
        <w:rPr>
          <w:rFonts w:eastAsia="Amiri" w:cs="Amiri" w:ascii="Amiri" w:hAnsi="Amiri"/>
          <w:color w:val="111111"/>
          <w:sz w:val="28"/>
          <w:szCs w:val="28"/>
          <w:lang w:bidi="ar-SA"/>
        </w:rPr>
        <w:t>1135</w:t>
      </w:r>
      <w:r>
        <w:rPr>
          <w:rFonts w:ascii="Amiri" w:hAnsi="Amiri" w:eastAsia="Amiri" w:cs="Amiri"/>
          <w:color w:val="111111"/>
          <w:sz w:val="28"/>
          <w:sz w:val="28"/>
          <w:szCs w:val="28"/>
          <w:rtl w:val="true"/>
          <w:lang w:bidi="ar-SA"/>
        </w:rPr>
        <w:t>،فهرست آلورث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الجليّ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هذه النسخة حقّقه الشيخ عامر أحمد حيدر،و صدر عن دار نادر في بيروت 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w:t>
      </w:r>
    </w:p>
    <w:p>
      <w:pPr>
        <w:pStyle w:val="Heading4"/>
        <w:numPr>
          <w:ilvl w:val="3"/>
          <w:numId w:val="1"/>
        </w:numPr>
        <w:rPr/>
      </w:pPr>
      <w:bookmarkStart w:id="1951" w:name="__RefHeading___Toc1059302_373438147"/>
      <w:bookmarkStart w:id="1952" w:name="_Toc819"/>
      <w:bookmarkEnd w:id="1951"/>
      <w:r>
        <w:rPr/>
        <w:t>608</w:t>
      </w:r>
      <w:r>
        <w:rPr>
          <w:rtl w:val="true"/>
        </w:rPr>
        <w:t>-</w:t>
      </w:r>
      <w:r>
        <w:rPr>
          <w:rtl w:val="true"/>
        </w:rPr>
        <w:t>القول الجلي في فضائل علي</w:t>
      </w:r>
      <w:bookmarkEnd w:id="1952"/>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أربعون حديثا في فضائل أمير المؤمنين عليه السّلام،جمع العلاّمة أبي الحسن محمّد بن محمّد بن عبد الرحمن بن أحمد البكري الصّديقي </w:t>
      </w:r>
    </w:p>
    <w:p>
      <w:pPr>
        <w:pStyle w:val="BookText"/>
        <w:rPr/>
      </w:pPr>
      <w:r>
        <w:rPr>
          <w:rFonts w:ascii="Amiri" w:hAnsi="Amiri" w:eastAsia="Amiri" w:cs="Amiri"/>
          <w:color w:val="111111"/>
          <w:sz w:val="28"/>
          <w:sz w:val="28"/>
          <w:szCs w:val="28"/>
          <w:rtl w:val="true"/>
          <w:lang w:bidi="ar-SA"/>
        </w:rPr>
        <w:t xml:space="preserve">الشافعي المصري،المتوفّى بها سنة </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 له إسماعيل پاشا في هديّة العارفين </w:t>
      </w:r>
      <w:r>
        <w:rPr>
          <w:rFonts w:eastAsia="IRNazanin" w:cs="IRNazanin"/>
          <w:color w:val="111111"/>
          <w:sz w:val="28"/>
          <w:szCs w:val="28"/>
          <w:lang w:bidi="fa-IR"/>
        </w:rPr>
        <w:t>239/2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عدّد له مؤلّفات كثيرة،منها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نهاية الأفضال في تشريف الآل،الآتي في حرف النون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له ترجمة في آداب اللغة العربية،و أعلام الزركلي </w:t>
      </w:r>
      <w:r>
        <w:rPr>
          <w:rFonts w:eastAsia="Amiri" w:cs="Amiri" w:ascii="Amiri" w:hAnsi="Amiri"/>
          <w:color w:val="111111"/>
          <w:sz w:val="28"/>
          <w:szCs w:val="28"/>
          <w:lang w:bidi="ar-SA"/>
        </w:rPr>
        <w:t>57/7</w:t>
      </w:r>
      <w:r>
        <w:rPr>
          <w:rFonts w:ascii="Amiri" w:hAnsi="Amiri" w:eastAsia="Amiri" w:cs="Amiri"/>
          <w:color w:val="111111"/>
          <w:sz w:val="28"/>
          <w:sz w:val="28"/>
          <w:szCs w:val="28"/>
          <w:rtl w:val="true"/>
          <w:lang w:bidi="ar-SA"/>
        </w:rPr>
        <w:t xml:space="preserve">،و معجم المؤلفين </w:t>
      </w:r>
      <w:r>
        <w:rPr>
          <w:rFonts w:eastAsia="Amiri" w:cs="Amiri" w:ascii="Amiri" w:hAnsi="Amiri"/>
          <w:color w:val="111111"/>
          <w:sz w:val="28"/>
          <w:szCs w:val="28"/>
          <w:lang w:bidi="ar-SA"/>
        </w:rPr>
        <w:t>137/10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230/11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الظاهرية ضمن المجموع رقم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حديث،خط 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دار الكتب المصرية من المكتبة التيمورية،ضمن المجموع رقم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العليّ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فهرس المكتبة التيمورية </w:t>
      </w:r>
      <w:r>
        <w:rPr>
          <w:rFonts w:eastAsia="Amiri" w:cs="Amiri" w:ascii="Amiri" w:hAnsi="Amiri"/>
          <w:color w:val="111111"/>
          <w:sz w:val="28"/>
          <w:szCs w:val="28"/>
          <w:lang w:bidi="ar-SA"/>
        </w:rPr>
        <w:t>227/2</w:t>
      </w:r>
      <w:r>
        <w:rPr>
          <w:rFonts w:ascii="Amiri" w:hAnsi="Amiri" w:eastAsia="Amiri" w:cs="Amiri"/>
          <w:color w:val="111111"/>
          <w:sz w:val="28"/>
          <w:sz w:val="28"/>
          <w:szCs w:val="28"/>
          <w:rtl w:val="true"/>
          <w:lang w:bidi="ar-SA"/>
        </w:rPr>
        <w:t xml:space="preserve">،و تكرّر في 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مكتبة الدولة في بيروت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lang w:bidi="ar-SA"/>
        </w:rPr>
        <w:t>1135</w:t>
      </w:r>
      <w:r>
        <w:rPr>
          <w:rFonts w:ascii="Amiri" w:hAnsi="Amiri" w:eastAsia="Amiri" w:cs="Amiri"/>
          <w:color w:val="111111"/>
          <w:sz w:val="28"/>
          <w:sz w:val="28"/>
          <w:szCs w:val="28"/>
          <w:rtl w:val="true"/>
          <w:lang w:bidi="ar-SA"/>
        </w:rPr>
        <w:t xml:space="preserve">،ذكرها محمد ابراهيم الشيباني في معجم ما ألّف عن الصحابة،المنشور في مجلة أخبار التراث الاسلامي الصادرة في الكويت العدد </w:t>
      </w:r>
      <w:r>
        <w:rPr>
          <w:rFonts w:eastAsia="Amiri" w:cs="Amiri" w:ascii="Amiri" w:hAnsi="Amiri"/>
          <w:color w:val="111111"/>
          <w:sz w:val="28"/>
          <w:szCs w:val="28"/>
          <w:lang w:bidi="ar-SA"/>
        </w:rPr>
        <w:t>27/18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البكري الصّديقي الذي مدحه الشيخ بهاء الدين العاملي رحمه اللّه بهائية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مصر سقيا لك من 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قطوفها يانعة دانيه هو الذي ولد سنة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توفّي سنة </w:t>
      </w: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ه،اجتمع به في مصر كما يظهر من الكواكب السائرة </w:t>
      </w:r>
      <w:r>
        <w:rPr>
          <w:rFonts w:eastAsia="Amiri" w:cs="Amiri" w:ascii="Amiri" w:hAnsi="Amiri"/>
          <w:color w:val="111111"/>
          <w:sz w:val="28"/>
          <w:szCs w:val="28"/>
          <w:lang w:bidi="ar-SA"/>
        </w:rPr>
        <w:t>70/3</w:t>
      </w:r>
      <w:r>
        <w:rPr>
          <w:rFonts w:ascii="Amiri" w:hAnsi="Amiri" w:eastAsia="Amiri" w:cs="Amiri"/>
          <w:color w:val="111111"/>
          <w:sz w:val="28"/>
          <w:sz w:val="28"/>
          <w:szCs w:val="28"/>
          <w:rtl w:val="true"/>
          <w:lang w:bidi="ar-SA"/>
        </w:rPr>
        <w:t xml:space="preserve">،و ريحانة الألبّاء </w:t>
      </w:r>
      <w:r>
        <w:rPr>
          <w:rFonts w:eastAsia="Amiri" w:cs="Amiri" w:ascii="Amiri" w:hAnsi="Amiri"/>
          <w:color w:val="111111"/>
          <w:sz w:val="28"/>
          <w:szCs w:val="28"/>
          <w:lang w:bidi="ar-SA"/>
        </w:rPr>
        <w:t>210/1</w:t>
      </w:r>
      <w:r>
        <w:rPr>
          <w:rFonts w:ascii="Amiri" w:hAnsi="Amiri" w:eastAsia="Amiri" w:cs="Amiri"/>
          <w:color w:val="111111"/>
          <w:sz w:val="28"/>
          <w:sz w:val="28"/>
          <w:szCs w:val="28"/>
          <w:rtl w:val="true"/>
          <w:lang w:bidi="ar-SA"/>
        </w:rPr>
        <w:t xml:space="preserve">، و خلاصة الأثر </w:t>
      </w:r>
      <w:r>
        <w:rPr>
          <w:rFonts w:eastAsia="Amiri" w:cs="Amiri" w:ascii="Amiri" w:hAnsi="Amiri"/>
          <w:color w:val="111111"/>
          <w:sz w:val="28"/>
          <w:szCs w:val="28"/>
          <w:lang w:bidi="ar-SA"/>
        </w:rPr>
        <w:t>442/3</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أبو الحسن البكري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كتاب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فاسمه أحمد بن عبد اللّه،و هو أقدم من مؤلّفنا المتوفّى سنة </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بكثير،فذاك ضعّفه الذهبي في الميزان،فقد كان قبل الذهبي،المتوفّى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953" w:name="pg983_13435"/>
    </w:p>
    <w:p>
      <w:pPr>
        <w:pStyle w:val="BookText"/>
        <w:rPr/>
      </w:pPr>
      <w:bookmarkEnd w:id="1953"/>
      <w:r>
        <w:rPr>
          <w:rFonts w:ascii="Amiri" w:hAnsi="Amiri" w:eastAsia="Amiri" w:cs="Amiri"/>
          <w:color w:val="111111"/>
          <w:sz w:val="28"/>
          <w:sz w:val="28"/>
          <w:szCs w:val="28"/>
          <w:rtl w:val="true"/>
          <w:lang w:bidi="ar-SA"/>
        </w:rPr>
        <w:t xml:space="preserve">قال في ميزان الاعتدال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اللّه بن محمّد،أبو الحسن البكري،ذاك الكذّاب الدجّال،واضع القصص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يقرأ له في سوق الكتبيّين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ضياء الأنوار و رأس الغول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 الحصون السبعة،و صاحبها هضام بن الحجاف،و حروب الإمام علي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سنتحدث عنه عند الكلام على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أمير المؤمنين عليه السّلام</w:t>
      </w:r>
      <w:r>
        <w:rPr>
          <w:rFonts w:eastAsia="Amiri" w:cs="Amiri" w:ascii="Amiri" w:hAnsi="Amiri"/>
          <w:color w:val="111111"/>
          <w:sz w:val="28"/>
          <w:szCs w:val="28"/>
          <w:rtl w:val="true"/>
          <w:lang w:bidi="ar-SA"/>
        </w:rPr>
        <w:t>.</w:t>
      </w:r>
    </w:p>
    <w:p>
      <w:pPr>
        <w:pStyle w:val="Heading4"/>
        <w:numPr>
          <w:ilvl w:val="3"/>
          <w:numId w:val="1"/>
        </w:numPr>
        <w:rPr/>
      </w:pPr>
      <w:bookmarkStart w:id="1954" w:name="__RefHeading___Toc1059304_373438147"/>
      <w:bookmarkStart w:id="1955" w:name="_Toc820"/>
      <w:bookmarkEnd w:id="1954"/>
      <w:r>
        <w:rPr/>
        <w:t>609</w:t>
      </w:r>
      <w:r>
        <w:rPr>
          <w:rtl w:val="true"/>
        </w:rPr>
        <w:t>-</w:t>
      </w:r>
      <w:r>
        <w:rPr>
          <w:rtl w:val="true"/>
        </w:rPr>
        <w:t>القول الحسن في شعر الحسين</w:t>
      </w:r>
      <w:bookmarkEnd w:id="195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للشيخ عبد القادر الناصر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مكتبة عارف حكمت بالمدينة المنورة،رقم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دواوين، في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Heading4"/>
        <w:numPr>
          <w:ilvl w:val="3"/>
          <w:numId w:val="1"/>
        </w:numPr>
        <w:rPr/>
      </w:pPr>
      <w:bookmarkStart w:id="1956" w:name="__RefHeading___Toc1059306_373438147"/>
      <w:bookmarkStart w:id="1957" w:name="_Toc821"/>
      <w:bookmarkEnd w:id="1956"/>
      <w:r>
        <w:rPr/>
        <w:t>610</w:t>
      </w:r>
      <w:r>
        <w:rPr>
          <w:rtl w:val="true"/>
        </w:rPr>
        <w:t>-</w:t>
      </w:r>
      <w:r>
        <w:rPr>
          <w:rtl w:val="true"/>
        </w:rPr>
        <w:t>القول العلي في شرح أثر أمير المؤمنين علي عليه السّلام</w:t>
      </w:r>
      <w:r>
        <w:rPr>
          <w:rtl w:val="true"/>
        </w:rPr>
        <w:t>.</w:t>
      </w:r>
      <w:bookmarkEnd w:id="1957"/>
    </w:p>
    <w:p>
      <w:pPr>
        <w:pStyle w:val="BookText"/>
        <w:rPr/>
      </w:pPr>
      <w:r>
        <w:rPr>
          <w:rFonts w:ascii="Amiri" w:hAnsi="Amiri" w:eastAsia="Amiri" w:cs="Amiri"/>
          <w:color w:val="111111"/>
          <w:sz w:val="28"/>
          <w:sz w:val="28"/>
          <w:szCs w:val="28"/>
          <w:rtl w:val="true"/>
          <w:lang w:bidi="ar-SA"/>
        </w:rPr>
        <w:t xml:space="preserve">لشمس الدين أبي العون محمّد بن أحمد بن سالم السفاريني الحنبلي،المتوفّى سنة </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في سفارين من قرى نابلس سنة </w:t>
      </w: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رحل إلى دمشق، و درس فيها،ثمّ عاد إلى نابلس و درّس بها و أفتى،و ألّف عدّة مؤلّفات، و تقدّم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الزرنب في شرح حال السيّدة زينب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سلك الدرر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،عجائب الآثار </w:t>
      </w:r>
      <w:r>
        <w:rPr>
          <w:rFonts w:eastAsia="Amiri" w:cs="Amiri" w:ascii="Amiri" w:hAnsi="Amiri"/>
          <w:color w:val="111111"/>
          <w:sz w:val="28"/>
          <w:szCs w:val="28"/>
          <w:lang w:bidi="ar-SA"/>
        </w:rPr>
        <w:t>468/1</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340/2</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262/8</w:t>
      </w:r>
      <w:r>
        <w:rPr>
          <w:rFonts w:ascii="Amiri" w:hAnsi="Amiri" w:eastAsia="Amiri" w:cs="Amiri"/>
          <w:color w:val="111111"/>
          <w:sz w:val="28"/>
          <w:sz w:val="28"/>
          <w:szCs w:val="28"/>
          <w:rtl w:val="true"/>
          <w:lang w:bidi="ar-SA"/>
        </w:rPr>
        <w:t xml:space="preserve">،أعلام الزركلي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مخطوطة منه في الرباط كما في أعلام الزركلي</w:t>
      </w:r>
      <w:r>
        <w:rPr>
          <w:rFonts w:eastAsia="Amiri" w:cs="Amiri" w:ascii="Amiri" w:hAnsi="Amiri"/>
          <w:color w:val="111111"/>
          <w:sz w:val="28"/>
          <w:szCs w:val="28"/>
          <w:rtl w:val="true"/>
          <w:lang w:bidi="ar-SA"/>
        </w:rPr>
        <w:t>.</w:t>
      </w:r>
    </w:p>
    <w:p>
      <w:pPr>
        <w:pStyle w:val="Heading4"/>
        <w:numPr>
          <w:ilvl w:val="3"/>
          <w:numId w:val="1"/>
        </w:numPr>
        <w:rPr/>
      </w:pPr>
      <w:bookmarkStart w:id="1958" w:name="__RefHeading___Toc1059308_373438147"/>
      <w:bookmarkStart w:id="1959" w:name="_Toc822"/>
      <w:bookmarkEnd w:id="1958"/>
      <w:r>
        <w:rPr/>
        <w:t>611</w:t>
      </w:r>
      <w:r>
        <w:rPr>
          <w:rtl w:val="true"/>
        </w:rPr>
        <w:t>-</w:t>
      </w:r>
      <w:r>
        <w:rPr>
          <w:rtl w:val="true"/>
        </w:rPr>
        <w:t>القول المختصر في علامات المهدي المنتظر</w:t>
      </w:r>
      <w:bookmarkEnd w:id="1959"/>
    </w:p>
    <w:p>
      <w:pPr>
        <w:pStyle w:val="Heading5"/>
        <w:numPr>
          <w:ilvl w:val="4"/>
          <w:numId w:val="1"/>
        </w:numPr>
        <w:rPr/>
      </w:pPr>
      <w:bookmarkStart w:id="1960" w:name="__RefHeading___Toc1059310_373438147"/>
      <w:bookmarkStart w:id="1961" w:name="_Toc823"/>
      <w:bookmarkEnd w:id="1960"/>
      <w:r>
        <w:rPr>
          <w:rtl w:val="true"/>
        </w:rPr>
        <w:t>اشارة</w:t>
      </w:r>
      <w:bookmarkEnd w:id="1961"/>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لابن حجر الهيتمي،أبي العبّاس أحمد بن محمّد بن محمّد بن علي </w:t>
      </w:r>
      <w:bookmarkStart w:id="1962" w:name="pg983_13437"/>
    </w:p>
    <w:p>
      <w:pPr>
        <w:pStyle w:val="BookText"/>
        <w:rPr/>
      </w:pPr>
      <w:bookmarkEnd w:id="1962"/>
      <w:r>
        <w:rPr>
          <w:rFonts w:ascii="Amiri" w:hAnsi="Amiri" w:eastAsia="Amiri" w:cs="Amiri"/>
          <w:color w:val="111111"/>
          <w:sz w:val="28"/>
          <w:sz w:val="28"/>
          <w:szCs w:val="28"/>
          <w:rtl w:val="true"/>
          <w:lang w:bidi="ar-SA"/>
        </w:rPr>
        <w:t xml:space="preserve">الهيتمي الشافعي السعدي الأنصاري،المصري ثمّ المكّي،المتوفّى بها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حمدا يليق بعظيم سلطانه و بجمال جلاله،و الصلاة و السلام على سيّدنا محمّد و آله،و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كتاب لقّبته بالقول المختصر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ذكره له إسماعيل پاشا في إيضاح المكنون </w:t>
      </w:r>
      <w:r>
        <w:rPr>
          <w:rFonts w:eastAsia="IRNazanin" w:cs="IRNazanin"/>
          <w:color w:val="111111"/>
          <w:sz w:val="28"/>
          <w:szCs w:val="28"/>
          <w:lang w:bidi="fa-IR"/>
        </w:rPr>
        <w:t>253/2</w:t>
      </w:r>
      <w:r>
        <w:rPr>
          <w:rFonts w:ascii="IRNazanin" w:hAnsi="IRNazanin" w:eastAsia="IRNazanin"/>
          <w:color w:val="111111"/>
          <w:sz w:val="28"/>
          <w:sz w:val="28"/>
          <w:szCs w:val="28"/>
          <w:rtl w:val="true"/>
          <w:lang w:bidi="fa-IR"/>
        </w:rPr>
        <w:t xml:space="preserve">،و هديّة العارفين </w:t>
      </w:r>
      <w:r>
        <w:rPr>
          <w:rFonts w:eastAsia="IRNazanin" w:cs="IRNazanin"/>
          <w:color w:val="111111"/>
          <w:sz w:val="28"/>
          <w:szCs w:val="28"/>
          <w:lang w:bidi="fa-IR"/>
        </w:rPr>
        <w:t>146/1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راجع ترجمة المؤلّف في شذرات الذهب </w:t>
      </w:r>
      <w:r>
        <w:rPr>
          <w:rFonts w:eastAsia="Amiri" w:cs="Amiri" w:ascii="Amiri" w:hAnsi="Amiri"/>
          <w:color w:val="111111"/>
          <w:sz w:val="28"/>
          <w:szCs w:val="28"/>
          <w:lang w:bidi="ar-SA"/>
        </w:rPr>
        <w:t>370/8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الطبعة الاولى،و الكواكب السائرة </w:t>
      </w:r>
      <w:r>
        <w:rPr>
          <w:rFonts w:eastAsia="Amiri" w:cs="Amiri" w:ascii="Amiri" w:hAnsi="Amiri"/>
          <w:color w:val="111111"/>
          <w:sz w:val="28"/>
          <w:szCs w:val="28"/>
          <w:lang w:bidi="ar-SA"/>
        </w:rPr>
        <w:t>111/3</w:t>
      </w:r>
      <w:r>
        <w:rPr>
          <w:rFonts w:ascii="Amiri" w:hAnsi="Amiri" w:eastAsia="Amiri" w:cs="Amiri"/>
          <w:color w:val="111111"/>
          <w:sz w:val="28"/>
          <w:sz w:val="28"/>
          <w:szCs w:val="28"/>
          <w:rtl w:val="true"/>
          <w:lang w:bidi="ar-SA"/>
        </w:rPr>
        <w:t xml:space="preserve">،و النور السافر 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الثانية،و الهيتمي بنقطتين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محلّة أبي الهيتم من إقليم الغربية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لحفيد المؤلّف رضي الدين بن عبد الرحمن بن أحمد بن محمّد بن حجر الهيتمي الشافعي المصري،المتوفّى بمكة سنة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ه،حاشية على كتاب جدّه هذا تقدّم في حرف الحاء برقم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Heading5"/>
        <w:numPr>
          <w:ilvl w:val="4"/>
          <w:numId w:val="1"/>
        </w:numPr>
        <w:rPr/>
      </w:pPr>
      <w:bookmarkStart w:id="1963" w:name="__RefHeading___Toc1059312_373438147"/>
      <w:bookmarkStart w:id="1964" w:name="_Toc824"/>
      <w:bookmarkEnd w:id="1963"/>
      <w:r>
        <w:rPr>
          <w:rtl w:val="true"/>
        </w:rPr>
        <w:t>مخطوطاته</w:t>
      </w:r>
      <w:bookmarkEnd w:id="196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في مكتبة جامعة برنستن في نيوجرسي في الولايات المتّحدة الأمريكية،رقمها </w:t>
      </w:r>
      <w:r>
        <w:rPr>
          <w:rFonts w:eastAsia="Amiri" w:cs="Amiri" w:ascii="Amiri" w:hAnsi="Amiri"/>
          <w:color w:val="111111"/>
          <w:sz w:val="28"/>
          <w:szCs w:val="28"/>
          <w:lang w:bidi="ar-SA"/>
        </w:rPr>
        <w:t>2992</w:t>
      </w: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lang w:bidi="ar-SA"/>
        </w:rPr>
        <w:t>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ه،ذكرها ماخ في فهرسها 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lang w:bidi="ar-SA"/>
        </w:rPr>
        <w:t>2560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رأيتها في مكتبة الحرم المكّي،في المجموعة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ردود، تاريخها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سنة </w:t>
      </w: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ه،تبدأ في المجموعة بالورقة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في المكتبة القادرية في بغداد،رقم </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في مكتبة الأوقاف في بغداد،و هي ثاني كتاب من المجموعة رقم </w:t>
      </w:r>
      <w:r>
        <w:rPr>
          <w:rFonts w:eastAsia="Amiri" w:cs="Amiri" w:ascii="Amiri" w:hAnsi="Amiri"/>
          <w:color w:val="111111"/>
          <w:sz w:val="28"/>
          <w:szCs w:val="28"/>
          <w:lang w:bidi="ar-SA"/>
        </w:rPr>
        <w:t>5048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أخرى فيها أيضا كتبت سنة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هي رابع كتاب في المجموع رقم </w:t>
      </w:r>
      <w:r>
        <w:rPr>
          <w:rFonts w:eastAsia="Amiri" w:cs="Amiri" w:ascii="Amiri" w:hAnsi="Amiri"/>
          <w:color w:val="111111"/>
          <w:sz w:val="28"/>
          <w:szCs w:val="28"/>
          <w:lang w:bidi="ar-SA"/>
        </w:rPr>
        <w:t>13769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ثالثة فيها،و هي ثالث كتاب في المجموعة رقم </w:t>
      </w:r>
      <w:r>
        <w:rPr>
          <w:rFonts w:eastAsia="Amiri" w:cs="Amiri" w:ascii="Amiri" w:hAnsi="Amiri"/>
          <w:color w:val="111111"/>
          <w:sz w:val="28"/>
          <w:szCs w:val="28"/>
          <w:lang w:bidi="ar-SA"/>
        </w:rPr>
        <w:t>22801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ذكرت هذه النسخ الثلاث في فهرسها </w:t>
      </w:r>
      <w:r>
        <w:rPr>
          <w:rFonts w:eastAsia="Amiri" w:cs="Amiri" w:ascii="Amiri" w:hAnsi="Amiri"/>
          <w:color w:val="111111"/>
          <w:sz w:val="28"/>
          <w:szCs w:val="28"/>
          <w:lang w:bidi="ar-SA"/>
        </w:rPr>
        <w:t>466/2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في مكتبة آية اللّه الحكيم العامة في النجف الأشرف،رقم </w:t>
      </w:r>
      <w:r>
        <w:rPr>
          <w:rFonts w:eastAsia="Amiri" w:cs="Amiri" w:ascii="Amiri" w:hAnsi="Amiri"/>
          <w:color w:val="111111"/>
          <w:sz w:val="28"/>
          <w:szCs w:val="28"/>
          <w:lang w:bidi="ar-SA"/>
        </w:rPr>
        <w:t>1545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في المكتبة العبّاسية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 أعيان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بالبصرة،ضمن المجموعة رقم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في مكتبة الأوقاف العامة بالموصل،كتبت سنة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هي من كتب الجامع الكبير النوري،ضمن المجموعة رقم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،و بأول المجموعة رسالة في ترجمة المؤلّف،ذكرت في فهرسها </w:t>
      </w:r>
      <w:r>
        <w:rPr>
          <w:rFonts w:eastAsia="Amiri" w:cs="Amiri" w:ascii="Amiri" w:hAnsi="Amiri"/>
          <w:color w:val="111111"/>
          <w:sz w:val="28"/>
          <w:szCs w:val="28"/>
          <w:lang w:bidi="ar-SA"/>
        </w:rPr>
        <w:t>267/2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أخرى فيها،من كتب المدرسة الأمينيّة،رقم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ذكرت في فهرسها </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ثالثة فيها،من كتب المدرسة الأحمدية،بآخر المجموعة </w:t>
      </w:r>
      <w:r>
        <w:rPr>
          <w:rFonts w:eastAsia="Amiri" w:cs="Amiri" w:ascii="Amiri" w:hAnsi="Amiri"/>
          <w:color w:val="111111"/>
          <w:sz w:val="28"/>
          <w:szCs w:val="28"/>
          <w:lang w:bidi="ar-SA"/>
        </w:rPr>
        <w:t>24/87</w:t>
      </w:r>
      <w:r>
        <w:rPr>
          <w:rFonts w:ascii="Amiri" w:hAnsi="Amiri" w:eastAsia="Amiri" w:cs="Amiri"/>
          <w:color w:val="111111"/>
          <w:sz w:val="28"/>
          <w:sz w:val="28"/>
          <w:szCs w:val="28"/>
          <w:rtl w:val="true"/>
          <w:lang w:bidi="ar-SA"/>
        </w:rPr>
        <w:t xml:space="preserve">،ذكرت في فهرسها </w:t>
      </w:r>
      <w:r>
        <w:rPr>
          <w:rFonts w:eastAsia="Amiri" w:cs="Amiri" w:ascii="Amiri" w:hAnsi="Amiri"/>
          <w:color w:val="111111"/>
          <w:sz w:val="28"/>
          <w:szCs w:val="28"/>
          <w:lang w:bidi="ar-SA"/>
        </w:rPr>
        <w:t>344/5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رابعة فيها،من مكتبة جامع النبي شيث،ضمن المجموع رقم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،ذكرت في فهرسها </w:t>
      </w:r>
      <w:r>
        <w:rPr>
          <w:rFonts w:eastAsia="Amiri" w:cs="Amiri" w:ascii="Amiri" w:hAnsi="Amiri"/>
          <w:color w:val="111111"/>
          <w:sz w:val="28"/>
          <w:szCs w:val="28"/>
          <w:lang w:bidi="ar-SA"/>
        </w:rPr>
        <w:t>281/2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خطأ،و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المختصر،كما تدلّ عليه خطبة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رابعة في مكتبة الأوقاف في بغداد،رقم </w:t>
      </w:r>
      <w:r>
        <w:rPr>
          <w:rFonts w:eastAsia="Amiri" w:cs="Amiri" w:ascii="Amiri" w:hAnsi="Amiri"/>
          <w:color w:val="111111"/>
          <w:sz w:val="28"/>
          <w:szCs w:val="28"/>
          <w:lang w:bidi="ar-SA"/>
        </w:rPr>
        <w:t>3294</w:t>
      </w:r>
      <w:r>
        <w:rPr>
          <w:rFonts w:ascii="Amiri" w:hAnsi="Amiri" w:eastAsia="Amiri" w:cs="Amiri"/>
          <w:color w:val="111111"/>
          <w:sz w:val="28"/>
          <w:sz w:val="28"/>
          <w:szCs w:val="28"/>
          <w:rtl w:val="true"/>
          <w:lang w:bidi="ar-SA"/>
        </w:rPr>
        <w:t xml:space="preserve">،ذكرها الأستاذ رياض المالح في فهرس المكتبة الظاهرية تصوّف </w:t>
      </w:r>
      <w:r>
        <w:rPr>
          <w:rFonts w:eastAsia="Amiri" w:cs="Amiri" w:ascii="Amiri" w:hAnsi="Amiri"/>
          <w:color w:val="111111"/>
          <w:sz w:val="28"/>
          <w:szCs w:val="28"/>
          <w:lang w:bidi="ar-SA"/>
        </w:rPr>
        <w:t>466/2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في دار الكتب المصرية،رقم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مكتوبة في حياة المؤلّف مقروءة عليه و عليها خطّه،من </w:t>
      </w:r>
    </w:p>
    <w:p>
      <w:pPr>
        <w:pStyle w:val="BookText"/>
        <w:rPr/>
      </w:pPr>
      <w:r>
        <w:rPr>
          <w:rFonts w:ascii="Amiri" w:hAnsi="Amiri" w:eastAsia="Amiri" w:cs="Amiri"/>
          <w:color w:val="111111"/>
          <w:sz w:val="28"/>
          <w:sz w:val="28"/>
          <w:szCs w:val="28"/>
          <w:rtl w:val="true"/>
          <w:lang w:bidi="ar-SA"/>
        </w:rPr>
        <w:t>كتب المدرسة الأحمدية في حلب،نقلت إلى مكتبة الأوقاف الإسلامية بها، ثمّ نقلت إلى مكتبة الأسد في 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كانت في المكتبة الظاهرية في دمشق،و انتقلت إلى مكتبة الأسد،كتبت سنة </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ه،ضمن المجموعة رقم </w:t>
      </w:r>
      <w:r>
        <w:rPr>
          <w:rFonts w:eastAsia="Amiri" w:cs="Amiri" w:ascii="Amiri" w:hAnsi="Amiri"/>
          <w:color w:val="111111"/>
          <w:sz w:val="28"/>
          <w:szCs w:val="28"/>
          <w:lang w:bidi="ar-SA"/>
        </w:rPr>
        <w:t>5243</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،ذكرت في فهارس الظاهرية تصوّف </w:t>
      </w:r>
      <w:r>
        <w:rPr>
          <w:rFonts w:eastAsia="Amiri" w:cs="Amiri" w:ascii="Amiri" w:hAnsi="Amiri"/>
          <w:color w:val="111111"/>
          <w:sz w:val="28"/>
          <w:szCs w:val="28"/>
          <w:lang w:bidi="ar-SA"/>
        </w:rPr>
        <w:t>466/2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في مكتبة الأستاذ فخر الدين الحسني بدمشق،ذكرها الاستاذ رياض المالح في فهرس المكتبة الظاهرية تصوّف </w:t>
      </w:r>
      <w:r>
        <w:rPr>
          <w:rFonts w:eastAsia="Amiri" w:cs="Amiri" w:ascii="Amiri" w:hAnsi="Amiri"/>
          <w:color w:val="111111"/>
          <w:sz w:val="28"/>
          <w:szCs w:val="28"/>
          <w:lang w:bidi="ar-SA"/>
        </w:rPr>
        <w:t>466/2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ضمن مجموعة في مكتبة الآثار اليمنية في صنعاء،من جملة مخطوطات مكتبة أسرة آل حميد الدين،حكّام اليمن السابقين،كما في مجلّة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البغدادية،المجلّد الثاني،العدد الثالث،ص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في المكتبة الغربية بالجامع الكبير في صنعاء،كتبت سنة </w:t>
      </w: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ه،ضمن المجموع رقم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الكلام،من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،ذكرت في فهرسها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في مكتبة الأحقاف،في مدينة تريم في حضرموت، المركز اليمني للأبحاث الثقافية،في الجمهورية اليمنية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الجنوبية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المجموعة رقم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 فهرس المخطوطات الميمنيّة في حضرموت،تأليف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محمّد الحبشي،ص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في المكتبة الأحمدية بجامع الزيتونة في تونس كتبت سنة </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ه،ضمن المجموعة رقم </w:t>
      </w:r>
      <w:r>
        <w:rPr>
          <w:rFonts w:eastAsia="Amiri" w:cs="Amiri" w:ascii="Amiri" w:hAnsi="Amiri"/>
          <w:color w:val="111111"/>
          <w:sz w:val="28"/>
          <w:szCs w:val="28"/>
          <w:lang w:bidi="ar-SA"/>
        </w:rPr>
        <w:t>2135</w:t>
      </w:r>
      <w:r>
        <w:rPr>
          <w:rFonts w:ascii="Amiri" w:hAnsi="Amiri" w:eastAsia="Amiri" w:cs="Amiri"/>
          <w:color w:val="111111"/>
          <w:sz w:val="28"/>
          <w:sz w:val="28"/>
          <w:szCs w:val="28"/>
          <w:rtl w:val="true"/>
          <w:lang w:bidi="ar-SA"/>
        </w:rPr>
        <w:t xml:space="preserve">،من الورقة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الورقة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،كما في فهرسها </w:t>
      </w:r>
      <w:r>
        <w:rPr>
          <w:rFonts w:eastAsia="Amiri" w:cs="Amiri" w:ascii="Amiri" w:hAnsi="Amiri"/>
          <w:color w:val="111111"/>
          <w:sz w:val="28"/>
          <w:szCs w:val="28"/>
          <w:lang w:bidi="ar-SA"/>
        </w:rPr>
        <w:t>464/1</w:t>
      </w:r>
      <w:r>
        <w:rPr>
          <w:rFonts w:ascii="Amiri" w:hAnsi="Amiri" w:eastAsia="Amiri" w:cs="Amiri"/>
          <w:color w:val="111111"/>
          <w:sz w:val="28"/>
          <w:sz w:val="28"/>
          <w:szCs w:val="28"/>
          <w:rtl w:val="true"/>
          <w:lang w:bidi="ar-SA"/>
        </w:rPr>
        <w:t>،و نسبها المفهرس إلى ابن حجر العسقلاني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في مكتبة عاطف أفندي،في إسلامبول،رقم </w:t>
      </w:r>
      <w:r>
        <w:rPr>
          <w:rFonts w:eastAsia="Amiri" w:cs="Amiri" w:ascii="Amiri" w:hAnsi="Amiri"/>
          <w:color w:val="111111"/>
          <w:sz w:val="28"/>
          <w:szCs w:val="28"/>
          <w:lang w:bidi="ar-SA"/>
        </w:rPr>
        <w:t>2230</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في مكتبة بني جامع،كتبت سنة </w:t>
      </w: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ه،ضمن </w:t>
      </w:r>
      <w:bookmarkStart w:id="1965" w:name="pg983_13443"/>
    </w:p>
    <w:p>
      <w:pPr>
        <w:pStyle w:val="BookText"/>
        <w:rPr/>
      </w:pPr>
      <w:bookmarkEnd w:id="1965"/>
      <w:r>
        <w:rPr>
          <w:rFonts w:ascii="Amiri" w:hAnsi="Amiri" w:eastAsia="Amiri" w:cs="Amiri"/>
          <w:color w:val="111111"/>
          <w:sz w:val="28"/>
          <w:sz w:val="28"/>
          <w:szCs w:val="28"/>
          <w:rtl w:val="true"/>
          <w:lang w:bidi="ar-SA"/>
        </w:rPr>
        <w:t xml:space="preserve">المجموعة رقم </w:t>
      </w:r>
      <w:r>
        <w:rPr>
          <w:rFonts w:eastAsia="Amiri" w:cs="Amiri" w:ascii="Amiri" w:hAnsi="Amiri"/>
          <w:color w:val="111111"/>
          <w:sz w:val="28"/>
          <w:szCs w:val="28"/>
          <w:lang w:bidi="ar-SA"/>
        </w:rPr>
        <w:t>1185</w:t>
      </w:r>
      <w:r>
        <w:rPr>
          <w:rFonts w:ascii="Amiri" w:hAnsi="Amiri" w:eastAsia="Amiri" w:cs="Amiri"/>
          <w:color w:val="111111"/>
          <w:sz w:val="28"/>
          <w:sz w:val="28"/>
          <w:szCs w:val="28"/>
          <w:rtl w:val="true"/>
          <w:lang w:bidi="ar-SA"/>
        </w:rPr>
        <w:t xml:space="preserve">،من الورقة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إلى الورقة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أ،و هي في المكتبة السليمانية في إسلامبول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في مكتبة عاشر أفندي،رقم </w:t>
      </w:r>
      <w:r>
        <w:rPr>
          <w:rFonts w:eastAsia="Amiri" w:cs="Amiri" w:ascii="Amiri" w:hAnsi="Amiri"/>
          <w:color w:val="111111"/>
          <w:sz w:val="28"/>
          <w:szCs w:val="28"/>
          <w:lang w:bidi="ar-SA"/>
        </w:rPr>
        <w:t>1446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المكتبة السليمانية في إسلامبول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في مكتبة بايزيد في إسلامبول،رقم </w:t>
      </w:r>
      <w:r>
        <w:rPr>
          <w:rFonts w:eastAsia="Amiri" w:cs="Amiri" w:ascii="Amiri" w:hAnsi="Amiri"/>
          <w:color w:val="111111"/>
          <w:sz w:val="28"/>
          <w:szCs w:val="28"/>
          <w:lang w:bidi="ar-SA"/>
        </w:rPr>
        <w:t>7948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 في مكتبة پير سيد محبّ اللّه شاه،في جهندي والا،في الباكستان الغربية،قرب حيدرآباد السند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في المكتبة الوطنية في برلين،رقم </w:t>
      </w:r>
      <w:r>
        <w:rPr>
          <w:rFonts w:eastAsia="Amiri" w:cs="Amiri" w:ascii="Amiri" w:hAnsi="Amiri"/>
          <w:color w:val="111111"/>
          <w:sz w:val="28"/>
          <w:szCs w:val="28"/>
          <w:lang w:bidi="ar-SA"/>
        </w:rPr>
        <w:t>2725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أخرى فيها،رقم </w:t>
      </w:r>
      <w:r>
        <w:rPr>
          <w:rFonts w:eastAsia="Amiri" w:cs="Amiri" w:ascii="Amiri" w:hAnsi="Amiri"/>
          <w:color w:val="111111"/>
          <w:sz w:val="28"/>
          <w:szCs w:val="28"/>
          <w:lang w:bidi="ar-SA"/>
        </w:rPr>
        <w:t>10348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في مركز البحوث و جمع المخطوطات بجامعة بابرو،في نيجريا الاتّحادية،جاء ذكرها في مجلة أخبار التراث الصادرة عن معهد المخطوطات بالكويت،في عددها الثالث و العشرين ففي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مخطوطات المركز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القول المختصر في المهدي المنتظر،لمحمّد بيلو ، المتوفّى سنة </w:t>
      </w:r>
      <w:r>
        <w:rPr>
          <w:rFonts w:eastAsia="Amiri" w:cs="Amiri" w:ascii="Amiri" w:hAnsi="Amiri"/>
          <w:color w:val="111111"/>
          <w:sz w:val="28"/>
          <w:szCs w:val="28"/>
          <w:lang w:bidi="ar-SA"/>
        </w:rPr>
        <w:t>1253</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في دار الكتب المصرية رقم </w:t>
      </w:r>
      <w:r>
        <w:rPr>
          <w:rFonts w:eastAsia="Amiri" w:cs="Amiri" w:ascii="Amiri" w:hAnsi="Amiri"/>
          <w:color w:val="111111"/>
          <w:sz w:val="28"/>
          <w:szCs w:val="28"/>
          <w:lang w:bidi="ar-SA"/>
        </w:rPr>
        <w:t>2921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أخرى فيها رقم </w:t>
      </w:r>
      <w:r>
        <w:rPr>
          <w:rFonts w:eastAsia="Amiri" w:cs="Amiri" w:ascii="Amiri" w:hAnsi="Amiri"/>
          <w:color w:val="111111"/>
          <w:sz w:val="28"/>
          <w:szCs w:val="28"/>
          <w:lang w:bidi="ar-SA"/>
        </w:rPr>
        <w:t>2393</w:t>
      </w:r>
      <w:r>
        <w:rPr>
          <w:rFonts w:ascii="Amiri" w:hAnsi="Amiri" w:eastAsia="Amiri" w:cs="Amiri"/>
          <w:color w:val="111111"/>
          <w:sz w:val="28"/>
          <w:sz w:val="28"/>
          <w:szCs w:val="28"/>
          <w:rtl w:val="true"/>
          <w:lang w:bidi="ar-SA"/>
        </w:rPr>
        <w:t>،اعتمدهما عاشور في طبعه للكتاب</w:t>
      </w:r>
      <w:r>
        <w:rPr>
          <w:rFonts w:eastAsia="Amiri" w:cs="Amiri" w:ascii="Amiri" w:hAnsi="Amiri"/>
          <w:color w:val="111111"/>
          <w:sz w:val="28"/>
          <w:szCs w:val="28"/>
          <w:rtl w:val="true"/>
          <w:lang w:bidi="ar-SA"/>
        </w:rPr>
        <w:t>.</w:t>
      </w:r>
    </w:p>
    <w:p>
      <w:pPr>
        <w:pStyle w:val="Heading5"/>
        <w:numPr>
          <w:ilvl w:val="4"/>
          <w:numId w:val="1"/>
        </w:numPr>
        <w:rPr/>
      </w:pPr>
      <w:bookmarkStart w:id="1966" w:name="__RefHeading___Toc1059314_373438147"/>
      <w:bookmarkStart w:id="1967" w:name="_Toc825"/>
      <w:bookmarkEnd w:id="1966"/>
      <w:r>
        <w:rPr>
          <w:rtl w:val="true"/>
        </w:rPr>
        <w:t>طبعاته</w:t>
      </w:r>
      <w:r>
        <w:rPr>
          <w:rtl w:val="true"/>
        </w:rPr>
        <w:t>:</w:t>
      </w:r>
      <w:bookmarkEnd w:id="19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في إسلامبول مصوّرة عن مخطوطة مكتبة بايزيد،مع ترجمته باللغة التركية،مطبوعة بحروف اللاتين</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نشرت مجلة أخبار التراث الكويتية،في عددها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الصادرة في محرم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الأستاذ محمّد زينهم محمّد،المحقّق </w:t>
      </w:r>
      <w:bookmarkStart w:id="1968" w:name="pg983_13445"/>
    </w:p>
    <w:p>
      <w:pPr>
        <w:pStyle w:val="BookText"/>
        <w:rPr/>
      </w:pPr>
      <w:bookmarkEnd w:id="1968"/>
      <w:r>
        <w:rPr>
          <w:rFonts w:ascii="Amiri" w:hAnsi="Amiri" w:eastAsia="Amiri" w:cs="Amiri"/>
          <w:color w:val="111111"/>
          <w:sz w:val="28"/>
          <w:sz w:val="28"/>
          <w:szCs w:val="28"/>
          <w:rtl w:val="true"/>
          <w:lang w:bidi="ar-SA"/>
        </w:rPr>
        <w:t>بدار المعارف في مصر،أنّه يعمل الآن في تحقيق كتاب القول المختصر في المهدي المنتظر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حققه مصطفى عاشور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صدر عن مكتبة القرآن في طنطا سنة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w:t>
      </w:r>
    </w:p>
    <w:p>
      <w:pPr>
        <w:pStyle w:val="Heading4"/>
        <w:numPr>
          <w:ilvl w:val="3"/>
          <w:numId w:val="1"/>
        </w:numPr>
        <w:rPr/>
      </w:pPr>
      <w:bookmarkStart w:id="1969" w:name="__RefHeading___Toc1059316_373438147"/>
      <w:bookmarkStart w:id="1970" w:name="_Toc826"/>
      <w:bookmarkEnd w:id="1969"/>
      <w:r>
        <w:rPr/>
        <w:t>612</w:t>
      </w:r>
      <w:r>
        <w:rPr>
          <w:rtl w:val="true"/>
        </w:rPr>
        <w:t>-</w:t>
      </w:r>
      <w:r>
        <w:rPr>
          <w:rtl w:val="true"/>
        </w:rPr>
        <w:t>القول الهمس في حديث ردّ الشمس</w:t>
      </w:r>
      <w:bookmarkEnd w:id="197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مخطوطة في مكتبة الأوقاف بالموصل،من مذكرات الاستاذ محمّد سعيد الطريحي حفظه اللّه</w:t>
      </w:r>
      <w:r>
        <w:rPr>
          <w:rFonts w:eastAsia="Amiri" w:cs="Amiri" w:ascii="Amiri" w:hAnsi="Amiri"/>
          <w:color w:val="111111"/>
          <w:sz w:val="28"/>
          <w:szCs w:val="28"/>
          <w:rtl w:val="true"/>
          <w:lang w:bidi="ar-SA"/>
        </w:rPr>
        <w:t xml:space="preserve">. </w:t>
      </w:r>
      <w:bookmarkStart w:id="1971" w:name="pg983_13447"/>
    </w:p>
    <w:p>
      <w:pPr>
        <w:pStyle w:val="Heading2"/>
        <w:numPr>
          <w:ilvl w:val="1"/>
          <w:numId w:val="1"/>
        </w:numPr>
        <w:rPr/>
      </w:pPr>
      <w:bookmarkStart w:id="1972" w:name="__RefHeading___Toc1059318_373438147"/>
      <w:bookmarkStart w:id="1973" w:name="_Toc827"/>
      <w:bookmarkEnd w:id="1971"/>
      <w:bookmarkEnd w:id="1972"/>
      <w:r>
        <w:rPr>
          <w:rtl w:val="true"/>
        </w:rPr>
        <w:t>حرف الكاف</w:t>
      </w:r>
      <w:bookmarkEnd w:id="1973"/>
    </w:p>
    <w:p>
      <w:pPr>
        <w:pStyle w:val="Heading3"/>
        <w:numPr>
          <w:ilvl w:val="2"/>
          <w:numId w:val="1"/>
        </w:numPr>
        <w:rPr/>
      </w:pPr>
      <w:bookmarkStart w:id="1974" w:name="__RefHeading___Toc1059320_373438147"/>
      <w:bookmarkStart w:id="1975" w:name="_Toc828"/>
      <w:bookmarkEnd w:id="1974"/>
      <w:r>
        <w:rPr>
          <w:rtl w:val="true"/>
        </w:rPr>
        <w:t>كشف</w:t>
      </w:r>
      <w:bookmarkEnd w:id="1975"/>
    </w:p>
    <w:p>
      <w:pPr>
        <w:pStyle w:val="Heading4"/>
        <w:numPr>
          <w:ilvl w:val="3"/>
          <w:numId w:val="1"/>
        </w:numPr>
        <w:rPr/>
      </w:pPr>
      <w:bookmarkStart w:id="1976" w:name="__RefHeading___Toc1059322_373438147"/>
      <w:bookmarkStart w:id="1977" w:name="_Toc829"/>
      <w:bookmarkEnd w:id="1976"/>
      <w:r>
        <w:rPr/>
        <w:t>613</w:t>
      </w:r>
      <w:r>
        <w:rPr>
          <w:rtl w:val="true"/>
        </w:rPr>
        <w:t>-</w:t>
      </w:r>
      <w:r>
        <w:rPr>
          <w:rtl w:val="true"/>
        </w:rPr>
        <w:t>كشف الغين عما بوادي شرد من ذرية السبطين</w:t>
      </w:r>
      <w:bookmarkEnd w:id="197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لمحمّد بن أبي بكر الأسخر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فرغ منه يوم الثلاثاء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توجد منه نسخة ضمن مجموعة من مخطوطات القرن الرابع عشر، في مكتبة وايدنر في جامعة هارفارد في الولايات المتحدة الأمريكية،ذكرها زميلنا الاستاذ محمد تقي دانش پژوه في نشرة المكتبة المركزية لجامعة طهران </w:t>
      </w:r>
      <w:r>
        <w:rPr>
          <w:rFonts w:eastAsia="IRNazanin" w:cs="IRNazanin"/>
          <w:color w:val="111111"/>
          <w:sz w:val="28"/>
          <w:szCs w:val="28"/>
          <w:lang w:bidi="fa-IR"/>
        </w:rPr>
        <w:t>378/9</w:t>
      </w:r>
      <w:r>
        <w:rPr>
          <w:rFonts w:eastAsia="IRNazanin" w:cs="IRNazanin"/>
          <w:color w:val="111111"/>
          <w:sz w:val="28"/>
          <w:szCs w:val="28"/>
          <w:rtl w:val="true"/>
          <w:lang w:bidi="fa-IR"/>
        </w:rPr>
        <w:t>.</w:t>
      </w:r>
    </w:p>
    <w:p>
      <w:pPr>
        <w:pStyle w:val="Heading4"/>
        <w:numPr>
          <w:ilvl w:val="3"/>
          <w:numId w:val="1"/>
        </w:numPr>
        <w:rPr/>
      </w:pPr>
      <w:bookmarkStart w:id="1978" w:name="__RefHeading___Toc1059324_373438147"/>
      <w:bookmarkStart w:id="1979" w:name="_Toc830"/>
      <w:bookmarkEnd w:id="1978"/>
      <w:r>
        <w:rPr/>
        <w:t>614</w:t>
      </w:r>
      <w:r>
        <w:rPr>
          <w:rtl w:val="true"/>
        </w:rPr>
        <w:t>-</w:t>
      </w:r>
      <w:r>
        <w:rPr>
          <w:rtl w:val="true"/>
        </w:rPr>
        <w:t>كشف اللبس في حديث ردّ الشمس</w:t>
      </w:r>
      <w:bookmarkEnd w:id="197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للسيوطي،جلال الدين أبي الفضل عبد الرحمن بن أبي بكر بن محمّد الشافعي المصري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و سلام على عباده الذين اصطفى،و بعد فإنّ حديث ردّ الشمس معجزة لنبينا صلّى اللّه عليه و آله و سلّم،صحّحه الإمام أبو جعفر الطحاوي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جزء في تتبّع طرقه و بيان حاله،سمّيته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اللبس في حديث ردّ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المؤلّف فقد مرّ الايعاز إلى ترجمته عند ذكر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العرف الوردي</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اللبس،فقد ذكره هو في فهرس مؤلّفاته في علم </w:t>
      </w:r>
      <w:bookmarkStart w:id="1980" w:name="pg983_13450"/>
    </w:p>
    <w:p>
      <w:pPr>
        <w:pStyle w:val="BookText"/>
        <w:rPr/>
      </w:pPr>
      <w:bookmarkEnd w:id="1980"/>
      <w:r>
        <w:rPr>
          <w:rFonts w:ascii="Amiri" w:hAnsi="Amiri" w:eastAsia="Amiri" w:cs="Amiri"/>
          <w:color w:val="111111"/>
          <w:sz w:val="28"/>
          <w:sz w:val="28"/>
          <w:szCs w:val="28"/>
          <w:rtl w:val="true"/>
          <w:lang w:bidi="ar-SA"/>
        </w:rPr>
        <w:t xml:space="preserve">الحديث </w:t>
      </w:r>
      <w:r>
        <w:rPr>
          <w:rStyle w:val="FootnoteAnchor"/>
          <w:rtl w:val="true"/>
        </w:rPr>
        <w:footnoteReference w:id="133"/>
      </w:r>
      <w:r>
        <w:rPr>
          <w:rFonts w:ascii="Amiri" w:hAnsi="Amiri" w:eastAsia="Amiri" w:cs="Amiri"/>
          <w:color w:val="111111"/>
          <w:sz w:val="28"/>
          <w:sz w:val="28"/>
          <w:szCs w:val="28"/>
          <w:rtl w:val="true"/>
          <w:lang w:bidi="ar-SA"/>
        </w:rPr>
        <w:t xml:space="preserve">،و ذكره خليفة في كشف الظنون </w:t>
      </w:r>
      <w:r>
        <w:rPr>
          <w:rFonts w:eastAsia="Amiri" w:cs="Amiri" w:ascii="Amiri" w:hAnsi="Amiri"/>
          <w:color w:val="111111"/>
          <w:sz w:val="28"/>
          <w:szCs w:val="28"/>
          <w:lang w:bidi="ar-SA"/>
        </w:rPr>
        <w:t>1494/2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في فهرست مؤلّفاته في الحديث،و ذكر أيضا في هدية العارفين </w:t>
      </w:r>
      <w:r>
        <w:rPr>
          <w:rFonts w:eastAsia="Amiri" w:cs="Amiri" w:ascii="Amiri" w:hAnsi="Amiri"/>
          <w:color w:val="111111"/>
          <w:sz w:val="28"/>
          <w:szCs w:val="28"/>
          <w:lang w:bidi="ar-SA"/>
        </w:rPr>
        <w:t>541/1</w:t>
      </w:r>
      <w:r>
        <w:rPr>
          <w:rFonts w:ascii="Amiri" w:hAnsi="Amiri" w:eastAsia="Amiri" w:cs="Amiri"/>
          <w:color w:val="111111"/>
          <w:sz w:val="28"/>
          <w:sz w:val="28"/>
          <w:szCs w:val="28"/>
          <w:rtl w:val="true"/>
          <w:lang w:bidi="ar-SA"/>
        </w:rPr>
        <w:t xml:space="preserve">، و دليل مخطوطات السيوطي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،و قال الشهاب الخفاجي في نسيم الرياض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السيوطي صنّف في هذا الحديث رسالة مستقلّة سمّاها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اللبس في حديث ردّ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حديث ردّ الشمس لعلي عليه السّلام بدعاء النبي صلّى اللّه عليه و آله فقد تقدّمت الاشارة إلى بعض مصادره و مخرّجيه و بعض الكتب المؤلّفة فيه،في بداية حرف الجيم ص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ضمن مجموعة في دار الكتب المصريّة،رقم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المكتبة الوطنية في برلين،رقم </w:t>
      </w:r>
      <w:r>
        <w:rPr>
          <w:rFonts w:eastAsia="Amiri" w:cs="Amiri" w:ascii="Amiri" w:hAnsi="Amiri"/>
          <w:color w:val="111111"/>
          <w:sz w:val="28"/>
          <w:szCs w:val="28"/>
          <w:lang w:bidi="ar-SA"/>
        </w:rPr>
        <w:t>1602/5</w:t>
      </w:r>
      <w:r>
        <w:rPr>
          <w:rFonts w:eastAsia="Amiri" w:cs="Amiri" w:ascii="Amiri" w:hAnsi="Amiri"/>
          <w:color w:val="111111"/>
          <w:sz w:val="28"/>
          <w:szCs w:val="28"/>
          <w:rtl w:val="true"/>
          <w:lang w:bidi="ar-SA"/>
        </w:rPr>
        <w:t>.</w:t>
      </w:r>
    </w:p>
    <w:p>
      <w:pPr>
        <w:pStyle w:val="Heading3"/>
        <w:numPr>
          <w:ilvl w:val="2"/>
          <w:numId w:val="1"/>
        </w:numPr>
        <w:rPr/>
      </w:pPr>
      <w:bookmarkStart w:id="1981" w:name="__RefHeading___Toc1059326_373438147"/>
      <w:bookmarkStart w:id="1982" w:name="_Toc831"/>
      <w:bookmarkEnd w:id="1981"/>
      <w:r>
        <w:rPr>
          <w:rtl w:val="true"/>
        </w:rPr>
        <w:t>كفاية</w:t>
      </w:r>
      <w:bookmarkEnd w:id="1982"/>
    </w:p>
    <w:p>
      <w:pPr>
        <w:pStyle w:val="Heading4"/>
        <w:numPr>
          <w:ilvl w:val="3"/>
          <w:numId w:val="1"/>
        </w:numPr>
        <w:rPr/>
      </w:pPr>
      <w:bookmarkStart w:id="1983" w:name="__RefHeading___Toc1059328_373438147"/>
      <w:bookmarkStart w:id="1984" w:name="_Toc832"/>
      <w:bookmarkEnd w:id="1983"/>
      <w:r>
        <w:rPr/>
        <w:t>615</w:t>
      </w:r>
      <w:r>
        <w:rPr>
          <w:rtl w:val="true"/>
        </w:rPr>
        <w:t>-</w:t>
      </w:r>
      <w:r>
        <w:rPr>
          <w:rtl w:val="true"/>
        </w:rPr>
        <w:t>كفاية الطالب</w:t>
      </w:r>
      <w:r>
        <w:rPr>
          <w:rtl w:val="true"/>
        </w:rPr>
        <w:t>:</w:t>
      </w:r>
      <w:bookmarkEnd w:id="1984"/>
    </w:p>
    <w:p>
      <w:pPr>
        <w:pStyle w:val="BookText"/>
        <w:rPr/>
      </w:pPr>
      <w:r>
        <w:rPr>
          <w:rFonts w:ascii="Amiri" w:hAnsi="Amiri" w:eastAsia="Amiri" w:cs="Amiri"/>
          <w:color w:val="111111"/>
          <w:sz w:val="28"/>
          <w:sz w:val="28"/>
          <w:szCs w:val="28"/>
          <w:rtl w:val="true"/>
          <w:lang w:bidi="ar-SA"/>
        </w:rPr>
        <w:t xml:space="preserve">لصفي الدين محمّد بن أحمد بن جعفر الحكمي الزيدي،المتوفى سنة </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كتبت في رجب سنة </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ه،في مكتبة جامعة برنستون، رقم </w:t>
      </w:r>
      <w:r>
        <w:rPr>
          <w:rFonts w:eastAsia="Amiri" w:cs="Amiri" w:ascii="Amiri" w:hAnsi="Amiri"/>
          <w:color w:val="111111"/>
          <w:sz w:val="28"/>
          <w:szCs w:val="28"/>
          <w:lang w:bidi="ar-SA"/>
        </w:rPr>
        <w:t>3852</w:t>
      </w:r>
      <w:r>
        <w:rPr>
          <w:rFonts w:ascii="Amiri" w:hAnsi="Amiri" w:eastAsia="Amiri" w:cs="Amiri"/>
          <w:color w:val="111111"/>
          <w:sz w:val="28"/>
          <w:sz w:val="28"/>
          <w:szCs w:val="28"/>
          <w:rtl w:val="true"/>
          <w:lang w:bidi="ar-SA"/>
        </w:rPr>
        <w:t xml:space="preserve">،كما ذكرها ماخ في فهرسها 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p>
    <w:p>
      <w:pPr>
        <w:pStyle w:val="Heading4"/>
        <w:numPr>
          <w:ilvl w:val="3"/>
          <w:numId w:val="1"/>
        </w:numPr>
        <w:rPr/>
      </w:pPr>
      <w:bookmarkStart w:id="1985" w:name="__RefHeading___Toc1059330_373438147"/>
      <w:bookmarkStart w:id="1986" w:name="_Toc833"/>
      <w:bookmarkEnd w:id="1985"/>
      <w:r>
        <w:rPr/>
        <w:t>616</w:t>
      </w:r>
      <w:r>
        <w:rPr>
          <w:rtl w:val="true"/>
        </w:rPr>
        <w:t>-</w:t>
      </w:r>
      <w:r>
        <w:rPr>
          <w:rtl w:val="true"/>
        </w:rPr>
        <w:t>كفاية الطالب في مناقب علي بن أبي طالب</w:t>
      </w:r>
      <w:r>
        <w:rPr>
          <w:rtl w:val="true"/>
        </w:rPr>
        <w:t>:</w:t>
      </w:r>
      <w:bookmarkEnd w:id="1986"/>
    </w:p>
    <w:p>
      <w:pPr>
        <w:pStyle w:val="Heading5"/>
        <w:numPr>
          <w:ilvl w:val="4"/>
          <w:numId w:val="1"/>
        </w:numPr>
        <w:rPr/>
      </w:pPr>
      <w:bookmarkStart w:id="1987" w:name="__RefHeading___Toc1059332_373438147"/>
      <w:bookmarkStart w:id="1988" w:name="_Toc834"/>
      <w:bookmarkEnd w:id="1987"/>
      <w:r>
        <w:rPr>
          <w:rtl w:val="true"/>
        </w:rPr>
        <w:t>اشارة</w:t>
      </w:r>
      <w:bookmarkEnd w:id="1988"/>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لفخر الدين أبي عبد اللّه محمّد بن يوسف بن محمّد القرشي النوفلي الشافعي الكنجي،نزيل دمشق،المتوفى سنة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989" w:name="pg983_13452"/>
    </w:p>
    <w:p>
      <w:pPr>
        <w:pStyle w:val="BookText"/>
        <w:rPr/>
      </w:pPr>
      <w:bookmarkEnd w:id="1989"/>
      <w:r>
        <w:rPr>
          <w:rFonts w:ascii="Amiri" w:hAnsi="Amiri" w:eastAsia="Amiri" w:cs="Amiri"/>
          <w:color w:val="111111"/>
          <w:sz w:val="28"/>
          <w:sz w:val="28"/>
          <w:szCs w:val="28"/>
          <w:rtl w:val="true"/>
          <w:lang w:bidi="ar-SA"/>
        </w:rPr>
        <w:t xml:space="preserve">ترجم له البونيني في ذيل مرآة الزمان </w:t>
      </w:r>
      <w:r>
        <w:rPr>
          <w:rFonts w:eastAsia="Amiri" w:cs="Amiri" w:ascii="Amiri" w:hAnsi="Amiri"/>
          <w:color w:val="111111"/>
          <w:sz w:val="28"/>
          <w:szCs w:val="28"/>
          <w:lang w:bidi="ar-SA"/>
        </w:rPr>
        <w:t>392/1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رجلا فاضلا أديبا،و له نظم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الصفدي في الوافي بالوفيات </w:t>
      </w:r>
      <w:r>
        <w:rPr>
          <w:rFonts w:eastAsia="Amiri" w:cs="Amiri" w:ascii="Amiri" w:hAnsi="Amiri"/>
          <w:color w:val="111111"/>
          <w:sz w:val="28"/>
          <w:szCs w:val="28"/>
          <w:lang w:bidi="ar-SA"/>
        </w:rPr>
        <w:t>245/5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 بالحديث و سمع و رحل و حصّل،و كان إماما محدّثا،لكنّه كان يميل إلى الرفض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ابن الفوطي في تلخيص مجمع الآداب </w:t>
      </w:r>
      <w:r>
        <w:rPr>
          <w:rFonts w:eastAsia="Amiri" w:cs="Amiri" w:ascii="Amiri" w:hAnsi="Amiri"/>
          <w:color w:val="111111"/>
          <w:sz w:val="28"/>
          <w:szCs w:val="28"/>
          <w:lang w:bidi="ar-SA"/>
        </w:rPr>
        <w:t>389/3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الدين أبو عبد اللّه محمّد بن يوسف بن محمود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يعرف عنه الشيء الكثير،و صاحب الترجمة هو مؤلّفنا الكنجي، فإن الجنزي معرّب الكنجي،و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بلدة كبيرة بآذربايجان الشمالي،و هي الآن في الاتّحاد السوفيتي و تحت الاحتلال الروسي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ياقوت في معجم البلدان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جنزة،بالفتح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أعظم مدينة بأرّان،و هي بين شروان و آذربايجان،و هي التي تسمّيها العامة كنجة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أوفى ترجمة لمؤلّفنا الكنجي و أوسعها ما كتبه زميلنا الفاضل الباحث العلاّمة السيّد محمّد مهدي الخرسان النجفي حفظه اللّه و رعاه في مقدّمة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البيان،للكنجي،المطبوع في بيروت سنة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ه،فهي ترجمة مستوفاة و موسّعة في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Heading5"/>
        <w:numPr>
          <w:ilvl w:val="4"/>
          <w:numId w:val="1"/>
        </w:numPr>
        <w:rPr/>
      </w:pPr>
      <w:bookmarkStart w:id="1990" w:name="__RefHeading___Toc1059334_373438147"/>
      <w:bookmarkStart w:id="1991" w:name="_Toc835"/>
      <w:bookmarkEnd w:id="1990"/>
      <w:r>
        <w:rPr>
          <w:rtl w:val="true"/>
        </w:rPr>
        <w:t>سبب تأليفه للكتاب و تأريخه</w:t>
      </w:r>
      <w:r>
        <w:rPr>
          <w:rtl w:val="true"/>
        </w:rPr>
        <w:t>:</w:t>
      </w:r>
      <w:bookmarkEnd w:id="1991"/>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المؤلّف في مقدّمة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فإنّي لمّا جلست يوم الخميس لستّ ليال بقين من جمادى الآخرة،سنة سبع و أربعين و ستّمائة </w:t>
      </w:r>
    </w:p>
    <w:p>
      <w:pPr>
        <w:pStyle w:val="BookText"/>
        <w:rPr/>
      </w:pPr>
      <w:r>
        <w:rPr>
          <w:rFonts w:ascii="Amiri" w:hAnsi="Amiri" w:eastAsia="Amiri" w:cs="Amiri"/>
          <w:color w:val="111111"/>
          <w:sz w:val="28"/>
          <w:sz w:val="28"/>
          <w:szCs w:val="28"/>
          <w:rtl w:val="true"/>
          <w:lang w:bidi="ar-SA"/>
        </w:rPr>
        <w:t>بالمشهد الشريف بالحصباء من مدينة الموصل،و دار الحديث المهاجرية، حضر المجلس صدور البلد من النقباء و المدرّسين و الفقهاء و أرباب الحديث،فذكرت بعد الدرس أحاديث و ختمت المجلس بفصل في مناقب أهل البيت عليهم السّلام،فطعن بعض الحاضرين،لعدم معرفته بعلم النقل في حديث زيد بن أرقم في غدير 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عمّار في قوله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لمن أحبّك و صدّق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فدعتني الحميّة لمحبّتهم على إملاء كتاب يشتمل على بعض ما رويناه من مشايخنا في البلدان،من أحاديث صحيحة من كتب الأئمّة و الحفّاظ في مناقب أمير المؤمنين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إن صدر الكتاب إلاّ و انتشر و اقتناه أعلام العصر و أفادوا منه و نقلوا عنه،منهم السيّد رضي الدين ابن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عنه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اليقين،و بهاء الدين علي بن عيسى الأربلي الوزير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عنه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الغمّة،بعد ما قرأه عليه و رواه عنه،قال في 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نقلت من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 في مناقب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 الشيخ الإمام الحافظ أبي عبد اللّه محمّد بن يوسف بن محمّد الكنجي الشافعي،و قرأته عليه بإربل في مجلسين،آخرهما الخميس سادس عشر جمادى الآخرة،من سنة ثمان و أربعين و ستّمائة،و أجاز لي، و خطّه بذلك عندي</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كنت ذكرت في المجلّد الأوّل أنّ الشيخ أبا عبد اللّه محمّد بن يوسف بن محمّد الكنجي الشافعي عمل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 في مناقب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في أخبار صاحب الزمان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حملهما إلى الصاحب السعيد تاج الدين محمّد بن نصر بن صلايا العلوي </w:t>
      </w:r>
      <w:bookmarkStart w:id="1992" w:name="pg983_13456"/>
    </w:p>
    <w:p>
      <w:pPr>
        <w:pStyle w:val="BookText"/>
        <w:rPr/>
      </w:pPr>
      <w:bookmarkEnd w:id="1992"/>
      <w:r>
        <w:rPr>
          <w:rFonts w:ascii="Amiri" w:hAnsi="Amiri" w:eastAsia="Amiri" w:cs="Amiri"/>
          <w:color w:val="111111"/>
          <w:sz w:val="28"/>
          <w:sz w:val="28"/>
          <w:szCs w:val="28"/>
          <w:rtl w:val="true"/>
          <w:lang w:bidi="ar-SA"/>
        </w:rPr>
        <w:t>الحسيني،سقى اللّه عهده صوب العهاد،فقرأنا الكتابين على مصنّفهما المذكور</w:t>
      </w:r>
      <w:r>
        <w:rPr>
          <w:rFonts w:eastAsia="Amiri" w:cs="Amiri" w:ascii="Amiri" w:hAnsi="Amiri"/>
          <w:color w:val="111111"/>
          <w:sz w:val="28"/>
          <w:szCs w:val="28"/>
          <w:rtl w:val="true"/>
          <w:lang w:bidi="ar-SA"/>
        </w:rPr>
        <w:t>...</w:t>
      </w:r>
    </w:p>
    <w:p>
      <w:pPr>
        <w:pStyle w:val="Heading5"/>
        <w:numPr>
          <w:ilvl w:val="4"/>
          <w:numId w:val="1"/>
        </w:numPr>
        <w:rPr/>
      </w:pPr>
      <w:bookmarkStart w:id="1993" w:name="__RefHeading___Toc1059336_373438147"/>
      <w:bookmarkStart w:id="1994" w:name="_Toc836"/>
      <w:bookmarkEnd w:id="1993"/>
      <w:r>
        <w:rPr>
          <w:rtl w:val="true"/>
        </w:rPr>
        <w:t>مقتله</w:t>
      </w:r>
      <w:r>
        <w:rPr>
          <w:rtl w:val="true"/>
        </w:rPr>
        <w:t>:</w:t>
      </w:r>
      <w:bookmarkEnd w:id="1994"/>
    </w:p>
    <w:p>
      <w:pPr>
        <w:pStyle w:val="BookText"/>
        <w:rPr/>
      </w:pPr>
      <w:r>
        <w:rPr>
          <w:rFonts w:ascii="Amiri" w:hAnsi="Amiri" w:eastAsia="Amiri" w:cs="Amiri"/>
          <w:color w:val="111111"/>
          <w:sz w:val="28"/>
          <w:sz w:val="28"/>
          <w:szCs w:val="28"/>
          <w:rtl w:val="true"/>
          <w:lang w:bidi="ar-SA"/>
        </w:rPr>
        <w:t>ثم إنّ تأليفه لهذا الكتاب سبب اتّهامه بالرفض،و الرافضي و من ترفّض لا بدّ و أن تكال له أنواع التهم و يباح دمه،بل يجب 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شامة في ذيل الروضتين 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التاسع و العشرين من رمضان قتل بالجامع الفخر محمّد بن يوسف الكنجي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أهل العلم بالفقه و الحديث،لكنّه كان فيه كثرة 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ميل إلى مذهب الرافضة،جمع لهم كتبا توافق أغراضهم</w:t>
      </w:r>
      <w:r>
        <w:rPr>
          <w:rFonts w:eastAsia="Amiri" w:cs="Amiri" w:ascii="Amiri" w:hAnsi="Amiri"/>
          <w:color w:val="111111"/>
          <w:sz w:val="28"/>
          <w:szCs w:val="28"/>
          <w:rtl w:val="true"/>
          <w:lang w:bidi="ar-SA"/>
        </w:rPr>
        <w:t>...</w:t>
      </w:r>
    </w:p>
    <w:p>
      <w:pPr>
        <w:pStyle w:val="Heading5"/>
        <w:numPr>
          <w:ilvl w:val="4"/>
          <w:numId w:val="1"/>
        </w:numPr>
        <w:rPr/>
      </w:pPr>
      <w:bookmarkStart w:id="1995" w:name="__RefHeading___Toc1059338_373438147"/>
      <w:bookmarkStart w:id="1996" w:name="_Toc837"/>
      <w:bookmarkEnd w:id="1995"/>
      <w:r>
        <w:rPr>
          <w:rtl w:val="true"/>
        </w:rPr>
        <w:t>مخطوطاته</w:t>
      </w:r>
      <w:r>
        <w:rPr>
          <w:rtl w:val="true"/>
        </w:rPr>
        <w:t>:</w:t>
      </w:r>
      <w:bookmarkEnd w:id="19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في مكتبة رئيس الكتّاب،رقم </w:t>
      </w:r>
      <w:r>
        <w:rPr>
          <w:rFonts w:eastAsia="Amiri" w:cs="Amiri" w:ascii="Amiri" w:hAnsi="Amiri"/>
          <w:color w:val="111111"/>
          <w:sz w:val="28"/>
          <w:szCs w:val="28"/>
          <w:lang w:bidi="ar-SA"/>
        </w:rPr>
        <w:t>713</w:t>
      </w:r>
      <w:r>
        <w:rPr>
          <w:rFonts w:ascii="Amiri" w:hAnsi="Amiri" w:eastAsia="Amiri" w:cs="Amiri"/>
          <w:color w:val="111111"/>
          <w:sz w:val="28"/>
          <w:sz w:val="28"/>
          <w:szCs w:val="28"/>
          <w:rtl w:val="true"/>
          <w:lang w:bidi="ar-SA"/>
        </w:rPr>
        <w:t>،في المكتبة السليمانية في إسلامبول،مكتوبة في حياة المؤلّف بخطّ جيّد خشن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مقروءة عليه،و صحّحها المؤلّف على أصله،في نهايتها إجازة من المؤلّف لصاحب النسخة و لجماعة قرءوا عليه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هي في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ورقة،ذكرها زميلنا الدكتور رمضان ششن في نوادر المخطوطات العربية في تركيا </w:t>
      </w:r>
      <w:r>
        <w:rPr>
          <w:rFonts w:eastAsia="Amiri" w:cs="Amiri" w:ascii="Amiri" w:hAnsi="Amiri"/>
          <w:color w:val="111111"/>
          <w:sz w:val="28"/>
          <w:szCs w:val="28"/>
          <w:lang w:bidi="ar-SA"/>
        </w:rPr>
        <w:t>293/2</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هذه النسخة استنسخ المغفور له العلاّمة الشيخ علي بن محمّد رضا ابن الشيخ موسى ابن الشيخ الأكبر الشيخ جعفر كاشف الغطاء النجفي رحمه اللّه نسخة لنفسه في رحلته إلى الآستانة،ذهب بها إلى النجف الأشرف،و هي الآن في مكتبته العامّة العامرة في النجف الأشرف،فاستنسخ </w:t>
      </w:r>
      <w:bookmarkStart w:id="1997" w:name="pg983_13458"/>
    </w:p>
    <w:p>
      <w:pPr>
        <w:pStyle w:val="BookText"/>
        <w:rPr/>
      </w:pPr>
      <w:bookmarkEnd w:id="1997"/>
      <w:r>
        <w:rPr>
          <w:rFonts w:ascii="Amiri" w:hAnsi="Amiri" w:eastAsia="Amiri" w:cs="Amiri"/>
          <w:color w:val="111111"/>
          <w:sz w:val="28"/>
          <w:sz w:val="28"/>
          <w:szCs w:val="28"/>
          <w:rtl w:val="true"/>
          <w:lang w:bidi="ar-SA"/>
        </w:rPr>
        <w:t>عليها جماعة نسخا متعدّدة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في مكتبة الإمام الرضا عليه السّلام في مشهد،رقم </w:t>
      </w:r>
      <w:r>
        <w:rPr>
          <w:rFonts w:eastAsia="Amiri" w:cs="Amiri" w:ascii="Amiri" w:hAnsi="Amiri"/>
          <w:color w:val="111111"/>
          <w:sz w:val="28"/>
          <w:szCs w:val="28"/>
          <w:lang w:bidi="ar-SA"/>
        </w:rPr>
        <w:t>7879</w:t>
      </w:r>
      <w:r>
        <w:rPr>
          <w:rFonts w:ascii="Amiri" w:hAnsi="Amiri" w:eastAsia="Amiri" w:cs="Amiri"/>
          <w:color w:val="111111"/>
          <w:sz w:val="28"/>
          <w:sz w:val="28"/>
          <w:szCs w:val="28"/>
          <w:rtl w:val="true"/>
          <w:lang w:bidi="ar-SA"/>
        </w:rPr>
        <w:t xml:space="preserve">، كتبها محمّد حسين بن زين العابدين الأرومي في النجف الأشرف،على نسخة الشيخ كاشف الغطاء في سنة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في المكتبة السليمانية في إسلامبول،من كتب داماد إبراهيم،رقم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بآخر مجموعة كتبت سنة </w:t>
      </w: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ه،في مكتبة البرلمان الإيراني،رقم </w:t>
      </w:r>
      <w:r>
        <w:rPr>
          <w:rFonts w:eastAsia="Amiri" w:cs="Amiri" w:ascii="Amiri" w:hAnsi="Amiri"/>
          <w:color w:val="111111"/>
          <w:sz w:val="28"/>
          <w:szCs w:val="28"/>
          <w:lang w:bidi="ar-SA"/>
        </w:rPr>
        <w:t>2728</w:t>
      </w:r>
      <w:r>
        <w:rPr>
          <w:rFonts w:ascii="Amiri" w:hAnsi="Amiri" w:eastAsia="Amiri" w:cs="Amiri"/>
          <w:color w:val="111111"/>
          <w:sz w:val="28"/>
          <w:sz w:val="28"/>
          <w:szCs w:val="28"/>
          <w:rtl w:val="true"/>
          <w:lang w:bidi="ar-SA"/>
        </w:rPr>
        <w:t xml:space="preserve">،مذكورة في فهرسها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كتبها العلاّمة الشيخ محمّد باقر الهمداني البهاري سنة </w:t>
      </w:r>
      <w:r>
        <w:rPr>
          <w:rFonts w:eastAsia="Amiri" w:cs="Amiri" w:ascii="Amiri" w:hAnsi="Amiri"/>
          <w:color w:val="111111"/>
          <w:sz w:val="28"/>
          <w:szCs w:val="28"/>
          <w:lang w:bidi="ar-SA"/>
        </w:rPr>
        <w:t>1308</w:t>
      </w:r>
      <w:r>
        <w:rPr>
          <w:rFonts w:ascii="Amiri" w:hAnsi="Amiri" w:eastAsia="Amiri" w:cs="Amiri"/>
          <w:color w:val="111111"/>
          <w:sz w:val="28"/>
          <w:sz w:val="28"/>
          <w:szCs w:val="28"/>
          <w:rtl w:val="true"/>
          <w:lang w:bidi="ar-SA"/>
        </w:rPr>
        <w:t xml:space="preserve">،ضمن مجموعة في مكتبة آية اللّه السيّد المرعشي رقم </w:t>
      </w:r>
      <w:r>
        <w:rPr>
          <w:rFonts w:eastAsia="Amiri" w:cs="Amiri" w:ascii="Amiri" w:hAnsi="Amiri"/>
          <w:color w:val="111111"/>
          <w:sz w:val="28"/>
          <w:szCs w:val="28"/>
          <w:lang w:bidi="ar-SA"/>
        </w:rPr>
        <w:t>2553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في مكتبة العزاوي رقم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،على ما ذكره محمّد إبراهيم الشيباني في معجم ما ألّف عن الصحابة و آل البيت،المنشور في مجلة اخبار التراث الاسلامي الكويتية العدد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،نقلا عن فهرس المطبوعات العراقية </w:t>
      </w:r>
      <w:r>
        <w:rPr>
          <w:rFonts w:eastAsia="Amiri" w:cs="Amiri" w:ascii="Amiri" w:hAnsi="Amiri"/>
          <w:color w:val="111111"/>
          <w:sz w:val="28"/>
          <w:szCs w:val="28"/>
          <w:lang w:bidi="ar-SA"/>
        </w:rPr>
        <w:t>286/2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بلغنا ان مكتبة العزاوي انتقلت إلى مكتبة الآثار العراقية في بغداد</w:t>
      </w:r>
      <w:r>
        <w:rPr>
          <w:rFonts w:eastAsia="Amiri" w:cs="Amiri" w:ascii="Amiri" w:hAnsi="Amiri"/>
          <w:color w:val="111111"/>
          <w:sz w:val="28"/>
          <w:szCs w:val="28"/>
          <w:rtl w:val="true"/>
          <w:lang w:bidi="ar-SA"/>
        </w:rPr>
        <w:t>.</w:t>
      </w:r>
    </w:p>
    <w:p>
      <w:pPr>
        <w:pStyle w:val="Heading5"/>
        <w:numPr>
          <w:ilvl w:val="4"/>
          <w:numId w:val="1"/>
        </w:numPr>
        <w:rPr/>
      </w:pPr>
      <w:bookmarkStart w:id="1998" w:name="__RefHeading___Toc1059340_373438147"/>
      <w:bookmarkStart w:id="1999" w:name="_Toc838"/>
      <w:bookmarkEnd w:id="1998"/>
      <w:r>
        <w:rPr>
          <w:rtl w:val="true"/>
        </w:rPr>
        <w:t>طبعاته</w:t>
      </w:r>
      <w:r>
        <w:rPr>
          <w:rtl w:val="true"/>
        </w:rPr>
        <w:t>:</w:t>
      </w:r>
      <w:bookmarkEnd w:id="19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في مصر في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محذوف الأسانيد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في النجف الأشرف على نسخة الشيخ كاشف الغطاء،من مطبوعات المطبعة الحيدرية سنة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ه،بتحقيق العلاّمة المحقّق السيّد محمّد صادق آل بحر العلوم النجفي رحمه اللّه،المتوفّى في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سنة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في النجف الأشرف،من مطبوعات المطبعة الحيدرية أيضا </w:t>
      </w:r>
      <w:bookmarkStart w:id="2000" w:name="pg983_13461"/>
    </w:p>
    <w:p>
      <w:pPr>
        <w:pStyle w:val="BookText"/>
        <w:rPr/>
      </w:pPr>
      <w:bookmarkEnd w:id="2000"/>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بتحقيق زميلنا الاستاذ الشيخ محمّد هادي الأميني حفظه اللّه و رعاه،و طبع معه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في أخبار صاحب الزمان عليه السّلام للكنجي أيضا،و قد تقدّم الحديث عنه في نهاية حرف الباء،فراجع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بالاوفسيت على هذه الطبعة الأخيرة سنة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ه،من منشورات دار إحياء تراث أهل البيت عليهم السّلام في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لخّصه القاضي جلال الدين علي بن الحسين بن محمّد اليمني المسوري،المتوفّى سنة </w:t>
      </w: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ه،بحذف أسانيده و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العتاد المنجي من مناقب الكنجي،و لعلّه المطبوع في مصر،باسم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 محذوف الأسانيد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أرسل رسوله محمّدا رحمة للعالمين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216/15</w:t>
      </w:r>
      <w:r>
        <w:rPr>
          <w:rFonts w:ascii="Amiri" w:hAnsi="Amiri" w:eastAsia="Amiri" w:cs="Amiri"/>
          <w:color w:val="111111"/>
          <w:sz w:val="28"/>
          <w:sz w:val="28"/>
          <w:szCs w:val="28"/>
          <w:rtl w:val="true"/>
          <w:lang w:bidi="ar-SA"/>
        </w:rPr>
        <w:t xml:space="preserve">،مطلع البدور،مصادر الفكر العربي الإسلامي في اليمن ص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 نسخة في المكتبة الغربية في الجامع الكبير في صنعاء،رقم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مجاميع،خلاصة الأثر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طبقات الزيديّة ملحق البدر الطالع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لمحمّد بن شرف الدين اليمنيّ المتوفّى سنة </w:t>
      </w: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ه،نظم كفاية الطالب هذا،كما في مصادر الفكر العربي الإسلامي في اليمن 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p>
    <w:p>
      <w:pPr>
        <w:pStyle w:val="Heading4"/>
        <w:numPr>
          <w:ilvl w:val="3"/>
          <w:numId w:val="1"/>
        </w:numPr>
        <w:rPr/>
      </w:pPr>
      <w:bookmarkStart w:id="2001" w:name="__RefHeading___Toc1059342_373438147"/>
      <w:bookmarkStart w:id="2002" w:name="_Toc839"/>
      <w:bookmarkEnd w:id="2001"/>
      <w:r>
        <w:rPr/>
        <w:t>617</w:t>
      </w:r>
      <w:r>
        <w:rPr>
          <w:rtl w:val="true"/>
        </w:rPr>
        <w:t>-</w:t>
      </w:r>
      <w:r>
        <w:rPr>
          <w:rtl w:val="true"/>
        </w:rPr>
        <w:t>كفاية الطالب</w:t>
      </w:r>
      <w:r>
        <w:rPr>
          <w:rtl w:val="true"/>
        </w:rPr>
        <w:t>(</w:t>
      </w:r>
      <w:r>
        <w:rPr>
          <w:rtl w:val="true"/>
        </w:rPr>
        <w:t>مختصر</w:t>
      </w:r>
      <w:r>
        <w:rPr>
          <w:rtl w:val="true"/>
        </w:rPr>
        <w:t>...):</w:t>
      </w:r>
      <w:bookmarkEnd w:id="2002"/>
    </w:p>
    <w:p>
      <w:pPr>
        <w:pStyle w:val="BookText"/>
        <w:rPr/>
      </w:pPr>
      <w:r>
        <w:rPr>
          <w:rFonts w:ascii="Amiri" w:hAnsi="Amiri" w:eastAsia="Amiri" w:cs="Amiri"/>
          <w:color w:val="111111"/>
          <w:sz w:val="28"/>
          <w:sz w:val="28"/>
          <w:szCs w:val="28"/>
          <w:rtl w:val="true"/>
          <w:lang w:bidi="ar-SA"/>
        </w:rPr>
        <w:t xml:space="preserve">لبعض العامّة،طبع في بومباي،حجرية سنة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سيدنا الإمام علي بن ابي طالب كرّم اللّه وجهه،مرتّب على مقدمة و بابين في الحسن و الحسين</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رفع قدر أحبائه،و شرّفهم بالقرب من جنابه</w:t>
      </w:r>
      <w:r>
        <w:rPr>
          <w:rFonts w:eastAsia="Amiri" w:cs="Amiri" w:ascii="Amiri" w:hAnsi="Amiri"/>
          <w:color w:val="111111"/>
          <w:sz w:val="28"/>
          <w:szCs w:val="28"/>
          <w:rtl w:val="true"/>
          <w:lang w:bidi="ar-SA"/>
        </w:rPr>
        <w:t xml:space="preserve">... </w:t>
      </w:r>
      <w:bookmarkStart w:id="2003" w:name="pg983_13463"/>
    </w:p>
    <w:p>
      <w:pPr>
        <w:pStyle w:val="BookText"/>
        <w:rPr/>
      </w:pPr>
      <w:bookmarkEnd w:id="2003"/>
      <w:r>
        <w:rPr>
          <w:rFonts w:ascii="Amiri" w:hAnsi="Amiri" w:eastAsia="Amiri" w:cs="Amiri"/>
          <w:color w:val="111111"/>
          <w:sz w:val="28"/>
          <w:sz w:val="28"/>
          <w:szCs w:val="28"/>
          <w:rtl w:val="true"/>
          <w:lang w:bidi="ar-SA"/>
        </w:rPr>
        <w:t xml:space="preserve">و طبع هذا المختصر في مصر أيضا طبعة حروفية سنة </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،طبعته المكتبة اليوسفية باسم المناقب الثلاثة،و جاء عليه أنّه طبق الأصل المنقول من المكتبة العربية بمكّة المكرّمة</w:t>
      </w:r>
      <w:r>
        <w:rPr>
          <w:rFonts w:eastAsia="Amiri" w:cs="Amiri" w:ascii="Amiri" w:hAnsi="Amiri"/>
          <w:color w:val="111111"/>
          <w:sz w:val="28"/>
          <w:szCs w:val="28"/>
          <w:rtl w:val="true"/>
          <w:lang w:bidi="ar-SA"/>
        </w:rPr>
        <w:t>.</w:t>
      </w:r>
    </w:p>
    <w:p>
      <w:pPr>
        <w:pStyle w:val="Heading4"/>
        <w:numPr>
          <w:ilvl w:val="3"/>
          <w:numId w:val="1"/>
        </w:numPr>
        <w:rPr/>
      </w:pPr>
      <w:bookmarkStart w:id="2004" w:name="__RefHeading___Toc1059344_373438147"/>
      <w:bookmarkStart w:id="2005" w:name="_Toc840"/>
      <w:bookmarkEnd w:id="2004"/>
      <w:r>
        <w:rPr/>
        <w:t>618</w:t>
      </w:r>
      <w:r>
        <w:rPr>
          <w:rtl w:val="true"/>
        </w:rPr>
        <w:t>-</w:t>
      </w:r>
      <w:r>
        <w:rPr>
          <w:rtl w:val="true"/>
        </w:rPr>
        <w:t>كفاية الطالب لمناقب علي بن أبي طالب</w:t>
      </w:r>
      <w:r>
        <w:rPr>
          <w:rtl w:val="true"/>
        </w:rPr>
        <w:t>:</w:t>
      </w:r>
      <w:bookmarkEnd w:id="2005"/>
    </w:p>
    <w:p>
      <w:pPr>
        <w:pStyle w:val="BookText"/>
        <w:rPr/>
      </w:pPr>
      <w:r>
        <w:rPr>
          <w:rFonts w:ascii="Amiri" w:hAnsi="Amiri" w:eastAsia="Amiri" w:cs="Amiri"/>
          <w:color w:val="111111"/>
          <w:sz w:val="28"/>
          <w:sz w:val="28"/>
          <w:szCs w:val="28"/>
          <w:rtl w:val="true"/>
          <w:lang w:bidi="ar-SA"/>
        </w:rPr>
        <w:t>لمحمّد حبيب اللّه بن عبد اللّه الجكني اليوسفي المدني الشنقيطي،من أساتذة كلّية اصول الدين في جامع الأزهر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مطبوع بالقاهرة سنة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 له الزركلي في الأعلام </w:t>
      </w:r>
      <w:r>
        <w:rPr>
          <w:rFonts w:eastAsia="Amiri" w:cs="Amiri" w:ascii="Amiri" w:hAnsi="Amiri"/>
          <w:color w:val="111111"/>
          <w:sz w:val="28"/>
          <w:szCs w:val="28"/>
          <w:lang w:bidi="ar-SA"/>
        </w:rPr>
        <w:t>79/6</w:t>
      </w:r>
      <w:r>
        <w:rPr>
          <w:rFonts w:ascii="Amiri" w:hAnsi="Amiri" w:eastAsia="Amiri" w:cs="Amiri"/>
          <w:color w:val="111111"/>
          <w:sz w:val="28"/>
          <w:sz w:val="28"/>
          <w:szCs w:val="28"/>
          <w:rtl w:val="true"/>
          <w:lang w:bidi="ar-SA"/>
        </w:rPr>
        <w:t>،و عدّد مؤلّفاته و منها كتابه هذا، ذكره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 ما ورد في المهدي و عيسى،و هو مطبوع أيضا</w:t>
      </w:r>
      <w:r>
        <w:rPr>
          <w:rFonts w:eastAsia="Amiri" w:cs="Amiri" w:ascii="Amiri" w:hAnsi="Amiri"/>
          <w:color w:val="111111"/>
          <w:sz w:val="28"/>
          <w:szCs w:val="28"/>
          <w:rtl w:val="true"/>
          <w:lang w:bidi="ar-SA"/>
        </w:rPr>
        <w:t>.</w:t>
      </w:r>
    </w:p>
    <w:p>
      <w:pPr>
        <w:pStyle w:val="Heading3"/>
        <w:numPr>
          <w:ilvl w:val="2"/>
          <w:numId w:val="1"/>
        </w:numPr>
        <w:rPr/>
      </w:pPr>
      <w:bookmarkStart w:id="2006" w:name="__RefHeading___Toc1059346_373438147"/>
      <w:bookmarkStart w:id="2007" w:name="_Toc841"/>
      <w:bookmarkEnd w:id="2006"/>
      <w:r>
        <w:rPr/>
        <w:t>619</w:t>
      </w:r>
      <w:r>
        <w:rPr>
          <w:rtl w:val="true"/>
        </w:rPr>
        <w:t>-</w:t>
      </w:r>
      <w:r>
        <w:rPr>
          <w:rtl w:val="true"/>
        </w:rPr>
        <w:t>كلام فاطمة في فدك</w:t>
      </w:r>
      <w:r>
        <w:rPr>
          <w:rtl w:val="true"/>
        </w:rPr>
        <w:t>:</w:t>
      </w:r>
      <w:bookmarkEnd w:id="2007"/>
    </w:p>
    <w:p>
      <w:pPr>
        <w:pStyle w:val="BookText"/>
        <w:rPr/>
      </w:pPr>
      <w:r>
        <w:rPr>
          <w:rFonts w:ascii="Amiri" w:hAnsi="Amiri" w:eastAsia="Amiri" w:cs="Amiri"/>
          <w:color w:val="111111"/>
          <w:sz w:val="28"/>
          <w:sz w:val="28"/>
          <w:szCs w:val="28"/>
          <w:rtl w:val="true"/>
          <w:lang w:bidi="ar-SA"/>
        </w:rPr>
        <w:t xml:space="preserve">لأبي الفرج الأصبهاني،صاحب الأغاني،و هو علي بن الحسين بن محمّد الاموي القرشي،ولد في أصفهان سنة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توفّي في بغداد سنة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 له الشيخ الطوسي رحمه اللّه في كتاب الفهرست،برقم </w:t>
      </w:r>
      <w:r>
        <w:rPr>
          <w:rFonts w:eastAsia="Amiri" w:cs="Amiri" w:ascii="Amiri" w:hAnsi="Amiri"/>
          <w:color w:val="111111"/>
          <w:sz w:val="28"/>
          <w:szCs w:val="28"/>
          <w:lang w:bidi="ar-SA"/>
        </w:rPr>
        <w:t>896</w:t>
      </w:r>
      <w:r>
        <w:rPr>
          <w:rFonts w:ascii="Amiri" w:hAnsi="Amiri" w:eastAsia="Amiri" w:cs="Amiri"/>
          <w:color w:val="111111"/>
          <w:sz w:val="28"/>
          <w:sz w:val="28"/>
          <w:szCs w:val="28"/>
          <w:rtl w:val="true"/>
          <w:lang w:bidi="ar-SA"/>
        </w:rPr>
        <w:t>،و عدّد من 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الأغاني،و مقاتل الطالبيّين،و ما نزل من القرآن في أمير المؤمنين عليه السّلام،و كتاب فيه كلام فاطمة في فدك،ثم رواها عن أحمد بن عبدون عنه</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ترجم له ابن شهرآشوب في معالم العلماء،برقم </w:t>
      </w:r>
      <w:r>
        <w:rPr>
          <w:rFonts w:eastAsia="Amiri" w:cs="Amiri" w:ascii="Amiri" w:hAnsi="Amiri"/>
          <w:color w:val="111111"/>
          <w:sz w:val="28"/>
          <w:szCs w:val="28"/>
          <w:lang w:bidi="ar-SA"/>
        </w:rPr>
        <w:t>986</w:t>
      </w:r>
      <w:r>
        <w:rPr>
          <w:rFonts w:ascii="Amiri" w:hAnsi="Amiri" w:eastAsia="Amiri" w:cs="Amiri"/>
          <w:color w:val="111111"/>
          <w:sz w:val="28"/>
          <w:sz w:val="28"/>
          <w:szCs w:val="28"/>
          <w:rtl w:val="true"/>
          <w:lang w:bidi="ar-SA"/>
        </w:rPr>
        <w:t>،و عدّد كتبه و ذكر كتابه هذا</w:t>
      </w:r>
      <w:r>
        <w:rPr>
          <w:rFonts w:eastAsia="Amiri" w:cs="Amiri" w:ascii="Amiri" w:hAnsi="Amiri"/>
          <w:color w:val="111111"/>
          <w:sz w:val="28"/>
          <w:szCs w:val="28"/>
          <w:rtl w:val="true"/>
          <w:lang w:bidi="ar-SA"/>
        </w:rPr>
        <w:t xml:space="preserve">. </w:t>
      </w:r>
      <w:bookmarkStart w:id="2008" w:name="pg983_13465"/>
    </w:p>
    <w:p>
      <w:pPr>
        <w:pStyle w:val="Heading3"/>
        <w:numPr>
          <w:ilvl w:val="2"/>
          <w:numId w:val="1"/>
        </w:numPr>
        <w:rPr/>
      </w:pPr>
      <w:bookmarkStart w:id="2009" w:name="__RefHeading___Toc1059348_373438147"/>
      <w:bookmarkStart w:id="2010" w:name="_Toc842"/>
      <w:bookmarkEnd w:id="2008"/>
      <w:bookmarkEnd w:id="2009"/>
      <w:r>
        <w:rPr/>
        <w:t>620</w:t>
      </w:r>
      <w:r>
        <w:rPr>
          <w:rtl w:val="true"/>
        </w:rPr>
        <w:t>-</w:t>
      </w:r>
      <w:r>
        <w:rPr>
          <w:rtl w:val="true"/>
        </w:rPr>
        <w:t>كنز الحكمة،شرح المائة كلمة</w:t>
      </w:r>
      <w:r>
        <w:rPr>
          <w:rtl w:val="true"/>
        </w:rPr>
        <w:t>:</w:t>
      </w:r>
      <w:bookmarkEnd w:id="2010"/>
    </w:p>
    <w:p>
      <w:pPr>
        <w:pStyle w:val="BookText"/>
        <w:rPr/>
      </w:pPr>
      <w:r>
        <w:rPr>
          <w:rFonts w:ascii="Amiri" w:hAnsi="Amiri" w:eastAsia="Amiri" w:cs="Amiri"/>
          <w:color w:val="111111"/>
          <w:sz w:val="28"/>
          <w:sz w:val="28"/>
          <w:szCs w:val="28"/>
          <w:rtl w:val="true"/>
          <w:lang w:bidi="ar-SA"/>
        </w:rPr>
        <w:t>للفضل بن أحمد بن أبي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فهرس مصوّرات جامعة طهران،و أظنّ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لأبي الفضل أحمد ابن أبي طاهر طيفور الكاتب الخراساني المروروذي ثمّ البغدادي، المولود بها سنة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المتوفّى سنة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ترجمة في تاريخ بغداد </w:t>
      </w:r>
      <w:r>
        <w:rPr>
          <w:rFonts w:eastAsia="Amiri" w:cs="Amiri" w:ascii="Amiri" w:hAnsi="Amiri"/>
          <w:color w:val="111111"/>
          <w:sz w:val="28"/>
          <w:szCs w:val="28"/>
          <w:lang w:bidi="ar-SA"/>
        </w:rPr>
        <w:t>211/4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تلميذ الجاحظ،و 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المائة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بخطّ مبارك بن أصيل بن محمّد بن نجيب،الملقّب بالنجم القرطاسي،فرغ منها ليلة الخميس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سنة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ه،ضمن مجموعة كلّها بخطّه،و فيها خطبة لأمير المؤمنين عليه السّلام،و المجموعة في المكتبة السليمانية في إسلامبول،من كتب آيا صوفيا،رقم </w:t>
      </w:r>
      <w:r>
        <w:rPr>
          <w:rFonts w:eastAsia="Amiri" w:cs="Amiri" w:ascii="Amiri" w:hAnsi="Amiri"/>
          <w:color w:val="111111"/>
          <w:sz w:val="28"/>
          <w:szCs w:val="28"/>
          <w:lang w:bidi="ar-SA"/>
        </w:rPr>
        <w:t>2052</w:t>
      </w:r>
      <w:r>
        <w:rPr>
          <w:rFonts w:ascii="Amiri" w:hAnsi="Amiri" w:eastAsia="Amiri" w:cs="Amiri"/>
          <w:color w:val="111111"/>
          <w:sz w:val="28"/>
          <w:sz w:val="28"/>
          <w:szCs w:val="28"/>
          <w:rtl w:val="true"/>
          <w:lang w:bidi="ar-SA"/>
        </w:rPr>
        <w:t xml:space="preserve">،من الورقة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،و عنها مصوّرة في المكتبة المركزية لجامعة طهران، رقم الفيلم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،ذكرت في فهرس مصوراتها </w:t>
      </w:r>
      <w:r>
        <w:rPr>
          <w:rFonts w:eastAsia="Amiri" w:cs="Amiri" w:ascii="Amiri" w:hAnsi="Amiri"/>
          <w:color w:val="111111"/>
          <w:sz w:val="28"/>
          <w:szCs w:val="28"/>
          <w:lang w:bidi="ar-SA"/>
        </w:rPr>
        <w:t>447/1</w:t>
      </w:r>
      <w:r>
        <w:rPr>
          <w:rFonts w:eastAsia="Amiri" w:cs="Amiri" w:ascii="Amiri" w:hAnsi="Amiri"/>
          <w:color w:val="111111"/>
          <w:sz w:val="28"/>
          <w:szCs w:val="28"/>
          <w:rtl w:val="true"/>
          <w:lang w:bidi="ar-SA"/>
        </w:rPr>
        <w:t>.</w:t>
      </w:r>
    </w:p>
    <w:p>
      <w:pPr>
        <w:pStyle w:val="Heading3"/>
        <w:numPr>
          <w:ilvl w:val="2"/>
          <w:numId w:val="1"/>
        </w:numPr>
        <w:rPr/>
      </w:pPr>
      <w:bookmarkStart w:id="2011" w:name="__RefHeading___Toc1059350_373438147"/>
      <w:bookmarkStart w:id="2012" w:name="_Toc843"/>
      <w:bookmarkEnd w:id="2011"/>
      <w:r>
        <w:rPr/>
        <w:t>621</w:t>
      </w:r>
      <w:r>
        <w:rPr>
          <w:rtl w:val="true"/>
        </w:rPr>
        <w:t>-</w:t>
      </w:r>
      <w:r>
        <w:rPr>
          <w:rtl w:val="true"/>
        </w:rPr>
        <w:t>كنوز المطالب في فضائل بني أبي طالب</w:t>
      </w:r>
      <w:r>
        <w:rPr>
          <w:rtl w:val="true"/>
        </w:rPr>
        <w:t>:</w:t>
      </w:r>
      <w:bookmarkEnd w:id="2012"/>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لابن سعيد المغربي،و هو نور الدين أبو الحسن علي بن موسى بن عبد الملك بن سعيد المغربي العمّاري العنسي المدلجي،من سلالة عمّار بن ياسر،ولد في غرناطة سنة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134"/>
      </w:r>
      <w:r>
        <w:rPr>
          <w:rFonts w:ascii="Amiri" w:hAnsi="Amiri" w:eastAsia="Amiri" w:cs="Amiri"/>
          <w:color w:val="111111"/>
          <w:sz w:val="28"/>
          <w:sz w:val="28"/>
          <w:szCs w:val="28"/>
          <w:rtl w:val="true"/>
          <w:lang w:bidi="ar-SA"/>
        </w:rPr>
        <w:t xml:space="preserve">،و توفّي في تونس سنة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135"/>
      </w:r>
      <w:r>
        <w:rPr>
          <w:rFonts w:ascii="IRNazanin" w:hAnsi="IRNazanin" w:eastAsia="IRNazanin"/>
          <w:color w:val="111111"/>
          <w:sz w:val="28"/>
          <w:sz w:val="28"/>
          <w:szCs w:val="28"/>
          <w:rtl w:val="true"/>
          <w:lang w:bidi="fa-IR"/>
        </w:rPr>
        <w:t xml:space="preserve">أو </w:t>
      </w:r>
      <w:bookmarkStart w:id="2013" w:name="pg983_13467"/>
    </w:p>
    <w:p>
      <w:pPr>
        <w:pStyle w:val="BookText"/>
        <w:rPr/>
      </w:pPr>
      <w:bookmarkEnd w:id="2013"/>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 لنفسه في كتابه المغرب في أخبار المغرب </w:t>
      </w:r>
      <w:r>
        <w:rPr>
          <w:rFonts w:eastAsia="Amiri" w:cs="Amiri" w:ascii="Amiri" w:hAnsi="Amiri"/>
          <w:color w:val="111111"/>
          <w:sz w:val="28"/>
          <w:szCs w:val="28"/>
          <w:lang w:bidi="ar-SA"/>
        </w:rPr>
        <w:t>178/2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الصفدي في الوافي بالوفيات </w:t>
      </w:r>
      <w:r>
        <w:rPr>
          <w:rFonts w:eastAsia="Amiri" w:cs="Amiri" w:ascii="Amiri" w:hAnsi="Amiri"/>
          <w:color w:val="111111"/>
          <w:sz w:val="28"/>
          <w:szCs w:val="28"/>
          <w:lang w:bidi="ar-SA"/>
        </w:rPr>
        <w:t>253/22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حسنة و عدّد بعض مؤلّفاته،و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كنوز المطالب في آل أبي طالب، و ملكته بخطّه في أربع مجلّدات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أرّخ وفاته في يوم السبت حادي عشر شعبان سنة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راجع المصادر المدرجة بهامشه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ترجم له المقري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نفح الطيب </w:t>
      </w:r>
      <w:r>
        <w:rPr>
          <w:rFonts w:eastAsia="Amiri" w:cs="Amiri" w:ascii="Amiri" w:hAnsi="Amiri"/>
          <w:color w:val="111111"/>
          <w:sz w:val="28"/>
          <w:szCs w:val="28"/>
          <w:lang w:bidi="ar-SA"/>
        </w:rPr>
        <w:t>262/2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ممّن ينقل عن كنوز المطالب؛ابن حجر في الصواعق ص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و السمهودي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w:t>
      </w:r>
    </w:p>
    <w:p>
      <w:pPr>
        <w:pStyle w:val="Heading3"/>
        <w:numPr>
          <w:ilvl w:val="2"/>
          <w:numId w:val="1"/>
        </w:numPr>
        <w:rPr/>
      </w:pPr>
      <w:bookmarkStart w:id="2014" w:name="__RefHeading___Toc1059352_373438147"/>
      <w:bookmarkStart w:id="2015" w:name="_Toc844"/>
      <w:bookmarkEnd w:id="2014"/>
      <w:r>
        <w:rPr/>
        <w:t>622</w:t>
      </w:r>
      <w:r>
        <w:rPr>
          <w:rtl w:val="true"/>
        </w:rPr>
        <w:t>-</w:t>
      </w:r>
      <w:r>
        <w:rPr>
          <w:rtl w:val="true"/>
        </w:rPr>
        <w:t>الكواكب الدرّيّة في المناقب العلوية</w:t>
      </w:r>
      <w:r>
        <w:rPr>
          <w:rtl w:val="true"/>
        </w:rPr>
        <w:t>:</w:t>
      </w:r>
      <w:bookmarkEnd w:id="2015"/>
    </w:p>
    <w:p>
      <w:pPr>
        <w:pStyle w:val="BookText"/>
        <w:rPr/>
      </w:pPr>
      <w:r>
        <w:rPr>
          <w:rFonts w:ascii="Amiri" w:hAnsi="Amiri" w:eastAsia="Amiri" w:cs="Amiri"/>
          <w:color w:val="111111"/>
          <w:sz w:val="28"/>
          <w:sz w:val="28"/>
          <w:szCs w:val="28"/>
          <w:rtl w:val="true"/>
          <w:lang w:bidi="ar-SA"/>
        </w:rPr>
        <w:t xml:space="preserve">لشرف الدين محمود بن محمّد بن محمّد بن محمود الطالبي الهمداني الدركزيني القرشي الشافعي،المتوفّى سنة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 له الأسنوي في طبقات الشافعية </w:t>
      </w:r>
      <w:r>
        <w:rPr>
          <w:rFonts w:eastAsia="Amiri" w:cs="Amiri" w:ascii="Amiri" w:hAnsi="Amiri"/>
          <w:color w:val="111111"/>
          <w:sz w:val="28"/>
          <w:szCs w:val="28"/>
          <w:lang w:bidi="ar-SA"/>
        </w:rPr>
        <w:t>555/1</w:t>
      </w:r>
      <w:r>
        <w:rPr>
          <w:rFonts w:ascii="Amiri" w:hAnsi="Amiri" w:eastAsia="Amiri" w:cs="Amiri"/>
          <w:color w:val="111111"/>
          <w:sz w:val="28"/>
          <w:sz w:val="28"/>
          <w:szCs w:val="28"/>
          <w:rtl w:val="true"/>
          <w:lang w:bidi="ar-SA"/>
        </w:rPr>
        <w:t xml:space="preserve">،و ابن العماد في شذرات الذهب </w:t>
      </w:r>
      <w:r>
        <w:rPr>
          <w:rFonts w:eastAsia="Amiri" w:cs="Amiri" w:ascii="Amiri" w:hAnsi="Amiri"/>
          <w:color w:val="111111"/>
          <w:sz w:val="28"/>
          <w:szCs w:val="28"/>
          <w:lang w:bidi="ar-SA"/>
        </w:rPr>
        <w:t>139/6</w:t>
      </w:r>
      <w:r>
        <w:rPr>
          <w:rFonts w:ascii="Amiri" w:hAnsi="Amiri" w:eastAsia="Amiri" w:cs="Amiri"/>
          <w:color w:val="111111"/>
          <w:sz w:val="28"/>
          <w:sz w:val="28"/>
          <w:szCs w:val="28"/>
          <w:rtl w:val="true"/>
          <w:lang w:bidi="ar-SA"/>
        </w:rPr>
        <w:t xml:space="preserve">،و ابن حجر في الدرر الكامنة </w:t>
      </w:r>
      <w:r>
        <w:rPr>
          <w:rFonts w:eastAsia="Amiri" w:cs="Amiri" w:ascii="Amiri" w:hAnsi="Amiri"/>
          <w:color w:val="111111"/>
          <w:sz w:val="28"/>
          <w:szCs w:val="28"/>
          <w:lang w:bidi="ar-SA"/>
        </w:rPr>
        <w:t>106/5</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نسبة إلى دركزين،قرية من همدان،كان عالما فاضلا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كانت وفاته في شعبان سنة </w:t>
      </w:r>
      <w:r>
        <w:rPr>
          <w:rFonts w:eastAsia="Amiri" w:cs="Amiri" w:ascii="Amiri" w:hAnsi="Amiri"/>
          <w:color w:val="111111"/>
          <w:sz w:val="28"/>
          <w:szCs w:val="28"/>
          <w:lang w:bidi="ar-SA"/>
        </w:rPr>
        <w:t>743</w:t>
      </w:r>
      <w:r>
        <w:rPr>
          <w:rFonts w:ascii="Amiri" w:hAnsi="Amiri" w:eastAsia="Amiri" w:cs="Amiri"/>
          <w:color w:val="111111"/>
          <w:sz w:val="28"/>
          <w:sz w:val="28"/>
          <w:szCs w:val="28"/>
          <w:rtl w:val="true"/>
          <w:lang w:bidi="ar-SA"/>
        </w:rPr>
        <w:t>،و هو في عشر المائة</w:t>
      </w:r>
      <w:r>
        <w:rPr>
          <w:rFonts w:eastAsia="Amiri" w:cs="Amiri" w:ascii="Amiri" w:hAnsi="Amiri"/>
          <w:color w:val="111111"/>
          <w:sz w:val="28"/>
          <w:szCs w:val="28"/>
          <w:rtl w:val="true"/>
          <w:lang w:bidi="ar-SA"/>
        </w:rPr>
        <w:t xml:space="preserve">. </w:t>
      </w:r>
      <w:bookmarkStart w:id="2016" w:name="pg983_13469"/>
    </w:p>
    <w:p>
      <w:pPr>
        <w:pStyle w:val="Heading2"/>
        <w:numPr>
          <w:ilvl w:val="1"/>
          <w:numId w:val="1"/>
        </w:numPr>
        <w:rPr/>
      </w:pPr>
      <w:bookmarkStart w:id="2017" w:name="__RefHeading___Toc1059354_373438147"/>
      <w:bookmarkStart w:id="2018" w:name="_Toc845"/>
      <w:bookmarkEnd w:id="2016"/>
      <w:bookmarkEnd w:id="2017"/>
      <w:r>
        <w:rPr>
          <w:rtl w:val="true"/>
        </w:rPr>
        <w:t>حرف اللام</w:t>
      </w:r>
      <w:bookmarkEnd w:id="2018"/>
    </w:p>
    <w:p>
      <w:pPr>
        <w:pStyle w:val="Heading3"/>
        <w:numPr>
          <w:ilvl w:val="2"/>
          <w:numId w:val="1"/>
        </w:numPr>
        <w:rPr/>
      </w:pPr>
      <w:bookmarkStart w:id="2019" w:name="__RefHeading___Toc1059356_373438147"/>
      <w:bookmarkStart w:id="2020" w:name="_Toc846"/>
      <w:bookmarkEnd w:id="2019"/>
      <w:r>
        <w:rPr/>
        <w:t>623</w:t>
      </w:r>
      <w:r>
        <w:rPr>
          <w:rtl w:val="true"/>
        </w:rPr>
        <w:t>-</w:t>
      </w:r>
      <w:r>
        <w:rPr>
          <w:rtl w:val="true"/>
        </w:rPr>
        <w:t>اللباب في فضل الآل و الاصحاب</w:t>
      </w:r>
      <w:r>
        <w:rPr>
          <w:rtl w:val="true"/>
        </w:rPr>
        <w:t>:</w:t>
      </w:r>
      <w:bookmarkEnd w:id="2020"/>
    </w:p>
    <w:p>
      <w:pPr>
        <w:pStyle w:val="BookText"/>
        <w:rPr/>
      </w:pPr>
      <w:r>
        <w:rPr>
          <w:rFonts w:ascii="Amiri" w:hAnsi="Amiri" w:eastAsia="Amiri" w:cs="Amiri"/>
          <w:color w:val="111111"/>
          <w:sz w:val="28"/>
          <w:sz w:val="28"/>
          <w:szCs w:val="28"/>
          <w:rtl w:val="true"/>
          <w:lang w:bidi="ar-SA"/>
        </w:rPr>
        <w:t>للشيخ أحمد بن محمد بن أبي بكر المحدّث المعروف بالرياحي الطائي،ابن الخضر بن رياح الطائي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و كفى و سلام على عباده الذين اصطفى</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نسخة في مكتبة مكّة المكرّمة رقم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،تاريخ تراجم سيرة</w:t>
      </w:r>
      <w:r>
        <w:rPr>
          <w:rFonts w:eastAsia="Amiri" w:cs="Amiri" w:ascii="Amiri" w:hAnsi="Amiri"/>
          <w:color w:val="111111"/>
          <w:sz w:val="28"/>
          <w:szCs w:val="28"/>
          <w:rtl w:val="true"/>
          <w:lang w:bidi="ar-SA"/>
        </w:rPr>
        <w:t xml:space="preserve">. </w:t>
      </w:r>
      <w:bookmarkStart w:id="2021" w:name="pg983_13471"/>
    </w:p>
    <w:p>
      <w:pPr>
        <w:pStyle w:val="Heading2"/>
        <w:numPr>
          <w:ilvl w:val="1"/>
          <w:numId w:val="1"/>
        </w:numPr>
        <w:rPr/>
      </w:pPr>
      <w:bookmarkStart w:id="2022" w:name="__RefHeading___Toc1059358_373438147"/>
      <w:bookmarkStart w:id="2023" w:name="_Toc847"/>
      <w:bookmarkEnd w:id="2021"/>
      <w:bookmarkEnd w:id="2022"/>
      <w:r>
        <w:rPr>
          <w:rtl w:val="true"/>
        </w:rPr>
        <w:t>حرف الميم</w:t>
      </w:r>
      <w:bookmarkEnd w:id="2023"/>
    </w:p>
    <w:p>
      <w:pPr>
        <w:pStyle w:val="Heading3"/>
        <w:numPr>
          <w:ilvl w:val="2"/>
          <w:numId w:val="1"/>
        </w:numPr>
        <w:rPr/>
      </w:pPr>
      <w:bookmarkStart w:id="2024" w:name="__RefHeading___Toc1059360_373438147"/>
      <w:bookmarkStart w:id="2025" w:name="_Toc848"/>
      <w:bookmarkEnd w:id="2024"/>
      <w:r>
        <w:rPr/>
        <w:t>624</w:t>
      </w:r>
      <w:r>
        <w:rPr>
          <w:rtl w:val="true"/>
        </w:rPr>
        <w:t>-</w:t>
      </w:r>
      <w:r>
        <w:rPr>
          <w:rtl w:val="true"/>
        </w:rPr>
        <w:t>مآثر النفوس القائمة من أكابر أبناء فاطمة</w:t>
      </w:r>
      <w:r>
        <w:rPr>
          <w:rtl w:val="true"/>
        </w:rPr>
        <w:t>:</w:t>
      </w:r>
      <w:bookmarkEnd w:id="2025"/>
    </w:p>
    <w:p>
      <w:pPr>
        <w:pStyle w:val="BookText"/>
        <w:rPr/>
      </w:pPr>
      <w:r>
        <w:rPr>
          <w:rFonts w:ascii="Amiri" w:hAnsi="Amiri" w:eastAsia="Amiri" w:cs="Amiri"/>
          <w:color w:val="111111"/>
          <w:sz w:val="28"/>
          <w:sz w:val="28"/>
          <w:szCs w:val="28"/>
          <w:rtl w:val="true"/>
          <w:lang w:bidi="ar-SA"/>
        </w:rPr>
        <w:t>لأبي القاسم بن محمّد بن أحمد الميركي،من أعلام القرن الحادي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ألّفه سنة </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أوله بعد البسملة و الديباجة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كنت مولعا في أيام السفر بمطالعة كتب التاريخ و السير،فلم أجد لأهل البيت كتابا مفردا يختصّ بذكر أخبارهم،و يقتصّ مناقب أحبارهم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بالمكتبة الغربية في الجامع الكبير في صنعاء،رقم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تاريخ،كتبها محمّد بن حسين بن أحمد السياغي بخطّ نسخي جيّد،و فرغ منه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سنة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فرغ من مقابلتها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سنة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هي في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صفحة،ذكرت في فهرسها ص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w:t>
      </w:r>
    </w:p>
    <w:p>
      <w:pPr>
        <w:pStyle w:val="Heading3"/>
        <w:numPr>
          <w:ilvl w:val="2"/>
          <w:numId w:val="1"/>
        </w:numPr>
        <w:rPr/>
      </w:pPr>
      <w:bookmarkStart w:id="2026" w:name="__RefHeading___Toc1059362_373438147"/>
      <w:bookmarkStart w:id="2027" w:name="_Toc849"/>
      <w:bookmarkEnd w:id="2026"/>
      <w:r>
        <w:rPr>
          <w:rtl w:val="true"/>
        </w:rPr>
        <w:t>مائة</w:t>
      </w:r>
      <w:bookmarkEnd w:id="2027"/>
    </w:p>
    <w:p>
      <w:pPr>
        <w:pStyle w:val="Heading4"/>
        <w:numPr>
          <w:ilvl w:val="3"/>
          <w:numId w:val="1"/>
        </w:numPr>
        <w:rPr/>
      </w:pPr>
      <w:bookmarkStart w:id="2028" w:name="__RefHeading___Toc1059364_373438147"/>
      <w:bookmarkStart w:id="2029" w:name="_Toc850"/>
      <w:bookmarkEnd w:id="2028"/>
      <w:r>
        <w:rPr/>
        <w:t>625</w:t>
      </w:r>
      <w:r>
        <w:rPr>
          <w:rtl w:val="true"/>
        </w:rPr>
        <w:t>-</w:t>
      </w:r>
      <w:r>
        <w:rPr>
          <w:rtl w:val="true"/>
        </w:rPr>
        <w:t>المائة كلمة</w:t>
      </w:r>
      <w:r>
        <w:rPr>
          <w:rtl w:val="true"/>
        </w:rPr>
        <w:t>:«</w:t>
      </w:r>
      <w:r>
        <w:rPr>
          <w:rtl w:val="true"/>
        </w:rPr>
        <w:t>اختيار و جمع الجاحظ</w:t>
      </w:r>
      <w:r>
        <w:rPr>
          <w:rtl w:val="true"/>
        </w:rPr>
        <w:t>»</w:t>
      </w:r>
      <w:bookmarkEnd w:id="2029"/>
    </w:p>
    <w:p>
      <w:pPr>
        <w:pStyle w:val="Heading5"/>
        <w:numPr>
          <w:ilvl w:val="4"/>
          <w:numId w:val="1"/>
        </w:numPr>
        <w:rPr/>
      </w:pPr>
      <w:bookmarkStart w:id="2030" w:name="__RefHeading___Toc1059366_373438147"/>
      <w:bookmarkStart w:id="2031" w:name="_Toc851"/>
      <w:bookmarkEnd w:id="2030"/>
      <w:r>
        <w:rPr>
          <w:rtl w:val="true"/>
        </w:rPr>
        <w:t>اشارة</w:t>
      </w:r>
      <w:bookmarkEnd w:id="2031"/>
    </w:p>
    <w:p>
      <w:pPr>
        <w:pStyle w:val="BookText"/>
        <w:rPr/>
      </w:pPr>
      <w:r>
        <w:rPr>
          <w:rFonts w:ascii="Amiri" w:hAnsi="Amiri" w:eastAsia="Amiri" w:cs="Amiri"/>
          <w:color w:val="111111"/>
          <w:sz w:val="28"/>
          <w:sz w:val="28"/>
          <w:szCs w:val="28"/>
          <w:rtl w:val="true"/>
          <w:lang w:bidi="ar-SA"/>
        </w:rPr>
        <w:t>من حكم أمير المؤمنين و قصار كلمه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اختيار و جمع الجاحظ،أبي عثمان عمرو بن بحر الكناني،بالولاء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البصري المعتزلي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تجد ترجمته في كثير من معاجم التراجم،و كتب عنه محمّد كرد علي نحو المائة صفحة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أمراء البيان </w:t>
      </w:r>
      <w:r>
        <w:rPr>
          <w:rFonts w:eastAsia="Amiri" w:cs="Amiri" w:ascii="Amiri" w:hAnsi="Amiri"/>
          <w:color w:val="111111"/>
          <w:sz w:val="28"/>
          <w:szCs w:val="28"/>
          <w:lang w:bidi="ar-SA"/>
        </w:rPr>
        <w:t>311/2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،و أفرد أبو حيّان التوحيدي كتابا في اخباره و حياته،سمّاه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تقريظ الجاحظ</w:t>
      </w:r>
      <w:r>
        <w:rPr>
          <w:rFonts w:eastAsia="Amiri" w:cs="Amiri" w:ascii="Amiri" w:hAnsi="Amiri"/>
          <w:color w:val="111111"/>
          <w:sz w:val="28"/>
          <w:szCs w:val="28"/>
          <w:rtl w:val="true"/>
          <w:lang w:bidi="ar-SA"/>
        </w:rPr>
        <w:t xml:space="preserve">. </w:t>
      </w:r>
      <w:bookmarkStart w:id="2032" w:name="pg983_13472"/>
    </w:p>
    <w:p>
      <w:pPr>
        <w:pStyle w:val="BookText"/>
        <w:rPr/>
      </w:pPr>
      <w:bookmarkEnd w:id="2032"/>
      <w:r>
        <w:rPr>
          <w:rFonts w:ascii="Amiri" w:hAnsi="Amiri" w:eastAsia="Amiri" w:cs="Amiri"/>
          <w:color w:val="111111"/>
          <w:sz w:val="28"/>
          <w:sz w:val="28"/>
          <w:szCs w:val="28"/>
          <w:rtl w:val="true"/>
          <w:lang w:bidi="ar-SA"/>
        </w:rPr>
        <w:t>و كتب العصريّون عنه الكثير الكثير في الصحف العربيّة،و خصّصت مجلّة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البغدادية عددا خاصّا بالجاحظ،و هو عددها الرابع من المجلّد السابع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،و ألّفوا كتبا عن حياته و أدبه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الجاحظ معلّم العقل و الأدب،لشفيق جبري،و أدب الجاحظ،لحسن السندوبي، و الجاحظ،لفؤاد أفرام البستاني،و الجاحظ،لحنّا الفاخوري،و النثر الفنّي و أثر الجاحظ فيه،لعبد الحكيم</w:t>
      </w:r>
      <w:r>
        <w:rPr>
          <w:rFonts w:eastAsia="Amiri" w:cs="Amiri" w:ascii="Amiri" w:hAnsi="Amiri"/>
          <w:color w:val="111111"/>
          <w:sz w:val="28"/>
          <w:szCs w:val="28"/>
          <w:rtl w:val="true"/>
          <w:lang w:bidi="ar-SA"/>
        </w:rPr>
        <w:t>.</w:t>
      </w:r>
    </w:p>
    <w:p>
      <w:pPr>
        <w:pStyle w:val="Heading5"/>
        <w:numPr>
          <w:ilvl w:val="4"/>
          <w:numId w:val="1"/>
        </w:numPr>
        <w:rPr/>
      </w:pPr>
      <w:bookmarkStart w:id="2033" w:name="__RefHeading___Toc1059368_373438147"/>
      <w:bookmarkStart w:id="2034" w:name="_Toc852"/>
      <w:bookmarkEnd w:id="2033"/>
      <w:r>
        <w:rPr>
          <w:rtl w:val="true"/>
        </w:rPr>
        <w:t>و أمّا المائة كلمة</w:t>
      </w:r>
      <w:r>
        <w:rPr>
          <w:rtl w:val="true"/>
        </w:rPr>
        <w:t>:</w:t>
      </w:r>
      <w:bookmarkEnd w:id="2034"/>
    </w:p>
    <w:p>
      <w:pPr>
        <w:pStyle w:val="BookText"/>
        <w:rPr/>
      </w:pPr>
      <w:r>
        <w:rPr>
          <w:rFonts w:ascii="Amiri" w:hAnsi="Amiri" w:eastAsia="Amiri" w:cs="Amiri"/>
          <w:color w:val="111111"/>
          <w:sz w:val="28"/>
          <w:sz w:val="28"/>
          <w:szCs w:val="28"/>
          <w:rtl w:val="true"/>
          <w:lang w:bidi="ar-SA"/>
        </w:rPr>
        <w:t>فقد رواها عنه اثنان من تلامذته المختصّين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طاهر طيفور أبو الفضل الكاتب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قتيبة الدينوري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رواها ابن دريد عن أحمد بن أبي طاهر،و رواها أبو أحمد العسكري عن ابن دريد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رواها أخطب خوارزم،تلميذ الزمخشري،و خليفته،في كتاب</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مناقب أمير المؤمنين عليه السّلام،ص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عنه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أخبرنا الفقيه أبو سعيد الفضل بن محمّد الأسترآبادي،حدّثنا أبو غالب الحسن بن علي بن القاسم،حدّثنا أبو علي الحسن بن أحمد الجهرمي بعسكر مكرم،حدّثني أبو أحمد الحسن بن عبد اللّه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بكر محمّد بن الحسن بن دريد،قال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الفضل أحمد بن أبي طاهر صاحب أبي عثمان الجاحظ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الجاحظ يقول لنا زمانا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لأمير المؤمنين مائة كلمة،كلّ كلمة منها تعني بالف كلمة من محاسن كلام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كنت أسأله دهرا بعيدا أن يجمعها لي و يمليها عليّ،و كان يعدني بها و يتغافل عنها ضنّا بها</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آخر عمره أخرج جملة من مسوّدات مصنّفاته فجمع منها تلك الكلمات و أخرجها إليّ بخطّه،فكانت الكلمات المائة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2035" w:name="pg983_13476"/>
    </w:p>
    <w:p>
      <w:pPr>
        <w:pStyle w:val="BookText"/>
        <w:rPr/>
      </w:pPr>
      <w:bookmarkEnd w:id="2035"/>
      <w:r>
        <w:rPr>
          <w:rFonts w:ascii="Amiri" w:hAnsi="Amiri" w:eastAsia="Amiri" w:cs="Amiri"/>
          <w:color w:val="111111"/>
          <w:sz w:val="28"/>
          <w:sz w:val="28"/>
          <w:szCs w:val="28"/>
          <w:rtl w:val="true"/>
          <w:lang w:bidi="ar-SA"/>
        </w:rPr>
        <w:t>كشف الغطاء ما ازددت يقينا</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ابن قتيبة فقد أدرجها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الأخبار،ذكره بروكلمن في تاريخ الأدب العربي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الأصل الألماني و </w:t>
      </w:r>
      <w:r>
        <w:rPr>
          <w:rFonts w:eastAsia="Amiri" w:cs="Amiri" w:ascii="Amiri" w:hAnsi="Amiri"/>
          <w:color w:val="111111"/>
          <w:sz w:val="28"/>
          <w:szCs w:val="28"/>
          <w:lang w:bidi="ar-SA"/>
        </w:rPr>
        <w:t>179/1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الترجمة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بروكلمن هو الذي حقّق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الأخبار،و نشره في أربعة أجزاء في ألمانيا من سنة </w:t>
      </w:r>
      <w:r>
        <w:rPr>
          <w:rFonts w:eastAsia="Amiri" w:cs="Amiri" w:ascii="Amiri" w:hAnsi="Amiri"/>
          <w:color w:val="111111"/>
          <w:sz w:val="28"/>
          <w:szCs w:val="28"/>
          <w:lang w:bidi="ar-SA"/>
        </w:rPr>
        <w:t>1900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سنة </w:t>
      </w:r>
      <w:r>
        <w:rPr>
          <w:rFonts w:eastAsia="Amiri" w:cs="Amiri" w:ascii="Amiri" w:hAnsi="Amiri"/>
          <w:color w:val="111111"/>
          <w:sz w:val="28"/>
          <w:szCs w:val="28"/>
          <w:lang w:bidi="ar-SA"/>
        </w:rPr>
        <w:t>1908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أدرجها الثعالبي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الإعجاز و الإيجاز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طبعة مصر سنة </w:t>
      </w:r>
      <w:r>
        <w:rPr>
          <w:rFonts w:eastAsia="Amiri" w:cs="Amiri" w:ascii="Amiri" w:hAnsi="Amiri"/>
          <w:color w:val="111111"/>
          <w:sz w:val="28"/>
          <w:szCs w:val="28"/>
          <w:lang w:bidi="ar-SA"/>
        </w:rPr>
        <w:t>1897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ادرجها الخطيب الخوارزمي الموفّق بن أحمد المكّي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أمير المؤمنين عليه السّلام ص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،و رواها بإسناده عن الجاحظ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ذكرها كلّ من أبي الفتح الآمدي ناصح الدين محمد بن عبد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مقدّمة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الحكم و درر الكلم،و ابن الشرفية الواسطي في مقدّمة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الحكم و المواعظ،متعجّبين من الجاحظ كيف اقتصر على هذه المائة فحسب</w:t>
      </w:r>
      <w:r>
        <w:rPr>
          <w:rFonts w:eastAsia="Amiri" w:cs="Amiri" w:ascii="Amiri" w:hAnsi="Amiri"/>
          <w:color w:val="111111"/>
          <w:sz w:val="28"/>
          <w:szCs w:val="28"/>
          <w:rtl w:val="true"/>
          <w:lang w:bidi="ar-SA"/>
        </w:rPr>
        <w:t>!</w:t>
      </w:r>
    </w:p>
    <w:p>
      <w:pPr>
        <w:pStyle w:val="Heading5"/>
        <w:numPr>
          <w:ilvl w:val="4"/>
          <w:numId w:val="1"/>
        </w:numPr>
        <w:rPr/>
      </w:pPr>
      <w:bookmarkStart w:id="2036" w:name="__RefHeading___Toc1059370_373438147"/>
      <w:bookmarkStart w:id="2037" w:name="_Toc853"/>
      <w:bookmarkEnd w:id="2036"/>
      <w:r>
        <w:rPr>
          <w:rtl w:val="true"/>
        </w:rPr>
        <w:t>مخطوطات المائة كلمة</w:t>
      </w:r>
      <w:bookmarkEnd w:id="2037"/>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سنة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ه،مع شرحها للرشيد الوطواط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ه،في مكتبة الغازي خسرو بيك في سراييفو في يوغسلافيا، ضمن المجموعة رقم </w:t>
      </w:r>
      <w:r>
        <w:rPr>
          <w:rFonts w:eastAsia="Amiri" w:cs="Amiri" w:ascii="Amiri" w:hAnsi="Amiri"/>
          <w:color w:val="111111"/>
          <w:sz w:val="28"/>
          <w:szCs w:val="28"/>
          <w:lang w:bidi="ar-SA"/>
        </w:rPr>
        <w:t>798</w:t>
      </w:r>
      <w:r>
        <w:rPr>
          <w:rFonts w:ascii="Amiri" w:hAnsi="Amiri" w:eastAsia="Amiri" w:cs="Amiri"/>
          <w:color w:val="111111"/>
          <w:sz w:val="28"/>
          <w:sz w:val="28"/>
          <w:szCs w:val="28"/>
          <w:rtl w:val="true"/>
          <w:lang w:bidi="ar-SA"/>
        </w:rPr>
        <w:t xml:space="preserve">،ذكرت في فهرسها </w:t>
      </w:r>
      <w:r>
        <w:rPr>
          <w:rFonts w:eastAsia="Amiri" w:cs="Amiri" w:ascii="Amiri" w:hAnsi="Amiri"/>
          <w:color w:val="111111"/>
          <w:sz w:val="28"/>
          <w:szCs w:val="28"/>
          <w:lang w:bidi="ar-SA"/>
        </w:rPr>
        <w:t>836/2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سنة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ه،في مكتبة الجامعة الأمريكية في بيروت، ضمن المجموعة من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،رقم التصنيف </w:t>
      </w:r>
      <w:r>
        <w:rPr>
          <w:rFonts w:eastAsia="Times New Roman" w:cs="Times New Roman" w:ascii="Times New Roman" w:hAnsi="Times New Roman"/>
          <w:color w:val="111111"/>
          <w:sz w:val="28"/>
          <w:szCs w:val="28"/>
          <w:lang w:val="en-US" w:bidi="en-US"/>
        </w:rPr>
        <w:t>Aa66A:8O.297SM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سابقا،رقم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،ذكرت في فهرسها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سنة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ه،مع الترجمة بالفارسية،في المكتبة السليمانية في إسلامبول،من كتب آيا صوفيا،رقم </w:t>
      </w:r>
      <w:r>
        <w:rPr>
          <w:rFonts w:eastAsia="Amiri" w:cs="Amiri" w:ascii="Amiri" w:hAnsi="Amiri"/>
          <w:color w:val="111111"/>
          <w:sz w:val="28"/>
          <w:szCs w:val="28"/>
          <w:lang w:bidi="ar-SA"/>
        </w:rPr>
        <w:t>2052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القرنين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،في مكتبة أمبروزيانا،ضمن المجموعة رقم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w:t>
      </w:r>
      <w:r>
        <w:rPr>
          <w:rFonts w:ascii="Amiri" w:hAnsi="Amiri" w:eastAsia="Amiri" w:cs="Amiri"/>
          <w:color w:val="111111"/>
          <w:sz w:val="28"/>
          <w:sz w:val="28"/>
          <w:szCs w:val="28"/>
          <w:rtl w:val="true"/>
          <w:lang w:bidi="ar-SA"/>
        </w:rPr>
        <w:t xml:space="preserve">،من الورقة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ب،ذكرها الدكتور صلاح الدين المنجّد في فهرسها،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سنة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ه،كتبها كمال الدين حسين الحافظ الهروي، في مكتبة البلاط الإيراني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كتابخانه سلطنتي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،وصفت في فهرسها للمخطوطات الدينية ص </w:t>
      </w: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مخطوطة سنة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ه،مع شرحها للوطواط،في المكتبة الوطنية في باريس،ضمن المجموعة رقم </w:t>
      </w:r>
      <w:r>
        <w:rPr>
          <w:rFonts w:eastAsia="IRNazanin" w:cs="IRNazanin"/>
          <w:color w:val="111111"/>
          <w:sz w:val="28"/>
          <w:szCs w:val="28"/>
          <w:lang w:bidi="fa-IR"/>
        </w:rPr>
        <w:t>3365</w:t>
      </w:r>
      <w:r>
        <w:rPr>
          <w:rFonts w:ascii="IRNazanin" w:hAnsi="IRNazanin" w:eastAsia="IRNazanin"/>
          <w:color w:val="111111"/>
          <w:sz w:val="28"/>
          <w:sz w:val="28"/>
          <w:szCs w:val="28"/>
          <w:rtl w:val="true"/>
          <w:lang w:bidi="fa-IR"/>
        </w:rPr>
        <w:t xml:space="preserve">،وصفها دوسلان في فهرسها ص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و ذكرها الاستاذ دانش بژوه في نشرة المكتبة المركزية لجامعة طهران </w:t>
      </w:r>
      <w:r>
        <w:rPr>
          <w:rFonts w:eastAsia="IRNazanin" w:cs="IRNazanin"/>
          <w:color w:val="111111"/>
          <w:sz w:val="28"/>
          <w:szCs w:val="28"/>
          <w:lang w:bidi="fa-IR"/>
        </w:rPr>
        <w:t>299/9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سنة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ه،كتبت في بغداد،ضمن مجموعة في الخزانة الغرويّة في النجف الأشرف،ذكرت في العدد الخاصّ بالجاحظ من مجلّة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البغدادية 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سنة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ه،بخطّ نسخي مشكول،في مكتبة المتحف العراقي ببغداد،رقم </w:t>
      </w:r>
      <w:r>
        <w:rPr>
          <w:rFonts w:eastAsia="Amiri" w:cs="Amiri" w:ascii="Amiri" w:hAnsi="Amiri"/>
          <w:color w:val="111111"/>
          <w:sz w:val="28"/>
          <w:szCs w:val="28"/>
          <w:lang w:bidi="ar-SA"/>
        </w:rPr>
        <w:t>3/14777</w:t>
      </w:r>
      <w:r>
        <w:rPr>
          <w:rFonts w:ascii="Amiri" w:hAnsi="Amiri" w:eastAsia="Amiri" w:cs="Amiri"/>
          <w:color w:val="111111"/>
          <w:sz w:val="28"/>
          <w:sz w:val="28"/>
          <w:szCs w:val="28"/>
          <w:rtl w:val="true"/>
          <w:lang w:bidi="ar-SA"/>
        </w:rPr>
        <w:t xml:space="preserve">،ذكرت في فهرسها لمخطوطات الأدب ص </w:t>
      </w:r>
      <w:r>
        <w:rPr>
          <w:rFonts w:eastAsia="Amiri" w:cs="Amiri" w:ascii="Amiri" w:hAnsi="Amiri"/>
          <w:color w:val="111111"/>
          <w:sz w:val="28"/>
          <w:szCs w:val="28"/>
          <w:lang w:bidi="ar-SA"/>
        </w:rPr>
        <w:t>532</w:t>
      </w:r>
      <w:r>
        <w:rPr>
          <w:rFonts w:ascii="Amiri" w:hAnsi="Amiri" w:eastAsia="Amiri" w:cs="Amiri"/>
          <w:color w:val="111111"/>
          <w:sz w:val="28"/>
          <w:sz w:val="28"/>
          <w:szCs w:val="28"/>
          <w:rtl w:val="true"/>
          <w:lang w:bidi="ar-SA"/>
        </w:rPr>
        <w:t>،و ربّما تكون هي التي كانت في الخزانة الغرويّة فتسربت إلى هناك؟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القرن الثامن مع شرح الوطواط،في مكتبة عاطف أفندي في إسلامبول،ضمن المجموعة رقم </w:t>
      </w:r>
      <w:r>
        <w:rPr>
          <w:rFonts w:eastAsia="Amiri" w:cs="Amiri" w:ascii="Amiri" w:hAnsi="Amiri"/>
          <w:color w:val="111111"/>
          <w:sz w:val="28"/>
          <w:szCs w:val="28"/>
          <w:lang w:bidi="ar-SA"/>
        </w:rPr>
        <w:t>2207</w:t>
      </w:r>
      <w:r>
        <w:rPr>
          <w:rFonts w:eastAsia="Amiri" w:cs="Amiri" w:ascii="Amiri" w:hAnsi="Amiri"/>
          <w:color w:val="111111"/>
          <w:sz w:val="28"/>
          <w:szCs w:val="28"/>
          <w:rtl w:val="true"/>
          <w:lang w:bidi="ar-SA"/>
        </w:rPr>
        <w:t xml:space="preserve">. </w:t>
      </w:r>
      <w:bookmarkStart w:id="2038" w:name="pg983_13480"/>
    </w:p>
    <w:p>
      <w:pPr>
        <w:pStyle w:val="BookText"/>
        <w:rPr/>
      </w:pPr>
      <w:bookmarkEnd w:id="2038"/>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سنة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ه،مع شرح الوطواط،في مكتبة الإمام الرضا عليه السّلام في مشهد،بأول المجموعة رقم </w:t>
      </w:r>
      <w:r>
        <w:rPr>
          <w:rFonts w:eastAsia="Amiri" w:cs="Amiri" w:ascii="Amiri" w:hAnsi="Amiri"/>
          <w:color w:val="111111"/>
          <w:sz w:val="28"/>
          <w:szCs w:val="28"/>
          <w:lang w:bidi="ar-SA"/>
        </w:rPr>
        <w:t>7136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القرن العاشر تتخلّلها ترجمة فارسية،كتبها بابا دوست بن خواجه محمّد البخاري،في مكتبة طوبقبو في إسلامبول،رقم </w:t>
      </w:r>
      <w:r>
        <w:rPr>
          <w:rFonts w:eastAsia="Amiri" w:cs="Amiri" w:ascii="Amiri" w:hAnsi="Amiri"/>
          <w:color w:val="111111"/>
          <w:sz w:val="28"/>
          <w:szCs w:val="28"/>
          <w:lang w:bidi="ar-SA"/>
        </w:rPr>
        <w:t>5122</w:t>
      </w:r>
      <w:r>
        <w:rPr>
          <w:rFonts w:ascii="Amiri" w:hAnsi="Amiri" w:eastAsia="Amiri" w:cs="Amiri"/>
          <w:color w:val="111111"/>
          <w:sz w:val="28"/>
          <w:sz w:val="28"/>
          <w:szCs w:val="28"/>
          <w:rtl w:val="true"/>
          <w:lang w:bidi="ar-SA"/>
        </w:rPr>
        <w:t xml:space="preserve">، ذكرت في فهرسها للمخطوطات العربية </w:t>
      </w:r>
      <w:r>
        <w:rPr>
          <w:rFonts w:eastAsia="Amiri" w:cs="Amiri" w:ascii="Amiri" w:hAnsi="Amiri"/>
          <w:color w:val="111111"/>
          <w:sz w:val="28"/>
          <w:szCs w:val="28"/>
          <w:lang w:bidi="ar-SA"/>
        </w:rPr>
        <w:t>708/3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القرن العاشر،في مكتبة المتحف العراقي ببغداد،رقم </w:t>
      </w:r>
      <w:r>
        <w:rPr>
          <w:rFonts w:eastAsia="Amiri" w:cs="Amiri" w:ascii="Amiri" w:hAnsi="Amiri"/>
          <w:color w:val="111111"/>
          <w:sz w:val="28"/>
          <w:szCs w:val="28"/>
          <w:lang w:bidi="ar-SA"/>
        </w:rPr>
        <w:t>23944</w:t>
      </w:r>
      <w:r>
        <w:rPr>
          <w:rFonts w:ascii="Amiri" w:hAnsi="Amiri" w:eastAsia="Amiri" w:cs="Amiri"/>
          <w:color w:val="111111"/>
          <w:sz w:val="28"/>
          <w:sz w:val="28"/>
          <w:szCs w:val="28"/>
          <w:rtl w:val="true"/>
          <w:lang w:bidi="ar-SA"/>
        </w:rPr>
        <w:t xml:space="preserve">،ذكرت في فهرسها لمخطوطات الأدب ص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عثرنا عليه من مخطوطات الكتاب من القرن السادس حتى القرن العاشر،و أمّا من بعد القرن العاشر فمخطوطاته كثيرة شائعة لا نطيل الكلام بذكرها،فمنها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 نسخ في المتحف العراقي،ذكرت في فهرسها ص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r>
        <w:rPr>
          <w:rFonts w:ascii="Amiri" w:hAnsi="Amiri" w:eastAsia="Amiri" w:cs="Amiri"/>
          <w:color w:val="111111"/>
          <w:sz w:val="28"/>
          <w:sz w:val="28"/>
          <w:szCs w:val="28"/>
          <w:rtl w:val="true"/>
          <w:lang w:bidi="ar-SA"/>
        </w:rPr>
        <w:t xml:space="preserve">،و ثلاث نسخ في برلين بالأرقام </w:t>
      </w:r>
      <w:r>
        <w:rPr>
          <w:rFonts w:eastAsia="Amiri" w:cs="Amiri" w:ascii="Amiri" w:hAnsi="Amiri"/>
          <w:color w:val="111111"/>
          <w:sz w:val="28"/>
          <w:szCs w:val="28"/>
          <w:lang w:bidi="ar-SA"/>
        </w:rPr>
        <w:t>8856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مع ترجمة فارسية و شرح لمحمّد بن محمّد بن عبد الرشيد، المتوفّى سنة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شروحها و ترجمتها إلى اللغات الاخرى فكثيرة يعسر إحصاؤها،و قد سبق أن ذكرنا ما وجدنا من ذلك بشيء من البسط في العدد الخاصّ بالشريف الرضي من مجلّة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تصدرها مؤسسة آل البيت عليهم السّلام لإحياء التراث في قم،و هو العدد الخامس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Heading5"/>
        <w:numPr>
          <w:ilvl w:val="4"/>
          <w:numId w:val="1"/>
        </w:numPr>
        <w:rPr/>
      </w:pPr>
      <w:bookmarkStart w:id="2039" w:name="__RefHeading___Toc1059372_373438147"/>
      <w:bookmarkStart w:id="2040" w:name="_Toc854"/>
      <w:bookmarkEnd w:id="2039"/>
      <w:r>
        <w:rPr>
          <w:rtl w:val="true"/>
        </w:rPr>
        <w:t>طبعاته</w:t>
      </w:r>
      <w:r>
        <w:rPr>
          <w:rtl w:val="true"/>
        </w:rPr>
        <w:t>:</w:t>
      </w:r>
      <w:bookmarkEnd w:id="2040"/>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طبعه وليم بول مع ترجمته إلى الإنجليزية في أدنبرة سنة </w:t>
      </w:r>
      <w:r>
        <w:rPr>
          <w:rFonts w:eastAsia="Amiri" w:cs="Amiri" w:ascii="Amiri" w:hAnsi="Amiri"/>
          <w:color w:val="111111"/>
          <w:sz w:val="28"/>
          <w:szCs w:val="28"/>
          <w:lang w:bidi="ar-SA"/>
        </w:rPr>
        <w:t>1832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2041" w:name="pg983_13482"/>
    </w:p>
    <w:p>
      <w:pPr>
        <w:pStyle w:val="BookText"/>
        <w:rPr/>
      </w:pPr>
      <w:bookmarkEnd w:id="2041"/>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في تبريز سنة </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ضمن مجموعة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التحفة البهيّة سنة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إسلامبول،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 في طهران سنة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في تبريز سنة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الشهاب،للشيخ يحيى البحراني في إيران سنة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ضمن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التحفة البهيّة،في إسلامبول سنة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في صيدا سنة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 ضمن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الإعجاز و الإيجاز،للثعالبي بطبعاته في مصر و بيروت كما تقدّم</w:t>
      </w:r>
      <w:r>
        <w:rPr>
          <w:rFonts w:eastAsia="Amiri" w:cs="Amiri" w:ascii="Amiri" w:hAnsi="Amiri"/>
          <w:color w:val="111111"/>
          <w:sz w:val="28"/>
          <w:szCs w:val="28"/>
          <w:rtl w:val="true"/>
          <w:lang w:bidi="ar-SA"/>
        </w:rPr>
        <w:t>.</w:t>
      </w:r>
    </w:p>
    <w:p>
      <w:pPr>
        <w:pStyle w:val="Heading4"/>
        <w:numPr>
          <w:ilvl w:val="3"/>
          <w:numId w:val="1"/>
        </w:numPr>
        <w:rPr/>
      </w:pPr>
      <w:bookmarkStart w:id="2042" w:name="__RefHeading___Toc1059374_373438147"/>
      <w:bookmarkStart w:id="2043" w:name="_Toc855"/>
      <w:bookmarkEnd w:id="2042"/>
      <w:r>
        <w:rPr/>
        <w:t>626</w:t>
      </w:r>
      <w:r>
        <w:rPr>
          <w:rtl w:val="true"/>
        </w:rPr>
        <w:t>-</w:t>
      </w:r>
      <w:r>
        <w:rPr>
          <w:rtl w:val="true"/>
        </w:rPr>
        <w:t>مائة كلمة</w:t>
      </w:r>
      <w:r>
        <w:rPr>
          <w:rtl w:val="true"/>
        </w:rPr>
        <w:t>:</w:t>
      </w:r>
      <w:bookmarkEnd w:id="2043"/>
    </w:p>
    <w:p>
      <w:pPr>
        <w:pStyle w:val="BookText"/>
        <w:rPr/>
      </w:pPr>
      <w:r>
        <w:rPr>
          <w:rFonts w:ascii="Amiri" w:hAnsi="Amiri" w:eastAsia="Amiri" w:cs="Amiri"/>
          <w:color w:val="111111"/>
          <w:sz w:val="28"/>
          <w:sz w:val="28"/>
          <w:szCs w:val="28"/>
          <w:rtl w:val="true"/>
          <w:lang w:bidi="ar-SA"/>
        </w:rPr>
        <w:t>لأمين نخلة</w:t>
      </w:r>
    </w:p>
    <w:p>
      <w:pPr>
        <w:pStyle w:val="BookText"/>
        <w:rPr/>
      </w:pPr>
      <w:r>
        <w:rPr>
          <w:rFonts w:ascii="Amiri" w:hAnsi="Amiri" w:eastAsia="Amiri" w:cs="Amiri"/>
          <w:color w:val="111111"/>
          <w:sz w:val="28"/>
          <w:sz w:val="28"/>
          <w:szCs w:val="28"/>
          <w:rtl w:val="true"/>
          <w:lang w:bidi="ar-SA"/>
        </w:rPr>
        <w:t>،الاديب المسيحي اللبناني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في مطبعة العرفان في صيدا سنة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w:t>
      </w:r>
    </w:p>
    <w:p>
      <w:pPr>
        <w:pStyle w:val="Heading3"/>
        <w:numPr>
          <w:ilvl w:val="2"/>
          <w:numId w:val="1"/>
        </w:numPr>
        <w:rPr/>
      </w:pPr>
      <w:bookmarkStart w:id="2044" w:name="__RefHeading___Toc1059376_373438147"/>
      <w:bookmarkStart w:id="2045" w:name="_Toc856"/>
      <w:bookmarkEnd w:id="2044"/>
      <w:r>
        <w:rPr>
          <w:rtl w:val="true"/>
        </w:rPr>
        <w:t>ما أنزل في علي</w:t>
      </w:r>
      <w:bookmarkEnd w:id="2045"/>
    </w:p>
    <w:p>
      <w:pPr>
        <w:pStyle w:val="Heading4"/>
        <w:numPr>
          <w:ilvl w:val="3"/>
          <w:numId w:val="1"/>
        </w:numPr>
        <w:rPr/>
      </w:pPr>
      <w:bookmarkStart w:id="2046" w:name="__RefHeading___Toc1059378_373438147"/>
      <w:bookmarkStart w:id="2047" w:name="_Toc857"/>
      <w:bookmarkEnd w:id="2046"/>
      <w:r>
        <w:rPr/>
        <w:t>627</w:t>
      </w:r>
      <w:r>
        <w:rPr>
          <w:rtl w:val="true"/>
        </w:rPr>
        <w:t>-</w:t>
      </w:r>
      <w:r>
        <w:rPr>
          <w:rtl w:val="true"/>
        </w:rPr>
        <w:t>ما أنزل اللّه من القرآن في أمير المؤمنين</w:t>
      </w:r>
      <w:r>
        <w:rPr>
          <w:rtl w:val="true"/>
        </w:rPr>
        <w:t>:</w:t>
      </w:r>
      <w:bookmarkEnd w:id="2047"/>
    </w:p>
    <w:p>
      <w:pPr>
        <w:pStyle w:val="BookText"/>
        <w:rPr/>
      </w:pPr>
      <w:r>
        <w:rPr>
          <w:rFonts w:ascii="Amiri" w:hAnsi="Amiri" w:eastAsia="Amiri" w:cs="Amiri"/>
          <w:color w:val="111111"/>
          <w:sz w:val="28"/>
          <w:sz w:val="28"/>
          <w:szCs w:val="28"/>
          <w:rtl w:val="true"/>
          <w:lang w:bidi="ar-SA"/>
        </w:rPr>
        <w:t xml:space="preserve">لأبي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القزويني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بن أحمد بن ميمون بن عون القزويني</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ترجم له الرافعي في التدوين </w:t>
      </w:r>
      <w:r>
        <w:rPr>
          <w:rFonts w:eastAsia="Amiri" w:cs="Amiri" w:ascii="Amiri" w:hAnsi="Amiri"/>
          <w:color w:val="111111"/>
          <w:sz w:val="28"/>
          <w:szCs w:val="28"/>
          <w:lang w:bidi="ar-SA"/>
        </w:rPr>
        <w:t>227/2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المسنجر بن الصلت و الحسين بن علي الطنافسي و محمّد بن يحيى بن مندة الأصبهاني و غيرهم،روى عنه محمّد بن علي الفرضي،قال الخليل الحافظ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حدّثني عنه أبي و جدّي،و رأيت بخطّه كتابا جمعه في ذكر ما أنزل اللّه من القرآن </w:t>
      </w:r>
      <w:bookmarkStart w:id="2048" w:name="pg983_13484"/>
    </w:p>
    <w:p>
      <w:pPr>
        <w:pStyle w:val="BookText"/>
        <w:rPr/>
      </w:pPr>
      <w:bookmarkEnd w:id="2048"/>
      <w:r>
        <w:rPr>
          <w:rFonts w:ascii="Amiri" w:hAnsi="Amiri" w:eastAsia="Amiri" w:cs="Amiri"/>
          <w:color w:val="111111"/>
          <w:sz w:val="28"/>
          <w:sz w:val="28"/>
          <w:szCs w:val="28"/>
          <w:rtl w:val="true"/>
          <w:lang w:bidi="ar-SA"/>
        </w:rPr>
        <w:t>في أمير المؤمنين علي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أيضا في ترجمة محمد بن علي بن هزار مرد </w:t>
      </w:r>
      <w:r>
        <w:rPr>
          <w:rFonts w:eastAsia="Amiri" w:cs="Amiri" w:ascii="Amiri" w:hAnsi="Amiri"/>
          <w:color w:val="111111"/>
          <w:sz w:val="28"/>
          <w:szCs w:val="28"/>
          <w:lang w:bidi="ar-SA"/>
        </w:rPr>
        <w:t>457/1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 أبو الحسين أحمد بن محمّد بن أحمد بن ميمون في كتاب له جمع في ما أنزل اللّه تعالى من القرآن في شأن علي بن أبي طالب رضى اللّه عنه</w:t>
      </w:r>
      <w:r>
        <w:rPr>
          <w:rFonts w:eastAsia="Amiri" w:cs="Amiri" w:ascii="Amiri" w:hAnsi="Amiri"/>
          <w:color w:val="111111"/>
          <w:sz w:val="28"/>
          <w:szCs w:val="28"/>
          <w:rtl w:val="true"/>
          <w:lang w:bidi="ar-SA"/>
        </w:rPr>
        <w:t>...</w:t>
      </w:r>
    </w:p>
    <w:p>
      <w:pPr>
        <w:pStyle w:val="Heading4"/>
        <w:numPr>
          <w:ilvl w:val="3"/>
          <w:numId w:val="1"/>
        </w:numPr>
        <w:rPr/>
      </w:pPr>
      <w:bookmarkStart w:id="2049" w:name="__RefHeading___Toc1059380_373438147"/>
      <w:bookmarkStart w:id="2050" w:name="_Toc858"/>
      <w:bookmarkEnd w:id="2049"/>
      <w:r>
        <w:rPr/>
        <w:t>628</w:t>
      </w:r>
      <w:r>
        <w:rPr>
          <w:rtl w:val="true"/>
        </w:rPr>
        <w:t>-</w:t>
      </w:r>
      <w:r>
        <w:rPr>
          <w:rtl w:val="true"/>
        </w:rPr>
        <w:t>مأتم الثقلين في شهادة علي و الحسنين</w:t>
      </w:r>
      <w:r>
        <w:rPr>
          <w:rtl w:val="true"/>
        </w:rPr>
        <w:t>:</w:t>
      </w:r>
      <w:bookmarkEnd w:id="2050"/>
    </w:p>
    <w:p>
      <w:pPr>
        <w:pStyle w:val="BookText"/>
        <w:rPr/>
      </w:pPr>
      <w:r>
        <w:rPr>
          <w:rFonts w:ascii="Amiri" w:hAnsi="Amiri" w:eastAsia="Amiri" w:cs="Amiri"/>
          <w:color w:val="111111"/>
          <w:sz w:val="28"/>
          <w:sz w:val="28"/>
          <w:szCs w:val="28"/>
          <w:rtl w:val="true"/>
          <w:lang w:bidi="ar-SA"/>
        </w:rPr>
        <w:t xml:space="preserve">لحسن الزمان محمّد بن قاسم علي بن ذي الفقار علي التركماني الحيدرآبادي،المولود بها و المتوفّى بها في شبابه نحو سنة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 له عبد الحيّ في نزهة الخواطر </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أطراه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العالم المحدّث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كبار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مصنّفات عديدة،منها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العينين في فضيلة المحبوبين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أشهر مصنّفاته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الأكبر في علوم أهل البيت الأطهر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مخطوطة منه في مكتبة جامعة علي كره بالهند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طبع في حيدرآباد الهند</w:t>
      </w:r>
      <w:r>
        <w:rPr>
          <w:rFonts w:eastAsia="Amiri" w:cs="Amiri" w:ascii="Amiri" w:hAnsi="Amiri"/>
          <w:color w:val="111111"/>
          <w:sz w:val="28"/>
          <w:szCs w:val="28"/>
          <w:rtl w:val="true"/>
          <w:lang w:bidi="ar-SA"/>
        </w:rPr>
        <w:t>.</w:t>
      </w:r>
    </w:p>
    <w:p>
      <w:pPr>
        <w:pStyle w:val="Heading4"/>
        <w:numPr>
          <w:ilvl w:val="3"/>
          <w:numId w:val="1"/>
        </w:numPr>
        <w:rPr/>
      </w:pPr>
      <w:bookmarkStart w:id="2051" w:name="__RefHeading___Toc1059382_373438147"/>
      <w:bookmarkStart w:id="2052" w:name="_Toc859"/>
      <w:bookmarkEnd w:id="2051"/>
      <w:r>
        <w:rPr/>
        <w:t>629</w:t>
      </w:r>
      <w:r>
        <w:rPr>
          <w:rtl w:val="true"/>
        </w:rPr>
        <w:t>-</w:t>
      </w:r>
      <w:r>
        <w:rPr>
          <w:rtl w:val="true"/>
        </w:rPr>
        <w:t>ما نزل من القرآن في أمير المؤمنين عليه السلام</w:t>
      </w:r>
      <w:r>
        <w:rPr>
          <w:rtl w:val="true"/>
        </w:rPr>
        <w:t>:</w:t>
      </w:r>
      <w:bookmarkEnd w:id="2052"/>
    </w:p>
    <w:p>
      <w:pPr>
        <w:pStyle w:val="BookText"/>
        <w:rPr/>
      </w:pPr>
      <w:r>
        <w:rPr>
          <w:rFonts w:ascii="Amiri" w:hAnsi="Amiri" w:eastAsia="Amiri" w:cs="Amiri"/>
          <w:color w:val="111111"/>
          <w:sz w:val="28"/>
          <w:sz w:val="28"/>
          <w:szCs w:val="28"/>
          <w:rtl w:val="true"/>
          <w:lang w:bidi="ar-SA"/>
        </w:rPr>
        <w:t>لأبي الفرج الأصفهاني</w:t>
      </w:r>
    </w:p>
    <w:p>
      <w:pPr>
        <w:pStyle w:val="BookText"/>
        <w:rPr/>
      </w:pPr>
      <w:r>
        <w:rPr>
          <w:rFonts w:ascii="Amiri" w:hAnsi="Amiri" w:eastAsia="Amiri" w:cs="Amiri"/>
          <w:color w:val="111111"/>
          <w:sz w:val="28"/>
          <w:sz w:val="28"/>
          <w:szCs w:val="28"/>
          <w:rtl w:val="true"/>
          <w:lang w:bidi="ar-SA"/>
        </w:rPr>
        <w:t xml:space="preserve">،علي بن الحسين،المولود في أصفهان سنة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المتوفّى ببغداد سنة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عن حياته مقدّمة كتابيه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الأغاني،و مقاتل الطالبيّين،و أمّا كتابه هذا فقد ذكره له الشيخ الطوسي في الفهرست برقم </w:t>
      </w:r>
      <w:r>
        <w:rPr>
          <w:rFonts w:eastAsia="Amiri" w:cs="Amiri" w:ascii="Amiri" w:hAnsi="Amiri"/>
          <w:color w:val="111111"/>
          <w:sz w:val="28"/>
          <w:szCs w:val="28"/>
          <w:lang w:bidi="ar-SA"/>
        </w:rPr>
        <w:t>896</w:t>
      </w:r>
      <w:r>
        <w:rPr>
          <w:rFonts w:ascii="Amiri" w:hAnsi="Amiri" w:eastAsia="Amiri" w:cs="Amiri"/>
          <w:color w:val="111111"/>
          <w:sz w:val="28"/>
          <w:sz w:val="28"/>
          <w:szCs w:val="28"/>
          <w:rtl w:val="true"/>
          <w:lang w:bidi="ar-SA"/>
        </w:rPr>
        <w:t>،و رواه عن أحمد ابن عبدون عنه</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 اسم الكتاب في بعض مخطوطات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معالم العلماء،لابن شهرآشوب رقم </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التنزيل في أمير المؤمنين عليه السّلام</w:t>
      </w:r>
      <w:r>
        <w:rPr>
          <w:rFonts w:eastAsia="Amiri" w:cs="Amiri" w:ascii="Amiri" w:hAnsi="Amiri"/>
          <w:color w:val="111111"/>
          <w:sz w:val="28"/>
          <w:szCs w:val="28"/>
          <w:rtl w:val="true"/>
          <w:lang w:bidi="ar-SA"/>
        </w:rPr>
        <w:t xml:space="preserve">. </w:t>
      </w:r>
      <w:bookmarkStart w:id="2053" w:name="pg983_13486"/>
    </w:p>
    <w:p>
      <w:pPr>
        <w:pStyle w:val="Heading4"/>
        <w:numPr>
          <w:ilvl w:val="3"/>
          <w:numId w:val="1"/>
        </w:numPr>
        <w:rPr/>
      </w:pPr>
      <w:bookmarkStart w:id="2054" w:name="__RefHeading___Toc1059384_373438147"/>
      <w:bookmarkStart w:id="2055" w:name="_Toc860"/>
      <w:bookmarkEnd w:id="2053"/>
      <w:bookmarkEnd w:id="2054"/>
      <w:r>
        <w:rPr/>
        <w:t>630</w:t>
      </w:r>
      <w:r>
        <w:rPr>
          <w:rtl w:val="true"/>
        </w:rPr>
        <w:t>-</w:t>
      </w:r>
      <w:r>
        <w:rPr>
          <w:rtl w:val="true"/>
        </w:rPr>
        <w:t>ما نزل من القرآن في علي</w:t>
      </w:r>
      <w:r>
        <w:rPr>
          <w:rtl w:val="true"/>
        </w:rPr>
        <w:t>:</w:t>
      </w:r>
      <w:bookmarkEnd w:id="2055"/>
    </w:p>
    <w:p>
      <w:pPr>
        <w:pStyle w:val="Heading5"/>
        <w:numPr>
          <w:ilvl w:val="4"/>
          <w:numId w:val="1"/>
        </w:numPr>
        <w:rPr/>
      </w:pPr>
      <w:bookmarkStart w:id="2056" w:name="__RefHeading___Toc1059386_373438147"/>
      <w:bookmarkStart w:id="2057" w:name="_Toc861"/>
      <w:bookmarkEnd w:id="2056"/>
      <w:r>
        <w:rPr>
          <w:rtl w:val="true"/>
        </w:rPr>
        <w:t>اشارة</w:t>
      </w:r>
      <w:bookmarkEnd w:id="2057"/>
    </w:p>
    <w:p>
      <w:pPr>
        <w:pStyle w:val="BookText"/>
        <w:rPr/>
      </w:pPr>
      <w:r>
        <w:rPr>
          <w:rFonts w:ascii="Amiri" w:hAnsi="Amiri" w:eastAsia="Amiri" w:cs="Amiri"/>
          <w:color w:val="111111"/>
          <w:sz w:val="28"/>
          <w:sz w:val="28"/>
          <w:szCs w:val="28"/>
          <w:rtl w:val="true"/>
          <w:lang w:bidi="ar-SA"/>
        </w:rPr>
        <w:t>للحسين بن الحكم بن مسلم الحبري</w:t>
      </w:r>
    </w:p>
    <w:p>
      <w:pPr>
        <w:pStyle w:val="BookText"/>
        <w:rPr/>
      </w:pPr>
      <w:r>
        <w:rPr>
          <w:rFonts w:ascii="Amiri" w:hAnsi="Amiri" w:eastAsia="Amiri" w:cs="Amiri"/>
          <w:color w:val="111111"/>
          <w:sz w:val="28"/>
          <w:sz w:val="28"/>
          <w:szCs w:val="28"/>
          <w:rtl w:val="true"/>
          <w:lang w:bidi="ar-SA"/>
        </w:rPr>
        <w:t xml:space="preserve">،أبي عبد اللّه الكوفي،المتوفّى سنة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 له ابن شهرآشوب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معالم العلماء برقم </w:t>
      </w:r>
      <w:r>
        <w:rPr>
          <w:rFonts w:eastAsia="Amiri" w:cs="Amiri" w:ascii="Amiri" w:hAnsi="Amiri"/>
          <w:color w:val="111111"/>
          <w:sz w:val="28"/>
          <w:szCs w:val="28"/>
          <w:lang w:bidi="ar-SA"/>
        </w:rPr>
        <w:t>1015</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نزل من القرآن في أهل البيت عليهم السّلام،كما و ذكر له برقم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المسند،أو المستند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ضبطه ابن ماكولا في الإكمال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الحبري،بكسر الحاء المهملة و فتح الباء المعجمة بواحدة و بالراء 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الحسين بن الحكم بن مسلم الحبري الكوفي،يروي عن إسماعيل بن أبان و أبي حفص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أنساب السمعاني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حرفيا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ثقة،وثّقه الدار قطني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سؤالات الحاكم النيسابوري عنه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الحكم بن مسلم الحبري،ثقة</w:t>
      </w:r>
      <w:r>
        <w:rPr>
          <w:rFonts w:eastAsia="Amiri" w:cs="Amiri" w:ascii="Amiri" w:hAnsi="Amiri"/>
          <w:color w:val="111111"/>
          <w:sz w:val="28"/>
          <w:szCs w:val="28"/>
          <w:rtl w:val="true"/>
          <w:lang w:bidi="ar-SA"/>
        </w:rPr>
        <w:t>.</w:t>
      </w:r>
    </w:p>
    <w:p>
      <w:pPr>
        <w:pStyle w:val="Heading5"/>
        <w:numPr>
          <w:ilvl w:val="4"/>
          <w:numId w:val="1"/>
        </w:numPr>
        <w:rPr/>
      </w:pPr>
      <w:bookmarkStart w:id="2058" w:name="__RefHeading___Toc1059388_373438147"/>
      <w:bookmarkStart w:id="2059" w:name="_Toc862"/>
      <w:bookmarkEnd w:id="2058"/>
      <w:r>
        <w:rPr>
          <w:rtl w:val="true"/>
        </w:rPr>
        <w:t>مخطوطاته</w:t>
      </w:r>
      <w:r>
        <w:rPr>
          <w:rtl w:val="true"/>
        </w:rPr>
        <w:t>:</w:t>
      </w:r>
      <w:bookmarkEnd w:id="20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مخطوطة في طشقند بالاتّحاد السوفيتي،سمّيت بالتنزيل أو تنزيل الآيات،جاء في نهايتها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التنزيل جمع الحبري،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النسخة نقلت من الخزانة الشريفة المستنصرية من نسخة بخطّ ابن هلال الكاتب المعروف بابن البوّاب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فرغ من نسخها العبد الفقير إلى اللّه محمّد بن الحسن ابن النعائم، يوم السادس من شوّال سنة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عليها ختم فيها رقم الكتاب </w:t>
      </w:r>
      <w:r>
        <w:rPr>
          <w:rFonts w:eastAsia="Amiri" w:cs="Amiri" w:ascii="Amiri" w:hAnsi="Amiri"/>
          <w:color w:val="111111"/>
          <w:sz w:val="28"/>
          <w:szCs w:val="28"/>
          <w:lang w:bidi="ar-SA"/>
        </w:rPr>
        <w:t>3216</w:t>
      </w:r>
      <w:r>
        <w:rPr>
          <w:rFonts w:ascii="Amiri" w:hAnsi="Amiri" w:eastAsia="Amiri" w:cs="Amiri"/>
          <w:color w:val="111111"/>
          <w:sz w:val="28"/>
          <w:sz w:val="28"/>
          <w:szCs w:val="28"/>
          <w:rtl w:val="true"/>
          <w:lang w:bidi="ar-SA"/>
        </w:rPr>
        <w:t>،و كتب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بوخارا دولت كوتو </w:t>
      </w:r>
      <w:bookmarkStart w:id="2060" w:name="pg983_13488"/>
    </w:p>
    <w:p>
      <w:pPr>
        <w:pStyle w:val="BookText"/>
        <w:rPr/>
      </w:pPr>
      <w:bookmarkEnd w:id="2060"/>
      <w:r>
        <w:rPr>
          <w:rFonts w:ascii="Amiri" w:hAnsi="Amiri" w:eastAsia="Amiri" w:cs="Amiri"/>
          <w:color w:val="111111"/>
          <w:sz w:val="28"/>
          <w:sz w:val="28"/>
          <w:szCs w:val="28"/>
          <w:rtl w:val="true"/>
          <w:lang w:bidi="ar-SA"/>
        </w:rPr>
        <w:t>بخانه سننك انبار يدن تالندي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اخذ من مخزن مكتبة بخارى الحكومية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من وقف خواجه بارسا محمّد بن محمّد بن محمود الحافظ البخاري،المتوفّى سنة </w:t>
      </w: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عليها ختمه،و قد ظفر بها زميلنا الباحث الدكتور حسين علي محفوظ الكاظمي،استاذ كلّية الآداب في جامعة بغداد عند سفرته إلى الاتّحاد السوفيتي،وجدها في المجمع العلمي الاوزبكي في طشقند،ضمن المجموعة رقم </w:t>
      </w:r>
      <w:r>
        <w:rPr>
          <w:rFonts w:eastAsia="Amiri" w:cs="Amiri" w:ascii="Amiri" w:hAnsi="Amiri"/>
          <w:color w:val="111111"/>
          <w:sz w:val="28"/>
          <w:szCs w:val="28"/>
          <w:lang w:bidi="ar-SA"/>
        </w:rPr>
        <w:t>2988</w:t>
      </w:r>
      <w:r>
        <w:rPr>
          <w:rFonts w:ascii="Amiri" w:hAnsi="Amiri" w:eastAsia="Amiri" w:cs="Amiri"/>
          <w:color w:val="111111"/>
          <w:sz w:val="28"/>
          <w:sz w:val="28"/>
          <w:szCs w:val="28"/>
          <w:rtl w:val="true"/>
          <w:lang w:bidi="ar-SA"/>
        </w:rPr>
        <w:t>،فصوّر عليها بالميكروفيلم و صوّرت عليه نسخة لنفسي،و هي بخطّ نسخ و ثلث جميل جيّد خشن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بخطّ ياقوت أو مكتوب عليها بخطّ نسخ جميل رائع،جاء في نهايتها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ما نزل من القرآن في أمير المؤمنين علي بن أبي طالب عليه السّلام، جمع الحبري،كتبه الفقير إلى رحمة ربّه الغني ياقوت المستعصمي بالخزانة المستنصرية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تاسع شهر رمضان سنة ست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عمائة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النسخة في مكتبة مجلس الأعيان الإيراني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،ذكرت في فهرسها</w:t>
      </w:r>
      <w:r>
        <w:rPr>
          <w:rFonts w:eastAsia="Amiri" w:cs="Amiri" w:ascii="Amiri" w:hAnsi="Amiri"/>
          <w:color w:val="111111"/>
          <w:sz w:val="28"/>
          <w:szCs w:val="28"/>
          <w:rtl w:val="true"/>
          <w:lang w:bidi="ar-SA"/>
        </w:rPr>
        <w:t>.</w:t>
      </w:r>
    </w:p>
    <w:p>
      <w:pPr>
        <w:pStyle w:val="Heading5"/>
        <w:numPr>
          <w:ilvl w:val="4"/>
          <w:numId w:val="1"/>
        </w:numPr>
        <w:rPr/>
      </w:pPr>
      <w:bookmarkStart w:id="2061" w:name="__RefHeading___Toc1059390_373438147"/>
      <w:bookmarkStart w:id="2062" w:name="_Toc863"/>
      <w:bookmarkEnd w:id="2061"/>
      <w:r>
        <w:rPr>
          <w:rtl w:val="true"/>
        </w:rPr>
        <w:t>طبعاته</w:t>
      </w:r>
      <w:r>
        <w:rPr>
          <w:rtl w:val="true"/>
        </w:rPr>
        <w:t>:</w:t>
      </w:r>
      <w:bookmarkEnd w:id="20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نشره لأوّل مرّة زميلنا العلاّمة الجليل السيّد أحمد الحسيني الاشكوري،فطبعه في قم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نزل من القرآن في أهل البيت عليهم السّلام</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نشر مرّة ثانية في بيروت بتحقيق زميلنا الباحث المحقّق السيّد محمّد رضا الحسيني الجلالي،و صدر من منشورات 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فرع بيروت 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الحبري</w:t>
      </w:r>
      <w:r>
        <w:rPr>
          <w:rFonts w:eastAsia="Amiri" w:cs="Amiri" w:ascii="Amiri" w:hAnsi="Amiri"/>
          <w:color w:val="111111"/>
          <w:sz w:val="28"/>
          <w:szCs w:val="28"/>
          <w:rtl w:val="true"/>
          <w:lang w:bidi="ar-SA"/>
        </w:rPr>
        <w:t xml:space="preserve">! </w:t>
      </w:r>
      <w:bookmarkStart w:id="2063" w:name="pg983_13490"/>
    </w:p>
    <w:p>
      <w:pPr>
        <w:pStyle w:val="BookText"/>
        <w:rPr/>
      </w:pPr>
      <w:bookmarkEnd w:id="2063"/>
      <w:r>
        <w:rPr>
          <w:rFonts w:ascii="Amiri" w:hAnsi="Amiri" w:eastAsia="Amiri" w:cs="Amiri"/>
          <w:color w:val="111111"/>
          <w:sz w:val="28"/>
          <w:sz w:val="28"/>
          <w:szCs w:val="28"/>
          <w:rtl w:val="true"/>
          <w:lang w:bidi="ar-SA"/>
        </w:rPr>
        <w:t>مع مقدّمة ضافية و دراسة شاملة عن الكتاب و مؤلّفه و استدراكات و تخريجات و فهارس فنيّة</w:t>
      </w:r>
      <w:r>
        <w:rPr>
          <w:rFonts w:eastAsia="Amiri" w:cs="Amiri" w:ascii="Amiri" w:hAnsi="Amiri"/>
          <w:color w:val="111111"/>
          <w:sz w:val="28"/>
          <w:szCs w:val="28"/>
          <w:rtl w:val="true"/>
          <w:lang w:bidi="ar-SA"/>
        </w:rPr>
        <w:t>.</w:t>
      </w:r>
    </w:p>
    <w:p>
      <w:pPr>
        <w:pStyle w:val="Heading4"/>
        <w:numPr>
          <w:ilvl w:val="3"/>
          <w:numId w:val="1"/>
        </w:numPr>
        <w:rPr/>
      </w:pPr>
      <w:bookmarkStart w:id="2064" w:name="__RefHeading___Toc1059392_373438147"/>
      <w:bookmarkStart w:id="2065" w:name="_Toc864"/>
      <w:bookmarkEnd w:id="2064"/>
      <w:r>
        <w:rPr/>
        <w:t>631</w:t>
      </w:r>
      <w:r>
        <w:rPr>
          <w:rtl w:val="true"/>
        </w:rPr>
        <w:t>-</w:t>
      </w:r>
      <w:r>
        <w:rPr>
          <w:rtl w:val="true"/>
        </w:rPr>
        <w:t>ما نزل من القرآن في علي</w:t>
      </w:r>
      <w:r>
        <w:rPr>
          <w:rtl w:val="true"/>
        </w:rPr>
        <w:t>(</w:t>
      </w:r>
      <w:r>
        <w:rPr>
          <w:rtl w:val="true"/>
        </w:rPr>
        <w:t>عليه السلام</w:t>
      </w:r>
      <w:r>
        <w:rPr>
          <w:rtl w:val="true"/>
        </w:rPr>
        <w:t>):</w:t>
      </w:r>
      <w:bookmarkEnd w:id="2065"/>
    </w:p>
    <w:p>
      <w:pPr>
        <w:pStyle w:val="BookText"/>
        <w:rPr/>
      </w:pPr>
      <w:r>
        <w:rPr>
          <w:rFonts w:ascii="Amiri" w:hAnsi="Amiri" w:eastAsia="Amiri" w:cs="Amiri"/>
          <w:color w:val="111111"/>
          <w:sz w:val="28"/>
          <w:sz w:val="28"/>
          <w:szCs w:val="28"/>
          <w:rtl w:val="true"/>
          <w:lang w:bidi="ar-SA"/>
        </w:rPr>
        <w:t>للمرزباني</w:t>
      </w:r>
    </w:p>
    <w:p>
      <w:pPr>
        <w:pStyle w:val="BookText"/>
        <w:rPr/>
      </w:pPr>
      <w:r>
        <w:rPr>
          <w:rFonts w:ascii="Amiri" w:hAnsi="Amiri" w:eastAsia="Amiri" w:cs="Amiri"/>
          <w:color w:val="111111"/>
          <w:sz w:val="28"/>
          <w:sz w:val="28"/>
          <w:szCs w:val="28"/>
          <w:rtl w:val="true"/>
          <w:lang w:bidi="ar-SA"/>
        </w:rPr>
        <w:t>،أبي عبيد اللّه محمد بن عمران بن موسى بن عبيد، الخراساني الأصل،البغدادي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ترجمة في معالم العلماء،لابن شهرآشوب رقم </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 xml:space="preserve">،و أمل الآمل </w:t>
      </w:r>
      <w:r>
        <w:rPr>
          <w:rFonts w:eastAsia="Amiri" w:cs="Amiri" w:ascii="Amiri" w:hAnsi="Amiri"/>
          <w:color w:val="111111"/>
          <w:sz w:val="28"/>
          <w:szCs w:val="28"/>
          <w:lang w:bidi="ar-SA"/>
        </w:rPr>
        <w:t>292/2</w:t>
      </w:r>
      <w:r>
        <w:rPr>
          <w:rFonts w:ascii="Amiri" w:hAnsi="Amiri" w:eastAsia="Amiri" w:cs="Amiri"/>
          <w:color w:val="111111"/>
          <w:sz w:val="28"/>
          <w:sz w:val="28"/>
          <w:szCs w:val="28"/>
          <w:rtl w:val="true"/>
          <w:lang w:bidi="ar-SA"/>
        </w:rPr>
        <w:t xml:space="preserve">،و روضات الجنّات </w:t>
      </w:r>
      <w:r>
        <w:rPr>
          <w:rFonts w:eastAsia="Amiri" w:cs="Amiri" w:ascii="Amiri" w:hAnsi="Amiri"/>
          <w:color w:val="111111"/>
          <w:sz w:val="28"/>
          <w:szCs w:val="28"/>
          <w:lang w:bidi="ar-SA"/>
        </w:rPr>
        <w:t>338/7</w:t>
      </w:r>
      <w:r>
        <w:rPr>
          <w:rFonts w:ascii="Amiri" w:hAnsi="Amiri" w:eastAsia="Amiri" w:cs="Amiri"/>
          <w:color w:val="111111"/>
          <w:sz w:val="28"/>
          <w:sz w:val="28"/>
          <w:szCs w:val="28"/>
          <w:rtl w:val="true"/>
          <w:lang w:bidi="ar-SA"/>
        </w:rPr>
        <w:t xml:space="preserve">،و تأسيس الشيعة الكرام لجميع فنون الإسلام،للسيّد الصدر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،و الكنى و الألقاب،للمحدّث القمي </w:t>
      </w:r>
      <w:r>
        <w:rPr>
          <w:rFonts w:eastAsia="Amiri" w:cs="Amiri" w:ascii="Amiri" w:hAnsi="Amiri"/>
          <w:color w:val="111111"/>
          <w:sz w:val="28"/>
          <w:szCs w:val="28"/>
          <w:lang w:bidi="ar-SA"/>
        </w:rPr>
        <w:t>177/3</w:t>
      </w:r>
      <w:r>
        <w:rPr>
          <w:rFonts w:ascii="Amiri" w:hAnsi="Amiri" w:eastAsia="Amiri" w:cs="Amiri"/>
          <w:color w:val="111111"/>
          <w:sz w:val="28"/>
          <w:sz w:val="28"/>
          <w:szCs w:val="28"/>
          <w:rtl w:val="true"/>
          <w:lang w:bidi="ar-SA"/>
        </w:rPr>
        <w:t xml:space="preserve">،و القرن الرابع من طبقات أعلام الشيعة،لشيخنا صاحب الذريعة رحمه اللّه ص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،و الذريعة </w:t>
      </w:r>
      <w:r>
        <w:rPr>
          <w:rFonts w:eastAsia="Amiri" w:cs="Amiri" w:ascii="Amiri" w:hAnsi="Amiri"/>
          <w:color w:val="111111"/>
          <w:sz w:val="28"/>
          <w:szCs w:val="28"/>
          <w:lang w:bidi="ar-SA"/>
        </w:rPr>
        <w:t>29/19</w:t>
      </w:r>
      <w:r>
        <w:rPr>
          <w:rFonts w:ascii="Amiri" w:hAnsi="Amiri" w:eastAsia="Amiri" w:cs="Amiri"/>
          <w:color w:val="111111"/>
          <w:sz w:val="28"/>
          <w:sz w:val="28"/>
          <w:szCs w:val="28"/>
          <w:rtl w:val="true"/>
          <w:lang w:bidi="ar-SA"/>
        </w:rPr>
        <w:t xml:space="preserve">،و مقدّمة تفسير الحبري،تحقيق الاستاذ الباحث السيّد محمّد رضا الحسيني الجلالي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،و أعيان الشيعة </w:t>
      </w:r>
      <w:r>
        <w:rPr>
          <w:rFonts w:eastAsia="Amiri" w:cs="Amiri" w:ascii="Amiri" w:hAnsi="Amiri"/>
          <w:color w:val="111111"/>
          <w:sz w:val="28"/>
          <w:szCs w:val="28"/>
          <w:lang w:bidi="ar-SA"/>
        </w:rPr>
        <w:t>33/10</w:t>
      </w:r>
      <w:r>
        <w:rPr>
          <w:rFonts w:ascii="Amiri" w:hAnsi="Amiri" w:eastAsia="Amiri" w:cs="Amiri"/>
          <w:color w:val="111111"/>
          <w:sz w:val="28"/>
          <w:sz w:val="28"/>
          <w:szCs w:val="28"/>
          <w:rtl w:val="true"/>
          <w:lang w:bidi="ar-SA"/>
        </w:rPr>
        <w:t xml:space="preserve">، و معجم رجال الحديث،لسيّدنا الاستاذ الإمام الخوئي دام ظلّه الوارف </w:t>
      </w:r>
      <w:r>
        <w:rPr>
          <w:rFonts w:eastAsia="Amiri" w:cs="Amiri" w:ascii="Amiri" w:hAnsi="Amiri"/>
          <w:color w:val="111111"/>
          <w:sz w:val="28"/>
          <w:szCs w:val="28"/>
          <w:lang w:bidi="ar-SA"/>
        </w:rPr>
        <w:t>83/17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هذه المصادر ذكرت له كتابه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نزل من القرآن في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ممّن روى عنه من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الأجلّ المفيد،و تلميذاه الشريفان الرضي و المرتضى علم الهدى قدّس اللّه أرواحهم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أنّ آباءه كانوا وجهاء و شخصيات بارزة،قال عنه القفطي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بيت رئاسة و نفاسة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اورد في معجم الشعراء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قصيدة للشنوفي يمدح أباه أبا علي عمران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المرزباني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فيها</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سليل ذرى العلياء موسى فجوده</w:t>
      </w:r>
      <w:r>
        <w:rPr>
          <w:rFonts w:ascii="Amiri" w:hAnsi="Amiri" w:eastAsia="Amiri" w:cs="Amiri"/>
          <w:i/>
          <w:i/>
          <w:iCs/>
          <w:color w:val="111111"/>
          <w:sz w:val="28"/>
          <w:sz w:val="28"/>
          <w:szCs w:val="28"/>
          <w:rtl w:val="true"/>
          <w:lang w:bidi="ar-SA"/>
        </w:rPr>
        <w:t>كبحر أتى العافين تجري متاعبه تقيّل من موسى و آبائه الندى</w:t>
      </w:r>
      <w:r>
        <w:rPr>
          <w:rFonts w:ascii="Amiri" w:hAnsi="Amiri" w:eastAsia="Amiri" w:cs="Amiri"/>
          <w:color w:val="111111"/>
          <w:sz w:val="28"/>
          <w:sz w:val="28"/>
          <w:szCs w:val="28"/>
          <w:rtl w:val="true"/>
          <w:lang w:bidi="ar-SA"/>
        </w:rPr>
        <w:t>و بالسلف الأمجاد حلّت ضرائبه أعزّ كان الجود غيث بكفّه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أنامله للمعتفين سحائبه </w:t>
      </w:r>
      <w:bookmarkStart w:id="2066" w:name="pg983_13491"/>
    </w:p>
    <w:p>
      <w:pPr>
        <w:pStyle w:val="BookText"/>
        <w:rPr/>
      </w:pPr>
      <w:bookmarkEnd w:id="2066"/>
      <w:r>
        <w:rPr>
          <w:rFonts w:ascii="Amiri" w:hAnsi="Amiri" w:eastAsia="Amiri" w:cs="Amiri"/>
          <w:color w:val="111111"/>
          <w:sz w:val="28"/>
          <w:sz w:val="28"/>
          <w:szCs w:val="28"/>
          <w:rtl w:val="true"/>
          <w:lang w:bidi="ar-SA"/>
        </w:rPr>
        <w:t>و كان هو موسرا،فقد حكي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داري خمسون ما بين لحاف و دوّاج معدّة لأهل العلم الّذين يبيتون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الصيمري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أكثر أهل الأدب الّذين روى عنهم سمع منهم في داره </w:t>
      </w:r>
      <w:r>
        <w:rPr>
          <w:rStyle w:val="FootnoteAnchor"/>
          <w:rtl w:val="true"/>
        </w:rPr>
        <w:footnoteReference w:id="140"/>
      </w:r>
      <w:r>
        <w:rPr>
          <w:rFonts w:ascii="Amiri" w:hAnsi="Amiri" w:eastAsia="Amiri" w:cs="Amiri"/>
          <w:color w:val="111111"/>
          <w:sz w:val="28"/>
          <w:sz w:val="28"/>
          <w:szCs w:val="28"/>
          <w:rtl w:val="true"/>
          <w:lang w:bidi="ar-SA"/>
        </w:rPr>
        <w:t xml:space="preserve">و كانت داره مجمع الفضلاء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وجيها معظّما،قال القفطي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بيت رئاسة و نفاسة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 في الدول و عند أهل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عضد الدولة فنا خسرو ابن 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كبره و تعظّمه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يجتاز بباب أبي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المرزباني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فيقف بالباب حتى يخرج إليه أبو عبيد اللّه فيسلّم عليه و يسأله عن حاله</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أثرى المكتبة العربية بمصنّفات كبار غزيرة المادّة،و احتفظ لنا بالشيء الكثير من الموادّ الأدبية و أخبار الأدباء و الشعراء و أشعارهم،جاهليّين و إسلاميّين،و 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شعراء الشيعة </w:t>
      </w:r>
      <w:r>
        <w:rPr>
          <w:rStyle w:val="FootnoteAnchor"/>
          <w:rtl w:val="true"/>
        </w:rPr>
        <w:footnoteReference w:id="143"/>
      </w:r>
      <w:r>
        <w:rPr>
          <w:rFonts w:ascii="Amiri" w:hAnsi="Amiri" w:eastAsia="Amiri" w:cs="Amiri"/>
          <w:color w:val="111111"/>
          <w:sz w:val="28"/>
          <w:sz w:val="28"/>
          <w:szCs w:val="28"/>
          <w:rtl w:val="true"/>
          <w:lang w:bidi="ar-SA"/>
        </w:rPr>
        <w:t>و قد سرد النديم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الفهرست، أسماء مصنّفاته من 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طبعة إيران المحقّقة الكبيرة الحجم، و كذا القفطي عدّد مؤلفاته في إنباه الرواة </w:t>
      </w:r>
      <w:r>
        <w:rPr>
          <w:rFonts w:eastAsia="Amiri" w:cs="Amiri" w:ascii="Amiri" w:hAnsi="Amiri"/>
          <w:color w:val="111111"/>
          <w:sz w:val="28"/>
          <w:szCs w:val="28"/>
          <w:lang w:bidi="ar-SA"/>
        </w:rPr>
        <w:t>182/3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،و ياقوت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يطبع من مؤلّفاته الكثيرة سوى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مجلّد من معجم الشعراء، و الموشّح،و أخبار السيد الحميري،طبع في النجف الأشرف بتحقيق الاستاذ الشيخ محمّد هادي الأميني حفظه اللّه</w:t>
      </w:r>
      <w:r>
        <w:rPr>
          <w:rFonts w:eastAsia="Amiri" w:cs="Amiri" w:ascii="Amiri" w:hAnsi="Amiri"/>
          <w:color w:val="111111"/>
          <w:sz w:val="28"/>
          <w:szCs w:val="28"/>
          <w:rtl w:val="true"/>
          <w:lang w:bidi="ar-SA"/>
        </w:rPr>
        <w:t>.</w:t>
      </w:r>
    </w:p>
    <w:p>
      <w:pPr>
        <w:pStyle w:val="Heading4"/>
        <w:numPr>
          <w:ilvl w:val="3"/>
          <w:numId w:val="1"/>
        </w:numPr>
        <w:rPr/>
      </w:pPr>
      <w:bookmarkStart w:id="2067" w:name="__RefHeading___Toc1059394_373438147"/>
      <w:bookmarkStart w:id="2068" w:name="_Toc865"/>
      <w:bookmarkEnd w:id="2067"/>
      <w:r>
        <w:rPr/>
        <w:t>632</w:t>
      </w:r>
      <w:r>
        <w:rPr>
          <w:rtl w:val="true"/>
        </w:rPr>
        <w:t>-</w:t>
      </w:r>
      <w:r>
        <w:rPr>
          <w:rtl w:val="true"/>
        </w:rPr>
        <w:t>ما نزل من القرآن في علي</w:t>
      </w:r>
      <w:r>
        <w:rPr>
          <w:rtl w:val="true"/>
        </w:rPr>
        <w:t xml:space="preserve">: </w:t>
      </w:r>
      <w:r>
        <w:rPr>
          <w:rtl w:val="true"/>
        </w:rPr>
        <w:t>للحافظ أبي نعيم الأصفهاني</w:t>
      </w:r>
      <w:bookmarkEnd w:id="2068"/>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المنتزع من القرآن العزيز في مناقب مولانا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للحافظ أبي نعيم،أحمد بن عبد اللّه بن إسحاق بن موسى بن مهران الأصفهاني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عن حياته سير أعلام النبلاء </w:t>
      </w:r>
      <w:r>
        <w:rPr>
          <w:rFonts w:eastAsia="Amiri" w:cs="Amiri" w:ascii="Amiri" w:hAnsi="Amiri"/>
          <w:color w:val="111111"/>
          <w:sz w:val="28"/>
          <w:szCs w:val="28"/>
          <w:lang w:bidi="ar-SA"/>
        </w:rPr>
        <w:t>453/17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 بهامشه من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كتابه هذا ذكره له الحافظ ابن شهرآشوب المازندراني،المتوفّى سنة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معالم العلماء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،و كذا معاصره الحافظ ابن البطريق الأسدي الحلّي،المتوفّى نحو سنة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ه،فقد روى عن الكتاب في أول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المختار </w:t>
      </w:r>
      <w:r>
        <w:rPr>
          <w:rStyle w:val="FootnoteAnchor"/>
          <w:rtl w:val="true"/>
        </w:rPr>
        <w:footnoteReference w:id="144"/>
      </w:r>
      <w:r>
        <w:rPr>
          <w:rFonts w:ascii="Amiri" w:hAnsi="Amiri" w:eastAsia="Amiri" w:cs="Amiri"/>
          <w:color w:val="111111"/>
          <w:sz w:val="28"/>
          <w:sz w:val="28"/>
          <w:szCs w:val="28"/>
          <w:rtl w:val="true"/>
          <w:lang w:bidi="ar-SA"/>
        </w:rPr>
        <w:t>و في كتابه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خصائص الوحي المبين،و سمّاه في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المنتزع من القرآن العزيز في ما ورد في مناقب مولانا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رواه عن مؤلّفه أبي نعيم بثلاثة طرق،فقال</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به الشيخ العدل الحافظ أبو البركات علي بن الحسين بن علي ابن الحسن بن عمّار المحدّث الموصلي،في رجب من سنة </w:t>
      </w:r>
      <w:r>
        <w:rPr>
          <w:rFonts w:eastAsia="Amiri" w:cs="Amiri" w:ascii="Amiri" w:hAnsi="Amiri"/>
          <w:color w:val="111111"/>
          <w:sz w:val="28"/>
          <w:szCs w:val="28"/>
          <w:lang w:bidi="ar-SA"/>
        </w:rPr>
        <w:t>595</w:t>
      </w:r>
      <w:r>
        <w:rPr>
          <w:rFonts w:ascii="Amiri" w:hAnsi="Amiri" w:eastAsia="Amiri" w:cs="Amiri"/>
          <w:color w:val="111111"/>
          <w:sz w:val="28"/>
          <w:sz w:val="28"/>
          <w:szCs w:val="28"/>
          <w:rtl w:val="true"/>
          <w:lang w:bidi="ar-SA"/>
        </w:rPr>
        <w:t>،عن الشيخ أبي محمّد عبد اللّه بن علي بن عبد اللّه بن عمر،المعروف بابن سويدة التكريتي المحدّث،عن الشيخ الحافظ أبي البركات عبد الوهّاب بن المبارك ابن أحمد بن الحسن الأنماطي،عن أبي علي الحسن بن أحمد بن الحسنق</w:t>
      </w:r>
      <w:r>
        <w:rPr>
          <w:rFonts w:eastAsia="Amiri" w:cs="Amiri" w:ascii="Amiri" w:hAnsi="Amiri"/>
          <w:color w:val="111111"/>
          <w:sz w:val="28"/>
          <w:szCs w:val="28"/>
          <w:rtl w:val="true"/>
          <w:lang w:bidi="ar-SA"/>
        </w:rPr>
        <w:t xml:space="preserve">! </w:t>
      </w:r>
      <w:bookmarkStart w:id="2069" w:name="pg983_13495"/>
    </w:p>
    <w:p>
      <w:pPr>
        <w:pStyle w:val="BookText"/>
        <w:rPr/>
      </w:pPr>
      <w:bookmarkEnd w:id="2069"/>
      <w:r>
        <w:rPr>
          <w:rFonts w:ascii="Amiri" w:hAnsi="Amiri" w:eastAsia="Amiri" w:cs="Amiri"/>
          <w:color w:val="111111"/>
          <w:sz w:val="28"/>
          <w:sz w:val="28"/>
          <w:szCs w:val="28"/>
          <w:rtl w:val="true"/>
          <w:lang w:bidi="ar-SA"/>
        </w:rPr>
        <w:t>الحدّاد الأصفهاني،عن الحافظ أبي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به الشيخ محمّد بن أحمد بن عبيد الموصلي،عن الشيخ إسماعيل بن علي بن عبيد المحدّث الموصلي،عن أبي الفضل بن ناصر، عن أبي علي الحسن بن أحمد الحدّاد الأصفهاني،عن أبي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الشيخ الفقيه أبو جعفر محمّد بن علي بن شهرآشوب السروي المازندراني،عن أبي علي الحسن بن أحمد الحدّاد الأصفهاني،عن الحافظ أبي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ابن بطريق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 من كتاب ما نزل من القرآن في علي،لأبي نعيم،نحو ثمانين حديثا،فاغتنمها زميلنا العلاّمة الباحث الشيخ محمّد باقر المحمودي حفظه اللّه،فاستخرج هذه الثمانين حديثا و سمّاها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النور المشتعل من كتاب ما نزل في علي عليه السّلام،لأبي نعيم الاصفهاني، و صدر الكتاب من مطبوعات وزارة الإرشاد في طهران 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العلاّمة المحمودي حقّق أيضا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خصائص الوحي المبين فيما نزل في أمير المؤمنين عليه السّلام،لابن بطريق،و صدر أيضا في طهران من مطبوعات وزارة الإرشاد في عام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كان قد طبع في إيران طبعة حجرية في عام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نحن بعد بأمل أن يوجد كتاب أبي نعيم فيطبع بكامله</w:t>
      </w:r>
      <w:r>
        <w:rPr>
          <w:rFonts w:eastAsia="Amiri" w:cs="Amiri" w:ascii="Amiri" w:hAnsi="Amiri"/>
          <w:color w:val="111111"/>
          <w:sz w:val="28"/>
          <w:szCs w:val="28"/>
          <w:rtl w:val="true"/>
          <w:lang w:bidi="ar-SA"/>
        </w:rPr>
        <w:t>.</w:t>
      </w:r>
    </w:p>
    <w:p>
      <w:pPr>
        <w:pStyle w:val="Heading4"/>
        <w:numPr>
          <w:ilvl w:val="3"/>
          <w:numId w:val="1"/>
        </w:numPr>
        <w:rPr/>
      </w:pPr>
      <w:bookmarkStart w:id="2070" w:name="__RefHeading___Toc1059396_373438147"/>
      <w:bookmarkStart w:id="2071" w:name="_Toc866"/>
      <w:bookmarkEnd w:id="2070"/>
      <w:r>
        <w:rPr/>
        <w:t>633</w:t>
      </w:r>
      <w:r>
        <w:rPr>
          <w:rtl w:val="true"/>
        </w:rPr>
        <w:t>-</w:t>
      </w:r>
      <w:r>
        <w:rPr>
          <w:rtl w:val="true"/>
        </w:rPr>
        <w:t>ما نزل من القرآن في علي عليه السلام</w:t>
      </w:r>
      <w:r>
        <w:rPr>
          <w:rtl w:val="true"/>
        </w:rPr>
        <w:t>:</w:t>
      </w:r>
      <w:bookmarkEnd w:id="2071"/>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لأبي بكر محمّد بن مؤمن الشيرازي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استخرجه من اثني عشر تفسيرا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يعقوب بن سفيان،و ابن جريج،و مقاتل،و وكيع بن الجرّاح،و يوسف القطّان،و قتادة،و أبي عبيدة، و علي بن حرب الطائي،و السدّي،و مجاهد،و مقاتل بن حيّان،و أبي صالح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هناك بعض الخلاف في اسمه،ففي بعض المصادر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مؤمن، و في بعضها محمّد بن عبد المؤمن،و في بعضها محمّد بن موسى و أكثر ما جاء اسمه محمّد بن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نسبه السيّد ابن طاوس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اليقين،في الباب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نيشابوريا، و في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بقيّة المصادر وصف بالشيرازي،و لعلّه شيرازي الأصل كان يسكن نيشابور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خلاف في اسم كتابه،فقد ترجم له الشيخ منتجب الدين ابن بابويه الرازي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الفهرست،برقم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،و ابن شهرآشوب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معالم العلماء،رقم </w:t>
      </w:r>
      <w:r>
        <w:rPr>
          <w:rFonts w:eastAsia="Amiri" w:cs="Amiri" w:ascii="Amiri" w:hAnsi="Amiri"/>
          <w:color w:val="111111"/>
          <w:sz w:val="28"/>
          <w:szCs w:val="28"/>
          <w:lang w:bidi="ar-SA"/>
        </w:rPr>
        <w:t>784</w:t>
      </w:r>
      <w:r>
        <w:rPr>
          <w:rFonts w:ascii="Amiri" w:hAnsi="Amiri" w:eastAsia="Amiri" w:cs="Amiri"/>
          <w:color w:val="111111"/>
          <w:sz w:val="28"/>
          <w:sz w:val="28"/>
          <w:szCs w:val="28"/>
          <w:rtl w:val="true"/>
          <w:lang w:bidi="ar-SA"/>
        </w:rPr>
        <w:t>،و لم نجد له ترجمة سوى عند هذين،و كلاهما سمّى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نزول القرآن في شأن أمير المؤمنين عليه السّلام،و كذلك الشيخ عبد الجليل الرازي في كتاب النقض،ص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،عبّر عنه بكتاب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 القرآن في شأن أمير المؤمنين عليه السّلام،و لذلك نكرّر اسمه في حرف النون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ابن شهرآشوب نفسه ذكره في مقدّمة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آل أبي طالب،باسم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نزل من القرآن في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السيّد ابن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اليقين،في البابين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الحافظ محمّد بن مؤمن و قال في كتاب</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الطرائف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هذا الحديث الحافظ عندهم محمّد بن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موسى في كتابه الذي استخرجه من التفاسير الاثني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خلاف في مذهبه أيضا،فقد عدّه الشيخ عبد الجليل القزويني الرازي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النقض،الذي ألّفه سنة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عداد أعلام الشيعة و كبار مفسّريها،و كذلك معاصره الشيخ منتجب الدين ترجم له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فهرست أسماء علماء الشيعة و مصنّفيهم رقم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عين،مصنّف كتاب نزول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به السيّد أبو البركات المشهدي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 معاصرهما ابن شهرآشوب السروي،المتوفّى سنة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 ترجم له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معالم العلماء،و عدّه كرّاميا </w:t>
      </w:r>
      <w:r>
        <w:rPr>
          <w:rStyle w:val="FootnoteAnchor"/>
          <w:rtl w:val="true"/>
        </w:rPr>
        <w:footnoteReference w:id="147"/>
      </w:r>
      <w:r>
        <w:rPr>
          <w:rFonts w:ascii="Amiri" w:hAnsi="Amiri" w:eastAsia="Amiri" w:cs="Amiri"/>
          <w:color w:val="111111"/>
          <w:sz w:val="28"/>
          <w:sz w:val="28"/>
          <w:szCs w:val="28"/>
          <w:rtl w:val="true"/>
          <w:lang w:bidi="ar-SA"/>
        </w:rPr>
        <w:t xml:space="preserve">و كذلك في كتابه مناقب آل أبي طالب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نزل من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مصادر كتابه من مؤلّفات العامة، فابن شهرآشوب يراه عامّيا حنبليا كرّاميا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السيّد ابن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يعدّه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الطرائف من علماء العامة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أظنّه هجر و أهمل،و لم نجد له ترجمة في شيء من كتب القوم لكرّاميّته،شأنه شأن سائر الكرّامية،و هذا يؤيّد كونه نيشابوريا</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اضطراب في عصره،فبينما نرى أنّ الحاكم 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حدود سنة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بدأ بتحمل الحديث منذ عام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يروي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شواهد التنزيل،عن ابن مؤمن مباشرة،كما في الرقم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و بواسطة علي بن الحسين النسائي الإمامي كما في الرقم </w:t>
      </w:r>
      <w:r>
        <w:rPr>
          <w:rFonts w:eastAsia="Amiri" w:cs="Amiri" w:ascii="Amiri" w:hAnsi="Amiri"/>
          <w:color w:val="111111"/>
          <w:sz w:val="28"/>
          <w:szCs w:val="28"/>
          <w:lang w:bidi="ar-SA"/>
        </w:rPr>
        <w:t>1159</w:t>
      </w:r>
      <w:r>
        <w:rPr>
          <w:rFonts w:ascii="Amiri" w:hAnsi="Amiri" w:eastAsia="Amiri" w:cs="Amiri"/>
          <w:color w:val="111111"/>
          <w:sz w:val="28"/>
          <w:sz w:val="28"/>
          <w:szCs w:val="28"/>
          <w:rtl w:val="true"/>
          <w:lang w:bidi="ar-SA"/>
        </w:rPr>
        <w:t>،و ربّما يروي عن السيّد عقيل،عن علي بن الحسين الإمامي عنه،إن كان محمّد</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2072" w:name="pg983_13501"/>
    </w:p>
    <w:p>
      <w:pPr>
        <w:pStyle w:val="BookText"/>
        <w:rPr/>
      </w:pPr>
      <w:bookmarkEnd w:id="2072"/>
      <w:r>
        <w:rPr>
          <w:rFonts w:ascii="Amiri" w:hAnsi="Amiri" w:eastAsia="Amiri" w:cs="Amiri"/>
          <w:color w:val="111111"/>
          <w:sz w:val="28"/>
          <w:sz w:val="28"/>
          <w:szCs w:val="28"/>
          <w:rtl w:val="true"/>
          <w:lang w:bidi="ar-SA"/>
        </w:rPr>
        <w:t>ابن عبيد اللّه أو محمّد بن عبد اللّه الذي يروي عنه الحسكاني بهذا الإسناد هو ابن مؤمن هذا،فيكون ابن مؤمن من أعلام القرن الرابع أو أدرك مطلع القرن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ناحية أخرى نرى الحافظ ابن شهرآشوب المازندراني،المولود سنة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يروي عن ابن مؤمن بالإجازة منه بكلّ صراحة،فقد قال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أجاز لي أبو بكر محمّد بن مؤمن الشيرازي رواية كتاب ما نزل من القرآن في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فهل أنّ ابن مؤمن عاش من القرن الرابع إلى القرن السادس،أو أنّهما اثنان؟</w:t>
      </w:r>
    </w:p>
    <w:p>
      <w:pPr>
        <w:pStyle w:val="Heading4"/>
        <w:numPr>
          <w:ilvl w:val="3"/>
          <w:numId w:val="1"/>
        </w:numPr>
        <w:rPr/>
      </w:pPr>
      <w:bookmarkStart w:id="2073" w:name="__RefHeading___Toc1059398_373438147"/>
      <w:bookmarkStart w:id="2074" w:name="_Toc867"/>
      <w:bookmarkEnd w:id="2073"/>
      <w:r>
        <w:rPr/>
        <w:t>634</w:t>
      </w:r>
      <w:r>
        <w:rPr>
          <w:rtl w:val="true"/>
        </w:rPr>
        <w:t>-</w:t>
      </w:r>
      <w:r>
        <w:rPr>
          <w:rtl w:val="true"/>
        </w:rPr>
        <w:t>ما نزل من القرآن في علي</w:t>
      </w:r>
      <w:r>
        <w:rPr>
          <w:rtl w:val="true"/>
        </w:rPr>
        <w:t xml:space="preserve">: </w:t>
      </w:r>
      <w:r>
        <w:rPr>
          <w:rtl w:val="true"/>
        </w:rPr>
        <w:t>للمظفر بن أبي بكر الآقسرائي المسكن</w:t>
      </w:r>
      <w:bookmarkEnd w:id="2074"/>
    </w:p>
    <w:p>
      <w:pPr>
        <w:pStyle w:val="BookText"/>
        <w:rPr/>
      </w:pPr>
      <w:r>
        <w:rPr>
          <w:rFonts w:ascii="Amiri" w:hAnsi="Amiri" w:eastAsia="Amiri" w:cs="Amiri"/>
          <w:color w:val="111111"/>
          <w:sz w:val="28"/>
          <w:sz w:val="28"/>
          <w:szCs w:val="28"/>
          <w:rtl w:val="true"/>
          <w:lang w:bidi="ar-SA"/>
        </w:rPr>
        <w:t xml:space="preserve">لأبي الفضائل و أبي المحامد المظفر بن أبي بكر أحمد بن محمّد بن المختار الحنفي،الرازي المولد،الآقسرائي المسكن،المتوفّى سنة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 الحبا في آل العباء،تقدّم في حرف الباء،و له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حجج القرآن،مطبوع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 له الداودي في طبقات المفسّرين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وصفه بالفقيه الرازي الحنفي الصوفي المفسّر،قال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دمشق و كان يفسر القرآن على المنبر بجامعها،ثمّ رحل منها متوجّها إلى بلاد الروم و تولّى بها القضاء و التدريس،و سمع الحديث الكثير</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 منه مخطوطة في مكتبة لاله لي،ضمن المجموعة رقم </w:t>
      </w:r>
      <w:r>
        <w:rPr>
          <w:rFonts w:eastAsia="Amiri" w:cs="Amiri" w:ascii="Amiri" w:hAnsi="Amiri"/>
          <w:color w:val="111111"/>
          <w:sz w:val="28"/>
          <w:szCs w:val="28"/>
          <w:lang w:bidi="ar-SA"/>
        </w:rPr>
        <w:t>3739</w:t>
      </w:r>
      <w:r>
        <w:rPr>
          <w:rFonts w:ascii="Amiri" w:hAnsi="Amiri" w:eastAsia="Amiri" w:cs="Amiri"/>
          <w:color w:val="111111"/>
          <w:sz w:val="28"/>
          <w:sz w:val="28"/>
          <w:szCs w:val="28"/>
          <w:rtl w:val="true"/>
          <w:lang w:bidi="ar-SA"/>
        </w:rPr>
        <w:t xml:space="preserve">، في المكتبة السليمانية في إسلامبول،و المجموعة كلّها رسائل هذا المؤلّف، كتبها نصر اللّه بن محمّد القصري في سنة </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هذا الكتاب يبدأ في </w:t>
      </w:r>
      <w:bookmarkStart w:id="2075" w:name="pg983_13503"/>
    </w:p>
    <w:p>
      <w:pPr>
        <w:pStyle w:val="BookText"/>
        <w:rPr/>
      </w:pPr>
      <w:bookmarkEnd w:id="2075"/>
      <w:r>
        <w:rPr>
          <w:rFonts w:ascii="Amiri" w:hAnsi="Amiri" w:eastAsia="Amiri" w:cs="Amiri"/>
          <w:color w:val="111111"/>
          <w:sz w:val="28"/>
          <w:sz w:val="28"/>
          <w:szCs w:val="28"/>
          <w:rtl w:val="true"/>
          <w:lang w:bidi="ar-SA"/>
        </w:rPr>
        <w:t xml:space="preserve">المجموعة بالورقة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 نسخت عليها نسخة بيدي في رحلتي إلى تركيا عام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ه،ضمن مجموعة نتائج الأسفار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المجموعة ارجوزة للمؤلّف يشير فيها إلى ترجمة نفسه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أحمد الرحمن و اسمي أحمد</w:t>
      </w:r>
      <w:r>
        <w:rPr>
          <w:rFonts w:ascii="Amiri" w:hAnsi="Amiri" w:eastAsia="Amiri" w:cs="Amiri"/>
          <w:i/>
          <w:i/>
          <w:iCs/>
          <w:color w:val="111111"/>
          <w:sz w:val="28"/>
          <w:sz w:val="28"/>
          <w:szCs w:val="28"/>
          <w:rtl w:val="true"/>
          <w:lang w:bidi="ar-SA"/>
        </w:rPr>
        <w:t>و والدي محمّد و سيّد و جدّي المظفّر المعظّم</w:t>
      </w:r>
      <w:r>
        <w:rPr>
          <w:rFonts w:ascii="Amiri" w:hAnsi="Amiri" w:eastAsia="Amiri" w:cs="Amiri"/>
          <w:color w:val="111111"/>
          <w:sz w:val="28"/>
          <w:sz w:val="28"/>
          <w:szCs w:val="28"/>
          <w:rtl w:val="true"/>
          <w:lang w:bidi="ar-SA"/>
        </w:rPr>
        <w:t>و بعده المختار جدّي الأقدم و مولدي الرّيّ و نعم المولد</w:t>
      </w:r>
      <w:r>
        <w:rPr>
          <w:rFonts w:ascii="Amiri" w:hAnsi="Amiri" w:eastAsia="Amiri" w:cs="Amiri"/>
          <w:i/>
          <w:i/>
          <w:iCs/>
          <w:color w:val="111111"/>
          <w:sz w:val="28"/>
          <w:sz w:val="28"/>
          <w:szCs w:val="28"/>
          <w:rtl w:val="true"/>
          <w:lang w:bidi="ar-SA"/>
        </w:rPr>
        <w:t>يخرج منه المؤمن الموحّد فرغت منها في ربيع الأول</w:t>
      </w:r>
      <w:r>
        <w:rPr>
          <w:rFonts w:ascii="Amiri" w:hAnsi="Amiri" w:eastAsia="Amiri" w:cs="Amiri"/>
          <w:color w:val="111111"/>
          <w:sz w:val="28"/>
          <w:sz w:val="28"/>
          <w:szCs w:val="28"/>
          <w:rtl w:val="true"/>
          <w:lang w:bidi="ar-SA"/>
        </w:rPr>
        <w:t>و الحمد للّه العليّ الأعدل بآقسرا في أشهر منتميه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ثلاثين مع الستّمائة و هناك مصنّفات اخرى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نزل من القرآن في أهل البيت عليهم السّلام، لها أسماء خاصة،تقدّم منها في حرف الشين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التنزيل لقواعد التفضيل،للحاكم الحسكاني،و في حرف التاء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الغافلين في فضائل الطالبيّين،للحاكم الجشمي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مؤلّفات أصحابنا بهذا الصدد فهي كثيرة خارجة عن شرطنا، مبثوثة طيّ موسوعة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 إلى تصانيف الشيعة</w:t>
      </w:r>
      <w:r>
        <w:rPr>
          <w:rFonts w:eastAsia="Amiri" w:cs="Amiri" w:ascii="Amiri" w:hAnsi="Amiri"/>
          <w:color w:val="111111"/>
          <w:sz w:val="28"/>
          <w:szCs w:val="28"/>
          <w:rtl w:val="true"/>
          <w:lang w:bidi="ar-SA"/>
        </w:rPr>
        <w:t>.</w:t>
      </w:r>
    </w:p>
    <w:p>
      <w:pPr>
        <w:pStyle w:val="Heading4"/>
        <w:numPr>
          <w:ilvl w:val="3"/>
          <w:numId w:val="1"/>
        </w:numPr>
        <w:rPr/>
      </w:pPr>
      <w:bookmarkStart w:id="2076" w:name="__RefHeading___Toc1059400_373438147"/>
      <w:bookmarkStart w:id="2077" w:name="_Toc868"/>
      <w:bookmarkEnd w:id="2076"/>
      <w:r>
        <w:rPr/>
        <w:t>635</w:t>
      </w:r>
      <w:r>
        <w:rPr>
          <w:rtl w:val="true"/>
        </w:rPr>
        <w:t>-</w:t>
      </w:r>
      <w:r>
        <w:rPr>
          <w:rtl w:val="true"/>
        </w:rPr>
        <w:t>ما نزل من القرآن في علي</w:t>
      </w:r>
      <w:r>
        <w:rPr>
          <w:rtl w:val="true"/>
        </w:rPr>
        <w:t>:</w:t>
      </w:r>
      <w:bookmarkEnd w:id="2077"/>
    </w:p>
    <w:p>
      <w:pPr>
        <w:pStyle w:val="BookText"/>
        <w:rPr/>
      </w:pPr>
      <w:r>
        <w:rPr>
          <w:rFonts w:ascii="Amiri" w:hAnsi="Amiri" w:eastAsia="Amiri" w:cs="Amiri"/>
          <w:color w:val="111111"/>
          <w:sz w:val="28"/>
          <w:sz w:val="28"/>
          <w:szCs w:val="28"/>
          <w:rtl w:val="true"/>
          <w:lang w:bidi="ar-SA"/>
        </w:rPr>
        <w:t>للجلودي</w:t>
      </w:r>
    </w:p>
    <w:p>
      <w:pPr>
        <w:pStyle w:val="BookText"/>
        <w:rPr/>
      </w:pPr>
      <w:r>
        <w:rPr>
          <w:rFonts w:ascii="Amiri" w:hAnsi="Amiri" w:eastAsia="Amiri" w:cs="Amiri"/>
          <w:color w:val="111111"/>
          <w:sz w:val="28"/>
          <w:sz w:val="28"/>
          <w:szCs w:val="28"/>
          <w:rtl w:val="true"/>
          <w:lang w:bidi="ar-SA"/>
        </w:rPr>
        <w:t xml:space="preserve">ذكره ابن شهرآشوب في معالم العلماء رقم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w:t>
      </w:r>
    </w:p>
    <w:p>
      <w:pPr>
        <w:pStyle w:val="Heading3"/>
        <w:numPr>
          <w:ilvl w:val="2"/>
          <w:numId w:val="1"/>
        </w:numPr>
        <w:rPr/>
      </w:pPr>
      <w:bookmarkStart w:id="2078" w:name="__RefHeading___Toc1059402_373438147"/>
      <w:bookmarkStart w:id="2079" w:name="_Toc869"/>
      <w:bookmarkEnd w:id="2078"/>
      <w:r>
        <w:rPr/>
        <w:t>636</w:t>
      </w:r>
      <w:r>
        <w:rPr>
          <w:rtl w:val="true"/>
        </w:rPr>
        <w:t>-</w:t>
      </w:r>
      <w:r>
        <w:rPr>
          <w:rtl w:val="true"/>
        </w:rPr>
        <w:t>المبكيات</w:t>
      </w:r>
      <w:r>
        <w:rPr>
          <w:rtl w:val="true"/>
        </w:rPr>
        <w:t>:</w:t>
      </w:r>
      <w:bookmarkEnd w:id="2079"/>
    </w:p>
    <w:p>
      <w:pPr>
        <w:pStyle w:val="BookText"/>
        <w:rPr/>
      </w:pPr>
      <w:r>
        <w:rPr>
          <w:rFonts w:ascii="Amiri" w:hAnsi="Amiri" w:eastAsia="Amiri" w:cs="Amiri"/>
          <w:color w:val="111111"/>
          <w:sz w:val="28"/>
          <w:sz w:val="28"/>
          <w:szCs w:val="28"/>
          <w:rtl w:val="true"/>
          <w:lang w:bidi="ar-SA"/>
        </w:rPr>
        <w:t>في أخبار الشهداء بالطفّ</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لنصير الدين عبيد اللّه بن جلال الدين الحسيني الهندي البرهان بوري، </w:t>
      </w:r>
      <w:bookmarkStart w:id="2080" w:name="pg983_13505"/>
    </w:p>
    <w:p>
      <w:pPr>
        <w:pStyle w:val="BookText"/>
        <w:rPr/>
      </w:pPr>
      <w:bookmarkEnd w:id="2080"/>
      <w:r>
        <w:rPr>
          <w:rFonts w:ascii="Amiri" w:hAnsi="Amiri" w:eastAsia="Amiri" w:cs="Amiri"/>
          <w:color w:val="111111"/>
          <w:sz w:val="28"/>
          <w:sz w:val="28"/>
          <w:szCs w:val="28"/>
          <w:rtl w:val="true"/>
          <w:lang w:bidi="ar-SA"/>
        </w:rPr>
        <w:t xml:space="preserve">المتوفّى بالمدينة المنوّرة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 له عبد الحيّ في نزهة الخواطر </w:t>
      </w:r>
      <w:r>
        <w:rPr>
          <w:rFonts w:eastAsia="Amiri" w:cs="Amiri" w:ascii="Amiri" w:hAnsi="Amiri"/>
          <w:color w:val="111111"/>
          <w:sz w:val="28"/>
          <w:szCs w:val="28"/>
          <w:lang w:bidi="ar-SA"/>
        </w:rPr>
        <w:t>516/7</w:t>
      </w:r>
      <w:r>
        <w:rPr>
          <w:rFonts w:ascii="Amiri" w:hAnsi="Amiri" w:eastAsia="Amiri" w:cs="Amiri"/>
          <w:color w:val="111111"/>
          <w:sz w:val="28"/>
          <w:sz w:val="28"/>
          <w:szCs w:val="28"/>
          <w:rtl w:val="true"/>
          <w:lang w:bidi="ar-SA"/>
        </w:rPr>
        <w:t>،و أطراه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العلماء المبرّزين في الفقه و الاصول،ولد و نشأ ببلدة برهان بور،و قرأ العلم على والده و على غيره من الأساتذة ثمّ تصدّر للتدريس،و له مصنّفات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ذكر من مصنّفاته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ساطع الأنوار من كلام سيّد الأبرار، و تنبيه الأغبياء في فضائل سيّد الأصفياء،و هذا يأتي في المستدرك،و هل من مزيد في جواز اللعن على يزيد،لعنه اللّه و لعن من مهّد له و مكّنه، و ذكر له المبكيات كما ذكرنا</w:t>
      </w:r>
      <w:r>
        <w:rPr>
          <w:rFonts w:eastAsia="Amiri" w:cs="Amiri" w:ascii="Amiri" w:hAnsi="Amiri"/>
          <w:color w:val="111111"/>
          <w:sz w:val="28"/>
          <w:szCs w:val="28"/>
          <w:rtl w:val="true"/>
          <w:lang w:bidi="ar-SA"/>
        </w:rPr>
        <w:t>.</w:t>
      </w:r>
    </w:p>
    <w:p>
      <w:pPr>
        <w:pStyle w:val="Heading3"/>
        <w:numPr>
          <w:ilvl w:val="2"/>
          <w:numId w:val="1"/>
        </w:numPr>
        <w:rPr/>
      </w:pPr>
      <w:bookmarkStart w:id="2081" w:name="__RefHeading___Toc1059404_373438147"/>
      <w:bookmarkStart w:id="2082" w:name="_Toc870"/>
      <w:bookmarkEnd w:id="2081"/>
      <w:r>
        <w:rPr/>
        <w:t>637</w:t>
      </w:r>
      <w:r>
        <w:rPr>
          <w:rtl w:val="true"/>
        </w:rPr>
        <w:t>-</w:t>
      </w:r>
      <w:r>
        <w:rPr>
          <w:rtl w:val="true"/>
        </w:rPr>
        <w:t>المحبّة لأهل البيت</w:t>
      </w:r>
      <w:r>
        <w:rPr>
          <w:rtl w:val="true"/>
        </w:rPr>
        <w:t>:</w:t>
      </w:r>
      <w:bookmarkEnd w:id="2082"/>
    </w:p>
    <w:p>
      <w:pPr>
        <w:pStyle w:val="BookText"/>
        <w:rPr/>
      </w:pPr>
      <w:r>
        <w:rPr>
          <w:rFonts w:ascii="Amiri" w:hAnsi="Amiri" w:eastAsia="Amiri" w:cs="Amiri"/>
          <w:color w:val="111111"/>
          <w:sz w:val="28"/>
          <w:sz w:val="28"/>
          <w:szCs w:val="28"/>
          <w:rtl w:val="true"/>
          <w:lang w:bidi="ar-SA"/>
        </w:rPr>
        <w:t xml:space="preserve">لنوري الاسكداري،و هو الشيخ محمّد بن عثمان الرومي الرفاعي، المتوفّى سنة </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 له إسماعيل باشا في هديّة العارفين </w:t>
      </w:r>
      <w:r>
        <w:rPr>
          <w:rFonts w:eastAsia="Amiri" w:cs="Amiri" w:ascii="Amiri" w:hAnsi="Amiri"/>
          <w:color w:val="111111"/>
          <w:sz w:val="28"/>
          <w:szCs w:val="28"/>
          <w:lang w:bidi="ar-SA"/>
        </w:rPr>
        <w:t>375/2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،و كحّالة في معجم المؤلّفين </w:t>
      </w:r>
      <w:r>
        <w:rPr>
          <w:rFonts w:eastAsia="Amiri" w:cs="Amiri" w:ascii="Amiri" w:hAnsi="Amiri"/>
          <w:color w:val="111111"/>
          <w:sz w:val="28"/>
          <w:szCs w:val="28"/>
          <w:lang w:bidi="ar-SA"/>
        </w:rPr>
        <w:t>280/10</w:t>
      </w:r>
      <w:r>
        <w:rPr>
          <w:rFonts w:ascii="Amiri" w:hAnsi="Amiri" w:eastAsia="Amiri" w:cs="Amiri"/>
          <w:color w:val="111111"/>
          <w:sz w:val="28"/>
          <w:sz w:val="28"/>
          <w:szCs w:val="28"/>
          <w:rtl w:val="true"/>
          <w:lang w:bidi="ar-SA"/>
        </w:rPr>
        <w:t>،و ذكر كتبه و منها هذا الكتاب</w:t>
      </w:r>
      <w:r>
        <w:rPr>
          <w:rFonts w:eastAsia="Amiri" w:cs="Amiri" w:ascii="Amiri" w:hAnsi="Amiri"/>
          <w:color w:val="111111"/>
          <w:sz w:val="28"/>
          <w:szCs w:val="28"/>
          <w:rtl w:val="true"/>
          <w:lang w:bidi="ar-SA"/>
        </w:rPr>
        <w:t>.</w:t>
      </w:r>
    </w:p>
    <w:p>
      <w:pPr>
        <w:pStyle w:val="Heading3"/>
        <w:numPr>
          <w:ilvl w:val="2"/>
          <w:numId w:val="1"/>
        </w:numPr>
        <w:rPr/>
      </w:pPr>
      <w:bookmarkStart w:id="2083" w:name="__RefHeading___Toc1059406_373438147"/>
      <w:bookmarkStart w:id="2084" w:name="_Toc871"/>
      <w:bookmarkEnd w:id="2083"/>
      <w:r>
        <w:rPr/>
        <w:t>638</w:t>
      </w:r>
      <w:r>
        <w:rPr>
          <w:rtl w:val="true"/>
        </w:rPr>
        <w:t>-</w:t>
      </w:r>
      <w:r>
        <w:rPr>
          <w:rtl w:val="true"/>
        </w:rPr>
        <w:t>محنة أمير المؤمنين</w:t>
      </w:r>
      <w:r>
        <w:rPr>
          <w:rtl w:val="true"/>
        </w:rPr>
        <w:t>:</w:t>
      </w:r>
      <w:bookmarkEnd w:id="2084"/>
    </w:p>
    <w:p>
      <w:pPr>
        <w:pStyle w:val="BookText"/>
        <w:rPr/>
      </w:pPr>
      <w:r>
        <w:rPr>
          <w:rFonts w:ascii="Amiri" w:hAnsi="Amiri" w:eastAsia="Amiri" w:cs="Amiri"/>
          <w:color w:val="111111"/>
          <w:sz w:val="28"/>
          <w:sz w:val="28"/>
          <w:szCs w:val="28"/>
          <w:rtl w:val="true"/>
          <w:lang w:bidi="ar-SA"/>
        </w:rPr>
        <w:t>لابن خالويه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سزكين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بالهامش</w:t>
      </w:r>
      <w:r>
        <w:rPr>
          <w:rFonts w:eastAsia="Amiri" w:cs="Amiri" w:ascii="Amiri" w:hAnsi="Amiri"/>
          <w:color w:val="111111"/>
          <w:sz w:val="28"/>
          <w:szCs w:val="28"/>
          <w:rtl w:val="true"/>
          <w:lang w:bidi="ar-SA"/>
        </w:rPr>
        <w:t>.</w:t>
      </w:r>
    </w:p>
    <w:p>
      <w:pPr>
        <w:pStyle w:val="Heading3"/>
        <w:numPr>
          <w:ilvl w:val="2"/>
          <w:numId w:val="1"/>
        </w:numPr>
        <w:rPr/>
      </w:pPr>
      <w:bookmarkStart w:id="2085" w:name="__RefHeading___Toc1059408_373438147"/>
      <w:bookmarkStart w:id="2086" w:name="_Toc872"/>
      <w:bookmarkEnd w:id="2085"/>
      <w:r>
        <w:rPr>
          <w:rtl w:val="true"/>
        </w:rPr>
        <w:t>مختصر</w:t>
      </w:r>
      <w:bookmarkEnd w:id="2086"/>
    </w:p>
    <w:p>
      <w:pPr>
        <w:pStyle w:val="Heading4"/>
        <w:numPr>
          <w:ilvl w:val="3"/>
          <w:numId w:val="1"/>
        </w:numPr>
        <w:rPr/>
      </w:pPr>
      <w:bookmarkStart w:id="2087" w:name="__RefHeading___Toc1059410_373438147"/>
      <w:bookmarkStart w:id="2088" w:name="_Toc873"/>
      <w:bookmarkEnd w:id="2087"/>
      <w:r>
        <w:rPr/>
        <w:t>639</w:t>
      </w:r>
      <w:r>
        <w:rPr>
          <w:rtl w:val="true"/>
        </w:rPr>
        <w:t>-</w:t>
      </w:r>
      <w:r>
        <w:rPr>
          <w:rtl w:val="true"/>
        </w:rPr>
        <w:t>مختصر الأربعين في مناقب أهل البيت الطاهرين</w:t>
      </w:r>
      <w:r>
        <w:rPr>
          <w:rtl w:val="true"/>
        </w:rPr>
        <w:t>:</w:t>
      </w:r>
      <w:bookmarkEnd w:id="2088"/>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تخريج الشيخ يوسف بن أحمد بن إبراهيم الشيرازي ثمّ البغدادي، </w:t>
      </w:r>
      <w:bookmarkStart w:id="2089" w:name="pg983_13507"/>
    </w:p>
    <w:p>
      <w:pPr>
        <w:pStyle w:val="BookText"/>
        <w:rPr/>
      </w:pPr>
      <w:bookmarkEnd w:id="2089"/>
      <w:r>
        <w:rPr>
          <w:rFonts w:ascii="Amiri" w:hAnsi="Amiri" w:eastAsia="Amiri" w:cs="Amiri"/>
          <w:color w:val="111111"/>
          <w:sz w:val="28"/>
          <w:sz w:val="28"/>
          <w:szCs w:val="28"/>
          <w:rtl w:val="true"/>
          <w:lang w:bidi="ar-SA"/>
        </w:rPr>
        <w:t xml:space="preserve">المولود ببغداد سنة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المتوفّى بها سنة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 له الذهبي في سير أعلام النبلاء </w:t>
      </w:r>
      <w:r>
        <w:rPr>
          <w:rFonts w:eastAsia="Amiri" w:cs="Amiri" w:ascii="Amiri" w:hAnsi="Amiri"/>
          <w:color w:val="111111"/>
          <w:sz w:val="28"/>
          <w:szCs w:val="28"/>
          <w:lang w:bidi="ar-SA"/>
        </w:rPr>
        <w:t>239/21</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ذا رحلة واسعة و معرفة جيّدة و صدق و إتقان،وثّقه ابن الدبيثي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أجاد تأليف الأربعين،و هو في مجلّد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عنه السيّد ابن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كتبه،منها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اليقين ص </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Heading4"/>
        <w:numPr>
          <w:ilvl w:val="3"/>
          <w:numId w:val="1"/>
        </w:numPr>
        <w:rPr/>
      </w:pPr>
      <w:bookmarkStart w:id="2090" w:name="__RefHeading___Toc1059412_373438147"/>
      <w:bookmarkStart w:id="2091" w:name="_Toc874"/>
      <w:bookmarkEnd w:id="2090"/>
      <w:r>
        <w:rPr/>
        <w:t>640</w:t>
      </w:r>
      <w:r>
        <w:rPr>
          <w:rtl w:val="true"/>
        </w:rPr>
        <w:t>-</w:t>
      </w:r>
      <w:r>
        <w:rPr>
          <w:rtl w:val="true"/>
        </w:rPr>
        <w:t>مختصر البيان في نسب آل عدنان</w:t>
      </w:r>
      <w:r>
        <w:rPr>
          <w:rtl w:val="true"/>
        </w:rPr>
        <w:t>:</w:t>
      </w:r>
      <w:bookmarkEnd w:id="2091"/>
    </w:p>
    <w:p>
      <w:pPr>
        <w:pStyle w:val="BookText"/>
        <w:rPr/>
      </w:pPr>
      <w:r>
        <w:rPr>
          <w:rFonts w:ascii="Amiri" w:hAnsi="Amiri" w:eastAsia="Amiri" w:cs="Amiri"/>
          <w:color w:val="111111"/>
          <w:sz w:val="28"/>
          <w:sz w:val="28"/>
          <w:szCs w:val="28"/>
          <w:rtl w:val="true"/>
          <w:lang w:bidi="ar-SA"/>
        </w:rPr>
        <w:t>لأبي العبّاس أحمد بن أبي عبد اللّه محمّد بن أحمد بن محمّد فتحا بن عبد اللّه بن يحيى بن جزي الكلبي الأندلسي الغرناطي الجزيري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اختصره من كتاب عبد اللّه بن عيسى بن محمّد بن خلدون التونسي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المنفرد في الذات و الصفات و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خزانة الرباط بالمغرب،ضمن المجموع </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فرغ منه في شهر صفر عام </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ه،ذكرت في فهرسها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2168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أخرى منه فيها أيضا،ضمن المجموع رقم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نسخة أخرى فيها،ضمن المجموع رقم </w:t>
      </w: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92" w:name="__RefHeading___Toc1059414_373438147"/>
      <w:bookmarkStart w:id="2093" w:name="_Toc875"/>
      <w:bookmarkEnd w:id="2092"/>
      <w:r>
        <w:rPr/>
        <w:t>641</w:t>
      </w:r>
      <w:r>
        <w:rPr>
          <w:rtl w:val="true"/>
        </w:rPr>
        <w:t>-</w:t>
      </w:r>
      <w:r>
        <w:rPr>
          <w:rtl w:val="true"/>
        </w:rPr>
        <w:t>مختصر شواهد التنزيل</w:t>
      </w:r>
      <w:r>
        <w:rPr>
          <w:rtl w:val="true"/>
        </w:rPr>
        <w:t>:</w:t>
      </w:r>
      <w:bookmarkEnd w:id="2093"/>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شواهد التنزيل لقواعد التفضيل،في الآيات النازلة في أمير المؤمنين و أهل البيت عليهم السّلام للحاكم الحسكاني الحنفي،من أعلام القرن الخامس، و قد تقدّم في حرف الشين</w:t>
      </w:r>
      <w:r>
        <w:rPr>
          <w:rFonts w:eastAsia="Amiri" w:cs="Amiri" w:ascii="Amiri" w:hAnsi="Amiri"/>
          <w:color w:val="111111"/>
          <w:sz w:val="28"/>
          <w:szCs w:val="28"/>
          <w:rtl w:val="true"/>
          <w:lang w:bidi="ar-SA"/>
        </w:rPr>
        <w:t xml:space="preserve">. </w:t>
      </w:r>
      <w:bookmarkStart w:id="2094" w:name="pg983_13509"/>
    </w:p>
    <w:p>
      <w:pPr>
        <w:pStyle w:val="BookText"/>
        <w:rPr/>
      </w:pPr>
      <w:bookmarkEnd w:id="2094"/>
      <w:r>
        <w:rPr>
          <w:rFonts w:ascii="Amiri" w:hAnsi="Amiri" w:eastAsia="Amiri" w:cs="Amiri"/>
          <w:color w:val="111111"/>
          <w:sz w:val="28"/>
          <w:sz w:val="28"/>
          <w:szCs w:val="28"/>
          <w:rtl w:val="true"/>
          <w:lang w:bidi="ar-SA"/>
        </w:rPr>
        <w:t>و مختصره هذا لإسماعيل بن حسين بن حسن بن هادي جغمان اليمني الخولاتي الصنعاني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نيل الوطر </w:t>
      </w:r>
      <w:r>
        <w:rPr>
          <w:rFonts w:eastAsia="Amiri" w:cs="Amiri" w:ascii="Amiri" w:hAnsi="Amiri"/>
          <w:color w:val="111111"/>
          <w:sz w:val="28"/>
          <w:szCs w:val="28"/>
          <w:lang w:bidi="ar-SA"/>
        </w:rPr>
        <w:t>270/1</w:t>
      </w: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265/2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منه ضمن مجموعة من مؤلّفات جغمان في المتحف البريطاني،رقم </w:t>
      </w:r>
      <w:r>
        <w:rPr>
          <w:rFonts w:eastAsia="Amiri" w:cs="Amiri" w:ascii="Amiri" w:hAnsi="Amiri"/>
          <w:color w:val="111111"/>
          <w:sz w:val="28"/>
          <w:szCs w:val="28"/>
          <w:lang w:bidi="ar-SA"/>
        </w:rPr>
        <w:t>523898</w:t>
      </w:r>
      <w:r>
        <w:rPr>
          <w:rFonts w:eastAsia="Amiri" w:cs="Amiri" w:ascii="Amiri" w:hAnsi="Amiri"/>
          <w:color w:val="111111"/>
          <w:sz w:val="28"/>
          <w:szCs w:val="28"/>
          <w:rtl w:val="true"/>
          <w:lang w:bidi="ar-SA"/>
        </w:rPr>
        <w:t>.</w:t>
      </w:r>
    </w:p>
    <w:p>
      <w:pPr>
        <w:pStyle w:val="Heading4"/>
        <w:numPr>
          <w:ilvl w:val="3"/>
          <w:numId w:val="1"/>
        </w:numPr>
        <w:rPr/>
      </w:pPr>
      <w:bookmarkStart w:id="2095" w:name="__RefHeading___Toc1059416_373438147"/>
      <w:bookmarkStart w:id="2096" w:name="_Toc876"/>
      <w:bookmarkEnd w:id="2095"/>
      <w:r>
        <w:rPr/>
        <w:t>642</w:t>
      </w:r>
      <w:r>
        <w:rPr>
          <w:rtl w:val="true"/>
        </w:rPr>
        <w:t>-</w:t>
      </w:r>
      <w:r>
        <w:rPr>
          <w:rtl w:val="true"/>
        </w:rPr>
        <w:t>المختصر في نسب آل البشر صلّى اللّه عليه و آله</w:t>
      </w:r>
      <w:r>
        <w:rPr>
          <w:rtl w:val="true"/>
        </w:rPr>
        <w:t>:</w:t>
      </w:r>
      <w:bookmarkEnd w:id="2096"/>
    </w:p>
    <w:p>
      <w:pPr>
        <w:pStyle w:val="BookText"/>
        <w:rPr/>
      </w:pPr>
      <w:r>
        <w:rPr>
          <w:rFonts w:ascii="Amiri" w:hAnsi="Amiri" w:eastAsia="Amiri" w:cs="Amiri"/>
          <w:color w:val="111111"/>
          <w:sz w:val="28"/>
          <w:sz w:val="28"/>
          <w:szCs w:val="28"/>
          <w:rtl w:val="true"/>
          <w:lang w:bidi="ar-SA"/>
        </w:rPr>
        <w:t xml:space="preserve">لأبي الحسن علي بن محمّد بن علي،النسّابة الواسطي،الصوفي الرفاعي،المتوفّى حدود سنة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726/1</w:t>
      </w:r>
      <w:r>
        <w:rPr>
          <w:rFonts w:eastAsia="Amiri" w:cs="Amiri" w:ascii="Amiri" w:hAnsi="Amiri"/>
          <w:color w:val="111111"/>
          <w:sz w:val="28"/>
          <w:szCs w:val="28"/>
          <w:rtl w:val="true"/>
          <w:lang w:bidi="ar-SA"/>
        </w:rPr>
        <w:t>.</w:t>
      </w:r>
    </w:p>
    <w:p>
      <w:pPr>
        <w:pStyle w:val="Heading4"/>
        <w:numPr>
          <w:ilvl w:val="3"/>
          <w:numId w:val="1"/>
        </w:numPr>
        <w:rPr/>
      </w:pPr>
      <w:bookmarkStart w:id="2097" w:name="__RefHeading___Toc1059418_373438147"/>
      <w:bookmarkStart w:id="2098" w:name="_Toc877"/>
      <w:bookmarkEnd w:id="2097"/>
      <w:r>
        <w:rPr/>
        <w:t>643</w:t>
      </w:r>
      <w:r>
        <w:rPr>
          <w:rtl w:val="true"/>
        </w:rPr>
        <w:t>-</w:t>
      </w:r>
      <w:r>
        <w:rPr>
          <w:rtl w:val="true"/>
        </w:rPr>
        <w:t>مختصر القول المختصر في علامات المهدي المنتظر</w:t>
      </w:r>
      <w:r>
        <w:rPr>
          <w:rtl w:val="true"/>
        </w:rPr>
        <w:t>:</w:t>
      </w:r>
      <w:bookmarkEnd w:id="2098"/>
    </w:p>
    <w:p>
      <w:pPr>
        <w:pStyle w:val="BookText"/>
        <w:rPr/>
      </w:pPr>
      <w:r>
        <w:rPr>
          <w:rFonts w:ascii="Amiri" w:hAnsi="Amiri" w:eastAsia="Amiri" w:cs="Amiri"/>
          <w:color w:val="111111"/>
          <w:sz w:val="28"/>
          <w:sz w:val="28"/>
          <w:szCs w:val="28"/>
          <w:rtl w:val="true"/>
          <w:lang w:bidi="ar-SA"/>
        </w:rPr>
        <w:t>الأصل لابن حجر الهيتمي،و 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المختصر لحفيده رضي الدين بن عبد الرحمن بن أحمد بن محمّد بن حجر الهيتمي السعدي المصري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369/1</w:t>
      </w:r>
      <w:r>
        <w:rPr>
          <w:rFonts w:eastAsia="Amiri" w:cs="Amiri" w:ascii="Amiri" w:hAnsi="Amiri"/>
          <w:color w:val="111111"/>
          <w:sz w:val="28"/>
          <w:szCs w:val="28"/>
          <w:rtl w:val="true"/>
          <w:lang w:bidi="ar-SA"/>
        </w:rPr>
        <w:t>.</w:t>
      </w:r>
    </w:p>
    <w:p>
      <w:pPr>
        <w:pStyle w:val="Heading3"/>
        <w:numPr>
          <w:ilvl w:val="2"/>
          <w:numId w:val="1"/>
        </w:numPr>
        <w:rPr/>
      </w:pPr>
      <w:bookmarkStart w:id="2099" w:name="__RefHeading___Toc1059420_373438147"/>
      <w:bookmarkStart w:id="2100" w:name="_Toc878"/>
      <w:bookmarkEnd w:id="2099"/>
      <w:r>
        <w:rPr>
          <w:rtl w:val="true"/>
        </w:rPr>
        <w:t>مدائح</w:t>
      </w:r>
      <w:bookmarkEnd w:id="2100"/>
    </w:p>
    <w:p>
      <w:pPr>
        <w:pStyle w:val="Heading4"/>
        <w:numPr>
          <w:ilvl w:val="3"/>
          <w:numId w:val="1"/>
        </w:numPr>
        <w:rPr/>
      </w:pPr>
      <w:bookmarkStart w:id="2101" w:name="__RefHeading___Toc1059422_373438147"/>
      <w:bookmarkStart w:id="2102" w:name="_Toc879"/>
      <w:bookmarkEnd w:id="2101"/>
      <w:r>
        <w:rPr/>
        <w:t>644</w:t>
      </w:r>
      <w:r>
        <w:rPr>
          <w:rtl w:val="true"/>
        </w:rPr>
        <w:t>-</w:t>
      </w:r>
      <w:r>
        <w:rPr>
          <w:rtl w:val="true"/>
        </w:rPr>
        <w:t>مدائح أهل البيت عليهم السلام</w:t>
      </w:r>
      <w:r>
        <w:rPr>
          <w:rtl w:val="true"/>
        </w:rPr>
        <w:t>:</w:t>
      </w:r>
      <w:bookmarkEnd w:id="2102"/>
    </w:p>
    <w:p>
      <w:pPr>
        <w:pStyle w:val="BookText"/>
        <w:rPr/>
      </w:pPr>
      <w:r>
        <w:rPr>
          <w:rFonts w:ascii="Amiri" w:hAnsi="Amiri" w:eastAsia="Amiri" w:cs="Amiri"/>
          <w:color w:val="111111"/>
          <w:sz w:val="28"/>
          <w:sz w:val="28"/>
          <w:szCs w:val="28"/>
          <w:rtl w:val="true"/>
          <w:lang w:bidi="ar-SA"/>
        </w:rPr>
        <w:t xml:space="preserve">لابن اللعيبة،و هو فخر الكتّاب أبو علي الحسن بن علي بن إبراهيم الجويني البغدادي ثمّ القاهري،المتوفّى بها سنة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ترجم له ياقوت في معجم الأدباء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طبعة </w:t>
      </w:r>
      <w:r>
        <w:rPr>
          <w:rFonts w:eastAsia="Amiri" w:cs="Amiri" w:ascii="Amiri" w:hAnsi="Amiri"/>
          <w:color w:val="111111"/>
          <w:sz w:val="28"/>
          <w:szCs w:val="28"/>
          <w:lang w:bidi="ar-SA"/>
        </w:rPr>
        <w:t>156/3</w:t>
      </w:r>
      <w:r>
        <w:rPr>
          <w:rFonts w:ascii="Amiri" w:hAnsi="Amiri" w:eastAsia="Amiri" w:cs="Amiri"/>
          <w:color w:val="111111"/>
          <w:sz w:val="28"/>
          <w:sz w:val="28"/>
          <w:szCs w:val="28"/>
          <w:rtl w:val="true"/>
          <w:lang w:bidi="ar-SA"/>
        </w:rPr>
        <w:t xml:space="preserve">،و ابن خلّكان في وفيات الأعيان </w:t>
      </w:r>
      <w:r>
        <w:rPr>
          <w:rFonts w:eastAsia="Amiri" w:cs="Amiri" w:ascii="Amiri" w:hAnsi="Amiri"/>
          <w:color w:val="111111"/>
          <w:sz w:val="28"/>
          <w:szCs w:val="28"/>
          <w:lang w:bidi="ar-SA"/>
        </w:rPr>
        <w:t>131/2</w:t>
      </w:r>
      <w:r>
        <w:rPr>
          <w:rFonts w:ascii="Amiri" w:hAnsi="Amiri" w:eastAsia="Amiri" w:cs="Amiri"/>
          <w:color w:val="111111"/>
          <w:sz w:val="28"/>
          <w:sz w:val="28"/>
          <w:szCs w:val="28"/>
          <w:rtl w:val="true"/>
          <w:lang w:bidi="ar-SA"/>
        </w:rPr>
        <w:t xml:space="preserve">،و ابن الفوطي في تلخيص مجمع </w:t>
      </w:r>
      <w:bookmarkStart w:id="2103" w:name="pg983_13511"/>
    </w:p>
    <w:p>
      <w:pPr>
        <w:pStyle w:val="BookText"/>
        <w:rPr/>
      </w:pPr>
      <w:bookmarkEnd w:id="2103"/>
      <w:r>
        <w:rPr>
          <w:rFonts w:ascii="Amiri" w:hAnsi="Amiri" w:eastAsia="Amiri" w:cs="Amiri"/>
          <w:color w:val="111111"/>
          <w:sz w:val="28"/>
          <w:sz w:val="28"/>
          <w:szCs w:val="28"/>
          <w:rtl w:val="true"/>
          <w:lang w:bidi="ar-SA"/>
        </w:rPr>
        <w:t xml:space="preserve">الآداب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المنذري في التكملة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،و الذهبي في سير أعلام النبلاء </w:t>
      </w:r>
      <w:r>
        <w:rPr>
          <w:rFonts w:eastAsia="Amiri" w:cs="Amiri" w:ascii="Amiri" w:hAnsi="Amiri"/>
          <w:color w:val="111111"/>
          <w:sz w:val="28"/>
          <w:szCs w:val="28"/>
          <w:lang w:bidi="ar-SA"/>
        </w:rPr>
        <w:t>233/21</w:t>
      </w:r>
      <w:r>
        <w:rPr>
          <w:rFonts w:ascii="Amiri" w:hAnsi="Amiri" w:eastAsia="Amiri" w:cs="Amiri"/>
          <w:color w:val="111111"/>
          <w:sz w:val="28"/>
          <w:sz w:val="28"/>
          <w:szCs w:val="28"/>
          <w:rtl w:val="true"/>
          <w:lang w:bidi="ar-SA"/>
        </w:rPr>
        <w:t xml:space="preserve">،و الصفدي في الوافي بالوفيات </w:t>
      </w:r>
      <w:r>
        <w:rPr>
          <w:rFonts w:eastAsia="Amiri" w:cs="Amiri" w:ascii="Amiri" w:hAnsi="Amiri"/>
          <w:color w:val="111111"/>
          <w:sz w:val="28"/>
          <w:szCs w:val="28"/>
          <w:lang w:bidi="ar-SA"/>
        </w:rPr>
        <w:t>127/12</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الخطّ المليح،كان أديبا فاضلا،ذكره العماد في الخريدة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كتب مائتين و ثلاثين ختمة و ربعة،و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حيل الملوك،و مدائح أهل البيت</w:t>
      </w:r>
      <w:r>
        <w:rPr>
          <w:rFonts w:eastAsia="Amiri" w:cs="Amiri" w:ascii="Amiri" w:hAnsi="Amiri"/>
          <w:color w:val="111111"/>
          <w:sz w:val="28"/>
          <w:szCs w:val="28"/>
          <w:rtl w:val="true"/>
          <w:lang w:bidi="ar-SA"/>
        </w:rPr>
        <w:t>...</w:t>
      </w:r>
    </w:p>
    <w:p>
      <w:pPr>
        <w:pStyle w:val="Heading4"/>
        <w:numPr>
          <w:ilvl w:val="3"/>
          <w:numId w:val="1"/>
        </w:numPr>
        <w:rPr/>
      </w:pPr>
      <w:bookmarkStart w:id="2104" w:name="__RefHeading___Toc1059424_373438147"/>
      <w:bookmarkStart w:id="2105" w:name="_Toc880"/>
      <w:bookmarkEnd w:id="2104"/>
      <w:r>
        <w:rPr/>
        <w:t>645</w:t>
      </w:r>
      <w:r>
        <w:rPr>
          <w:rtl w:val="true"/>
        </w:rPr>
        <w:t>-</w:t>
      </w:r>
      <w:r>
        <w:rPr>
          <w:rtl w:val="true"/>
        </w:rPr>
        <w:t>المدائح الحسينية</w:t>
      </w:r>
      <w:r>
        <w:rPr>
          <w:rtl w:val="true"/>
        </w:rPr>
        <w:t>:</w:t>
      </w:r>
      <w:bookmarkEnd w:id="2105"/>
    </w:p>
    <w:p>
      <w:pPr>
        <w:pStyle w:val="BookText"/>
        <w:rPr/>
      </w:pPr>
      <w:r>
        <w:rPr>
          <w:rFonts w:ascii="Amiri" w:hAnsi="Amiri" w:eastAsia="Amiri" w:cs="Amiri"/>
          <w:color w:val="111111"/>
          <w:sz w:val="28"/>
          <w:sz w:val="28"/>
          <w:szCs w:val="28"/>
          <w:rtl w:val="true"/>
          <w:lang w:bidi="ar-SA"/>
        </w:rPr>
        <w:t xml:space="preserve">للاستاذ المصري أحمد خيري،و هو الأديب الشاعر الكاتب أحمد خيري بن أحمد خيري باشا بن يوسف الحنفي المصري،المولود بالقاهرة سنة </w:t>
      </w:r>
      <w:r>
        <w:rPr>
          <w:rFonts w:eastAsia="Amiri" w:cs="Amiri" w:ascii="Amiri" w:hAnsi="Amiri"/>
          <w:color w:val="111111"/>
          <w:sz w:val="28"/>
          <w:szCs w:val="28"/>
          <w:lang w:bidi="ar-SA"/>
        </w:rPr>
        <w:t>1324</w:t>
      </w:r>
      <w:r>
        <w:rPr>
          <w:rFonts w:ascii="Amiri" w:hAnsi="Amiri" w:eastAsia="Amiri" w:cs="Amiri"/>
          <w:color w:val="111111"/>
          <w:sz w:val="28"/>
          <w:sz w:val="28"/>
          <w:szCs w:val="28"/>
          <w:rtl w:val="true"/>
          <w:lang w:bidi="ar-SA"/>
        </w:rPr>
        <w:t xml:space="preserve">،و المتوفّى بها سنة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كتابه هذا مطبوع في مصر،و 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الجليّ في أفضلية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ترجمة في أعلام الزركلي </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،و في مقدّمة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الارجوزة اللطيفة،المطبوع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المدائح الحسينية طبع في مطبعة الاعتماد بالقاهرة سنة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 xml:space="preserve">، و هي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قصيدة في الحسين عليه السّلام و ثلاثة في أخته السيّدة زينب،بدأ بنظمها حوليا من سنة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سنة قصيدة،نشر عنها الطريحي في مجلة الموسم الدمشقية العدد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اورد مطالع القصائد</w:t>
      </w:r>
      <w:r>
        <w:rPr>
          <w:rFonts w:eastAsia="Amiri" w:cs="Amiri" w:ascii="Amiri" w:hAnsi="Amiri"/>
          <w:color w:val="111111"/>
          <w:sz w:val="28"/>
          <w:szCs w:val="28"/>
          <w:rtl w:val="true"/>
          <w:lang w:bidi="ar-SA"/>
        </w:rPr>
        <w:t>.</w:t>
      </w:r>
    </w:p>
    <w:p>
      <w:pPr>
        <w:pStyle w:val="Heading3"/>
        <w:numPr>
          <w:ilvl w:val="2"/>
          <w:numId w:val="1"/>
        </w:numPr>
        <w:rPr/>
      </w:pPr>
      <w:bookmarkStart w:id="2106" w:name="__RefHeading___Toc1059426_373438147"/>
      <w:bookmarkStart w:id="2107" w:name="_Toc881"/>
      <w:bookmarkEnd w:id="2106"/>
      <w:r>
        <w:rPr>
          <w:rtl w:val="true"/>
        </w:rPr>
        <w:t>مرآة</w:t>
      </w:r>
      <w:bookmarkEnd w:id="2107"/>
    </w:p>
    <w:p>
      <w:pPr>
        <w:pStyle w:val="Heading4"/>
        <w:numPr>
          <w:ilvl w:val="3"/>
          <w:numId w:val="1"/>
        </w:numPr>
        <w:rPr/>
      </w:pPr>
      <w:bookmarkStart w:id="2108" w:name="__RefHeading___Toc1059428_373438147"/>
      <w:bookmarkStart w:id="2109" w:name="_Toc882"/>
      <w:bookmarkEnd w:id="2108"/>
      <w:r>
        <w:rPr/>
        <w:t>646</w:t>
      </w:r>
      <w:r>
        <w:rPr>
          <w:rtl w:val="true"/>
        </w:rPr>
        <w:t>-</w:t>
      </w:r>
      <w:r>
        <w:rPr>
          <w:rtl w:val="true"/>
        </w:rPr>
        <w:t>مرآة الفكر في المهدي المنتظر</w:t>
      </w:r>
      <w:r>
        <w:rPr>
          <w:rtl w:val="true"/>
        </w:rPr>
        <w:t>:</w:t>
      </w:r>
      <w:bookmarkEnd w:id="2109"/>
    </w:p>
    <w:p>
      <w:pPr>
        <w:pStyle w:val="BookText"/>
        <w:rPr/>
      </w:pPr>
      <w:r>
        <w:rPr>
          <w:rFonts w:ascii="Amiri" w:hAnsi="Amiri" w:eastAsia="Amiri" w:cs="Amiri"/>
          <w:color w:val="111111"/>
          <w:sz w:val="28"/>
          <w:sz w:val="28"/>
          <w:szCs w:val="28"/>
          <w:rtl w:val="true"/>
          <w:lang w:bidi="ar-SA"/>
        </w:rPr>
        <w:t xml:space="preserve">للشيخ مرعي بن يوسف الكرمي المقدسي الحنبلي،المتوفّى سنة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تقدّم له في حرف الفاء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فوائد الفكر في المهدي المنتظر</w:t>
      </w:r>
      <w:r>
        <w:rPr>
          <w:rFonts w:eastAsia="Amiri" w:cs="Amiri" w:ascii="Amiri" w:hAnsi="Amiri"/>
          <w:color w:val="111111"/>
          <w:sz w:val="28"/>
          <w:szCs w:val="28"/>
          <w:rtl w:val="true"/>
          <w:lang w:bidi="ar-SA"/>
        </w:rPr>
        <w:t xml:space="preserve">. </w:t>
      </w:r>
      <w:bookmarkStart w:id="2110" w:name="pg983_13513"/>
    </w:p>
    <w:p>
      <w:pPr>
        <w:pStyle w:val="BookText"/>
        <w:rPr/>
      </w:pPr>
      <w:bookmarkEnd w:id="2110"/>
      <w:r>
        <w:rPr>
          <w:rFonts w:ascii="Amiri" w:hAnsi="Amiri" w:eastAsia="Amiri" w:cs="Amiri"/>
          <w:color w:val="111111"/>
          <w:sz w:val="28"/>
          <w:sz w:val="28"/>
          <w:szCs w:val="28"/>
          <w:rtl w:val="true"/>
          <w:lang w:bidi="ar-SA"/>
        </w:rPr>
        <w:t xml:space="preserve">إيضاح المكنون </w:t>
      </w:r>
      <w:r>
        <w:rPr>
          <w:rFonts w:eastAsia="Amiri" w:cs="Amiri" w:ascii="Amiri" w:hAnsi="Amiri"/>
          <w:color w:val="111111"/>
          <w:sz w:val="28"/>
          <w:szCs w:val="28"/>
          <w:lang w:bidi="ar-SA"/>
        </w:rPr>
        <w:t>462/2</w:t>
      </w:r>
      <w:r>
        <w:rPr>
          <w:rFonts w:eastAsia="Amiri" w:cs="Amiri" w:ascii="Amiri" w:hAnsi="Amiri"/>
          <w:color w:val="111111"/>
          <w:sz w:val="28"/>
          <w:szCs w:val="28"/>
          <w:rtl w:val="true"/>
          <w:lang w:bidi="ar-SA"/>
        </w:rPr>
        <w:t>.</w:t>
      </w:r>
    </w:p>
    <w:p>
      <w:pPr>
        <w:pStyle w:val="Heading4"/>
        <w:numPr>
          <w:ilvl w:val="3"/>
          <w:numId w:val="1"/>
        </w:numPr>
        <w:rPr/>
      </w:pPr>
      <w:bookmarkStart w:id="2111" w:name="__RefHeading___Toc1059430_373438147"/>
      <w:bookmarkStart w:id="2112" w:name="_Toc883"/>
      <w:bookmarkEnd w:id="2111"/>
      <w:r>
        <w:rPr/>
        <w:t>647</w:t>
      </w:r>
      <w:r>
        <w:rPr>
          <w:rtl w:val="true"/>
        </w:rPr>
        <w:t>-</w:t>
      </w:r>
      <w:r>
        <w:rPr>
          <w:rtl w:val="true"/>
        </w:rPr>
        <w:t>مرآة المؤمنين و تنبيه الغافلين في مناقب أهل بيت سيّد المرسلين</w:t>
      </w:r>
      <w:r>
        <w:rPr>
          <w:rtl w:val="true"/>
        </w:rPr>
        <w:t>:</w:t>
      </w:r>
      <w:bookmarkEnd w:id="2112"/>
    </w:p>
    <w:p>
      <w:pPr>
        <w:pStyle w:val="BookText"/>
        <w:rPr/>
      </w:pPr>
      <w:r>
        <w:rPr>
          <w:rFonts w:ascii="Amiri" w:hAnsi="Amiri" w:eastAsia="Amiri" w:cs="Amiri"/>
          <w:color w:val="111111"/>
          <w:sz w:val="28"/>
          <w:sz w:val="28"/>
          <w:szCs w:val="28"/>
          <w:rtl w:val="true"/>
          <w:lang w:bidi="ar-SA"/>
        </w:rPr>
        <w:t xml:space="preserve">للمولوي،وليّ اللّه بن حبيب اللّه بن محبّ اللّه الأنصاري الهندي اللكهنوي حدود </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ترجمة في نزهة الخواطر </w:t>
      </w:r>
      <w:r>
        <w:rPr>
          <w:rFonts w:eastAsia="Amiri" w:cs="Amiri" w:ascii="Amiri" w:hAnsi="Amiri"/>
          <w:color w:val="111111"/>
          <w:sz w:val="28"/>
          <w:szCs w:val="28"/>
          <w:lang w:bidi="ar-SA"/>
        </w:rPr>
        <w:t>542/7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الأساتذة المشهورين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بذل جهده في التدريس حتى انتهت إليه الرئاسة العلمية بمدينة لكنهو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عدّد مؤلفاته و ذكر منها هذا الكتاب،و ذكر أنّه مات عاشر صفر سنة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ثمان و ثمانين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في المكتبة الناصرية في لكهنو بالهند،و عنها مصوّرة في مكتبة المرعشي بقم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في مكتبة أمير المؤمنين العامة في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نسخة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دار التبليغ في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للمؤلّف في مرآة التصانيف ص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،عن تاريخ أدبيات </w:t>
      </w:r>
      <w:r>
        <w:rPr>
          <w:rFonts w:eastAsia="Amiri" w:cs="Amiri" w:ascii="Amiri" w:hAnsi="Amiri"/>
          <w:color w:val="111111"/>
          <w:sz w:val="28"/>
          <w:szCs w:val="28"/>
          <w:lang w:bidi="ar-SA"/>
        </w:rPr>
        <w:t>389/2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الغافلين في مناقب آل سيد المرسلين،و أظنّه هو هذا الكتاب و ليس كتابا آخر؟</w:t>
      </w:r>
    </w:p>
    <w:p>
      <w:pPr>
        <w:pStyle w:val="Heading3"/>
        <w:numPr>
          <w:ilvl w:val="2"/>
          <w:numId w:val="1"/>
        </w:numPr>
        <w:rPr/>
      </w:pPr>
      <w:bookmarkStart w:id="2113" w:name="__RefHeading___Toc1059432_373438147"/>
      <w:bookmarkStart w:id="2114" w:name="_Toc884"/>
      <w:bookmarkEnd w:id="2113"/>
      <w:r>
        <w:rPr/>
        <w:t>648</w:t>
      </w:r>
      <w:r>
        <w:rPr>
          <w:rtl w:val="true"/>
        </w:rPr>
        <w:t>-</w:t>
      </w:r>
      <w:r>
        <w:rPr>
          <w:rtl w:val="true"/>
        </w:rPr>
        <w:t>المراتب</w:t>
      </w:r>
      <w:r>
        <w:rPr>
          <w:rtl w:val="true"/>
        </w:rPr>
        <w:t>:</w:t>
      </w:r>
      <w:bookmarkEnd w:id="2114"/>
    </w:p>
    <w:p>
      <w:pPr>
        <w:pStyle w:val="BookText"/>
        <w:rPr/>
      </w:pPr>
      <w:r>
        <w:rPr>
          <w:rFonts w:ascii="Amiri" w:hAnsi="Amiri" w:eastAsia="Amiri" w:cs="Amiri"/>
          <w:color w:val="111111"/>
          <w:sz w:val="28"/>
          <w:sz w:val="28"/>
          <w:szCs w:val="28"/>
          <w:rtl w:val="true"/>
          <w:lang w:bidi="ar-SA"/>
        </w:rPr>
        <w:t>في فضائل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لأبي القاسم إسماعيل بن أحمد بن محفوظ البستي المعتزلي، المتوفّى حدود سنة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الواحد القديم المستعان الكافي و صلّى اللّه على </w:t>
      </w:r>
    </w:p>
    <w:p>
      <w:pPr>
        <w:pStyle w:val="BookText"/>
        <w:rPr/>
      </w:pPr>
      <w:r>
        <w:rPr>
          <w:rFonts w:ascii="Amiri" w:hAnsi="Amiri" w:eastAsia="Amiri" w:cs="Amiri"/>
          <w:color w:val="111111"/>
          <w:sz w:val="28"/>
          <w:sz w:val="28"/>
          <w:szCs w:val="28"/>
          <w:rtl w:val="true"/>
          <w:lang w:bidi="ar-SA"/>
        </w:rPr>
        <w:t>محمّد خاتم النبيين و على ذريته الطاهرين،قد جرى ذكر فضائل أمير المؤمنين علي عليه السّلام فذكرت أنه لا يذكر للمشايخ فضيلة إلاّ و هي فيه أو هو فيها أقدم من غيره،و له فضائل تفرّد بها تزيد على مائة،فتعجّب من ذلك قوم لا علم لهم بمحله ففكرت فيه،فزاد ما تفرد به مما روى على مائتين، فلمّا ذكرت لهم هذا قويت دواعيهم في مسألتي إملاء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نزح من الريّ إلى آمل طبرستان عند فتنة النواصب و الشيعة بالريّ في نيف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 له ابن المرتضى في أصحاب قاضي القضاة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 عبد الجبّار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طبقات المعتزلة ص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أبو القاسم إسماعيل بن أحمد،أخذ عن القاضي،و له كتب جيّدة،و كان جدلا حاذقا و يميل إلى مذهب الزيدية،و ناظر الباقلاّني فقطعه،لأنّ قاضي القضاة ترفّع عن مكالمته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ترجم له كحّالة في معجم المؤلّفين </w:t>
      </w:r>
      <w:r>
        <w:rPr>
          <w:rFonts w:eastAsia="Amiri" w:cs="Amiri" w:ascii="Amiri" w:hAnsi="Amiri"/>
          <w:color w:val="111111"/>
          <w:sz w:val="28"/>
          <w:szCs w:val="28"/>
          <w:lang w:bidi="ar-SA"/>
        </w:rPr>
        <w:t>279/2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تراجم الرجال،للجنداري،و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علي بن أحمد البستي،و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متكلّم فقيه،توفّى حدود سنة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،له من المؤلفات في علم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الموجز،الإكفار،و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ابن شهرآشوب،المتوفّى سنة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معالم العلماء، رقم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له كتابه المراتب،و برقم </w:t>
      </w: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له كتاب الدرجات، و في كلا الموردين نسبه زيديّا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ترجمة في مطلع البدور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حكى السيّد ابن طاوس رحمه اللّه،المتوفّى سنة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ه،في كتاب</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اليقين،ص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 علي بن أبي طالب و مراتب أمير </w:t>
      </w:r>
      <w:bookmarkStart w:id="2115" w:name="pg983_13517"/>
    </w:p>
    <w:p>
      <w:pPr>
        <w:pStyle w:val="BookText"/>
        <w:rPr/>
      </w:pPr>
      <w:bookmarkEnd w:id="2115"/>
      <w:r>
        <w:rPr>
          <w:rFonts w:ascii="Amiri" w:hAnsi="Amiri" w:eastAsia="Amiri" w:cs="Amiri"/>
          <w:color w:val="111111"/>
          <w:sz w:val="28"/>
          <w:sz w:val="28"/>
          <w:szCs w:val="28"/>
          <w:rtl w:val="true"/>
          <w:lang w:bidi="ar-SA"/>
        </w:rPr>
        <w:t xml:space="preserve">المؤمنين عليه السّلام،و قال في 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نقل حديثين عن كتاب المراتب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وجدت في آخر النسخة التي نقلت منها هذين الحديثين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مراتب أمير المؤمنين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إملاء الشيخ الإمام أبي القاسم إسماعيل بن أحمد البستي رحمه اللّه،انتسخ هذه النسخة من نسخة مصحّحة طالعها الكبار من العلماء،و تلك النسخة موضوعة في دار الكتب التي بناها في المسجد الجامع العتيق بهمدان الصدر السعيد الكبير ضياء الدين أبو محمّد عبد الملك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المكتبة الآصفية في حيدرآباد بالهند،كتبت سنة </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عن نسخة بخطّ حنظلة بن الحسن بن سبعان،كتبها في القاهرة في محرم سنة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في المكتبة الناصرية،و هي مكتبة آل صاحب العبقات في لكهنو بالهند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في مكتبة ندوة العلماء في لكهنو،أيضا</w:t>
      </w:r>
      <w:r>
        <w:rPr>
          <w:rFonts w:eastAsia="Amiri" w:cs="Amiri" w:ascii="Amiri" w:hAnsi="Amiri"/>
          <w:color w:val="111111"/>
          <w:sz w:val="28"/>
          <w:szCs w:val="28"/>
          <w:rtl w:val="true"/>
          <w:lang w:bidi="ar-SA"/>
        </w:rPr>
        <w:t>.</w:t>
      </w:r>
    </w:p>
    <w:p>
      <w:pPr>
        <w:pStyle w:val="Heading3"/>
        <w:numPr>
          <w:ilvl w:val="2"/>
          <w:numId w:val="1"/>
        </w:numPr>
        <w:rPr/>
      </w:pPr>
      <w:bookmarkStart w:id="2116" w:name="__RefHeading___Toc1059434_373438147"/>
      <w:bookmarkStart w:id="2117" w:name="_Toc885"/>
      <w:bookmarkEnd w:id="2116"/>
      <w:r>
        <w:rPr/>
        <w:t>649</w:t>
      </w:r>
      <w:r>
        <w:rPr>
          <w:rtl w:val="true"/>
        </w:rPr>
        <w:t>-</w:t>
      </w:r>
      <w:r>
        <w:rPr>
          <w:rtl w:val="true"/>
        </w:rPr>
        <w:t>مراثي الحسين عليه السلام</w:t>
      </w:r>
      <w:r>
        <w:rPr>
          <w:rtl w:val="true"/>
        </w:rPr>
        <w:t>:</w:t>
      </w:r>
      <w:bookmarkEnd w:id="2117"/>
    </w:p>
    <w:p>
      <w:pPr>
        <w:pStyle w:val="BookText"/>
        <w:rPr/>
      </w:pPr>
      <w:r>
        <w:rPr>
          <w:rFonts w:ascii="Amiri" w:hAnsi="Amiri" w:eastAsia="Amiri" w:cs="Amiri"/>
          <w:color w:val="111111"/>
          <w:sz w:val="28"/>
          <w:sz w:val="28"/>
          <w:szCs w:val="28"/>
          <w:rtl w:val="true"/>
          <w:lang w:bidi="ar-SA"/>
        </w:rPr>
        <w:t xml:space="preserve">لابن الأعرابي،و هو أبو عبد اللّه محمّد بن زياد،مولى بني هاشم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ترجمة في فهرس النديم ص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،و تاريخ بغداد </w:t>
      </w:r>
      <w:r>
        <w:rPr>
          <w:rFonts w:eastAsia="Amiri" w:cs="Amiri" w:ascii="Amiri" w:hAnsi="Amiri"/>
          <w:color w:val="111111"/>
          <w:sz w:val="28"/>
          <w:szCs w:val="28"/>
          <w:lang w:bidi="ar-SA"/>
        </w:rPr>
        <w:t>282/5</w:t>
      </w:r>
      <w:r>
        <w:rPr>
          <w:rFonts w:ascii="Amiri" w:hAnsi="Amiri" w:eastAsia="Amiri" w:cs="Amiri"/>
          <w:color w:val="111111"/>
          <w:sz w:val="28"/>
          <w:sz w:val="28"/>
          <w:szCs w:val="28"/>
          <w:rtl w:val="true"/>
          <w:lang w:bidi="ar-SA"/>
        </w:rPr>
        <w:t xml:space="preserve">،و معجم الأدباء </w:t>
      </w:r>
      <w:r>
        <w:rPr>
          <w:rFonts w:eastAsia="Amiri" w:cs="Amiri" w:ascii="Amiri" w:hAnsi="Amiri"/>
          <w:color w:val="111111"/>
          <w:sz w:val="28"/>
          <w:szCs w:val="28"/>
          <w:lang w:bidi="ar-SA"/>
        </w:rPr>
        <w:t>189/18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،و إنباه الرواة </w:t>
      </w:r>
      <w:r>
        <w:rPr>
          <w:rFonts w:eastAsia="Amiri" w:cs="Amiri" w:ascii="Amiri" w:hAnsi="Amiri"/>
          <w:color w:val="111111"/>
          <w:sz w:val="28"/>
          <w:szCs w:val="28"/>
          <w:lang w:bidi="ar-SA"/>
        </w:rPr>
        <w:t>128/3</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ناسبا نحويا، كثير السماع،راوية لأشعار القبائل،كثير الحفظ</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ذكره أبو منصور الأزهري في كتابه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رجلا صالحا ورعا زاهدا صدوقا</w:t>
      </w:r>
      <w:r>
        <w:rPr>
          <w:rFonts w:eastAsia="Amiri" w:cs="Amiri" w:ascii="Amiri" w:hAnsi="Amiri"/>
          <w:color w:val="111111"/>
          <w:sz w:val="28"/>
          <w:szCs w:val="28"/>
          <w:rtl w:val="true"/>
          <w:lang w:bidi="ar-SA"/>
        </w:rPr>
        <w:t xml:space="preserve">... </w:t>
      </w:r>
      <w:bookmarkStart w:id="2118" w:name="pg983_13519"/>
    </w:p>
    <w:p>
      <w:pPr>
        <w:pStyle w:val="BookText"/>
        <w:rPr/>
      </w:pPr>
      <w:bookmarkEnd w:id="2118"/>
      <w:r>
        <w:rPr>
          <w:rFonts w:ascii="Amiri" w:hAnsi="Amiri" w:eastAsia="Amiri" w:cs="Amiri"/>
          <w:color w:val="111111"/>
          <w:sz w:val="28"/>
          <w:sz w:val="28"/>
          <w:szCs w:val="28"/>
          <w:rtl w:val="true"/>
          <w:lang w:bidi="ar-SA"/>
        </w:rPr>
        <w:t xml:space="preserve">و ترجم له الصفدي في الوافي بالوفيات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عن ثعلب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يسأل و يقرأ عليه فيجيب من غير كتاب،و لزمته بضع عشرة سنة ما رأيت بيده كتابا قطّ،و لقد أملى على الناس ما يحمل على أجمال، و لم ير أحد في علم الشعر أغزر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شيخنا رحمه اللّه في الذريعة </w:t>
      </w:r>
      <w:r>
        <w:rPr>
          <w:rFonts w:eastAsia="Amiri" w:cs="Amiri" w:ascii="Amiri" w:hAnsi="Amiri"/>
          <w:color w:val="111111"/>
          <w:sz w:val="28"/>
          <w:szCs w:val="28"/>
          <w:lang w:bidi="ar-SA"/>
        </w:rPr>
        <w:t>293/20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منها مخطوطة في المكتبة الخديوية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طبعها وليام ريط الإنجليزي مع مقدّمة و ملاحظات</w:t>
      </w:r>
      <w:r>
        <w:rPr>
          <w:rFonts w:eastAsia="Amiri" w:cs="Amiri" w:ascii="Amiri" w:hAnsi="Amiri"/>
          <w:color w:val="111111"/>
          <w:sz w:val="28"/>
          <w:szCs w:val="28"/>
          <w:rtl w:val="true"/>
          <w:lang w:bidi="ar-SA"/>
        </w:rPr>
        <w:t>.</w:t>
      </w:r>
    </w:p>
    <w:p>
      <w:pPr>
        <w:pStyle w:val="Heading3"/>
        <w:numPr>
          <w:ilvl w:val="2"/>
          <w:numId w:val="1"/>
        </w:numPr>
        <w:rPr/>
      </w:pPr>
      <w:bookmarkStart w:id="2119" w:name="__RefHeading___Toc1059436_373438147"/>
      <w:bookmarkStart w:id="2120" w:name="_Toc886"/>
      <w:bookmarkEnd w:id="2119"/>
      <w:r>
        <w:rPr/>
        <w:t>650</w:t>
      </w:r>
      <w:r>
        <w:rPr>
          <w:rtl w:val="true"/>
        </w:rPr>
        <w:t>-</w:t>
      </w:r>
      <w:r>
        <w:rPr>
          <w:rtl w:val="true"/>
        </w:rPr>
        <w:t>مزيل اللبس عن حديث ردّ الشمس</w:t>
      </w:r>
      <w:r>
        <w:rPr>
          <w:rtl w:val="true"/>
        </w:rPr>
        <w:t>:</w:t>
      </w:r>
      <w:bookmarkEnd w:id="2120"/>
    </w:p>
    <w:p>
      <w:pPr>
        <w:pStyle w:val="Heading4"/>
        <w:numPr>
          <w:ilvl w:val="3"/>
          <w:numId w:val="1"/>
        </w:numPr>
        <w:rPr/>
      </w:pPr>
      <w:bookmarkStart w:id="2121" w:name="__RefHeading___Toc1059438_373438147"/>
      <w:bookmarkStart w:id="2122" w:name="_Toc887"/>
      <w:bookmarkEnd w:id="2121"/>
      <w:r>
        <w:rPr>
          <w:rtl w:val="true"/>
        </w:rPr>
        <w:t>اشارة</w:t>
      </w:r>
      <w:bookmarkEnd w:id="2122"/>
    </w:p>
    <w:p>
      <w:pPr>
        <w:pStyle w:val="BookText"/>
        <w:rPr/>
      </w:pPr>
      <w:r>
        <w:rPr>
          <w:rFonts w:ascii="Amiri" w:hAnsi="Amiri" w:eastAsia="Amiri" w:cs="Amiri"/>
          <w:color w:val="111111"/>
          <w:sz w:val="28"/>
          <w:sz w:val="28"/>
          <w:szCs w:val="28"/>
          <w:rtl w:val="true"/>
          <w:lang w:bidi="ar-SA"/>
        </w:rPr>
        <w:t xml:space="preserve">لشمس الدين الدمشقي،و هو أبو عبد اللّه محمّد بن يوسف بن علي ابن يوسف الصالحي،نزيل القاهرة،المتوفّى بها سنة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ه،تلميذ السيوطي</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ترجم له العماد في شذرات الذهب </w:t>
      </w:r>
      <w:r>
        <w:rPr>
          <w:rFonts w:eastAsia="Amiri" w:cs="Amiri" w:ascii="Amiri" w:hAnsi="Amiri"/>
          <w:color w:val="111111"/>
          <w:sz w:val="28"/>
          <w:szCs w:val="28"/>
          <w:lang w:bidi="ar-SA"/>
        </w:rPr>
        <w:t>250/8</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عالما صالحا مفنّنا في العلوم،و ألّف السيرة النبوية المشهورة التي جمعها من ألف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عدّد مصنفاته و ذكر منها هذا الكتاب،و لكنّه و هم في اسمه فذكره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اللبس في ردّ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اسم كتاب شيخه السيوطي في حديث ردّ الشمس كما تقدّم في حرف الكاف،و أمّا تلميذه الدمشقي فاسم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مزيل اللبس،كما ذكرنا،فقد أحال إليه المؤلّف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سبل الهدى و الرشاد في هدي خير العباد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bookmarkStart w:id="2123" w:name="pg983_13521"/>
    </w:p>
    <w:p>
      <w:pPr>
        <w:pStyle w:val="BookText"/>
        <w:rPr/>
      </w:pPr>
      <w:bookmarkEnd w:id="2123"/>
      <w:r>
        <w:rPr>
          <w:rFonts w:ascii="Amiri" w:hAnsi="Amiri" w:eastAsia="Amiri" w:cs="Amiri"/>
          <w:color w:val="111111"/>
          <w:sz w:val="28"/>
          <w:sz w:val="28"/>
          <w:szCs w:val="28"/>
          <w:rtl w:val="true"/>
          <w:lang w:bidi="ar-SA"/>
        </w:rPr>
        <w:t>و قد ذكره له برهان الدين الكوراني المدني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الأمم لإيقاظ الهمم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أيّد رسوله محمّدا بالآيات الباهرات و المعجزات العظام</w:t>
      </w:r>
      <w:r>
        <w:rPr>
          <w:rFonts w:eastAsia="Amiri" w:cs="Amiri" w:ascii="Amiri" w:hAnsi="Amiri"/>
          <w:color w:val="111111"/>
          <w:sz w:val="28"/>
          <w:szCs w:val="28"/>
          <w:rtl w:val="true"/>
          <w:lang w:bidi="ar-SA"/>
        </w:rPr>
        <w:t>...</w:t>
      </w:r>
    </w:p>
    <w:p>
      <w:pPr>
        <w:pStyle w:val="Heading4"/>
        <w:numPr>
          <w:ilvl w:val="3"/>
          <w:numId w:val="1"/>
        </w:numPr>
        <w:rPr/>
      </w:pPr>
      <w:bookmarkStart w:id="2124" w:name="__RefHeading___Toc1059440_373438147"/>
      <w:bookmarkStart w:id="2125" w:name="_Toc888"/>
      <w:bookmarkEnd w:id="2124"/>
      <w:r>
        <w:rPr>
          <w:rtl w:val="true"/>
        </w:rPr>
        <w:t>مخطوطاته</w:t>
      </w:r>
      <w:r>
        <w:rPr>
          <w:rtl w:val="true"/>
        </w:rPr>
        <w:t>:</w:t>
      </w:r>
      <w:bookmarkEnd w:id="21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كتبت في عهد المؤلّف،كتبها موسى بن عبد القادر السنبلاني الأزهري سنة </w:t>
      </w: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هي من كتب المدرسة الإسلامية بالموصل في مكتبة الأوقاف العامة بالموصل،ضمن المجموعة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،كما في فهرسها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في مكتبة لاله لي،بآخر المجموعة رقم </w:t>
      </w:r>
      <w:r>
        <w:rPr>
          <w:rFonts w:eastAsia="Amiri" w:cs="Amiri" w:ascii="Amiri" w:hAnsi="Amiri"/>
          <w:color w:val="111111"/>
          <w:sz w:val="28"/>
          <w:szCs w:val="28"/>
          <w:lang w:bidi="ar-SA"/>
        </w:rPr>
        <w:t>3651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بالمكتبة السليمانية في اسلامبول،كتبها علي بن محمد الملاّح،و فرغ منها مستهل ربيع الثاني سنة </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رأيتها في مكتبة الحرم المكّي في مكّة المكرّمة،رقم </w:t>
      </w:r>
      <w:r>
        <w:rPr>
          <w:rFonts w:eastAsia="Amiri" w:cs="Amiri" w:ascii="Amiri" w:hAnsi="Amiri"/>
          <w:color w:val="111111"/>
          <w:sz w:val="28"/>
          <w:szCs w:val="28"/>
          <w:lang w:bidi="ar-SA"/>
        </w:rPr>
        <w:t>496</w:t>
      </w:r>
      <w:r>
        <w:rPr>
          <w:rFonts w:ascii="Amiri" w:hAnsi="Amiri" w:eastAsia="Amiri" w:cs="Amiri"/>
          <w:color w:val="111111"/>
          <w:sz w:val="28"/>
          <w:sz w:val="28"/>
          <w:szCs w:val="28"/>
          <w:rtl w:val="true"/>
          <w:lang w:bidi="ar-SA"/>
        </w:rPr>
        <w:t xml:space="preserve">،ضمن المجموعة رقم </w:t>
      </w: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مجاميع،و قد كتبت عليها نسخة لنفسي</w:t>
      </w:r>
      <w:r>
        <w:rPr>
          <w:rFonts w:eastAsia="Amiri" w:cs="Amiri" w:ascii="Amiri" w:hAnsi="Amiri"/>
          <w:color w:val="111111"/>
          <w:sz w:val="28"/>
          <w:szCs w:val="28"/>
          <w:rtl w:val="true"/>
          <w:lang w:bidi="ar-SA"/>
        </w:rPr>
        <w:t>.</w:t>
      </w:r>
    </w:p>
    <w:p>
      <w:pPr>
        <w:pStyle w:val="Heading3"/>
        <w:numPr>
          <w:ilvl w:val="2"/>
          <w:numId w:val="1"/>
        </w:numPr>
        <w:rPr/>
      </w:pPr>
      <w:bookmarkStart w:id="2126" w:name="__RefHeading___Toc1059442_373438147"/>
      <w:bookmarkStart w:id="2127" w:name="_Toc889"/>
      <w:bookmarkEnd w:id="2126"/>
      <w:r>
        <w:rPr/>
        <w:t>651</w:t>
      </w:r>
      <w:r>
        <w:rPr>
          <w:rtl w:val="true"/>
        </w:rPr>
        <w:t>-</w:t>
      </w:r>
      <w:r>
        <w:rPr>
          <w:rtl w:val="true"/>
        </w:rPr>
        <w:t>مسألة في تصحيح خبر ردّ الشمس و ترغيم النواصب الشمس</w:t>
      </w:r>
      <w:r>
        <w:rPr>
          <w:rtl w:val="true"/>
        </w:rPr>
        <w:t>:</w:t>
      </w:r>
      <w:bookmarkEnd w:id="2127"/>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في حرف التاء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تصحيح خبر ردّ الشمس و ترغيم </w:t>
      </w:r>
      <w:bookmarkStart w:id="2128" w:name="pg983_13523"/>
    </w:p>
    <w:p>
      <w:pPr>
        <w:pStyle w:val="BookText"/>
        <w:rPr/>
      </w:pPr>
      <w:bookmarkEnd w:id="2128"/>
      <w:r>
        <w:rPr>
          <w:rFonts w:ascii="Amiri" w:hAnsi="Amiri" w:eastAsia="Amiri" w:cs="Amiri"/>
          <w:color w:val="111111"/>
          <w:sz w:val="28"/>
          <w:sz w:val="28"/>
          <w:szCs w:val="28"/>
          <w:rtl w:val="true"/>
          <w:lang w:bidi="ar-SA"/>
        </w:rPr>
        <w:t>النواصب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،فراجعه هناك</w:t>
      </w:r>
      <w:r>
        <w:rPr>
          <w:rFonts w:eastAsia="Amiri" w:cs="Amiri" w:ascii="Amiri" w:hAnsi="Amiri"/>
          <w:color w:val="111111"/>
          <w:sz w:val="28"/>
          <w:szCs w:val="28"/>
          <w:rtl w:val="true"/>
          <w:lang w:bidi="ar-SA"/>
        </w:rPr>
        <w:t>.</w:t>
      </w:r>
    </w:p>
    <w:p>
      <w:pPr>
        <w:pStyle w:val="Heading3"/>
        <w:numPr>
          <w:ilvl w:val="2"/>
          <w:numId w:val="1"/>
        </w:numPr>
        <w:rPr/>
      </w:pPr>
      <w:bookmarkStart w:id="2129" w:name="__RefHeading___Toc1059444_373438147"/>
      <w:bookmarkStart w:id="2130" w:name="_Toc890"/>
      <w:bookmarkEnd w:id="2129"/>
      <w:r>
        <w:rPr>
          <w:rtl w:val="true"/>
        </w:rPr>
        <w:t>مسند</w:t>
      </w:r>
      <w:bookmarkEnd w:id="2130"/>
    </w:p>
    <w:p>
      <w:pPr>
        <w:pStyle w:val="Heading4"/>
        <w:numPr>
          <w:ilvl w:val="3"/>
          <w:numId w:val="1"/>
        </w:numPr>
        <w:rPr/>
      </w:pPr>
      <w:bookmarkStart w:id="2131" w:name="__RefHeading___Toc1059446_373438147"/>
      <w:bookmarkStart w:id="2132" w:name="_Toc891"/>
      <w:bookmarkEnd w:id="2131"/>
      <w:r>
        <w:rPr/>
        <w:t>652</w:t>
      </w:r>
      <w:r>
        <w:rPr>
          <w:rtl w:val="true"/>
        </w:rPr>
        <w:t>-</w:t>
      </w:r>
      <w:r>
        <w:rPr>
          <w:rtl w:val="true"/>
        </w:rPr>
        <w:t>مسند أمير المؤمنين عليه السلام</w:t>
      </w:r>
      <w:r>
        <w:rPr>
          <w:rtl w:val="true"/>
        </w:rPr>
        <w:t>:</w:t>
      </w:r>
      <w:bookmarkEnd w:id="2132"/>
    </w:p>
    <w:p>
      <w:pPr>
        <w:pStyle w:val="BookText"/>
        <w:rPr/>
      </w:pPr>
      <w:r>
        <w:rPr>
          <w:rFonts w:ascii="Amiri" w:hAnsi="Amiri" w:eastAsia="Amiri" w:cs="Amiri"/>
          <w:color w:val="111111"/>
          <w:sz w:val="28"/>
          <w:sz w:val="28"/>
          <w:szCs w:val="28"/>
          <w:rtl w:val="true"/>
          <w:lang w:bidi="ar-SA"/>
        </w:rPr>
        <w:t>و أخباره في الجمل و صفّين و النهر،و فضائله،و تسمية من روى عنه من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لأبي يوسف يعقوب بن شيبة السدوسي المالكي البصري ثمّ البغدادي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سمّى كتابه شيخ الطائفة أبو جعفر الطوسي رحمه اللّه في كتاب الفهرست رقم </w:t>
      </w:r>
      <w:r>
        <w:rPr>
          <w:rFonts w:eastAsia="Amiri" w:cs="Amiri" w:ascii="Amiri" w:hAnsi="Amiri"/>
          <w:color w:val="111111"/>
          <w:sz w:val="28"/>
          <w:szCs w:val="28"/>
          <w:lang w:bidi="ar-SA"/>
        </w:rPr>
        <w:t>807</w:t>
      </w: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 بن شيبة،عامّي المذهب،له كتاب في تفضيل الحسن و الحسين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كتاب مسند أمير المؤمنين عليه السّلام و أخباره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رويناه بالإسناد الأوّل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 له سيّدنا الاستاذ الإمام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دام ظلّه </w:t>
      </w:r>
      <w:r>
        <w:rPr>
          <w:rStyle w:val="FootnoteAnchor"/>
          <w:rtl w:val="true"/>
        </w:rPr>
        <w:footnoteReference w:id="1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معجم رجال الحديث </w:t>
      </w:r>
      <w:r>
        <w:rPr>
          <w:rFonts w:eastAsia="Amiri" w:cs="Amiri" w:ascii="Amiri" w:hAnsi="Amiri"/>
          <w:color w:val="111111"/>
          <w:sz w:val="28"/>
          <w:szCs w:val="28"/>
          <w:lang w:bidi="ar-SA"/>
        </w:rPr>
        <w:t>141/20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كلام الشيخ الطوسي،و قال دام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بالإسناد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جماعة،عن أبي المفضّل،عن حميد،عن الحسن بن سماعة،عنه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أبو العبّاس النجاشي رحمه اللّه في فهرسه،برقم </w:t>
      </w:r>
      <w:r>
        <w:rPr>
          <w:rFonts w:eastAsia="Amiri" w:cs="Amiri" w:ascii="Amiri" w:hAnsi="Amiri"/>
          <w:color w:val="111111"/>
          <w:sz w:val="28"/>
          <w:szCs w:val="28"/>
          <w:lang w:bidi="ar-SA"/>
        </w:rPr>
        <w:t>1218</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صنّف مسند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هذا الكتاب على أبي عمر عبد الواحد بن مهدي،قال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بكر محمّد أحمد بن يعقوب بن شيبة،قال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جدّي يعقوب به</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فلعلّ ما ذكره شيخ الطائفة رحمه اللّه أسماء كتب ليعقوب بن شيبة </w:t>
      </w:r>
      <w:bookmarkStart w:id="2133" w:name="pg983_13525"/>
    </w:p>
    <w:p>
      <w:pPr>
        <w:pStyle w:val="BookText"/>
        <w:rPr/>
      </w:pPr>
      <w:bookmarkEnd w:id="2133"/>
      <w:r>
        <w:rPr>
          <w:rFonts w:ascii="Amiri" w:hAnsi="Amiri" w:eastAsia="Amiri" w:cs="Amiri"/>
          <w:color w:val="111111"/>
          <w:sz w:val="28"/>
          <w:sz w:val="28"/>
          <w:szCs w:val="28"/>
          <w:rtl w:val="true"/>
          <w:lang w:bidi="ar-SA"/>
        </w:rPr>
        <w:t>منها المسند،و منها أخبار الجمل و صفّين و النهر،و منها فضائله عليه السّلام،و منها تسمية من روى عنه كما يعطيه كلام ابن شهرآشوب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معالم العلماء، ص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،لكن ظاهر كلام الشيخ الطوسي أنّ ذلك كلّه كتاب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الذهبي في ترجمة المؤلّف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النبلاء،و بلغني أنّه شوهد له مسند علي في خمسة أسفار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له في حرف الفاء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علي عليه السّلام،كما تقدّم في حرف التاء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تفضيل الحسن و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مصادر ترجمة المؤلّف عدا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281/14</w:t>
      </w:r>
      <w:r>
        <w:rPr>
          <w:rFonts w:ascii="Amiri" w:hAnsi="Amiri" w:eastAsia="Amiri" w:cs="Amiri"/>
          <w:color w:val="111111"/>
          <w:sz w:val="28"/>
          <w:sz w:val="28"/>
          <w:szCs w:val="28"/>
          <w:rtl w:val="true"/>
          <w:lang w:bidi="ar-SA"/>
        </w:rPr>
        <w:t xml:space="preserve">،المنتظم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476/12</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577/2</w:t>
      </w:r>
      <w:r>
        <w:rPr>
          <w:rFonts w:ascii="Amiri" w:hAnsi="Amiri" w:eastAsia="Amiri" w:cs="Amiri"/>
          <w:color w:val="111111"/>
          <w:sz w:val="28"/>
          <w:sz w:val="28"/>
          <w:szCs w:val="28"/>
          <w:rtl w:val="true"/>
          <w:lang w:bidi="ar-SA"/>
        </w:rPr>
        <w:t xml:space="preserve">،العبر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،البداية و النهاية </w:t>
      </w:r>
      <w:r>
        <w:rPr>
          <w:rFonts w:eastAsia="Amiri" w:cs="Amiri" w:ascii="Amiri" w:hAnsi="Amiri"/>
          <w:color w:val="111111"/>
          <w:sz w:val="28"/>
          <w:szCs w:val="28"/>
          <w:lang w:bidi="ar-SA"/>
        </w:rPr>
        <w:t>35/11</w:t>
      </w:r>
      <w:r>
        <w:rPr>
          <w:rFonts w:ascii="Amiri" w:hAnsi="Amiri" w:eastAsia="Amiri" w:cs="Amiri"/>
          <w:color w:val="111111"/>
          <w:sz w:val="28"/>
          <w:sz w:val="28"/>
          <w:szCs w:val="28"/>
          <w:rtl w:val="true"/>
          <w:lang w:bidi="ar-SA"/>
        </w:rPr>
        <w:t xml:space="preserve">، الديباج المذهّب </w:t>
      </w:r>
      <w:r>
        <w:rPr>
          <w:rFonts w:eastAsia="Amiri" w:cs="Amiri" w:ascii="Amiri" w:hAnsi="Amiri"/>
          <w:color w:val="111111"/>
          <w:sz w:val="28"/>
          <w:szCs w:val="28"/>
          <w:lang w:bidi="ar-SA"/>
        </w:rPr>
        <w:t>363/2</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146/2</w:t>
      </w:r>
      <w:r>
        <w:rPr>
          <w:rFonts w:ascii="Amiri" w:hAnsi="Amiri" w:eastAsia="Amiri" w:cs="Amiri"/>
          <w:color w:val="111111"/>
          <w:sz w:val="28"/>
          <w:sz w:val="28"/>
          <w:szCs w:val="28"/>
          <w:rtl w:val="true"/>
          <w:lang w:bidi="ar-SA"/>
        </w:rPr>
        <w:t xml:space="preserve">،تاريخ التراث العربي لسزكين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الأصل الألماني 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الترجمة العربية</w:t>
      </w:r>
      <w:r>
        <w:rPr>
          <w:rFonts w:eastAsia="Amiri" w:cs="Amiri" w:ascii="Amiri" w:hAnsi="Amiri"/>
          <w:color w:val="111111"/>
          <w:sz w:val="28"/>
          <w:szCs w:val="28"/>
          <w:rtl w:val="true"/>
          <w:lang w:bidi="ar-SA"/>
        </w:rPr>
        <w:t>.</w:t>
      </w:r>
    </w:p>
    <w:p>
      <w:pPr>
        <w:pStyle w:val="Heading4"/>
        <w:numPr>
          <w:ilvl w:val="3"/>
          <w:numId w:val="1"/>
        </w:numPr>
        <w:rPr/>
      </w:pPr>
      <w:bookmarkStart w:id="2134" w:name="__RefHeading___Toc1059448_373438147"/>
      <w:bookmarkStart w:id="2135" w:name="_Toc892"/>
      <w:bookmarkEnd w:id="2134"/>
      <w:r>
        <w:rPr/>
        <w:t>653</w:t>
      </w:r>
      <w:r>
        <w:rPr>
          <w:rtl w:val="true"/>
        </w:rPr>
        <w:t>-</w:t>
      </w:r>
      <w:r>
        <w:rPr>
          <w:rtl w:val="true"/>
        </w:rPr>
        <w:t>مسند أمير المؤمنين أبي الحسن علي بن أبي طالب</w:t>
      </w:r>
      <w:r>
        <w:rPr>
          <w:rtl w:val="true"/>
        </w:rPr>
        <w:t>:</w:t>
      </w:r>
      <w:bookmarkEnd w:id="2135"/>
    </w:p>
    <w:p>
      <w:pPr>
        <w:pStyle w:val="BookText"/>
        <w:rPr/>
      </w:pPr>
      <w:r>
        <w:rPr>
          <w:rFonts w:ascii="Amiri" w:hAnsi="Amiri" w:eastAsia="Amiri" w:cs="Amiri"/>
          <w:color w:val="111111"/>
          <w:sz w:val="28"/>
          <w:sz w:val="28"/>
          <w:szCs w:val="28"/>
          <w:rtl w:val="true"/>
          <w:lang w:bidi="ar-SA"/>
        </w:rPr>
        <w:t xml:space="preserve">جمع الشيخ عفيف الدين أبي محمّد عبد الرحمن بن أبي نصر عثمان ابن القاسم بن معروف بن حبيب بن أبان التميمي الدمشقي،رئيس البلد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ترجم له ابن عساكر في تاريخ دمشق </w:t>
      </w:r>
      <w:r>
        <w:rPr>
          <w:rFonts w:eastAsia="Amiri" w:cs="Amiri" w:ascii="Amiri" w:hAnsi="Amiri"/>
          <w:color w:val="111111"/>
          <w:sz w:val="28"/>
          <w:szCs w:val="28"/>
          <w:lang w:bidi="ar-SA"/>
        </w:rPr>
        <w:t>46/10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عدّد شيوخه و تلامذته،و حكى عن عبد العزيز الكناني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شيخنا 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الأربعاء ثاني جمادى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دفن يوم الخميس بعد الظهر،و لم أر جنازة كانت أعظم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بين يديه جماعة من أصحاب الحديث يهلّلون و يكبّرون و يظهرون السنّة،و حضر جنازته جميع أهل البلد </w:t>
      </w:r>
      <w:bookmarkStart w:id="2136" w:name="pg983_13527"/>
    </w:p>
    <w:p>
      <w:pPr>
        <w:pStyle w:val="BookText"/>
        <w:rPr/>
      </w:pPr>
      <w:bookmarkEnd w:id="2136"/>
      <w:r>
        <w:rPr>
          <w:rFonts w:ascii="Amiri" w:hAnsi="Amiri" w:eastAsia="Amiri" w:cs="Amiri"/>
          <w:color w:val="111111"/>
          <w:sz w:val="28"/>
          <w:sz w:val="28"/>
          <w:szCs w:val="28"/>
          <w:rtl w:val="true"/>
          <w:lang w:bidi="ar-SA"/>
        </w:rPr>
        <w:t>حتّى اليهود و النصارى،و لم ألق شيخا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يلقّب بأبي محمّد بن أبي نصر العفيف،و كان أصوله حسانا بخطوط الورّاقين المعروفين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الذهبي في العبر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أطراه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حجر العسقلاني في مشيخته،الورقة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،و رواه بإسناده عن مؤلّفه،و ذكر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صلة الخلف بموصول السلف 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مخطوطة منه في دار الكتب الظاهرية في دمشق،رقم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بأول المجموع رقم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1064</w:t>
      </w:r>
      <w:r>
        <w:rPr>
          <w:rFonts w:ascii="Amiri" w:hAnsi="Amiri" w:eastAsia="Amiri" w:cs="Amiri"/>
          <w:color w:val="111111"/>
          <w:sz w:val="28"/>
          <w:sz w:val="28"/>
          <w:szCs w:val="28"/>
          <w:rtl w:val="true"/>
          <w:lang w:bidi="ar-SA"/>
        </w:rPr>
        <w:t xml:space="preserve">،من الورقة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،سمعه و كتبه من أصله محمّد بن علي ابن الصابوني سنة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عليها سماعات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فهرس حديث الظاهرية ص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،فهرس مجاميع الظاهرية </w:t>
      </w:r>
      <w:r>
        <w:rPr>
          <w:rFonts w:eastAsia="Amiri" w:cs="Amiri" w:ascii="Amiri" w:hAnsi="Amiri"/>
          <w:color w:val="111111"/>
          <w:sz w:val="28"/>
          <w:szCs w:val="28"/>
          <w:lang w:bidi="ar-SA"/>
        </w:rPr>
        <w:t>228/1</w:t>
      </w:r>
      <w:r>
        <w:rPr>
          <w:rFonts w:ascii="Amiri" w:hAnsi="Amiri" w:eastAsia="Amiri" w:cs="Amiri"/>
          <w:color w:val="111111"/>
          <w:sz w:val="28"/>
          <w:sz w:val="28"/>
          <w:szCs w:val="28"/>
          <w:rtl w:val="true"/>
          <w:lang w:bidi="ar-SA"/>
        </w:rPr>
        <w:t xml:space="preserve">، الفهرس العام لمخطوطات الظاهرية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ه،سزكين </w:t>
      </w:r>
      <w:r>
        <w:rPr>
          <w:rFonts w:eastAsia="Amiri" w:cs="Amiri" w:ascii="Amiri" w:hAnsi="Amiri"/>
          <w:color w:val="111111"/>
          <w:sz w:val="28"/>
          <w:szCs w:val="28"/>
          <w:lang w:bidi="ar-SA"/>
        </w:rPr>
        <w:t>232/1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الأصل الألماني 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عنها مصوّرة في المكتبة المركزية لجامعة طهران،رقم الفيلم </w:t>
      </w:r>
      <w:r>
        <w:rPr>
          <w:rFonts w:eastAsia="Amiri" w:cs="Amiri" w:ascii="Amiri" w:hAnsi="Amiri"/>
          <w:color w:val="111111"/>
          <w:sz w:val="28"/>
          <w:szCs w:val="28"/>
          <w:lang w:bidi="ar-SA"/>
        </w:rPr>
        <w:t>3645</w:t>
      </w:r>
      <w:r>
        <w:rPr>
          <w:rFonts w:ascii="Amiri" w:hAnsi="Amiri" w:eastAsia="Amiri" w:cs="Amiri"/>
          <w:color w:val="111111"/>
          <w:sz w:val="28"/>
          <w:sz w:val="28"/>
          <w:szCs w:val="28"/>
          <w:rtl w:val="true"/>
          <w:lang w:bidi="ar-SA"/>
        </w:rPr>
        <w:t xml:space="preserve">،ذكرت في فهرس مصوّراتها </w:t>
      </w:r>
      <w:r>
        <w:rPr>
          <w:rFonts w:eastAsia="Amiri" w:cs="Amiri" w:ascii="Amiri" w:hAnsi="Amiri"/>
          <w:color w:val="111111"/>
          <w:sz w:val="28"/>
          <w:szCs w:val="28"/>
          <w:lang w:bidi="ar-SA"/>
        </w:rPr>
        <w:t>209/2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مصوّرة في مكتبة مجمع اللغة العربية بدمشق،رقم الفيلم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مصوّرة في مكتبة الإمام أمير المؤمنين عليه السّلام العامة في النجف الأشرف</w:t>
      </w:r>
      <w:r>
        <w:rPr>
          <w:rFonts w:eastAsia="Amiri" w:cs="Amiri" w:ascii="Amiri" w:hAnsi="Amiri"/>
          <w:color w:val="111111"/>
          <w:sz w:val="28"/>
          <w:szCs w:val="28"/>
          <w:rtl w:val="true"/>
          <w:lang w:bidi="ar-SA"/>
        </w:rPr>
        <w:t>.</w:t>
      </w:r>
    </w:p>
    <w:p>
      <w:pPr>
        <w:pStyle w:val="Heading4"/>
        <w:numPr>
          <w:ilvl w:val="3"/>
          <w:numId w:val="1"/>
        </w:numPr>
        <w:rPr/>
      </w:pPr>
      <w:bookmarkStart w:id="2137" w:name="__RefHeading___Toc1059450_373438147"/>
      <w:bookmarkStart w:id="2138" w:name="_Toc893"/>
      <w:bookmarkEnd w:id="2137"/>
      <w:r>
        <w:rPr/>
        <w:t>654</w:t>
      </w:r>
      <w:r>
        <w:rPr>
          <w:rtl w:val="true"/>
        </w:rPr>
        <w:t>-</w:t>
      </w:r>
      <w:r>
        <w:rPr>
          <w:rtl w:val="true"/>
        </w:rPr>
        <w:t>مسند أهل البيت</w:t>
      </w:r>
      <w:r>
        <w:rPr>
          <w:rtl w:val="true"/>
        </w:rPr>
        <w:t>(</w:t>
      </w:r>
      <w:r>
        <w:rPr>
          <w:rtl w:val="true"/>
        </w:rPr>
        <w:t>عليهم السلام</w:t>
      </w:r>
      <w:r>
        <w:rPr>
          <w:rtl w:val="true"/>
        </w:rPr>
        <w:t>):</w:t>
      </w:r>
      <w:bookmarkEnd w:id="2138"/>
    </w:p>
    <w:p>
      <w:pPr>
        <w:pStyle w:val="BookText"/>
        <w:rPr/>
      </w:pPr>
      <w:r>
        <w:rPr>
          <w:rFonts w:ascii="Amiri" w:hAnsi="Amiri" w:eastAsia="Amiri" w:cs="Amiri"/>
          <w:color w:val="111111"/>
          <w:sz w:val="28"/>
          <w:sz w:val="28"/>
          <w:szCs w:val="28"/>
          <w:rtl w:val="true"/>
          <w:lang w:bidi="ar-SA"/>
        </w:rPr>
        <w:t>لأبي عبد اللّه أحمد بن محمّد بن حنبل،إمام الحنابلة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منه في دار الكتب المصرية،من مخطوطات المكتبة التيمورية،كتبت في القرن السادس أو السابع</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رواية يحيى بن سعدون القرطبي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هبة اللّه </w:t>
      </w:r>
      <w:bookmarkStart w:id="2139" w:name="pg983_13529"/>
    </w:p>
    <w:p>
      <w:pPr>
        <w:pStyle w:val="BookText"/>
        <w:rPr/>
      </w:pPr>
      <w:bookmarkEnd w:id="2139"/>
      <w:r>
        <w:rPr>
          <w:rFonts w:ascii="Amiri" w:hAnsi="Amiri" w:eastAsia="Amiri" w:cs="Amiri"/>
          <w:color w:val="111111"/>
          <w:sz w:val="28"/>
          <w:sz w:val="28"/>
          <w:szCs w:val="28"/>
          <w:rtl w:val="true"/>
          <w:lang w:bidi="ar-SA"/>
        </w:rPr>
        <w:t>ابن الحسين،عن ابن المذهّب،عن القطيعي،عن عبد اللّه بن أحمد،عن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مسند الإمام الحسن بن علي،و الإمام الحسين بن علي،و عقيل و جعفر ابني أبي طالب،و عبد اللّه بن جعفر رضي اللّه عنهم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وصفه أحمد تيمور في فهرس مكتبته </w:t>
      </w:r>
      <w:r>
        <w:rPr>
          <w:rFonts w:eastAsia="Amiri" w:cs="Amiri" w:ascii="Amiri" w:hAnsi="Amiri"/>
          <w:color w:val="111111"/>
          <w:sz w:val="28"/>
          <w:szCs w:val="28"/>
          <w:lang w:bidi="ar-SA"/>
        </w:rPr>
        <w:t>236/2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ناسبا له إلى عبد 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ليس لعبد اللّه،و إنّما هو لأبيه أحمد بن حنبل،و كلّ رواياته فيه عن أبيه إلاّ حديثا واحدا من زياداته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أيضا ليس تأليفا مستقلا،و إنّما هو قسم من مسند أحمد، مطبوع في الجزء الأوّل من مسنده،من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،و في طبعة أحمد شاكر يقع في الجزء </w:t>
      </w:r>
      <w:r>
        <w:rPr>
          <w:rFonts w:eastAsia="Amiri" w:cs="Amiri" w:ascii="Amiri" w:hAnsi="Amiri"/>
          <w:color w:val="111111"/>
          <w:sz w:val="28"/>
          <w:szCs w:val="28"/>
          <w:lang w:bidi="ar-SA"/>
        </w:rPr>
        <w:t>1719/3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حقّقه عبد اللّه الليثي الأنصاري على هذه المخطوطة،و إن كان هناك مخطوطة أقدم من هذه،و هي التي في دار الكتب الظاهرية،برقم </w:t>
      </w:r>
      <w:r>
        <w:rPr>
          <w:rFonts w:eastAsia="Amiri" w:cs="Amiri" w:ascii="Amiri" w:hAnsi="Amiri"/>
          <w:color w:val="111111"/>
          <w:sz w:val="28"/>
          <w:szCs w:val="28"/>
          <w:lang w:bidi="ar-SA"/>
        </w:rPr>
        <w:t>1057</w:t>
      </w:r>
      <w:r>
        <w:rPr>
          <w:rFonts w:ascii="Amiri" w:hAnsi="Amiri" w:eastAsia="Amiri" w:cs="Amiri"/>
          <w:color w:val="111111"/>
          <w:sz w:val="28"/>
          <w:sz w:val="28"/>
          <w:szCs w:val="28"/>
          <w:rtl w:val="true"/>
          <w:lang w:bidi="ar-SA"/>
        </w:rPr>
        <w:t xml:space="preserve">، كتبت سنة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ه،فيها مسند العشرة و أهل البيت،فإنّه كما ذكرنا من ضمن مسند أحمد،و إنّما ذكرناه هنا؛لأنّ الليثي حقّقه و نشره منسوبا إلى أحمد في بيروت 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ه،من منشورات مؤسسة الكتب الثقافية</w:t>
      </w:r>
      <w:r>
        <w:rPr>
          <w:rFonts w:eastAsia="Amiri" w:cs="Amiri" w:ascii="Amiri" w:hAnsi="Amiri"/>
          <w:color w:val="111111"/>
          <w:sz w:val="28"/>
          <w:szCs w:val="28"/>
          <w:rtl w:val="true"/>
          <w:lang w:bidi="ar-SA"/>
        </w:rPr>
        <w:t>.</w:t>
      </w:r>
    </w:p>
    <w:p>
      <w:pPr>
        <w:pStyle w:val="Heading4"/>
        <w:numPr>
          <w:ilvl w:val="3"/>
          <w:numId w:val="1"/>
        </w:numPr>
        <w:rPr/>
      </w:pPr>
      <w:bookmarkStart w:id="2140" w:name="__RefHeading___Toc1059452_373438147"/>
      <w:bookmarkStart w:id="2141" w:name="_Toc894"/>
      <w:bookmarkEnd w:id="2140"/>
      <w:r>
        <w:rPr/>
        <w:t>655</w:t>
      </w:r>
      <w:r>
        <w:rPr>
          <w:rtl w:val="true"/>
        </w:rPr>
        <w:t>-</w:t>
      </w:r>
      <w:r>
        <w:rPr>
          <w:rtl w:val="true"/>
        </w:rPr>
        <w:t>مسند الذريّة</w:t>
      </w:r>
      <w:r>
        <w:rPr>
          <w:rtl w:val="true"/>
        </w:rPr>
        <w:t>:</w:t>
      </w:r>
      <w:bookmarkEnd w:id="2141"/>
    </w:p>
    <w:p>
      <w:pPr>
        <w:pStyle w:val="BookText"/>
        <w:rPr/>
      </w:pPr>
      <w:r>
        <w:rPr>
          <w:rFonts w:ascii="Amiri" w:hAnsi="Amiri" w:eastAsia="Amiri" w:cs="Amiri"/>
          <w:color w:val="111111"/>
          <w:sz w:val="28"/>
          <w:sz w:val="28"/>
          <w:szCs w:val="28"/>
          <w:rtl w:val="true"/>
          <w:lang w:bidi="ar-SA"/>
        </w:rPr>
        <w:t>للدولابي،محمّد بن أحمد بن حمّاد بن سعيد بن مسلم،أبي بشر الدولابي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الرازي الورّاق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الذرّية الطاهرة،المطبوع،و قد تقدّم في حرف الذال، فراجع ترجمته و مصادرها هناك</w:t>
      </w:r>
      <w:r>
        <w:rPr>
          <w:rFonts w:eastAsia="Amiri" w:cs="Amiri" w:ascii="Amiri" w:hAnsi="Amiri"/>
          <w:color w:val="111111"/>
          <w:sz w:val="28"/>
          <w:szCs w:val="28"/>
          <w:rtl w:val="true"/>
          <w:lang w:bidi="ar-SA"/>
        </w:rPr>
        <w:t xml:space="preserve">. </w:t>
      </w:r>
      <w:bookmarkStart w:id="2142" w:name="pg983_13531"/>
    </w:p>
    <w:p>
      <w:pPr>
        <w:pStyle w:val="BookText"/>
        <w:rPr/>
      </w:pPr>
      <w:bookmarkEnd w:id="2142"/>
      <w:r>
        <w:rPr>
          <w:rFonts w:ascii="Amiri" w:hAnsi="Amiri" w:eastAsia="Amiri" w:cs="Amiri"/>
          <w:color w:val="111111"/>
          <w:sz w:val="28"/>
          <w:sz w:val="28"/>
          <w:szCs w:val="28"/>
          <w:rtl w:val="true"/>
          <w:lang w:bidi="ar-SA"/>
        </w:rPr>
        <w:t xml:space="preserve">أورد ابن حجر العسقلاني في مشيخته،الورقة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ب،طريقه إلى رواية كتاب الذريّة الطاهرة عن مؤلّفه،ثمّ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مسند الذرّية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مسند الذرّية هذا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صلة الخلف بموصول السلف 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الذرّية الطاهرة</w:t>
      </w:r>
      <w:r>
        <w:rPr>
          <w:rFonts w:eastAsia="Amiri" w:cs="Amiri" w:ascii="Amiri" w:hAnsi="Amiri"/>
          <w:color w:val="111111"/>
          <w:sz w:val="28"/>
          <w:szCs w:val="28"/>
          <w:rtl w:val="true"/>
          <w:lang w:bidi="ar-SA"/>
        </w:rPr>
        <w:t>.</w:t>
      </w:r>
    </w:p>
    <w:p>
      <w:pPr>
        <w:pStyle w:val="Heading4"/>
        <w:numPr>
          <w:ilvl w:val="3"/>
          <w:numId w:val="1"/>
        </w:numPr>
        <w:rPr/>
      </w:pPr>
      <w:bookmarkStart w:id="2143" w:name="__RefHeading___Toc1059454_373438147"/>
      <w:bookmarkStart w:id="2144" w:name="_Toc895"/>
      <w:bookmarkEnd w:id="2143"/>
      <w:r>
        <w:rPr/>
        <w:t>656</w:t>
      </w:r>
      <w:r>
        <w:rPr>
          <w:rtl w:val="true"/>
        </w:rPr>
        <w:t>-</w:t>
      </w:r>
      <w:r>
        <w:rPr>
          <w:rtl w:val="true"/>
        </w:rPr>
        <w:t>مسند علي</w:t>
      </w:r>
      <w:r>
        <w:rPr>
          <w:rtl w:val="true"/>
        </w:rPr>
        <w:t>:</w:t>
      </w:r>
      <w:bookmarkEnd w:id="2144"/>
    </w:p>
    <w:p>
      <w:pPr>
        <w:pStyle w:val="BookText"/>
        <w:rPr/>
      </w:pPr>
      <w:r>
        <w:rPr>
          <w:rFonts w:ascii="Amiri" w:hAnsi="Amiri" w:eastAsia="Amiri" w:cs="Amiri"/>
          <w:color w:val="111111"/>
          <w:sz w:val="28"/>
          <w:sz w:val="28"/>
          <w:szCs w:val="28"/>
          <w:rtl w:val="true"/>
          <w:lang w:bidi="ar-SA"/>
        </w:rPr>
        <w:t>لإسماعيل القاضي</w:t>
      </w:r>
    </w:p>
    <w:p>
      <w:pPr>
        <w:pStyle w:val="BookText"/>
        <w:rPr/>
      </w:pPr>
      <w:r>
        <w:rPr>
          <w:rFonts w:ascii="Amiri" w:hAnsi="Amiri" w:eastAsia="Amiri" w:cs="Amiri"/>
          <w:color w:val="111111"/>
          <w:sz w:val="28"/>
          <w:sz w:val="28"/>
          <w:szCs w:val="28"/>
          <w:rtl w:val="true"/>
          <w:lang w:bidi="ar-SA"/>
        </w:rPr>
        <w:t>،و هو أبو إسحاق إسماعيل بن إسحاق بن إسماعيل بن حمّاد بن زيد الأزدي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البصري المالكي،قاضي بغداد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في صلة الخلف بموصول السلف 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 له النديم في الفهرست ص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،و الخطيب في تاريخ بغداد </w:t>
      </w:r>
      <w:r>
        <w:rPr>
          <w:rFonts w:eastAsia="Amiri" w:cs="Amiri" w:ascii="Amiri" w:hAnsi="Amiri"/>
          <w:color w:val="111111"/>
          <w:sz w:val="28"/>
          <w:szCs w:val="28"/>
          <w:lang w:bidi="ar-SA"/>
        </w:rPr>
        <w:t>284/6</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صنّف المسند و كتبا عدّة في علوم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ترجمة مطوّلة في الديباج المذهّب </w:t>
      </w:r>
      <w:r>
        <w:rPr>
          <w:rFonts w:eastAsia="Amiri" w:cs="Amiri" w:ascii="Amiri" w:hAnsi="Amiri"/>
          <w:color w:val="111111"/>
          <w:sz w:val="28"/>
          <w:szCs w:val="28"/>
          <w:lang w:bidi="ar-SA"/>
        </w:rPr>
        <w:t>282/1</w:t>
      </w:r>
      <w:r>
        <w:rPr>
          <w:rFonts w:ascii="Amiri" w:hAnsi="Amiri" w:eastAsia="Amiri" w:cs="Amiri"/>
          <w:color w:val="111111"/>
          <w:sz w:val="28"/>
          <w:sz w:val="28"/>
          <w:szCs w:val="28"/>
          <w:rtl w:val="true"/>
          <w:lang w:bidi="ar-SA"/>
        </w:rPr>
        <w:t>،و ممّا ذكر له من الكتب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الصلاة على النبي صلّى اللّه عليه و آله،كتاب في الردّ على الشافعي في مسألة الخمس و غيره،كتاب الردّ على محمّد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تلميذ أبي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مائتا جزء و لم يتمّ</w:t>
      </w:r>
      <w:r>
        <w:rPr>
          <w:rFonts w:eastAsia="Amiri" w:cs="Amiri" w:ascii="Amiri" w:hAnsi="Amiri"/>
          <w:color w:val="111111"/>
          <w:sz w:val="28"/>
          <w:szCs w:val="28"/>
          <w:rtl w:val="true"/>
          <w:lang w:bidi="ar-SA"/>
        </w:rPr>
        <w:t>!</w:t>
      </w:r>
    </w:p>
    <w:p>
      <w:pPr>
        <w:pStyle w:val="Heading4"/>
        <w:numPr>
          <w:ilvl w:val="3"/>
          <w:numId w:val="1"/>
        </w:numPr>
        <w:rPr/>
      </w:pPr>
      <w:bookmarkStart w:id="2145" w:name="__RefHeading___Toc1059456_373438147"/>
      <w:bookmarkStart w:id="2146" w:name="_Toc896"/>
      <w:bookmarkEnd w:id="2145"/>
      <w:r>
        <w:rPr/>
        <w:t>657</w:t>
      </w:r>
      <w:r>
        <w:rPr>
          <w:rtl w:val="true"/>
        </w:rPr>
        <w:t>-</w:t>
      </w:r>
      <w:r>
        <w:rPr>
          <w:rtl w:val="true"/>
        </w:rPr>
        <w:t>مسند علي</w:t>
      </w:r>
      <w:r>
        <w:rPr>
          <w:rtl w:val="true"/>
        </w:rPr>
        <w:t>:</w:t>
      </w:r>
      <w:bookmarkEnd w:id="2146"/>
    </w:p>
    <w:p>
      <w:pPr>
        <w:pStyle w:val="BookText"/>
        <w:rPr/>
      </w:pPr>
      <w:r>
        <w:rPr>
          <w:rFonts w:ascii="Amiri" w:hAnsi="Amiri" w:eastAsia="Amiri" w:cs="Amiri"/>
          <w:color w:val="111111"/>
          <w:sz w:val="28"/>
          <w:sz w:val="28"/>
          <w:szCs w:val="28"/>
          <w:rtl w:val="true"/>
          <w:lang w:bidi="ar-SA"/>
        </w:rPr>
        <w:t>للحافظ مطيّن</w:t>
      </w:r>
    </w:p>
    <w:p>
      <w:pPr>
        <w:pStyle w:val="BookText"/>
        <w:rPr/>
      </w:pPr>
      <w:r>
        <w:rPr>
          <w:rFonts w:ascii="Amiri" w:hAnsi="Amiri" w:eastAsia="Amiri" w:cs="Amiri"/>
          <w:color w:val="111111"/>
          <w:sz w:val="28"/>
          <w:sz w:val="28"/>
          <w:szCs w:val="28"/>
          <w:rtl w:val="true"/>
          <w:lang w:bidi="ar-SA"/>
        </w:rPr>
        <w:t xml:space="preserve">،أبو جعفر محمّد بن عبد اللّه بن سليمان الكوفي، المتوفّى سنة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الحافظ ابن حجر العسقلاني في مشيخته،الورقة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 ذكر أنّه في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جزءا،ثمّ أورد إسناده إليه و رواه عن مؤلّفه</w:t>
      </w:r>
      <w:r>
        <w:rPr>
          <w:rFonts w:eastAsia="Amiri" w:cs="Amiri" w:ascii="Amiri" w:hAnsi="Amiri"/>
          <w:color w:val="111111"/>
          <w:sz w:val="28"/>
          <w:szCs w:val="28"/>
          <w:rtl w:val="true"/>
          <w:lang w:bidi="ar-SA"/>
        </w:rPr>
        <w:t xml:space="preserve">. </w:t>
      </w:r>
      <w:bookmarkStart w:id="2147" w:name="pg983_13533"/>
    </w:p>
    <w:p>
      <w:pPr>
        <w:pStyle w:val="BookText"/>
        <w:rPr/>
      </w:pPr>
      <w:bookmarkEnd w:id="2147"/>
      <w:r>
        <w:rPr>
          <w:rFonts w:ascii="Amiri" w:hAnsi="Amiri" w:eastAsia="Amiri" w:cs="Amiri"/>
          <w:color w:val="111111"/>
          <w:sz w:val="28"/>
          <w:sz w:val="28"/>
          <w:szCs w:val="28"/>
          <w:rtl w:val="true"/>
          <w:lang w:bidi="ar-SA"/>
        </w:rPr>
        <w:t>و ذكر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صلة الخلف بموصول السلف ص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،و نقل عنه السيّد ابن طاوس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الطرائف،و يظهر من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اليقين،للسيد ابن طاوس أنّه رحمه اللّه كان عنده هذا المسند،و قد انتخب منه أحاديث جعلها في كتاب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 الظمآن،فقد روى عنه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اليقين ص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ذكرنا تفصيل المدح له و الثناء عليه في كتابنا المسمّى بريّ الظمآن،من مرويّ محمّد بن عبد اللّه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راجع الذريعة </w:t>
      </w:r>
      <w:r>
        <w:rPr>
          <w:rFonts w:eastAsia="Amiri" w:cs="Amiri" w:ascii="Amiri" w:hAnsi="Amiri"/>
          <w:color w:val="111111"/>
          <w:sz w:val="28"/>
          <w:szCs w:val="28"/>
          <w:lang w:bidi="ar-SA"/>
        </w:rPr>
        <w:t>342/11</w:t>
      </w:r>
      <w:r>
        <w:rPr>
          <w:rFonts w:eastAsia="Amiri" w:cs="Amiri" w:ascii="Amiri" w:hAnsi="Amiri"/>
          <w:color w:val="111111"/>
          <w:sz w:val="28"/>
          <w:szCs w:val="28"/>
          <w:rtl w:val="true"/>
          <w:lang w:bidi="ar-SA"/>
        </w:rPr>
        <w:t>.</w:t>
      </w:r>
    </w:p>
    <w:p>
      <w:pPr>
        <w:pStyle w:val="Heading4"/>
        <w:numPr>
          <w:ilvl w:val="3"/>
          <w:numId w:val="1"/>
        </w:numPr>
        <w:rPr/>
      </w:pPr>
      <w:bookmarkStart w:id="2148" w:name="__RefHeading___Toc1059458_373438147"/>
      <w:bookmarkStart w:id="2149" w:name="_Toc897"/>
      <w:bookmarkEnd w:id="2148"/>
      <w:r>
        <w:rPr/>
        <w:t>658</w:t>
      </w:r>
      <w:r>
        <w:rPr>
          <w:rtl w:val="true"/>
        </w:rPr>
        <w:t>-</w:t>
      </w:r>
      <w:r>
        <w:rPr>
          <w:rtl w:val="true"/>
        </w:rPr>
        <w:t>مسند علي</w:t>
      </w:r>
      <w:r>
        <w:rPr>
          <w:rtl w:val="true"/>
        </w:rPr>
        <w:t>:</w:t>
      </w:r>
      <w:bookmarkEnd w:id="2149"/>
    </w:p>
    <w:p>
      <w:pPr>
        <w:pStyle w:val="BookText"/>
        <w:rPr/>
      </w:pPr>
      <w:r>
        <w:rPr>
          <w:rFonts w:ascii="Amiri" w:hAnsi="Amiri" w:eastAsia="Amiri" w:cs="Amiri"/>
          <w:color w:val="111111"/>
          <w:sz w:val="28"/>
          <w:sz w:val="28"/>
          <w:szCs w:val="28"/>
          <w:rtl w:val="true"/>
          <w:lang w:bidi="ar-SA"/>
        </w:rPr>
        <w:t>للنسائي صاحب السنن</w:t>
      </w:r>
    </w:p>
    <w:p>
      <w:pPr>
        <w:pStyle w:val="BookText"/>
        <w:rPr/>
      </w:pPr>
      <w:r>
        <w:rPr>
          <w:rFonts w:ascii="Amiri" w:hAnsi="Amiri" w:eastAsia="Amiri" w:cs="Amiri"/>
          <w:color w:val="111111"/>
          <w:sz w:val="28"/>
          <w:sz w:val="28"/>
          <w:szCs w:val="28"/>
          <w:rtl w:val="true"/>
          <w:lang w:bidi="ar-SA"/>
        </w:rPr>
        <w:t>،أبو عبد الرحمن أحمد بن شعيب بن علي الخراساني النسائي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مذكور في كشف الظنون ص </w:t>
      </w:r>
      <w:r>
        <w:rPr>
          <w:rFonts w:eastAsia="Amiri" w:cs="Amiri" w:ascii="Amiri" w:hAnsi="Amiri"/>
          <w:color w:val="111111"/>
          <w:sz w:val="28"/>
          <w:szCs w:val="28"/>
          <w:lang w:bidi="ar-SA"/>
        </w:rPr>
        <w:t>1684</w:t>
      </w:r>
      <w:r>
        <w:rPr>
          <w:rFonts w:ascii="Amiri" w:hAnsi="Amiri" w:eastAsia="Amiri" w:cs="Amiri"/>
          <w:color w:val="111111"/>
          <w:sz w:val="28"/>
          <w:sz w:val="28"/>
          <w:szCs w:val="28"/>
          <w:rtl w:val="true"/>
          <w:lang w:bidi="ar-SA"/>
        </w:rPr>
        <w:t>،و ذكره له مترجموه،و كان موجودا حتى القرن السابع،من الكتب التي استخرج رجالها و ترجم لهم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الكمال،من سائر مؤلّفات أصحاب الكتب الستّة فعدّ منها في تهذيب الكمال </w:t>
      </w:r>
      <w:r>
        <w:rPr>
          <w:rFonts w:eastAsia="Amiri" w:cs="Amiri" w:ascii="Amiri" w:hAnsi="Amiri"/>
          <w:color w:val="111111"/>
          <w:sz w:val="28"/>
          <w:szCs w:val="28"/>
          <w:lang w:bidi="ar-SA"/>
        </w:rPr>
        <w:t>150/1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علي للنسائي،و جعل رمزها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ابن حجر في تهذيب التهذيب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و بقي إلى القرن الثامن أيضا،فالذي يظهر من خلال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 أعلام النبلاء،أنّ الكتاب كان عند الذهبي و ينقل منه فيه،و قال فيه في ترجمة النسائي </w:t>
      </w:r>
      <w:r>
        <w:rPr>
          <w:rFonts w:eastAsia="Amiri" w:cs="Amiri" w:ascii="Amiri" w:hAnsi="Amiri"/>
          <w:color w:val="111111"/>
          <w:sz w:val="28"/>
          <w:szCs w:val="28"/>
          <w:lang w:bidi="ar-SA"/>
        </w:rPr>
        <w:t>133/14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أحد في رأس الثلاثمائة أحفظ من النسائي، هو أحذق بالحديث و علله و رجاله من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أبي داود و من أبي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فيه قليل تشيّع و انحراف عن خصوم الإمام علي كمعاوية و عمرو،و اللّه يسامحه</w:t>
      </w:r>
      <w:r>
        <w:rPr>
          <w:rFonts w:eastAsia="Amiri" w:cs="Amiri" w:ascii="Amiri" w:hAnsi="Amiri"/>
          <w:color w:val="111111"/>
          <w:sz w:val="28"/>
          <w:szCs w:val="28"/>
          <w:rtl w:val="true"/>
          <w:lang w:bidi="ar-SA"/>
        </w:rPr>
        <w:t xml:space="preserve">!! </w:t>
      </w:r>
      <w:bookmarkStart w:id="2150" w:name="pg983_13535"/>
    </w:p>
    <w:p>
      <w:pPr>
        <w:pStyle w:val="BookText"/>
        <w:rPr/>
      </w:pPr>
      <w:bookmarkEnd w:id="2150"/>
      <w:r>
        <w:rPr>
          <w:rFonts w:ascii="Amiri" w:hAnsi="Amiri" w:eastAsia="Amiri" w:cs="Amiri"/>
          <w:color w:val="111111"/>
          <w:sz w:val="28"/>
          <w:sz w:val="28"/>
          <w:szCs w:val="28"/>
          <w:rtl w:val="true"/>
          <w:lang w:bidi="ar-SA"/>
        </w:rPr>
        <w:t>و قد صنّف مسند عليّ و كتابا حافلا في الكنى،و أمّا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داخل في سننه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خصائص علي عليه السّلام،مع ترجمة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بشيء من البسط في حرف الخاء،فلا نعيد</w:t>
      </w:r>
      <w:r>
        <w:rPr>
          <w:rFonts w:eastAsia="Amiri" w:cs="Amiri" w:ascii="Amiri" w:hAnsi="Amiri"/>
          <w:color w:val="111111"/>
          <w:sz w:val="28"/>
          <w:szCs w:val="28"/>
          <w:rtl w:val="true"/>
          <w:lang w:bidi="ar-SA"/>
        </w:rPr>
        <w:t>.</w:t>
      </w:r>
    </w:p>
    <w:p>
      <w:pPr>
        <w:pStyle w:val="Heading4"/>
        <w:numPr>
          <w:ilvl w:val="3"/>
          <w:numId w:val="1"/>
        </w:numPr>
        <w:rPr/>
      </w:pPr>
      <w:bookmarkStart w:id="2151" w:name="__RefHeading___Toc1059460_373438147"/>
      <w:bookmarkStart w:id="2152" w:name="_Toc898"/>
      <w:bookmarkEnd w:id="2151"/>
      <w:r>
        <w:rPr/>
        <w:t>659</w:t>
      </w:r>
      <w:r>
        <w:rPr>
          <w:rtl w:val="true"/>
        </w:rPr>
        <w:t>-</w:t>
      </w:r>
      <w:r>
        <w:rPr>
          <w:rtl w:val="true"/>
        </w:rPr>
        <w:t>مسند علي</w:t>
      </w:r>
      <w:r>
        <w:rPr>
          <w:rtl w:val="true"/>
        </w:rPr>
        <w:t>:</w:t>
      </w:r>
      <w:bookmarkEnd w:id="2152"/>
    </w:p>
    <w:p>
      <w:pPr>
        <w:pStyle w:val="BookText"/>
        <w:rPr/>
      </w:pPr>
      <w:r>
        <w:rPr>
          <w:rFonts w:ascii="IRNazanin" w:hAnsi="IRNazanin" w:eastAsia="IRNazanin"/>
          <w:color w:val="111111"/>
          <w:sz w:val="28"/>
          <w:sz w:val="28"/>
          <w:szCs w:val="28"/>
          <w:rtl w:val="true"/>
          <w:lang w:bidi="fa-IR"/>
        </w:rPr>
        <w:t>لابن صاعد</w:t>
      </w:r>
    </w:p>
    <w:p>
      <w:pPr>
        <w:pStyle w:val="BookText"/>
        <w:rPr/>
      </w:pPr>
      <w:r>
        <w:rPr>
          <w:rFonts w:ascii="Amiri" w:hAnsi="Amiri" w:eastAsia="Amiri" w:cs="Amiri"/>
          <w:color w:val="111111"/>
          <w:sz w:val="28"/>
          <w:sz w:val="28"/>
          <w:szCs w:val="28"/>
          <w:rtl w:val="true"/>
          <w:lang w:bidi="ar-SA"/>
        </w:rPr>
        <w:t>،يحيى بن محمّد صاعد أبو محمّد الهاشمي البغدادي مولى أبي جعفر المنصور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 له النديم في الفهرست 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بعض مؤلّفاته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الذهبي في سير أعلام النبلاء </w:t>
      </w:r>
      <w:r>
        <w:rPr>
          <w:rFonts w:eastAsia="Amiri" w:cs="Amiri" w:ascii="Amiri" w:hAnsi="Amiri"/>
          <w:color w:val="111111"/>
          <w:sz w:val="28"/>
          <w:szCs w:val="28"/>
          <w:lang w:bidi="ar-SA"/>
        </w:rPr>
        <w:t>501/14</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رحّال جوّال،عالم بالعلل و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حكى الذهبي في سير أعلام النبلاء أيضا في ترجمة ابن عقدة </w:t>
      </w:r>
      <w:r>
        <w:rPr>
          <w:rFonts w:eastAsia="Amiri" w:cs="Amiri" w:ascii="Amiri" w:hAnsi="Amiri"/>
          <w:color w:val="111111"/>
          <w:sz w:val="28"/>
          <w:szCs w:val="28"/>
          <w:lang w:bidi="ar-SA"/>
        </w:rPr>
        <w:t>349/15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الجعابي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ابن عقدة بغداد ثلاث دفعات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 الثانية في حياة ابن منيع فطلب مني شيئا من حديث ابن صاعد، فسألته فدفع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فتعجّبت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حملته إلى ابن عقدة فنظر فيه ثمّ ردّه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الذهبي في سير أعلام النبلاء أيضا في ترجمة ابن أبي داود </w:t>
      </w:r>
      <w:r>
        <w:rPr>
          <w:rFonts w:eastAsia="Amiri" w:cs="Amiri" w:ascii="Amiri" w:hAnsi="Amiri"/>
          <w:color w:val="111111"/>
          <w:sz w:val="28"/>
          <w:szCs w:val="28"/>
          <w:lang w:bidi="ar-SA"/>
        </w:rPr>
        <w:t>226/13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نفرته من ابن صاعد،و ذكره بسوء و اتّهامه بالكذب على رسول اللّه صلّى اللّه عليه و آله</w:t>
      </w:r>
      <w:r>
        <w:rPr>
          <w:rFonts w:eastAsia="Amiri" w:cs="Amiri" w:ascii="Amiri" w:hAnsi="Amiri"/>
          <w:color w:val="111111"/>
          <w:sz w:val="28"/>
          <w:szCs w:val="28"/>
          <w:rtl w:val="true"/>
          <w:lang w:bidi="ar-SA"/>
        </w:rPr>
        <w:t>!.</w:t>
      </w:r>
    </w:p>
    <w:p>
      <w:pPr>
        <w:pStyle w:val="Heading4"/>
        <w:numPr>
          <w:ilvl w:val="3"/>
          <w:numId w:val="1"/>
        </w:numPr>
        <w:rPr/>
      </w:pPr>
      <w:bookmarkStart w:id="2153" w:name="__RefHeading___Toc1059462_373438147"/>
      <w:bookmarkStart w:id="2154" w:name="_Toc899"/>
      <w:bookmarkEnd w:id="2153"/>
      <w:r>
        <w:rPr/>
        <w:t>660</w:t>
      </w:r>
      <w:r>
        <w:rPr>
          <w:rtl w:val="true"/>
        </w:rPr>
        <w:t>-</w:t>
      </w:r>
      <w:r>
        <w:rPr>
          <w:rtl w:val="true"/>
        </w:rPr>
        <w:t>مسند علي</w:t>
      </w:r>
      <w:r>
        <w:rPr>
          <w:rtl w:val="true"/>
        </w:rPr>
        <w:t>:</w:t>
      </w:r>
      <w:bookmarkEnd w:id="2154"/>
    </w:p>
    <w:p>
      <w:pPr>
        <w:pStyle w:val="BookText"/>
        <w:rPr/>
      </w:pPr>
      <w:r>
        <w:rPr>
          <w:rFonts w:ascii="Amiri" w:hAnsi="Amiri" w:eastAsia="Amiri" w:cs="Amiri"/>
          <w:color w:val="111111"/>
          <w:sz w:val="28"/>
          <w:sz w:val="28"/>
          <w:szCs w:val="28"/>
          <w:rtl w:val="true"/>
          <w:lang w:bidi="ar-SA"/>
        </w:rPr>
        <w:t>للسيوطي</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،جلال الدين أبي الفضل عبد الرحمن بن أبي بكر بن </w:t>
      </w:r>
      <w:bookmarkStart w:id="2155" w:name="pg983_13537"/>
    </w:p>
    <w:p>
      <w:pPr>
        <w:pStyle w:val="BookText"/>
        <w:rPr/>
      </w:pPr>
      <w:bookmarkEnd w:id="2155"/>
      <w:r>
        <w:rPr>
          <w:rFonts w:ascii="Amiri" w:hAnsi="Amiri" w:eastAsia="Amiri" w:cs="Amiri"/>
          <w:color w:val="111111"/>
          <w:sz w:val="28"/>
          <w:sz w:val="28"/>
          <w:szCs w:val="28"/>
          <w:rtl w:val="true"/>
          <w:lang w:bidi="ar-SA"/>
        </w:rPr>
        <w:t>محمّد الشافعي المصري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ما أدرجه السيوطي في قسم الأفعال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الجوامع،و هو القسم المرتّب على مسانيد الصحابة،بادئا بالخلفاء الأربعة ثمّ بقيّة العشرة ثمّ بقيّة الصحابة على الحروف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هو ما أدرجه السيوطي في مسند أمير المؤمنين عليه السّلام في جمع الجوامع،استلّه الحافظ عزيز بيك الحنفي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المتصوّف الهندي الحيدرآبادي المعاصر،مدير لجنة أنوار المعارف في حيدرآباد بالهند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جمع الجوامع،و حقّقه على النسخ القديمة بالمكتبة السعيدية و غيرها،علّق عليه و خرّجه على كنز العمّال،و غيره،و نشر الجزء الأوّل منه بالمطبعة العزيزية في سلسلة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إحياء التراث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حيدرآباد سنة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،و هذا الجزء يضمّ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حديثا،و كتب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يليه الجزء الثاني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التعريف بالسيوطي و موجز من حياته عند ذكر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العرف الوردي،في حرف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فاطمة عليها السّلام،له أيضا</w:t>
      </w:r>
      <w:r>
        <w:rPr>
          <w:rFonts w:eastAsia="Amiri" w:cs="Amiri" w:ascii="Amiri" w:hAnsi="Amiri"/>
          <w:color w:val="111111"/>
          <w:sz w:val="28"/>
          <w:szCs w:val="28"/>
          <w:rtl w:val="true"/>
          <w:lang w:bidi="ar-SA"/>
        </w:rPr>
        <w:t>.</w:t>
      </w:r>
    </w:p>
    <w:p>
      <w:pPr>
        <w:pStyle w:val="Heading4"/>
        <w:numPr>
          <w:ilvl w:val="3"/>
          <w:numId w:val="1"/>
        </w:numPr>
        <w:rPr/>
      </w:pPr>
      <w:bookmarkStart w:id="2156" w:name="__RefHeading___Toc1059464_373438147"/>
      <w:bookmarkStart w:id="2157" w:name="_Toc900"/>
      <w:bookmarkEnd w:id="2156"/>
      <w:r>
        <w:rPr/>
        <w:t>661</w:t>
      </w:r>
      <w:r>
        <w:rPr>
          <w:rtl w:val="true"/>
        </w:rPr>
        <w:t>-</w:t>
      </w:r>
      <w:r>
        <w:rPr>
          <w:rtl w:val="true"/>
        </w:rPr>
        <w:t>مسند فاطمة</w:t>
      </w:r>
      <w:r>
        <w:rPr>
          <w:rtl w:val="true"/>
        </w:rPr>
        <w:t>:</w:t>
      </w:r>
      <w:bookmarkEnd w:id="2157"/>
    </w:p>
    <w:p>
      <w:pPr>
        <w:pStyle w:val="BookText"/>
        <w:rPr/>
      </w:pPr>
      <w:r>
        <w:rPr>
          <w:rFonts w:ascii="Amiri" w:hAnsi="Amiri" w:eastAsia="Amiri" w:cs="Amiri"/>
          <w:color w:val="111111"/>
          <w:sz w:val="28"/>
          <w:sz w:val="28"/>
          <w:szCs w:val="28"/>
          <w:rtl w:val="true"/>
          <w:lang w:bidi="ar-SA"/>
        </w:rPr>
        <w:t>لابن شاهين</w:t>
      </w:r>
    </w:p>
    <w:p>
      <w:pPr>
        <w:pStyle w:val="BookText"/>
        <w:rPr/>
      </w:pPr>
      <w:r>
        <w:rPr>
          <w:rFonts w:ascii="Amiri" w:hAnsi="Amiri" w:eastAsia="Amiri" w:cs="Amiri"/>
          <w:color w:val="111111"/>
          <w:sz w:val="28"/>
          <w:sz w:val="28"/>
          <w:szCs w:val="28"/>
          <w:rtl w:val="true"/>
          <w:lang w:bidi="ar-SA"/>
        </w:rPr>
        <w:t>،أبي حفص عمر بن أحمد بن عثمان الخراساني المروروذي البغدادي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ترجمة في تاريخ بغداد </w:t>
      </w:r>
      <w:r>
        <w:rPr>
          <w:rFonts w:eastAsia="Amiri" w:cs="Amiri" w:ascii="Amiri" w:hAnsi="Amiri"/>
          <w:color w:val="111111"/>
          <w:sz w:val="28"/>
          <w:szCs w:val="28"/>
          <w:lang w:bidi="ar-SA"/>
        </w:rPr>
        <w:t>265/11</w:t>
      </w:r>
      <w:r>
        <w:rPr>
          <w:rFonts w:ascii="Amiri" w:hAnsi="Amiri" w:eastAsia="Amiri" w:cs="Amiri"/>
          <w:color w:val="111111"/>
          <w:sz w:val="28"/>
          <w:sz w:val="28"/>
          <w:szCs w:val="28"/>
          <w:rtl w:val="true"/>
          <w:lang w:bidi="ar-SA"/>
        </w:rPr>
        <w:t xml:space="preserve">،و سير أعلام النبلاء </w:t>
      </w:r>
      <w:r>
        <w:rPr>
          <w:rFonts w:eastAsia="Amiri" w:cs="Amiri" w:ascii="Amiri" w:hAnsi="Amiri"/>
          <w:color w:val="111111"/>
          <w:sz w:val="28"/>
          <w:szCs w:val="28"/>
          <w:lang w:bidi="ar-SA"/>
        </w:rPr>
        <w:t>431/16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المصادر المذكورة بهامشه</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صلة الخلف بموصول السلف ص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،و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فاطمة عليها السّلام، مطبوع،تقدّم في حرف الفاء</w:t>
      </w:r>
      <w:r>
        <w:rPr>
          <w:rFonts w:eastAsia="Amiri" w:cs="Amiri" w:ascii="Amiri" w:hAnsi="Amiri"/>
          <w:color w:val="111111"/>
          <w:sz w:val="28"/>
          <w:szCs w:val="28"/>
          <w:rtl w:val="true"/>
          <w:lang w:bidi="ar-SA"/>
        </w:rPr>
        <w:t xml:space="preserve">. </w:t>
      </w:r>
      <w:bookmarkStart w:id="2158" w:name="pg983_13539"/>
    </w:p>
    <w:p>
      <w:pPr>
        <w:pStyle w:val="Heading4"/>
        <w:numPr>
          <w:ilvl w:val="3"/>
          <w:numId w:val="1"/>
        </w:numPr>
        <w:rPr/>
      </w:pPr>
      <w:bookmarkStart w:id="2159" w:name="__RefHeading___Toc1059466_373438147"/>
      <w:bookmarkStart w:id="2160" w:name="_Toc901"/>
      <w:bookmarkEnd w:id="2158"/>
      <w:bookmarkEnd w:id="2159"/>
      <w:r>
        <w:rPr/>
        <w:t>662</w:t>
      </w:r>
      <w:r>
        <w:rPr>
          <w:rtl w:val="true"/>
        </w:rPr>
        <w:t>-</w:t>
      </w:r>
      <w:r>
        <w:rPr>
          <w:rtl w:val="true"/>
        </w:rPr>
        <w:t>مسند فاطمة الزهراء رضي اللّه عنها</w:t>
      </w:r>
      <w:r>
        <w:rPr>
          <w:rtl w:val="true"/>
        </w:rPr>
        <w:t>:</w:t>
      </w:r>
      <w:bookmarkEnd w:id="2160"/>
    </w:p>
    <w:p>
      <w:pPr>
        <w:pStyle w:val="BookText"/>
        <w:rPr/>
      </w:pPr>
      <w:r>
        <w:rPr>
          <w:rFonts w:ascii="Amiri" w:hAnsi="Amiri" w:eastAsia="Amiri" w:cs="Amiri"/>
          <w:color w:val="111111"/>
          <w:sz w:val="28"/>
          <w:sz w:val="28"/>
          <w:szCs w:val="28"/>
          <w:rtl w:val="true"/>
          <w:lang w:bidi="ar-SA"/>
        </w:rPr>
        <w:t>للسيوطي</w:t>
      </w:r>
    </w:p>
    <w:p>
      <w:pPr>
        <w:pStyle w:val="BookText"/>
        <w:rPr/>
      </w:pPr>
      <w:r>
        <w:rPr>
          <w:rFonts w:ascii="Amiri" w:hAnsi="Amiri" w:eastAsia="Amiri" w:cs="Amiri"/>
          <w:color w:val="111111"/>
          <w:sz w:val="28"/>
          <w:sz w:val="28"/>
          <w:szCs w:val="28"/>
          <w:rtl w:val="true"/>
          <w:lang w:bidi="ar-SA"/>
        </w:rPr>
        <w:t>،جلال الدين أبي الفضل عبد الرحمن بن أبي بكر بن محمّد الشافعي المصري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نشره الحافظ عزيز 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مدير لجنة أنوار المعارف في حيدرآباد بالهند 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مقدّمة الطبع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من فضل اللّه علينا أنّ نسخة من هذا الكتاب النادرة قد ظفرناها ببلدتنا حيدرآباد،المشتملة على مائة و عشر صفحات،و وجدت هذه النسخة بخطّ جليّ في تقطيع كبير،كلّ صفحة منها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سطرا،و تاريخ نسخها غير موجود،و مكتوب في آخر الكتاب أنّه قوبل كلّها مع الاصل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يظهر لي أنّ الكتاب مجموع ممّا أورده السيوطي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الجوامع،في مسند فاطمة عليها السّلام،من قسم الأفعال و ما هو مدرج في سائر مواضع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بقسميه الأقوال و الأفعال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فبلغ ذلك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حديثا،على أنّ ما في مسندها في جمع الجوامع </w:t>
      </w:r>
      <w:r>
        <w:rPr>
          <w:rFonts w:eastAsia="Amiri" w:cs="Amiri" w:ascii="Amiri" w:hAnsi="Amiri"/>
          <w:color w:val="111111"/>
          <w:sz w:val="28"/>
          <w:szCs w:val="28"/>
          <w:lang w:bidi="ar-SA"/>
        </w:rPr>
        <w:t>752/2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يتجاوز بضعة عشر حديثا،فهذا المجموع المطبوع إمّا من عمل السيوطي نفسه،أو جمعه غيره من مرويّاته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للسيوطي في حرف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العرف الوردي،مع شيء من ترجمته</w:t>
      </w:r>
      <w:r>
        <w:rPr>
          <w:rFonts w:eastAsia="Amiri" w:cs="Amiri" w:ascii="Amiri" w:hAnsi="Amiri"/>
          <w:color w:val="111111"/>
          <w:sz w:val="28"/>
          <w:szCs w:val="28"/>
          <w:rtl w:val="true"/>
          <w:lang w:bidi="ar-SA"/>
        </w:rPr>
        <w:t>.</w:t>
      </w:r>
    </w:p>
    <w:p>
      <w:pPr>
        <w:pStyle w:val="Heading4"/>
        <w:numPr>
          <w:ilvl w:val="3"/>
          <w:numId w:val="1"/>
        </w:numPr>
        <w:rPr/>
      </w:pPr>
      <w:bookmarkStart w:id="2161" w:name="__RefHeading___Toc1059468_373438147"/>
      <w:bookmarkStart w:id="2162" w:name="_Toc902"/>
      <w:bookmarkEnd w:id="2161"/>
      <w:r>
        <w:rPr/>
        <w:t>663</w:t>
      </w:r>
      <w:r>
        <w:rPr>
          <w:rtl w:val="true"/>
        </w:rPr>
        <w:t>-</w:t>
      </w:r>
      <w:r>
        <w:rPr>
          <w:rtl w:val="true"/>
        </w:rPr>
        <w:t>مسند موسى بن جعفر</w:t>
      </w:r>
      <w:r>
        <w:rPr>
          <w:rtl w:val="true"/>
        </w:rPr>
        <w:t>(</w:t>
      </w:r>
      <w:r>
        <w:rPr>
          <w:rtl w:val="true"/>
        </w:rPr>
        <w:t>عليهما السلام</w:t>
      </w:r>
      <w:r>
        <w:rPr>
          <w:rtl w:val="true"/>
        </w:rPr>
        <w:t>):</w:t>
      </w:r>
      <w:bookmarkEnd w:id="2162"/>
    </w:p>
    <w:p>
      <w:pPr>
        <w:pStyle w:val="Heading5"/>
        <w:numPr>
          <w:ilvl w:val="4"/>
          <w:numId w:val="1"/>
        </w:numPr>
        <w:rPr/>
      </w:pPr>
      <w:bookmarkStart w:id="2163" w:name="__RefHeading___Toc1059470_373438147"/>
      <w:bookmarkStart w:id="2164" w:name="_Toc903"/>
      <w:bookmarkEnd w:id="2163"/>
      <w:r>
        <w:rPr>
          <w:rtl w:val="true"/>
        </w:rPr>
        <w:t>اشارة</w:t>
      </w:r>
      <w:bookmarkEnd w:id="2164"/>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الإمام أبو الحسن و أبو إبراهيم،موسى الكاظم بن جعفر الصادق </w:t>
      </w:r>
    </w:p>
    <w:p>
      <w:pPr>
        <w:pStyle w:val="BookText"/>
        <w:rPr/>
      </w:pPr>
      <w:r>
        <w:rPr>
          <w:rFonts w:ascii="Amiri" w:hAnsi="Amiri" w:eastAsia="Amiri" w:cs="Amiri"/>
          <w:color w:val="111111"/>
          <w:sz w:val="28"/>
          <w:sz w:val="28"/>
          <w:szCs w:val="28"/>
          <w:rtl w:val="true"/>
          <w:lang w:bidi="ar-SA"/>
        </w:rPr>
        <w:t>ابن محمّد الباقر بن علي بن الحسين زين العابدين بن سيّد الشهداء الحسين بن أمير المؤمنين علي بن أبي طالب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سجنه هارون الرشيد ببغداد و قتله بالسمّ سنة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لأبي بكر الشافعي،محمّد بن عبد اللّه بن إبراهيم البزّاز البغداد،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الأجزاء و الفوائد المعروفة بالغيلانيات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المترجم في تاريخ بغداد </w:t>
      </w:r>
      <w:r>
        <w:rPr>
          <w:rFonts w:eastAsia="Amiri" w:cs="Amiri" w:ascii="Amiri" w:hAnsi="Amiri"/>
          <w:color w:val="111111"/>
          <w:sz w:val="28"/>
          <w:szCs w:val="28"/>
          <w:lang w:bidi="ar-SA"/>
        </w:rPr>
        <w:t>456/5</w:t>
      </w:r>
      <w:r>
        <w:rPr>
          <w:rFonts w:ascii="Amiri" w:hAnsi="Amiri" w:eastAsia="Amiri" w:cs="Amiri"/>
          <w:color w:val="111111"/>
          <w:sz w:val="28"/>
          <w:sz w:val="28"/>
          <w:szCs w:val="28"/>
          <w:rtl w:val="true"/>
          <w:lang w:bidi="ar-SA"/>
        </w:rPr>
        <w:t xml:space="preserve">،و المنتظم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،و الوافي بالوفيات </w:t>
      </w:r>
      <w:r>
        <w:rPr>
          <w:rFonts w:eastAsia="Amiri" w:cs="Amiri" w:ascii="Amiri" w:hAnsi="Amiri"/>
          <w:color w:val="111111"/>
          <w:sz w:val="28"/>
          <w:szCs w:val="28"/>
          <w:lang w:bidi="ar-SA"/>
        </w:rPr>
        <w:t>347/3</w:t>
      </w:r>
      <w:r>
        <w:rPr>
          <w:rFonts w:ascii="Amiri" w:hAnsi="Amiri" w:eastAsia="Amiri" w:cs="Amiri"/>
          <w:color w:val="111111"/>
          <w:sz w:val="28"/>
          <w:sz w:val="28"/>
          <w:szCs w:val="28"/>
          <w:rtl w:val="true"/>
          <w:lang w:bidi="ar-SA"/>
        </w:rPr>
        <w:t xml:space="preserve">،و سير أعلام النبلاء </w:t>
      </w:r>
      <w:r>
        <w:rPr>
          <w:rFonts w:eastAsia="Amiri" w:cs="Amiri" w:ascii="Amiri" w:hAnsi="Amiri"/>
          <w:color w:val="111111"/>
          <w:sz w:val="28"/>
          <w:szCs w:val="28"/>
          <w:lang w:bidi="ar-SA"/>
        </w:rPr>
        <w:t>39/16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نسب له هذا المسند في فهرس حديث الظاهرية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،و فهرس مجاميع المدرسة العمرية في الظاهرية ص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و سزكين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الألماني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191/1</w:t>
      </w:r>
      <w:r>
        <w:rPr>
          <w:rFonts w:ascii="Amiri" w:hAnsi="Amiri" w:eastAsia="Amiri" w:cs="Amiri"/>
          <w:color w:val="111111"/>
          <w:sz w:val="28"/>
          <w:sz w:val="28"/>
          <w:szCs w:val="28"/>
          <w:rtl w:val="true"/>
          <w:lang w:bidi="ar-SA"/>
        </w:rPr>
        <w:t xml:space="preserve">،و الترجمة العربية </w:t>
      </w:r>
      <w:r>
        <w:rPr>
          <w:rFonts w:eastAsia="Amiri" w:cs="Amiri" w:ascii="Amiri" w:hAnsi="Amiri"/>
          <w:color w:val="111111"/>
          <w:sz w:val="28"/>
          <w:szCs w:val="28"/>
          <w:lang w:bidi="ar-SA"/>
        </w:rPr>
        <w:t>384/1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الصحيح أنّ هذا المسند للمروزيّ،كما في فهرسي الطوسي،و النجاشي،و صلة الخلف ص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،و كشف الظنون ص </w:t>
      </w:r>
      <w:r>
        <w:rPr>
          <w:rFonts w:eastAsia="Amiri" w:cs="Amiri" w:ascii="Amiri" w:hAnsi="Amiri"/>
          <w:color w:val="111111"/>
          <w:sz w:val="28"/>
          <w:szCs w:val="28"/>
          <w:lang w:bidi="ar-SA"/>
        </w:rPr>
        <w:t>1682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المروزي هو أبو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إبراهيم البغدادي،من أعلام القرن الثالث،و كان معلّم أولاد السندي بن شاهك ببغداد،و كان هارون الرشيد قد حبس الإمام موسى بن جعفر عليه السّلام في سجن السندي هذا، فتمكّن المروزي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الوصول إلى الإمام موسى بن جعفر عليه السّلام و سماع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راجع ترجمة المروزي في تاريخ بغداد </w:t>
      </w:r>
      <w:r>
        <w:rPr>
          <w:rFonts w:eastAsia="Amiri" w:cs="Amiri" w:ascii="Amiri" w:hAnsi="Amiri"/>
          <w:color w:val="111111"/>
          <w:sz w:val="28"/>
          <w:szCs w:val="28"/>
          <w:lang w:bidi="ar-SA"/>
        </w:rPr>
        <w:t>38/13</w:t>
      </w:r>
      <w:r>
        <w:rPr>
          <w:rFonts w:ascii="Amiri" w:hAnsi="Amiri" w:eastAsia="Amiri" w:cs="Amiri"/>
          <w:color w:val="111111"/>
          <w:sz w:val="28"/>
          <w:sz w:val="28"/>
          <w:szCs w:val="28"/>
          <w:rtl w:val="true"/>
          <w:lang w:bidi="ar-SA"/>
        </w:rPr>
        <w:t>،كما ترجم له شيخ الطائفة أبو جعفر الطوسي رحمه اللّه في 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721</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روايات يرويها عن موسى بن جعفر عليهما السّلام ثمّ رواها بإسناده عنه</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ترجم له النجاشي في فهرسه برقم </w:t>
      </w:r>
      <w:r>
        <w:rPr>
          <w:rFonts w:eastAsia="Amiri" w:cs="Amiri" w:ascii="Amiri" w:hAnsi="Amiri"/>
          <w:color w:val="111111"/>
          <w:sz w:val="28"/>
          <w:szCs w:val="28"/>
          <w:lang w:bidi="ar-SA"/>
        </w:rPr>
        <w:t>1082</w:t>
      </w:r>
      <w:r>
        <w:rPr>
          <w:rFonts w:ascii="Amiri" w:hAnsi="Amiri" w:eastAsia="Amiri" w:cs="Amiri"/>
          <w:color w:val="111111"/>
          <w:sz w:val="28"/>
          <w:sz w:val="28"/>
          <w:szCs w:val="28"/>
          <w:rtl w:val="true"/>
          <w:lang w:bidi="ar-SA"/>
        </w:rPr>
        <w:t>،و ذكر له كتابه هذا،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أنّه سمعه و أبو الحسن عليه السّلام محبوس عند السنديّ بن شاهك، </w:t>
      </w:r>
      <w:bookmarkStart w:id="2165" w:name="pg983_13543"/>
    </w:p>
    <w:p>
      <w:pPr>
        <w:pStyle w:val="BookText"/>
        <w:rPr/>
      </w:pPr>
      <w:bookmarkEnd w:id="2165"/>
      <w:r>
        <w:rPr>
          <w:rFonts w:ascii="Amiri" w:hAnsi="Amiri" w:eastAsia="Amiri" w:cs="Amiri"/>
          <w:color w:val="111111"/>
          <w:sz w:val="28"/>
          <w:sz w:val="28"/>
          <w:szCs w:val="28"/>
          <w:rtl w:val="true"/>
          <w:lang w:bidi="ar-SA"/>
        </w:rPr>
        <w:t>و هو معلم ولد السنديّ بن شاهك ثمّ رواه بإسناده عنه</w:t>
      </w:r>
      <w:r>
        <w:rPr>
          <w:rFonts w:eastAsia="Amiri" w:cs="Amiri" w:ascii="Amiri" w:hAnsi="Amiri"/>
          <w:color w:val="111111"/>
          <w:sz w:val="28"/>
          <w:szCs w:val="28"/>
          <w:rtl w:val="true"/>
          <w:lang w:bidi="ar-SA"/>
        </w:rPr>
        <w:t>.</w:t>
      </w:r>
    </w:p>
    <w:p>
      <w:pPr>
        <w:pStyle w:val="Heading5"/>
        <w:numPr>
          <w:ilvl w:val="4"/>
          <w:numId w:val="1"/>
        </w:numPr>
        <w:rPr/>
      </w:pPr>
      <w:bookmarkStart w:id="2166" w:name="__RefHeading___Toc1059472_373438147"/>
      <w:bookmarkStart w:id="2167" w:name="_Toc904"/>
      <w:bookmarkEnd w:id="2166"/>
      <w:r>
        <w:rPr>
          <w:rtl w:val="true"/>
        </w:rPr>
        <w:t>مخطوطة الكتاب</w:t>
      </w:r>
      <w:r>
        <w:rPr>
          <w:rtl w:val="true"/>
        </w:rPr>
        <w:t>:</w:t>
      </w:r>
      <w:bookmarkEnd w:id="2167"/>
    </w:p>
    <w:p>
      <w:pPr>
        <w:pStyle w:val="BookText"/>
        <w:rPr/>
      </w:pPr>
      <w:r>
        <w:rPr>
          <w:rFonts w:ascii="Amiri" w:hAnsi="Amiri" w:eastAsia="Amiri" w:cs="Amiri"/>
          <w:color w:val="111111"/>
          <w:sz w:val="28"/>
          <w:sz w:val="28"/>
          <w:szCs w:val="28"/>
          <w:rtl w:val="true"/>
          <w:lang w:bidi="ar-SA"/>
        </w:rPr>
        <w:t xml:space="preserve">منه نسخة في دار الكتب الظاهرية بدمشق،ضمن المجموع رقم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ب،و الرقم العامّ </w:t>
      </w:r>
      <w:r>
        <w:rPr>
          <w:rFonts w:eastAsia="Amiri" w:cs="Amiri" w:ascii="Amiri" w:hAnsi="Amiri"/>
          <w:color w:val="111111"/>
          <w:sz w:val="28"/>
          <w:szCs w:val="28"/>
          <w:lang w:bidi="ar-SA"/>
        </w:rPr>
        <w:t>3771</w:t>
      </w:r>
      <w:r>
        <w:rPr>
          <w:rFonts w:ascii="Amiri" w:hAnsi="Amiri" w:eastAsia="Amiri" w:cs="Amiri"/>
          <w:color w:val="111111"/>
          <w:sz w:val="28"/>
          <w:sz w:val="28"/>
          <w:szCs w:val="28"/>
          <w:rtl w:val="true"/>
          <w:lang w:bidi="ar-SA"/>
        </w:rPr>
        <w:t xml:space="preserve">،من مخطوطات القرن السادس،من وقف الضياء المقدسي،المتوفّى سنة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ه،عليها سماعات متعدّدة،أقدمها بتاريخ سنة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عاشرها بتاريخ سنة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المجموع في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ورقة،يحتوي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كتابا،أوّلها تاريخ الرقّة، و ثالثها هذا المسند،يبدأ بالورقة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،وصف المجموع في فهرس مجاميع العمرية في دار الكتب الظاهرية 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Heading5"/>
        <w:numPr>
          <w:ilvl w:val="4"/>
          <w:numId w:val="1"/>
        </w:numPr>
        <w:rPr/>
      </w:pPr>
      <w:bookmarkStart w:id="2168" w:name="__RefHeading___Toc1059474_373438147"/>
      <w:bookmarkStart w:id="2169" w:name="_Toc905"/>
      <w:bookmarkEnd w:id="2168"/>
      <w:r>
        <w:rPr>
          <w:rtl w:val="true"/>
        </w:rPr>
        <w:t>طبعاته</w:t>
      </w:r>
      <w:r>
        <w:rPr>
          <w:rtl w:val="true"/>
        </w:rPr>
        <w:t>:</w:t>
      </w:r>
      <w:bookmarkEnd w:id="2169"/>
    </w:p>
    <w:p>
      <w:pPr>
        <w:pStyle w:val="BookText"/>
        <w:rPr/>
      </w:pPr>
      <w:r>
        <w:rPr>
          <w:rFonts w:ascii="Amiri" w:hAnsi="Amiri" w:eastAsia="Amiri" w:cs="Amiri"/>
          <w:color w:val="111111"/>
          <w:sz w:val="28"/>
          <w:sz w:val="28"/>
          <w:szCs w:val="28"/>
          <w:rtl w:val="true"/>
          <w:lang w:bidi="ar-SA"/>
        </w:rPr>
        <w:t>عثر الباحث المحقّق السيّد محمّد حسين الجلالي حفظه اللّه في إحدى رحلاته إلى سوريا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هذه المخطوطة القيّمة، فنسخ الكتاب بخطّه،و حقّقه و طبعه في النجف الأشرف على الرونيو عام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طبع في طهران عام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أعاد طبعه في شيكاغو عام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ه،حيث يقيم السيّد المحقّق حاليا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أعادت طبعه دار الأضواء في بيروت عام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أراد البسط وسعة الاطّلاع حول الكتاب؛فليراجع مقدّمة الطبع </w:t>
      </w:r>
      <w:bookmarkStart w:id="2170" w:name="pg983_13545"/>
    </w:p>
    <w:p>
      <w:pPr>
        <w:pStyle w:val="BookText"/>
        <w:rPr/>
      </w:pPr>
      <w:bookmarkEnd w:id="2170"/>
      <w:r>
        <w:rPr>
          <w:rFonts w:ascii="IRNazanin" w:hAnsi="IRNazanin" w:eastAsia="IRNazanin"/>
          <w:color w:val="111111"/>
          <w:sz w:val="28"/>
          <w:sz w:val="28"/>
          <w:szCs w:val="28"/>
          <w:rtl w:val="true"/>
          <w:lang w:bidi="fa-IR"/>
        </w:rPr>
        <w:t>بقلم محقّقه الفاضل رعاه اللّه</w:t>
      </w:r>
      <w:r>
        <w:rPr>
          <w:rFonts w:eastAsia="IRNazanin" w:cs="IRNazanin"/>
          <w:color w:val="111111"/>
          <w:sz w:val="28"/>
          <w:szCs w:val="28"/>
          <w:rtl w:val="true"/>
          <w:lang w:bidi="fa-IR"/>
        </w:rPr>
        <w:t>.</w:t>
      </w:r>
    </w:p>
    <w:p>
      <w:pPr>
        <w:pStyle w:val="Heading3"/>
        <w:numPr>
          <w:ilvl w:val="2"/>
          <w:numId w:val="1"/>
        </w:numPr>
        <w:rPr/>
      </w:pPr>
      <w:bookmarkStart w:id="2171" w:name="__RefHeading___Toc1059476_373438147"/>
      <w:bookmarkStart w:id="2172" w:name="_Toc906"/>
      <w:bookmarkEnd w:id="2171"/>
      <w:r>
        <w:rPr/>
        <w:t>664</w:t>
      </w:r>
      <w:r>
        <w:rPr>
          <w:rtl w:val="true"/>
        </w:rPr>
        <w:t>-</w:t>
      </w:r>
      <w:r>
        <w:rPr>
          <w:rtl w:val="true"/>
        </w:rPr>
        <w:t>مشارق الأنوار من نسل النبي المختار</w:t>
      </w:r>
      <w:r>
        <w:rPr>
          <w:rtl w:val="true"/>
        </w:rPr>
        <w:t>(</w:t>
      </w:r>
      <w:r>
        <w:rPr>
          <w:rtl w:val="true"/>
        </w:rPr>
        <w:t>في آل بيت النبي المختار</w:t>
      </w:r>
      <w:r>
        <w:rPr>
          <w:rtl w:val="true"/>
        </w:rPr>
        <w:t>):</w:t>
      </w:r>
      <w:bookmarkEnd w:id="2172"/>
    </w:p>
    <w:p>
      <w:pPr>
        <w:pStyle w:val="BookText"/>
        <w:rPr/>
      </w:pPr>
      <w:r>
        <w:rPr>
          <w:rFonts w:ascii="Amiri" w:hAnsi="Amiri" w:eastAsia="Amiri" w:cs="Amiri"/>
          <w:color w:val="111111"/>
          <w:sz w:val="28"/>
          <w:sz w:val="28"/>
          <w:szCs w:val="28"/>
          <w:rtl w:val="true"/>
          <w:lang w:bidi="ar-SA"/>
        </w:rPr>
        <w:t xml:space="preserve">لأبي اللطائف عبد الرحمن بن حسن بن عمر الأجهوري المالكي المغربي المصري الأزهري،المتوفّى سنة </w:t>
      </w:r>
      <w:r>
        <w:rPr>
          <w:rFonts w:eastAsia="Amiri" w:cs="Amiri" w:ascii="Amiri" w:hAnsi="Amiri"/>
          <w:color w:val="111111"/>
          <w:sz w:val="28"/>
          <w:szCs w:val="28"/>
          <w:lang w:bidi="ar-SA"/>
        </w:rPr>
        <w:t>1198/7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ه،سبط القطب الخضيري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جمع فيه آل البيت المدفونين بمصر الّذين لم يشتهروا،و رتّبه على أربعة أبواب و خاتمتين،و فرغ من تأليفه في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سنة </w:t>
      </w:r>
      <w:r>
        <w:rPr>
          <w:rFonts w:eastAsia="Amiri" w:cs="Amiri" w:ascii="Amiri" w:hAnsi="Amiri"/>
          <w:color w:val="111111"/>
          <w:sz w:val="28"/>
          <w:szCs w:val="28"/>
          <w:lang w:bidi="ar-SA"/>
        </w:rPr>
        <w:t>1190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للمؤلّف ترجمة حسنة في عجائب الآثار </w:t>
      </w:r>
      <w:r>
        <w:rPr>
          <w:rFonts w:eastAsia="Amiri" w:cs="Amiri" w:ascii="Amiri" w:hAnsi="Amiri"/>
          <w:color w:val="111111"/>
          <w:sz w:val="28"/>
          <w:szCs w:val="28"/>
          <w:lang w:bidi="ar-SA"/>
        </w:rPr>
        <w:t>585/1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طبعة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،عدّد شيوخه في شتّى الفنون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زال يملي و يفيد، و يدرّس و يجيد،و درّس بالأزهر مدّة في أنواع الفنون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له ترجمة في كلّ من هديّة العارفين </w:t>
      </w:r>
      <w:r>
        <w:rPr>
          <w:rFonts w:eastAsia="Amiri" w:cs="Amiri" w:ascii="Amiri" w:hAnsi="Amiri"/>
          <w:color w:val="111111"/>
          <w:sz w:val="28"/>
          <w:szCs w:val="28"/>
          <w:lang w:bidi="ar-SA"/>
        </w:rPr>
        <w:t>555/1</w:t>
      </w:r>
      <w:r>
        <w:rPr>
          <w:rFonts w:ascii="Amiri" w:hAnsi="Amiri" w:eastAsia="Amiri" w:cs="Amiri"/>
          <w:color w:val="111111"/>
          <w:sz w:val="28"/>
          <w:sz w:val="28"/>
          <w:szCs w:val="28"/>
          <w:rtl w:val="true"/>
          <w:lang w:bidi="ar-SA"/>
        </w:rPr>
        <w:t xml:space="preserve">،و أعلام الزركلي </w:t>
      </w:r>
      <w:r>
        <w:rPr>
          <w:rFonts w:eastAsia="Amiri" w:cs="Amiri" w:ascii="Amiri" w:hAnsi="Amiri"/>
          <w:color w:val="111111"/>
          <w:sz w:val="28"/>
          <w:szCs w:val="28"/>
          <w:lang w:bidi="ar-SA"/>
        </w:rPr>
        <w:t>304/3</w:t>
      </w:r>
      <w:r>
        <w:rPr>
          <w:rFonts w:ascii="Amiri" w:hAnsi="Amiri" w:eastAsia="Amiri" w:cs="Amiri"/>
          <w:color w:val="111111"/>
          <w:sz w:val="28"/>
          <w:sz w:val="28"/>
          <w:szCs w:val="28"/>
          <w:rtl w:val="true"/>
          <w:lang w:bidi="ar-SA"/>
        </w:rPr>
        <w:t xml:space="preserve">،و معجم المؤلّفين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 xml:space="preserve">،و كتابه هذا مذكور فيها،و في إيضاح المكنون </w:t>
      </w:r>
      <w:r>
        <w:rPr>
          <w:rFonts w:eastAsia="Amiri" w:cs="Amiri" w:ascii="Amiri" w:hAnsi="Amiri"/>
          <w:color w:val="111111"/>
          <w:sz w:val="28"/>
          <w:szCs w:val="28"/>
          <w:lang w:bidi="ar-SA"/>
        </w:rPr>
        <w:t>483/2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نسخه منه في دار الكتب بالقاهرة،رقم </w:t>
      </w:r>
      <w:r>
        <w:rPr>
          <w:rFonts w:eastAsia="Amiri" w:cs="Amiri" w:ascii="Amiri" w:hAnsi="Amiri"/>
          <w:color w:val="111111"/>
          <w:sz w:val="28"/>
          <w:szCs w:val="28"/>
          <w:lang w:bidi="ar-SA"/>
        </w:rPr>
        <w:t>9730</w:t>
      </w: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ورقة،ذكرت في فهرسها القديم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المكتبة الخديوية </w:t>
      </w:r>
      <w:r>
        <w:rPr>
          <w:rFonts w:eastAsia="Amiri" w:cs="Amiri" w:ascii="Amiri" w:hAnsi="Amiri"/>
          <w:color w:val="111111"/>
          <w:sz w:val="28"/>
          <w:szCs w:val="28"/>
          <w:lang w:bidi="ar-SA"/>
        </w:rPr>
        <w:t>151/5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طبع بمصر سنة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3"/>
        <w:numPr>
          <w:ilvl w:val="2"/>
          <w:numId w:val="1"/>
        </w:numPr>
        <w:rPr/>
      </w:pPr>
      <w:bookmarkStart w:id="2173" w:name="__RefHeading___Toc1059478_373438147"/>
      <w:bookmarkStart w:id="2174" w:name="_Toc907"/>
      <w:bookmarkEnd w:id="2173"/>
      <w:r>
        <w:rPr/>
        <w:t>665</w:t>
      </w:r>
      <w:r>
        <w:rPr>
          <w:rtl w:val="true"/>
        </w:rPr>
        <w:t>-</w:t>
      </w:r>
      <w:r>
        <w:rPr>
          <w:rtl w:val="true"/>
        </w:rPr>
        <w:t>مشاهد الصفا في المدفونين بمصر من آل المصطفى</w:t>
      </w:r>
      <w:r>
        <w:rPr>
          <w:rtl w:val="true"/>
        </w:rPr>
        <w:t>:</w:t>
      </w:r>
      <w:bookmarkEnd w:id="2174"/>
    </w:p>
    <w:p>
      <w:pPr>
        <w:pStyle w:val="BookText"/>
        <w:rPr/>
      </w:pPr>
      <w:r>
        <w:rPr>
          <w:rFonts w:ascii="Amiri" w:hAnsi="Amiri" w:eastAsia="Amiri" w:cs="Amiri"/>
          <w:color w:val="111111"/>
          <w:sz w:val="28"/>
          <w:sz w:val="28"/>
          <w:szCs w:val="28"/>
          <w:rtl w:val="true"/>
          <w:lang w:bidi="ar-SA"/>
        </w:rPr>
        <w:t xml:space="preserve">للشيخ مصطفى بن محمّد القلعاوي القلصادي المصري الشافعي، الشهير بالصفوي،المتوفّى سنة </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455/2</w:t>
      </w:r>
      <w:r>
        <w:rPr>
          <w:rFonts w:eastAsia="Amiri" w:cs="Amiri" w:ascii="Amiri" w:hAnsi="Amiri"/>
          <w:color w:val="111111"/>
          <w:sz w:val="28"/>
          <w:szCs w:val="28"/>
          <w:rtl w:val="true"/>
          <w:lang w:bidi="ar-SA"/>
        </w:rPr>
        <w:t xml:space="preserve">. </w:t>
      </w:r>
      <w:bookmarkStart w:id="2175" w:name="pg983_13547"/>
    </w:p>
    <w:p>
      <w:pPr>
        <w:pStyle w:val="BookText"/>
        <w:rPr/>
      </w:pPr>
      <w:bookmarkEnd w:id="2175"/>
      <w:r>
        <w:rPr>
          <w:rFonts w:ascii="Amiri" w:hAnsi="Amiri" w:eastAsia="Amiri" w:cs="Amiri"/>
          <w:color w:val="111111"/>
          <w:sz w:val="28"/>
          <w:sz w:val="28"/>
          <w:szCs w:val="28"/>
          <w:rtl w:val="true"/>
          <w:lang w:bidi="ar-SA"/>
        </w:rPr>
        <w:t xml:space="preserve">نسخة في مكتبة عارف حكمت بالمدينة المنوّرة،رقم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w:t>
      </w:r>
    </w:p>
    <w:p>
      <w:pPr>
        <w:pStyle w:val="Heading3"/>
        <w:numPr>
          <w:ilvl w:val="2"/>
          <w:numId w:val="1"/>
        </w:numPr>
        <w:rPr/>
      </w:pPr>
      <w:bookmarkStart w:id="2176" w:name="__RefHeading___Toc1059480_373438147"/>
      <w:bookmarkStart w:id="2177" w:name="_Toc908"/>
      <w:bookmarkEnd w:id="2176"/>
      <w:r>
        <w:rPr/>
        <w:t>666</w:t>
      </w:r>
      <w:r>
        <w:rPr>
          <w:rtl w:val="true"/>
        </w:rPr>
        <w:t>-</w:t>
      </w:r>
      <w:r>
        <w:rPr>
          <w:rtl w:val="true"/>
        </w:rPr>
        <w:t>مشجّر نسب آل أبي طالب</w:t>
      </w:r>
      <w:r>
        <w:rPr>
          <w:rtl w:val="true"/>
        </w:rPr>
        <w:t>:</w:t>
      </w:r>
      <w:bookmarkEnd w:id="2177"/>
    </w:p>
    <w:p>
      <w:pPr>
        <w:pStyle w:val="BookText"/>
        <w:rPr/>
      </w:pPr>
      <w:r>
        <w:rPr>
          <w:rFonts w:ascii="Amiri" w:hAnsi="Amiri" w:eastAsia="Amiri" w:cs="Amiri"/>
          <w:color w:val="111111"/>
          <w:sz w:val="28"/>
          <w:sz w:val="28"/>
          <w:szCs w:val="28"/>
          <w:rtl w:val="true"/>
          <w:lang w:bidi="ar-SA"/>
        </w:rPr>
        <w:t>للحسن بن علي بن محمّد بن إبراهيم بن أحمد أبي علي القطّان المروزي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في ترجمته في هدية العارفين </w:t>
      </w:r>
      <w:r>
        <w:rPr>
          <w:rFonts w:eastAsia="Amiri" w:cs="Amiri" w:ascii="Amiri" w:hAnsi="Amiri"/>
          <w:color w:val="111111"/>
          <w:sz w:val="28"/>
          <w:szCs w:val="28"/>
          <w:lang w:bidi="ar-SA"/>
        </w:rPr>
        <w:t>278/1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له في حرف الدال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دوحة الشرف في نسب آل أبي طالب، و أوعزنا هناك إلى شيء من ترجمته و بعض مصادرها</w:t>
      </w:r>
      <w:r>
        <w:rPr>
          <w:rFonts w:eastAsia="Amiri" w:cs="Amiri" w:ascii="Amiri" w:hAnsi="Amiri"/>
          <w:color w:val="111111"/>
          <w:sz w:val="28"/>
          <w:szCs w:val="28"/>
          <w:rtl w:val="true"/>
          <w:lang w:bidi="ar-SA"/>
        </w:rPr>
        <w:t>.</w:t>
      </w:r>
    </w:p>
    <w:p>
      <w:pPr>
        <w:pStyle w:val="Heading3"/>
        <w:numPr>
          <w:ilvl w:val="2"/>
          <w:numId w:val="1"/>
        </w:numPr>
        <w:rPr/>
      </w:pPr>
      <w:bookmarkStart w:id="2178" w:name="__RefHeading___Toc1059482_373438147"/>
      <w:bookmarkStart w:id="2179" w:name="_Toc909"/>
      <w:bookmarkEnd w:id="2178"/>
      <w:r>
        <w:rPr/>
        <w:t>667</w:t>
      </w:r>
      <w:r>
        <w:rPr>
          <w:rtl w:val="true"/>
        </w:rPr>
        <w:t>-</w:t>
      </w:r>
      <w:r>
        <w:rPr>
          <w:rtl w:val="true"/>
        </w:rPr>
        <w:t>المشرب الوردي في المهدي</w:t>
      </w:r>
      <w:r>
        <w:rPr>
          <w:rtl w:val="true"/>
        </w:rPr>
        <w:t>:</w:t>
      </w:r>
      <w:bookmarkEnd w:id="2179"/>
    </w:p>
    <w:p>
      <w:pPr>
        <w:pStyle w:val="Heading4"/>
        <w:numPr>
          <w:ilvl w:val="3"/>
          <w:numId w:val="1"/>
        </w:numPr>
        <w:rPr/>
      </w:pPr>
      <w:bookmarkStart w:id="2180" w:name="__RefHeading___Toc1059484_373438147"/>
      <w:bookmarkStart w:id="2181" w:name="_Toc910"/>
      <w:bookmarkEnd w:id="2180"/>
      <w:r>
        <w:rPr>
          <w:rtl w:val="true"/>
        </w:rPr>
        <w:t>اشارة</w:t>
      </w:r>
      <w:bookmarkEnd w:id="2181"/>
    </w:p>
    <w:p>
      <w:pPr>
        <w:pStyle w:val="BookText"/>
        <w:rPr/>
      </w:pPr>
      <w:r>
        <w:rPr>
          <w:rFonts w:ascii="Amiri" w:hAnsi="Amiri" w:eastAsia="Amiri" w:cs="Amiri"/>
          <w:color w:val="111111"/>
          <w:sz w:val="28"/>
          <w:sz w:val="28"/>
          <w:szCs w:val="28"/>
          <w:rtl w:val="true"/>
          <w:lang w:bidi="ar-SA"/>
        </w:rPr>
        <w:t xml:space="preserve">لنور الدين علي بن سلطان محمّد القاري الحنفي الهروي ثمّ المكّي، المتوفّى بها سنة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في هراة و تعلّم بها،ثمّ رحل إلى مكّة المكرّمة و استوطنها، و أخذ عن جماعة هناك و صنّف تصانيف كثيرة أكثرها مطبوعة،و كان شديد التعصّب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تحامل على الشافعي و مالك و اعترض عليهما،فردّ عليه محمّد مكين،و لهذا تجد مؤلفاته ليس عليها نور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ثمّة نهى عن مطالعتها كثير من العلماء و الأولياء</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ترجمة في خلاصة الأثر و البدر الطالع،و في تعليقات الفوائد البهيّة و فيه أكثر مؤلّفاته،و له ترجمة في هدية العارفين </w:t>
      </w:r>
      <w:r>
        <w:rPr>
          <w:rFonts w:eastAsia="Amiri" w:cs="Amiri" w:ascii="Amiri" w:hAnsi="Amiri"/>
          <w:color w:val="111111"/>
          <w:sz w:val="28"/>
          <w:szCs w:val="28"/>
          <w:lang w:bidi="ar-SA"/>
        </w:rPr>
        <w:t>753/1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ذكر مؤلّفاته و منها كتابه هذا</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أوضح سبل الدين باجتهاد الأئمّة المجتهدين، </w:t>
      </w:r>
      <w:bookmarkStart w:id="2182" w:name="pg983_13549"/>
    </w:p>
    <w:p>
      <w:pPr>
        <w:pStyle w:val="BookText"/>
        <w:rPr/>
      </w:pPr>
      <w:bookmarkEnd w:id="2182"/>
      <w:r>
        <w:rPr>
          <w:rFonts w:ascii="Amiri" w:hAnsi="Amiri" w:eastAsia="Amiri" w:cs="Amiri"/>
          <w:color w:val="111111"/>
          <w:sz w:val="28"/>
          <w:sz w:val="28"/>
          <w:szCs w:val="28"/>
          <w:rtl w:val="true"/>
          <w:lang w:bidi="ar-SA"/>
        </w:rPr>
        <w:t>و جعلنا ببركاتهم من جملة المهتدين،فلا مهدي إلاّ من هداه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أفرد خليل إبراهيم فوتلاي كتابا عن حياته،طبع في بيروت من منشورات دار البشائر الإسلامية سنة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القاري و أثره في علم الحديث</w:t>
      </w:r>
      <w:r>
        <w:rPr>
          <w:rFonts w:eastAsia="Amiri" w:cs="Amiri" w:ascii="Amiri" w:hAnsi="Amiri"/>
          <w:color w:val="111111"/>
          <w:sz w:val="28"/>
          <w:szCs w:val="28"/>
          <w:rtl w:val="true"/>
          <w:lang w:bidi="ar-SA"/>
        </w:rPr>
        <w:t>.</w:t>
      </w:r>
    </w:p>
    <w:p>
      <w:pPr>
        <w:pStyle w:val="Heading4"/>
        <w:numPr>
          <w:ilvl w:val="3"/>
          <w:numId w:val="1"/>
        </w:numPr>
        <w:rPr/>
      </w:pPr>
      <w:bookmarkStart w:id="2183" w:name="__RefHeading___Toc1059486_373438147"/>
      <w:bookmarkStart w:id="2184" w:name="_Toc911"/>
      <w:bookmarkEnd w:id="2183"/>
      <w:r>
        <w:rPr>
          <w:rtl w:val="true"/>
        </w:rPr>
        <w:t>مخطوطاته</w:t>
      </w:r>
      <w:r>
        <w:rPr>
          <w:rtl w:val="true"/>
        </w:rPr>
        <w:t>:</w:t>
      </w:r>
      <w:bookmarkEnd w:id="21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في مكتبة عاشر أفندي،ضمن المجموعة رقم </w:t>
      </w:r>
      <w:r>
        <w:rPr>
          <w:rFonts w:eastAsia="Amiri" w:cs="Amiri" w:ascii="Amiri" w:hAnsi="Amiri"/>
          <w:color w:val="111111"/>
          <w:sz w:val="28"/>
          <w:szCs w:val="28"/>
          <w:lang w:bidi="ar-SA"/>
        </w:rPr>
        <w:t>1146</w:t>
      </w:r>
      <w:r>
        <w:rPr>
          <w:rFonts w:ascii="Amiri" w:hAnsi="Amiri" w:eastAsia="Amiri" w:cs="Amiri"/>
          <w:color w:val="111111"/>
          <w:sz w:val="28"/>
          <w:sz w:val="28"/>
          <w:szCs w:val="28"/>
          <w:rtl w:val="true"/>
          <w:lang w:bidi="ar-SA"/>
        </w:rPr>
        <w:t>،في المكتبة السليمانية في إسلامبول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في مكتبة أسعد أفندي،ضمن المجموعة رقم </w:t>
      </w:r>
      <w:r>
        <w:rPr>
          <w:rFonts w:eastAsia="Amiri" w:cs="Amiri" w:ascii="Amiri" w:hAnsi="Amiri"/>
          <w:color w:val="111111"/>
          <w:sz w:val="28"/>
          <w:szCs w:val="28"/>
          <w:lang w:bidi="ar-SA"/>
        </w:rPr>
        <w:t>1446</w:t>
      </w:r>
      <w:r>
        <w:rPr>
          <w:rFonts w:ascii="Amiri" w:hAnsi="Amiri" w:eastAsia="Amiri" w:cs="Amiri"/>
          <w:color w:val="111111"/>
          <w:sz w:val="28"/>
          <w:sz w:val="28"/>
          <w:szCs w:val="28"/>
          <w:rtl w:val="true"/>
          <w:lang w:bidi="ar-SA"/>
        </w:rPr>
        <w:t xml:space="preserve">، و أخرى فيها ضمن المجموعة </w:t>
      </w:r>
      <w:r>
        <w:rPr>
          <w:rFonts w:eastAsia="Amiri" w:cs="Amiri" w:ascii="Amiri" w:hAnsi="Amiri"/>
          <w:color w:val="111111"/>
          <w:sz w:val="28"/>
          <w:szCs w:val="28"/>
          <w:lang w:bidi="ar-SA"/>
        </w:rPr>
        <w:t>3523</w:t>
      </w:r>
      <w:r>
        <w:rPr>
          <w:rFonts w:ascii="Amiri" w:hAnsi="Amiri" w:eastAsia="Amiri" w:cs="Amiri"/>
          <w:color w:val="111111"/>
          <w:sz w:val="28"/>
          <w:sz w:val="28"/>
          <w:szCs w:val="28"/>
          <w:rtl w:val="true"/>
          <w:lang w:bidi="ar-SA"/>
        </w:rPr>
        <w:t>،في المكتبة السليمانية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في مكتبة عبد الحميد بالمكتبة السليمانية،ضمن المجموعة رقم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في المكتبة الوطنية في برلين رقم </w:t>
      </w:r>
      <w:r>
        <w:rPr>
          <w:rFonts w:eastAsia="Amiri" w:cs="Amiri" w:ascii="Amiri" w:hAnsi="Amiri"/>
          <w:color w:val="111111"/>
          <w:sz w:val="28"/>
          <w:szCs w:val="28"/>
          <w:lang w:bidi="ar-SA"/>
        </w:rPr>
        <w:t>2731</w:t>
      </w: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lang w:bidi="ar-SA"/>
        </w:rPr>
        <w:t>1175</w:t>
      </w:r>
      <w:r>
        <w:rPr>
          <w:rFonts w:ascii="Amiri" w:hAnsi="Amiri" w:eastAsia="Amiri" w:cs="Amiri"/>
          <w:color w:val="111111"/>
          <w:sz w:val="28"/>
          <w:sz w:val="28"/>
          <w:szCs w:val="28"/>
          <w:rtl w:val="true"/>
          <w:lang w:bidi="ar-SA"/>
        </w:rPr>
        <w:t>،ذكرها آلورث في فهرسها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في مكتبة نور عثمانية،ضمن المجموعة رقم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،في إسلامبول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في مكتبة كوبرلي في إسلامبول،ضمن المجموعة رقم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رأيتها في المكتبة القادرية في بغداد،ضمن مجموعة من رسائل المؤلّف،رقم </w:t>
      </w:r>
      <w:r>
        <w:rPr>
          <w:rFonts w:eastAsia="Amiri" w:cs="Amiri" w:ascii="Amiri" w:hAnsi="Amiri"/>
          <w:color w:val="111111"/>
          <w:sz w:val="28"/>
          <w:szCs w:val="28"/>
          <w:lang w:bidi="ar-SA"/>
        </w:rPr>
        <w:t>724</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أ،جاء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نقلته من خطّ مؤلّفه،عاملنا اللّه بلطفه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بالهامش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 مقابلة على خطّ مؤلّفه بمكّة، قبالة البيت الشريف سنة </w:t>
      </w:r>
      <w:r>
        <w:rPr>
          <w:rFonts w:eastAsia="Amiri" w:cs="Amiri" w:ascii="Amiri" w:hAnsi="Amiri"/>
          <w:color w:val="111111"/>
          <w:sz w:val="28"/>
          <w:szCs w:val="28"/>
          <w:lang w:bidi="ar-SA"/>
        </w:rPr>
        <w:t>1066</w:t>
      </w:r>
      <w:r>
        <w:rPr>
          <w:rFonts w:eastAsia="Amiri" w:cs="Amiri" w:ascii="Amiri" w:hAnsi="Amiri"/>
          <w:color w:val="111111"/>
          <w:sz w:val="28"/>
          <w:szCs w:val="28"/>
          <w:rtl w:val="true"/>
          <w:lang w:bidi="ar-SA"/>
        </w:rPr>
        <w:t xml:space="preserve">. </w:t>
      </w:r>
      <w:bookmarkStart w:id="2185" w:name="pg983_13551"/>
    </w:p>
    <w:p>
      <w:pPr>
        <w:pStyle w:val="BookText"/>
        <w:rPr/>
      </w:pPr>
      <w:bookmarkEnd w:id="2185"/>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 في مكتبة رضا في رامپور بالهند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في دار الكتب المصرية،رقم </w:t>
      </w:r>
      <w:r>
        <w:rPr>
          <w:rFonts w:eastAsia="Amiri" w:cs="Amiri" w:ascii="Amiri" w:hAnsi="Amiri"/>
          <w:color w:val="111111"/>
          <w:sz w:val="28"/>
          <w:szCs w:val="28"/>
          <w:lang w:bidi="ar-SA"/>
        </w:rPr>
        <w:t>23231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ب،كما في فهرستها </w:t>
      </w:r>
      <w:r>
        <w:rPr>
          <w:rFonts w:eastAsia="Amiri" w:cs="Amiri" w:ascii="Amiri" w:hAnsi="Amiri"/>
          <w:color w:val="111111"/>
          <w:sz w:val="28"/>
          <w:szCs w:val="28"/>
          <w:lang w:bidi="ar-SA"/>
        </w:rPr>
        <w:t>63/3</w:t>
      </w:r>
      <w:r>
        <w:rPr>
          <w:rFonts w:ascii="Amiri" w:hAnsi="Amiri" w:eastAsia="Amiri" w:cs="Amiri"/>
          <w:color w:val="111111"/>
          <w:sz w:val="28"/>
          <w:sz w:val="28"/>
          <w:szCs w:val="28"/>
          <w:rtl w:val="true"/>
          <w:lang w:bidi="ar-SA"/>
        </w:rPr>
        <w:t xml:space="preserve">،كتبها محمّد أبو مطاع سنة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أخرى فيها برقم </w:t>
      </w:r>
      <w:r>
        <w:rPr>
          <w:rFonts w:eastAsia="Amiri" w:cs="Amiri" w:ascii="Amiri" w:hAnsi="Amiri"/>
          <w:color w:val="111111"/>
          <w:sz w:val="28"/>
          <w:szCs w:val="28"/>
          <w:lang w:bidi="ar-SA"/>
        </w:rPr>
        <w:t>20719</w:t>
      </w:r>
      <w:r>
        <w:rPr>
          <w:rFonts w:ascii="Amiri" w:hAnsi="Amiri" w:eastAsia="Amiri" w:cs="Amiri"/>
          <w:color w:val="111111"/>
          <w:sz w:val="28"/>
          <w:sz w:val="28"/>
          <w:szCs w:val="28"/>
          <w:rtl w:val="true"/>
          <w:lang w:bidi="ar-SA"/>
        </w:rPr>
        <w:t xml:space="preserve">،منقولة عن خطّ المؤلّف، ذكرها فؤاد السيّد في فهرسها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في مكتبة جامعة برنستن في أمريكا،ضمن مجموعة رقمها </w:t>
      </w:r>
      <w:r>
        <w:rPr>
          <w:rFonts w:eastAsia="Amiri" w:cs="Amiri" w:ascii="Amiri" w:hAnsi="Amiri"/>
          <w:color w:val="111111"/>
          <w:sz w:val="28"/>
          <w:szCs w:val="28"/>
          <w:lang w:bidi="ar-SA"/>
        </w:rPr>
        <w:t>4113</w:t>
      </w:r>
      <w:r>
        <w:rPr>
          <w:rFonts w:ascii="Amiri" w:hAnsi="Amiri" w:eastAsia="Amiri" w:cs="Amiri"/>
          <w:color w:val="111111"/>
          <w:sz w:val="28"/>
          <w:sz w:val="28"/>
          <w:szCs w:val="28"/>
          <w:rtl w:val="true"/>
          <w:lang w:bidi="ar-SA"/>
        </w:rPr>
        <w:t xml:space="preserve">،تاريخها سنة </w:t>
      </w: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ه،ذكرت في فهرس ماخ 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في مكتبة ندوة العلماء في لكنهو بالهند،ضمن المجموعة رقم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،ذكرت في فهرسها ص </w:t>
      </w: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في مكتبه كوبرلي،ضمن المجموعة رقم </w:t>
      </w:r>
      <w:r>
        <w:rPr>
          <w:rFonts w:eastAsia="Amiri" w:cs="Amiri" w:ascii="Amiri" w:hAnsi="Amiri"/>
          <w:color w:val="111111"/>
          <w:sz w:val="28"/>
          <w:szCs w:val="28"/>
          <w:lang w:bidi="ar-SA"/>
        </w:rPr>
        <w:t>1590</w:t>
      </w:r>
      <w:r>
        <w:rPr>
          <w:rFonts w:ascii="Amiri" w:hAnsi="Amiri" w:eastAsia="Amiri" w:cs="Amiri"/>
          <w:color w:val="111111"/>
          <w:sz w:val="28"/>
          <w:sz w:val="28"/>
          <w:szCs w:val="28"/>
          <w:rtl w:val="true"/>
          <w:lang w:bidi="ar-SA"/>
        </w:rPr>
        <w:t xml:space="preserve">،كتبت في القرن الحادي عشر،ذكرت في فهرسها </w:t>
      </w:r>
      <w:r>
        <w:rPr>
          <w:rFonts w:eastAsia="Amiri" w:cs="Amiri" w:ascii="Amiri" w:hAnsi="Amiri"/>
          <w:color w:val="111111"/>
          <w:sz w:val="28"/>
          <w:szCs w:val="28"/>
          <w:lang w:bidi="ar-SA"/>
        </w:rPr>
        <w:t>279/2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اخرى فيها من مخطوطات أحمد باشا،كتبت سنة </w:t>
      </w: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ضمن المجموعة رقم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،ذكرت في فهرسها </w:t>
      </w:r>
      <w:r>
        <w:rPr>
          <w:rFonts w:eastAsia="Amiri" w:cs="Amiri" w:ascii="Amiri" w:hAnsi="Amiri"/>
          <w:color w:val="111111"/>
          <w:sz w:val="28"/>
          <w:szCs w:val="28"/>
          <w:lang w:bidi="ar-SA"/>
        </w:rPr>
        <w:t>585/2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في المكتبة الظاهرية،بآخر المجموع رقم </w:t>
      </w:r>
      <w:r>
        <w:rPr>
          <w:rFonts w:eastAsia="Amiri" w:cs="Amiri" w:ascii="Amiri" w:hAnsi="Amiri"/>
          <w:color w:val="111111"/>
          <w:sz w:val="28"/>
          <w:szCs w:val="28"/>
          <w:lang w:bidi="ar-SA"/>
        </w:rPr>
        <w:t>3675</w:t>
      </w:r>
      <w:r>
        <w:rPr>
          <w:rFonts w:ascii="Amiri" w:hAnsi="Amiri" w:eastAsia="Amiri" w:cs="Amiri"/>
          <w:color w:val="111111"/>
          <w:sz w:val="28"/>
          <w:sz w:val="28"/>
          <w:szCs w:val="28"/>
          <w:rtl w:val="true"/>
          <w:lang w:bidi="ar-SA"/>
        </w:rPr>
        <w:t xml:space="preserve">،من الورقة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،ذكرت في فهرس مجاميعها </w:t>
      </w:r>
      <w:r>
        <w:rPr>
          <w:rFonts w:eastAsia="Amiri" w:cs="Amiri" w:ascii="Amiri" w:hAnsi="Amiri"/>
          <w:color w:val="111111"/>
          <w:sz w:val="28"/>
          <w:szCs w:val="28"/>
          <w:lang w:bidi="ar-SA"/>
        </w:rPr>
        <w:t>384/2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نسختان منه في مكتبة أمير علي مهنا في بيروت،كما في مجلة أخبار التراث الإسلامي الكويتية،العدد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2186" w:name="__RefHeading___Toc1059488_373438147"/>
      <w:bookmarkStart w:id="2187" w:name="_Toc912"/>
      <w:bookmarkEnd w:id="2186"/>
      <w:r>
        <w:rPr>
          <w:rtl w:val="true"/>
        </w:rPr>
        <w:t>طبعاته</w:t>
      </w:r>
      <w:r>
        <w:rPr>
          <w:rtl w:val="true"/>
        </w:rPr>
        <w:t>:</w:t>
      </w:r>
      <w:bookmarkEnd w:id="2187"/>
    </w:p>
    <w:p>
      <w:pPr>
        <w:pStyle w:val="BookText"/>
        <w:rPr/>
      </w:pPr>
      <w:r>
        <w:rPr>
          <w:rFonts w:ascii="Amiri" w:hAnsi="Amiri" w:eastAsia="Amiri" w:cs="Amiri"/>
          <w:color w:val="111111"/>
          <w:sz w:val="28"/>
          <w:sz w:val="28"/>
          <w:szCs w:val="28"/>
          <w:rtl w:val="true"/>
          <w:lang w:bidi="ar-SA"/>
        </w:rPr>
        <w:t>طبع قديما في إسلامبول طبعة حجرية</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طبع في مطبعة محمّد شاهين سنة </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ه،كما في معجم المطبوعات ص </w:t>
      </w:r>
      <w:r>
        <w:rPr>
          <w:rFonts w:eastAsia="Amiri" w:cs="Amiri" w:ascii="Amiri" w:hAnsi="Amiri"/>
          <w:color w:val="111111"/>
          <w:sz w:val="28"/>
          <w:szCs w:val="28"/>
          <w:lang w:bidi="ar-SA"/>
        </w:rPr>
        <w:t>1794</w:t>
      </w:r>
      <w:r>
        <w:rPr>
          <w:rFonts w:eastAsia="Amiri" w:cs="Amiri" w:ascii="Amiri" w:hAnsi="Amiri"/>
          <w:color w:val="111111"/>
          <w:sz w:val="28"/>
          <w:szCs w:val="28"/>
          <w:rtl w:val="true"/>
          <w:lang w:bidi="ar-SA"/>
        </w:rPr>
        <w:t xml:space="preserve">. </w:t>
      </w:r>
      <w:bookmarkStart w:id="2188" w:name="pg983_13553"/>
    </w:p>
    <w:p>
      <w:pPr>
        <w:pStyle w:val="Heading3"/>
        <w:numPr>
          <w:ilvl w:val="2"/>
          <w:numId w:val="1"/>
        </w:numPr>
        <w:rPr/>
      </w:pPr>
      <w:bookmarkStart w:id="2189" w:name="__RefHeading___Toc1059490_373438147"/>
      <w:bookmarkStart w:id="2190" w:name="_Toc913"/>
      <w:bookmarkEnd w:id="2188"/>
      <w:bookmarkEnd w:id="2189"/>
      <w:r>
        <w:rPr/>
        <w:t>668</w:t>
      </w:r>
      <w:r>
        <w:rPr>
          <w:rtl w:val="true"/>
        </w:rPr>
        <w:t>-</w:t>
      </w:r>
      <w:r>
        <w:rPr>
          <w:rtl w:val="true"/>
        </w:rPr>
        <w:t>مصباح النجا في مناقب آل العبا</w:t>
      </w:r>
      <w:r>
        <w:rPr>
          <w:rtl w:val="true"/>
        </w:rPr>
        <w:t>:</w:t>
      </w:r>
      <w:bookmarkEnd w:id="2190"/>
    </w:p>
    <w:p>
      <w:pPr>
        <w:pStyle w:val="BookText"/>
        <w:rPr/>
      </w:pPr>
      <w:r>
        <w:rPr>
          <w:rFonts w:ascii="Amiri" w:hAnsi="Amiri" w:eastAsia="Amiri" w:cs="Amiri"/>
          <w:color w:val="111111"/>
          <w:sz w:val="28"/>
          <w:sz w:val="28"/>
          <w:szCs w:val="28"/>
          <w:rtl w:val="true"/>
          <w:lang w:bidi="ar-SA"/>
        </w:rPr>
        <w:t>لمحمّد شاه عالم،الهندي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في المكتبة الناصرية في لكهنو بالهند</w:t>
      </w:r>
      <w:r>
        <w:rPr>
          <w:rFonts w:eastAsia="Amiri" w:cs="Amiri" w:ascii="Amiri" w:hAnsi="Amiri"/>
          <w:color w:val="111111"/>
          <w:sz w:val="28"/>
          <w:szCs w:val="28"/>
          <w:rtl w:val="true"/>
          <w:lang w:bidi="ar-SA"/>
        </w:rPr>
        <w:t>.</w:t>
      </w:r>
    </w:p>
    <w:p>
      <w:pPr>
        <w:pStyle w:val="Heading3"/>
        <w:numPr>
          <w:ilvl w:val="2"/>
          <w:numId w:val="1"/>
        </w:numPr>
        <w:rPr/>
      </w:pPr>
      <w:bookmarkStart w:id="2191" w:name="__RefHeading___Toc1059492_373438147"/>
      <w:bookmarkStart w:id="2192" w:name="_Toc914"/>
      <w:bookmarkEnd w:id="2191"/>
      <w:r>
        <w:rPr/>
        <w:t>669</w:t>
      </w:r>
      <w:r>
        <w:rPr>
          <w:rtl w:val="true"/>
        </w:rPr>
        <w:t>-</w:t>
      </w:r>
      <w:r>
        <w:rPr>
          <w:rtl w:val="true"/>
        </w:rPr>
        <w:t>مصنّف في آل البيت</w:t>
      </w:r>
      <w:r>
        <w:rPr>
          <w:rtl w:val="true"/>
        </w:rPr>
        <w:t>:</w:t>
      </w:r>
      <w:bookmarkEnd w:id="2192"/>
    </w:p>
    <w:p>
      <w:pPr>
        <w:pStyle w:val="BookText"/>
        <w:rPr/>
      </w:pPr>
      <w:r>
        <w:rPr>
          <w:rFonts w:ascii="Amiri" w:hAnsi="Amiri" w:eastAsia="Amiri" w:cs="Amiri"/>
          <w:color w:val="111111"/>
          <w:sz w:val="28"/>
          <w:sz w:val="28"/>
          <w:szCs w:val="28"/>
          <w:rtl w:val="true"/>
          <w:lang w:bidi="ar-SA"/>
        </w:rPr>
        <w:t>لابن الساعي،تاج الدين أبو طالب علي بن أنجب بن عثمان الخازن البغدادي،مؤرّخ بغداد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 له ابن قاضي شهبة في طبقات الشافعية </w:t>
      </w:r>
      <w:r>
        <w:rPr>
          <w:rFonts w:eastAsia="Amiri" w:cs="Amiri" w:ascii="Amiri" w:hAnsi="Amiri"/>
          <w:color w:val="111111"/>
          <w:sz w:val="28"/>
          <w:szCs w:val="28"/>
          <w:lang w:bidi="ar-SA"/>
        </w:rPr>
        <w:t>178/2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فقيها،قارئا بالسبع،محدّثا،مؤرّخا،شاعرا،لطيفا،كريما،له مصنّفات كثيرة في التفسير و الحديث و الفقه و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أورد الكازروني في ترجمة ابن الساعي أسماء التصانيف التي صنّفها،و هي كثيرة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لعلّها وقر بعير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ترجم له الصفدي في الوافي بالوفيات و عدّد بعض مؤلّفاته،و ذكر منها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الأسنوي في طبقات الشافعية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660</w:t>
      </w:r>
      <w:r>
        <w:rPr>
          <w:rFonts w:ascii="Amiri" w:hAnsi="Amiri" w:eastAsia="Amiri" w:cs="Amiri"/>
          <w:color w:val="111111"/>
          <w:sz w:val="28"/>
          <w:sz w:val="28"/>
          <w:szCs w:val="28"/>
          <w:rtl w:val="true"/>
          <w:lang w:bidi="ar-SA"/>
        </w:rPr>
        <w:t xml:space="preserve">،و ابن رافع السلامي في منتخب المختار 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عدّد بعض مؤلّفاته،و ذكر منها شرحه على نهج البلاغة،و قد تقدّم في حرف الشين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الذهبي في تذكرة الحفّاظ ص </w:t>
      </w:r>
      <w:r>
        <w:rPr>
          <w:rFonts w:eastAsia="Amiri" w:cs="Amiri" w:ascii="Amiri" w:hAnsi="Amiri"/>
          <w:color w:val="111111"/>
          <w:sz w:val="28"/>
          <w:szCs w:val="28"/>
          <w:lang w:bidi="ar-SA"/>
        </w:rPr>
        <w:t>1469</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طوّل الظهير الكازروني ترجمته و سرد تصانيفه و هي كثيرة</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له ترجمة في أعيان الشيعة </w:t>
      </w:r>
      <w:r>
        <w:rPr>
          <w:rFonts w:eastAsia="Amiri" w:cs="Amiri" w:ascii="Amiri" w:hAnsi="Amiri"/>
          <w:color w:val="111111"/>
          <w:sz w:val="28"/>
          <w:szCs w:val="28"/>
          <w:lang w:bidi="ar-SA"/>
        </w:rPr>
        <w:t>176/8</w:t>
      </w:r>
      <w:r>
        <w:rPr>
          <w:rFonts w:ascii="Amiri" w:hAnsi="Amiri" w:eastAsia="Amiri" w:cs="Amiri"/>
          <w:color w:val="111111"/>
          <w:sz w:val="28"/>
          <w:sz w:val="28"/>
          <w:szCs w:val="28"/>
          <w:rtl w:val="true"/>
          <w:lang w:bidi="ar-SA"/>
        </w:rPr>
        <w:t>،و في أعلام القرن السابع من طبقات أعلام الشيعة لشيخنا صاحب الذريعة رحمه اللّه،و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ترجمه الدكتور </w:t>
      </w:r>
      <w:bookmarkStart w:id="2193" w:name="pg983_13555"/>
    </w:p>
    <w:p>
      <w:pPr>
        <w:pStyle w:val="BookText"/>
        <w:rPr/>
      </w:pPr>
      <w:bookmarkEnd w:id="2193"/>
      <w:r>
        <w:rPr>
          <w:rFonts w:ascii="Amiri" w:hAnsi="Amiri" w:eastAsia="Amiri" w:cs="Amiri"/>
          <w:color w:val="111111"/>
          <w:sz w:val="28"/>
          <w:sz w:val="28"/>
          <w:szCs w:val="28"/>
          <w:rtl w:val="true"/>
          <w:lang w:bidi="ar-SA"/>
        </w:rPr>
        <w:t>مصطفى جواد في مقدّمة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 الخلفاء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الجزء التاسع من كتابه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مفصّلا لأحواله،و عدّد من مؤلّفاته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يوجد من مؤلّفاته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المقابر المشهورة و المشاهد المزورة،مخطوط كتب سنة </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ه،يوجد في تركيا،ذكره الدكتور ششن في نوادر مخطوطات تركيا </w:t>
      </w:r>
      <w:r>
        <w:rPr>
          <w:rFonts w:eastAsia="Amiri" w:cs="Amiri" w:ascii="Amiri" w:hAnsi="Amiri"/>
          <w:color w:val="111111"/>
          <w:sz w:val="28"/>
          <w:szCs w:val="28"/>
          <w:lang w:bidi="ar-SA"/>
        </w:rPr>
        <w:t>234/2</w:t>
      </w:r>
      <w:r>
        <w:rPr>
          <w:rFonts w:eastAsia="Amiri" w:cs="Amiri" w:ascii="Amiri" w:hAnsi="Amiri"/>
          <w:color w:val="111111"/>
          <w:sz w:val="28"/>
          <w:szCs w:val="28"/>
          <w:rtl w:val="true"/>
          <w:lang w:bidi="ar-SA"/>
        </w:rPr>
        <w:t>.</w:t>
      </w:r>
    </w:p>
    <w:p>
      <w:pPr>
        <w:pStyle w:val="Heading3"/>
        <w:numPr>
          <w:ilvl w:val="2"/>
          <w:numId w:val="1"/>
        </w:numPr>
        <w:rPr/>
      </w:pPr>
      <w:bookmarkStart w:id="2194" w:name="__RefHeading___Toc1059494_373438147"/>
      <w:bookmarkStart w:id="2195" w:name="_Toc915"/>
      <w:bookmarkEnd w:id="2194"/>
      <w:r>
        <w:rPr/>
        <w:t>670</w:t>
      </w:r>
      <w:r>
        <w:rPr>
          <w:rtl w:val="true"/>
        </w:rPr>
        <w:t>-</w:t>
      </w:r>
      <w:r>
        <w:rPr>
          <w:rtl w:val="true"/>
        </w:rPr>
        <w:t>مطالب السئول في مناقب آل الرسول</w:t>
      </w:r>
      <w:r>
        <w:rPr>
          <w:rtl w:val="true"/>
        </w:rPr>
        <w:t>:</w:t>
      </w:r>
      <w:bookmarkEnd w:id="2195"/>
    </w:p>
    <w:p>
      <w:pPr>
        <w:pStyle w:val="Heading4"/>
        <w:numPr>
          <w:ilvl w:val="3"/>
          <w:numId w:val="1"/>
        </w:numPr>
        <w:rPr/>
      </w:pPr>
      <w:bookmarkStart w:id="2196" w:name="__RefHeading___Toc1059496_373438147"/>
      <w:bookmarkStart w:id="2197" w:name="_Toc916"/>
      <w:bookmarkEnd w:id="2196"/>
      <w:r>
        <w:rPr>
          <w:rtl w:val="true"/>
        </w:rPr>
        <w:t>اشارة</w:t>
      </w:r>
      <w:bookmarkEnd w:id="2197"/>
    </w:p>
    <w:p>
      <w:pPr>
        <w:pStyle w:val="BookText"/>
        <w:rPr/>
      </w:pPr>
      <w:r>
        <w:rPr>
          <w:rFonts w:ascii="Amiri" w:hAnsi="Amiri" w:eastAsia="Amiri" w:cs="Amiri"/>
          <w:color w:val="111111"/>
          <w:sz w:val="28"/>
          <w:sz w:val="28"/>
          <w:szCs w:val="28"/>
          <w:rtl w:val="true"/>
          <w:lang w:bidi="ar-SA"/>
        </w:rPr>
        <w:t>لابن طلحة،و هو كمال الدين أبو سالم محمّد بن طلحة بن محمّد بن الحسن القرشي العدوي النصيبي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من الصدور الأكابر و الرؤساء المعظّمين،ذا حشمة و جاه،إماما في الفقه،مفتيا،بارعا في الحديث و الأصول و الخلاف،مقدّما في القضاء و الخطابة،متضلّعا في الأدب و الكتابة،معروفا بالزهد في الدنيا و الإعراض عنها؛و تفرّد إسماعيل باشا في هديّة العارفين في وصفه بالجفّار،كما تفرّد بروكلمن في تلقيبه بالراجي،و منه تسرب هذا اللقب إلى فهرس مكتبه كوبرلي </w:t>
      </w:r>
      <w:r>
        <w:rPr>
          <w:rFonts w:eastAsia="Amiri" w:cs="Amiri" w:ascii="Amiri" w:hAnsi="Amiri"/>
          <w:color w:val="111111"/>
          <w:sz w:val="28"/>
          <w:szCs w:val="28"/>
          <w:lang w:bidi="ar-SA"/>
        </w:rPr>
        <w:t>460/1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الصفدي </w:t>
      </w:r>
      <w:r>
        <w:rPr>
          <w:rFonts w:eastAsia="Amiri" w:cs="Amiri" w:ascii="Amiri" w:hAnsi="Amiri"/>
          <w:color w:val="111111"/>
          <w:sz w:val="28"/>
          <w:szCs w:val="28"/>
          <w:lang w:bidi="ar-SA"/>
        </w:rPr>
        <w:t>176/3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بالعمرية من قرى نصيبين </w:t>
      </w:r>
      <w:r>
        <w:rPr>
          <w:rStyle w:val="FootnoteAnchor"/>
          <w:rtl w:val="true"/>
        </w:rPr>
        <w:footnoteReference w:id="152"/>
      </w:r>
      <w:r>
        <w:rPr>
          <w:rFonts w:ascii="Amiri" w:hAnsi="Amiri" w:eastAsia="Amiri" w:cs="Amiri"/>
          <w:color w:val="111111"/>
          <w:sz w:val="28"/>
          <w:sz w:val="28"/>
          <w:szCs w:val="28"/>
          <w:rtl w:val="true"/>
          <w:lang w:bidi="ar-SA"/>
        </w:rPr>
        <w:t>،و برع في المذهب،و سمع بنيسابور من المؤيّد الطوسي و زينب الشعرية،و حدّث بحلب و دمشق،و كان صدرا معظّما محتشما و ترسّل عن الملوك</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ترجم له معاصره أبو شامة،المتوفّى سنة </w:t>
      </w:r>
      <w:r>
        <w:rPr>
          <w:rFonts w:eastAsia="Amiri" w:cs="Amiri" w:ascii="Amiri" w:hAnsi="Amiri"/>
          <w:color w:val="111111"/>
          <w:sz w:val="28"/>
          <w:szCs w:val="28"/>
          <w:lang w:bidi="ar-SA"/>
        </w:rPr>
        <w:t>665</w:t>
      </w:r>
      <w:r>
        <w:rPr>
          <w:rFonts w:ascii="Amiri" w:hAnsi="Amiri" w:eastAsia="Amiri" w:cs="Amiri"/>
          <w:color w:val="111111"/>
          <w:sz w:val="28"/>
          <w:sz w:val="28"/>
          <w:szCs w:val="28"/>
          <w:rtl w:val="true"/>
          <w:lang w:bidi="ar-SA"/>
        </w:rPr>
        <w:t xml:space="preserve">،في ذيل الروضتين ص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،في وفيات سنة </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فاضلا عالما،تولّى القضاء </w:t>
      </w:r>
    </w:p>
    <w:p>
      <w:pPr>
        <w:pStyle w:val="BookText"/>
        <w:rPr/>
      </w:pPr>
      <w:r>
        <w:rPr>
          <w:rFonts w:ascii="Amiri" w:hAnsi="Amiri" w:eastAsia="Amiri" w:cs="Amiri"/>
          <w:color w:val="111111"/>
          <w:sz w:val="28"/>
          <w:sz w:val="28"/>
          <w:szCs w:val="28"/>
          <w:rtl w:val="true"/>
          <w:lang w:bidi="ar-SA"/>
        </w:rPr>
        <w:t>ببلاد بصرى،و الخطابة بدمشق،ثمّ طلب لمنصب الوزارة فأيقظه اللّه تعالى و زهد في رياسات الدنيا،و تزهّد و انقطع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حجّ في هذه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رجع من الحجّ أقام بدمشق قليلا، و سمع عليه فيها رسالة القشيري،ثمّ سافر إلى حلب فتوفّي بها في السابع و العشرين من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ابن شاكر في عيون التواريخ </w:t>
      </w:r>
      <w:r>
        <w:rPr>
          <w:rFonts w:eastAsia="Amiri" w:cs="Amiri" w:ascii="Amiri" w:hAnsi="Amiri"/>
          <w:color w:val="111111"/>
          <w:sz w:val="28"/>
          <w:szCs w:val="28"/>
          <w:lang w:bidi="ar-SA"/>
        </w:rPr>
        <w:t>78/20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معاصره الآخر بهاء الدين الأربلي،المتوفّى سنة </w:t>
      </w:r>
      <w:r>
        <w:rPr>
          <w:rFonts w:eastAsia="Amiri" w:cs="Amiri" w:ascii="Amiri" w:hAnsi="Amiri"/>
          <w:color w:val="111111"/>
          <w:sz w:val="28"/>
          <w:szCs w:val="28"/>
          <w:lang w:bidi="ar-SA"/>
        </w:rPr>
        <w:t>692</w:t>
      </w:r>
      <w:r>
        <w:rPr>
          <w:rFonts w:ascii="Amiri" w:hAnsi="Amiri" w:eastAsia="Amiri" w:cs="Amiri"/>
          <w:color w:val="111111"/>
          <w:sz w:val="28"/>
          <w:sz w:val="28"/>
          <w:szCs w:val="28"/>
          <w:rtl w:val="true"/>
          <w:lang w:bidi="ar-SA"/>
        </w:rPr>
        <w:t xml:space="preserve">،في كشف الغمّة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المطبعة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شيخا مشهورا،و فاضلا مذكورا،أظنّه مات سنة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،و حاله في ترفّعه و زهده و تركه وزارة الشام و انقطاعه و رفضه الدنيا حال معلومة،قرب العهد بها، و في انقطاعه عمل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السئول،و كتاب الدائرة،و كان شافعيّ المذهب،من أعيانهم و رؤسائهم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الذهبي في سير أعلام النبلاء </w:t>
      </w:r>
      <w:r>
        <w:rPr>
          <w:rFonts w:eastAsia="Amiri" w:cs="Amiri" w:ascii="Amiri" w:hAnsi="Amiri"/>
          <w:color w:val="111111"/>
          <w:sz w:val="28"/>
          <w:szCs w:val="28"/>
          <w:lang w:bidi="ar-SA"/>
        </w:rPr>
        <w:t>293/23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وصفه بالعلاّمة الأوحد،و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برع في المذهب و أصوله،و شارك في فنون،و لكنّه دخل في هذيان علم الحروف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تزهّد،و قد ترسّل عن الملوك،و ولي وزارة دمشق يومين و تركها،و كان ذا جلالة و حشمة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التاج ابن عساكر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ابن طلحة عن جميع ما له من موجود و مماليك و دوابّ و ملبوس،و لبس ثوبا قطنيا و تخفيفة،و كان يسكن الأمينية فخرج منها و اختفى، و سببه أنّ الناصر كتب تقليده بالوزارة،فكتب هو إلى السلطان يعتذر</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ترجم له السبكي في طبقات الشافعية </w:t>
      </w:r>
      <w:r>
        <w:rPr>
          <w:rFonts w:eastAsia="Amiri" w:cs="Amiri" w:ascii="Amiri" w:hAnsi="Amiri"/>
          <w:color w:val="111111"/>
          <w:sz w:val="28"/>
          <w:szCs w:val="28"/>
          <w:lang w:bidi="ar-SA"/>
        </w:rPr>
        <w:t>63/8</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تفقّه و برع في المذهب،و سمع الحديث بنيسابور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من صدور الناس،ولي الوزارة بدمشق يومين و تركها،و خرج عمّا يملكه من ملبوس و مملوك </w:t>
      </w:r>
    </w:p>
    <w:p>
      <w:pPr>
        <w:pStyle w:val="BookText"/>
        <w:rPr/>
      </w:pPr>
      <w:r>
        <w:rPr>
          <w:rFonts w:ascii="Amiri" w:hAnsi="Amiri" w:eastAsia="Amiri" w:cs="Amiri"/>
          <w:color w:val="111111"/>
          <w:sz w:val="28"/>
          <w:sz w:val="28"/>
          <w:szCs w:val="28"/>
          <w:rtl w:val="true"/>
          <w:lang w:bidi="ar-SA"/>
        </w:rPr>
        <w:t>و غيره،و تزهّد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الكتاب الجلبي في كشف الظنون،و إسماعيل باشا في هدية العارفين </w:t>
      </w:r>
      <w:r>
        <w:rPr>
          <w:rFonts w:eastAsia="Amiri" w:cs="Amiri" w:ascii="Amiri" w:hAnsi="Amiri"/>
          <w:color w:val="111111"/>
          <w:sz w:val="28"/>
          <w:szCs w:val="28"/>
          <w:lang w:bidi="ar-SA"/>
        </w:rPr>
        <w:t>125/2</w:t>
      </w:r>
      <w:r>
        <w:rPr>
          <w:rFonts w:ascii="Amiri" w:hAnsi="Amiri" w:eastAsia="Amiri" w:cs="Amiri"/>
          <w:color w:val="111111"/>
          <w:sz w:val="28"/>
          <w:sz w:val="28"/>
          <w:szCs w:val="28"/>
          <w:rtl w:val="true"/>
          <w:lang w:bidi="ar-SA"/>
        </w:rPr>
        <w:t xml:space="preserve">،و إيضاح المكنون </w:t>
      </w:r>
      <w:r>
        <w:rPr>
          <w:rFonts w:eastAsia="Amiri" w:cs="Amiri" w:ascii="Amiri" w:hAnsi="Amiri"/>
          <w:color w:val="111111"/>
          <w:sz w:val="28"/>
          <w:szCs w:val="28"/>
          <w:lang w:bidi="ar-SA"/>
        </w:rPr>
        <w:t>499/2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السئول في مناقب الرسول،بإسقاط الآل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موجودة في نصّ المؤلّف في مقدمة الكتاب حيث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السئول في مناقب آل الرسول،و على أنّه ليس فيه من سيرة الرسول و لا من مناقبه صلّى اللّه عليه و آله شيء و إنّما يختصّ بمناقب الآل في اثني عشر بابا بعدد الأئمة من عترته صلّى اللّه عليه و آله، بادئا بأمير المؤمنين عليه السّلام،و خاتما بالمهدي عليه السّلام،و هو الإمام الثاني عشر و خاتم الأوصياء عجّل اللّه فرجه و انتقم به ممّن ظلمهم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فرغ من تأليفه في مدينة حلب في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سنة </w:t>
      </w:r>
      <w:r>
        <w:rPr>
          <w:rFonts w:eastAsia="Amiri" w:cs="Amiri" w:ascii="Amiri" w:hAnsi="Amiri"/>
          <w:color w:val="111111"/>
          <w:sz w:val="28"/>
          <w:szCs w:val="28"/>
          <w:lang w:bidi="ar-SA"/>
        </w:rPr>
        <w:t>650</w:t>
      </w:r>
      <w:r>
        <w:rPr>
          <w:rFonts w:ascii="Amiri" w:hAnsi="Amiri" w:eastAsia="Amiri" w:cs="Amiri"/>
          <w:color w:val="111111"/>
          <w:sz w:val="28"/>
          <w:sz w:val="28"/>
          <w:szCs w:val="28"/>
          <w:rtl w:val="true"/>
          <w:lang w:bidi="ar-SA"/>
        </w:rPr>
        <w:t xml:space="preserve">،و ما إن تمّ تأليفه إلاّ و انتشرت نسخه،و أقبل عليه الناس،و اعتمده أعلام عصره، فقد كان منه نسخة عند معاصره السيّد رضي الدين علي بن طاوس الحلّي،المتوفّى سنة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 xml:space="preserve">،و ينقل عنه في كتبه،و هو مثبت في فهرس مكتبته برقم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،المنشور في مجلّة المجمع العلمي 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 اعتمده معاصره الآخر بهاء الدين الأربلي،المتوفّى سنة </w:t>
      </w:r>
      <w:r>
        <w:rPr>
          <w:rFonts w:eastAsia="Amiri" w:cs="Amiri" w:ascii="Amiri" w:hAnsi="Amiri"/>
          <w:color w:val="111111"/>
          <w:sz w:val="28"/>
          <w:szCs w:val="28"/>
          <w:lang w:bidi="ar-SA"/>
        </w:rPr>
        <w:t>692</w:t>
      </w:r>
      <w:r>
        <w:rPr>
          <w:rFonts w:ascii="Amiri" w:hAnsi="Amiri" w:eastAsia="Amiri" w:cs="Amiri"/>
          <w:color w:val="111111"/>
          <w:sz w:val="28"/>
          <w:sz w:val="28"/>
          <w:szCs w:val="28"/>
          <w:rtl w:val="true"/>
          <w:lang w:bidi="ar-SA"/>
        </w:rPr>
        <w:t>،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 الكتاب من خيرة ما ألّفه أهل السنّة في آل البيت،لم يمزج فيه الحقّ بالباطل،و لم يدسّ فيه مناقب لغيرهم،قال المؤلّف في مقدّمة الكتاب</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ألزمت نفسي تأليف هذا الكتاب قياما بحقّه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فشرعت في تصنيفه، و جمعت همّتي لتأليفه،و سمّيته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السئول في مناقب آل الرسول،و نهجت جدد المطالب،و استخرجت زبد المناقب،بمحض المعقول و المنقول، فجاء جامعا للفضائل،صادعا بالدلائل،شارعا مناهج الوصول إلى السئول</w:t>
      </w:r>
      <w:r>
        <w:rPr>
          <w:rFonts w:eastAsia="Amiri" w:cs="Amiri" w:ascii="Amiri" w:hAnsi="Amiri"/>
          <w:color w:val="111111"/>
          <w:sz w:val="28"/>
          <w:szCs w:val="28"/>
          <w:rtl w:val="true"/>
          <w:lang w:bidi="ar-SA"/>
        </w:rPr>
        <w:t xml:space="preserve">...». </w:t>
      </w:r>
      <w:bookmarkStart w:id="2198" w:name="pg983_13561"/>
    </w:p>
    <w:p>
      <w:pPr>
        <w:pStyle w:val="BookText"/>
        <w:rPr/>
      </w:pPr>
      <w:bookmarkEnd w:id="2198"/>
      <w:r>
        <w:rPr>
          <w:rFonts w:ascii="Amiri" w:hAnsi="Amiri" w:eastAsia="Amiri" w:cs="Amiri"/>
          <w:color w:val="111111"/>
          <w:sz w:val="28"/>
          <w:sz w:val="28"/>
          <w:szCs w:val="28"/>
          <w:rtl w:val="true"/>
          <w:lang w:bidi="ar-SA"/>
        </w:rPr>
        <w:t>و عمد إليه أحمد بن عبد الرحيم بن أحمد،من أعلام القرن الثامن، فلخّصه و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المنقول من مطالب السئول،جاء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نجز ما اختار نقله من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السئول في مناقب آل الرسول،العبد الفقير أحمد بن عبد الرحيم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نهار الثلاثاء،ثامن صفر،سنة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 مخطوطة في جامعة القرويّين في فاس بالمغرب،في جزء ضخم،بخطّ مشرقي واضح جميل،رقمه </w:t>
      </w:r>
      <w:r>
        <w:rPr>
          <w:rFonts w:eastAsia="Amiri" w:cs="Amiri" w:ascii="Amiri" w:hAnsi="Amiri"/>
          <w:color w:val="111111"/>
          <w:sz w:val="28"/>
          <w:szCs w:val="28"/>
          <w:lang w:bidi="ar-SA"/>
        </w:rPr>
        <w:t>1257</w:t>
      </w:r>
      <w:r>
        <w:rPr>
          <w:rFonts w:ascii="Amiri" w:hAnsi="Amiri" w:eastAsia="Amiri" w:cs="Amiri"/>
          <w:color w:val="111111"/>
          <w:sz w:val="28"/>
          <w:sz w:val="28"/>
          <w:szCs w:val="28"/>
          <w:rtl w:val="true"/>
          <w:lang w:bidi="ar-SA"/>
        </w:rPr>
        <w:t xml:space="preserve">،و تاريخ وقفه سنة </w:t>
      </w:r>
      <w:r>
        <w:rPr>
          <w:rFonts w:eastAsia="Amiri" w:cs="Amiri" w:ascii="Amiri" w:hAnsi="Amiri"/>
          <w:color w:val="111111"/>
          <w:sz w:val="28"/>
          <w:szCs w:val="28"/>
          <w:lang w:bidi="ar-SA"/>
        </w:rPr>
        <w:t>1008</w:t>
      </w:r>
      <w:r>
        <w:rPr>
          <w:rFonts w:ascii="Amiri" w:hAnsi="Amiri" w:eastAsia="Amiri" w:cs="Amiri"/>
          <w:color w:val="111111"/>
          <w:sz w:val="28"/>
          <w:sz w:val="28"/>
          <w:szCs w:val="28"/>
          <w:rtl w:val="true"/>
          <w:lang w:bidi="ar-SA"/>
        </w:rPr>
        <w:t xml:space="preserve">،وصف في فهرسها </w:t>
      </w:r>
      <w:r>
        <w:rPr>
          <w:rFonts w:eastAsia="Amiri" w:cs="Amiri" w:ascii="Amiri" w:hAnsi="Amiri"/>
          <w:color w:val="111111"/>
          <w:sz w:val="28"/>
          <w:szCs w:val="28"/>
          <w:lang w:bidi="ar-SA"/>
        </w:rPr>
        <w:t>318/3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ترجمه إلى الفارسية المولى أبو الحسن علي بن الحسن الزواري بأمر السلطان شاه طهماسب الصفوي،و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عمدة المطالب في ترجمة المناقب،ذكره شيخنا رحمه اللّه في الذريعة </w:t>
      </w:r>
      <w:r>
        <w:rPr>
          <w:rFonts w:eastAsia="Amiri" w:cs="Amiri" w:ascii="Amiri" w:hAnsi="Amiri"/>
          <w:color w:val="111111"/>
          <w:sz w:val="28"/>
          <w:szCs w:val="28"/>
          <w:lang w:bidi="ar-SA"/>
        </w:rPr>
        <w:t>340/15</w:t>
      </w:r>
      <w:r>
        <w:rPr>
          <w:rFonts w:ascii="Amiri" w:hAnsi="Amiri" w:eastAsia="Amiri" w:cs="Amiri"/>
          <w:color w:val="111111"/>
          <w:sz w:val="28"/>
          <w:sz w:val="28"/>
          <w:szCs w:val="28"/>
          <w:rtl w:val="true"/>
          <w:lang w:bidi="ar-SA"/>
        </w:rPr>
        <w:t>،و ذكر أنّه رآه عند السيد جلال الدين المحدّث الارموي</w:t>
      </w:r>
      <w:r>
        <w:rPr>
          <w:rFonts w:eastAsia="Amiri" w:cs="Amiri" w:ascii="Amiri" w:hAnsi="Amiri"/>
          <w:color w:val="111111"/>
          <w:sz w:val="28"/>
          <w:szCs w:val="28"/>
          <w:rtl w:val="true"/>
          <w:lang w:bidi="ar-SA"/>
        </w:rPr>
        <w:t>.</w:t>
      </w:r>
    </w:p>
    <w:p>
      <w:pPr>
        <w:pStyle w:val="Heading4"/>
        <w:numPr>
          <w:ilvl w:val="3"/>
          <w:numId w:val="1"/>
        </w:numPr>
        <w:rPr/>
      </w:pPr>
      <w:bookmarkStart w:id="2199" w:name="__RefHeading___Toc1059498_373438147"/>
      <w:bookmarkStart w:id="2200" w:name="_Toc917"/>
      <w:bookmarkEnd w:id="2199"/>
      <w:r>
        <w:rPr>
          <w:rtl w:val="true"/>
        </w:rPr>
        <w:t>مخطوطات مطالب السئول</w:t>
      </w:r>
      <w:r>
        <w:rPr>
          <w:rtl w:val="true"/>
        </w:rPr>
        <w:t>:</w:t>
      </w:r>
      <w:bookmarkEnd w:id="22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قديمة في مكتبة السيّد المرعشي العامة في مدينة قم، رقم </w:t>
      </w:r>
      <w:r>
        <w:rPr>
          <w:rFonts w:eastAsia="Amiri" w:cs="Amiri" w:ascii="Amiri" w:hAnsi="Amiri"/>
          <w:color w:val="111111"/>
          <w:sz w:val="28"/>
          <w:szCs w:val="28"/>
          <w:lang w:bidi="ar-SA"/>
        </w:rPr>
        <w:t>2133</w:t>
      </w:r>
      <w:r>
        <w:rPr>
          <w:rFonts w:ascii="Amiri" w:hAnsi="Amiri" w:eastAsia="Amiri" w:cs="Amiri"/>
          <w:color w:val="111111"/>
          <w:sz w:val="28"/>
          <w:sz w:val="28"/>
          <w:szCs w:val="28"/>
          <w:rtl w:val="true"/>
          <w:lang w:bidi="ar-SA"/>
        </w:rPr>
        <w:t xml:space="preserve">،وصفت في فهرسها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من مخطوطات القرن السابع،نسخة قيّمة صحيحة في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مكتوبة في حياة المؤلّف،رأيتها في إسلامبول،في المكتبة السليمانية،من كتب داماد إبراهيم،رقم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زبدة المقال، مخطوطة خزائنية قيّمة،في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من القرنين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،في المكتبة المركزية لجامعة طهران،رقم </w:t>
      </w:r>
      <w:r>
        <w:rPr>
          <w:rFonts w:eastAsia="Amiri" w:cs="Amiri" w:ascii="Amiri" w:hAnsi="Amiri"/>
          <w:color w:val="111111"/>
          <w:sz w:val="28"/>
          <w:szCs w:val="28"/>
          <w:lang w:bidi="ar-SA"/>
        </w:rPr>
        <w:t>1897</w:t>
      </w:r>
      <w:r>
        <w:rPr>
          <w:rFonts w:ascii="Amiri" w:hAnsi="Amiri" w:eastAsia="Amiri" w:cs="Amiri"/>
          <w:color w:val="111111"/>
          <w:sz w:val="28"/>
          <w:sz w:val="28"/>
          <w:szCs w:val="28"/>
          <w:rtl w:val="true"/>
          <w:lang w:bidi="ar-SA"/>
        </w:rPr>
        <w:t xml:space="preserve">،ذكرت في فهرستها </w:t>
      </w:r>
      <w:r>
        <w:rPr>
          <w:rFonts w:eastAsia="Amiri" w:cs="Amiri" w:ascii="Amiri" w:hAnsi="Amiri"/>
          <w:color w:val="111111"/>
          <w:sz w:val="28"/>
          <w:szCs w:val="28"/>
          <w:lang w:bidi="ar-SA"/>
        </w:rPr>
        <w:t>505/8</w:t>
      </w:r>
      <w:r>
        <w:rPr>
          <w:rFonts w:ascii="Amiri" w:hAnsi="Amiri" w:eastAsia="Amiri" w:cs="Amiri"/>
          <w:color w:val="111111"/>
          <w:sz w:val="28"/>
          <w:sz w:val="28"/>
          <w:szCs w:val="28"/>
          <w:rtl w:val="true"/>
          <w:lang w:bidi="ar-SA"/>
        </w:rPr>
        <w:t xml:space="preserve">،كتبها محمّد بن أحمد ابن محمّد بن أحمد بن علي بن محمّد بن علي بن محمّد بن عبد اللّه بن </w:t>
      </w:r>
    </w:p>
    <w:p>
      <w:pPr>
        <w:pStyle w:val="BookText"/>
        <w:rPr/>
      </w:pPr>
      <w:r>
        <w:rPr>
          <w:rFonts w:ascii="Amiri" w:hAnsi="Amiri" w:eastAsia="Amiri" w:cs="Amiri"/>
          <w:color w:val="111111"/>
          <w:sz w:val="28"/>
          <w:sz w:val="28"/>
          <w:szCs w:val="28"/>
          <w:rtl w:val="true"/>
          <w:lang w:bidi="ar-SA"/>
        </w:rPr>
        <w:t>جعفر بن زيد بن جعفر بن محمّد بن أحمد بن محمّد بن الحسين بن إسحاق المؤتمن ابن الإمام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ذكرت في مجلّة معهد المخطوطات العربية بالقاهرة،المجلّد الثالث، العدد الأوّل،ص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من مخطوطات القرن الثامن،رأيتها في مكتبة وليّ الدين في إسلامبول،رقم </w:t>
      </w:r>
      <w:r>
        <w:rPr>
          <w:rFonts w:eastAsia="Amiri" w:cs="Amiri" w:ascii="Amiri" w:hAnsi="Amiri"/>
          <w:color w:val="111111"/>
          <w:sz w:val="28"/>
          <w:szCs w:val="28"/>
          <w:lang w:bidi="ar-SA"/>
        </w:rPr>
        <w:t>574</w:t>
      </w:r>
      <w:r>
        <w:rPr>
          <w:rFonts w:ascii="Amiri" w:hAnsi="Amiri" w:eastAsia="Amiri" w:cs="Amiri"/>
          <w:color w:val="111111"/>
          <w:sz w:val="28"/>
          <w:sz w:val="28"/>
          <w:szCs w:val="28"/>
          <w:rtl w:val="true"/>
          <w:lang w:bidi="ar-SA"/>
        </w:rPr>
        <w:t>،مقابلة مصحّحة مسجّلة عندهم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زبدة المقال،ينتهي الكتاب بالورقة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الورقة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،مكتوب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 درّك يا ابن طلحة من فتى</w:t>
      </w:r>
      <w:r>
        <w:rPr>
          <w:rFonts w:ascii="Amiri" w:hAnsi="Amiri" w:eastAsia="Amiri" w:cs="Amiri"/>
          <w:i/>
          <w:i/>
          <w:iCs/>
          <w:color w:val="111111"/>
          <w:sz w:val="28"/>
          <w:sz w:val="28"/>
          <w:szCs w:val="28"/>
          <w:rtl w:val="true"/>
          <w:lang w:bidi="ar-SA"/>
        </w:rPr>
        <w:t>ترك الوزارة عامدا فتسلطنا لا تعجبوا من زهده في درهم</w:t>
      </w:r>
      <w:r>
        <w:rPr>
          <w:rFonts w:ascii="Amiri" w:hAnsi="Amiri" w:eastAsia="Amiri" w:cs="Amiri"/>
          <w:color w:val="111111"/>
          <w:sz w:val="28"/>
          <w:sz w:val="28"/>
          <w:szCs w:val="28"/>
          <w:rtl w:val="true"/>
          <w:lang w:bidi="ar-SA"/>
        </w:rPr>
        <w:t xml:space="preserve">من فضّة فلقد أصاب المعدنا و ذكرها الدكتور ششن في نوادر المخطوطات العربية </w:t>
      </w:r>
      <w:r>
        <w:rPr>
          <w:rFonts w:eastAsia="Amiri" w:cs="Amiri" w:ascii="Amiri" w:hAnsi="Amiri"/>
          <w:color w:val="111111"/>
          <w:sz w:val="28"/>
          <w:szCs w:val="28"/>
          <w:lang w:bidi="ar-SA"/>
        </w:rPr>
        <w:t>353/2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باسمه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السئول،و ينبغي التنبيه على أنّي كنت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ما رأيت المخطوطة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قدّرتها من مخطوطات القرن العاشر،و كذلك هو في مذكّراتي،و لكنّ زميلي ششن قدّرها من القرن الثامن؟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في مكتبة الإمام الرضا عليه السّلام في مشهد،رقم </w:t>
      </w:r>
      <w:r>
        <w:rPr>
          <w:rFonts w:eastAsia="Amiri" w:cs="Amiri" w:ascii="Amiri" w:hAnsi="Amiri"/>
          <w:color w:val="111111"/>
          <w:sz w:val="28"/>
          <w:szCs w:val="28"/>
          <w:lang w:bidi="ar-SA"/>
        </w:rPr>
        <w:t>1837</w:t>
      </w:r>
      <w:r>
        <w:rPr>
          <w:rFonts w:ascii="Amiri" w:hAnsi="Amiri" w:eastAsia="Amiri" w:cs="Amiri"/>
          <w:color w:val="111111"/>
          <w:sz w:val="28"/>
          <w:sz w:val="28"/>
          <w:szCs w:val="28"/>
          <w:rtl w:val="true"/>
          <w:lang w:bidi="ar-SA"/>
        </w:rPr>
        <w:t xml:space="preserve">، كتبها محمّد بن نصر اللّه بن سعد بن نصر اللّه المنشئ الجزري،المعروف بابن الصيقل،و فرغ منها يوم الخميس حادي عشر شهر رمضان سنة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بمدينة سعرد،ذكرت في فهرس المكتبة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كتبت سنة </w:t>
      </w:r>
      <w:r>
        <w:rPr>
          <w:rFonts w:eastAsia="Amiri" w:cs="Amiri" w:ascii="Amiri" w:hAnsi="Amiri"/>
          <w:color w:val="111111"/>
          <w:sz w:val="28"/>
          <w:szCs w:val="28"/>
          <w:lang w:bidi="ar-SA"/>
        </w:rPr>
        <w:t>896</w:t>
      </w:r>
      <w:r>
        <w:rPr>
          <w:rFonts w:ascii="Amiri" w:hAnsi="Amiri" w:eastAsia="Amiri" w:cs="Amiri"/>
          <w:color w:val="111111"/>
          <w:sz w:val="28"/>
          <w:sz w:val="28"/>
          <w:szCs w:val="28"/>
          <w:rtl w:val="true"/>
          <w:lang w:bidi="ar-SA"/>
        </w:rPr>
        <w:t>،على نسخة الأصل بخطّ المصنّف في مدينة حلب،من كتب الأحمدية رقم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في مكتبة الأوقاف الإسلامية في حلب،و قد نقلت مخطوطاتها كلّها إلى مكتبة الأسد في دمشق</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في مكتبة جستربيتي،رقم </w:t>
      </w:r>
      <w:r>
        <w:rPr>
          <w:rFonts w:eastAsia="Amiri" w:cs="Amiri" w:ascii="Amiri" w:hAnsi="Amiri"/>
          <w:color w:val="111111"/>
          <w:sz w:val="28"/>
          <w:szCs w:val="28"/>
          <w:lang w:bidi="ar-SA"/>
        </w:rPr>
        <w:t>3730</w:t>
      </w:r>
      <w:r>
        <w:rPr>
          <w:rFonts w:ascii="Amiri" w:hAnsi="Amiri" w:eastAsia="Amiri" w:cs="Amiri"/>
          <w:color w:val="111111"/>
          <w:sz w:val="28"/>
          <w:sz w:val="28"/>
          <w:szCs w:val="28"/>
          <w:rtl w:val="true"/>
          <w:lang w:bidi="ar-SA"/>
        </w:rPr>
        <w:t xml:space="preserve">،فرغ منها الكاتب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سنة </w:t>
      </w:r>
      <w:r>
        <w:rPr>
          <w:rFonts w:eastAsia="Amiri" w:cs="Amiri" w:ascii="Amiri" w:hAnsi="Amiri"/>
          <w:color w:val="111111"/>
          <w:sz w:val="28"/>
          <w:szCs w:val="28"/>
          <w:lang w:bidi="ar-SA"/>
        </w:rPr>
        <w:t>938</w:t>
      </w:r>
      <w:r>
        <w:rPr>
          <w:rFonts w:ascii="Amiri" w:hAnsi="Amiri" w:eastAsia="Amiri" w:cs="Amiri"/>
          <w:color w:val="111111"/>
          <w:sz w:val="28"/>
          <w:sz w:val="28"/>
          <w:szCs w:val="28"/>
          <w:rtl w:val="true"/>
          <w:lang w:bidi="ar-SA"/>
        </w:rPr>
        <w:t xml:space="preserve">،ذكرت في فهرسها </w:t>
      </w:r>
      <w:r>
        <w:rPr>
          <w:rFonts w:eastAsia="Amiri" w:cs="Amiri" w:ascii="Amiri" w:hAnsi="Amiri"/>
          <w:color w:val="111111"/>
          <w:sz w:val="28"/>
          <w:szCs w:val="28"/>
          <w:lang w:bidi="ar-SA"/>
        </w:rPr>
        <w:t>98/2</w:t>
      </w:r>
      <w:r>
        <w:rPr>
          <w:rFonts w:ascii="Amiri" w:hAnsi="Amiri" w:eastAsia="Amiri" w:cs="Amiri"/>
          <w:color w:val="111111"/>
          <w:sz w:val="28"/>
          <w:sz w:val="28"/>
          <w:szCs w:val="28"/>
          <w:rtl w:val="true"/>
          <w:lang w:bidi="ar-SA"/>
        </w:rPr>
        <w:t xml:space="preserve">،و عنها مصوّرة في </w:t>
      </w:r>
    </w:p>
    <w:p>
      <w:pPr>
        <w:pStyle w:val="BookText"/>
        <w:rPr/>
      </w:pPr>
      <w:r>
        <w:rPr>
          <w:rFonts w:ascii="Amiri" w:hAnsi="Amiri" w:eastAsia="Amiri" w:cs="Amiri"/>
          <w:color w:val="111111"/>
          <w:sz w:val="28"/>
          <w:sz w:val="28"/>
          <w:szCs w:val="28"/>
          <w:rtl w:val="true"/>
          <w:lang w:bidi="ar-SA"/>
        </w:rPr>
        <w:t xml:space="preserve">مكتبة السيّد المرعشي العامة في قم،رقم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في المتحف البريطاني،رقم </w:t>
      </w:r>
      <w:r>
        <w:rPr>
          <w:rFonts w:eastAsia="Amiri" w:cs="Amiri" w:ascii="Amiri" w:hAnsi="Amiri"/>
          <w:color w:val="111111"/>
          <w:sz w:val="28"/>
          <w:szCs w:val="28"/>
          <w:lang w:bidi="ar-SA"/>
        </w:rPr>
        <w:t>8279</w:t>
      </w:r>
      <w:r>
        <w:rPr>
          <w:rFonts w:ascii="Amiri" w:hAnsi="Amiri" w:eastAsia="Amiri" w:cs="Amiri"/>
          <w:color w:val="111111"/>
          <w:sz w:val="28"/>
          <w:sz w:val="28"/>
          <w:szCs w:val="28"/>
          <w:rtl w:val="true"/>
          <w:lang w:bidi="ar-SA"/>
        </w:rPr>
        <w:t>،</w:t>
      </w:r>
      <w:r>
        <w:rPr>
          <w:rFonts w:eastAsia="Times New Roman" w:cs="Times New Roman" w:ascii="Times New Roman" w:hAnsi="Times New Roman"/>
          <w:color w:val="111111"/>
          <w:sz w:val="28"/>
          <w:szCs w:val="28"/>
          <w:lang w:val="en-US" w:bidi="en-US"/>
        </w:rPr>
        <w:t>RO</w:t>
      </w: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lang w:bidi="ar-SA"/>
        </w:rPr>
        <w:t>951</w:t>
      </w:r>
      <w:r>
        <w:rPr>
          <w:rFonts w:ascii="Amiri" w:hAnsi="Amiri" w:eastAsia="Amiri" w:cs="Amiri"/>
          <w:color w:val="111111"/>
          <w:sz w:val="28"/>
          <w:sz w:val="28"/>
          <w:szCs w:val="28"/>
          <w:rtl w:val="true"/>
          <w:lang w:bidi="ar-SA"/>
        </w:rPr>
        <w:t>،و معه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المائة منقبة،لابن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أخرى رقم،</w:t>
      </w:r>
      <w:r>
        <w:rPr>
          <w:rFonts w:eastAsia="Times New Roman" w:cs="Times New Roman" w:ascii="Times New Roman" w:hAnsi="Times New Roman"/>
          <w:color w:val="111111"/>
          <w:sz w:val="28"/>
          <w:szCs w:val="28"/>
          <w:lang w:val="en-US" w:bidi="en-US"/>
        </w:rPr>
        <w:t>RO 8190</w:t>
      </w:r>
      <w:r>
        <w:rPr>
          <w:rFonts w:ascii="Amiri" w:hAnsi="Amiri" w:eastAsia="Amiri" w:cs="Amiri"/>
          <w:color w:val="111111"/>
          <w:sz w:val="28"/>
          <w:sz w:val="28"/>
          <w:szCs w:val="28"/>
          <w:rtl w:val="true"/>
          <w:lang w:bidi="ar-SA"/>
        </w:rPr>
        <w:t>،كتبها ناصر بن سليمان بن يحيى بن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في مكتبة الإمام الرضا عليه السّلام في مشهد،رقم </w:t>
      </w:r>
      <w:r>
        <w:rPr>
          <w:rFonts w:eastAsia="Amiri" w:cs="Amiri" w:ascii="Amiri" w:hAnsi="Amiri"/>
          <w:color w:val="111111"/>
          <w:sz w:val="28"/>
          <w:szCs w:val="28"/>
          <w:lang w:bidi="ar-SA"/>
        </w:rPr>
        <w:t>1838</w:t>
      </w:r>
      <w:r>
        <w:rPr>
          <w:rFonts w:ascii="Amiri" w:hAnsi="Amiri" w:eastAsia="Amiri" w:cs="Amiri"/>
          <w:color w:val="111111"/>
          <w:sz w:val="28"/>
          <w:sz w:val="28"/>
          <w:szCs w:val="28"/>
          <w:rtl w:val="true"/>
          <w:lang w:bidi="ar-SA"/>
        </w:rPr>
        <w:t xml:space="preserve">، كتبها درويش علي بن شمس الدين الكاظمي سنة </w:t>
      </w: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في مكتبة ملك العامة في طهران،رقم </w:t>
      </w:r>
      <w:r>
        <w:rPr>
          <w:rFonts w:eastAsia="Amiri" w:cs="Amiri" w:ascii="Amiri" w:hAnsi="Amiri"/>
          <w:color w:val="111111"/>
          <w:sz w:val="28"/>
          <w:szCs w:val="28"/>
          <w:lang w:bidi="ar-SA"/>
        </w:rPr>
        <w:t>1171</w:t>
      </w:r>
      <w:r>
        <w:rPr>
          <w:rFonts w:ascii="Amiri" w:hAnsi="Amiri" w:eastAsia="Amiri" w:cs="Amiri"/>
          <w:color w:val="111111"/>
          <w:sz w:val="28"/>
          <w:sz w:val="28"/>
          <w:szCs w:val="28"/>
          <w:rtl w:val="true"/>
          <w:lang w:bidi="ar-SA"/>
        </w:rPr>
        <w:t xml:space="preserve">،فرغ منها الكاتب في تاسع جمادى الاولى سنة </w:t>
      </w:r>
      <w:r>
        <w:rPr>
          <w:rFonts w:eastAsia="Amiri" w:cs="Amiri" w:ascii="Amiri" w:hAnsi="Amiri"/>
          <w:color w:val="111111"/>
          <w:sz w:val="28"/>
          <w:szCs w:val="28"/>
          <w:lang w:bidi="ar-SA"/>
        </w:rPr>
        <w:t>1093</w:t>
      </w:r>
      <w:r>
        <w:rPr>
          <w:rFonts w:ascii="Amiri" w:hAnsi="Amiri" w:eastAsia="Amiri" w:cs="Amiri"/>
          <w:color w:val="111111"/>
          <w:sz w:val="28"/>
          <w:sz w:val="28"/>
          <w:szCs w:val="28"/>
          <w:rtl w:val="true"/>
          <w:lang w:bidi="ar-SA"/>
        </w:rPr>
        <w:t xml:space="preserve">،مذكورة في فهرسها للمخطوطات العربية ص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في دار الكتب المصرية،رقم </w:t>
      </w:r>
      <w:r>
        <w:rPr>
          <w:rFonts w:eastAsia="Amiri" w:cs="Amiri" w:ascii="Amiri" w:hAnsi="Amiri"/>
          <w:color w:val="111111"/>
          <w:sz w:val="28"/>
          <w:szCs w:val="28"/>
          <w:lang w:bidi="ar-SA"/>
        </w:rPr>
        <w:t>1553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تاريخ،مصحّحة مقابلة على نسخة صحيحة،و عنها مصوّرة في معهد المخطوطات بالقاهرة، كما في فهرس مصوّراته للتاريخ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في مكتبة كلّية الإلهيّات في جامعة الفردوسي في مشهد خراسان،كتبت سنة </w:t>
      </w:r>
      <w:r>
        <w:rPr>
          <w:rFonts w:eastAsia="Amiri" w:cs="Amiri" w:ascii="Amiri" w:hAnsi="Amiri"/>
          <w:color w:val="111111"/>
          <w:sz w:val="28"/>
          <w:szCs w:val="28"/>
          <w:lang w:bidi="ar-SA"/>
        </w:rPr>
        <w:t>1279</w:t>
      </w:r>
      <w:r>
        <w:rPr>
          <w:rFonts w:ascii="Amiri" w:hAnsi="Amiri" w:eastAsia="Amiri" w:cs="Amiri"/>
          <w:color w:val="111111"/>
          <w:sz w:val="28"/>
          <w:sz w:val="28"/>
          <w:szCs w:val="28"/>
          <w:rtl w:val="true"/>
          <w:lang w:bidi="ar-SA"/>
        </w:rPr>
        <w:t xml:space="preserve">،بأول المجموعة رقم </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 xml:space="preserve">،ذكرت في فهرسها </w:t>
      </w:r>
      <w:r>
        <w:rPr>
          <w:rFonts w:eastAsia="Amiri" w:cs="Amiri" w:ascii="Amiri" w:hAnsi="Amiri"/>
          <w:color w:val="111111"/>
          <w:sz w:val="28"/>
          <w:szCs w:val="28"/>
          <w:lang w:bidi="ar-SA"/>
        </w:rPr>
        <w:t>297/1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كتبت في القرن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،في مكتبة مدرسة المروي في طهران،رقم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اخرى فيها أيضا،من مخطوطات القرن الثالث عشر،مع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الخرائج و الجرائح،للقطب الراوندي،رقم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غير مؤرّخة،في مكتبة الإمام الرضا عليه السّلام في مشهد، رقم </w:t>
      </w:r>
      <w:r>
        <w:rPr>
          <w:rFonts w:eastAsia="Amiri" w:cs="Amiri" w:ascii="Amiri" w:hAnsi="Amiri"/>
          <w:color w:val="111111"/>
          <w:sz w:val="28"/>
          <w:szCs w:val="28"/>
          <w:lang w:bidi="ar-SA"/>
        </w:rPr>
        <w:t>7056</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غير مؤرّخة،في مكتبة يكي جامع في المكتبة </w:t>
      </w:r>
      <w:bookmarkStart w:id="2201" w:name="pg983_13567"/>
    </w:p>
    <w:p>
      <w:pPr>
        <w:pStyle w:val="BookText"/>
        <w:rPr/>
      </w:pPr>
      <w:bookmarkEnd w:id="2201"/>
      <w:r>
        <w:rPr>
          <w:rFonts w:ascii="Amiri" w:hAnsi="Amiri" w:eastAsia="Amiri" w:cs="Amiri"/>
          <w:color w:val="111111"/>
          <w:sz w:val="28"/>
          <w:sz w:val="28"/>
          <w:szCs w:val="28"/>
          <w:rtl w:val="true"/>
          <w:lang w:bidi="ar-SA"/>
        </w:rPr>
        <w:t xml:space="preserve">السليمانية في إسلامبول،رقم </w:t>
      </w: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نسخة في مكتبة مدرسة السيّد الگلپايگاني في قم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في مكتبة السيّد المرعشي العامة في قم،رقم </w:t>
      </w:r>
      <w:r>
        <w:rPr>
          <w:rFonts w:eastAsia="Amiri" w:cs="Amiri" w:ascii="Amiri" w:hAnsi="Amiri"/>
          <w:color w:val="111111"/>
          <w:sz w:val="28"/>
          <w:szCs w:val="28"/>
          <w:lang w:bidi="ar-SA"/>
        </w:rPr>
        <w:t>1618</w:t>
      </w:r>
      <w:r>
        <w:rPr>
          <w:rFonts w:ascii="Amiri" w:hAnsi="Amiri" w:eastAsia="Amiri" w:cs="Amiri"/>
          <w:color w:val="111111"/>
          <w:sz w:val="28"/>
          <w:sz w:val="28"/>
          <w:szCs w:val="28"/>
          <w:rtl w:val="true"/>
          <w:lang w:bidi="ar-SA"/>
        </w:rPr>
        <w:t xml:space="preserve">، فرغ منها الكاتب يوم الجمعة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سنة </w:t>
      </w:r>
      <w:r>
        <w:rPr>
          <w:rFonts w:eastAsia="Amiri" w:cs="Amiri" w:ascii="Amiri" w:hAnsi="Amiri"/>
          <w:color w:val="111111"/>
          <w:sz w:val="28"/>
          <w:szCs w:val="28"/>
          <w:lang w:bidi="ar-SA"/>
        </w:rPr>
        <w:t>962</w:t>
      </w:r>
      <w:r>
        <w:rPr>
          <w:rFonts w:ascii="Amiri" w:hAnsi="Amiri" w:eastAsia="Amiri" w:cs="Amiri"/>
          <w:color w:val="111111"/>
          <w:sz w:val="28"/>
          <w:sz w:val="28"/>
          <w:szCs w:val="28"/>
          <w:rtl w:val="true"/>
          <w:lang w:bidi="ar-SA"/>
        </w:rPr>
        <w:t xml:space="preserve">،بخطّ نسخ معرب،في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ورقة،ذكرت في فهرسها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في مكتبة أمير المؤمنين عليه السّلام العامّة في النجف الأشرف في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ورقة،رقم </w:t>
      </w:r>
      <w:r>
        <w:rPr>
          <w:rFonts w:eastAsia="Amiri" w:cs="Amiri" w:ascii="Amiri" w:hAnsi="Amiri"/>
          <w:color w:val="111111"/>
          <w:sz w:val="28"/>
          <w:szCs w:val="28"/>
          <w:lang w:bidi="ar-SA"/>
        </w:rPr>
        <w:t>1152</w:t>
      </w:r>
      <w:r>
        <w:rPr>
          <w:rFonts w:ascii="Amiri" w:hAnsi="Amiri" w:eastAsia="Amiri" w:cs="Amiri"/>
          <w:color w:val="111111"/>
          <w:sz w:val="28"/>
          <w:sz w:val="28"/>
          <w:szCs w:val="28"/>
          <w:rtl w:val="true"/>
          <w:lang w:bidi="ar-SA"/>
        </w:rPr>
        <w:t xml:space="preserve">،تاريخها سنة </w:t>
      </w: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ه،كتبها أبو محمّد عبّاس بن محمّد،المعروف بالناسخ،و فرغ منها سلخ جمادى الآخرة سنة </w:t>
      </w: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بأولها خطّه و ختمه،و العناوين مكتوبة بالشنجرف،و هي مصحّحة و مقابلة،عليها بلاغات و تصحيحات و تعاليق و فوائد منقولة عن الكتب،و بأولها خطّ طهماسب ميرزا حفيد السلطان فتح علي شاه القاجاري،كتب عليها تملّكه لها بخطّه الفارسي الجميل،و له بهوامشها بعض التعاليق بالعربية،كتبها في تبريز و أرّخها بسنة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ه،ممّا يظهر أنّه قرأها و أفاد منها و علّق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فيها أيضا نسخة أخرى من مخطوطات القرن الحادي عشر،بخطّ نسخي جميل جيّد،في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ورقة،رقم </w:t>
      </w:r>
      <w:r>
        <w:rPr>
          <w:rFonts w:eastAsia="Amiri" w:cs="Amiri" w:ascii="Amiri" w:hAnsi="Amiri"/>
          <w:color w:val="111111"/>
          <w:sz w:val="28"/>
          <w:szCs w:val="28"/>
          <w:lang w:bidi="ar-SA"/>
        </w:rPr>
        <w:t>591</w:t>
      </w:r>
      <w:r>
        <w:rPr>
          <w:rFonts w:ascii="Amiri" w:hAnsi="Amiri" w:eastAsia="Amiri" w:cs="Amiri"/>
          <w:color w:val="111111"/>
          <w:sz w:val="28"/>
          <w:sz w:val="28"/>
          <w:szCs w:val="28"/>
          <w:rtl w:val="true"/>
          <w:lang w:bidi="ar-SA"/>
        </w:rPr>
        <w:t>،و العناوين مكتوبة بالشنجرف، إلاّ أنّها ناقصة الآخر،و الموجود منه إلى حياة الإمام الرضا و مناقبه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كتبها كمال الدين بن غياث الدين و فرغ منها سلخ جمادى الأولى سنة </w:t>
      </w:r>
      <w:r>
        <w:rPr>
          <w:rFonts w:eastAsia="Amiri" w:cs="Amiri" w:ascii="Amiri" w:hAnsi="Amiri"/>
          <w:color w:val="111111"/>
          <w:sz w:val="28"/>
          <w:szCs w:val="28"/>
          <w:lang w:bidi="ar-SA"/>
        </w:rPr>
        <w:t>995</w:t>
      </w:r>
      <w:r>
        <w:rPr>
          <w:rFonts w:ascii="Amiri" w:hAnsi="Amiri" w:eastAsia="Amiri" w:cs="Amiri"/>
          <w:color w:val="111111"/>
          <w:sz w:val="28"/>
          <w:sz w:val="28"/>
          <w:szCs w:val="28"/>
          <w:rtl w:val="true"/>
          <w:lang w:bidi="ar-SA"/>
        </w:rPr>
        <w:t xml:space="preserve">،و هي بخط نسخي جيد واضح،رأيتها في شيراز في مكتبة العلاّمة الطباطبائي برقم </w:t>
      </w: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w:t>
      </w:r>
    </w:p>
    <w:p>
      <w:pPr>
        <w:pStyle w:val="Heading4"/>
        <w:numPr>
          <w:ilvl w:val="3"/>
          <w:numId w:val="1"/>
        </w:numPr>
        <w:rPr/>
      </w:pPr>
      <w:bookmarkStart w:id="2202" w:name="__RefHeading___Toc1059500_373438147"/>
      <w:bookmarkStart w:id="2203" w:name="_Toc918"/>
      <w:bookmarkEnd w:id="2202"/>
      <w:r>
        <w:rPr>
          <w:rtl w:val="true"/>
        </w:rPr>
        <w:t>طبعاته</w:t>
      </w:r>
      <w:r>
        <w:rPr>
          <w:rtl w:val="true"/>
        </w:rPr>
        <w:t>:</w:t>
      </w:r>
      <w:bookmarkEnd w:id="2203"/>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في طهران سنة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ق،طبعة حجرية بأمر فرهاد </w:t>
      </w:r>
      <w:bookmarkStart w:id="2204" w:name="pg983_13569"/>
    </w:p>
    <w:p>
      <w:pPr>
        <w:pStyle w:val="BookText"/>
        <w:rPr/>
      </w:pPr>
      <w:bookmarkEnd w:id="2204"/>
      <w:r>
        <w:rPr>
          <w:rFonts w:ascii="Amiri" w:hAnsi="Amiri" w:eastAsia="Amiri" w:cs="Amiri"/>
          <w:color w:val="111111"/>
          <w:sz w:val="28"/>
          <w:sz w:val="28"/>
          <w:szCs w:val="28"/>
          <w:rtl w:val="true"/>
          <w:lang w:bidi="ar-SA"/>
        </w:rPr>
        <w:t>ميرزا معتمد الدولة القاجاري و مساعيه الجميلة،و هو أصحّ طبعاته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في لكهنو بالهند طبعة حجرية أيضا سنة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أعادت طبعه على الحروف المكتبة التجارية و مطبعتها في النجف الأشرف سنة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طبعة تجارية رديئة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الآن تحت الطبع في بيروت طبعة جديدة بعد مقابلتي له بالمخطوطة 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،المتقدّمة،و سيصدر قريبا من منشورات مؤسسة البلاغ البيروتية</w:t>
      </w:r>
      <w:r>
        <w:rPr>
          <w:rFonts w:eastAsia="Amiri" w:cs="Amiri" w:ascii="Amiri" w:hAnsi="Amiri"/>
          <w:color w:val="111111"/>
          <w:sz w:val="28"/>
          <w:szCs w:val="28"/>
          <w:rtl w:val="true"/>
          <w:lang w:bidi="ar-SA"/>
        </w:rPr>
        <w:t>.</w:t>
      </w:r>
    </w:p>
    <w:p>
      <w:pPr>
        <w:pStyle w:val="Heading4"/>
        <w:numPr>
          <w:ilvl w:val="3"/>
          <w:numId w:val="1"/>
        </w:numPr>
        <w:rPr/>
      </w:pPr>
      <w:bookmarkStart w:id="2205" w:name="__RefHeading___Toc1059502_373438147"/>
      <w:bookmarkStart w:id="2206" w:name="_Toc919"/>
      <w:bookmarkEnd w:id="2205"/>
      <w:r>
        <w:rPr>
          <w:rtl w:val="true"/>
        </w:rPr>
        <w:t>مصادر ترجمته</w:t>
      </w:r>
      <w:r>
        <w:rPr>
          <w:rtl w:val="true"/>
        </w:rPr>
        <w:t>:</w:t>
      </w:r>
      <w:bookmarkEnd w:id="22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عقود الجمان في شعراء هذا الزمان،لابن الشعّار الموصلي، المتوفّى سنة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 xml:space="preserve">،مخطوطة مكتبة أسعد أفندي،رقم </w:t>
      </w:r>
      <w:r>
        <w:rPr>
          <w:rFonts w:eastAsia="Amiri" w:cs="Amiri" w:ascii="Amiri" w:hAnsi="Amiri"/>
          <w:color w:val="111111"/>
          <w:sz w:val="28"/>
          <w:szCs w:val="28"/>
          <w:lang w:bidi="ar-SA"/>
        </w:rPr>
        <w:t>2323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ذيل الروضتين،لأبي شامة المقدسي،المتوفّى سنة </w:t>
      </w:r>
      <w:r>
        <w:rPr>
          <w:rFonts w:eastAsia="Amiri" w:cs="Amiri" w:ascii="Amiri" w:hAnsi="Amiri"/>
          <w:color w:val="111111"/>
          <w:sz w:val="28"/>
          <w:szCs w:val="28"/>
          <w:lang w:bidi="ar-SA"/>
        </w:rPr>
        <w:t>665</w:t>
      </w:r>
      <w:r>
        <w:rPr>
          <w:rFonts w:ascii="Amiri" w:hAnsi="Amiri" w:eastAsia="Amiri" w:cs="Amiri"/>
          <w:color w:val="111111"/>
          <w:sz w:val="28"/>
          <w:sz w:val="28"/>
          <w:szCs w:val="28"/>
          <w:rtl w:val="true"/>
          <w:lang w:bidi="ar-SA"/>
        </w:rPr>
        <w:t xml:space="preserve">،طبعة دار الجيل،بيروت سنة </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تلخيص مجمع الآداب و معجم الألقاب،لابن الفوطي،المتوفّى سنة </w:t>
      </w:r>
      <w:r>
        <w:rPr>
          <w:rFonts w:eastAsia="IRNazanin" w:cs="IRNazanin"/>
          <w:color w:val="111111"/>
          <w:sz w:val="28"/>
          <w:szCs w:val="28"/>
          <w:lang w:bidi="fa-IR"/>
        </w:rPr>
        <w:t>723</w:t>
      </w:r>
      <w:r>
        <w:rPr>
          <w:rFonts w:ascii="IRNazanin" w:hAnsi="IRNazanin" w:eastAsia="IRNazanin"/>
          <w:color w:val="111111"/>
          <w:sz w:val="28"/>
          <w:sz w:val="28"/>
          <w:szCs w:val="28"/>
          <w:rtl w:val="true"/>
          <w:lang w:bidi="fa-IR"/>
        </w:rPr>
        <w:t>،المجلّد الخامس منه،الذي حقّقه إحسان عبد القدّوس و نشره في أعداد متتابعة من مجلّة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أورينتال كولج مگزين </w:t>
      </w:r>
      <w:r>
        <w:rPr>
          <w:rFonts w:eastAsia="Times New Roman" w:cs="Times New Roman" w:ascii="Times New Roman" w:hAnsi="Times New Roman"/>
          <w:color w:val="111111"/>
          <w:sz w:val="28"/>
          <w:szCs w:val="28"/>
          <w:lang w:val="en-US" w:bidi="en-US"/>
        </w:rPr>
        <w:t>Oriental College Magazine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لاهور </w:t>
      </w:r>
      <w:r>
        <w:rPr>
          <w:rFonts w:eastAsia="Amiri" w:cs="Amiri" w:ascii="Amiri" w:hAnsi="Amiri"/>
          <w:color w:val="111111"/>
          <w:sz w:val="28"/>
          <w:szCs w:val="28"/>
          <w:lang w:bidi="ar-SA"/>
        </w:rPr>
        <w:t>255/5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 أعلام النبلاء،للذهبي،المتوفّى سنة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 xml:space="preserve">،طبعة الشركة المتّحدة،بيروت سنة </w:t>
      </w:r>
      <w:r>
        <w:rPr>
          <w:rFonts w:eastAsia="Amiri" w:cs="Amiri" w:ascii="Amiri" w:hAnsi="Amiri"/>
          <w:color w:val="111111"/>
          <w:sz w:val="28"/>
          <w:szCs w:val="28"/>
          <w:lang w:bidi="ar-SA"/>
        </w:rPr>
        <w:t>1405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293/23</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العبر،له أيضا،تحقيق الدكتور صلاح الدين المنجّد،طبعة الكويت،سنة </w:t>
      </w:r>
      <w:r>
        <w:rPr>
          <w:rFonts w:eastAsia="Amiri" w:cs="Amiri" w:ascii="Amiri" w:hAnsi="Amiri"/>
          <w:color w:val="111111"/>
          <w:sz w:val="28"/>
          <w:szCs w:val="28"/>
          <w:lang w:bidi="ar-SA"/>
        </w:rPr>
        <w:t>1386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213/5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الوافي بالوفيات،للصفدي،المتوفّى سنة </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،طبعة جمعية المستشرقين الألمان،بيروت،</w:t>
      </w:r>
      <w:r>
        <w:rPr>
          <w:rFonts w:eastAsia="Amiri" w:cs="Amiri" w:ascii="Amiri" w:hAnsi="Amiri"/>
          <w:color w:val="111111"/>
          <w:sz w:val="28"/>
          <w:szCs w:val="28"/>
          <w:lang w:bidi="ar-SA"/>
        </w:rPr>
        <w:t>176/3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التواريخ،لابن شاكر الكتبي،المتوفّى سنة </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 xml:space="preserve">،طبعة بغداد،سنة </w:t>
      </w:r>
      <w:r>
        <w:rPr>
          <w:rFonts w:eastAsia="Amiri" w:cs="Amiri" w:ascii="Amiri" w:hAnsi="Amiri"/>
          <w:color w:val="111111"/>
          <w:sz w:val="28"/>
          <w:szCs w:val="28"/>
          <w:lang w:bidi="ar-SA"/>
        </w:rPr>
        <w:t>1980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مرآة الجنان،لليافعي،المتوفّى سنة </w:t>
      </w:r>
      <w:r>
        <w:rPr>
          <w:rFonts w:eastAsia="Amiri" w:cs="Amiri" w:ascii="Amiri" w:hAnsi="Amiri"/>
          <w:color w:val="111111"/>
          <w:sz w:val="28"/>
          <w:szCs w:val="28"/>
          <w:lang w:bidi="ar-SA"/>
        </w:rPr>
        <w:t>768</w:t>
      </w:r>
      <w:r>
        <w:rPr>
          <w:rFonts w:ascii="Amiri" w:hAnsi="Amiri" w:eastAsia="Amiri" w:cs="Amiri"/>
          <w:color w:val="111111"/>
          <w:sz w:val="28"/>
          <w:sz w:val="28"/>
          <w:szCs w:val="28"/>
          <w:rtl w:val="true"/>
          <w:lang w:bidi="ar-SA"/>
        </w:rPr>
        <w:t xml:space="preserve">،طبعة حيدرآباد بالهند، سنة </w:t>
      </w:r>
      <w:r>
        <w:rPr>
          <w:rFonts w:eastAsia="Amiri" w:cs="Amiri" w:ascii="Amiri" w:hAnsi="Amiri"/>
          <w:color w:val="111111"/>
          <w:sz w:val="28"/>
          <w:szCs w:val="28"/>
          <w:lang w:bidi="ar-SA"/>
        </w:rPr>
        <w:t>1337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طبقات الشافعية الكبرى،للسبكي،المتوفّى سنة </w:t>
      </w:r>
      <w:r>
        <w:rPr>
          <w:rFonts w:eastAsia="Amiri" w:cs="Amiri" w:ascii="Amiri" w:hAnsi="Amiri"/>
          <w:color w:val="111111"/>
          <w:sz w:val="28"/>
          <w:szCs w:val="28"/>
          <w:lang w:bidi="ar-SA"/>
        </w:rPr>
        <w:t>771</w:t>
      </w:r>
      <w:r>
        <w:rPr>
          <w:rFonts w:ascii="Amiri" w:hAnsi="Amiri" w:eastAsia="Amiri" w:cs="Amiri"/>
          <w:color w:val="111111"/>
          <w:sz w:val="28"/>
          <w:sz w:val="28"/>
          <w:szCs w:val="28"/>
          <w:rtl w:val="true"/>
          <w:lang w:bidi="ar-SA"/>
        </w:rPr>
        <w:t xml:space="preserve">،تحقيق محمود طناحي و عبد الفتّاح حلو،طبعة البابي الحلبي،القاهرة سنة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طبقات الشافعية،للإسنوي،المتوفّى سنة </w:t>
      </w:r>
      <w:r>
        <w:rPr>
          <w:rFonts w:eastAsia="Amiri" w:cs="Amiri" w:ascii="Amiri" w:hAnsi="Amiri"/>
          <w:color w:val="111111"/>
          <w:sz w:val="28"/>
          <w:szCs w:val="28"/>
          <w:lang w:bidi="ar-SA"/>
        </w:rPr>
        <w:t>772</w:t>
      </w:r>
      <w:r>
        <w:rPr>
          <w:rFonts w:ascii="Amiri" w:hAnsi="Amiri" w:eastAsia="Amiri" w:cs="Amiri"/>
          <w:color w:val="111111"/>
          <w:sz w:val="28"/>
          <w:sz w:val="28"/>
          <w:szCs w:val="28"/>
          <w:rtl w:val="true"/>
          <w:lang w:bidi="ar-SA"/>
        </w:rPr>
        <w:t xml:space="preserve">،طبعة أوقاف بغداد،تحقيق عبد اللّه الجبوري،سنة </w:t>
      </w:r>
      <w:r>
        <w:rPr>
          <w:rFonts w:eastAsia="Amiri" w:cs="Amiri" w:ascii="Amiri" w:hAnsi="Amiri"/>
          <w:color w:val="111111"/>
          <w:sz w:val="28"/>
          <w:szCs w:val="28"/>
          <w:lang w:bidi="ar-SA"/>
        </w:rPr>
        <w:t>1390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البداية و النهاية،لابن كثير،المتوفّى سنة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،طبعة مطبعة السعادة بمصر،</w:t>
      </w:r>
      <w:r>
        <w:rPr>
          <w:rFonts w:eastAsia="Amiri" w:cs="Amiri" w:ascii="Amiri" w:hAnsi="Amiri"/>
          <w:color w:val="111111"/>
          <w:sz w:val="28"/>
          <w:szCs w:val="28"/>
          <w:lang w:bidi="ar-SA"/>
        </w:rPr>
        <w:t>186/13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طبقات الشافعية،لابن قاضي شهبة،المتوفّى سنة </w:t>
      </w:r>
      <w:r>
        <w:rPr>
          <w:rFonts w:eastAsia="Amiri" w:cs="Amiri" w:ascii="Amiri" w:hAnsi="Amiri"/>
          <w:color w:val="111111"/>
          <w:sz w:val="28"/>
          <w:szCs w:val="28"/>
          <w:lang w:bidi="ar-SA"/>
        </w:rPr>
        <w:t>851</w:t>
      </w:r>
      <w:r>
        <w:rPr>
          <w:rFonts w:ascii="Amiri" w:hAnsi="Amiri" w:eastAsia="Amiri" w:cs="Amiri"/>
          <w:color w:val="111111"/>
          <w:sz w:val="28"/>
          <w:sz w:val="28"/>
          <w:szCs w:val="28"/>
          <w:rtl w:val="true"/>
          <w:lang w:bidi="ar-SA"/>
        </w:rPr>
        <w:t xml:space="preserve">،طبعة حيدرآباد،تحقيق عبد العليم خان،سنة </w:t>
      </w:r>
      <w:r>
        <w:rPr>
          <w:rFonts w:eastAsia="Amiri" w:cs="Amiri" w:ascii="Amiri" w:hAnsi="Amiri"/>
          <w:color w:val="111111"/>
          <w:sz w:val="28"/>
          <w:szCs w:val="28"/>
          <w:lang w:bidi="ar-SA"/>
        </w:rPr>
        <w:t>1398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الدارس في تاريخ المدارس،للنعيمي،المتوفّى سنة </w:t>
      </w:r>
      <w:r>
        <w:rPr>
          <w:rFonts w:eastAsia="Amiri" w:cs="Amiri" w:ascii="Amiri" w:hAnsi="Amiri"/>
          <w:color w:val="111111"/>
          <w:sz w:val="28"/>
          <w:szCs w:val="28"/>
          <w:lang w:bidi="ar-SA"/>
        </w:rPr>
        <w:t>927</w:t>
      </w:r>
      <w:r>
        <w:rPr>
          <w:rFonts w:ascii="Amiri" w:hAnsi="Amiri" w:eastAsia="Amiri" w:cs="Amiri"/>
          <w:color w:val="111111"/>
          <w:sz w:val="28"/>
          <w:sz w:val="28"/>
          <w:szCs w:val="28"/>
          <w:rtl w:val="true"/>
          <w:lang w:bidi="ar-SA"/>
        </w:rPr>
        <w:t xml:space="preserve">، طبعة مجمع اللغة العربية بدمشق،سنة </w:t>
      </w:r>
      <w:r>
        <w:rPr>
          <w:rFonts w:eastAsia="Amiri" w:cs="Amiri" w:ascii="Amiri" w:hAnsi="Amiri"/>
          <w:color w:val="111111"/>
          <w:sz w:val="28"/>
          <w:szCs w:val="28"/>
          <w:lang w:bidi="ar-SA"/>
        </w:rPr>
        <w:t>1947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شذرات الذهب،لابن العماد،المتوفّى سنة </w:t>
      </w:r>
      <w:r>
        <w:rPr>
          <w:rFonts w:eastAsia="Amiri" w:cs="Amiri" w:ascii="Amiri" w:hAnsi="Amiri"/>
          <w:color w:val="111111"/>
          <w:sz w:val="28"/>
          <w:szCs w:val="28"/>
          <w:lang w:bidi="ar-SA"/>
        </w:rPr>
        <w:t>1089</w:t>
      </w:r>
      <w:r>
        <w:rPr>
          <w:rFonts w:ascii="Amiri" w:hAnsi="Amiri" w:eastAsia="Amiri" w:cs="Amiri"/>
          <w:color w:val="111111"/>
          <w:sz w:val="28"/>
          <w:sz w:val="28"/>
          <w:szCs w:val="28"/>
          <w:rtl w:val="true"/>
          <w:lang w:bidi="ar-SA"/>
        </w:rPr>
        <w:t xml:space="preserve">،طبعة مكتبة القدسي بالقاهرة،سنة </w:t>
      </w:r>
      <w:r>
        <w:rPr>
          <w:rFonts w:eastAsia="Amiri" w:cs="Amiri" w:ascii="Amiri" w:hAnsi="Amiri"/>
          <w:color w:val="111111"/>
          <w:sz w:val="28"/>
          <w:szCs w:val="28"/>
          <w:lang w:bidi="ar-SA"/>
        </w:rPr>
        <w:t>1351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الأدب العربي،لبروكلمن،الأصل الألماني </w:t>
      </w:r>
      <w:r>
        <w:rPr>
          <w:rFonts w:eastAsia="Amiri" w:cs="Amiri" w:ascii="Amiri" w:hAnsi="Amiri"/>
          <w:color w:val="111111"/>
          <w:sz w:val="28"/>
          <w:szCs w:val="28"/>
          <w:lang w:bidi="ar-SA"/>
        </w:rPr>
        <w:t>463/1</w:t>
      </w:r>
      <w:r>
        <w:rPr>
          <w:rFonts w:ascii="Amiri" w:hAnsi="Amiri" w:eastAsia="Amiri" w:cs="Amiri"/>
          <w:color w:val="111111"/>
          <w:sz w:val="28"/>
          <w:sz w:val="28"/>
          <w:szCs w:val="28"/>
          <w:rtl w:val="true"/>
          <w:lang w:bidi="ar-SA"/>
        </w:rPr>
        <w:t xml:space="preserve">، و الذيل </w:t>
      </w:r>
      <w:r>
        <w:rPr>
          <w:rFonts w:eastAsia="Amiri" w:cs="Amiri" w:ascii="Amiri" w:hAnsi="Amiri"/>
          <w:color w:val="111111"/>
          <w:sz w:val="28"/>
          <w:szCs w:val="28"/>
          <w:lang w:bidi="ar-SA"/>
        </w:rPr>
        <w:t>838/1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مكتبة باريس،لدي سلان </w:t>
      </w:r>
      <w:r>
        <w:rPr>
          <w:rFonts w:eastAsia="Amiri" w:cs="Amiri" w:ascii="Amiri" w:hAnsi="Amiri"/>
          <w:color w:val="111111"/>
          <w:sz w:val="28"/>
          <w:szCs w:val="28"/>
          <w:lang w:bidi="ar-SA"/>
        </w:rPr>
        <w:t>427/1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bookmarkStart w:id="2207" w:name="pg983_13573"/>
    </w:p>
    <w:p>
      <w:pPr>
        <w:pStyle w:val="BookText"/>
        <w:rPr/>
      </w:pPr>
      <w:bookmarkEnd w:id="2207"/>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هديّة العارفين،لإسماعيل باشا،طبعة تركيا،سنة </w:t>
      </w:r>
      <w:r>
        <w:rPr>
          <w:rFonts w:eastAsia="Amiri" w:cs="Amiri" w:ascii="Amiri" w:hAnsi="Amiri"/>
          <w:color w:val="111111"/>
          <w:sz w:val="28"/>
          <w:szCs w:val="28"/>
          <w:lang w:bidi="ar-SA"/>
        </w:rPr>
        <w:t>1951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أعلام النبلاء بتاريخ حلب الشهباء،للشيخ راغب الطبّاخ الحلبي،المتوفّى سنة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 xml:space="preserve">،طبعة حلب،سنة </w:t>
      </w:r>
      <w:r>
        <w:rPr>
          <w:rFonts w:eastAsia="Amiri" w:cs="Amiri" w:ascii="Amiri" w:hAnsi="Amiri"/>
          <w:color w:val="111111"/>
          <w:sz w:val="28"/>
          <w:szCs w:val="28"/>
          <w:lang w:bidi="ar-SA"/>
        </w:rPr>
        <w:t>1341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437/2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الغدير في الكتاب و السنّة و الأدب،للعلاّمة الأميني،المتوفّى سنة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 xml:space="preserve">،طبعة طهران سنة </w:t>
      </w:r>
      <w:r>
        <w:rPr>
          <w:rFonts w:eastAsia="Amiri" w:cs="Amiri" w:ascii="Amiri" w:hAnsi="Amiri"/>
          <w:color w:val="111111"/>
          <w:sz w:val="28"/>
          <w:szCs w:val="28"/>
          <w:lang w:bidi="ar-SA"/>
        </w:rPr>
        <w:t>1372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413/50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الأعلام،للزركلي،المتوفّى سنة </w:t>
      </w:r>
      <w:r>
        <w:rPr>
          <w:rFonts w:eastAsia="Amiri" w:cs="Amiri" w:ascii="Amiri" w:hAnsi="Amiri"/>
          <w:color w:val="111111"/>
          <w:sz w:val="28"/>
          <w:szCs w:val="28"/>
          <w:lang w:bidi="ar-SA"/>
        </w:rPr>
        <w:t>1396</w:t>
      </w:r>
      <w:r>
        <w:rPr>
          <w:rFonts w:ascii="Amiri" w:hAnsi="Amiri" w:eastAsia="Amiri" w:cs="Amiri"/>
          <w:color w:val="111111"/>
          <w:sz w:val="28"/>
          <w:sz w:val="28"/>
          <w:szCs w:val="28"/>
          <w:rtl w:val="true"/>
          <w:lang w:bidi="ar-SA"/>
        </w:rPr>
        <w:t xml:space="preserve">،طبعة دار العلم للملايين،بيروت سنة </w:t>
      </w:r>
      <w:r>
        <w:rPr>
          <w:rFonts w:eastAsia="Amiri" w:cs="Amiri" w:ascii="Amiri" w:hAnsi="Amiri"/>
          <w:color w:val="111111"/>
          <w:sz w:val="28"/>
          <w:szCs w:val="28"/>
          <w:lang w:bidi="ar-SA"/>
        </w:rPr>
        <w:t>1984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المؤلّفين،لكحّالة،المتوفّى سنة </w:t>
      </w:r>
      <w:r>
        <w:rPr>
          <w:rFonts w:eastAsia="Amiri" w:cs="Amiri" w:ascii="Amiri" w:hAnsi="Amiri"/>
          <w:color w:val="111111"/>
          <w:sz w:val="28"/>
          <w:szCs w:val="28"/>
          <w:lang w:bidi="ar-SA"/>
        </w:rPr>
        <w:t>1408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104/10</w:t>
      </w:r>
      <w:r>
        <w:rPr>
          <w:rFonts w:eastAsia="Amiri" w:cs="Amiri" w:ascii="Amiri" w:hAnsi="Amiri"/>
          <w:color w:val="111111"/>
          <w:sz w:val="28"/>
          <w:szCs w:val="28"/>
          <w:rtl w:val="true"/>
          <w:lang w:bidi="ar-SA"/>
        </w:rPr>
        <w:t>.</w:t>
      </w:r>
    </w:p>
    <w:p>
      <w:pPr>
        <w:pStyle w:val="Heading3"/>
        <w:numPr>
          <w:ilvl w:val="2"/>
          <w:numId w:val="1"/>
        </w:numPr>
        <w:rPr/>
      </w:pPr>
      <w:bookmarkStart w:id="2208" w:name="__RefHeading___Toc1059504_373438147"/>
      <w:bookmarkStart w:id="2209" w:name="_Toc920"/>
      <w:bookmarkEnd w:id="2208"/>
      <w:r>
        <w:rPr>
          <w:rtl w:val="true"/>
        </w:rPr>
        <w:t>مطالع</w:t>
      </w:r>
      <w:r>
        <w:rPr>
          <w:rtl w:val="true"/>
        </w:rPr>
        <w:t>:</w:t>
      </w:r>
      <w:bookmarkEnd w:id="2209"/>
    </w:p>
    <w:p>
      <w:pPr>
        <w:pStyle w:val="Heading4"/>
        <w:numPr>
          <w:ilvl w:val="3"/>
          <w:numId w:val="1"/>
        </w:numPr>
        <w:rPr/>
      </w:pPr>
      <w:bookmarkStart w:id="2210" w:name="__RefHeading___Toc1059506_373438147"/>
      <w:bookmarkStart w:id="2211" w:name="_Toc921"/>
      <w:bookmarkEnd w:id="2210"/>
      <w:r>
        <w:rPr/>
        <w:t>671</w:t>
      </w:r>
      <w:r>
        <w:rPr>
          <w:rtl w:val="true"/>
        </w:rPr>
        <w:t>-</w:t>
      </w:r>
      <w:r>
        <w:rPr>
          <w:rtl w:val="true"/>
        </w:rPr>
        <w:t>مطالع البدور</w:t>
      </w:r>
      <w:r>
        <w:rPr>
          <w:rtl w:val="true"/>
        </w:rPr>
        <w:t>:</w:t>
      </w:r>
      <w:bookmarkEnd w:id="2211"/>
    </w:p>
    <w:p>
      <w:pPr>
        <w:pStyle w:val="BookText"/>
        <w:rPr/>
      </w:pPr>
      <w:r>
        <w:rPr>
          <w:rFonts w:ascii="Amiri" w:hAnsi="Amiri" w:eastAsia="Amiri" w:cs="Amiri"/>
          <w:color w:val="111111"/>
          <w:sz w:val="28"/>
          <w:sz w:val="28"/>
          <w:szCs w:val="28"/>
          <w:rtl w:val="true"/>
          <w:lang w:bidi="ar-SA"/>
        </w:rPr>
        <w:t>في شرح طوالع الحور في نعت النبي صلّى اللّه عليه و آله و نعت آله المبرور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كلاهما لإبراهيم بن سليمان الأزهري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و كفى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إيضاح المكنون </w:t>
      </w: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w:t>
      </w:r>
    </w:p>
    <w:p>
      <w:pPr>
        <w:pStyle w:val="Heading4"/>
        <w:numPr>
          <w:ilvl w:val="3"/>
          <w:numId w:val="1"/>
        </w:numPr>
        <w:rPr/>
      </w:pPr>
      <w:bookmarkStart w:id="2212" w:name="__RefHeading___Toc1059508_373438147"/>
      <w:bookmarkStart w:id="2213" w:name="_Toc922"/>
      <w:bookmarkEnd w:id="2212"/>
      <w:r>
        <w:rPr/>
        <w:t>672</w:t>
      </w:r>
      <w:r>
        <w:rPr>
          <w:rtl w:val="true"/>
        </w:rPr>
        <w:t>-</w:t>
      </w:r>
      <w:r>
        <w:rPr>
          <w:rtl w:val="true"/>
        </w:rPr>
        <w:t>مطالع الزهراء في ذريّة بني الزهراء</w:t>
      </w:r>
      <w:r>
        <w:rPr>
          <w:rtl w:val="true"/>
        </w:rPr>
        <w:t>:</w:t>
      </w:r>
      <w:bookmarkEnd w:id="2213"/>
    </w:p>
    <w:p>
      <w:pPr>
        <w:pStyle w:val="BookText"/>
        <w:rPr/>
      </w:pP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الدرر الفائقة في أولاد علي و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للزكيّ بن هاشم الشريف أبي البركات العلوي المغربي،كان حيّا سنة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رتّبه على مقدّمة و فصول</w:t>
      </w:r>
      <w:r>
        <w:rPr>
          <w:rFonts w:eastAsia="Amiri" w:cs="Amiri" w:ascii="Amiri" w:hAnsi="Amiri"/>
          <w:color w:val="111111"/>
          <w:sz w:val="28"/>
          <w:szCs w:val="28"/>
          <w:rtl w:val="true"/>
          <w:lang w:bidi="ar-SA"/>
        </w:rPr>
        <w:t xml:space="preserve">. </w:t>
      </w:r>
      <w:bookmarkStart w:id="2214" w:name="pg983_13575"/>
    </w:p>
    <w:p>
      <w:pPr>
        <w:pStyle w:val="BookText"/>
        <w:rPr/>
      </w:pPr>
      <w:bookmarkEnd w:id="2214"/>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فضّل ذرّية نبيّنا محمّد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بفضل خلع الشرف و السيادة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دار الكتب المصرية،رقم </w:t>
      </w:r>
      <w:r>
        <w:rPr>
          <w:rFonts w:eastAsia="Amiri" w:cs="Amiri" w:ascii="Amiri" w:hAnsi="Amiri"/>
          <w:color w:val="111111"/>
          <w:sz w:val="28"/>
          <w:szCs w:val="28"/>
          <w:lang w:bidi="ar-SA"/>
        </w:rPr>
        <w:t>7385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ح،مصوّرة عن نسخة بمكتبة أحمد بن الصدّيق المغربي،ذكرها فؤاد السيّد في فهرس دار الكتب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كتبت في القرن الثالث عشر،في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ورقة،في مكتبة جستربيتي في ايرلندة،رقم </w:t>
      </w:r>
      <w:r>
        <w:rPr>
          <w:rFonts w:eastAsia="Amiri" w:cs="Amiri" w:ascii="Amiri" w:hAnsi="Amiri"/>
          <w:color w:val="111111"/>
          <w:sz w:val="28"/>
          <w:szCs w:val="28"/>
          <w:lang w:bidi="ar-SA"/>
        </w:rPr>
        <w:t>5216</w:t>
      </w:r>
      <w:r>
        <w:rPr>
          <w:rFonts w:ascii="Amiri" w:hAnsi="Amiri" w:eastAsia="Amiri" w:cs="Amiri"/>
          <w:color w:val="111111"/>
          <w:sz w:val="28"/>
          <w:sz w:val="28"/>
          <w:szCs w:val="28"/>
          <w:rtl w:val="true"/>
          <w:lang w:bidi="ar-SA"/>
        </w:rPr>
        <w:t xml:space="preserve">،و عنها مصوّرة في معهد المخطوطات بالكويت،رقم </w:t>
      </w:r>
      <w:r>
        <w:rPr>
          <w:rFonts w:eastAsia="Amiri" w:cs="Amiri" w:ascii="Amiri" w:hAnsi="Amiri"/>
          <w:color w:val="111111"/>
          <w:sz w:val="28"/>
          <w:szCs w:val="28"/>
          <w:lang w:bidi="ar-SA"/>
        </w:rPr>
        <w:t>1676</w:t>
      </w:r>
      <w:r>
        <w:rPr>
          <w:rFonts w:ascii="Amiri" w:hAnsi="Amiri" w:eastAsia="Amiri" w:cs="Amiri"/>
          <w:color w:val="111111"/>
          <w:sz w:val="28"/>
          <w:sz w:val="28"/>
          <w:szCs w:val="28"/>
          <w:rtl w:val="true"/>
          <w:lang w:bidi="ar-SA"/>
        </w:rPr>
        <w:t xml:space="preserve">،كما في فهرس مصوّرات المعهد </w:t>
      </w:r>
      <w:r>
        <w:rPr>
          <w:rFonts w:eastAsia="Amiri" w:cs="Amiri" w:ascii="Amiri" w:hAnsi="Amiri"/>
          <w:color w:val="111111"/>
          <w:sz w:val="28"/>
          <w:szCs w:val="28"/>
          <w:lang w:bidi="ar-SA"/>
        </w:rPr>
        <w:t>378/1</w:t>
      </w:r>
      <w:r>
        <w:rPr>
          <w:rFonts w:eastAsia="Amiri" w:cs="Amiri" w:ascii="Amiri" w:hAnsi="Amiri"/>
          <w:color w:val="111111"/>
          <w:sz w:val="28"/>
          <w:szCs w:val="28"/>
          <w:rtl w:val="true"/>
          <w:lang w:bidi="ar-SA"/>
        </w:rPr>
        <w:t>.</w:t>
      </w:r>
    </w:p>
    <w:p>
      <w:pPr>
        <w:pStyle w:val="Heading3"/>
        <w:numPr>
          <w:ilvl w:val="2"/>
          <w:numId w:val="1"/>
        </w:numPr>
        <w:rPr/>
      </w:pPr>
      <w:bookmarkStart w:id="2215" w:name="__RefHeading___Toc1059510_373438147"/>
      <w:bookmarkStart w:id="2216" w:name="_Toc923"/>
      <w:bookmarkEnd w:id="2215"/>
      <w:r>
        <w:rPr/>
        <w:t>673</w:t>
      </w:r>
      <w:r>
        <w:rPr>
          <w:rtl w:val="true"/>
        </w:rPr>
        <w:t>-</w:t>
      </w:r>
      <w:r>
        <w:rPr>
          <w:rtl w:val="true"/>
        </w:rPr>
        <w:t>مطلوب كلّ طالب من كلام علي بن أبي طالب</w:t>
      </w:r>
      <w:r>
        <w:rPr>
          <w:rtl w:val="true"/>
        </w:rPr>
        <w:t>(</w:t>
      </w:r>
      <w:r>
        <w:rPr>
          <w:rtl w:val="true"/>
        </w:rPr>
        <w:t>عليه السلام</w:t>
      </w:r>
      <w:r>
        <w:rPr>
          <w:rtl w:val="true"/>
        </w:rPr>
        <w:t>):</w:t>
      </w:r>
      <w:bookmarkEnd w:id="2216"/>
    </w:p>
    <w:p>
      <w:pPr>
        <w:pStyle w:val="Heading4"/>
        <w:numPr>
          <w:ilvl w:val="3"/>
          <w:numId w:val="1"/>
        </w:numPr>
        <w:rPr/>
      </w:pPr>
      <w:bookmarkStart w:id="2217" w:name="__RefHeading___Toc1059512_373438147"/>
      <w:bookmarkStart w:id="2218" w:name="_Toc924"/>
      <w:bookmarkEnd w:id="2217"/>
      <w:r>
        <w:rPr>
          <w:rtl w:val="true"/>
        </w:rPr>
        <w:t>اشارة</w:t>
      </w:r>
      <w:bookmarkEnd w:id="2218"/>
    </w:p>
    <w:p>
      <w:pPr>
        <w:pStyle w:val="BookText"/>
        <w:rPr/>
      </w:pPr>
      <w:r>
        <w:rPr>
          <w:rFonts w:ascii="Amiri" w:hAnsi="Amiri" w:eastAsia="Amiri" w:cs="Amiri"/>
          <w:color w:val="111111"/>
          <w:sz w:val="28"/>
          <w:sz w:val="28"/>
          <w:szCs w:val="28"/>
          <w:rtl w:val="true"/>
          <w:lang w:bidi="ar-SA"/>
        </w:rPr>
        <w:t xml:space="preserve">للرشيد الوطواط محمّد بن محمّد بن عبد الجليل البلخي،نزيل خوارزم،المتوفّى بها سنة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 له ياقوت في معجم الأدباء </w:t>
      </w:r>
      <w:r>
        <w:rPr>
          <w:rFonts w:eastAsia="Amiri" w:cs="Amiri" w:ascii="Amiri" w:hAnsi="Amiri"/>
          <w:color w:val="111111"/>
          <w:sz w:val="28"/>
          <w:szCs w:val="28"/>
          <w:lang w:bidi="ar-SA"/>
        </w:rPr>
        <w:t>29/19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أطراه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أهل زمانه في النظم و النثر،و أعلم الناس بدقائق كلام العرب و أسرار النحو و الأدب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طار في الآفاق 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انظر ترجمته في بغية الوعاة </w:t>
      </w:r>
      <w:r>
        <w:rPr>
          <w:rFonts w:eastAsia="Amiri" w:cs="Amiri" w:ascii="Amiri" w:hAnsi="Amiri"/>
          <w:color w:val="111111"/>
          <w:sz w:val="28"/>
          <w:szCs w:val="28"/>
          <w:lang w:bidi="ar-SA"/>
        </w:rPr>
        <w:t>226/1</w:t>
      </w:r>
      <w:r>
        <w:rPr>
          <w:rFonts w:ascii="Amiri" w:hAnsi="Amiri" w:eastAsia="Amiri" w:cs="Amiri"/>
          <w:color w:val="111111"/>
          <w:sz w:val="28"/>
          <w:sz w:val="28"/>
          <w:szCs w:val="28"/>
          <w:rtl w:val="true"/>
          <w:lang w:bidi="ar-SA"/>
        </w:rPr>
        <w:t xml:space="preserve">،معاهد التنصيص </w:t>
      </w:r>
      <w:r>
        <w:rPr>
          <w:rFonts w:eastAsia="Amiri" w:cs="Amiri" w:ascii="Amiri" w:hAnsi="Amiri"/>
          <w:color w:val="111111"/>
          <w:sz w:val="28"/>
          <w:szCs w:val="28"/>
          <w:lang w:bidi="ar-SA"/>
        </w:rPr>
        <w:t>244/2</w:t>
      </w:r>
      <w:r>
        <w:rPr>
          <w:rFonts w:ascii="Amiri" w:hAnsi="Amiri" w:eastAsia="Amiri" w:cs="Amiri"/>
          <w:color w:val="111111"/>
          <w:sz w:val="28"/>
          <w:sz w:val="28"/>
          <w:szCs w:val="28"/>
          <w:rtl w:val="true"/>
          <w:lang w:bidi="ar-SA"/>
        </w:rPr>
        <w:t xml:space="preserve">، روضات الجنّات </w:t>
      </w:r>
      <w:r>
        <w:rPr>
          <w:rFonts w:eastAsia="Amiri" w:cs="Amiri" w:ascii="Amiri" w:hAnsi="Amiri"/>
          <w:color w:val="111111"/>
          <w:sz w:val="28"/>
          <w:szCs w:val="28"/>
          <w:lang w:bidi="ar-SA"/>
        </w:rPr>
        <w:t>280/1</w:t>
      </w:r>
      <w:r>
        <w:rPr>
          <w:rFonts w:ascii="Amiri" w:hAnsi="Amiri" w:eastAsia="Amiri" w:cs="Amiri"/>
          <w:color w:val="111111"/>
          <w:sz w:val="28"/>
          <w:sz w:val="28"/>
          <w:szCs w:val="28"/>
          <w:rtl w:val="true"/>
          <w:lang w:bidi="ar-SA"/>
        </w:rPr>
        <w:t>،الكنى و الألقاب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271/2</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الكتاب شرح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المائة كلمة،من قصار كلمات أمير المؤمنين عليه السّلام التي جمعها الجاحظ،و قد تقدّم الكلام عنها في بداية حرف الميم</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سبق أن تحدّثنا عنها و عن مخطوطاتها في العدد الخامس من نشرة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ه،التي تصدرها مؤسسة آل البيت عليه السّلام لإحياء التراث 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،و تحدثنا هناك بشيء من البسط عن شروح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المائة كلمة، و منها هذا الشرح؛و تعرّضنا لطبعاته و مخطوطاته،و قد ذكرنا له إحدى عشرة مخطوطة قديمة و أماكن وجودها </w:t>
      </w:r>
      <w:r>
        <w:rPr>
          <w:rStyle w:val="FootnoteAnchor"/>
          <w:rtl w:val="true"/>
        </w:rPr>
        <w:footnoteReference w:id="153"/>
      </w:r>
      <w:r>
        <w:rPr>
          <w:rFonts w:ascii="Amiri" w:hAnsi="Amiri" w:eastAsia="Amiri" w:cs="Amiri"/>
          <w:color w:val="111111"/>
          <w:sz w:val="28"/>
          <w:sz w:val="28"/>
          <w:szCs w:val="28"/>
          <w:rtl w:val="true"/>
          <w:lang w:bidi="ar-SA"/>
        </w:rPr>
        <w:t xml:space="preserve">فلا نعيد و لا نكرّر،و لنقتصر هناعة </w:t>
      </w:r>
      <w:bookmarkStart w:id="2219" w:name="pg983_13579"/>
    </w:p>
    <w:p>
      <w:pPr>
        <w:pStyle w:val="BookText"/>
        <w:rPr/>
      </w:pPr>
      <w:bookmarkEnd w:id="2219"/>
      <w:r>
        <w:rPr>
          <w:rFonts w:ascii="Amiri" w:hAnsi="Amiri" w:eastAsia="Amiri" w:cs="Amiri"/>
          <w:color w:val="111111"/>
          <w:sz w:val="28"/>
          <w:sz w:val="28"/>
          <w:szCs w:val="28"/>
          <w:rtl w:val="true"/>
          <w:lang w:bidi="ar-SA"/>
        </w:rPr>
        <w:t>على ما استجدّ لنا في هذه الفترة من معرفة مخطوطات هذا الكتاب و أماكن وجودها،ممّا استدركناه على ما فاتنا ذكره هناك فنقول</w:t>
      </w:r>
      <w:r>
        <w:rPr>
          <w:rFonts w:eastAsia="Amiri" w:cs="Amiri" w:ascii="Amiri" w:hAnsi="Amiri"/>
          <w:color w:val="111111"/>
          <w:sz w:val="28"/>
          <w:szCs w:val="28"/>
          <w:rtl w:val="true"/>
          <w:lang w:bidi="ar-SA"/>
        </w:rPr>
        <w:t>:</w:t>
      </w:r>
    </w:p>
    <w:p>
      <w:pPr>
        <w:pStyle w:val="Heading4"/>
        <w:numPr>
          <w:ilvl w:val="3"/>
          <w:numId w:val="1"/>
        </w:numPr>
        <w:rPr/>
      </w:pPr>
      <w:bookmarkStart w:id="2220" w:name="__RefHeading___Toc1059514_373438147"/>
      <w:bookmarkStart w:id="2221" w:name="_Toc925"/>
      <w:bookmarkEnd w:id="2220"/>
      <w:r>
        <w:rPr>
          <w:rtl w:val="true"/>
        </w:rPr>
        <w:t>و من مخطوطات</w:t>
      </w:r>
      <w:r>
        <w:rPr>
          <w:rtl w:val="true"/>
        </w:rPr>
        <w:t>«</w:t>
      </w:r>
      <w:r>
        <w:rPr>
          <w:rtl w:val="true"/>
        </w:rPr>
        <w:t>مطلوب كلّ طالب</w:t>
      </w:r>
      <w:r>
        <w:rPr>
          <w:rtl w:val="true"/>
        </w:rPr>
        <w:t>»:</w:t>
      </w:r>
      <w:bookmarkEnd w:id="22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فرغ منها الكاتب يوم الأحد منتصف صفر سنة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مكتبة غازي خسروبيك،في سراييفو في يوغوسلافيا،ضمن المجموع رقم </w:t>
      </w:r>
      <w:r>
        <w:rPr>
          <w:rFonts w:eastAsia="Amiri" w:cs="Amiri" w:ascii="Amiri" w:hAnsi="Amiri"/>
          <w:color w:val="111111"/>
          <w:sz w:val="28"/>
          <w:szCs w:val="28"/>
          <w:lang w:bidi="ar-SA"/>
        </w:rPr>
        <w:t>1798</w:t>
      </w:r>
      <w:r>
        <w:rPr>
          <w:rFonts w:ascii="Amiri" w:hAnsi="Amiri" w:eastAsia="Amiri" w:cs="Amiri"/>
          <w:color w:val="111111"/>
          <w:sz w:val="28"/>
          <w:sz w:val="28"/>
          <w:szCs w:val="28"/>
          <w:rtl w:val="true"/>
          <w:lang w:bidi="ar-SA"/>
        </w:rPr>
        <w:t xml:space="preserve">،ذكرت في فهرسها </w:t>
      </w:r>
      <w:r>
        <w:rPr>
          <w:rFonts w:eastAsia="Amiri" w:cs="Amiri" w:ascii="Amiri" w:hAnsi="Amiri"/>
          <w:color w:val="111111"/>
          <w:sz w:val="28"/>
          <w:szCs w:val="28"/>
          <w:lang w:bidi="ar-SA"/>
        </w:rPr>
        <w:t>836/2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مخطوطة تاريخها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سنة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ه،في المكتبة الوطنية في باريس،ضمن المجموعة رقم </w:t>
      </w:r>
      <w:r>
        <w:rPr>
          <w:rFonts w:eastAsia="IRNazanin" w:cs="IRNazanin"/>
          <w:color w:val="111111"/>
          <w:sz w:val="28"/>
          <w:szCs w:val="28"/>
          <w:lang w:bidi="fa-IR"/>
        </w:rPr>
        <w:t>3365</w:t>
      </w:r>
      <w:r>
        <w:rPr>
          <w:rFonts w:ascii="IRNazanin" w:hAnsi="IRNazanin" w:eastAsia="IRNazanin"/>
          <w:color w:val="111111"/>
          <w:sz w:val="28"/>
          <w:sz w:val="28"/>
          <w:szCs w:val="28"/>
          <w:rtl w:val="true"/>
          <w:lang w:bidi="fa-IR"/>
        </w:rPr>
        <w:t xml:space="preserve">،وصفها دوسلان في فهرسها ص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،و ذكرها الاستاذ دانش بژوه في نشرة المكتبة المركزية لجامعة طهران </w:t>
      </w:r>
      <w:r>
        <w:rPr>
          <w:rFonts w:eastAsia="IRNazanin" w:cs="IRNazanin"/>
          <w:color w:val="111111"/>
          <w:sz w:val="28"/>
          <w:szCs w:val="28"/>
          <w:lang w:bidi="fa-IR"/>
        </w:rPr>
        <w:t>299/9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كتبت سنة </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ه،في مكتبة بغداد لي و هبي أفندي، بالمكتبة السليمانية في إسلامبول،رقم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فاتنا ذكره هناك من ترجمات هذا الكتاب ترجمته باللغة الاردية مع مقدّمة باللغة الأردية طبعت في وزيرآباد بالهند سنة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ه،من منشورات إدارة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كالج </w:t>
      </w:r>
      <w:r>
        <w:rPr>
          <w:rFonts w:eastAsia="Times New Roman" w:cs="Times New Roman" w:ascii="Times New Roman" w:hAnsi="Times New Roman"/>
          <w:color w:val="111111"/>
          <w:sz w:val="28"/>
          <w:szCs w:val="28"/>
          <w:lang w:val="en-US" w:bidi="en-US"/>
        </w:rPr>
        <w:t>Ali College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جلي،يعني حضرت علي عليه السّلام كي زرّين أقوال</w:t>
      </w:r>
      <w:r>
        <w:rPr>
          <w:rFonts w:eastAsia="Amiri" w:cs="Amiri" w:ascii="Amiri" w:hAnsi="Amiri"/>
          <w:color w:val="111111"/>
          <w:sz w:val="28"/>
          <w:szCs w:val="28"/>
          <w:rtl w:val="true"/>
          <w:lang w:bidi="ar-SA"/>
        </w:rPr>
        <w:t>.</w:t>
      </w:r>
    </w:p>
    <w:p>
      <w:pPr>
        <w:pStyle w:val="Heading3"/>
        <w:numPr>
          <w:ilvl w:val="2"/>
          <w:numId w:val="1"/>
        </w:numPr>
        <w:rPr/>
      </w:pPr>
      <w:bookmarkStart w:id="2222" w:name="__RefHeading___Toc1059516_373438147"/>
      <w:bookmarkStart w:id="2223" w:name="_Toc926"/>
      <w:bookmarkEnd w:id="2222"/>
      <w:r>
        <w:rPr/>
        <w:t>674</w:t>
      </w:r>
      <w:r>
        <w:rPr>
          <w:rtl w:val="true"/>
        </w:rPr>
        <w:t>-</w:t>
      </w:r>
      <w:r>
        <w:rPr>
          <w:rtl w:val="true"/>
        </w:rPr>
        <w:t>معادن اللجين في مراثي الحسين</w:t>
      </w:r>
      <w:r>
        <w:rPr>
          <w:rtl w:val="true"/>
        </w:rPr>
        <w:t>:</w:t>
      </w:r>
      <w:bookmarkEnd w:id="2223"/>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لابن الأبّار القضاعي،محمّد بن عبد اللّه البلنسي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2224" w:name="pg983_13580"/>
    </w:p>
    <w:p>
      <w:pPr>
        <w:pStyle w:val="BookText"/>
        <w:rPr/>
      </w:pPr>
      <w:bookmarkEnd w:id="2224"/>
      <w:r>
        <w:rPr>
          <w:rFonts w:ascii="Amiri" w:hAnsi="Amiri" w:eastAsia="Amiri" w:cs="Amiri"/>
          <w:color w:val="111111"/>
          <w:sz w:val="28"/>
          <w:sz w:val="28"/>
          <w:szCs w:val="28"/>
          <w:rtl w:val="true"/>
          <w:lang w:bidi="ar-SA"/>
        </w:rPr>
        <w:t>و تقدّم له كتاب في مقتل الحسين عليه السّلام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درر السمط في معالي خبر السبط،و أوعزنا إلى مصادر ترجمة المؤلّف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الغبريني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عنوان الدارية،في ترجمته 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يكن له من التآليف إلاّ الكتاب المسمّى بكتاب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معادن اللجين في مراثي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لكفاه في ارتفاع درجته و علوّ منصبه و سموّ رتبته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حكاه عنه المقري في نفح الطيب </w:t>
      </w:r>
      <w:r>
        <w:rPr>
          <w:rFonts w:eastAsia="Amiri" w:cs="Amiri" w:ascii="Amiri" w:hAnsi="Amiri"/>
          <w:color w:val="111111"/>
          <w:sz w:val="28"/>
          <w:szCs w:val="28"/>
          <w:lang w:bidi="ar-SA"/>
        </w:rPr>
        <w:t>320/4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معادن اللجين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هو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التكملة لكتاب الصلة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الترجمة رقم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معدن اللجين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ذكره في إيضاح المكنون </w:t>
      </w:r>
      <w:r>
        <w:rPr>
          <w:rFonts w:eastAsia="Amiri" w:cs="Amiri" w:ascii="Amiri" w:hAnsi="Amiri"/>
          <w:color w:val="111111"/>
          <w:sz w:val="28"/>
          <w:szCs w:val="28"/>
          <w:lang w:bidi="ar-SA"/>
        </w:rPr>
        <w:t>502/2</w:t>
      </w:r>
      <w:r>
        <w:rPr>
          <w:rFonts w:eastAsia="Amiri" w:cs="Amiri" w:ascii="Amiri" w:hAnsi="Amiri"/>
          <w:color w:val="111111"/>
          <w:sz w:val="28"/>
          <w:szCs w:val="28"/>
          <w:rtl w:val="true"/>
          <w:lang w:bidi="ar-SA"/>
        </w:rPr>
        <w:t>.</w:t>
      </w:r>
    </w:p>
    <w:p>
      <w:pPr>
        <w:pStyle w:val="Heading3"/>
        <w:numPr>
          <w:ilvl w:val="2"/>
          <w:numId w:val="1"/>
        </w:numPr>
        <w:rPr/>
      </w:pPr>
      <w:bookmarkStart w:id="2225" w:name="__RefHeading___Toc1059518_373438147"/>
      <w:bookmarkStart w:id="2226" w:name="_Toc927"/>
      <w:bookmarkEnd w:id="2225"/>
      <w:r>
        <w:rPr>
          <w:rtl w:val="true"/>
        </w:rPr>
        <w:t>معارج</w:t>
      </w:r>
      <w:bookmarkEnd w:id="2226"/>
    </w:p>
    <w:p>
      <w:pPr>
        <w:pStyle w:val="Heading4"/>
        <w:numPr>
          <w:ilvl w:val="3"/>
          <w:numId w:val="1"/>
        </w:numPr>
        <w:rPr/>
      </w:pPr>
      <w:bookmarkStart w:id="2227" w:name="__RefHeading___Toc1059520_373438147"/>
      <w:bookmarkStart w:id="2228" w:name="_Toc928"/>
      <w:bookmarkEnd w:id="2227"/>
      <w:r>
        <w:rPr/>
        <w:t>675</w:t>
      </w:r>
      <w:r>
        <w:rPr>
          <w:rtl w:val="true"/>
        </w:rPr>
        <w:t>-</w:t>
      </w:r>
      <w:r>
        <w:rPr>
          <w:rtl w:val="true"/>
        </w:rPr>
        <w:t>معارج العلا في مناقب المرتضى</w:t>
      </w:r>
      <w:r>
        <w:rPr>
          <w:rtl w:val="true"/>
        </w:rPr>
        <w:t>:</w:t>
      </w:r>
      <w:bookmarkEnd w:id="2228"/>
    </w:p>
    <w:p>
      <w:pPr>
        <w:pStyle w:val="BookText"/>
        <w:rPr/>
      </w:pPr>
      <w:r>
        <w:rPr>
          <w:rFonts w:ascii="Amiri" w:hAnsi="Amiri" w:eastAsia="Amiri" w:cs="Amiri"/>
          <w:color w:val="111111"/>
          <w:sz w:val="28"/>
          <w:sz w:val="28"/>
          <w:szCs w:val="28"/>
          <w:rtl w:val="true"/>
          <w:lang w:bidi="ar-SA"/>
        </w:rPr>
        <w:t>لمحمّد صدر العالم المتصوّف الهندي الدهلوي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فرغ منه يوم الثلاثاء سابع ربيع الأوّل سنة </w:t>
      </w: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 له عبد الحيّ في كتابه نزهة الخاطر </w:t>
      </w: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الفاضل صدر عالم ابن فخر الإسلام بن أبي الرضا محمّد بن وجيه الدين العمري الدهلوي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مصنّفات عديدة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معارج العلا في مناقب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الشيخ وليّ اللّه بن عبد الرحيم الدهلوي في التفهيمات الإلهيّة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فضّل عليّا كرّم اللّه وجهه على سائر الصحابة فضلا كلّيّا،و قد أرسل إليّ تلك الرسالة فقرّظته بهذه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أورد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الخاطر،القصيدة بكاملها،و هي جيّدة مشتملة على جملة من فضائل أمير المؤمنين عليه السّلام</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هدانا برسوله الكريم،و وفّقنا لمتابعة حبيبه </w:t>
      </w:r>
      <w:bookmarkStart w:id="2229" w:name="pg983_13582"/>
    </w:p>
    <w:p>
      <w:pPr>
        <w:pStyle w:val="BookText"/>
        <w:rPr/>
      </w:pPr>
      <w:bookmarkEnd w:id="2229"/>
      <w:r>
        <w:rPr>
          <w:rFonts w:ascii="Amiri" w:hAnsi="Amiri" w:eastAsia="Amiri" w:cs="Amiri"/>
          <w:color w:val="111111"/>
          <w:sz w:val="28"/>
          <w:sz w:val="28"/>
          <w:szCs w:val="28"/>
          <w:rtl w:val="true"/>
          <w:lang w:bidi="ar-SA"/>
        </w:rPr>
        <w:t>العظيم،و أتمّ علينا نعمته ببعثة خليله القديم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المكتبة الناصرية بالهند،في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صفحة،و عنها مصوّرة في مكتبة أمير المؤمنين العامة في أصفهان</w:t>
      </w:r>
      <w:r>
        <w:rPr>
          <w:rFonts w:eastAsia="Amiri" w:cs="Amiri" w:ascii="Amiri" w:hAnsi="Amiri"/>
          <w:color w:val="111111"/>
          <w:sz w:val="28"/>
          <w:szCs w:val="28"/>
          <w:rtl w:val="true"/>
          <w:lang w:bidi="ar-SA"/>
        </w:rPr>
        <w:t>.</w:t>
      </w:r>
    </w:p>
    <w:p>
      <w:pPr>
        <w:pStyle w:val="Heading4"/>
        <w:numPr>
          <w:ilvl w:val="3"/>
          <w:numId w:val="1"/>
        </w:numPr>
        <w:rPr/>
      </w:pPr>
      <w:bookmarkStart w:id="2230" w:name="__RefHeading___Toc1059522_373438147"/>
      <w:bookmarkStart w:id="2231" w:name="_Toc929"/>
      <w:bookmarkEnd w:id="2230"/>
      <w:r>
        <w:rPr/>
        <w:t>676</w:t>
      </w:r>
      <w:r>
        <w:rPr>
          <w:rtl w:val="true"/>
        </w:rPr>
        <w:t>-</w:t>
      </w:r>
      <w:r>
        <w:rPr>
          <w:rtl w:val="true"/>
        </w:rPr>
        <w:t>معارج الوصول إلى معرفة فضل آل الرسول و البتول صلّى اللّه عليه و آله و سلّم</w:t>
      </w:r>
      <w:r>
        <w:rPr>
          <w:rtl w:val="true"/>
        </w:rPr>
        <w:t>:</w:t>
      </w:r>
      <w:bookmarkEnd w:id="2231"/>
    </w:p>
    <w:p>
      <w:pPr>
        <w:pStyle w:val="Heading5"/>
        <w:numPr>
          <w:ilvl w:val="4"/>
          <w:numId w:val="1"/>
        </w:numPr>
        <w:rPr/>
      </w:pPr>
      <w:bookmarkStart w:id="2232" w:name="__RefHeading___Toc1059524_373438147"/>
      <w:bookmarkStart w:id="2233" w:name="_Toc930"/>
      <w:bookmarkEnd w:id="2232"/>
      <w:r>
        <w:rPr>
          <w:rtl w:val="true"/>
        </w:rPr>
        <w:t>اشارة</w:t>
      </w:r>
      <w:bookmarkEnd w:id="2233"/>
    </w:p>
    <w:p>
      <w:pPr>
        <w:pStyle w:val="BookText"/>
        <w:rPr/>
      </w:pPr>
      <w:r>
        <w:rPr>
          <w:rFonts w:ascii="Amiri" w:hAnsi="Amiri" w:eastAsia="Amiri" w:cs="Amiri"/>
          <w:color w:val="111111"/>
          <w:sz w:val="28"/>
          <w:sz w:val="28"/>
          <w:szCs w:val="28"/>
          <w:rtl w:val="true"/>
          <w:lang w:bidi="ar-SA"/>
        </w:rPr>
        <w:t xml:space="preserve">للزرندي،و هو شمس الدين أبو عبد اللّه محمّد بن عزّ الدين أبي المظفر يوسف بن الحسن بن محمد بن محمود بن الحسن المدني الأنصاري الخزرجي الحنفي الزرندي </w:t>
      </w:r>
      <w:r>
        <w:rPr>
          <w:rStyle w:val="FootnoteAnchor"/>
          <w:rtl w:val="true"/>
        </w:rPr>
        <w:footnoteReference w:id="154"/>
      </w:r>
      <w:r>
        <w:rPr>
          <w:rFonts w:ascii="Amiri" w:hAnsi="Amiri" w:eastAsia="Amiri" w:cs="Amiri"/>
          <w:color w:val="111111"/>
          <w:sz w:val="28"/>
          <w:sz w:val="28"/>
          <w:szCs w:val="28"/>
          <w:rtl w:val="true"/>
          <w:lang w:bidi="ar-SA"/>
        </w:rPr>
        <w:t>نزيل شيراز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بالمدينة المنوّرة و نشأ في بيت علم وفقه و حديث،و ترعرع في أحضان أب و أسرة علماء،فلا غرو إذا رأس بعد أبيه </w:t>
      </w:r>
      <w:r>
        <w:rPr>
          <w:rStyle w:val="FootnoteAnchor"/>
          <w:rtl w:val="true"/>
        </w:rPr>
        <w:footnoteReference w:id="155"/>
      </w:r>
      <w:r>
        <w:rPr>
          <w:rFonts w:ascii="Amiri" w:hAnsi="Amiri" w:eastAsia="Amiri" w:cs="Amiri"/>
          <w:color w:val="111111"/>
          <w:sz w:val="28"/>
          <w:sz w:val="28"/>
          <w:szCs w:val="28"/>
          <w:rtl w:val="true"/>
          <w:lang w:bidi="ar-SA"/>
        </w:rPr>
        <w:t xml:space="preserve">و حدّث بالحرم الشريف النبويّ و له دون العشرين من العمر،فقد توفيّ أبوه سنة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ثم أصبح محدّث الحرم النبويّ الشريف و قد عرّف نفسه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الزرنديّ محتدا و نجارا،المدنيّ مولدا و دارا،الأنصاريّ نسبا و فخارا،المحدّث بالحرم الشريف</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تدرج به الحال حتى أصبح شيخ الحديث بالحرم النبوي الشريف </w:t>
      </w:r>
      <w:r>
        <w:rPr>
          <w:rStyle w:val="FootnoteAnchor"/>
          <w:rtl w:val="true"/>
        </w:rPr>
        <w:footnoteReference w:id="157"/>
      </w:r>
      <w:bookmarkStart w:id="2234" w:name="pg983_13584"/>
    </w:p>
    <w:p>
      <w:pPr>
        <w:pStyle w:val="BookText"/>
        <w:rPr/>
      </w:pPr>
      <w:bookmarkEnd w:id="2234"/>
      <w:r>
        <w:rPr>
          <w:rFonts w:ascii="Amiri" w:hAnsi="Amiri" w:eastAsia="Amiri" w:cs="Amiri"/>
          <w:color w:val="111111"/>
          <w:sz w:val="28"/>
          <w:sz w:val="28"/>
          <w:szCs w:val="28"/>
          <w:rtl w:val="true"/>
          <w:lang w:bidi="ar-SA"/>
        </w:rPr>
        <w:t xml:space="preserve">و تولّى تدريس الفقه و الحديث </w:t>
      </w:r>
      <w:r>
        <w:rPr>
          <w:rStyle w:val="FootnoteAnchor"/>
          <w:rtl w:val="true"/>
        </w:rPr>
        <w:footnoteReference w:id="158"/>
      </w:r>
      <w:r>
        <w:rPr>
          <w:rFonts w:ascii="Amiri" w:hAnsi="Amiri" w:eastAsia="Amiri" w:cs="Amiri"/>
          <w:color w:val="111111"/>
          <w:sz w:val="28"/>
          <w:sz w:val="28"/>
          <w:szCs w:val="28"/>
          <w:rtl w:val="true"/>
          <w:lang w:bidi="ar-SA"/>
        </w:rPr>
        <w:t xml:space="preserve">و استمرّ على ذلك حتى سنة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159"/>
      </w:r>
      <w:r>
        <w:rPr>
          <w:rFonts w:ascii="Amiri" w:hAnsi="Amiri" w:eastAsia="Amiri" w:cs="Amiri"/>
          <w:color w:val="111111"/>
          <w:sz w:val="28"/>
          <w:sz w:val="28"/>
          <w:szCs w:val="28"/>
          <w:rtl w:val="true"/>
          <w:lang w:bidi="ar-SA"/>
        </w:rPr>
        <w:t>حيث غادر الحجاز إلى ايران قاصدا السلطان شاه أبا إسحاق في شيراز،فقرّبه السلطان و عرف له قدره و ولاّه القضاء بها،و استمر على ذلك معزّزا مكرّما بقيّة حياته</w:t>
      </w:r>
      <w:r>
        <w:rPr>
          <w:rFonts w:eastAsia="Amiri" w:cs="Amiri" w:ascii="Amiri" w:hAnsi="Amiri"/>
          <w:color w:val="111111"/>
          <w:sz w:val="28"/>
          <w:szCs w:val="28"/>
          <w:rtl w:val="true"/>
          <w:lang w:bidi="ar-SA"/>
        </w:rPr>
        <w:t>.</w:t>
      </w:r>
    </w:p>
    <w:p>
      <w:pPr>
        <w:pStyle w:val="Heading5"/>
        <w:numPr>
          <w:ilvl w:val="4"/>
          <w:numId w:val="1"/>
        </w:numPr>
        <w:rPr/>
      </w:pPr>
      <w:bookmarkStart w:id="2235" w:name="__RefHeading___Toc1059526_373438147"/>
      <w:bookmarkStart w:id="2236" w:name="_Toc931"/>
      <w:bookmarkEnd w:id="2235"/>
      <w:r>
        <w:rPr>
          <w:rtl w:val="true"/>
        </w:rPr>
        <w:t>اسرته</w:t>
      </w:r>
      <w:r>
        <w:rPr>
          <w:rtl w:val="true"/>
        </w:rPr>
        <w:t>:</w:t>
      </w:r>
      <w:bookmarkEnd w:id="2236"/>
    </w:p>
    <w:p>
      <w:pPr>
        <w:pStyle w:val="BookText"/>
        <w:rPr/>
      </w:pPr>
      <w:r>
        <w:rPr>
          <w:rFonts w:ascii="Amiri" w:hAnsi="Amiri" w:eastAsia="Amiri" w:cs="Amiri"/>
          <w:color w:val="111111"/>
          <w:sz w:val="28"/>
          <w:sz w:val="28"/>
          <w:szCs w:val="28"/>
          <w:rtl w:val="true"/>
          <w:lang w:bidi="ar-SA"/>
        </w:rPr>
        <w:t>و الزرنديّون اسرة علميّة عريقة بالمدينة المنوّرة،اسرة علم و أدب و حديث و فقه،و قضاء و حشمة و جلالة،أنجبت أعلاما بارزين تولّوا التحديث و القضاء بالمدينة المنوّرة منذ القرن السابع و حتى القرن العاشر، فأولاد المؤلّف و إخوته و أولادهم أعلام مترجمون في معاجم التراجم و خاصّة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المدينة،للسخاوي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التحفة اللطيفة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الجزء الثالث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 نحو ثلاثين علما منهم</w:t>
      </w:r>
      <w:r>
        <w:rPr>
          <w:rFonts w:eastAsia="Amiri" w:cs="Amiri" w:ascii="Amiri" w:hAnsi="Amiri"/>
          <w:color w:val="111111"/>
          <w:sz w:val="28"/>
          <w:szCs w:val="28"/>
          <w:rtl w:val="true"/>
          <w:lang w:bidi="ar-SA"/>
        </w:rPr>
        <w:t>.</w:t>
      </w:r>
    </w:p>
    <w:p>
      <w:pPr>
        <w:pStyle w:val="Heading5"/>
        <w:numPr>
          <w:ilvl w:val="4"/>
          <w:numId w:val="1"/>
        </w:numPr>
        <w:rPr/>
      </w:pPr>
      <w:bookmarkStart w:id="2237" w:name="__RefHeading___Toc1059528_373438147"/>
      <w:bookmarkStart w:id="2238" w:name="_Toc932"/>
      <w:bookmarkEnd w:id="2237"/>
      <w:r>
        <w:rPr>
          <w:rtl w:val="true"/>
        </w:rPr>
        <w:t>رحلاته و مشايخه</w:t>
      </w:r>
      <w:r>
        <w:rPr>
          <w:rtl w:val="true"/>
        </w:rPr>
        <w:t>:</w:t>
      </w:r>
      <w:bookmarkEnd w:id="2238"/>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أدرك المؤلّف مشايخ الحرمين و الحجاز،ثمّ رحل في طلب الحديث </w:t>
      </w:r>
      <w:bookmarkStart w:id="2239" w:name="pg983_13586"/>
    </w:p>
    <w:p>
      <w:pPr>
        <w:pStyle w:val="BookText"/>
        <w:rPr/>
      </w:pPr>
      <w:bookmarkEnd w:id="2239"/>
      <w:r>
        <w:rPr>
          <w:rFonts w:ascii="Amiri" w:hAnsi="Amiri" w:eastAsia="Amiri" w:cs="Amiri"/>
          <w:color w:val="111111"/>
          <w:sz w:val="28"/>
          <w:sz w:val="28"/>
          <w:szCs w:val="28"/>
          <w:rtl w:val="true"/>
          <w:lang w:bidi="ar-SA"/>
        </w:rPr>
        <w:t>إلى القاهرة مرّتين،و إلى العراق و الشام و إيران،و خرّج له القاسم البرزالي جزء من حديثه كما ذكره ابن رافع بعد ما سمّى جماعة من مشايخه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حجر في الدرر الكامنة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 له البرزالي مشيخة عن مائة 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أطراه الجنيد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 الأزار،بقوله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الأسانيد العالية، و الروايات السامية،و المسموعات الوافرة المعتبرة</w:t>
      </w:r>
      <w:r>
        <w:rPr>
          <w:rFonts w:eastAsia="Amiri" w:cs="Amiri" w:ascii="Amiri" w:hAnsi="Amiri"/>
          <w:color w:val="111111"/>
          <w:sz w:val="28"/>
          <w:szCs w:val="28"/>
          <w:rtl w:val="true"/>
          <w:lang w:bidi="ar-SA"/>
        </w:rPr>
        <w:t>...</w:t>
      </w:r>
    </w:p>
    <w:p>
      <w:pPr>
        <w:pStyle w:val="Heading5"/>
        <w:numPr>
          <w:ilvl w:val="4"/>
          <w:numId w:val="1"/>
        </w:numPr>
        <w:rPr/>
      </w:pPr>
      <w:bookmarkStart w:id="2240" w:name="__RefHeading___Toc1059530_373438147"/>
      <w:bookmarkStart w:id="2241" w:name="_Toc933"/>
      <w:bookmarkEnd w:id="2240"/>
      <w:r>
        <w:rPr>
          <w:rtl w:val="true"/>
        </w:rPr>
        <w:t>تاريخ تأليف الكتاب</w:t>
      </w:r>
      <w:r>
        <w:rPr>
          <w:rtl w:val="true"/>
        </w:rPr>
        <w:t>:</w:t>
      </w:r>
      <w:bookmarkEnd w:id="2241"/>
    </w:p>
    <w:p>
      <w:pPr>
        <w:pStyle w:val="BookText"/>
        <w:rPr/>
      </w:pPr>
      <w:r>
        <w:rPr>
          <w:rFonts w:ascii="Amiri" w:hAnsi="Amiri" w:eastAsia="Amiri" w:cs="Amiri"/>
          <w:color w:val="111111"/>
          <w:sz w:val="28"/>
          <w:sz w:val="28"/>
          <w:szCs w:val="28"/>
          <w:rtl w:val="true"/>
          <w:lang w:bidi="ar-SA"/>
        </w:rPr>
        <w:t xml:space="preserve">ألّف الزرندي كتابه هذا باقتراح بعض السادة الأخيار،كما نصّ عليه في مقدّمته،و من المرجّح أنّه ألّفه بالمدينة المنوّرة قبل عام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ه،حيث غادرها إلى إيران قاصدا الشاه أبا إسحاق في شيراز،و قبل تأليف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السمطين،فإنّه لمّا قصد الشاه أبا إسحاق ألّف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بغية المرتاح، و صدّره باسمه و هو بعد في المدينة </w:t>
      </w:r>
      <w:r>
        <w:rPr>
          <w:rStyle w:val="FootnoteAnchor"/>
          <w:rtl w:val="true"/>
        </w:rPr>
        <w:footnoteReference w:id="160"/>
      </w:r>
      <w:r>
        <w:rPr>
          <w:rFonts w:ascii="Amiri" w:hAnsi="Amiri" w:eastAsia="Amiri" w:cs="Amiri"/>
          <w:color w:val="111111"/>
          <w:sz w:val="28"/>
          <w:sz w:val="28"/>
          <w:szCs w:val="28"/>
          <w:rtl w:val="true"/>
          <w:lang w:bidi="ar-SA"/>
        </w:rPr>
        <w:t>فلمّا لم يجر للشاه أبي إسحاق في المعارج ذكر و لا أثر علمنا أنّه لم يؤلّفه في شيراز،بل ألّفه بالمدينة المنوّرة قبل قصد الرحلة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نظم درر السمطين،فقد ألّفه بعد ذلك في شيراز،و فرغ منه في غرّة شهر رمضان سنة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ه،كما أرّخ فراغه منه في آخره، و صدّره باسم السلطان شاه أبي إسحاق في أوّله مع ألقاب ضخمة،من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مقدّمة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في حرف النون ص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جانب آخر جاء في نهاية كتاب المعارج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أر لأحد من </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ذلك مصنّفا حتى أسلك على منواله،و أحذو حذو مقاله،و قد سمعت أنّه صنّف في ذلك كتاب يسمّى بالإرشاد </w:t>
      </w:r>
      <w:r>
        <w:rPr>
          <w:rStyle w:val="FootnoteAnchor"/>
          <w:rtl w:val="true"/>
        </w:rPr>
        <w:footnoteReference w:id="161"/>
      </w:r>
      <w:r>
        <w:rPr>
          <w:rFonts w:ascii="Amiri" w:hAnsi="Amiri" w:eastAsia="Amiri" w:cs="Amiri"/>
          <w:color w:val="111111"/>
          <w:sz w:val="28"/>
          <w:sz w:val="28"/>
          <w:szCs w:val="28"/>
          <w:rtl w:val="true"/>
          <w:lang w:bidi="ar-SA"/>
        </w:rPr>
        <w:t>و كتاب يسمّى بكشف الغمّة،و لم أقف على أحد منهماق</w:t>
      </w:r>
      <w:r>
        <w:rPr>
          <w:rFonts w:eastAsia="Amiri" w:cs="Amiri" w:ascii="Amiri" w:hAnsi="Amiri"/>
          <w:color w:val="111111"/>
          <w:sz w:val="28"/>
          <w:szCs w:val="28"/>
          <w:rtl w:val="true"/>
          <w:lang w:bidi="ar-SA"/>
        </w:rPr>
        <w:t xml:space="preserve">. </w:t>
      </w:r>
      <w:bookmarkStart w:id="2242" w:name="pg983_13590"/>
    </w:p>
    <w:p>
      <w:pPr>
        <w:pStyle w:val="BookText"/>
        <w:rPr/>
      </w:pPr>
      <w:bookmarkEnd w:id="2242"/>
      <w:r>
        <w:rPr>
          <w:rFonts w:ascii="Amiri" w:hAnsi="Amiri" w:eastAsia="Amiri" w:cs="Amiri"/>
          <w:color w:val="111111"/>
          <w:sz w:val="28"/>
          <w:sz w:val="28"/>
          <w:szCs w:val="28"/>
          <w:rtl w:val="true"/>
          <w:lang w:bidi="ar-SA"/>
        </w:rPr>
        <w:t>و حرصت على ذلك غاية الحرص فلم يتّفق</w:t>
      </w:r>
      <w:r>
        <w:rPr>
          <w:rFonts w:eastAsia="Amiri" w:cs="Amiri" w:ascii="Amiri" w:hAnsi="Amiri"/>
          <w:color w:val="111111"/>
          <w:sz w:val="28"/>
          <w:szCs w:val="28"/>
          <w:rtl w:val="true"/>
          <w:lang w:bidi="ar-SA"/>
        </w:rPr>
        <w:t>!...</w:t>
      </w:r>
    </w:p>
    <w:p>
      <w:pPr>
        <w:pStyle w:val="Heading5"/>
        <w:numPr>
          <w:ilvl w:val="4"/>
          <w:numId w:val="1"/>
        </w:numPr>
        <w:rPr/>
      </w:pPr>
      <w:bookmarkStart w:id="2243" w:name="__RefHeading___Toc1059532_373438147"/>
      <w:bookmarkStart w:id="2244" w:name="_Toc934"/>
      <w:bookmarkEnd w:id="2243"/>
      <w:r>
        <w:rPr>
          <w:rtl w:val="true"/>
        </w:rPr>
        <w:t>اسم الكتاب</w:t>
      </w:r>
      <w:r>
        <w:rPr>
          <w:rtl w:val="true"/>
        </w:rPr>
        <w:t>:</w:t>
      </w:r>
      <w:bookmarkEnd w:id="2244"/>
    </w:p>
    <w:p>
      <w:pPr>
        <w:pStyle w:val="BookText"/>
        <w:rPr/>
      </w:pPr>
      <w:r>
        <w:rPr>
          <w:rFonts w:ascii="Amiri" w:hAnsi="Amiri" w:eastAsia="Amiri" w:cs="Amiri"/>
          <w:color w:val="111111"/>
          <w:sz w:val="28"/>
          <w:sz w:val="28"/>
          <w:szCs w:val="28"/>
          <w:rtl w:val="true"/>
          <w:lang w:bidi="ar-SA"/>
        </w:rPr>
        <w:t>ثمّ الصحيح في اسم الكتاب هو ما ذكرناه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معارج الوصول،كما سمّاه به مؤلّفه في المقدّمة صريحا،فما يقال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معراج الوصول،فليس بصحيح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العظيم الآلاء،الواسع العطاء المبدئ النعماء، المستحقّ للشكر و الثناء،المتفرّد بالبقاء</w:t>
      </w:r>
      <w:r>
        <w:rPr>
          <w:rFonts w:eastAsia="Amiri" w:cs="Amiri" w:ascii="Amiri" w:hAnsi="Amiri"/>
          <w:color w:val="111111"/>
          <w:sz w:val="28"/>
          <w:szCs w:val="28"/>
          <w:rtl w:val="true"/>
          <w:lang w:bidi="ar-SA"/>
        </w:rPr>
        <w:t>...</w:t>
      </w:r>
    </w:p>
    <w:p>
      <w:pPr>
        <w:pStyle w:val="Heading5"/>
        <w:numPr>
          <w:ilvl w:val="4"/>
          <w:numId w:val="1"/>
        </w:numPr>
        <w:rPr/>
      </w:pPr>
      <w:bookmarkStart w:id="2245" w:name="__RefHeading___Toc1059534_373438147"/>
      <w:bookmarkStart w:id="2246" w:name="_Toc935"/>
      <w:bookmarkEnd w:id="2245"/>
      <w:r>
        <w:rPr>
          <w:rtl w:val="true"/>
        </w:rPr>
        <w:t>مخطوطاته</w:t>
      </w:r>
      <w:r>
        <w:rPr>
          <w:rtl w:val="true"/>
        </w:rPr>
        <w:t>:</w:t>
      </w:r>
      <w:bookmarkEnd w:id="22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فرغ منها الكاتب في مكّة المكرّمة خامس ذي الحجّة سنة </w:t>
      </w:r>
      <w:r>
        <w:rPr>
          <w:rFonts w:eastAsia="Amiri" w:cs="Amiri" w:ascii="Amiri" w:hAnsi="Amiri"/>
          <w:color w:val="111111"/>
          <w:sz w:val="28"/>
          <w:szCs w:val="28"/>
          <w:lang w:bidi="ar-SA"/>
        </w:rPr>
        <w:t>918</w:t>
      </w:r>
      <w:r>
        <w:rPr>
          <w:rFonts w:ascii="Amiri" w:hAnsi="Amiri" w:eastAsia="Amiri" w:cs="Amiri"/>
          <w:color w:val="111111"/>
          <w:sz w:val="28"/>
          <w:sz w:val="28"/>
          <w:szCs w:val="28"/>
          <w:rtl w:val="true"/>
          <w:lang w:bidi="ar-SA"/>
        </w:rPr>
        <w:t>،ضمن مجموعة،و قبلها في المجموعة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نظم درر السمطين، للمؤلّف،و هذه المجموعة في متحف الآثار الإيرانية في طهران،رقمها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موزه إيران باستان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،ذكرت في نشرة المكتبة المركزية لجامعة طهران </w:t>
      </w:r>
      <w:r>
        <w:rPr>
          <w:rFonts w:eastAsia="Amiri" w:cs="Amiri" w:ascii="Amiri" w:hAnsi="Amiri"/>
          <w:color w:val="111111"/>
          <w:sz w:val="28"/>
          <w:szCs w:val="28"/>
          <w:lang w:bidi="ar-SA"/>
        </w:rPr>
        <w:t>123/3</w:t>
      </w:r>
      <w:r>
        <w:rPr>
          <w:rFonts w:ascii="Amiri" w:hAnsi="Amiri" w:eastAsia="Amiri" w:cs="Amiri"/>
          <w:color w:val="111111"/>
          <w:sz w:val="28"/>
          <w:sz w:val="28"/>
          <w:szCs w:val="28"/>
          <w:rtl w:val="true"/>
          <w:lang w:bidi="ar-SA"/>
        </w:rPr>
        <w:t>،و عندي عنها 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في المكتبة الأهلية في برلين،رقم </w:t>
      </w:r>
      <w:r>
        <w:rPr>
          <w:rFonts w:eastAsia="Amiri" w:cs="Amiri" w:ascii="Amiri" w:hAnsi="Amiri"/>
          <w:color w:val="111111"/>
          <w:sz w:val="28"/>
          <w:szCs w:val="28"/>
          <w:lang w:bidi="ar-SA"/>
        </w:rPr>
        <w:t>9667</w:t>
      </w:r>
      <w:r>
        <w:rPr>
          <w:rFonts w:ascii="Amiri" w:hAnsi="Amiri" w:eastAsia="Amiri" w:cs="Amiri"/>
          <w:color w:val="111111"/>
          <w:sz w:val="28"/>
          <w:sz w:val="28"/>
          <w:szCs w:val="28"/>
          <w:rtl w:val="true"/>
          <w:lang w:bidi="ar-SA"/>
        </w:rPr>
        <w:t xml:space="preserve">،ذكرها آلورث في فهرسها </w:t>
      </w:r>
      <w:r>
        <w:rPr>
          <w:rFonts w:eastAsia="Amiri" w:cs="Amiri" w:ascii="Amiri" w:hAnsi="Amiri"/>
          <w:color w:val="111111"/>
          <w:sz w:val="28"/>
          <w:szCs w:val="28"/>
          <w:lang w:bidi="ar-SA"/>
        </w:rPr>
        <w:t>210/9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للمؤلّف كتاب آخر في هذا المعنى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 في فضائل المصطفى و المرتضى و البتول و السبطين،يأتي في محلّه في حرف النون إن شاء اللّه تعالى،فراجع</w:t>
      </w:r>
      <w:r>
        <w:rPr>
          <w:rFonts w:eastAsia="Amiri" w:cs="Amiri" w:ascii="Amiri" w:hAnsi="Amiri"/>
          <w:color w:val="111111"/>
          <w:sz w:val="28"/>
          <w:szCs w:val="28"/>
          <w:rtl w:val="true"/>
          <w:lang w:bidi="ar-SA"/>
        </w:rPr>
        <w:t>.</w:t>
      </w:r>
    </w:p>
    <w:p>
      <w:pPr>
        <w:pStyle w:val="Heading5"/>
        <w:numPr>
          <w:ilvl w:val="4"/>
          <w:numId w:val="1"/>
        </w:numPr>
        <w:rPr/>
      </w:pPr>
      <w:bookmarkStart w:id="2247" w:name="__RefHeading___Toc1059536_373438147"/>
      <w:bookmarkStart w:id="2248" w:name="_Toc936"/>
      <w:bookmarkEnd w:id="2247"/>
      <w:r>
        <w:rPr>
          <w:rtl w:val="true"/>
        </w:rPr>
        <w:t>مصادر ترجمة المؤلّف</w:t>
      </w:r>
      <w:r>
        <w:rPr>
          <w:rtl w:val="true"/>
        </w:rPr>
        <w:t>:</w:t>
      </w:r>
      <w:bookmarkEnd w:id="2248"/>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شدّ الإزار في تراجم المدفونين في شيراز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للجنيد الشيرازي،ألفه </w:t>
      </w:r>
      <w:bookmarkStart w:id="2249" w:name="pg983_13592"/>
    </w:p>
    <w:p>
      <w:pPr>
        <w:pStyle w:val="BookText"/>
        <w:rPr/>
      </w:pPr>
      <w:bookmarkEnd w:id="2249"/>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،منشورات جامعة طهران،منتخب المختار من ذيل 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رافع السلامي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،الدرر الكامنة </w:t>
      </w:r>
      <w:r>
        <w:rPr>
          <w:rFonts w:eastAsia="Amiri" w:cs="Amiri" w:ascii="Amiri" w:hAnsi="Amiri"/>
          <w:color w:val="111111"/>
          <w:sz w:val="28"/>
          <w:szCs w:val="28"/>
          <w:lang w:bidi="ar-SA"/>
        </w:rPr>
        <w:t>295/4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طبعة مصر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4677</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157/2</w:t>
      </w:r>
      <w:r>
        <w:rPr>
          <w:rFonts w:ascii="Amiri" w:hAnsi="Amiri" w:eastAsia="Amiri" w:cs="Amiri"/>
          <w:color w:val="111111"/>
          <w:sz w:val="28"/>
          <w:sz w:val="28"/>
          <w:szCs w:val="28"/>
          <w:rtl w:val="true"/>
          <w:lang w:bidi="ar-SA"/>
        </w:rPr>
        <w:t xml:space="preserve">،أعلام الزركلي </w:t>
      </w:r>
      <w:r>
        <w:rPr>
          <w:rFonts w:eastAsia="Amiri" w:cs="Amiri" w:ascii="Amiri" w:hAnsi="Amiri"/>
          <w:color w:val="111111"/>
          <w:sz w:val="28"/>
          <w:szCs w:val="28"/>
          <w:lang w:bidi="ar-SA"/>
        </w:rPr>
        <w:t>152/7</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124/12</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عبقات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w:t>
      </w:r>
    </w:p>
    <w:p>
      <w:pPr>
        <w:pStyle w:val="Heading3"/>
        <w:numPr>
          <w:ilvl w:val="2"/>
          <w:numId w:val="1"/>
        </w:numPr>
        <w:rPr/>
      </w:pPr>
      <w:bookmarkStart w:id="2250" w:name="__RefHeading___Toc1059538_373438147"/>
      <w:bookmarkStart w:id="2251" w:name="_Toc937"/>
      <w:bookmarkEnd w:id="2250"/>
      <w:r>
        <w:rPr/>
        <w:t>677</w:t>
      </w:r>
      <w:r>
        <w:rPr>
          <w:rtl w:val="true"/>
        </w:rPr>
        <w:t>-</w:t>
      </w:r>
      <w:r>
        <w:rPr>
          <w:rtl w:val="true"/>
        </w:rPr>
        <w:t>معالم العترة النبوية و معارف أهل البيت الفاطميّة</w:t>
      </w:r>
      <w:r>
        <w:rPr>
          <w:rtl w:val="true"/>
        </w:rPr>
        <w:t>:</w:t>
      </w:r>
      <w:bookmarkEnd w:id="2251"/>
    </w:p>
    <w:p>
      <w:pPr>
        <w:pStyle w:val="BookText"/>
        <w:rPr/>
      </w:pPr>
      <w:r>
        <w:rPr>
          <w:rFonts w:ascii="Amiri" w:hAnsi="Amiri" w:eastAsia="Amiri" w:cs="Amiri"/>
          <w:color w:val="111111"/>
          <w:sz w:val="28"/>
          <w:sz w:val="28"/>
          <w:szCs w:val="28"/>
          <w:rtl w:val="true"/>
          <w:lang w:bidi="ar-SA"/>
        </w:rPr>
        <w:t>لابن الأخضر الجنابذي،و هو الحافظ أبو محمّد عبد العزيز بن محمود بن المبارك الحنبلي البغدادي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 له تلامذته و الراوون عنه و بالغوا في إطرائه كابن نقطة،و ابن النجّار،و ياقوت في معجم البلدان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جنابذ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ابن الدبيثي في الذيل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المختصر المحتاج إليه،رقم </w:t>
      </w: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المنذري في التكملة،رقم </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 مدّة طويلة نحوا من ستّين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صنّف تصانيف مفيدة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حافظ العراق في وقته،و له حلقة بجامع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ترجمة أيضا في الكامل لابن الأثير </w:t>
      </w:r>
      <w:r>
        <w:rPr>
          <w:rFonts w:eastAsia="Amiri" w:cs="Amiri" w:ascii="Amiri" w:hAnsi="Amiri"/>
          <w:color w:val="111111"/>
          <w:sz w:val="28"/>
          <w:szCs w:val="28"/>
          <w:lang w:bidi="ar-SA"/>
        </w:rPr>
        <w:t>126/12</w:t>
      </w:r>
      <w:r>
        <w:rPr>
          <w:rFonts w:ascii="Amiri" w:hAnsi="Amiri" w:eastAsia="Amiri" w:cs="Amiri"/>
          <w:color w:val="111111"/>
          <w:sz w:val="28"/>
          <w:sz w:val="28"/>
          <w:szCs w:val="28"/>
          <w:rtl w:val="true"/>
          <w:lang w:bidi="ar-SA"/>
        </w:rPr>
        <w:t xml:space="preserve">،ذيل الروضتين ص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،و ذيل ابن رجب </w:t>
      </w:r>
      <w:r>
        <w:rPr>
          <w:rFonts w:eastAsia="Amiri" w:cs="Amiri" w:ascii="Amiri" w:hAnsi="Amiri"/>
          <w:color w:val="111111"/>
          <w:sz w:val="28"/>
          <w:szCs w:val="28"/>
          <w:lang w:bidi="ar-SA"/>
        </w:rPr>
        <w:t>79/2</w:t>
      </w:r>
      <w:r>
        <w:rPr>
          <w:rFonts w:ascii="Amiri" w:hAnsi="Amiri" w:eastAsia="Amiri" w:cs="Amiri"/>
          <w:color w:val="111111"/>
          <w:sz w:val="28"/>
          <w:sz w:val="28"/>
          <w:szCs w:val="28"/>
          <w:rtl w:val="true"/>
          <w:lang w:bidi="ar-SA"/>
        </w:rPr>
        <w:t xml:space="preserve">،و تذكرة الحفّاظ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 xml:space="preserve">،و سير أعلام النبلاء </w:t>
      </w:r>
      <w:r>
        <w:rPr>
          <w:rFonts w:eastAsia="Amiri" w:cs="Amiri" w:ascii="Amiri" w:hAnsi="Amiri"/>
          <w:color w:val="111111"/>
          <w:sz w:val="28"/>
          <w:szCs w:val="28"/>
          <w:lang w:bidi="ar-SA"/>
        </w:rPr>
        <w:t>31/22</w:t>
      </w:r>
      <w:r>
        <w:rPr>
          <w:rFonts w:ascii="Amiri" w:hAnsi="Amiri" w:eastAsia="Amiri" w:cs="Amiri"/>
          <w:color w:val="111111"/>
          <w:sz w:val="28"/>
          <w:sz w:val="28"/>
          <w:szCs w:val="28"/>
          <w:rtl w:val="true"/>
          <w:lang w:bidi="ar-SA"/>
        </w:rPr>
        <w:t>،و تاريخ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وفيات سنة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،و العبر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،و شذرات الذهب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،و مرآة الجنان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،و أخيرا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579/1</w:t>
      </w:r>
      <w:r>
        <w:rPr>
          <w:rFonts w:ascii="Amiri" w:hAnsi="Amiri" w:eastAsia="Amiri" w:cs="Amiri"/>
          <w:color w:val="111111"/>
          <w:sz w:val="28"/>
          <w:sz w:val="28"/>
          <w:szCs w:val="28"/>
          <w:rtl w:val="true"/>
          <w:lang w:bidi="ar-SA"/>
        </w:rPr>
        <w:t>،و الأنوار الساطعة في المائة السابعة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لشيخنا صاحب الذريعة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،و ذكرا له كتابه هذا كما ذكره شيخنا رحمه اللّه في الذريعة أيضا </w:t>
      </w:r>
      <w:r>
        <w:rPr>
          <w:rFonts w:eastAsia="Amiri" w:cs="Amiri" w:ascii="Amiri" w:hAnsi="Amiri"/>
          <w:color w:val="111111"/>
          <w:sz w:val="28"/>
          <w:szCs w:val="28"/>
          <w:lang w:bidi="ar-SA"/>
        </w:rPr>
        <w:t>200/21</w:t>
      </w:r>
      <w:r>
        <w:rPr>
          <w:rFonts w:ascii="Amiri" w:hAnsi="Amiri" w:eastAsia="Amiri" w:cs="Amiri"/>
          <w:color w:val="111111"/>
          <w:sz w:val="28"/>
          <w:sz w:val="28"/>
          <w:szCs w:val="28"/>
          <w:rtl w:val="true"/>
          <w:lang w:bidi="ar-SA"/>
        </w:rPr>
        <w:t xml:space="preserve">،و ذكره حاجي خليفة في كشف الظنون </w:t>
      </w:r>
      <w:r>
        <w:rPr>
          <w:rFonts w:eastAsia="Amiri" w:cs="Amiri" w:ascii="Amiri" w:hAnsi="Amiri"/>
          <w:color w:val="111111"/>
          <w:sz w:val="28"/>
          <w:szCs w:val="28"/>
          <w:lang w:bidi="ar-SA"/>
        </w:rPr>
        <w:t>1726/2</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بهاء الدين علي بن عيسى الأربلي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bookmarkStart w:id="2252" w:name="pg983_13594"/>
    </w:p>
    <w:p>
      <w:pPr>
        <w:pStyle w:val="BookText"/>
        <w:rPr/>
      </w:pPr>
      <w:bookmarkEnd w:id="2252"/>
      <w:r>
        <w:rPr>
          <w:rFonts w:ascii="Amiri" w:hAnsi="Amiri" w:eastAsia="Amiri" w:cs="Amiri"/>
          <w:color w:val="111111"/>
          <w:sz w:val="28"/>
          <w:sz w:val="28"/>
          <w:szCs w:val="28"/>
          <w:rtl w:val="true"/>
          <w:lang w:bidi="ar-SA"/>
        </w:rPr>
        <w:t>عن علي بن أنجب بن الساعي البغدادي،عن مؤلّفه الجنابذي،و أكثر النقل عنه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الغمّة عن معرفة أحوال الأئمة عليهم السّلام،منها في الجزء الأوّل منه 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w:t>
      </w:r>
    </w:p>
    <w:p>
      <w:pPr>
        <w:pStyle w:val="Heading3"/>
        <w:numPr>
          <w:ilvl w:val="2"/>
          <w:numId w:val="1"/>
        </w:numPr>
        <w:rPr/>
      </w:pPr>
      <w:bookmarkStart w:id="2253" w:name="__RefHeading___Toc1059540_373438147"/>
      <w:bookmarkStart w:id="2254" w:name="_Toc938"/>
      <w:bookmarkEnd w:id="2253"/>
      <w:r>
        <w:rPr/>
        <w:t>678</w:t>
      </w:r>
      <w:r>
        <w:rPr>
          <w:rtl w:val="true"/>
        </w:rPr>
        <w:t>-</w:t>
      </w:r>
      <w:r>
        <w:rPr>
          <w:rtl w:val="true"/>
        </w:rPr>
        <w:t>معرفة ما يجب لأهل البيت النبويّ من الحقّ على من سواهم</w:t>
      </w:r>
      <w:bookmarkEnd w:id="225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لتقيّ الدين أحمد بن علي المقريزي الشافعي المصري،المتوفّى سنة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 له ابن حجر في أنباء الغمر </w:t>
      </w:r>
      <w:r>
        <w:rPr>
          <w:rFonts w:eastAsia="Amiri" w:cs="Amiri" w:ascii="Amiri" w:hAnsi="Amiri"/>
          <w:color w:val="111111"/>
          <w:sz w:val="28"/>
          <w:szCs w:val="28"/>
          <w:lang w:bidi="ar-SA"/>
        </w:rPr>
        <w:t>170/9</w:t>
      </w:r>
      <w:r>
        <w:rPr>
          <w:rFonts w:ascii="Amiri" w:hAnsi="Amiri" w:eastAsia="Amiri" w:cs="Amiri"/>
          <w:color w:val="111111"/>
          <w:sz w:val="28"/>
          <w:sz w:val="28"/>
          <w:szCs w:val="28"/>
          <w:rtl w:val="true"/>
          <w:lang w:bidi="ar-SA"/>
        </w:rPr>
        <w:t xml:space="preserve">،و السخاوي في الضوء اللامع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مصنّفاته و منها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مكتبة نور عثمانية في إسلامبول،ضمن المجموعة رقم </w:t>
      </w:r>
      <w:r>
        <w:rPr>
          <w:rFonts w:eastAsia="Amiri" w:cs="Amiri" w:ascii="Amiri" w:hAnsi="Amiri"/>
          <w:color w:val="111111"/>
          <w:sz w:val="28"/>
          <w:szCs w:val="28"/>
          <w:lang w:bidi="ar-SA"/>
        </w:rPr>
        <w:t>4937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مكتبة وليّ الدين،ضمن المجموعة رقم </w:t>
      </w:r>
      <w:r>
        <w:rPr>
          <w:rFonts w:eastAsia="Amiri" w:cs="Amiri" w:ascii="Amiri" w:hAnsi="Amiri"/>
          <w:color w:val="111111"/>
          <w:sz w:val="28"/>
          <w:szCs w:val="28"/>
          <w:lang w:bidi="ar-SA"/>
        </w:rPr>
        <w:t>3195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مكتبة جامعة القاهرة،ضمن مجموعة من رسائل المؤلّف رقم </w:t>
      </w:r>
      <w:r>
        <w:rPr>
          <w:rFonts w:eastAsia="Amiri" w:cs="Amiri" w:ascii="Amiri" w:hAnsi="Amiri"/>
          <w:color w:val="111111"/>
          <w:sz w:val="28"/>
          <w:szCs w:val="28"/>
          <w:lang w:bidi="ar-SA"/>
        </w:rPr>
        <w:t>26247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مكتبة كلّية الآداب بجامعة الاسكندرية،رقم </w:t>
      </w:r>
      <w:r>
        <w:rPr>
          <w:rFonts w:eastAsia="Amiri" w:cs="Amiri" w:ascii="Amiri" w:hAnsi="Amiri"/>
          <w:color w:val="111111"/>
          <w:sz w:val="28"/>
          <w:szCs w:val="28"/>
          <w:lang w:bidi="ar-SA"/>
        </w:rPr>
        <w:t>2310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مصوّرة عن المكتبة الأهلية بباريس ضمن مجموعة من رسائل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في دار الكتب الوطنية في باريس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في دار الكتب الوطنية في فينا عاصمة النمسا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فهرست فلوجل </w:t>
      </w:r>
      <w:r>
        <w:rPr>
          <w:rFonts w:eastAsia="Amiri" w:cs="Amiri" w:ascii="Amiri" w:hAnsi="Amiri"/>
          <w:color w:val="111111"/>
          <w:sz w:val="28"/>
          <w:szCs w:val="28"/>
          <w:lang w:bidi="ar-SA"/>
        </w:rPr>
        <w:t>118/28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مكتبة أحمد العطاس باليمن ضمن مجموعة،فهرس مكتبات اليمن الخاصة 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طبع بمصر بتحقيق و تعليق محمّد أحمد عاشور سنة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bookmarkStart w:id="2255" w:name="pg983_13596"/>
    </w:p>
    <w:p>
      <w:pPr>
        <w:pStyle w:val="BookText"/>
        <w:rPr/>
      </w:pPr>
      <w:bookmarkEnd w:id="2255"/>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 الاعتصام،القاهرة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أعادت دار الاعتصام البيروتية في بيروت طبعه سنة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آل البيت</w:t>
      </w:r>
      <w:r>
        <w:rPr>
          <w:rFonts w:eastAsia="Amiri" w:cs="Amiri" w:ascii="Amiri" w:hAnsi="Amiri"/>
          <w:color w:val="111111"/>
          <w:sz w:val="28"/>
          <w:szCs w:val="28"/>
          <w:rtl w:val="true"/>
          <w:lang w:bidi="ar-SA"/>
        </w:rPr>
        <w:t>.</w:t>
      </w:r>
    </w:p>
    <w:p>
      <w:pPr>
        <w:pStyle w:val="Heading3"/>
        <w:numPr>
          <w:ilvl w:val="2"/>
          <w:numId w:val="1"/>
        </w:numPr>
        <w:rPr/>
      </w:pPr>
      <w:bookmarkStart w:id="2256" w:name="__RefHeading___Toc1059542_373438147"/>
      <w:bookmarkStart w:id="2257" w:name="_Toc939"/>
      <w:bookmarkEnd w:id="2256"/>
      <w:r>
        <w:rPr/>
        <w:t>679</w:t>
      </w:r>
      <w:r>
        <w:rPr>
          <w:rtl w:val="true"/>
        </w:rPr>
        <w:t>-</w:t>
      </w:r>
      <w:r>
        <w:rPr>
          <w:rtl w:val="true"/>
        </w:rPr>
        <w:t>المعيار و الموازنة</w:t>
      </w:r>
      <w:r>
        <w:rPr>
          <w:rtl w:val="true"/>
        </w:rPr>
        <w:t>:</w:t>
      </w:r>
      <w:bookmarkEnd w:id="2257"/>
    </w:p>
    <w:p>
      <w:pPr>
        <w:pStyle w:val="Heading4"/>
        <w:numPr>
          <w:ilvl w:val="3"/>
          <w:numId w:val="1"/>
        </w:numPr>
        <w:rPr/>
      </w:pPr>
      <w:bookmarkStart w:id="2258" w:name="__RefHeading___Toc1059544_373438147"/>
      <w:bookmarkStart w:id="2259" w:name="_Toc940"/>
      <w:bookmarkEnd w:id="2258"/>
      <w:r>
        <w:rPr>
          <w:rtl w:val="true"/>
        </w:rPr>
        <w:t>اشارة</w:t>
      </w:r>
      <w:bookmarkEnd w:id="2259"/>
    </w:p>
    <w:p>
      <w:pPr>
        <w:pStyle w:val="BookText"/>
        <w:rPr/>
      </w:pPr>
      <w:r>
        <w:rPr>
          <w:rFonts w:ascii="Amiri" w:hAnsi="Amiri" w:eastAsia="Amiri" w:cs="Amiri"/>
          <w:color w:val="111111"/>
          <w:sz w:val="28"/>
          <w:sz w:val="28"/>
          <w:szCs w:val="28"/>
          <w:rtl w:val="true"/>
          <w:lang w:bidi="ar-SA"/>
        </w:rPr>
        <w:t>في تفضيل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لأبي جعفر الإسكافي،محمّد بن عبد اللّه المعتزلي،السمرقندي الأصل،الإسكافي </w:t>
      </w:r>
      <w:r>
        <w:rPr>
          <w:rStyle w:val="FootnoteAnchor"/>
          <w:rtl w:val="true"/>
        </w:rPr>
        <w:footnoteReference w:id="162"/>
      </w:r>
      <w:r>
        <w:rPr>
          <w:rFonts w:ascii="Amiri" w:hAnsi="Amiri" w:eastAsia="Amiri" w:cs="Amiri"/>
          <w:color w:val="111111"/>
          <w:sz w:val="28"/>
          <w:sz w:val="28"/>
          <w:szCs w:val="28"/>
          <w:rtl w:val="true"/>
          <w:lang w:bidi="ar-SA"/>
        </w:rPr>
        <w:t xml:space="preserve">البغدادي،المتوفّى سنة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أثنى عليه المسعودي في مروج الذهب </w:t>
      </w:r>
      <w:r>
        <w:rPr>
          <w:rStyle w:val="FootnoteAnchor"/>
        </w:rPr>
        <w:footnoteReference w:id="163"/>
      </w:r>
      <w:r>
        <w:rPr>
          <w:rFonts w:eastAsia="Amiri" w:cs="Amiri" w:ascii="Amiri" w:hAnsi="Amiri"/>
          <w:color w:val="111111"/>
          <w:sz w:val="28"/>
          <w:szCs w:val="28"/>
          <w:lang w:bidi="ar-SA"/>
        </w:rPr>
        <w:t>238/3</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نقض على الجاحظ كتاب العثمانية </w:t>
      </w:r>
      <w:r>
        <w:rPr>
          <w:rStyle w:val="FootnoteAnchor"/>
          <w:rtl w:val="true"/>
        </w:rPr>
        <w:footnoteReference w:id="164"/>
      </w:r>
      <w:r>
        <w:rPr>
          <w:rFonts w:ascii="Amiri" w:hAnsi="Amiri" w:eastAsia="Amiri" w:cs="Amiri"/>
          <w:color w:val="111111"/>
          <w:sz w:val="28"/>
          <w:sz w:val="28"/>
          <w:szCs w:val="28"/>
          <w:rtl w:val="true"/>
          <w:lang w:bidi="ar-SA"/>
        </w:rPr>
        <w:t>أيضا رجل من شيوخ المعتزلة البغداديّين و رؤسائهم و أهل الزهد و الديانة منهم،ممّن يذهب إلى تفضيل عليّ و القول بإمامة المفضول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أبو جعفر محمّد بن عبد اللّه الإسكافي،و كانت وفاته سنة أربعين و مائتين</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ترجم له النديم في الفهرست </w:t>
      </w:r>
      <w:r>
        <w:rPr>
          <w:rStyle w:val="FootnoteAnchor"/>
          <w:rtl w:val="true"/>
        </w:rPr>
        <w:footnoteReference w:id="165"/>
      </w:r>
      <w:r>
        <w:rPr>
          <w:rFonts w:ascii="Amiri" w:hAnsi="Amiri" w:eastAsia="Amiri" w:cs="Amiri"/>
          <w:color w:val="111111"/>
          <w:sz w:val="28"/>
          <w:sz w:val="28"/>
          <w:szCs w:val="28"/>
          <w:rtl w:val="true"/>
          <w:lang w:bidi="ar-SA"/>
        </w:rPr>
        <w:t xml:space="preserve">و بالغ في إطرائه و عدّد كتبه،فقال في 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عجيب الشأن في العلم و الذكاء و المعرفة و صيانة النفس و نبل الهمّة و النزاهة عن الأدناس،بلغ في مقدار عمره ما لم يبلغه أحد من </w:t>
      </w:r>
    </w:p>
    <w:p>
      <w:pPr>
        <w:pStyle w:val="BookText"/>
        <w:rPr/>
      </w:pPr>
      <w:r>
        <w:rPr>
          <w:rFonts w:ascii="Amiri" w:hAnsi="Amiri" w:eastAsia="Amiri" w:cs="Amiri"/>
          <w:color w:val="111111"/>
          <w:sz w:val="28"/>
          <w:sz w:val="28"/>
          <w:szCs w:val="28"/>
          <w:rtl w:val="true"/>
          <w:lang w:bidi="ar-SA"/>
        </w:rPr>
        <w:t>نظرائه،و كان المعتصم قد اعجب به إعجابا شديدا،فقدّمه و وسّع عليه،و بلغني أنّه كان إذا تكلّم أصغى إليه و سكت من في المجلس،فلم ينطقوا بحرف، حتّى إذا فرغ نظر المعتصم إليهم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يذهب عن هذا الكلام و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محمّد،اعرض هذا المذهب على الموالي فمن أبى فعرّفني خبره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لأفعل،و أفعل</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له من الكتب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اللطيف،كتاب البدل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المقامات </w:t>
      </w:r>
      <w:r>
        <w:rPr>
          <w:rStyle w:val="FootnoteAnchor"/>
          <w:rtl w:val="true"/>
        </w:rPr>
        <w:footnoteReference w:id="167"/>
      </w:r>
      <w:r>
        <w:rPr>
          <w:rFonts w:ascii="Amiri" w:hAnsi="Amiri" w:eastAsia="Amiri" w:cs="Amiri"/>
          <w:color w:val="111111"/>
          <w:sz w:val="28"/>
          <w:sz w:val="28"/>
          <w:szCs w:val="28"/>
          <w:rtl w:val="true"/>
          <w:lang w:bidi="ar-SA"/>
        </w:rPr>
        <w:t>في تفضيل عليّ عليه السّلام،كتاب إثبات خلق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فضائل عليّ عليه السّلام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عدّد له نحو ثلاثة و عشرين كتابا من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قاضي القضاة ذكر في ترجمة الإسكافي في طبقات المعتزلة،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فاضلا عالما،و له تسعون كتابا في الكلام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ترجم له الذهبي في سير أعلام النبلاء </w:t>
      </w:r>
      <w:r>
        <w:rPr>
          <w:rFonts w:eastAsia="Amiri" w:cs="Amiri" w:ascii="Amiri" w:hAnsi="Amiri"/>
          <w:color w:val="111111"/>
          <w:sz w:val="28"/>
          <w:szCs w:val="28"/>
          <w:lang w:bidi="ar-SA"/>
        </w:rPr>
        <w:t>550/10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أطراه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أعجوبة في الذكاء و سعة المعرفة مع الدين و التصوّن و النزاهة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ثلاثة من كتبه،ثالثها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تفضيل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bookmarkStart w:id="2260" w:name="pg983_13600"/>
    </w:p>
    <w:p>
      <w:pPr>
        <w:pStyle w:val="Heading4"/>
        <w:numPr>
          <w:ilvl w:val="3"/>
          <w:numId w:val="1"/>
        </w:numPr>
        <w:rPr/>
      </w:pPr>
      <w:bookmarkStart w:id="2261" w:name="__RefHeading___Toc1059546_373438147"/>
      <w:bookmarkStart w:id="2262" w:name="_Toc941"/>
      <w:bookmarkEnd w:id="2260"/>
      <w:bookmarkEnd w:id="2261"/>
      <w:r>
        <w:rPr>
          <w:rtl w:val="true"/>
        </w:rPr>
        <w:t>مؤلّفاته</w:t>
      </w:r>
      <w:r>
        <w:rPr>
          <w:rtl w:val="true"/>
        </w:rPr>
        <w:t>:</w:t>
      </w:r>
      <w:bookmarkEnd w:id="2262"/>
    </w:p>
    <w:p>
      <w:pPr>
        <w:pStyle w:val="BookText"/>
        <w:rPr/>
      </w:pPr>
      <w:r>
        <w:rPr>
          <w:rFonts w:ascii="Amiri" w:hAnsi="Amiri" w:eastAsia="Amiri" w:cs="Amiri"/>
          <w:color w:val="111111"/>
          <w:sz w:val="28"/>
          <w:sz w:val="28"/>
          <w:szCs w:val="28"/>
          <w:rtl w:val="true"/>
          <w:lang w:bidi="ar-SA"/>
        </w:rPr>
        <w:t>قد تقدّم عن قاضي القضاة أنّ للإسكافي في حقل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 تسعين كتابا،و عن الحاكم الجشمي أنّها سبعون كتابا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أبو الحسين الخيّاط في الانتصار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كتبه الكلامية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كتب أبي جعفر الإسكافي في هذا الباب،معروفة 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الخطيب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بغداد،و السمعاني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الأنساب،في ترجمة الإسكافي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تصانيف 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التاريخ لم يحتفظ لنا من مؤلّفاته حتّى بأسمائها كاملة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أكثر ما نجد منها عند النديم،فقد سمّى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الفهرست،ثلاثة و عشرين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وجدنا له حتّى الآن ستّة كتب أخرى،و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المعيار و الموازنة،و سنعقد له دراسة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 العثمانية للجاحظ،و هو مطبوع بمصر،و سنتحدّث عنه في محلّه في حرف النون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الإمامة،ذكره له ابن شهرآشوب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معالم العلماء، برقم </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القاضي بين المختلفة،ذكر في فضل الاعتزال 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تفضيل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الذهبي في سير أعلام النبلاء،و نقل منه ابن أبي الحديد في الجزء الرابع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البلاغة،نحو عشر صفحات،من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،و قال في نهاية النقل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خلاصة ما ذكره شيخنا أبو جعفر رحمه اللّه تعالى في هذا المعنى في كتاب التفضيل</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الجسم،أو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تقوية الجسم</w:t>
      </w:r>
      <w:r>
        <w:rPr>
          <w:rFonts w:eastAsia="Amiri" w:cs="Amiri" w:ascii="Amiri" w:hAnsi="Amiri"/>
          <w:color w:val="111111"/>
          <w:sz w:val="28"/>
          <w:szCs w:val="28"/>
          <w:rtl w:val="true"/>
          <w:lang w:bidi="ar-SA"/>
        </w:rPr>
        <w:t xml:space="preserve">. </w:t>
      </w:r>
      <w:bookmarkStart w:id="2263" w:name="pg983_13602"/>
    </w:p>
    <w:p>
      <w:pPr>
        <w:pStyle w:val="BookText"/>
        <w:rPr/>
      </w:pPr>
      <w:bookmarkEnd w:id="2263"/>
      <w:r>
        <w:rPr>
          <w:rFonts w:ascii="Amiri" w:hAnsi="Amiri" w:eastAsia="Amiri" w:cs="Amiri"/>
          <w:color w:val="111111"/>
          <w:sz w:val="28"/>
          <w:sz w:val="28"/>
          <w:szCs w:val="28"/>
          <w:rtl w:val="true"/>
          <w:lang w:bidi="ar-SA"/>
        </w:rPr>
        <w:t xml:space="preserve">و هو الذي نقضه عليه معاصره الفضل بن شاذان بن الخليل النيسابوري المتوفّى سنة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ه،شيخ متكلّمي الشيعة في القرن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عدّ شيخ الطائفة أبو جعفر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الفهرست،في ترجمة الفضل،رقم </w:t>
      </w:r>
      <w:r>
        <w:rPr>
          <w:rFonts w:eastAsia="Amiri" w:cs="Amiri" w:ascii="Amiri" w:hAnsi="Amiri"/>
          <w:color w:val="111111"/>
          <w:sz w:val="28"/>
          <w:szCs w:val="28"/>
          <w:lang w:bidi="ar-SA"/>
        </w:rPr>
        <w:t>564</w:t>
      </w:r>
      <w:r>
        <w:rPr>
          <w:rFonts w:ascii="Amiri" w:hAnsi="Amiri" w:eastAsia="Amiri" w:cs="Amiri"/>
          <w:color w:val="111111"/>
          <w:sz w:val="28"/>
          <w:sz w:val="28"/>
          <w:szCs w:val="28"/>
          <w:rtl w:val="true"/>
          <w:lang w:bidi="ar-SA"/>
        </w:rPr>
        <w:t>،في ضمن مؤلّفاته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النقض على الإسكافي في الجسم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ابو العبّاس النجاشي في فهرسته،في ترجمة الفضل،رقم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الكنجي أنّه صنّف مائة و ثمانين كتابا،وقع إلينا منها كتاب النقض على الإسكافي في تقوية الجسم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ذكره شيخنا رحمه اللّه في الذريعة </w:t>
      </w:r>
      <w:r>
        <w:rPr>
          <w:rFonts w:eastAsia="Amiri" w:cs="Amiri" w:ascii="Amiri" w:hAnsi="Amiri"/>
          <w:color w:val="111111"/>
          <w:sz w:val="28"/>
          <w:szCs w:val="28"/>
          <w:lang w:bidi="ar-SA"/>
        </w:rPr>
        <w:t>285/24</w:t>
      </w:r>
      <w:r>
        <w:rPr>
          <w:rFonts w:eastAsia="Amiri" w:cs="Amiri" w:ascii="Amiri" w:hAnsi="Amiri"/>
          <w:color w:val="111111"/>
          <w:sz w:val="28"/>
          <w:szCs w:val="28"/>
          <w:rtl w:val="true"/>
          <w:lang w:bidi="ar-SA"/>
        </w:rPr>
        <w:t>.</w:t>
      </w:r>
    </w:p>
    <w:p>
      <w:pPr>
        <w:pStyle w:val="Heading4"/>
        <w:numPr>
          <w:ilvl w:val="3"/>
          <w:numId w:val="1"/>
        </w:numPr>
        <w:rPr/>
      </w:pPr>
      <w:bookmarkStart w:id="2264" w:name="__RefHeading___Toc1059548_373438147"/>
      <w:bookmarkStart w:id="2265" w:name="_Toc942"/>
      <w:bookmarkEnd w:id="2264"/>
      <w:r>
        <w:rPr>
          <w:rtl w:val="true"/>
        </w:rPr>
        <w:t>حول نسبة الكتاب إلى أبي جعفر؟</w:t>
      </w:r>
      <w:bookmarkEnd w:id="2265"/>
    </w:p>
    <w:p>
      <w:pPr>
        <w:pStyle w:val="BookText"/>
        <w:rPr/>
      </w:pPr>
      <w:r>
        <w:rPr>
          <w:rFonts w:ascii="Amiri" w:hAnsi="Amiri" w:eastAsia="Amiri" w:cs="Amiri"/>
          <w:color w:val="111111"/>
          <w:sz w:val="28"/>
          <w:sz w:val="28"/>
          <w:szCs w:val="28"/>
          <w:rtl w:val="true"/>
          <w:lang w:bidi="ar-SA"/>
        </w:rPr>
        <w:t xml:space="preserve">نسب النديم في الفهرست 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المعيار و الموازنة،إلى ابن الإسكافي أبي القاسم جعفر بن محمّد بن عبد اللّه دون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نجد للابن ترجمة في 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الفهرست،إلاّ عند الصفدي في الوافي بالوفيات </w:t>
      </w:r>
      <w:r>
        <w:rPr>
          <w:rFonts w:eastAsia="Amiri" w:cs="Amiri" w:ascii="Amiri" w:hAnsi="Amiri"/>
          <w:color w:val="111111"/>
          <w:sz w:val="28"/>
          <w:szCs w:val="28"/>
          <w:lang w:bidi="ar-SA"/>
        </w:rPr>
        <w:t>129/11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أنّ له كتابا في الإمامة،و لم ينسب إليه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مخطوطات الكتاب التي رأيناها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 الكتاب عليها إلى أبي جعفر الإسكافي بكلّ صراحة و وضوح ممّا يدلّ على أنّ نسخ الأمّ أيضا كانت كذلك عبر القرون</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يدلّ أيضا على نسبة الكتاب إلى أبي جعفر ما ذكره ابن المرتضى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طبقات المعتزلة،فقد ذكر في ترجمة أبي علي الجبّائي، 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الحسن </w:t>
      </w:r>
      <w:r>
        <w:rPr>
          <w:rStyle w:val="FootnoteAnchor"/>
          <w:rtl w:val="true"/>
        </w:rPr>
        <w:footnoteReference w:id="1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الرافضة لجهلهم بأبي علي و مذهبه يرمونه </w:t>
      </w:r>
      <w:bookmarkStart w:id="2266" w:name="pg983_13604"/>
    </w:p>
    <w:p>
      <w:pPr>
        <w:pStyle w:val="BookText"/>
        <w:rPr/>
      </w:pPr>
      <w:bookmarkEnd w:id="2266"/>
      <w:r>
        <w:rPr>
          <w:rFonts w:ascii="Amiri" w:hAnsi="Amiri" w:eastAsia="Amiri" w:cs="Amiri"/>
          <w:color w:val="111111"/>
          <w:sz w:val="28"/>
          <w:sz w:val="28"/>
          <w:szCs w:val="28"/>
          <w:rtl w:val="true"/>
          <w:lang w:bidi="ar-SA"/>
        </w:rPr>
        <w:t>بالنصب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و قد نقض كتاب عبّاد في تفضيل أبي بكر و لم ينقض كتاب الإسكافي المسمّى المعيار و الموازنة في تفضيل عليّ على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المتوكّل على اللّه اليمني </w:t>
      </w:r>
      <w:r>
        <w:rPr>
          <w:rStyle w:val="FootnoteAnchor"/>
          <w:rtl w:val="true"/>
        </w:rPr>
        <w:footnoteReference w:id="171"/>
      </w:r>
      <w:r>
        <w:rPr>
          <w:rFonts w:ascii="Amiri" w:hAnsi="Amiri" w:eastAsia="Amiri" w:cs="Amiri"/>
          <w:color w:val="111111"/>
          <w:sz w:val="28"/>
          <w:sz w:val="28"/>
          <w:szCs w:val="28"/>
          <w:rtl w:val="true"/>
          <w:lang w:bidi="ar-SA"/>
        </w:rPr>
        <w:t>في مقدّمة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تفريج الكروب و تكفير الذنوب عند كلامه على كتب الفضائل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المعتزلة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الإسكافي،له الكتاب المشهور في فضل عليّ عليه السّلام على سائر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 أنفس الكتب و أجلّها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العالمين،ليس كمثله شيء و هو السميع البصير، و صلّى اللّه على سيدنا محمّد و آله و صحبه و على جميع المرسلين</w:t>
      </w:r>
      <w:r>
        <w:rPr>
          <w:rFonts w:eastAsia="Amiri" w:cs="Amiri" w:ascii="Amiri" w:hAnsi="Amiri"/>
          <w:color w:val="111111"/>
          <w:sz w:val="28"/>
          <w:szCs w:val="28"/>
          <w:rtl w:val="true"/>
          <w:lang w:bidi="ar-SA"/>
        </w:rPr>
        <w:t>.</w:t>
      </w:r>
    </w:p>
    <w:p>
      <w:pPr>
        <w:pStyle w:val="Heading4"/>
        <w:numPr>
          <w:ilvl w:val="3"/>
          <w:numId w:val="1"/>
        </w:numPr>
        <w:rPr/>
      </w:pPr>
      <w:bookmarkStart w:id="2267" w:name="__RefHeading___Toc1059550_373438147"/>
      <w:bookmarkStart w:id="2268" w:name="_Toc943"/>
      <w:bookmarkEnd w:id="2267"/>
      <w:r>
        <w:rPr>
          <w:rtl w:val="true"/>
        </w:rPr>
        <w:t>مخطوطات الكتاب</w:t>
      </w:r>
      <w:r>
        <w:rPr>
          <w:rtl w:val="true"/>
        </w:rPr>
        <w:t>:</w:t>
      </w:r>
      <w:bookmarkEnd w:id="2268"/>
    </w:p>
    <w:p>
      <w:pPr>
        <w:pStyle w:val="BookText"/>
        <w:rPr/>
      </w:pPr>
      <w:r>
        <w:rPr>
          <w:rFonts w:ascii="Amiri" w:hAnsi="Amiri" w:eastAsia="Amiri" w:cs="Amiri"/>
          <w:color w:val="111111"/>
          <w:sz w:val="28"/>
          <w:sz w:val="28"/>
          <w:szCs w:val="28"/>
          <w:rtl w:val="true"/>
          <w:lang w:bidi="ar-SA"/>
        </w:rPr>
        <w:t>لقد عثرنا حتى الآن في خزائن إيران للمعيار و الموازنة على مخطوطات ثلاث</w:t>
      </w:r>
      <w:r>
        <w:rPr>
          <w:rFonts w:eastAsia="Amiri" w:cs="Amiri" w:ascii="Amiri" w:hAnsi="Amiri"/>
          <w:color w:val="111111"/>
          <w:sz w:val="28"/>
          <w:szCs w:val="28"/>
          <w:rtl w:val="true"/>
          <w:lang w:bidi="ar-SA"/>
        </w:rPr>
        <w:t>:</w:t>
      </w:r>
    </w:p>
    <w:p>
      <w:pPr>
        <w:pStyle w:val="Heading4"/>
        <w:numPr>
          <w:ilvl w:val="3"/>
          <w:numId w:val="1"/>
        </w:numPr>
        <w:rPr/>
      </w:pPr>
      <w:bookmarkStart w:id="2269" w:name="__RefHeading___Toc1059552_373438147"/>
      <w:bookmarkStart w:id="2270" w:name="_Toc944"/>
      <w:bookmarkEnd w:id="2269"/>
      <w:r>
        <w:rPr>
          <w:rtl w:val="true"/>
        </w:rPr>
        <w:t>أولاها</w:t>
      </w:r>
      <w:bookmarkEnd w:id="2270"/>
    </w:p>
    <w:p>
      <w:pPr>
        <w:pStyle w:val="BookText"/>
        <w:rPr/>
      </w:pPr>
      <w:r>
        <w:rPr>
          <w:rFonts w:ascii="Amiri" w:hAnsi="Amiri" w:eastAsia="Amiri" w:cs="Amiri"/>
          <w:color w:val="111111"/>
          <w:sz w:val="28"/>
          <w:sz w:val="28"/>
          <w:szCs w:val="28"/>
          <w:rtl w:val="true"/>
          <w:lang w:bidi="ar-SA"/>
        </w:rPr>
        <w:t xml:space="preserve">مخطوطة في مكتبة آية اللّه السيّد المرعشي العامة في مدينة قم، ضمن المجموعة رقم </w:t>
      </w:r>
      <w:r>
        <w:rPr>
          <w:rFonts w:eastAsia="Amiri" w:cs="Amiri" w:ascii="Amiri" w:hAnsi="Amiri"/>
          <w:color w:val="111111"/>
          <w:sz w:val="28"/>
          <w:szCs w:val="28"/>
          <w:lang w:bidi="ar-SA"/>
        </w:rPr>
        <w:t>4557</w:t>
      </w:r>
      <w:r>
        <w:rPr>
          <w:rFonts w:ascii="Amiri" w:hAnsi="Amiri" w:eastAsia="Amiri" w:cs="Amiri"/>
          <w:color w:val="111111"/>
          <w:sz w:val="28"/>
          <w:sz w:val="28"/>
          <w:szCs w:val="28"/>
          <w:rtl w:val="true"/>
          <w:lang w:bidi="ar-SA"/>
        </w:rPr>
        <w:t xml:space="preserve">،وصفت في فهرسها </w:t>
      </w:r>
      <w:r>
        <w:rPr>
          <w:rFonts w:eastAsia="Amiri" w:cs="Amiri" w:ascii="Amiri" w:hAnsi="Amiri"/>
          <w:color w:val="111111"/>
          <w:sz w:val="28"/>
          <w:szCs w:val="28"/>
          <w:lang w:bidi="ar-SA"/>
        </w:rPr>
        <w:t>130/12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المجموعة في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ورقة،تحوي أربعة كتب،و هي</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مناقب عليّ عليه السّلام،لأبي عبد اللّه أحمد بن حنبل،إمام </w:t>
      </w:r>
      <w:bookmarkStart w:id="2271" w:name="pg983_13606"/>
    </w:p>
    <w:p>
      <w:pPr>
        <w:pStyle w:val="BookText"/>
        <w:rPr/>
      </w:pPr>
      <w:bookmarkEnd w:id="2271"/>
      <w:r>
        <w:rPr>
          <w:rFonts w:ascii="Amiri" w:hAnsi="Amiri" w:eastAsia="Amiri" w:cs="Amiri"/>
          <w:color w:val="111111"/>
          <w:sz w:val="28"/>
          <w:sz w:val="28"/>
          <w:szCs w:val="28"/>
          <w:rtl w:val="true"/>
          <w:lang w:bidi="ar-SA"/>
        </w:rPr>
        <w:t xml:space="preserve">الحنابلة،المتوفّى سنة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الأزهار في ما جاء في إمام الأبرار و أولاده الأئمّة الأطهار،لسليم ابن أبي الهذّام العشيري الناصري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المعيار و الموازنة،للإسكافي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الورقة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ب حتى الورقة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أ،و هذه المخطوطة هي التي طبع عليها الكتاب في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النصيحة القاضية لقابلها بالعيشة الراضية،للحميد المحلّي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المجموعة مكتوبة في اليمن،فرغ منها الكاتب في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سنة </w:t>
      </w: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ه،صحّحها و قابلها مالكها حسن بن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قرئت عدّة مرّات،منها في سنة </w:t>
      </w:r>
      <w:r>
        <w:rPr>
          <w:rFonts w:eastAsia="Amiri" w:cs="Amiri" w:ascii="Amiri" w:hAnsi="Amiri"/>
          <w:color w:val="111111"/>
          <w:sz w:val="28"/>
          <w:szCs w:val="28"/>
          <w:lang w:bidi="ar-SA"/>
        </w:rPr>
        <w:t>1190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سنة </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2272" w:name="__RefHeading___Toc1059554_373438147"/>
      <w:bookmarkStart w:id="2273" w:name="_Toc945"/>
      <w:bookmarkEnd w:id="2272"/>
      <w:r>
        <w:rPr>
          <w:rtl w:val="true"/>
        </w:rPr>
        <w:t>ثانيتها</w:t>
      </w:r>
      <w:bookmarkEnd w:id="2273"/>
    </w:p>
    <w:p>
      <w:pPr>
        <w:pStyle w:val="BookText"/>
        <w:rPr/>
      </w:pPr>
      <w:r>
        <w:rPr>
          <w:rFonts w:ascii="Amiri" w:hAnsi="Amiri" w:eastAsia="Amiri" w:cs="Amiri"/>
          <w:color w:val="111111"/>
          <w:sz w:val="28"/>
          <w:sz w:val="28"/>
          <w:szCs w:val="28"/>
          <w:rtl w:val="true"/>
          <w:lang w:bidi="ar-SA"/>
        </w:rPr>
        <w:t>مخطوطة بأول مجموعة مكتوبة في اليمن أيضا،و هي من نفائس مخطوطات زميلنا الحجّة الباحث المحقّق السيّد محمّد علي الروضاتي في أصفهان،تفضّل علينا مشكورا بإرسال نماذج مصوّرة منها،و تحتوي 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المعيار و الموازنة،فرغ الكاتب منه وقت العصر من يوم الأحد، لعلّه رابع و عشرين من شهر محرّم الحرام من شهور سنة </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النبويّة،على صاحبها أفضل الصلاة و السلام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الصفحة الأولى منه ما نصّه</w:t>
      </w:r>
      <w:r>
        <w:rPr>
          <w:rFonts w:eastAsia="Amiri" w:cs="Amiri" w:ascii="Amiri" w:hAnsi="Amiri"/>
          <w:color w:val="111111"/>
          <w:sz w:val="28"/>
          <w:szCs w:val="28"/>
          <w:rtl w:val="true"/>
          <w:lang w:bidi="ar-SA"/>
        </w:rPr>
        <w:t xml:space="preserve">: </w:t>
      </w:r>
      <w:bookmarkStart w:id="2274" w:name="pg983_13608"/>
    </w:p>
    <w:p>
      <w:pPr>
        <w:pStyle w:val="BookText"/>
        <w:rPr/>
      </w:pPr>
      <w:bookmarkEnd w:id="2274"/>
      <w:r>
        <w:rPr>
          <w:rFonts w:ascii="Amiri" w:hAnsi="Amiri" w:eastAsia="Amiri" w:cs="Amiri"/>
          <w:color w:val="111111"/>
          <w:sz w:val="28"/>
          <w:sz w:val="28"/>
          <w:szCs w:val="28"/>
          <w:rtl w:val="true"/>
          <w:lang w:bidi="ar-SA"/>
        </w:rPr>
        <w:t>كتاب المعيار و الموازنة و فضل أمير المؤمنين و سيّد الوصيّين عليّ بن أبي طالب كرّم اللّه وجهه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يسمّى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المقامات و الشواهد،تأليف الشيخ العالم أبي جعفر محمّد بن عبد اللّه الإسكافي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التفصيل في التفضيل،في الردّ على أبي بكر ابن العربي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العواصم و القواصم،للهادي بن إبراهيم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الاعتبار و سلوة العارفين،للموفّق باللّه الحسين بن إسماعيل الجرجاني،المعروف بالسجزي الحسني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 الدرّية و الدلالات السنيّة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للمتوكّل على اللّه أحمد بن سليمان بن المطهر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75" w:name="__RefHeading___Toc1059556_373438147"/>
      <w:bookmarkStart w:id="2276" w:name="_Toc946"/>
      <w:bookmarkEnd w:id="2275"/>
      <w:r>
        <w:rPr>
          <w:rtl w:val="true"/>
        </w:rPr>
        <w:t>ثالثتها</w:t>
      </w:r>
      <w:bookmarkEnd w:id="2276"/>
    </w:p>
    <w:p>
      <w:pPr>
        <w:pStyle w:val="BookText"/>
        <w:rPr/>
      </w:pPr>
      <w:r>
        <w:rPr>
          <w:rFonts w:ascii="Amiri" w:hAnsi="Amiri" w:eastAsia="Amiri" w:cs="Amiri"/>
          <w:color w:val="111111"/>
          <w:sz w:val="28"/>
          <w:sz w:val="28"/>
          <w:szCs w:val="28"/>
          <w:rtl w:val="true"/>
          <w:lang w:bidi="ar-SA"/>
        </w:rPr>
        <w:t xml:space="preserve">مخطوطة مكتبة البرلمان الإيراني السابق في طهران،رقم </w:t>
      </w:r>
      <w:r>
        <w:rPr>
          <w:rFonts w:eastAsia="Amiri" w:cs="Amiri" w:ascii="Amiri" w:hAnsi="Amiri"/>
          <w:color w:val="111111"/>
          <w:sz w:val="28"/>
          <w:szCs w:val="28"/>
          <w:lang w:bidi="ar-SA"/>
        </w:rPr>
        <w:t>9740</w:t>
      </w:r>
      <w:r>
        <w:rPr>
          <w:rFonts w:ascii="Amiri" w:hAnsi="Amiri" w:eastAsia="Amiri" w:cs="Amiri"/>
          <w:color w:val="111111"/>
          <w:sz w:val="28"/>
          <w:sz w:val="28"/>
          <w:szCs w:val="28"/>
          <w:rtl w:val="true"/>
          <w:lang w:bidi="ar-SA"/>
        </w:rPr>
        <w:t xml:space="preserve">، كتبت في النجف الأشرف سنة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على نسخة قديمة عتيقة</w:t>
      </w:r>
      <w:r>
        <w:rPr>
          <w:rFonts w:eastAsia="Amiri" w:cs="Amiri" w:ascii="Amiri" w:hAnsi="Amiri"/>
          <w:color w:val="111111"/>
          <w:sz w:val="28"/>
          <w:szCs w:val="28"/>
          <w:rtl w:val="true"/>
          <w:lang w:bidi="ar-SA"/>
        </w:rPr>
        <w:t>.</w:t>
      </w:r>
    </w:p>
    <w:p>
      <w:pPr>
        <w:pStyle w:val="Heading4"/>
        <w:numPr>
          <w:ilvl w:val="3"/>
          <w:numId w:val="1"/>
        </w:numPr>
        <w:rPr/>
      </w:pPr>
      <w:bookmarkStart w:id="2277" w:name="__RefHeading___Toc1059558_373438147"/>
      <w:bookmarkStart w:id="2278" w:name="_Toc947"/>
      <w:bookmarkEnd w:id="2277"/>
      <w:r>
        <w:rPr>
          <w:rtl w:val="true"/>
        </w:rPr>
        <w:t>طبع الكتاب</w:t>
      </w:r>
      <w:r>
        <w:rPr>
          <w:rtl w:val="true"/>
        </w:rPr>
        <w:t>:</w:t>
      </w:r>
      <w:bookmarkEnd w:id="2278"/>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حقّق هذا الكتاب زميلنا العلاّمة الباحث الشيخ محمّد باقر المحمودي حفظه اللّه و رعاه،و نشره لأول مرّة في بيروت عام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2279" w:name="pg983_13610"/>
    </w:p>
    <w:p>
      <w:pPr>
        <w:pStyle w:val="BookText"/>
        <w:rPr/>
      </w:pPr>
      <w:bookmarkEnd w:id="2279"/>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4"/>
        <w:numPr>
          <w:ilvl w:val="3"/>
          <w:numId w:val="1"/>
        </w:numPr>
        <w:rPr/>
      </w:pPr>
      <w:bookmarkStart w:id="2280" w:name="__RefHeading___Toc1059560_373438147"/>
      <w:bookmarkStart w:id="2281" w:name="_Toc948"/>
      <w:bookmarkEnd w:id="2280"/>
      <w:r>
        <w:rPr>
          <w:rtl w:val="true"/>
        </w:rPr>
        <w:t>مصادر ترجمة أبي جعفر الإسكافي</w:t>
      </w:r>
      <w:r>
        <w:rPr>
          <w:rtl w:val="true"/>
        </w:rPr>
        <w:t>:</w:t>
      </w:r>
      <w:bookmarkEnd w:id="22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مروج الذهب،للمسعودي </w:t>
      </w:r>
      <w:r>
        <w:rPr>
          <w:rFonts w:eastAsia="Amiri" w:cs="Amiri" w:ascii="Amiri" w:hAnsi="Amiri"/>
          <w:color w:val="111111"/>
          <w:sz w:val="28"/>
          <w:szCs w:val="28"/>
          <w:lang w:bidi="ar-SA"/>
        </w:rPr>
        <w:t>238/3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 النديم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الاعتزال و طبقات المعتزلة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416/5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سرح العيون،للحاكم الجشمي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الأنساب،للسمعاني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العلماء،لابن شهرآشوب</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إسكاف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أرّخ وفاته سنة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الكامل،لابن الأثير </w:t>
      </w:r>
      <w:r>
        <w:rPr>
          <w:rFonts w:eastAsia="Amiri" w:cs="Amiri" w:ascii="Amiri" w:hAnsi="Amiri"/>
          <w:color w:val="111111"/>
          <w:sz w:val="28"/>
          <w:szCs w:val="28"/>
          <w:lang w:bidi="ar-SA"/>
        </w:rPr>
        <w:t>501/5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وفيات سنة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البلاغة،لابن أبي الحديد </w:t>
      </w:r>
      <w:r>
        <w:rPr>
          <w:rFonts w:eastAsia="Amiri" w:cs="Amiri" w:ascii="Amiri" w:hAnsi="Amiri"/>
          <w:color w:val="111111"/>
          <w:sz w:val="28"/>
          <w:szCs w:val="28"/>
          <w:lang w:bidi="ar-SA"/>
        </w:rPr>
        <w:t>132/17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550/10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الوافي بالوفيات،للصفدي </w:t>
      </w:r>
      <w:r>
        <w:rPr>
          <w:rFonts w:eastAsia="Amiri" w:cs="Amiri" w:ascii="Amiri" w:hAnsi="Amiri"/>
          <w:color w:val="111111"/>
          <w:sz w:val="28"/>
          <w:szCs w:val="28"/>
          <w:lang w:bidi="ar-SA"/>
        </w:rPr>
        <w:t>336/3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ابنه،و رقم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ترجمته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المعتزلة،لابن المرتضى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تفريج الكروب و تكفير الذنوب،في المقدّمة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221/5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السيّد بحر العلوم </w:t>
      </w:r>
      <w:r>
        <w:rPr>
          <w:rFonts w:eastAsia="Amiri" w:cs="Amiri" w:ascii="Amiri" w:hAnsi="Amiri"/>
          <w:color w:val="111111"/>
          <w:sz w:val="28"/>
          <w:szCs w:val="28"/>
          <w:lang w:bidi="ar-SA"/>
        </w:rPr>
        <w:t>224/3</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lang w:bidi="fa-IR"/>
        </w:rPr>
        <w:t>151/6</w:t>
      </w:r>
      <w:r>
        <w:rPr>
          <w:rFonts w:eastAsia="IRNazanin" w:cs="IRNazanin"/>
          <w:color w:val="111111"/>
          <w:sz w:val="28"/>
          <w:szCs w:val="28"/>
          <w:rtl w:val="true"/>
          <w:lang w:bidi="fa-IR"/>
        </w:rPr>
        <w:t xml:space="preserve">. </w:t>
      </w:r>
      <w:bookmarkStart w:id="2282" w:name="pg983_13612"/>
    </w:p>
    <w:p>
      <w:pPr>
        <w:pStyle w:val="BookText"/>
        <w:rPr/>
      </w:pPr>
      <w:bookmarkEnd w:id="2282"/>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الكنى و الألقاب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أعلام الزركلي </w:t>
      </w:r>
      <w:r>
        <w:rPr>
          <w:rFonts w:eastAsia="Amiri" w:cs="Amiri" w:ascii="Amiri" w:hAnsi="Amiri"/>
          <w:color w:val="111111"/>
          <w:sz w:val="28"/>
          <w:szCs w:val="28"/>
          <w:lang w:bidi="ar-SA"/>
        </w:rPr>
        <w:t>221/6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المؤلّفين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مقدّمة نقض العثمانية،تحقيق عبد السلام هارون،ص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سزكين </w:t>
      </w:r>
      <w:r>
        <w:rPr>
          <w:rFonts w:eastAsia="Amiri" w:cs="Amiri" w:ascii="Amiri" w:hAnsi="Amiri"/>
          <w:color w:val="111111"/>
          <w:sz w:val="28"/>
          <w:szCs w:val="28"/>
          <w:lang w:bidi="ar-SA"/>
        </w:rPr>
        <w:t>619/1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الأصل الألماني،و الجزء الرابع من المجلّد الأوّل من الترجمة العربية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تعريب عبقات الأنوار،للسيّد الميلاني </w:t>
      </w:r>
      <w:r>
        <w:rPr>
          <w:rFonts w:eastAsia="Amiri" w:cs="Amiri" w:ascii="Amiri" w:hAnsi="Amiri"/>
          <w:color w:val="111111"/>
          <w:sz w:val="28"/>
          <w:szCs w:val="28"/>
          <w:lang w:bidi="ar-SA"/>
        </w:rPr>
        <w:t>287/6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أعلام تاج العروس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معجم البلدان</w:t>
      </w:r>
      <w:r>
        <w:rPr>
          <w:rFonts w:eastAsia="IRNazanin" w:cs="IRNazanin"/>
          <w:color w:val="111111"/>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المعيار و الموازنة</w:t>
      </w:r>
      <w:r>
        <w:rPr>
          <w:rFonts w:eastAsia="Amiri" w:cs="Amiri" w:ascii="Amiri" w:hAnsi="Amiri"/>
          <w:color w:val="111111"/>
          <w:sz w:val="28"/>
          <w:szCs w:val="28"/>
          <w:rtl w:val="true"/>
          <w:lang w:bidi="ar-SA"/>
        </w:rPr>
        <w:t>.</w:t>
      </w:r>
    </w:p>
    <w:p>
      <w:pPr>
        <w:pStyle w:val="Heading3"/>
        <w:numPr>
          <w:ilvl w:val="2"/>
          <w:numId w:val="1"/>
        </w:numPr>
        <w:rPr/>
      </w:pPr>
      <w:bookmarkStart w:id="2283" w:name="__RefHeading___Toc1059562_373438147"/>
      <w:bookmarkStart w:id="2284" w:name="_Toc949"/>
      <w:bookmarkEnd w:id="2283"/>
      <w:r>
        <w:rPr/>
        <w:t>680</w:t>
      </w:r>
      <w:r>
        <w:rPr>
          <w:rtl w:val="true"/>
        </w:rPr>
        <w:t>-</w:t>
      </w:r>
      <w:r>
        <w:rPr>
          <w:rtl w:val="true"/>
        </w:rPr>
        <w:t>مفاخر الرضا عليه السلام</w:t>
      </w:r>
      <w:r>
        <w:rPr>
          <w:rtl w:val="true"/>
        </w:rPr>
        <w:t>:</w:t>
      </w:r>
      <w:bookmarkEnd w:id="2284"/>
    </w:p>
    <w:p>
      <w:pPr>
        <w:pStyle w:val="BookText"/>
        <w:rPr/>
      </w:pPr>
      <w:r>
        <w:rPr>
          <w:rFonts w:ascii="Amiri" w:hAnsi="Amiri" w:eastAsia="Amiri" w:cs="Amiri"/>
          <w:color w:val="111111"/>
          <w:sz w:val="28"/>
          <w:sz w:val="28"/>
          <w:szCs w:val="28"/>
          <w:rtl w:val="true"/>
          <w:lang w:bidi="ar-SA"/>
        </w:rPr>
        <w:t>للحاكم النيشابوري،أبي عبد اللّه محمّد بن عبد اللّه بن محمّد بن حمدويه،ابن البيع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على الصحيحين،و تاريخ نيشابور،و غيرهما،و لا شكّ أنّه ترجم للرضا عليه السّلام و هو الإمام أبو الحسن علي بن موسى بن جعفر بن محمّد بن علي بن الحسين بن علي بن أبي طالب عليهم السّلام الذي اختاره المأمون لولاية العهد، و أشخصه إلى مرو،و اجتاز بنيسابور في موكب ملوكي بكلّ حشمة و جلالة، و ازدحم عليه المحدّثون لسماع الحديث منه</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المؤكّد أنّ الحاكم ترجم له عليه السّلام في تاريخه ترجمة موسّعة، روى الحموئي في الجزء الثاني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السمطين،بإسناده إلى الحاكم، أشياء كثيرة،و الذي يظهر أنّه يرويه ممّا أورده الحاكم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نيشابور، </w:t>
      </w:r>
      <w:bookmarkStart w:id="2285" w:name="pg983_13614"/>
    </w:p>
    <w:p>
      <w:pPr>
        <w:pStyle w:val="BookText"/>
        <w:rPr/>
      </w:pPr>
      <w:bookmarkEnd w:id="2285"/>
      <w:r>
        <w:rPr>
          <w:rFonts w:ascii="Amiri" w:hAnsi="Amiri" w:eastAsia="Amiri" w:cs="Amiri"/>
          <w:color w:val="111111"/>
          <w:sz w:val="28"/>
          <w:sz w:val="28"/>
          <w:szCs w:val="28"/>
          <w:rtl w:val="true"/>
          <w:lang w:bidi="ar-SA"/>
        </w:rPr>
        <w:t>كما يظهر أيضا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مفاخر الرضا،كتاب آخر و مؤلّف مفرد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ينقل عنه ابن حمزة الطوسي عماد الدين أبو جعفر،من أعلام القرن السادس،في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ثاقب المناقب،في موارد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شيخنا رحمه اللّه في الذريعة </w:t>
      </w:r>
      <w:r>
        <w:rPr>
          <w:rFonts w:eastAsia="Amiri" w:cs="Amiri" w:ascii="Amiri" w:hAnsi="Amiri"/>
          <w:color w:val="111111"/>
          <w:sz w:val="28"/>
          <w:szCs w:val="28"/>
          <w:lang w:bidi="ar-SA"/>
        </w:rPr>
        <w:t>327/22</w:t>
      </w:r>
      <w:r>
        <w:rPr>
          <w:rFonts w:ascii="Amiri" w:hAnsi="Amiri" w:eastAsia="Amiri" w:cs="Amiri"/>
          <w:color w:val="111111"/>
          <w:sz w:val="28"/>
          <w:sz w:val="28"/>
          <w:szCs w:val="28"/>
          <w:rtl w:val="true"/>
          <w:lang w:bidi="ar-SA"/>
        </w:rPr>
        <w:t>،باسم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الرضا،و يبعد كلّ البعد أن يكونا كتابين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للحاكم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قصّة الطير،في حرف القاف،و أوعزنا إلى ترجمته هناك،فراجع</w:t>
      </w:r>
      <w:r>
        <w:rPr>
          <w:rFonts w:eastAsia="Amiri" w:cs="Amiri" w:ascii="Amiri" w:hAnsi="Amiri"/>
          <w:color w:val="111111"/>
          <w:sz w:val="28"/>
          <w:szCs w:val="28"/>
          <w:rtl w:val="true"/>
          <w:lang w:bidi="ar-SA"/>
        </w:rPr>
        <w:t>.</w:t>
      </w:r>
    </w:p>
    <w:p>
      <w:pPr>
        <w:pStyle w:val="Heading3"/>
        <w:numPr>
          <w:ilvl w:val="2"/>
          <w:numId w:val="1"/>
        </w:numPr>
        <w:rPr/>
      </w:pPr>
      <w:bookmarkStart w:id="2286" w:name="__RefHeading___Toc1059564_373438147"/>
      <w:bookmarkStart w:id="2287" w:name="_Toc950"/>
      <w:bookmarkEnd w:id="2286"/>
      <w:r>
        <w:rPr/>
        <w:t>681</w:t>
      </w:r>
      <w:r>
        <w:rPr>
          <w:rtl w:val="true"/>
        </w:rPr>
        <w:t>-</w:t>
      </w:r>
      <w:r>
        <w:rPr>
          <w:rtl w:val="true"/>
        </w:rPr>
        <w:t>مفاخرة هاشم و عبد شمس</w:t>
      </w:r>
      <w:r>
        <w:rPr>
          <w:rtl w:val="true"/>
        </w:rPr>
        <w:t>:</w:t>
      </w:r>
      <w:bookmarkEnd w:id="2287"/>
    </w:p>
    <w:p>
      <w:pPr>
        <w:pStyle w:val="BookText"/>
        <w:rPr/>
      </w:pPr>
      <w:r>
        <w:rPr>
          <w:rFonts w:ascii="Amiri" w:hAnsi="Amiri" w:eastAsia="Amiri" w:cs="Amiri"/>
          <w:color w:val="111111"/>
          <w:sz w:val="28"/>
          <w:sz w:val="28"/>
          <w:szCs w:val="28"/>
          <w:rtl w:val="true"/>
          <w:lang w:bidi="ar-SA"/>
        </w:rPr>
        <w:t xml:space="preserve">للجاحظ أبي عثمان عمرو بن بحر البصري المعتزلي،المتوفّى سنة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أبي الحديد في شرح نهج البلاغة </w:t>
      </w:r>
      <w:r>
        <w:rPr>
          <w:rFonts w:eastAsia="Amiri" w:cs="Amiri" w:ascii="Amiri" w:hAnsi="Amiri"/>
          <w:color w:val="111111"/>
          <w:sz w:val="28"/>
          <w:szCs w:val="28"/>
          <w:lang w:bidi="ar-SA"/>
        </w:rPr>
        <w:t>156/6</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شيخنا أبو عثمان الجاحظ في كتاب مفاخرة هاشم و عبد 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فحكى مثالب مروان بن الحكم و ذمّه ممّا يظهر أنّه يذكر مفاخر بني هاشم و مطاعن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له في حرف الفاء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هاشم على عبد شمس،فراجعه</w:t>
      </w:r>
      <w:r>
        <w:rPr>
          <w:rFonts w:eastAsia="Amiri" w:cs="Amiri" w:ascii="Amiri" w:hAnsi="Amiri"/>
          <w:color w:val="111111"/>
          <w:sz w:val="28"/>
          <w:szCs w:val="28"/>
          <w:rtl w:val="true"/>
          <w:lang w:bidi="ar-SA"/>
        </w:rPr>
        <w:t>.</w:t>
      </w:r>
    </w:p>
    <w:p>
      <w:pPr>
        <w:pStyle w:val="Heading3"/>
        <w:numPr>
          <w:ilvl w:val="2"/>
          <w:numId w:val="1"/>
        </w:numPr>
        <w:rPr/>
      </w:pPr>
      <w:bookmarkStart w:id="2288" w:name="__RefHeading___Toc1059566_373438147"/>
      <w:bookmarkStart w:id="2289" w:name="_Toc951"/>
      <w:bookmarkEnd w:id="2288"/>
      <w:r>
        <w:rPr/>
        <w:t>682</w:t>
      </w:r>
      <w:r>
        <w:rPr>
          <w:rtl w:val="true"/>
        </w:rPr>
        <w:t>-</w:t>
      </w:r>
      <w:r>
        <w:rPr>
          <w:rtl w:val="true"/>
        </w:rPr>
        <w:t>مفتاح النجا في مناقب آل العبا</w:t>
      </w:r>
      <w:r>
        <w:rPr>
          <w:rtl w:val="true"/>
        </w:rPr>
        <w:t>:</w:t>
      </w:r>
      <w:bookmarkEnd w:id="2289"/>
    </w:p>
    <w:p>
      <w:pPr>
        <w:pStyle w:val="Heading4"/>
        <w:numPr>
          <w:ilvl w:val="3"/>
          <w:numId w:val="1"/>
        </w:numPr>
        <w:rPr/>
      </w:pPr>
      <w:bookmarkStart w:id="2290" w:name="__RefHeading___Toc1059568_373438147"/>
      <w:bookmarkStart w:id="2291" w:name="_Toc952"/>
      <w:bookmarkEnd w:id="2290"/>
      <w:r>
        <w:rPr>
          <w:rtl w:val="true"/>
        </w:rPr>
        <w:t>اشارة</w:t>
      </w:r>
      <w:bookmarkEnd w:id="2291"/>
    </w:p>
    <w:p>
      <w:pPr>
        <w:pStyle w:val="BookText"/>
        <w:rPr/>
      </w:pPr>
      <w:r>
        <w:rPr>
          <w:rFonts w:ascii="Amiri" w:hAnsi="Amiri" w:eastAsia="Amiri" w:cs="Amiri"/>
          <w:color w:val="111111"/>
          <w:sz w:val="28"/>
          <w:sz w:val="28"/>
          <w:szCs w:val="28"/>
          <w:rtl w:val="true"/>
          <w:lang w:bidi="ar-SA"/>
        </w:rPr>
        <w:t>لميرزا محمّد بن رستم بن قباد الحارثي البدخشي،من أعلام الهند في القرن الثاني عشر</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ترجم له عبد الحيّ في نزهة الخواطر </w:t>
      </w:r>
      <w:r>
        <w:rPr>
          <w:rFonts w:eastAsia="Amiri" w:cs="Amiri" w:ascii="Amiri" w:hAnsi="Amiri"/>
          <w:color w:val="111111"/>
          <w:sz w:val="28"/>
          <w:szCs w:val="28"/>
          <w:lang w:bidi="ar-SA"/>
        </w:rPr>
        <w:t>259/6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الرجال المشهورين في الحديث و الرجال،ولد بمدينة كابل،و نشأ بها في </w:t>
      </w:r>
      <w:bookmarkStart w:id="2292" w:name="pg983_13616"/>
    </w:p>
    <w:p>
      <w:pPr>
        <w:pStyle w:val="BookText"/>
        <w:rPr/>
      </w:pPr>
      <w:bookmarkEnd w:id="2292"/>
      <w:r>
        <w:rPr>
          <w:rFonts w:ascii="Amiri" w:hAnsi="Amiri" w:eastAsia="Amiri" w:cs="Amiri"/>
          <w:color w:val="111111"/>
          <w:sz w:val="28"/>
          <w:sz w:val="28"/>
          <w:szCs w:val="28"/>
          <w:rtl w:val="true"/>
          <w:lang w:bidi="ar-SA"/>
        </w:rPr>
        <w:t>نعمة أبيه،و قرأ العلم في صغر سنّه،و 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البدعة و معتقد أهل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مصنّفاته غير ما ذكرناه مصنّف لطيف في تراجم الحفّاظ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فرغ من تصنيفه يوم الخميس لتسع خلون من ربيع الأول سنة </w:t>
      </w: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بمدينة دهلي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 في مناقب آل العبا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صنّفه في سنة </w:t>
      </w: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بمدينة لاهور،و رتّبه على خمسة 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اصطفى محمّدا و آله على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الأبرار بما صحّ من مناقب أهل البيت الأطهار،فرغ من تصنيفه لسبع عشرة من رمضان سنة </w:t>
      </w: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ه،صنّفه للسيّد حسين علي خان الحسيني البارهوي أمير الامراء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ادرج في نهايته فضل هاشم على عبد شمس للجاحظ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الأبرار مطبوع،يأتي في حرف النون،قال في مقدّمته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ألّفت قبل هذا تأليفا لطيفا،و كتابا شريفا سمّيته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النجا،يحوي كثيرا من مناقب آل العبا</w:t>
      </w:r>
      <w:r>
        <w:rPr>
          <w:rFonts w:eastAsia="Amiri" w:cs="Amiri" w:ascii="Amiri" w:hAnsi="Amiri"/>
          <w:color w:val="111111"/>
          <w:sz w:val="28"/>
          <w:szCs w:val="28"/>
          <w:rtl w:val="true"/>
          <w:lang w:bidi="ar-SA"/>
        </w:rPr>
        <w:t>...</w:t>
      </w:r>
    </w:p>
    <w:p>
      <w:pPr>
        <w:pStyle w:val="Heading4"/>
        <w:numPr>
          <w:ilvl w:val="3"/>
          <w:numId w:val="1"/>
        </w:numPr>
        <w:rPr/>
      </w:pPr>
      <w:bookmarkStart w:id="2293" w:name="__RefHeading___Toc1059570_373438147"/>
      <w:bookmarkStart w:id="2294" w:name="_Toc953"/>
      <w:bookmarkEnd w:id="2293"/>
      <w:r>
        <w:rPr>
          <w:rtl w:val="true"/>
        </w:rPr>
        <w:t>و من مخطوطات مفتاح النجا</w:t>
      </w:r>
      <w:r>
        <w:rPr>
          <w:rtl w:val="true"/>
        </w:rPr>
        <w:t>:</w:t>
      </w:r>
      <w:bookmarkEnd w:id="22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الأصل بخط المؤلّف في المكتبة الناصرية في لكهنو بالهند،و هي مكتبة آل صاحب العبقات رحمهم اللّه</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في مكتبة أمير المؤمنين عليه السّلام العامة في النجف الأشرف، في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ورقة،رقم </w:t>
      </w:r>
      <w:r>
        <w:rPr>
          <w:rFonts w:eastAsia="Amiri" w:cs="Amiri" w:ascii="Amiri" w:hAnsi="Amiri"/>
          <w:color w:val="111111"/>
          <w:sz w:val="28"/>
          <w:szCs w:val="28"/>
          <w:lang w:bidi="ar-SA"/>
        </w:rPr>
        <w:t>2017</w:t>
      </w:r>
      <w:r>
        <w:rPr>
          <w:rFonts w:ascii="Amiri" w:hAnsi="Amiri" w:eastAsia="Amiri" w:cs="Amiri"/>
          <w:color w:val="111111"/>
          <w:sz w:val="28"/>
          <w:sz w:val="28"/>
          <w:szCs w:val="28"/>
          <w:rtl w:val="true"/>
          <w:lang w:bidi="ar-SA"/>
        </w:rPr>
        <w:t xml:space="preserve">،و هي بخطّ مؤسّسها المغفور له المجاهد العملاق سماحة الحجّة آية البحث و التحقيق العلاّمة الأميني،المتوفّى سنة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ه،صاحب الموسوعة الإسلامية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الغدير،الأغرّ،تغمّده اللّه </w:t>
      </w:r>
      <w:bookmarkStart w:id="2295" w:name="pg983_13618"/>
    </w:p>
    <w:p>
      <w:pPr>
        <w:pStyle w:val="BookText"/>
        <w:rPr/>
      </w:pPr>
      <w:bookmarkEnd w:id="2295"/>
      <w:r>
        <w:rPr>
          <w:rFonts w:ascii="Amiri" w:hAnsi="Amiri" w:eastAsia="Amiri" w:cs="Amiri"/>
          <w:color w:val="111111"/>
          <w:sz w:val="28"/>
          <w:sz w:val="28"/>
          <w:szCs w:val="28"/>
          <w:rtl w:val="true"/>
          <w:lang w:bidi="ar-SA"/>
        </w:rPr>
        <w:t>برحمته الواسعة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كتبها بخطّه في رحلته العلمية إلى الهند سنة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ه،في مدينة لكهنو على نسخة الأصل بخطّ المؤلّف،التي في المكتبة الناصرية مكتبة آل صاحب العبقات رحمه اللّه تعالى،و فرغ منها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الحجّة من السنة المذكورة، و أعانه على نسخه نجله المفضال و ساعده الأيمن و قرّة عينه الشيخ رضا الأميني حفظه اللّه و رعاه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كتب شيخنا العلاّمة الأميني رحمه اللّه بخطّ يده في رحلته تلك إلى الديار الهندية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استغرقت أربعة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آلاف ورقة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اجتنى من ثمار مخطوطاتها كلّ شاردة و آبدة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لذّ و طاب،رحمه اللّه و حشره مع نبيّه و مولاه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مصوّرة في معهد المخطوطات بجامعة الدول العربية بالقاهرة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في مكتبة آية اللّه السيّد المرعشي العامة في قم،رقم </w:t>
      </w:r>
      <w:r>
        <w:rPr>
          <w:rFonts w:eastAsia="Amiri" w:cs="Amiri" w:ascii="Amiri" w:hAnsi="Amiri"/>
          <w:color w:val="111111"/>
          <w:sz w:val="28"/>
          <w:szCs w:val="28"/>
          <w:lang w:bidi="ar-SA"/>
        </w:rPr>
        <w:t>4842</w:t>
      </w:r>
      <w:r>
        <w:rPr>
          <w:rFonts w:ascii="Amiri" w:hAnsi="Amiri" w:eastAsia="Amiri" w:cs="Amiri"/>
          <w:color w:val="111111"/>
          <w:sz w:val="28"/>
          <w:sz w:val="28"/>
          <w:szCs w:val="28"/>
          <w:rtl w:val="true"/>
          <w:lang w:bidi="ar-SA"/>
        </w:rPr>
        <w:t xml:space="preserve">،ذكرت في فهرسها </w:t>
      </w:r>
      <w:r>
        <w:rPr>
          <w:rFonts w:eastAsia="Amiri" w:cs="Amiri" w:ascii="Amiri" w:hAnsi="Amiri"/>
          <w:color w:val="111111"/>
          <w:sz w:val="28"/>
          <w:szCs w:val="28"/>
          <w:lang w:bidi="ar-SA"/>
        </w:rPr>
        <w:t>40/13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في مكتبة بوهار في كلكته،رقم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،ذكرت في فهرسها </w:t>
      </w:r>
      <w:r>
        <w:rPr>
          <w:rFonts w:eastAsia="Amiri" w:cs="Amiri" w:ascii="Amiri" w:hAnsi="Amiri"/>
          <w:color w:val="111111"/>
          <w:sz w:val="28"/>
          <w:szCs w:val="28"/>
          <w:lang w:bidi="ar-SA"/>
        </w:rPr>
        <w:t>245/3</w:t>
      </w:r>
      <w:r>
        <w:rPr>
          <w:rFonts w:ascii="Amiri" w:hAnsi="Amiri" w:eastAsia="Amiri" w:cs="Amiri"/>
          <w:color w:val="111111"/>
          <w:sz w:val="28"/>
          <w:sz w:val="28"/>
          <w:szCs w:val="28"/>
          <w:rtl w:val="true"/>
          <w:lang w:bidi="ar-SA"/>
        </w:rPr>
        <w:t xml:space="preserve">،و ذكرها بروكلمن </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في مكتبة ندوة العلماء في لكهنو،رقم </w:t>
      </w:r>
      <w:r>
        <w:rPr>
          <w:rFonts w:eastAsia="Amiri" w:cs="Amiri" w:ascii="Amiri" w:hAnsi="Amiri"/>
          <w:color w:val="111111"/>
          <w:sz w:val="28"/>
          <w:szCs w:val="28"/>
          <w:lang w:bidi="ar-SA"/>
        </w:rPr>
        <w:t>1801</w:t>
      </w: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2296" w:name="__RefHeading___Toc1059572_373438147"/>
      <w:bookmarkStart w:id="2297" w:name="_Toc954"/>
      <w:bookmarkEnd w:id="2296"/>
      <w:r>
        <w:rPr>
          <w:rtl w:val="true"/>
        </w:rPr>
        <w:t>مقاتل</w:t>
      </w:r>
      <w:bookmarkEnd w:id="2297"/>
    </w:p>
    <w:p>
      <w:pPr>
        <w:pStyle w:val="Heading4"/>
        <w:numPr>
          <w:ilvl w:val="3"/>
          <w:numId w:val="1"/>
        </w:numPr>
        <w:rPr/>
      </w:pPr>
      <w:bookmarkStart w:id="2298" w:name="__RefHeading___Toc1059574_373438147"/>
      <w:bookmarkStart w:id="2299" w:name="_Toc955"/>
      <w:bookmarkEnd w:id="2298"/>
      <w:r>
        <w:rPr/>
        <w:t>683</w:t>
      </w:r>
      <w:r>
        <w:rPr>
          <w:rtl w:val="true"/>
        </w:rPr>
        <w:t>-</w:t>
      </w:r>
      <w:r>
        <w:rPr>
          <w:rtl w:val="true"/>
        </w:rPr>
        <w:t>مقاتل آل أبي طالب،أو</w:t>
      </w:r>
      <w:r>
        <w:rPr>
          <w:rtl w:val="true"/>
        </w:rPr>
        <w:t>:</w:t>
      </w:r>
      <w:r>
        <w:rPr>
          <w:rtl w:val="true"/>
        </w:rPr>
        <w:t>مقاتل الطالبيّين</w:t>
      </w:r>
      <w:r>
        <w:rPr>
          <w:rtl w:val="true"/>
        </w:rPr>
        <w:t>:</w:t>
      </w:r>
      <w:bookmarkEnd w:id="2299"/>
    </w:p>
    <w:p>
      <w:pPr>
        <w:pStyle w:val="BookText"/>
        <w:rPr/>
      </w:pP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المبيّضة في أخبار مقاتل آل أبي طالب</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لأحمد بن عبيد اللّه بن محمّد بن عمّار،أبي العبّاس الثقفي الكاتب </w:t>
      </w:r>
      <w:bookmarkStart w:id="2300" w:name="pg983_13620"/>
    </w:p>
    <w:p>
      <w:pPr>
        <w:pStyle w:val="BookText"/>
        <w:rPr/>
      </w:pPr>
      <w:bookmarkEnd w:id="2300"/>
      <w:r>
        <w:rPr>
          <w:rFonts w:ascii="Amiri" w:hAnsi="Amiri" w:eastAsia="Amiri" w:cs="Amiri"/>
          <w:color w:val="111111"/>
          <w:sz w:val="28"/>
          <w:sz w:val="28"/>
          <w:szCs w:val="28"/>
          <w:rtl w:val="true"/>
          <w:lang w:bidi="ar-SA"/>
        </w:rPr>
        <w:t xml:space="preserve">البغدادي،المعروف بحمار العزير،المتوفّى في شهر ربيع الأوّل سنة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 له النديم في الفهرس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صحب أبا عبد اللّه محمّد بن داود بن الجرّاح و يروي عنه،و له مجالسات و 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توفّي سنة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من الكتب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المبيّضة في أخبار مقاتل آل أبي طالب،كتاب الأنواء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الزيادات في أخبار الوزراء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الجرّاح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أخبار حجر بن عديّ،كتاب رسالته في بني أميّة،كتاب أخبار أبي نؤاس،كتاب أخبار ابن الرومي و الاختيار من شعره،كتاب رسالته في تفضيل بني هاشم و أوليائهم و ذمّ بني أميّة و أتباعهم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رسالته في مثالب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الخطيب في تاريخ بغداد </w:t>
      </w:r>
      <w:r>
        <w:rPr>
          <w:rFonts w:eastAsia="Amiri" w:cs="Amiri" w:ascii="Amiri" w:hAnsi="Amiri"/>
          <w:color w:val="111111"/>
          <w:sz w:val="28"/>
          <w:szCs w:val="28"/>
          <w:lang w:bidi="ar-SA"/>
        </w:rPr>
        <w:t>252/4</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مصنّفات في مقاتل الطالبيّين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ياقوت في معجم الأدباء </w:t>
      </w:r>
      <w:r>
        <w:rPr>
          <w:rFonts w:eastAsia="Amiri" w:cs="Amiri" w:ascii="Amiri" w:hAnsi="Amiri"/>
          <w:color w:val="111111"/>
          <w:sz w:val="28"/>
          <w:szCs w:val="28"/>
          <w:lang w:bidi="ar-SA"/>
        </w:rPr>
        <w:t>223/1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مطوّلة و عدّ من شيوخه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شبّة،و من الراوين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الفرج الأصفهاني،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ذكره أبو عبيد اللّه المرزباني في كتاب المعجم،و ذكر أنّه مات سنة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،و عدّ له من الكتب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المبيّضة،و مقتل حجر،و كتاب صفين، و كتاب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ترجم له السمعاني في الأنساب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الصفدي في الوافي بالوفيات </w:t>
      </w:r>
      <w:r>
        <w:rPr>
          <w:rFonts w:eastAsia="Amiri" w:cs="Amiri" w:ascii="Amiri" w:hAnsi="Amiri"/>
          <w:color w:val="111111"/>
          <w:sz w:val="28"/>
          <w:szCs w:val="28"/>
          <w:lang w:bidi="ar-SA"/>
        </w:rPr>
        <w:t>171/7</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مصنّفات في مقاتل الطالبيّين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الاكمال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w:t>
      </w:r>
      <w:r>
        <w:rPr>
          <w:rFonts w:eastAsia="Amiri" w:cs="Amiri" w:ascii="Amiri" w:hAnsi="Amiri"/>
          <w:color w:val="111111"/>
          <w:sz w:val="28"/>
          <w:szCs w:val="28"/>
          <w:rtl w:val="true"/>
          <w:lang w:bidi="ar-SA"/>
        </w:rPr>
        <w:t>).</w:t>
      </w:r>
    </w:p>
    <w:p>
      <w:pPr>
        <w:pStyle w:val="Heading4"/>
        <w:numPr>
          <w:ilvl w:val="3"/>
          <w:numId w:val="1"/>
        </w:numPr>
        <w:rPr/>
      </w:pPr>
      <w:bookmarkStart w:id="2301" w:name="__RefHeading___Toc1059576_373438147"/>
      <w:bookmarkStart w:id="2302" w:name="_Toc956"/>
      <w:bookmarkEnd w:id="2301"/>
      <w:r>
        <w:rPr/>
        <w:t>684</w:t>
      </w:r>
      <w:r>
        <w:rPr>
          <w:rtl w:val="true"/>
        </w:rPr>
        <w:t>-</w:t>
      </w:r>
      <w:r>
        <w:rPr>
          <w:rtl w:val="true"/>
        </w:rPr>
        <w:t>مقاتل الطالبيّين</w:t>
      </w:r>
      <w:r>
        <w:rPr>
          <w:rtl w:val="true"/>
        </w:rPr>
        <w:t>:</w:t>
      </w:r>
      <w:bookmarkEnd w:id="2302"/>
    </w:p>
    <w:p>
      <w:pPr>
        <w:pStyle w:val="Heading5"/>
        <w:numPr>
          <w:ilvl w:val="4"/>
          <w:numId w:val="1"/>
        </w:numPr>
        <w:rPr/>
      </w:pPr>
      <w:bookmarkStart w:id="2303" w:name="__RefHeading___Toc1059578_373438147"/>
      <w:bookmarkStart w:id="2304" w:name="_Toc957"/>
      <w:bookmarkEnd w:id="2303"/>
      <w:r>
        <w:rPr>
          <w:rtl w:val="true"/>
        </w:rPr>
        <w:t>اشارة</w:t>
      </w:r>
      <w:bookmarkEnd w:id="2304"/>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لأبي الفرج عليّ بن الحسين،الأصفهانيّ الأصل،البغداديّ المنشأ، الزيديّ،المروانيّ النسب،العلويّ الهوى،صاحب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 له النديم في 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أكثر تعويله على الكتب المنسوبة الخطوط و غيرها من الأصول الجياد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عدّد بعض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اطراه معاصره التنوخي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الرواة المتّسعين الّذين شاهدناهم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الفرج عليّ بن الحسين الاصفهاني،فإنّه كان يحفظ من الشعر و الأغاني و الأخبار و الآثار و الأحاديث المسندة و النسب ما لم أر قطّ من يحفظ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شديد الاختصاص بهذه الأشياء و يحفظ دون ما يحفظ منها من علوم أخر،منها اللغة و النحو و الخرافات و السيرة و المغازي، و من آلة المنادمة شيئا كثيرا،مثل علم الجوارح و البيطرة،و نتفا من الطبّ و النجوم و الأشربة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حكاه عنه الخطيب في تاريخ بغداد </w:t>
      </w:r>
      <w:r>
        <w:rPr>
          <w:rFonts w:eastAsia="Amiri" w:cs="Amiri" w:ascii="Amiri" w:hAnsi="Amiri"/>
          <w:color w:val="111111"/>
          <w:sz w:val="28"/>
          <w:szCs w:val="28"/>
          <w:lang w:bidi="ar-SA"/>
        </w:rPr>
        <w:t>399/11</w:t>
      </w:r>
      <w:r>
        <w:rPr>
          <w:rFonts w:ascii="Amiri" w:hAnsi="Amiri" w:eastAsia="Amiri" w:cs="Amiri"/>
          <w:color w:val="111111"/>
          <w:sz w:val="28"/>
          <w:sz w:val="28"/>
          <w:szCs w:val="28"/>
          <w:rtl w:val="true"/>
          <w:lang w:bidi="ar-SA"/>
        </w:rPr>
        <w:t>،و حكى عن أبي الحسن البتي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أحد أوثق من أبي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غزير الأدب،عالي الرواية،حسن الدراية،و له تصنيفات منها كتاب الأغاني،و قد أورد فيه ما دلّ به على اتّساع علمه و كثرة 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حكاه عنه ياقوت في معجم الأدباء في ترجمة أبي الفرج،و قال عنه ياقوت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الفرج الاصفهاني العلاّمة النسّاب الأخباريّ الحفظة، الجامع بين سعة الرواية و الحذق في الدراسة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أعلم لأحد أحسن من تصانيفه في فنّها و حسن استيعاب ما يتصدّى لجمعه</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عدّ النديم في الفهرست و سائر من ترجم لأبي الفرج كياقوت </w:t>
      </w:r>
    </w:p>
    <w:p>
      <w:pPr>
        <w:pStyle w:val="BookText"/>
        <w:rPr/>
      </w:pPr>
      <w:r>
        <w:rPr>
          <w:rFonts w:ascii="Amiri" w:hAnsi="Amiri" w:eastAsia="Amiri" w:cs="Amiri"/>
          <w:color w:val="111111"/>
          <w:sz w:val="28"/>
          <w:sz w:val="28"/>
          <w:szCs w:val="28"/>
          <w:rtl w:val="true"/>
          <w:lang w:bidi="ar-SA"/>
        </w:rPr>
        <w:t>و القفطي و الصفدي مصنّفاته 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أدباء الغرباء </w:t>
      </w:r>
      <w:r>
        <w:rPr>
          <w:rStyle w:val="FootnoteAnchor"/>
          <w:rtl w:val="true"/>
        </w:rPr>
        <w:footnoteReference w:id="176"/>
      </w:r>
      <w:r>
        <w:rPr>
          <w:rFonts w:ascii="Amiri" w:hAnsi="Amiri" w:eastAsia="Amiri" w:cs="Amiri"/>
          <w:color w:val="111111"/>
          <w:sz w:val="28"/>
          <w:sz w:val="28"/>
          <w:szCs w:val="28"/>
          <w:rtl w:val="true"/>
          <w:lang w:bidi="ar-SA"/>
        </w:rPr>
        <w:t>و التعديل و الانتصاف في مآثر العرب و مثالبها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بروكلمن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معايب العرب و مثالبها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نزل من القرآن في أمير المؤمنين و أهل بيته عليهم السّلام </w:t>
      </w:r>
      <w:r>
        <w:rPr>
          <w:rStyle w:val="FootnoteAnchor"/>
          <w:rtl w:val="true"/>
        </w:rPr>
        <w:footnoteReference w:id="177"/>
      </w:r>
      <w:r>
        <w:rPr>
          <w:rFonts w:ascii="Amiri" w:hAnsi="Amiri" w:eastAsia="Amiri" w:cs="Amiri"/>
          <w:color w:val="111111"/>
          <w:sz w:val="28"/>
          <w:sz w:val="28"/>
          <w:szCs w:val="28"/>
          <w:rtl w:val="true"/>
          <w:lang w:bidi="ar-SA"/>
        </w:rPr>
        <w:t>، و تقدّم له في حرف الكاف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فيه كلام فاطمة عليها السّلام في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أشهر 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كثرت مخطوطاته و تعدّدت طبعاته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كتابان،و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الأغاني و كتاب مقاتل الطالبيّين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كتابه مقاتل الطالبيّين،أو مقاتل آل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فهرس النديم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رتّبه على السياق الزمني،قال في المقدّمة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ذاكرون في كتابنا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جملا من أخبار من قتل من ولد أبي طالب،منذ عهد رسول اللّه صلّى اللّه عليه و آله و سلّم إلى الوقت الذي ابتدأنا فيه هذا الكتاب،و هو في جمادى الاولى سنة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للهجرة،و من احتيل في قتله منهم بسمّ سقيه و كان سبب وفاته، و من خاف السلطان و هرب منه فمات في تواريه،و من ظفر به فحبس حتى هلك في محبسه</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أحمد صقر في مقدّمة طبعه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أسرف خصوم هذه الأسرة الطاهرة في محاربتها،و أذاقوها ضروب النكال،و صبّوا عليها صنوف العذاب،و لم يرقبوا فيها إلاّ و لا ذمّة،و لم يرعوا لها حقّا و لا حرمة،ه</w:t>
      </w:r>
      <w:r>
        <w:rPr>
          <w:rFonts w:eastAsia="Amiri" w:cs="Amiri" w:ascii="Amiri" w:hAnsi="Amiri"/>
          <w:color w:val="111111"/>
          <w:sz w:val="28"/>
          <w:szCs w:val="28"/>
          <w:rtl w:val="true"/>
          <w:lang w:bidi="ar-SA"/>
        </w:rPr>
        <w:t xml:space="preserve">. </w:t>
      </w:r>
      <w:bookmarkStart w:id="2305" w:name="pg983_13626"/>
    </w:p>
    <w:p>
      <w:pPr>
        <w:pStyle w:val="BookText"/>
        <w:rPr/>
      </w:pPr>
      <w:bookmarkEnd w:id="2305"/>
      <w:r>
        <w:rPr>
          <w:rFonts w:ascii="Amiri" w:hAnsi="Amiri" w:eastAsia="Amiri" w:cs="Amiri"/>
          <w:color w:val="111111"/>
          <w:sz w:val="28"/>
          <w:sz w:val="28"/>
          <w:szCs w:val="28"/>
          <w:rtl w:val="true"/>
          <w:lang w:bidi="ar-SA"/>
        </w:rPr>
        <w:t>و أفرغوا بأسهم الشديد على النساء و الأطفال و الرجال جميعا في عنف لا يشوبه لين،و قسوة لا تمازجها رحمة،حتى غدت مصائب أهل البيت مضرب الأمثال في فظاعة النكال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مع الحثّ الشديد و الترغيب المؤكّد من جدّهم المشرّع الأعظم صلّى اللّه عليه و آله و سلّم على حبّهم و إكرامهم و تعظيمهم،و كانت آخر وصيّة تكلّم بها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بأهل بيتي خيرا</w:t>
      </w:r>
      <w:r>
        <w:rPr>
          <w:rFonts w:eastAsia="Amiri" w:cs="Amiri" w:ascii="Amiri" w:hAnsi="Amiri"/>
          <w:color w:val="111111"/>
          <w:sz w:val="28"/>
          <w:szCs w:val="28"/>
          <w:rtl w:val="true"/>
          <w:lang w:bidi="ar-SA"/>
        </w:rPr>
        <w:t>».</w:t>
      </w:r>
    </w:p>
    <w:p>
      <w:pPr>
        <w:pStyle w:val="Heading5"/>
        <w:numPr>
          <w:ilvl w:val="4"/>
          <w:numId w:val="1"/>
        </w:numPr>
        <w:rPr/>
      </w:pPr>
      <w:bookmarkStart w:id="2306" w:name="__RefHeading___Toc1059580_373438147"/>
      <w:bookmarkStart w:id="2307" w:name="_Toc958"/>
      <w:bookmarkEnd w:id="2306"/>
      <w:r>
        <w:rPr>
          <w:rtl w:val="true"/>
        </w:rPr>
        <w:t>مخطوطات مقاتل الطالبيّين</w:t>
      </w:r>
      <w:r>
        <w:rPr>
          <w:rtl w:val="true"/>
        </w:rPr>
        <w:t>:</w:t>
      </w:r>
      <w:bookmarkEnd w:id="23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في المكتبة الغربية بالجامع الكبير في صنعاء باليمن، ضمن المجموعة رقم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تاريخ،فرغ منها الكاتب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سنة </w:t>
      </w: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ه،من الورقة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،و قبله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 الغمّة عن حسن سيرة إمام الأئمّة،لابن المفضّل،ذكرت في فهرسها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أخرى فيها،كتب سنة </w:t>
      </w: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عن نسخة كتبت سنة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ه،في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ورقة،ذكرت في فهرسها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635</w:t>
      </w:r>
      <w:r>
        <w:rPr>
          <w:rFonts w:ascii="Amiri" w:hAnsi="Amiri" w:eastAsia="Amiri" w:cs="Amiri"/>
          <w:color w:val="111111"/>
          <w:sz w:val="28"/>
          <w:sz w:val="28"/>
          <w:szCs w:val="28"/>
          <w:rtl w:val="true"/>
          <w:lang w:bidi="ar-SA"/>
        </w:rPr>
        <w:t xml:space="preserve">،صوّرها معهد المخطوطات فيما صوّر من اليمن عام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كما في مجلّة المعهد، ج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في مكتبة الجامع الكبير في صنعاء،فرغ منها الكاتب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سنة </w:t>
      </w:r>
      <w:r>
        <w:rPr>
          <w:rFonts w:eastAsia="Amiri" w:cs="Amiri" w:ascii="Amiri" w:hAnsi="Amiri"/>
          <w:color w:val="111111"/>
          <w:sz w:val="28"/>
          <w:szCs w:val="28"/>
          <w:lang w:bidi="ar-SA"/>
        </w:rPr>
        <w:t>1043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ه،رقم </w:t>
      </w:r>
      <w:r>
        <w:rPr>
          <w:rFonts w:eastAsia="Amiri" w:cs="Amiri" w:ascii="Amiri" w:hAnsi="Amiri"/>
          <w:color w:val="111111"/>
          <w:sz w:val="28"/>
          <w:szCs w:val="28"/>
          <w:lang w:bidi="ar-SA"/>
        </w:rPr>
        <w:t>2192</w:t>
      </w:r>
      <w:r>
        <w:rPr>
          <w:rFonts w:ascii="Amiri" w:hAnsi="Amiri" w:eastAsia="Amiri" w:cs="Amiri"/>
          <w:color w:val="111111"/>
          <w:sz w:val="28"/>
          <w:sz w:val="28"/>
          <w:szCs w:val="28"/>
          <w:rtl w:val="true"/>
          <w:lang w:bidi="ar-SA"/>
        </w:rPr>
        <w:t xml:space="preserve">،ذكرت في فهرسها </w:t>
      </w:r>
      <w:r>
        <w:rPr>
          <w:rFonts w:eastAsia="Amiri" w:cs="Amiri" w:ascii="Amiri" w:hAnsi="Amiri"/>
          <w:color w:val="111111"/>
          <w:sz w:val="28"/>
          <w:szCs w:val="28"/>
          <w:lang w:bidi="ar-SA"/>
        </w:rPr>
        <w:t>1732/4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أخرى فيها،رقم </w:t>
      </w:r>
      <w:r>
        <w:rPr>
          <w:rFonts w:eastAsia="Amiri" w:cs="Amiri" w:ascii="Amiri" w:hAnsi="Amiri"/>
          <w:color w:val="111111"/>
          <w:sz w:val="28"/>
          <w:szCs w:val="28"/>
          <w:lang w:bidi="ar-SA"/>
        </w:rPr>
        <w:t>2154</w:t>
      </w:r>
      <w:r>
        <w:rPr>
          <w:rFonts w:ascii="Amiri" w:hAnsi="Amiri" w:eastAsia="Amiri" w:cs="Amiri"/>
          <w:color w:val="111111"/>
          <w:sz w:val="28"/>
          <w:sz w:val="28"/>
          <w:szCs w:val="28"/>
          <w:rtl w:val="true"/>
          <w:lang w:bidi="ar-SA"/>
        </w:rPr>
        <w:t xml:space="preserve">،فرغ منها الكاتب آخر يوم من رجب سنة </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ه،ذكرت في فهرسها </w:t>
      </w:r>
      <w:r>
        <w:rPr>
          <w:rFonts w:eastAsia="Amiri" w:cs="Amiri" w:ascii="Amiri" w:hAnsi="Amiri"/>
          <w:color w:val="111111"/>
          <w:sz w:val="28"/>
          <w:szCs w:val="28"/>
          <w:lang w:bidi="ar-SA"/>
        </w:rPr>
        <w:t>1732/4</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في المكتبة الغربية بالجامع الكبير في صنعاء،رقم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تاريخ،بخطّ نسخي جيّد،فرغ منها الكاتب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سنة </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ه،في </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ورقة،و بعده إلى الورقة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عليه و تكملة لأحداثه من كتب القاسم بن محمّد المنصور باللّه،و بعده سيرة رسول اللّه صلّى اللّه عليه و آله و سلّم إلى الورقة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،ذكرت في فهرسها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أخرى فيها،كتبت سنة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ه،في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ورقة،رقمها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تاريخ،ذكرت في فهرسها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من مخطوطات القرن الحادي عشر الهجري،في المتحف البريطاني،رقم </w:t>
      </w:r>
      <w:r>
        <w:rPr>
          <w:rFonts w:eastAsia="Amiri" w:cs="Amiri" w:ascii="Amiri" w:hAnsi="Amiri"/>
          <w:color w:val="111111"/>
          <w:sz w:val="28"/>
          <w:szCs w:val="28"/>
          <w:lang w:bidi="ar-SA"/>
        </w:rPr>
        <w:t>3988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RO</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في مكتبة برلين،رقم </w:t>
      </w:r>
      <w:r>
        <w:rPr>
          <w:rFonts w:eastAsia="Amiri" w:cs="Amiri" w:ascii="Amiri" w:hAnsi="Amiri"/>
          <w:color w:val="111111"/>
          <w:sz w:val="28"/>
          <w:szCs w:val="28"/>
          <w:lang w:bidi="ar-SA"/>
        </w:rPr>
        <w:t>2909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في مكتبة جامعة إسلامبول،رقم </w:t>
      </w:r>
      <w:r>
        <w:rPr>
          <w:rFonts w:eastAsia="Amiri" w:cs="Amiri" w:ascii="Amiri" w:hAnsi="Amiri"/>
          <w:color w:val="111111"/>
          <w:sz w:val="28"/>
          <w:szCs w:val="28"/>
          <w:lang w:bidi="ar-SA"/>
        </w:rPr>
        <w:t>4170</w:t>
      </w: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كتب سنة </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ه،في مكتبة ملّت في إسلامبول، من كتب علي أميري،بأول المجموعة رقم </w:t>
      </w:r>
      <w:r>
        <w:rPr>
          <w:rFonts w:eastAsia="Amiri" w:cs="Amiri" w:ascii="Amiri" w:hAnsi="Amiri"/>
          <w:color w:val="111111"/>
          <w:sz w:val="28"/>
          <w:szCs w:val="28"/>
          <w:lang w:bidi="ar-SA"/>
        </w:rPr>
        <w:t>2255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في مكتبة الجمعية الآسيوية الملكية في كلكته في بنغلادش،برقم </w:t>
      </w:r>
      <w:r>
        <w:rPr>
          <w:rFonts w:eastAsia="Amiri" w:cs="Amiri" w:ascii="Amiri" w:hAnsi="Amiri"/>
          <w:color w:val="111111"/>
          <w:sz w:val="28"/>
          <w:szCs w:val="28"/>
          <w:lang w:bidi="ar-SA"/>
        </w:rPr>
        <w:t>1348</w:t>
      </w: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في المكتبة المركزية لجامعة طهران،رقم </w:t>
      </w:r>
      <w:r>
        <w:rPr>
          <w:rFonts w:eastAsia="Amiri" w:cs="Amiri" w:ascii="Amiri" w:hAnsi="Amiri"/>
          <w:color w:val="111111"/>
          <w:sz w:val="28"/>
          <w:szCs w:val="28"/>
          <w:lang w:bidi="ar-SA"/>
        </w:rPr>
        <w:t>2735</w:t>
      </w:r>
      <w:r>
        <w:rPr>
          <w:rFonts w:ascii="Amiri" w:hAnsi="Amiri" w:eastAsia="Amiri" w:cs="Amiri"/>
          <w:color w:val="111111"/>
          <w:sz w:val="28"/>
          <w:sz w:val="28"/>
          <w:szCs w:val="28"/>
          <w:rtl w:val="true"/>
          <w:lang w:bidi="ar-SA"/>
        </w:rPr>
        <w:t xml:space="preserve">،فرغ منها الكاتب سلخ ربيع الآخر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ه،وصفت في فهرسها </w:t>
      </w:r>
      <w:r>
        <w:rPr>
          <w:rFonts w:eastAsia="Amiri" w:cs="Amiri" w:ascii="Amiri" w:hAnsi="Amiri"/>
          <w:color w:val="111111"/>
          <w:sz w:val="28"/>
          <w:szCs w:val="28"/>
          <w:lang w:bidi="ar-SA"/>
        </w:rPr>
        <w:t>1605/10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في مكتبة المسجد الأعظم في قم،رقم </w:t>
      </w:r>
      <w:r>
        <w:rPr>
          <w:rFonts w:eastAsia="Amiri" w:cs="Amiri" w:ascii="Amiri" w:hAnsi="Amiri"/>
          <w:color w:val="111111"/>
          <w:sz w:val="28"/>
          <w:szCs w:val="28"/>
          <w:lang w:bidi="ar-SA"/>
        </w:rPr>
        <w:t>2269</w:t>
      </w: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ه،ذكرت في فهرسها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في دار الكتب الوطنية في طهران،رقم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ع،كتبت سنة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ه،وصفت في فهرسها </w:t>
      </w:r>
      <w:r>
        <w:rPr>
          <w:rFonts w:eastAsia="Amiri" w:cs="Amiri" w:ascii="Amiri" w:hAnsi="Amiri"/>
          <w:color w:val="111111"/>
          <w:sz w:val="28"/>
          <w:szCs w:val="28"/>
          <w:lang w:bidi="ar-SA"/>
        </w:rPr>
        <w:t>401/7</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ثانية فيها،رقم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ع،كتب سنة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ه،ذكرت في </w:t>
      </w:r>
      <w:bookmarkStart w:id="2308" w:name="pg983_13629"/>
    </w:p>
    <w:p>
      <w:pPr>
        <w:pStyle w:val="BookText"/>
        <w:rPr/>
      </w:pPr>
      <w:bookmarkEnd w:id="2308"/>
      <w:r>
        <w:rPr>
          <w:rFonts w:ascii="IRNazanin" w:hAnsi="IRNazanin" w:eastAsia="IRNazanin"/>
          <w:color w:val="111111"/>
          <w:sz w:val="28"/>
          <w:sz w:val="28"/>
          <w:szCs w:val="28"/>
          <w:rtl w:val="true"/>
          <w:lang w:bidi="fa-IR"/>
        </w:rPr>
        <w:t xml:space="preserve">فهرسها </w:t>
      </w:r>
      <w:r>
        <w:rPr>
          <w:rFonts w:eastAsia="IRNazanin" w:cs="IRNazanin"/>
          <w:color w:val="111111"/>
          <w:sz w:val="28"/>
          <w:szCs w:val="28"/>
          <w:lang w:bidi="fa-IR"/>
        </w:rPr>
        <w:t>205/8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أخرى فيها،خزائنية،كتبت سنة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ه،رقمها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ع،وصفت في فهرسها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في دار الكتب المصرية،كتبت سنة </w:t>
      </w: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اعتمدها السيّد أحمد صقر في تحقيق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في المتحف البريطاني،كتبت سنة </w:t>
      </w: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ه،ذكرها أحمد صقر في مقدّمته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في دار الكتب المصرية،رقم </w:t>
      </w:r>
      <w:r>
        <w:rPr>
          <w:rFonts w:eastAsia="Amiri" w:cs="Amiri" w:ascii="Amiri" w:hAnsi="Amiri"/>
          <w:color w:val="111111"/>
          <w:sz w:val="28"/>
          <w:szCs w:val="28"/>
          <w:lang w:bidi="ar-SA"/>
        </w:rPr>
        <w:t>5514</w:t>
      </w: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في مكتبة البرلمان الايراني السابق </w:t>
      </w:r>
      <w:r>
        <w:rPr>
          <w:rFonts w:eastAsia="Amiri" w:cs="Amiri" w:ascii="Amiri" w:hAnsi="Amiri"/>
          <w:color w:val="111111"/>
          <w:sz w:val="28"/>
          <w:szCs w:val="28"/>
          <w:lang w:bidi="ar-SA"/>
        </w:rPr>
        <w:t>1623</w:t>
      </w: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lang w:bidi="ar-SA"/>
        </w:rPr>
        <w:t>1283</w:t>
      </w:r>
      <w:r>
        <w:rPr>
          <w:rFonts w:ascii="Amiri" w:hAnsi="Amiri" w:eastAsia="Amiri" w:cs="Amiri"/>
          <w:color w:val="111111"/>
          <w:sz w:val="28"/>
          <w:sz w:val="28"/>
          <w:szCs w:val="28"/>
          <w:rtl w:val="true"/>
          <w:lang w:bidi="ar-SA"/>
        </w:rPr>
        <w:t xml:space="preserve">،وصفت في فهرسها </w:t>
      </w:r>
      <w:r>
        <w:rPr>
          <w:rFonts w:eastAsia="Amiri" w:cs="Amiri" w:ascii="Amiri" w:hAnsi="Amiri"/>
          <w:color w:val="111111"/>
          <w:sz w:val="28"/>
          <w:szCs w:val="28"/>
          <w:lang w:bidi="ar-SA"/>
        </w:rPr>
        <w:t>320/4</w:t>
      </w:r>
      <w:r>
        <w:rPr>
          <w:rFonts w:eastAsia="Amiri" w:cs="Amiri" w:ascii="Amiri" w:hAnsi="Amiri"/>
          <w:color w:val="111111"/>
          <w:sz w:val="28"/>
          <w:szCs w:val="28"/>
          <w:rtl w:val="true"/>
          <w:lang w:bidi="ar-SA"/>
        </w:rPr>
        <w:t>.</w:t>
      </w:r>
    </w:p>
    <w:p>
      <w:pPr>
        <w:pStyle w:val="Heading5"/>
        <w:numPr>
          <w:ilvl w:val="4"/>
          <w:numId w:val="1"/>
        </w:numPr>
        <w:rPr/>
      </w:pPr>
      <w:bookmarkStart w:id="2309" w:name="__RefHeading___Toc1059582_373438147"/>
      <w:bookmarkStart w:id="2310" w:name="_Toc959"/>
      <w:bookmarkEnd w:id="2309"/>
      <w:r>
        <w:rPr>
          <w:rtl w:val="true"/>
        </w:rPr>
        <w:t>طبعاته</w:t>
      </w:r>
      <w:r>
        <w:rPr>
          <w:rtl w:val="true"/>
        </w:rPr>
        <w:t>:</w:t>
      </w:r>
      <w:bookmarkEnd w:id="231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في إيران طبعة حجرية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طبع بهامشه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المنتخب في المراثي و الخطب للشيخ فخر الدين الطريحي النجفي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في بومباي،سنة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طبعة حجرية،و طبع بهامشه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 في المراثي و الخطب لفخر الدين الطريحي النجفي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في النجف الأشرف طبعة حروفية سنة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بالقاهرة سنة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م،بتحقيق السيّد أحمد صقر،من منشورات مكتبة عيسى الحلبي</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في النجف الأشرف في المطبعة الحيدرية سنة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ه،مع مقدّمة كاظم المظفّر</w:t>
      </w:r>
      <w:r>
        <w:rPr>
          <w:rFonts w:eastAsia="Amiri" w:cs="Amiri" w:ascii="Amiri" w:hAnsi="Amiri"/>
          <w:color w:val="111111"/>
          <w:sz w:val="28"/>
          <w:szCs w:val="28"/>
          <w:rtl w:val="true"/>
          <w:lang w:bidi="ar-SA"/>
        </w:rPr>
        <w:t xml:space="preserve">. </w:t>
      </w:r>
      <w:bookmarkStart w:id="2311" w:name="pg983_13631"/>
    </w:p>
    <w:p>
      <w:pPr>
        <w:pStyle w:val="BookText"/>
        <w:rPr/>
      </w:pPr>
      <w:bookmarkEnd w:id="2311"/>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طبعته دار الفكر في بيروت سنة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في بيروت من منشورات دار المعرفة بالتصوير على طبعة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 في بيروت مرّات متكرّرة من منشورات مؤسسة الأعلمي، منها 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جديد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طبعته دار الكتاب في قم بالتصوير على طبعة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طبعته مكتبة الشريف الرضي في قم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بالتصوير على طبعة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ترجمه إلى الفارسية السيّد هاشم الرسولي و علي أكبر الغفّاري بمساعدة و إشراف المغفور له العلاّمة الشيخ أبو الحسن الشعراني الطهراني، و طبعت الترجمة في طهران حتى الآن خمس طبعات،من منشورات مكتبة الصدوق</w:t>
      </w:r>
      <w:r>
        <w:rPr>
          <w:rFonts w:eastAsia="Amiri" w:cs="Amiri" w:ascii="Amiri" w:hAnsi="Amiri"/>
          <w:color w:val="111111"/>
          <w:sz w:val="28"/>
          <w:szCs w:val="28"/>
          <w:rtl w:val="true"/>
          <w:lang w:bidi="ar-SA"/>
        </w:rPr>
        <w:t>.</w:t>
      </w:r>
    </w:p>
    <w:p>
      <w:pPr>
        <w:pStyle w:val="Heading5"/>
        <w:numPr>
          <w:ilvl w:val="4"/>
          <w:numId w:val="1"/>
        </w:numPr>
        <w:rPr/>
      </w:pPr>
      <w:bookmarkStart w:id="2312" w:name="__RefHeading___Toc1059584_373438147"/>
      <w:bookmarkStart w:id="2313" w:name="_Toc960"/>
      <w:bookmarkEnd w:id="2312"/>
      <w:r>
        <w:rPr>
          <w:rtl w:val="true"/>
        </w:rPr>
        <w:t>مصادر ترجمته</w:t>
      </w:r>
      <w:r>
        <w:rPr>
          <w:rtl w:val="true"/>
        </w:rPr>
        <w:t>:</w:t>
      </w:r>
      <w:bookmarkEnd w:id="2313"/>
    </w:p>
    <w:p>
      <w:pPr>
        <w:pStyle w:val="BookText"/>
        <w:rPr/>
      </w:pPr>
      <w:r>
        <w:rPr>
          <w:rFonts w:ascii="Amiri" w:hAnsi="Amiri" w:eastAsia="Amiri" w:cs="Amiri"/>
          <w:color w:val="111111"/>
          <w:sz w:val="28"/>
          <w:sz w:val="28"/>
          <w:szCs w:val="28"/>
          <w:rtl w:val="true"/>
          <w:lang w:bidi="ar-SA"/>
        </w:rPr>
        <w:t>لقد ترجم لأبي الفرج في كثير من المصادر،كما ألّف عنه عدّة كتب، ما عدا البحوث و الدراسات المنشورة في الصحف و المجلاّت العربية و غير العربية،و إليك ما عثرنا عليه من مصادر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نشوار المحاضرة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،فهرست النديم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،يتيمة الدهر </w:t>
      </w:r>
      <w:r>
        <w:rPr>
          <w:rFonts w:eastAsia="Amiri" w:cs="Amiri" w:ascii="Amiri" w:hAnsi="Amiri"/>
          <w:color w:val="111111"/>
          <w:sz w:val="28"/>
          <w:szCs w:val="28"/>
          <w:lang w:bidi="ar-SA"/>
        </w:rPr>
        <w:t>127/3</w:t>
      </w:r>
      <w:r>
        <w:rPr>
          <w:rFonts w:ascii="Amiri" w:hAnsi="Amiri" w:eastAsia="Amiri" w:cs="Amiri"/>
          <w:color w:val="111111"/>
          <w:sz w:val="28"/>
          <w:sz w:val="28"/>
          <w:szCs w:val="28"/>
          <w:rtl w:val="true"/>
          <w:lang w:bidi="ar-SA"/>
        </w:rPr>
        <w:t xml:space="preserve">،ذكر أخبار أصبهان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896</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398/11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،جمهرة النسب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حزم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و في طبعة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،معالم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لابن شهرآشوب،المتوفّى سنة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النجف الأشرف،و برقم </w:t>
      </w:r>
      <w:r>
        <w:rPr>
          <w:rFonts w:eastAsia="Amiri" w:cs="Amiri" w:ascii="Amiri" w:hAnsi="Amiri"/>
          <w:color w:val="111111"/>
          <w:sz w:val="28"/>
          <w:szCs w:val="28"/>
          <w:lang w:bidi="ar-SA"/>
        </w:rPr>
        <w:t>986</w:t>
      </w:r>
      <w:r>
        <w:rPr>
          <w:rFonts w:ascii="Amiri" w:hAnsi="Amiri" w:eastAsia="Amiri" w:cs="Amiri"/>
          <w:color w:val="111111"/>
          <w:sz w:val="28"/>
          <w:sz w:val="28"/>
          <w:szCs w:val="28"/>
          <w:rtl w:val="true"/>
          <w:lang w:bidi="ar-SA"/>
        </w:rPr>
        <w:t xml:space="preserve">،الكامل لابن الأثير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،معجم </w:t>
      </w:r>
    </w:p>
    <w:p>
      <w:pPr>
        <w:pStyle w:val="BookText"/>
        <w:rPr/>
      </w:pPr>
      <w:r>
        <w:rPr>
          <w:rFonts w:ascii="Amiri" w:hAnsi="Amiri" w:eastAsia="Amiri" w:cs="Amiri"/>
          <w:color w:val="111111"/>
          <w:sz w:val="28"/>
          <w:sz w:val="28"/>
          <w:szCs w:val="28"/>
          <w:rtl w:val="true"/>
          <w:lang w:bidi="ar-SA"/>
        </w:rPr>
        <w:t xml:space="preserve">الادباء </w:t>
      </w:r>
      <w:r>
        <w:rPr>
          <w:rFonts w:eastAsia="Amiri" w:cs="Amiri" w:ascii="Amiri" w:hAnsi="Amiri"/>
          <w:color w:val="111111"/>
          <w:sz w:val="28"/>
          <w:szCs w:val="28"/>
          <w:lang w:bidi="ar-SA"/>
        </w:rPr>
        <w:t>36/13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،و في طبعة مرجليوث </w:t>
      </w:r>
      <w:r>
        <w:rPr>
          <w:rFonts w:eastAsia="Amiri" w:cs="Amiri" w:ascii="Amiri" w:hAnsi="Amiri"/>
          <w:color w:val="111111"/>
          <w:sz w:val="28"/>
          <w:szCs w:val="28"/>
          <w:lang w:bidi="ar-SA"/>
        </w:rPr>
        <w:t>149/5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،المنتظم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،الكامل لابن الأثير </w:t>
      </w:r>
      <w:r>
        <w:rPr>
          <w:rFonts w:eastAsia="Amiri" w:cs="Amiri" w:ascii="Amiri" w:hAnsi="Amiri"/>
          <w:color w:val="111111"/>
          <w:sz w:val="28"/>
          <w:szCs w:val="28"/>
          <w:lang w:bidi="ar-SA"/>
        </w:rPr>
        <w:t>581/8</w:t>
      </w:r>
      <w:r>
        <w:rPr>
          <w:rFonts w:ascii="Amiri" w:hAnsi="Amiri" w:eastAsia="Amiri" w:cs="Amiri"/>
          <w:color w:val="111111"/>
          <w:sz w:val="28"/>
          <w:sz w:val="28"/>
          <w:szCs w:val="28"/>
          <w:rtl w:val="true"/>
          <w:lang w:bidi="ar-SA"/>
        </w:rPr>
        <w:t xml:space="preserve">،إنباه الرواة </w:t>
      </w:r>
      <w:r>
        <w:rPr>
          <w:rFonts w:eastAsia="Amiri" w:cs="Amiri" w:ascii="Amiri" w:hAnsi="Amiri"/>
          <w:color w:val="111111"/>
          <w:sz w:val="28"/>
          <w:szCs w:val="28"/>
          <w:lang w:bidi="ar-SA"/>
        </w:rPr>
        <w:t>251/2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lang w:bidi="ar-SA"/>
        </w:rPr>
        <w:t>468/2</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مجلّد يحوي من سنة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،طبعة دار الكتاب العربي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،البداية و النهاية </w:t>
      </w:r>
      <w:r>
        <w:rPr>
          <w:rFonts w:eastAsia="Amiri" w:cs="Amiri" w:ascii="Amiri" w:hAnsi="Amiri"/>
          <w:color w:val="111111"/>
          <w:sz w:val="28"/>
          <w:szCs w:val="28"/>
          <w:lang w:bidi="ar-SA"/>
        </w:rPr>
        <w:t>263/11</w:t>
      </w:r>
      <w:r>
        <w:rPr>
          <w:rFonts w:ascii="Amiri" w:hAnsi="Amiri" w:eastAsia="Amiri" w:cs="Amiri"/>
          <w:color w:val="111111"/>
          <w:sz w:val="28"/>
          <w:sz w:val="28"/>
          <w:szCs w:val="28"/>
          <w:rtl w:val="true"/>
          <w:lang w:bidi="ar-SA"/>
        </w:rPr>
        <w:t>،خلاصة الأقوال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،مرآة الجنان </w:t>
      </w:r>
      <w:r>
        <w:rPr>
          <w:rFonts w:eastAsia="Amiri" w:cs="Amiri" w:ascii="Amiri" w:hAnsi="Amiri"/>
          <w:color w:val="111111"/>
          <w:sz w:val="28"/>
          <w:szCs w:val="28"/>
          <w:lang w:bidi="ar-SA"/>
        </w:rPr>
        <w:t>359/2</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201/16</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132/2</w:t>
      </w:r>
      <w:r>
        <w:rPr>
          <w:rFonts w:ascii="Amiri" w:hAnsi="Amiri" w:eastAsia="Amiri" w:cs="Amiri"/>
          <w:color w:val="111111"/>
          <w:sz w:val="28"/>
          <w:sz w:val="28"/>
          <w:szCs w:val="28"/>
          <w:rtl w:val="true"/>
          <w:lang w:bidi="ar-SA"/>
        </w:rPr>
        <w:t xml:space="preserve">،دول الإسلام </w:t>
      </w:r>
      <w:r>
        <w:rPr>
          <w:rFonts w:eastAsia="Amiri" w:cs="Amiri" w:ascii="Amiri" w:hAnsi="Amiri"/>
          <w:color w:val="111111"/>
          <w:sz w:val="28"/>
          <w:szCs w:val="28"/>
          <w:lang w:bidi="ar-SA"/>
        </w:rPr>
        <w:t>221/1</w:t>
      </w:r>
      <w:r>
        <w:rPr>
          <w:rFonts w:ascii="Amiri" w:hAnsi="Amiri" w:eastAsia="Amiri" w:cs="Amiri"/>
          <w:color w:val="111111"/>
          <w:sz w:val="28"/>
          <w:sz w:val="28"/>
          <w:szCs w:val="28"/>
          <w:rtl w:val="true"/>
          <w:lang w:bidi="ar-SA"/>
        </w:rPr>
        <w:t xml:space="preserve">،المغني </w:t>
      </w:r>
      <w:r>
        <w:rPr>
          <w:rFonts w:eastAsia="Amiri" w:cs="Amiri" w:ascii="Amiri" w:hAnsi="Amiri"/>
          <w:color w:val="111111"/>
          <w:sz w:val="28"/>
          <w:szCs w:val="28"/>
          <w:lang w:bidi="ar-SA"/>
        </w:rPr>
        <w:t>446/2</w:t>
      </w:r>
      <w:r>
        <w:rPr>
          <w:rFonts w:ascii="Amiri" w:hAnsi="Amiri" w:eastAsia="Amiri" w:cs="Amiri"/>
          <w:color w:val="111111"/>
          <w:sz w:val="28"/>
          <w:sz w:val="28"/>
          <w:szCs w:val="28"/>
          <w:rtl w:val="true"/>
          <w:lang w:bidi="ar-SA"/>
        </w:rPr>
        <w:t xml:space="preserve">،العبر </w:t>
      </w:r>
      <w:r>
        <w:rPr>
          <w:rFonts w:eastAsia="Amiri" w:cs="Amiri" w:ascii="Amiri" w:hAnsi="Amiri"/>
          <w:color w:val="111111"/>
          <w:sz w:val="28"/>
          <w:szCs w:val="28"/>
          <w:lang w:bidi="ar-SA"/>
        </w:rPr>
        <w:t>305/2</w:t>
      </w:r>
      <w:r>
        <w:rPr>
          <w:rFonts w:ascii="Amiri" w:hAnsi="Amiri" w:eastAsia="Amiri" w:cs="Amiri"/>
          <w:color w:val="111111"/>
          <w:sz w:val="28"/>
          <w:sz w:val="28"/>
          <w:szCs w:val="28"/>
          <w:rtl w:val="true"/>
          <w:lang w:bidi="ar-SA"/>
        </w:rPr>
        <w:t>،المختصر في أخبار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الفدا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114/2</w:t>
      </w:r>
      <w:r>
        <w:rPr>
          <w:rFonts w:ascii="Amiri" w:hAnsi="Amiri" w:eastAsia="Amiri" w:cs="Amiri"/>
          <w:color w:val="111111"/>
          <w:sz w:val="28"/>
          <w:sz w:val="28"/>
          <w:szCs w:val="28"/>
          <w:rtl w:val="true"/>
          <w:lang w:bidi="ar-SA"/>
        </w:rPr>
        <w:t>، غربال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للعامري الحرضي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لسان الميزان </w:t>
      </w:r>
      <w:r>
        <w:rPr>
          <w:rFonts w:eastAsia="Amiri" w:cs="Amiri" w:ascii="Amiri" w:hAnsi="Amiri"/>
          <w:color w:val="111111"/>
          <w:sz w:val="28"/>
          <w:szCs w:val="28"/>
          <w:lang w:bidi="ar-SA"/>
        </w:rPr>
        <w:t>221/4</w:t>
      </w: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lang w:bidi="ar-SA"/>
        </w:rPr>
        <w:t>181/2</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،دائرة المعارف الإسلامية </w:t>
      </w:r>
      <w:r>
        <w:rPr>
          <w:rFonts w:eastAsia="Amiri" w:cs="Amiri" w:ascii="Amiri" w:hAnsi="Amiri"/>
          <w:color w:val="111111"/>
          <w:sz w:val="28"/>
          <w:szCs w:val="28"/>
          <w:lang w:bidi="ar-SA"/>
        </w:rPr>
        <w:t>388/1</w:t>
      </w:r>
      <w:r>
        <w:rPr>
          <w:rFonts w:ascii="Amiri" w:hAnsi="Amiri" w:eastAsia="Amiri" w:cs="Amiri"/>
          <w:color w:val="111111"/>
          <w:sz w:val="28"/>
          <w:sz w:val="28"/>
          <w:szCs w:val="28"/>
          <w:rtl w:val="true"/>
          <w:lang w:bidi="ar-SA"/>
        </w:rPr>
        <w:t>،أعلام العرب في العلوم و الفنون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لعبد الصاحب الدجيلي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189/1</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574/1</w:t>
      </w:r>
      <w:r>
        <w:rPr>
          <w:rFonts w:ascii="Amiri" w:hAnsi="Amiri" w:eastAsia="Amiri" w:cs="Amiri"/>
          <w:color w:val="111111"/>
          <w:sz w:val="28"/>
          <w:sz w:val="28"/>
          <w:szCs w:val="28"/>
          <w:rtl w:val="true"/>
          <w:lang w:bidi="ar-SA"/>
        </w:rPr>
        <w:t xml:space="preserve">،مفتاح السعادة </w:t>
      </w:r>
      <w:r>
        <w:rPr>
          <w:rFonts w:eastAsia="Amiri" w:cs="Amiri" w:ascii="Amiri" w:hAnsi="Amiri"/>
          <w:color w:val="111111"/>
          <w:sz w:val="28"/>
          <w:szCs w:val="28"/>
          <w:lang w:bidi="ar-SA"/>
        </w:rPr>
        <w:t>184/1</w:t>
      </w:r>
      <w:r>
        <w:rPr>
          <w:rFonts w:ascii="Amiri" w:hAnsi="Amiri" w:eastAsia="Amiri" w:cs="Amiri"/>
          <w:color w:val="111111"/>
          <w:sz w:val="28"/>
          <w:sz w:val="28"/>
          <w:szCs w:val="28"/>
          <w:rtl w:val="true"/>
          <w:lang w:bidi="ar-SA"/>
        </w:rPr>
        <w:t xml:space="preserve">،و في طبعة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،روضات الجنّات </w:t>
      </w:r>
      <w:r>
        <w:rPr>
          <w:rFonts w:eastAsia="Amiri" w:cs="Amiri" w:ascii="Amiri" w:hAnsi="Amiri"/>
          <w:color w:val="111111"/>
          <w:sz w:val="28"/>
          <w:szCs w:val="28"/>
          <w:lang w:bidi="ar-SA"/>
        </w:rPr>
        <w:t>220/5</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681/1</w:t>
      </w:r>
      <w:r>
        <w:rPr>
          <w:rFonts w:ascii="Amiri" w:hAnsi="Amiri" w:eastAsia="Amiri" w:cs="Amiri"/>
          <w:color w:val="111111"/>
          <w:sz w:val="28"/>
          <w:sz w:val="28"/>
          <w:szCs w:val="28"/>
          <w:rtl w:val="true"/>
          <w:lang w:bidi="ar-SA"/>
        </w:rPr>
        <w:t>،الكنى و الألقاب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،و الفوائد الرضوية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278/1</w:t>
      </w:r>
      <w:r>
        <w:rPr>
          <w:rFonts w:ascii="Amiri" w:hAnsi="Amiri" w:eastAsia="Amiri" w:cs="Amiri"/>
          <w:color w:val="111111"/>
          <w:sz w:val="28"/>
          <w:sz w:val="28"/>
          <w:szCs w:val="28"/>
          <w:rtl w:val="true"/>
          <w:lang w:bidi="ar-SA"/>
        </w:rPr>
        <w:t>،النثر الفنّي في القرن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لزكي مبارك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،كنوز الأجداد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لكرد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،بروكلمن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152/1</w:t>
      </w:r>
      <w:r>
        <w:rPr>
          <w:rFonts w:ascii="Amiri" w:hAnsi="Amiri" w:eastAsia="Amiri" w:cs="Amiri"/>
          <w:color w:val="111111"/>
          <w:sz w:val="28"/>
          <w:sz w:val="28"/>
          <w:szCs w:val="28"/>
          <w:rtl w:val="true"/>
          <w:lang w:bidi="ar-SA"/>
        </w:rPr>
        <w:t xml:space="preserve">،و الذيل </w:t>
      </w:r>
      <w:r>
        <w:rPr>
          <w:rFonts w:eastAsia="Amiri" w:cs="Amiri" w:ascii="Amiri" w:hAnsi="Amiri"/>
          <w:color w:val="111111"/>
          <w:sz w:val="28"/>
          <w:szCs w:val="28"/>
          <w:lang w:bidi="ar-SA"/>
        </w:rPr>
        <w:t>225/1</w:t>
      </w:r>
      <w:r>
        <w:rPr>
          <w:rFonts w:ascii="Amiri" w:hAnsi="Amiri" w:eastAsia="Amiri" w:cs="Amiri"/>
          <w:color w:val="111111"/>
          <w:sz w:val="28"/>
          <w:sz w:val="28"/>
          <w:szCs w:val="28"/>
          <w:rtl w:val="true"/>
          <w:lang w:bidi="ar-SA"/>
        </w:rPr>
        <w:t xml:space="preserve">،و في الترجمة العربية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،طبقات أعلام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،سزكين </w:t>
      </w:r>
      <w:r>
        <w:rPr>
          <w:rFonts w:eastAsia="Amiri" w:cs="Amiri" w:ascii="Amiri" w:hAnsi="Amiri"/>
          <w:color w:val="111111"/>
          <w:sz w:val="28"/>
          <w:szCs w:val="28"/>
          <w:lang w:bidi="ar-SA"/>
        </w:rPr>
        <w:t>378/1</w:t>
      </w:r>
      <w:r>
        <w:rPr>
          <w:rFonts w:ascii="Amiri" w:hAnsi="Amiri" w:eastAsia="Amiri" w:cs="Amiri"/>
          <w:color w:val="111111"/>
          <w:sz w:val="28"/>
          <w:sz w:val="28"/>
          <w:szCs w:val="28"/>
          <w:rtl w:val="true"/>
          <w:lang w:bidi="ar-SA"/>
        </w:rPr>
        <w:t xml:space="preserve">،من الأصل،و الجزء الثاني من المجلّد الأول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الترجمة العربية،أعيان الشيعة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،و في طبعة </w:t>
      </w:r>
      <w:r>
        <w:rPr>
          <w:rFonts w:eastAsia="Amiri" w:cs="Amiri" w:ascii="Amiri" w:hAnsi="Amiri"/>
          <w:color w:val="111111"/>
          <w:sz w:val="28"/>
          <w:szCs w:val="28"/>
          <w:lang w:bidi="ar-SA"/>
        </w:rPr>
        <w:t>155/41</w:t>
      </w:r>
      <w:r>
        <w:rPr>
          <w:rFonts w:ascii="Amiri" w:hAnsi="Amiri" w:eastAsia="Amiri" w:cs="Amiri"/>
          <w:color w:val="111111"/>
          <w:sz w:val="28"/>
          <w:sz w:val="28"/>
          <w:szCs w:val="28"/>
          <w:rtl w:val="true"/>
          <w:lang w:bidi="ar-SA"/>
        </w:rPr>
        <w:t xml:space="preserve">،عروبة العلماء </w:t>
      </w:r>
      <w:r>
        <w:rPr>
          <w:rFonts w:eastAsia="Amiri" w:cs="Amiri" w:ascii="Amiri" w:hAnsi="Amiri"/>
          <w:color w:val="111111"/>
          <w:sz w:val="28"/>
          <w:szCs w:val="28"/>
          <w:lang w:bidi="ar-SA"/>
        </w:rPr>
        <w:t>378/1</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367/11</w:t>
      </w:r>
      <w:r>
        <w:rPr>
          <w:rFonts w:ascii="Amiri" w:hAnsi="Amiri" w:eastAsia="Amiri" w:cs="Amiri"/>
          <w:color w:val="111111"/>
          <w:sz w:val="28"/>
          <w:sz w:val="28"/>
          <w:szCs w:val="28"/>
          <w:rtl w:val="true"/>
          <w:lang w:bidi="ar-SA"/>
        </w:rPr>
        <w:t xml:space="preserve">، أعلام الزركلي </w:t>
      </w:r>
      <w:r>
        <w:rPr>
          <w:rFonts w:eastAsia="Amiri" w:cs="Amiri" w:ascii="Amiri" w:hAnsi="Amiri"/>
          <w:color w:val="111111"/>
          <w:sz w:val="28"/>
          <w:szCs w:val="28"/>
          <w:lang w:bidi="ar-SA"/>
        </w:rPr>
        <w:t>278/4</w:t>
      </w: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ألّف فيه من الكتب المفردة</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الأغاني،لشفيق جبري</w:t>
      </w:r>
      <w:r>
        <w:rPr>
          <w:rFonts w:eastAsia="Amiri" w:cs="Amiri" w:ascii="Amiri" w:hAnsi="Amiri"/>
          <w:color w:val="111111"/>
          <w:sz w:val="28"/>
          <w:szCs w:val="28"/>
          <w:rtl w:val="true"/>
          <w:lang w:bidi="ar-SA"/>
        </w:rPr>
        <w:t xml:space="preserve">. </w:t>
      </w:r>
      <w:bookmarkStart w:id="2314" w:name="pg983_13635"/>
    </w:p>
    <w:p>
      <w:pPr>
        <w:pStyle w:val="BookText"/>
        <w:rPr/>
      </w:pPr>
      <w:bookmarkEnd w:id="2314"/>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الفرج الاصفهاني،له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الأغاني،أبو الفرج الاصفهاني الراوية،لمحمّد أحمد خلف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نشر عنه في الصحف،فراجع عنه معجم المؤلفين</w:t>
      </w:r>
      <w:r>
        <w:rPr>
          <w:rFonts w:eastAsia="Amiri" w:cs="Amiri" w:ascii="Amiri" w:hAnsi="Amiri"/>
          <w:color w:val="111111"/>
          <w:sz w:val="28"/>
          <w:szCs w:val="28"/>
          <w:rtl w:val="true"/>
          <w:lang w:bidi="ar-SA"/>
        </w:rPr>
        <w:t>.</w:t>
      </w:r>
    </w:p>
    <w:p>
      <w:pPr>
        <w:pStyle w:val="Heading3"/>
        <w:numPr>
          <w:ilvl w:val="2"/>
          <w:numId w:val="1"/>
        </w:numPr>
        <w:rPr/>
      </w:pPr>
      <w:bookmarkStart w:id="2315" w:name="__RefHeading___Toc1059586_373438147"/>
      <w:bookmarkStart w:id="2316" w:name="_Toc961"/>
      <w:bookmarkEnd w:id="2315"/>
      <w:r>
        <w:rPr/>
        <w:t>685</w:t>
      </w:r>
      <w:r>
        <w:rPr>
          <w:rtl w:val="true"/>
        </w:rPr>
        <w:t>-</w:t>
      </w:r>
      <w:r>
        <w:rPr>
          <w:rtl w:val="true"/>
        </w:rPr>
        <w:t>مقاصد الطالب في مناقب عليّ بن أبي طالب</w:t>
      </w:r>
      <w:r>
        <w:rPr>
          <w:rtl w:val="true"/>
        </w:rPr>
        <w:t>:</w:t>
      </w:r>
      <w:bookmarkEnd w:id="2316"/>
    </w:p>
    <w:p>
      <w:pPr>
        <w:pStyle w:val="BookText"/>
        <w:rPr/>
      </w:pPr>
      <w:r>
        <w:rPr>
          <w:rFonts w:ascii="Amiri" w:hAnsi="Amiri" w:eastAsia="Amiri" w:cs="Amiri"/>
          <w:color w:val="111111"/>
          <w:sz w:val="28"/>
          <w:sz w:val="28"/>
          <w:szCs w:val="28"/>
          <w:rtl w:val="true"/>
          <w:lang w:bidi="ar-SA"/>
        </w:rPr>
        <w:t xml:space="preserve">لشهاب الدين أحمد بن إسماعيل البرزنجي،الشهرزوري الأصل، المدني،المتوفّى سنة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 له الزركلي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بالمدينة و تعلّم بها و بمصر،و كان من مدرّسي الحرم بالمدينة،و تولّى إفتاء الشافعية فيها،و انتخب نائبا عنها في مجلس النوّاب العثماني بإسطنبول،و استقرّ في دمشق أيّام الحرب العالمية الأولى،و توفّي بها،له رسائل لطيفة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رياض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لعبد الحفيظ الفاسي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164/1</w:t>
      </w:r>
      <w:r>
        <w:rPr>
          <w:rFonts w:eastAsia="Amiri" w:cs="Amiri" w:ascii="Amiri" w:hAnsi="Amiri"/>
          <w:color w:val="111111"/>
          <w:sz w:val="28"/>
          <w:szCs w:val="28"/>
          <w:rtl w:val="true"/>
          <w:lang w:bidi="ar-SA"/>
        </w:rPr>
        <w:t>.</w:t>
      </w:r>
    </w:p>
    <w:p>
      <w:pPr>
        <w:pStyle w:val="Heading3"/>
        <w:numPr>
          <w:ilvl w:val="2"/>
          <w:numId w:val="1"/>
        </w:numPr>
        <w:rPr/>
      </w:pPr>
      <w:bookmarkStart w:id="2317" w:name="__RefHeading___Toc1059588_373438147"/>
      <w:bookmarkStart w:id="2318" w:name="_Toc962"/>
      <w:bookmarkEnd w:id="2317"/>
      <w:r>
        <w:rPr/>
        <w:t>686</w:t>
      </w:r>
      <w:r>
        <w:rPr>
          <w:rtl w:val="true"/>
        </w:rPr>
        <w:t>-</w:t>
      </w:r>
      <w:r>
        <w:rPr>
          <w:rtl w:val="true"/>
        </w:rPr>
        <w:t>المقامات في تفضيل عليّ عليه السلام</w:t>
      </w:r>
      <w:bookmarkEnd w:id="231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لأبي جعفر الإسكافي،محمّد بن عبد اللّه المعتزلي البغدادي،المتوفّى سنة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 له النديم في 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حسنة،و عدّد له نحو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من كتبه البالغة تسعين كتابا و ذكر له هذا الكتاب</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تقدّمت ترجمة الإسكافي و مصادرها عند ذكر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المعيار و الموازنة</w:t>
      </w:r>
      <w:r>
        <w:rPr>
          <w:rFonts w:eastAsia="Amiri" w:cs="Amiri" w:ascii="Amiri" w:hAnsi="Amiri"/>
          <w:color w:val="111111"/>
          <w:sz w:val="28"/>
          <w:szCs w:val="28"/>
          <w:rtl w:val="true"/>
          <w:lang w:bidi="ar-SA"/>
        </w:rPr>
        <w:t xml:space="preserve">. </w:t>
      </w:r>
      <w:bookmarkStart w:id="2319" w:name="pg983_13637"/>
    </w:p>
    <w:p>
      <w:pPr>
        <w:pStyle w:val="BookText"/>
        <w:rPr/>
      </w:pPr>
      <w:bookmarkEnd w:id="2319"/>
      <w:r>
        <w:rPr>
          <w:rFonts w:ascii="Amiri" w:hAnsi="Amiri" w:eastAsia="Amiri" w:cs="Amiri"/>
          <w:color w:val="111111"/>
          <w:sz w:val="28"/>
          <w:sz w:val="28"/>
          <w:szCs w:val="28"/>
          <w:rtl w:val="true"/>
          <w:lang w:bidi="ar-SA"/>
        </w:rPr>
        <w:t>و ينقل الشريف الرضي عن كتاب المقامات هذا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 في باب الكتب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كتاب له عليه السّلام إلى طلحة و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هذا الكتاب أبو جعفر الإسكافي في كتاب المقامات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هو الذي حكى عنه ابن أبي الحديد في شرح نهج البلاغة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خلاصة ما ذكره شيخنا أبو جعفر رحمه اللّه تعالى في هذا المعنى في كتاب التفضيل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فسمّاه كتاب التفضيل،و لا أدري أ يقصد به المقامات أو المعيار و الموازنة؟أو هو كتاب ثالث له في تفضيل أمير المؤمنين عليه السّلام؟</w:t>
      </w:r>
    </w:p>
    <w:p>
      <w:pPr>
        <w:pStyle w:val="Heading3"/>
        <w:numPr>
          <w:ilvl w:val="2"/>
          <w:numId w:val="1"/>
        </w:numPr>
        <w:rPr/>
      </w:pPr>
      <w:bookmarkStart w:id="2320" w:name="__RefHeading___Toc1059590_373438147"/>
      <w:bookmarkStart w:id="2321" w:name="_Toc963"/>
      <w:bookmarkEnd w:id="2320"/>
      <w:r>
        <w:rPr>
          <w:rtl w:val="true"/>
        </w:rPr>
        <w:t>مقتل</w:t>
      </w:r>
      <w:bookmarkEnd w:id="2321"/>
    </w:p>
    <w:p>
      <w:pPr>
        <w:pStyle w:val="Heading4"/>
        <w:numPr>
          <w:ilvl w:val="3"/>
          <w:numId w:val="1"/>
        </w:numPr>
        <w:rPr/>
      </w:pPr>
      <w:bookmarkStart w:id="2322" w:name="__RefHeading___Toc1059592_373438147"/>
      <w:bookmarkStart w:id="2323" w:name="_Toc964"/>
      <w:bookmarkEnd w:id="2322"/>
      <w:r>
        <w:rPr>
          <w:rtl w:val="true"/>
        </w:rPr>
        <w:t>مقتل أمير المؤمنين</w:t>
      </w:r>
      <w:bookmarkEnd w:id="2323"/>
    </w:p>
    <w:p>
      <w:pPr>
        <w:pStyle w:val="Heading5"/>
        <w:numPr>
          <w:ilvl w:val="4"/>
          <w:numId w:val="1"/>
        </w:numPr>
        <w:rPr/>
      </w:pPr>
      <w:bookmarkStart w:id="2324" w:name="__RefHeading___Toc1059594_373438147"/>
      <w:bookmarkStart w:id="2325" w:name="_Toc965"/>
      <w:bookmarkEnd w:id="2324"/>
      <w:r>
        <w:rPr/>
        <w:t>687</w:t>
      </w:r>
      <w:r>
        <w:rPr>
          <w:rtl w:val="true"/>
        </w:rPr>
        <w:t>-</w:t>
      </w:r>
      <w:r>
        <w:rPr>
          <w:rtl w:val="true"/>
        </w:rPr>
        <w:t>مقتل أمير المؤمنين علي بن أبي طالب عليه السلام</w:t>
      </w:r>
      <w:r>
        <w:rPr>
          <w:rtl w:val="true"/>
        </w:rPr>
        <w:t>:</w:t>
      </w:r>
      <w:bookmarkEnd w:id="2325"/>
    </w:p>
    <w:p>
      <w:pPr>
        <w:pStyle w:val="Heading6"/>
        <w:numPr>
          <w:ilvl w:val="5"/>
          <w:numId w:val="1"/>
        </w:numPr>
        <w:rPr/>
      </w:pPr>
      <w:bookmarkStart w:id="2326" w:name="__RefHeading___Toc1059596_373438147"/>
      <w:bookmarkStart w:id="2327" w:name="_Toc966"/>
      <w:bookmarkEnd w:id="2326"/>
      <w:r>
        <w:rPr>
          <w:rtl w:val="true"/>
        </w:rPr>
        <w:t>اشارة</w:t>
      </w:r>
      <w:bookmarkEnd w:id="2327"/>
    </w:p>
    <w:p>
      <w:pPr>
        <w:pStyle w:val="BookText"/>
        <w:rPr/>
      </w:pPr>
      <w:r>
        <w:rPr>
          <w:rFonts w:ascii="Amiri" w:hAnsi="Amiri" w:eastAsia="Amiri" w:cs="Amiri"/>
          <w:color w:val="111111"/>
          <w:sz w:val="28"/>
          <w:sz w:val="28"/>
          <w:szCs w:val="28"/>
          <w:rtl w:val="true"/>
          <w:lang w:bidi="ar-SA"/>
        </w:rPr>
        <w:t>لابن أبي الدنيا</w:t>
      </w:r>
    </w:p>
    <w:p>
      <w:pPr>
        <w:pStyle w:val="BookText"/>
        <w:rPr/>
      </w:pPr>
      <w:r>
        <w:rPr>
          <w:rFonts w:ascii="Amiri" w:hAnsi="Amiri" w:eastAsia="Amiri" w:cs="Amiri"/>
          <w:color w:val="111111"/>
          <w:sz w:val="28"/>
          <w:sz w:val="28"/>
          <w:szCs w:val="28"/>
          <w:rtl w:val="true"/>
          <w:lang w:bidi="ar-SA"/>
        </w:rPr>
        <w:t>،أبو بكر عبد اللّه بن محمّد بن عبيد بن سفيان بن قيس القرشي الامويّ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البغدادي الأخباري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الأخباري صاحب الكتب المصنّفة في الزهد و الرقائق و التاريخ، و كان يؤدّب المعتضد و المكتفي و غير واحد من أولاد 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ترجمة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النديم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،فهرست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تاريخ بغداد </w:t>
      </w:r>
      <w:r>
        <w:rPr>
          <w:rFonts w:eastAsia="Amiri" w:cs="Amiri" w:ascii="Amiri" w:hAnsi="Amiri"/>
          <w:color w:val="111111"/>
          <w:sz w:val="28"/>
          <w:szCs w:val="28"/>
          <w:lang w:bidi="ar-SA"/>
        </w:rPr>
        <w:t>89/10</w:t>
      </w:r>
      <w:r>
        <w:rPr>
          <w:rFonts w:ascii="Amiri" w:hAnsi="Amiri" w:eastAsia="Amiri" w:cs="Amiri"/>
          <w:color w:val="111111"/>
          <w:sz w:val="28"/>
          <w:sz w:val="28"/>
          <w:szCs w:val="28"/>
          <w:rtl w:val="true"/>
          <w:lang w:bidi="ar-SA"/>
        </w:rPr>
        <w:t xml:space="preserve">،طبقات الحنابلة </w:t>
      </w:r>
      <w:r>
        <w:rPr>
          <w:rFonts w:eastAsia="Amiri" w:cs="Amiri" w:ascii="Amiri" w:hAnsi="Amiri"/>
          <w:color w:val="111111"/>
          <w:sz w:val="28"/>
          <w:szCs w:val="28"/>
          <w:lang w:bidi="ar-SA"/>
        </w:rPr>
        <w:t>192/1</w:t>
      </w:r>
      <w:r>
        <w:rPr>
          <w:rFonts w:ascii="Amiri" w:hAnsi="Amiri" w:eastAsia="Amiri" w:cs="Amiri"/>
          <w:color w:val="111111"/>
          <w:sz w:val="28"/>
          <w:sz w:val="28"/>
          <w:szCs w:val="28"/>
          <w:rtl w:val="true"/>
          <w:lang w:bidi="ar-SA"/>
        </w:rPr>
        <w:t xml:space="preserve">،المنتظم </w:t>
      </w:r>
      <w:r>
        <w:rPr>
          <w:rFonts w:eastAsia="Amiri" w:cs="Amiri" w:ascii="Amiri" w:hAnsi="Amiri"/>
          <w:color w:val="111111"/>
          <w:sz w:val="28"/>
          <w:szCs w:val="28"/>
          <w:lang w:bidi="ar-SA"/>
        </w:rPr>
        <w:t>148/5</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397/13</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677/2</w:t>
      </w:r>
      <w:r>
        <w:rPr>
          <w:rFonts w:ascii="Amiri" w:hAnsi="Amiri" w:eastAsia="Amiri" w:cs="Amiri"/>
          <w:color w:val="111111"/>
          <w:sz w:val="28"/>
          <w:sz w:val="28"/>
          <w:szCs w:val="28"/>
          <w:rtl w:val="true"/>
          <w:lang w:bidi="ar-SA"/>
        </w:rPr>
        <w:t xml:space="preserve">،العبر </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519/17</w:t>
      </w:r>
      <w:r>
        <w:rPr>
          <w:rFonts w:ascii="Amiri" w:hAnsi="Amiri" w:eastAsia="Amiri" w:cs="Amiri"/>
          <w:color w:val="111111"/>
          <w:sz w:val="28"/>
          <w:sz w:val="28"/>
          <w:szCs w:val="28"/>
          <w:rtl w:val="true"/>
          <w:lang w:bidi="ar-SA"/>
        </w:rPr>
        <w:t xml:space="preserve">،فوات الوفيات </w:t>
      </w:r>
      <w:r>
        <w:rPr>
          <w:rFonts w:eastAsia="Amiri" w:cs="Amiri" w:ascii="Amiri" w:hAnsi="Amiri"/>
          <w:color w:val="111111"/>
          <w:sz w:val="28"/>
          <w:szCs w:val="28"/>
          <w:lang w:bidi="ar-SA"/>
        </w:rPr>
        <w:t>228/2</w:t>
      </w:r>
      <w:r>
        <w:rPr>
          <w:rFonts w:ascii="Amiri" w:hAnsi="Amiri" w:eastAsia="Amiri" w:cs="Amiri"/>
          <w:color w:val="111111"/>
          <w:sz w:val="28"/>
          <w:sz w:val="28"/>
          <w:szCs w:val="28"/>
          <w:rtl w:val="true"/>
          <w:lang w:bidi="ar-SA"/>
        </w:rPr>
        <w:t xml:space="preserve">،البداية و النهاية </w:t>
      </w:r>
      <w:r>
        <w:rPr>
          <w:rFonts w:eastAsia="Amiri" w:cs="Amiri" w:ascii="Amiri" w:hAnsi="Amiri"/>
          <w:color w:val="111111"/>
          <w:sz w:val="28"/>
          <w:szCs w:val="28"/>
          <w:lang w:bidi="ar-SA"/>
        </w:rPr>
        <w:t>71/11</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،خلاصة تهذيب الكمال </w:t>
      </w:r>
      <w:r>
        <w:rPr>
          <w:rFonts w:eastAsia="Amiri" w:cs="Amiri" w:ascii="Amiri" w:hAnsi="Amiri"/>
          <w:color w:val="111111"/>
          <w:sz w:val="28"/>
          <w:szCs w:val="28"/>
          <w:lang w:bidi="ar-SA"/>
        </w:rPr>
        <w:t>95/2</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304/10</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تقدّم له في حرف الفاء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فضائل عليّ عليه السّلام،و أوعزنا إلى ترجمته،و عدّدنا ما نالته اليد من مصادرها فلا نكرّر و لا نعيد،و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مقتل </w:t>
      </w:r>
      <w:bookmarkStart w:id="2328" w:name="pg983_13639"/>
    </w:p>
    <w:p>
      <w:pPr>
        <w:pStyle w:val="BookText"/>
        <w:rPr/>
      </w:pPr>
      <w:bookmarkEnd w:id="2328"/>
      <w:r>
        <w:rPr>
          <w:rFonts w:ascii="Amiri" w:hAnsi="Amiri" w:eastAsia="Amiri" w:cs="Amiri"/>
          <w:color w:val="111111"/>
          <w:sz w:val="28"/>
          <w:sz w:val="28"/>
          <w:szCs w:val="28"/>
          <w:rtl w:val="true"/>
          <w:lang w:bidi="ar-SA"/>
        </w:rPr>
        <w:t>الحسين عليه السّلام أيضا،يأتي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ألّف أبو موسى المديني الاصفهاني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جزءا مفردا في ترجمة ابن أبي الدنيا و ذكر مصنّفاته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 فيه ذكر أبي بكر عبد اللّه بن عبيد ابن أبي الدنيا،و حاله،و ما وقع لنا حاليا من أحاديثه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يوجد في دار الكتب الظاهرية،رقم </w:t>
      </w:r>
      <w:r>
        <w:rPr>
          <w:rFonts w:eastAsia="Amiri" w:cs="Amiri" w:ascii="Amiri" w:hAnsi="Amiri"/>
          <w:color w:val="111111"/>
          <w:sz w:val="28"/>
          <w:szCs w:val="28"/>
          <w:lang w:bidi="ar-SA"/>
        </w:rPr>
        <w:t>3847</w:t>
      </w:r>
      <w:r>
        <w:rPr>
          <w:rFonts w:ascii="Amiri" w:hAnsi="Amiri" w:eastAsia="Amiri" w:cs="Amiri"/>
          <w:color w:val="111111"/>
          <w:sz w:val="28"/>
          <w:sz w:val="28"/>
          <w:szCs w:val="28"/>
          <w:rtl w:val="true"/>
          <w:lang w:bidi="ar-SA"/>
        </w:rPr>
        <w:t xml:space="preserve">،ضمن المجموع رقم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،من الورقة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،مكتوبة في حياة المؤلف،ذكر في فهارس الظاهرية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 العشّ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،و فهرس الريّان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647</w:t>
      </w:r>
      <w:r>
        <w:rPr>
          <w:rFonts w:ascii="Amiri" w:hAnsi="Amiri" w:eastAsia="Amiri" w:cs="Amiri"/>
          <w:color w:val="111111"/>
          <w:sz w:val="28"/>
          <w:sz w:val="28"/>
          <w:szCs w:val="28"/>
          <w:rtl w:val="true"/>
          <w:lang w:bidi="ar-SA"/>
        </w:rPr>
        <w:t>،و فهرست الألباني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الظاهرية أيضا جزء في أسماء مصنّفات ابن أبي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يوجد ضمن المجموع رقم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نشره الدكتور صلاح الدين المنجّد ضمن مقال ممتع له في مجلّة مجمع اللغة العربية في دمشق،المجلّد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،باسم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مصنّفات ابن أبي الدنيا،من الصفحة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594</w:t>
      </w:r>
      <w:r>
        <w:rPr>
          <w:rFonts w:ascii="Amiri" w:hAnsi="Amiri" w:eastAsia="Amiri" w:cs="Amiri"/>
          <w:color w:val="111111"/>
          <w:sz w:val="28"/>
          <w:sz w:val="28"/>
          <w:szCs w:val="28"/>
          <w:rtl w:val="true"/>
          <w:lang w:bidi="ar-SA"/>
        </w:rPr>
        <w:t xml:space="preserve">،فعدّ له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منها كتابه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مقتل أمير المؤمنين عليه السّلام،ذكره تحت الرقم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Heading6"/>
        <w:numPr>
          <w:ilvl w:val="5"/>
          <w:numId w:val="1"/>
        </w:numPr>
        <w:rPr/>
      </w:pPr>
      <w:bookmarkStart w:id="2329" w:name="__RefHeading___Toc1059598_373438147"/>
      <w:bookmarkStart w:id="2330" w:name="_Toc967"/>
      <w:bookmarkEnd w:id="2329"/>
      <w:r>
        <w:rPr>
          <w:rtl w:val="true"/>
        </w:rPr>
        <w:t>مخطوطة الكتاب</w:t>
      </w:r>
      <w:r>
        <w:rPr>
          <w:rtl w:val="true"/>
        </w:rPr>
        <w:t>:</w:t>
      </w:r>
      <w:bookmarkEnd w:id="2330"/>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نسخة فريدة قديمة قيّمة،من نفائس مخطوطات دار الكتب الظاهرية في دمشق،ضمن المجموعة رقم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مجاميع،و رقم </w:t>
      </w:r>
      <w:r>
        <w:rPr>
          <w:rFonts w:eastAsia="Amiri" w:cs="Amiri" w:ascii="Amiri" w:hAnsi="Amiri"/>
          <w:color w:val="111111"/>
          <w:sz w:val="28"/>
          <w:szCs w:val="28"/>
          <w:lang w:bidi="ar-SA"/>
        </w:rPr>
        <w:t>3831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من الورقة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،عليها سماع في سنة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ه،وصفها يوسف العشّ في فهرس دار الكتب الظاهرية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و ملحقاته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وصفا دقيقا،و كذلك الريّان في فهرس الظاهرية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690</w:t>
      </w:r>
      <w:r>
        <w:rPr>
          <w:rFonts w:ascii="Amiri" w:hAnsi="Amiri" w:eastAsia="Amiri" w:cs="Amiri"/>
          <w:color w:val="111111"/>
          <w:sz w:val="28"/>
          <w:sz w:val="28"/>
          <w:szCs w:val="28"/>
          <w:rtl w:val="true"/>
          <w:lang w:bidi="ar-SA"/>
        </w:rPr>
        <w:t>،و الألباني في فهرس حديث دار الكتب الظاهرية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،و وصفها السوّاس في فهرس </w:t>
      </w:r>
      <w:bookmarkStart w:id="2331" w:name="pg983_13641"/>
    </w:p>
    <w:p>
      <w:pPr>
        <w:pStyle w:val="BookText"/>
        <w:rPr/>
      </w:pPr>
      <w:bookmarkEnd w:id="2331"/>
      <w:r>
        <w:rPr>
          <w:rFonts w:ascii="Amiri" w:hAnsi="Amiri" w:eastAsia="Amiri" w:cs="Amiri"/>
          <w:color w:val="111111"/>
          <w:sz w:val="28"/>
          <w:sz w:val="28"/>
          <w:szCs w:val="28"/>
          <w:rtl w:val="true"/>
          <w:lang w:bidi="ar-SA"/>
        </w:rPr>
        <w:t>مجاميع المدرسة العمرية في دار الكتب الظاهرية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المخطوطة ناقصة من أولها،و لا نعلم المقدار الساقط،حيث لم نعثر حتى الآن على نسخة كاملة أخرى،و ربّما كان الساقط شيئا كثيرا يحتوي فضائل أمير المؤمنين عليه السّلام و شمائله و سيرته</w:t>
      </w:r>
      <w:r>
        <w:rPr>
          <w:rFonts w:eastAsia="Amiri" w:cs="Amiri" w:ascii="Amiri" w:hAnsi="Amiri"/>
          <w:color w:val="111111"/>
          <w:sz w:val="28"/>
          <w:szCs w:val="28"/>
          <w:rtl w:val="true"/>
          <w:lang w:bidi="ar-SA"/>
        </w:rPr>
        <w:t>.</w:t>
      </w:r>
    </w:p>
    <w:p>
      <w:pPr>
        <w:pStyle w:val="Heading6"/>
        <w:numPr>
          <w:ilvl w:val="5"/>
          <w:numId w:val="1"/>
        </w:numPr>
        <w:rPr/>
      </w:pPr>
      <w:bookmarkStart w:id="2332" w:name="__RefHeading___Toc1059600_373438147"/>
      <w:bookmarkStart w:id="2333" w:name="_Toc968"/>
      <w:bookmarkEnd w:id="2332"/>
      <w:r>
        <w:rPr>
          <w:rtl w:val="true"/>
        </w:rPr>
        <w:t>طبعات الكتاب</w:t>
      </w:r>
      <w:r>
        <w:rPr>
          <w:rtl w:val="true"/>
        </w:rPr>
        <w:t>:</w:t>
      </w:r>
      <w:bookmarkEnd w:id="23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 الكتاب لأوّل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بتحقيقي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تصدرها مؤسسة آل البيت عليهم السّلام لإحياء التراث في قم،في سنتها الثالثة،و في عددها الثاني عشر،في سلسلة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ذخائر التراث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 ثانية عام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ه،بتحقيق زميلنا العلاّمة المحقّق،الشيخ محمّد باقر المحمودي حفظه اللّه،فصدر بمفرده في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من منشورات مجمع إحياء الثقافة الإسلامية في قم و وزارة الثقافة و الإرشاد الإسلامي في طهران</w:t>
      </w:r>
      <w:r>
        <w:rPr>
          <w:rFonts w:eastAsia="Amiri" w:cs="Amiri" w:ascii="Amiri" w:hAnsi="Amiri"/>
          <w:color w:val="111111"/>
          <w:sz w:val="28"/>
          <w:szCs w:val="28"/>
          <w:rtl w:val="true"/>
          <w:lang w:bidi="ar-SA"/>
        </w:rPr>
        <w:t>.</w:t>
      </w:r>
    </w:p>
    <w:p>
      <w:pPr>
        <w:pStyle w:val="Heading5"/>
        <w:numPr>
          <w:ilvl w:val="4"/>
          <w:numId w:val="1"/>
        </w:numPr>
        <w:rPr/>
      </w:pPr>
      <w:bookmarkStart w:id="2334" w:name="__RefHeading___Toc1059602_373438147"/>
      <w:bookmarkStart w:id="2335" w:name="_Toc969"/>
      <w:bookmarkEnd w:id="2334"/>
      <w:r>
        <w:rPr/>
        <w:t>688</w:t>
      </w:r>
      <w:r>
        <w:rPr>
          <w:rtl w:val="true"/>
        </w:rPr>
        <w:t>-</w:t>
      </w:r>
      <w:r>
        <w:rPr>
          <w:rtl w:val="true"/>
        </w:rPr>
        <w:t>مقتل أمير المؤمنين عليّ عليه السلام</w:t>
      </w:r>
      <w:r>
        <w:rPr>
          <w:rtl w:val="true"/>
        </w:rPr>
        <w:t>:</w:t>
      </w:r>
      <w:bookmarkEnd w:id="2335"/>
    </w:p>
    <w:p>
      <w:pPr>
        <w:pStyle w:val="BookText"/>
        <w:rPr/>
      </w:pPr>
      <w:r>
        <w:rPr>
          <w:rFonts w:ascii="Amiri" w:hAnsi="Amiri" w:eastAsia="Amiri" w:cs="Amiri"/>
          <w:color w:val="111111"/>
          <w:sz w:val="28"/>
          <w:sz w:val="28"/>
          <w:szCs w:val="28"/>
          <w:rtl w:val="true"/>
          <w:lang w:bidi="ar-SA"/>
        </w:rPr>
        <w:t>لأبي عبد اللّه محمّد بن زكريّا بن دينار الغلابي</w:t>
      </w:r>
    </w:p>
    <w:p>
      <w:pPr>
        <w:pStyle w:val="BookText"/>
        <w:rPr/>
      </w:pPr>
      <w:r>
        <w:rPr>
          <w:rFonts w:ascii="Amiri" w:hAnsi="Amiri" w:eastAsia="Amiri" w:cs="Amiri"/>
          <w:color w:val="111111"/>
          <w:sz w:val="28"/>
          <w:sz w:val="28"/>
          <w:szCs w:val="28"/>
          <w:rtl w:val="true"/>
          <w:lang w:bidi="ar-SA"/>
        </w:rPr>
        <w:t xml:space="preserve">الضبّي البصري ثم البغدادي،المتوفّى سنة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ترجم له النديم في 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،و عدّ كتبه و منها هذا الكتاب،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الرواة للسّير و الأحداث و المغازي و غير ذلك،و كان ثقة صدوقا،له من الكتب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مقتل الحسين بن علي عليه السّلام،كتاب وقعة صفّين،كتاب الجمل،كتاب الحرّة،كتاب مقتل أمير المؤمنين عليّ عليه السّلام</w:t>
      </w:r>
      <w:r>
        <w:rPr>
          <w:rFonts w:eastAsia="Amiri" w:cs="Amiri" w:ascii="Amiri" w:hAnsi="Amiri"/>
          <w:color w:val="111111"/>
          <w:sz w:val="28"/>
          <w:szCs w:val="28"/>
          <w:rtl w:val="true"/>
          <w:lang w:bidi="ar-SA"/>
        </w:rPr>
        <w:t xml:space="preserve">... </w:t>
      </w:r>
      <w:bookmarkStart w:id="2336" w:name="pg983_13643"/>
    </w:p>
    <w:p>
      <w:pPr>
        <w:pStyle w:val="BookText"/>
        <w:rPr/>
      </w:pPr>
      <w:bookmarkEnd w:id="2336"/>
      <w:r>
        <w:rPr>
          <w:rFonts w:ascii="Amiri" w:hAnsi="Amiri" w:eastAsia="Amiri" w:cs="Amiri"/>
          <w:color w:val="111111"/>
          <w:sz w:val="28"/>
          <w:sz w:val="28"/>
          <w:szCs w:val="28"/>
          <w:rtl w:val="true"/>
          <w:lang w:bidi="ar-SA"/>
        </w:rPr>
        <w:t>و ترجم له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فهرسه برقم </w:t>
      </w:r>
      <w:r>
        <w:rPr>
          <w:rFonts w:eastAsia="Amiri" w:cs="Amiri" w:ascii="Amiri" w:hAnsi="Amiri"/>
          <w:color w:val="111111"/>
          <w:sz w:val="28"/>
          <w:szCs w:val="28"/>
          <w:lang w:bidi="ar-SA"/>
        </w:rPr>
        <w:t>936</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 الكبير،و الجمل المختصر،و كتاب صفّين الكبير،و كتاب صفّين المختصر،مقتل الحسين عليه السّلام،كتاب النهر،كتاب الأجواد،كتاب الوافدين،مقتل أمير المؤمنين عليه السّلام،أخبار زيد،أخبار فاطمة عليها السّلام و منشؤها و مولدها عليها السّلام،كتاب الحيل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روى هذه الكتب عن أبي العبّاس أحمد بن عليّ بن نوح السيرافي البصري،عن عليّ بن يحيى السلمي الحذّاء،عن آخرين،كلّهم عن الغلابي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الذهبي في العبر </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وفيات سنة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محمّد بن زكريا الغلابي الأخباري أبو جعفر بالبصرة،روى عن عبد اللّه بن رجاء الغداني و طبقته،قال 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يعتبر بحديثه إذا روى عن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ترجمة في 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حبّان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154/9</w:t>
      </w:r>
      <w:r>
        <w:rPr>
          <w:rFonts w:ascii="Amiri" w:hAnsi="Amiri" w:eastAsia="Amiri" w:cs="Amiri"/>
          <w:color w:val="111111"/>
          <w:sz w:val="28"/>
          <w:sz w:val="28"/>
          <w:szCs w:val="28"/>
          <w:rtl w:val="true"/>
          <w:lang w:bidi="ar-SA"/>
        </w:rPr>
        <w:t xml:space="preserve">،و أنساب السمعاني </w:t>
      </w: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الوافي بالوفيا </w:t>
      </w:r>
      <w:r>
        <w:rPr>
          <w:rFonts w:eastAsia="Amiri" w:cs="Amiri" w:ascii="Amiri" w:hAnsi="Amiri"/>
          <w:color w:val="111111"/>
          <w:sz w:val="28"/>
          <w:szCs w:val="28"/>
          <w:lang w:bidi="ar-SA"/>
        </w:rPr>
        <w:t>77/3</w:t>
      </w:r>
      <w:r>
        <w:rPr>
          <w:rFonts w:ascii="Amiri" w:hAnsi="Amiri" w:eastAsia="Amiri" w:cs="Amiri"/>
          <w:color w:val="111111"/>
          <w:sz w:val="28"/>
          <w:sz w:val="28"/>
          <w:szCs w:val="28"/>
          <w:rtl w:val="true"/>
          <w:lang w:bidi="ar-SA"/>
        </w:rPr>
        <w:t xml:space="preserve">،و اللباب </w:t>
      </w:r>
      <w:r>
        <w:rPr>
          <w:rFonts w:eastAsia="Amiri" w:cs="Amiri" w:ascii="Amiri" w:hAnsi="Amiri"/>
          <w:color w:val="111111"/>
          <w:sz w:val="28"/>
          <w:szCs w:val="28"/>
          <w:lang w:bidi="ar-SA"/>
        </w:rPr>
        <w:t>183/2</w:t>
      </w:r>
      <w:r>
        <w:rPr>
          <w:rFonts w:ascii="Amiri" w:hAnsi="Amiri" w:eastAsia="Amiri" w:cs="Amiri"/>
          <w:color w:val="111111"/>
          <w:sz w:val="28"/>
          <w:sz w:val="28"/>
          <w:szCs w:val="28"/>
          <w:rtl w:val="true"/>
          <w:lang w:bidi="ar-SA"/>
        </w:rPr>
        <w:t xml:space="preserve">،و تذكرة الحفّاظ </w:t>
      </w:r>
      <w:r>
        <w:rPr>
          <w:rFonts w:eastAsia="Amiri" w:cs="Amiri" w:ascii="Amiri" w:hAnsi="Amiri"/>
          <w:color w:val="111111"/>
          <w:sz w:val="28"/>
          <w:szCs w:val="28"/>
          <w:lang w:bidi="ar-SA"/>
        </w:rPr>
        <w:t>639/2</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534/13</w:t>
      </w:r>
      <w:r>
        <w:rPr>
          <w:rFonts w:eastAsia="Amiri" w:cs="Amiri" w:ascii="Amiri" w:hAnsi="Amiri"/>
          <w:color w:val="111111"/>
          <w:sz w:val="28"/>
          <w:szCs w:val="28"/>
          <w:rtl w:val="true"/>
          <w:lang w:bidi="ar-SA"/>
        </w:rPr>
        <w:t>.</w:t>
      </w:r>
    </w:p>
    <w:p>
      <w:pPr>
        <w:pStyle w:val="Heading5"/>
        <w:numPr>
          <w:ilvl w:val="4"/>
          <w:numId w:val="1"/>
        </w:numPr>
        <w:rPr/>
      </w:pPr>
      <w:bookmarkStart w:id="2337" w:name="__RefHeading___Toc1059604_373438147"/>
      <w:bookmarkStart w:id="2338" w:name="_Toc970"/>
      <w:bookmarkEnd w:id="2337"/>
      <w:r>
        <w:rPr/>
        <w:t>689</w:t>
      </w:r>
      <w:r>
        <w:rPr>
          <w:rtl w:val="true"/>
        </w:rPr>
        <w:t>-</w:t>
      </w:r>
      <w:r>
        <w:rPr>
          <w:rtl w:val="true"/>
        </w:rPr>
        <w:t>مقتل أمير المؤمنين عليّ بن أبي طالب عليه السلام</w:t>
      </w:r>
      <w:r>
        <w:rPr>
          <w:rtl w:val="true"/>
        </w:rPr>
        <w:t>:</w:t>
      </w:r>
      <w:bookmarkEnd w:id="2338"/>
    </w:p>
    <w:p>
      <w:pPr>
        <w:pStyle w:val="BookText"/>
        <w:rPr/>
      </w:pPr>
      <w:r>
        <w:rPr>
          <w:rFonts w:ascii="Amiri" w:hAnsi="Amiri" w:eastAsia="Amiri" w:cs="Amiri"/>
          <w:color w:val="111111"/>
          <w:sz w:val="28"/>
          <w:sz w:val="28"/>
          <w:szCs w:val="28"/>
          <w:rtl w:val="true"/>
          <w:lang w:bidi="ar-SA"/>
        </w:rPr>
        <w:t>لأبي الحسن البكري</w:t>
      </w:r>
    </w:p>
    <w:p>
      <w:pPr>
        <w:pStyle w:val="BookText"/>
        <w:rPr/>
      </w:pPr>
      <w:r>
        <w:rPr>
          <w:rFonts w:ascii="Amiri" w:hAnsi="Amiri" w:eastAsia="Amiri" w:cs="Amiri"/>
          <w:color w:val="111111"/>
          <w:sz w:val="28"/>
          <w:sz w:val="28"/>
          <w:szCs w:val="28"/>
          <w:rtl w:val="true"/>
          <w:lang w:bidi="ar-SA"/>
        </w:rPr>
        <w:t>،أحمد بن عبد اللّه بن محمّد،من أهل القرن الخامس الهجري أو بعده</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ترجم له الذهبي في سير أعلام النبلاء </w:t>
      </w:r>
      <w:r>
        <w:rPr>
          <w:rFonts w:eastAsia="Amiri" w:cs="Amiri" w:ascii="Amiri" w:hAnsi="Amiri"/>
          <w:color w:val="111111"/>
          <w:sz w:val="28"/>
          <w:szCs w:val="28"/>
          <w:lang w:bidi="ar-SA"/>
        </w:rPr>
        <w:t>36/19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الطبقة الخامسة </w:t>
      </w:r>
    </w:p>
    <w:p>
      <w:pPr>
        <w:pStyle w:val="BookText"/>
        <w:rPr/>
      </w:pPr>
      <w:r>
        <w:rPr>
          <w:rFonts w:ascii="Amiri" w:hAnsi="Amiri" w:eastAsia="Amiri" w:cs="Amiri"/>
          <w:color w:val="111111"/>
          <w:sz w:val="28"/>
          <w:sz w:val="28"/>
          <w:szCs w:val="28"/>
          <w:rtl w:val="true"/>
          <w:lang w:bidi="ar-SA"/>
        </w:rPr>
        <w:t xml:space="preserve">و العشرين ممّن توفّوا فيما بين سنتي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Style w:val="FootnoteAnchor"/>
          <w:rtl w:val="true"/>
        </w:rPr>
        <w:footnoteReference w:id="179"/>
      </w:r>
      <w:r>
        <w:rPr>
          <w:rFonts w:ascii="Amiri" w:hAnsi="Amiri" w:eastAsia="Amiri" w:cs="Amiri"/>
          <w:color w:val="111111"/>
          <w:sz w:val="28"/>
          <w:sz w:val="28"/>
          <w:szCs w:val="28"/>
          <w:rtl w:val="true"/>
          <w:lang w:bidi="ar-SA"/>
        </w:rPr>
        <w:t>و هاجمه هجوما عنيفا قاسيا،و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أكذب من مسيلمة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أظنّه كان في هذا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في ميزان الاعتدال </w:t>
      </w:r>
      <w:r>
        <w:rPr>
          <w:rFonts w:eastAsia="Amiri" w:cs="Amiri" w:ascii="Amiri" w:hAnsi="Amiri"/>
          <w:color w:val="111111"/>
          <w:sz w:val="28"/>
          <w:szCs w:val="28"/>
          <w:lang w:bidi="ar-SA"/>
        </w:rPr>
        <w:t>112/1</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الكذّاب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واضع القصص التي لم تكن قطّ،فما أجهله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أقلّ حياءه؛و ما روى حرفا من العلم بسند،و يقرأ له في سوق الكتبيّين كتاب ضياء الأنوار،و رأس الغول،و شرّ الدهر،و كتاب كلندجة،و حصن الدولاب،و كتاب الحصون السبعة و صاحبها هضام بن الجحّاف و حروب الإمام عليّ معه،و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ابن حجر في لسان الميزان </w:t>
      </w:r>
      <w:r>
        <w:rPr>
          <w:rFonts w:eastAsia="Amiri" w:cs="Amiri" w:ascii="Amiri" w:hAnsi="Amiri"/>
          <w:color w:val="111111"/>
          <w:sz w:val="28"/>
          <w:szCs w:val="28"/>
          <w:lang w:bidi="ar-SA"/>
        </w:rPr>
        <w:t>202/1</w:t>
      </w:r>
      <w:r>
        <w:rPr>
          <w:rFonts w:ascii="Amiri" w:hAnsi="Amiri" w:eastAsia="Amiri" w:cs="Amiri"/>
          <w:color w:val="111111"/>
          <w:sz w:val="28"/>
          <w:sz w:val="28"/>
          <w:szCs w:val="28"/>
          <w:rtl w:val="true"/>
          <w:lang w:bidi="ar-SA"/>
        </w:rPr>
        <w:t>،و أورد كلام الذهبي و زاد في الطين 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الرجل يستحقّ هذا الهجوم العنيف،فإنّه لم يضع حديثا ينسبه إلى رسول اللّه صلّى اللّه عليه و آله و سلّم،و لا وقع في إسناد حديث باطل يتّهم به،و كلّ ما هنا لك أنّه ألّف كتبا بأسلوب قصصي و قلم روائي كما وصفه الذهبي بالقصّاص،و واضع القصص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الكاتب القصصي لا يفترض فيه أن يتحرّى الصدق،فالقصّة بطبعها نسج خيال و تصوير رؤى،و لكنّ الذهبي ينظر إلى الكتب بمنظار 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يطالب كلّ كاتب و قائل بإسناد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كتب البكري أسماؤها توحي بأنّها قصص و روايات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الغول،و كلندجة،و ما شاكل</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كانت القصص و الروايات منتشرة متداولة في الناس منذ بدايات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القرن الرابع،و نجد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عجائب البحر،و حديث سندباد،و السنّور و الفأر في أخبار الراضي باللّه من أوراق الصولي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الكتاب الذي سمّاه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ضياء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المشتهر و المطبوع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في مولد النبي المختار،فهو كتاب اعتيادي ليس فيه ما يشينه،و لا يختلف عن سائر ما كتب في المولد الشريف،و ما أكثرها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حاجي خليفة في كشف الظنون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مدحه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و مفتاح السرور و الأفكار في مولد النبي المختار،لأبي الحسن أحمد بن عبد اللّه البكري،المتوفّى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كتاب جامع مفيد في مجلّد،أوله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خلق روح حبيبه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آخره،جمعها لتقرأ في شهر ربيع الأوّل و جعلها سبعة 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 لك أبو الحسن البكري رجل آخر اسمه عليّ بن محمّد بن عبد الرحمن،توفّي سنة </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من فقهاء الشافعية في مصر،له ترجمة في الكواكب السائرة </w:t>
      </w:r>
      <w:r>
        <w:rPr>
          <w:rFonts w:eastAsia="Amiri" w:cs="Amiri" w:ascii="Amiri" w:hAnsi="Amiri"/>
          <w:color w:val="111111"/>
          <w:sz w:val="28"/>
          <w:szCs w:val="28"/>
          <w:lang w:bidi="ar-SA"/>
        </w:rPr>
        <w:t>194/2</w:t>
      </w:r>
      <w:r>
        <w:rPr>
          <w:rFonts w:ascii="Amiri" w:hAnsi="Amiri" w:eastAsia="Amiri" w:cs="Amiri"/>
          <w:color w:val="111111"/>
          <w:sz w:val="28"/>
          <w:sz w:val="28"/>
          <w:szCs w:val="28"/>
          <w:rtl w:val="true"/>
          <w:lang w:bidi="ar-SA"/>
        </w:rPr>
        <w:t xml:space="preserve">،و الشذرات </w:t>
      </w:r>
      <w:r>
        <w:rPr>
          <w:rFonts w:eastAsia="Amiri" w:cs="Amiri" w:ascii="Amiri" w:hAnsi="Amiri"/>
          <w:color w:val="111111"/>
          <w:sz w:val="28"/>
          <w:szCs w:val="28"/>
          <w:lang w:bidi="ar-SA"/>
        </w:rPr>
        <w:t>292/8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درس عنده الشهيد الثاني زين الدين بن علي بن أحمد الشامي العاملي،المستشهد سنة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ذكره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بغية المريد في ترجمة الشهيد </w:t>
      </w:r>
      <w:r>
        <w:rPr>
          <w:rStyle w:val="FootnoteAnchor"/>
          <w:rtl w:val="true"/>
        </w:rPr>
        <w:footnoteReference w:id="180"/>
      </w:r>
      <w:r>
        <w:rPr>
          <w:rFonts w:ascii="Amiri" w:hAnsi="Amiri" w:eastAsia="Amiri" w:cs="Amiri"/>
          <w:color w:val="111111"/>
          <w:sz w:val="28"/>
          <w:sz w:val="28"/>
          <w:szCs w:val="28"/>
          <w:rtl w:val="true"/>
          <w:lang w:bidi="ar-SA"/>
        </w:rPr>
        <w:t>الذي كتبه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تلميذ الشهيد بهاء الدين العودي حاكيا عن الشهيد نفسه في رحلته إلى مصر عام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تتلمذه على جماعة هناك يبلغ عددهم ستّة عشر رجلا من أعلام مصر،قال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الشيخ أبو الحسن البكري،سمعت عليه جملة من الكتب في الفقه و التفسير و بعض شرحه على المنهاج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الشهيد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يصف شعبية شيخه هذا و مكانته الاجتماعية و شدّة حبّ الناس له،منها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شدّة ميل الناس إليه إذا حضر مجلس العلم أو دخل المسجد يزدحم الناس على تقبيل كفّيه و قدميه حتى منهم من يمشي حبوا حتى يصل إلى قدميه يقبّلهما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خلط بين هذين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منهم ميرزا عبد اللّه أفندي في كتابه رياض العلماء </w:t>
      </w:r>
      <w:r>
        <w:rPr>
          <w:rFonts w:eastAsia="Amiri" w:cs="Amiri" w:ascii="Amiri" w:hAnsi="Amiri"/>
          <w:color w:val="111111"/>
          <w:sz w:val="28"/>
          <w:szCs w:val="28"/>
          <w:lang w:bidi="ar-SA"/>
        </w:rPr>
        <w:t>440/5</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أبو الحسن البكري، قد يطلق على الشيخ الجليل أبي الحسن أحمد بن عبد اللّه بن محمّد البكري،صاحب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في مولد النبي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 من الكتب، و كان أستاذ الشهيد الثاني،و سيجيء شرح أحواله في القسم الثاني،فإنّه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أظنّ أنّ هذا الخلط و الوهم تسرّب منه إلى شيخه العلاّمة المحدّث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في مقدّمة موسوعته الحديثية الكبرى بحار الأنوار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عدّ مصادره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الأنوار في مولد النبي صلّى اللّه عليه و آله،و كتاب مقتل أمير المؤمنين عليه السّلام، و كتاب وفاة فاطمة عليها السّلام،الثلاثة كلّها للشيخ الجلى أبي الحسن البكري أستاذ الشهيد الثاني رحمة اللّه عليهما</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ثالثهم العلاّمة المتبحّر المحدّث الرجالي الحاجّ ميرزا حسين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خاتمة المستدرك </w:t>
      </w:r>
      <w:r>
        <w:rPr>
          <w:rFonts w:eastAsia="Amiri" w:cs="Amiri" w:ascii="Amiri" w:hAnsi="Amiri"/>
          <w:color w:val="111111"/>
          <w:sz w:val="28"/>
          <w:szCs w:val="28"/>
          <w:lang w:bidi="ar-SA"/>
        </w:rPr>
        <w:t>426/3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الشهيد الثاني </w:t>
      </w:r>
    </w:p>
    <w:p>
      <w:pPr>
        <w:pStyle w:val="BookText"/>
        <w:rPr/>
      </w:pPr>
      <w:r>
        <w:rPr>
          <w:rFonts w:ascii="Amiri" w:hAnsi="Amiri" w:eastAsia="Amiri" w:cs="Amiri"/>
          <w:color w:val="111111"/>
          <w:sz w:val="28"/>
          <w:sz w:val="28"/>
          <w:szCs w:val="28"/>
          <w:rtl w:val="true"/>
          <w:lang w:bidi="ar-SA"/>
        </w:rPr>
        <w:t>عند عدّ مشايخه المصريّين،قال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،الشيخ أبو الحسن البكري،صاحب كتاب الأنوار في مولد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أنّ البكري صاحب الأنوار اسمه أحمد بن عبد اللّه،قد ترجم له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ه،في الميزان،فقد كان قبل القرن الثامن و كان قبل الشهيد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المولود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بعدّة قرون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 من تنبّه لهذا و نبّه عليه شيخنا العلاّمة المحقّق صاحب 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ذكر في الذريعة </w:t>
      </w:r>
      <w:r>
        <w:rPr>
          <w:rFonts w:eastAsia="Amiri" w:cs="Amiri" w:ascii="Amiri" w:hAnsi="Amiri"/>
          <w:color w:val="111111"/>
          <w:sz w:val="28"/>
          <w:szCs w:val="28"/>
          <w:lang w:bidi="ar-SA"/>
        </w:rPr>
        <w:t>409/1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الأنوار ثم قال في 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أبا الحسن البكري المصري أستاذ الشهيد هو الذي ترجمه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شذرات 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علاء الدين أبي الحسن عليّ بن جلال الدين محمّد البكري الصديقي الشافعي،المحدّث الصوفي المتبحّر في الفقه و التفسير و الحديث،و له شرح المنهاج،و شرح الروض، و شرح العباب،و توفّي بالقاهرة سنة </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ابن تيميّة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أبا الحسن البكري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كان أشعريّ المذهب،فيظهر تقدّمه عليه،فكيف بعصر الشهيد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صريح كلام الشهيد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أبا الحسن البكري من مشايخه الّذين قرأ عليهم في مصر عند رحلته إليها سنة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كان ممّا قرأ عليه شرحه على المنهاج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صحبه شيخنا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نفع اللّه به من مصر إلى الحجّ، و ذكر أنّه خرج في مهيع عظيم من مصر راكبا في محفّة مستصحبا ثقلا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الغزّي في ترجمة البكري هذا في الكواكب السائرة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مؤلفاته شرح المنهاج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أول من حجّ من علماء مصر في محفّة</w:t>
      </w:r>
      <w:r>
        <w:rPr>
          <w:rFonts w:eastAsia="Amiri" w:cs="Amiri" w:ascii="Amiri" w:hAnsi="Amiri"/>
          <w:color w:val="111111"/>
          <w:sz w:val="28"/>
          <w:szCs w:val="28"/>
          <w:rtl w:val="true"/>
          <w:lang w:bidi="ar-SA"/>
        </w:rPr>
        <w:t xml:space="preserve">... </w:t>
      </w:r>
      <w:bookmarkStart w:id="2339" w:name="pg983_13653"/>
    </w:p>
    <w:p>
      <w:pPr>
        <w:pStyle w:val="BookText"/>
        <w:rPr/>
      </w:pPr>
      <w:bookmarkEnd w:id="2339"/>
      <w:r>
        <w:rPr>
          <w:rFonts w:ascii="Amiri" w:hAnsi="Amiri" w:eastAsia="Amiri" w:cs="Amiri"/>
          <w:color w:val="111111"/>
          <w:sz w:val="28"/>
          <w:sz w:val="28"/>
          <w:szCs w:val="28"/>
          <w:rtl w:val="true"/>
          <w:lang w:bidi="ar-SA"/>
        </w:rPr>
        <w:t>و قد تقدّم عن الشهيد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قرأ على البكري بعض شرحه على المنهاج،فهو هذا لا صاحب الأنوار المتقدّم عليه بعدّة قرون</w:t>
      </w:r>
      <w:r>
        <w:rPr>
          <w:rFonts w:eastAsia="Amiri" w:cs="Amiri" w:ascii="Amiri" w:hAnsi="Amiri"/>
          <w:color w:val="111111"/>
          <w:sz w:val="28"/>
          <w:szCs w:val="28"/>
          <w:rtl w:val="true"/>
          <w:lang w:bidi="ar-SA"/>
        </w:rPr>
        <w:t>.</w:t>
      </w:r>
    </w:p>
    <w:p>
      <w:pPr>
        <w:pStyle w:val="Heading5"/>
        <w:numPr>
          <w:ilvl w:val="4"/>
          <w:numId w:val="1"/>
        </w:numPr>
        <w:rPr/>
      </w:pPr>
      <w:bookmarkStart w:id="2340" w:name="__RefHeading___Toc1059606_373438147"/>
      <w:bookmarkStart w:id="2341" w:name="_Toc971"/>
      <w:bookmarkEnd w:id="2340"/>
      <w:r>
        <w:rPr>
          <w:rtl w:val="true"/>
        </w:rPr>
        <w:t>مخطوطاته</w:t>
      </w:r>
      <w:r>
        <w:rPr>
          <w:rtl w:val="true"/>
        </w:rPr>
        <w:t>:</w:t>
      </w:r>
      <w:bookmarkEnd w:id="23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في المكتبة المركزية لجامعة طهران،ذكرت في فهرسها </w:t>
      </w:r>
      <w:r>
        <w:rPr>
          <w:rFonts w:eastAsia="Amiri" w:cs="Amiri" w:ascii="Amiri" w:hAnsi="Amiri"/>
          <w:color w:val="111111"/>
          <w:sz w:val="28"/>
          <w:szCs w:val="28"/>
          <w:lang w:bidi="ar-SA"/>
        </w:rPr>
        <w:t>776/9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في مكتبة الغرب في همدان،ضمن المجموعة رقم </w:t>
      </w:r>
      <w:r>
        <w:rPr>
          <w:rFonts w:eastAsia="Amiri" w:cs="Amiri" w:ascii="Amiri" w:hAnsi="Amiri"/>
          <w:color w:val="111111"/>
          <w:sz w:val="28"/>
          <w:szCs w:val="28"/>
          <w:lang w:bidi="ar-SA"/>
        </w:rPr>
        <w:t>4593</w:t>
      </w:r>
      <w:r>
        <w:rPr>
          <w:rFonts w:ascii="Amiri" w:hAnsi="Amiri" w:eastAsia="Amiri" w:cs="Amiri"/>
          <w:color w:val="111111"/>
          <w:sz w:val="28"/>
          <w:sz w:val="28"/>
          <w:szCs w:val="28"/>
          <w:rtl w:val="true"/>
          <w:lang w:bidi="ar-SA"/>
        </w:rPr>
        <w:t xml:space="preserve">،من الورقة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ه،ذكرت في فهرسها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في مكتبة الإيرواني الوقفية في تبريز</w:t>
      </w:r>
      <w:r>
        <w:rPr>
          <w:rFonts w:eastAsia="Amiri" w:cs="Amiri" w:ascii="Amiri" w:hAnsi="Amiri"/>
          <w:color w:val="111111"/>
          <w:sz w:val="28"/>
          <w:szCs w:val="28"/>
          <w:rtl w:val="true"/>
          <w:lang w:bidi="ar-SA"/>
        </w:rPr>
        <w:t>.</w:t>
      </w:r>
    </w:p>
    <w:p>
      <w:pPr>
        <w:pStyle w:val="Heading4"/>
        <w:numPr>
          <w:ilvl w:val="3"/>
          <w:numId w:val="1"/>
        </w:numPr>
        <w:rPr/>
      </w:pPr>
      <w:bookmarkStart w:id="2342" w:name="__RefHeading___Toc1059608_373438147"/>
      <w:bookmarkStart w:id="2343" w:name="_Toc972"/>
      <w:bookmarkEnd w:id="2342"/>
      <w:r>
        <w:rPr/>
        <w:t>690</w:t>
      </w:r>
      <w:r>
        <w:rPr>
          <w:rtl w:val="true"/>
        </w:rPr>
        <w:t>-</w:t>
      </w:r>
      <w:r>
        <w:rPr>
          <w:rtl w:val="true"/>
        </w:rPr>
        <w:t>مقتل الحسن بن عليّ</w:t>
      </w:r>
      <w:r>
        <w:rPr>
          <w:rtl w:val="true"/>
        </w:rPr>
        <w:t>(</w:t>
      </w:r>
      <w:r>
        <w:rPr>
          <w:rtl w:val="true"/>
        </w:rPr>
        <w:t>عليهما السلام</w:t>
      </w:r>
      <w:r>
        <w:rPr>
          <w:rtl w:val="true"/>
        </w:rPr>
        <w:t>):</w:t>
      </w:r>
      <w:bookmarkEnd w:id="2343"/>
    </w:p>
    <w:p>
      <w:pPr>
        <w:pStyle w:val="BookText"/>
        <w:rPr/>
      </w:pPr>
      <w:r>
        <w:rPr>
          <w:rFonts w:ascii="Amiri" w:hAnsi="Amiri" w:eastAsia="Amiri" w:cs="Amiri"/>
          <w:color w:val="111111"/>
          <w:sz w:val="28"/>
          <w:sz w:val="28"/>
          <w:szCs w:val="28"/>
          <w:rtl w:val="true"/>
          <w:lang w:bidi="ar-SA"/>
        </w:rPr>
        <w:t>للواقدي</w:t>
      </w:r>
    </w:p>
    <w:p>
      <w:pPr>
        <w:pStyle w:val="BookText"/>
        <w:rPr/>
      </w:pPr>
      <w:r>
        <w:rPr>
          <w:rFonts w:ascii="Amiri" w:hAnsi="Amiri" w:eastAsia="Amiri" w:cs="Amiri"/>
          <w:color w:val="111111"/>
          <w:sz w:val="28"/>
          <w:sz w:val="28"/>
          <w:szCs w:val="28"/>
          <w:rtl w:val="true"/>
          <w:lang w:bidi="ar-SA"/>
        </w:rPr>
        <w:t>،أبي عبد اللّه محمّد بن عمر بن واقد الأسلمي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المدني ثم البغدادي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 له النديم في 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يتشيّع،حسن المذهب،يلزم التقيّة،و هو الذي روى أنّ عليّا عليه السّلام كان من معجزات النبي صلّى اللّه عليه و آله،كالعصى لموسى عليه السّلام،و إحياء الموتى لعيسى بن مريم عليه السّلام،و غير ذلك من الأخبار</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من أهل المدينة انتقل إلى بغداد و ولي القضاء بها للرشيد بعسكر المهديّ،عالما بالمغازي و السّير و الفتوح</w:t>
      </w:r>
      <w:r>
        <w:rPr>
          <w:rFonts w:eastAsia="Amiri" w:cs="Amiri" w:ascii="Amiri" w:hAnsi="Amiri"/>
          <w:color w:val="111111"/>
          <w:sz w:val="28"/>
          <w:szCs w:val="28"/>
          <w:rtl w:val="true"/>
          <w:lang w:bidi="ar-SA"/>
        </w:rPr>
        <w:t xml:space="preserve">... </w:t>
      </w:r>
      <w:bookmarkStart w:id="2344" w:name="pg983_13654"/>
    </w:p>
    <w:p>
      <w:pPr>
        <w:pStyle w:val="BookText"/>
        <w:rPr/>
      </w:pPr>
      <w:bookmarkEnd w:id="2344"/>
      <w:r>
        <w:rPr>
          <w:rFonts w:ascii="IRNazanin" w:hAnsi="IRNazanin" w:eastAsia="IRNazanin"/>
          <w:color w:val="111111"/>
          <w:sz w:val="28"/>
          <w:sz w:val="28"/>
          <w:szCs w:val="28"/>
          <w:rtl w:val="true"/>
          <w:lang w:bidi="fa-IR"/>
        </w:rPr>
        <w:t xml:space="preserve">قال محمّد بن إسحاق </w:t>
      </w:r>
      <w:r>
        <w:rPr>
          <w:rStyle w:val="FootnoteAnchor"/>
          <w:rtl w:val="true"/>
        </w:rPr>
        <w:footnoteReference w:id="1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بخطّ عتيق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الواقدي بعد وفاته ستّمائة قمطر كتبا،كلّ قمطر منها حمل رجلين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له غلامان مملوكان يكتبان له الليل و النهار،و قبل ذلك بيع له كتب بألفي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كتّابه محمّد بن سعد صاحب الطبقات،ترجم 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المغازي مطبوع غير مرّة،و 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مولد الحسن و الحسين يأتي،و 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 تقدّم في حرف الجيم،و ذكرنا هناك بعض مصادر ترجمته،و 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 عليه السّلام،و 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مقتل الحسن بن عليّ عليهما السّلام،ذكر في هدية العارفين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،و ذكره سزكين في تاريخ التراث العربي </w:t>
      </w:r>
      <w:r>
        <w:rPr>
          <w:rFonts w:eastAsia="Amiri" w:cs="Amiri" w:ascii="Amiri" w:hAnsi="Amiri"/>
          <w:color w:val="111111"/>
          <w:sz w:val="28"/>
          <w:szCs w:val="28"/>
          <w:lang w:bidi="ar-SA"/>
        </w:rPr>
        <w:t>297/1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الأصل الألماني،و في الجزء الثاني من المجلّد الأوّل من الترجمة العربية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أفاد منه ابن حجر في الإصابة </w:t>
      </w:r>
      <w:r>
        <w:rPr>
          <w:rFonts w:eastAsia="Amiri" w:cs="Amiri" w:ascii="Amiri" w:hAnsi="Amiri"/>
          <w:color w:val="111111"/>
          <w:sz w:val="28"/>
          <w:szCs w:val="28"/>
          <w:lang w:bidi="ar-SA"/>
        </w:rPr>
        <w:t>779/2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له النديم في الفهرست على ما في بعض مخطوطاته</w:t>
      </w:r>
      <w:r>
        <w:rPr>
          <w:rFonts w:eastAsia="Amiri" w:cs="Amiri" w:ascii="Amiri" w:hAnsi="Amiri"/>
          <w:color w:val="111111"/>
          <w:sz w:val="28"/>
          <w:szCs w:val="28"/>
          <w:rtl w:val="true"/>
          <w:lang w:bidi="ar-SA"/>
        </w:rPr>
        <w:t>.</w:t>
      </w:r>
    </w:p>
    <w:p>
      <w:pPr>
        <w:pStyle w:val="Heading4"/>
        <w:numPr>
          <w:ilvl w:val="3"/>
          <w:numId w:val="1"/>
        </w:numPr>
        <w:rPr/>
      </w:pPr>
      <w:bookmarkStart w:id="2345" w:name="__RefHeading___Toc1059610_373438147"/>
      <w:bookmarkStart w:id="2346" w:name="_Toc973"/>
      <w:bookmarkEnd w:id="2345"/>
      <w:r>
        <w:rPr>
          <w:rtl w:val="true"/>
        </w:rPr>
        <w:t>مقتل الحسين ع</w:t>
      </w:r>
      <w:bookmarkEnd w:id="2346"/>
    </w:p>
    <w:p>
      <w:pPr>
        <w:pStyle w:val="Heading5"/>
        <w:numPr>
          <w:ilvl w:val="4"/>
          <w:numId w:val="1"/>
        </w:numPr>
        <w:rPr/>
      </w:pPr>
      <w:bookmarkStart w:id="2347" w:name="__RefHeading___Toc1059612_373438147"/>
      <w:bookmarkStart w:id="2348" w:name="_Toc974"/>
      <w:bookmarkEnd w:id="2347"/>
      <w:r>
        <w:rPr/>
        <w:t>691</w:t>
      </w:r>
      <w:r>
        <w:rPr>
          <w:rtl w:val="true"/>
        </w:rPr>
        <w:t>-</w:t>
      </w:r>
      <w:r>
        <w:rPr>
          <w:rtl w:val="true"/>
        </w:rPr>
        <w:t>مقتل الحسين عليه السلام</w:t>
      </w:r>
      <w:r>
        <w:rPr>
          <w:rtl w:val="true"/>
        </w:rPr>
        <w:t>:</w:t>
      </w:r>
      <w:bookmarkEnd w:id="2348"/>
    </w:p>
    <w:p>
      <w:pPr>
        <w:pStyle w:val="BookText"/>
        <w:rPr/>
      </w:pPr>
      <w:r>
        <w:rPr>
          <w:rFonts w:ascii="Amiri" w:hAnsi="Amiri" w:eastAsia="Amiri" w:cs="Amiri"/>
          <w:color w:val="111111"/>
          <w:sz w:val="28"/>
          <w:sz w:val="28"/>
          <w:szCs w:val="28"/>
          <w:rtl w:val="true"/>
          <w:lang w:bidi="ar-SA"/>
        </w:rPr>
        <w:t>للواقدي</w:t>
      </w:r>
    </w:p>
    <w:p>
      <w:pPr>
        <w:pStyle w:val="BookText"/>
        <w:rPr/>
      </w:pPr>
      <w:r>
        <w:rPr>
          <w:rFonts w:ascii="Amiri" w:hAnsi="Amiri" w:eastAsia="Amiri" w:cs="Amiri"/>
          <w:color w:val="111111"/>
          <w:sz w:val="28"/>
          <w:sz w:val="28"/>
          <w:szCs w:val="28"/>
          <w:rtl w:val="true"/>
          <w:lang w:bidi="ar-SA"/>
        </w:rPr>
        <w:t xml:space="preserve">،أبي عبد اللّه محمّد بن عمر بن واقد المدني ثم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له النديم في 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،قال عند عدّ 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 مولد الحسن و الحسين،و مقتل الحسين عليه السّلام</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ترجم له ياقوت في معجم الأدباء </w:t>
      </w:r>
      <w:r>
        <w:rPr>
          <w:rFonts w:eastAsia="Amiri" w:cs="Amiri" w:ascii="Amiri" w:hAnsi="Amiri"/>
          <w:color w:val="111111"/>
          <w:sz w:val="28"/>
          <w:szCs w:val="28"/>
          <w:lang w:bidi="ar-SA"/>
        </w:rPr>
        <w:t>58/7</w:t>
      </w:r>
      <w:r>
        <w:rPr>
          <w:rFonts w:ascii="Amiri" w:hAnsi="Amiri" w:eastAsia="Amiri" w:cs="Amiri"/>
          <w:color w:val="111111"/>
          <w:sz w:val="28"/>
          <w:sz w:val="28"/>
          <w:szCs w:val="28"/>
          <w:rtl w:val="true"/>
          <w:lang w:bidi="ar-SA"/>
        </w:rPr>
        <w:t xml:space="preserve">،و الصفدي في الوافي بالوفيات </w:t>
      </w:r>
      <w:r>
        <w:rPr>
          <w:rFonts w:eastAsia="Amiri" w:cs="Amiri" w:ascii="Amiri" w:hAnsi="Amiri"/>
          <w:color w:val="111111"/>
          <w:sz w:val="28"/>
          <w:szCs w:val="28"/>
          <w:lang w:bidi="ar-SA"/>
        </w:rPr>
        <w:t>239/4</w:t>
      </w:r>
      <w:r>
        <w:rPr>
          <w:rFonts w:ascii="Amiri" w:hAnsi="Amiri" w:eastAsia="Amiri" w:cs="Amiri"/>
          <w:color w:val="111111"/>
          <w:sz w:val="28"/>
          <w:sz w:val="28"/>
          <w:szCs w:val="28"/>
          <w:rtl w:val="true"/>
          <w:lang w:bidi="ar-SA"/>
        </w:rPr>
        <w:t>،و ذكرا له هذين الكتابين في عداد مؤلفاته</w:t>
      </w:r>
      <w:r>
        <w:rPr>
          <w:rFonts w:eastAsia="Amiri" w:cs="Amiri" w:ascii="Amiri" w:hAnsi="Amiri"/>
          <w:color w:val="111111"/>
          <w:sz w:val="28"/>
          <w:szCs w:val="28"/>
          <w:rtl w:val="true"/>
          <w:lang w:bidi="ar-SA"/>
        </w:rPr>
        <w:t xml:space="preserve">. </w:t>
      </w:r>
      <w:bookmarkStart w:id="2349" w:name="pg983_13655"/>
    </w:p>
    <w:p>
      <w:pPr>
        <w:pStyle w:val="BookText"/>
        <w:rPr/>
      </w:pPr>
      <w:bookmarkEnd w:id="2349"/>
      <w:r>
        <w:rPr>
          <w:rFonts w:ascii="Amiri" w:hAnsi="Amiri" w:eastAsia="Amiri" w:cs="Amiri"/>
          <w:color w:val="111111"/>
          <w:sz w:val="28"/>
          <w:sz w:val="28"/>
          <w:szCs w:val="28"/>
          <w:rtl w:val="true"/>
          <w:lang w:bidi="ar-SA"/>
        </w:rPr>
        <w:t>و تقدّم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الحسن عليه السّلام،و تقدّم له في حرف الجيم كتاب الجمل،و أوعزنا هناك إلى بعض مصادر ترجمته</w:t>
      </w:r>
      <w:r>
        <w:rPr>
          <w:rFonts w:eastAsia="Amiri" w:cs="Amiri" w:ascii="Amiri" w:hAnsi="Amiri"/>
          <w:color w:val="111111"/>
          <w:sz w:val="28"/>
          <w:szCs w:val="28"/>
          <w:rtl w:val="true"/>
          <w:lang w:bidi="ar-SA"/>
        </w:rPr>
        <w:t>.</w:t>
      </w:r>
    </w:p>
    <w:p>
      <w:pPr>
        <w:pStyle w:val="Heading5"/>
        <w:numPr>
          <w:ilvl w:val="4"/>
          <w:numId w:val="1"/>
        </w:numPr>
        <w:rPr/>
      </w:pPr>
      <w:bookmarkStart w:id="2350" w:name="__RefHeading___Toc1059614_373438147"/>
      <w:bookmarkStart w:id="2351" w:name="_Toc975"/>
      <w:bookmarkEnd w:id="2350"/>
      <w:r>
        <w:rPr/>
        <w:t>692</w:t>
      </w:r>
      <w:r>
        <w:rPr>
          <w:rtl w:val="true"/>
        </w:rPr>
        <w:t>-</w:t>
      </w:r>
      <w:r>
        <w:rPr>
          <w:rtl w:val="true"/>
        </w:rPr>
        <w:t>مقتل الحسين عليه السلام</w:t>
      </w:r>
      <w:r>
        <w:rPr>
          <w:rtl w:val="true"/>
        </w:rPr>
        <w:t>:</w:t>
      </w:r>
      <w:bookmarkEnd w:id="2351"/>
    </w:p>
    <w:p>
      <w:pPr>
        <w:pStyle w:val="BookText"/>
        <w:rPr/>
      </w:pPr>
      <w:r>
        <w:rPr>
          <w:rFonts w:ascii="Amiri" w:hAnsi="Amiri" w:eastAsia="Amiri" w:cs="Amiri"/>
          <w:color w:val="111111"/>
          <w:sz w:val="28"/>
          <w:sz w:val="28"/>
          <w:szCs w:val="28"/>
          <w:rtl w:val="true"/>
          <w:lang w:bidi="ar-SA"/>
        </w:rPr>
        <w:t>لأبي عبيدة معمر بن المثنّى التيمي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أئمة الأدب المعروفين،قال ابن قتيبة في المعارف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الغريب و أيام العرب أغلب عليه،و كان لا يقيم البيت إذا أنشده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يخطئ إذا قرأ القرآن نظرا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يبغض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ألّف في مثالبها كتبا،و كان يرى رأي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في الأرض جماعي و لا خارجي أعلم بجميع العلوم من أبي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خارجيا إباضيا،قال أبو حاتم السجستاني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يكرمني بناء على أنّني من خوارج سجستان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ينسب إليه فعل القبائح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فيه أبو نؤاس</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صلّى الإله على لوط و شيعته</w:t>
      </w:r>
      <w:r>
        <w:rPr>
          <w:rFonts w:ascii="Amiri" w:hAnsi="Amiri" w:eastAsia="Amiri" w:cs="Amiri"/>
          <w:i/>
          <w:i/>
          <w:iCs/>
          <w:color w:val="111111"/>
          <w:sz w:val="28"/>
          <w:sz w:val="28"/>
          <w:szCs w:val="28"/>
          <w:rtl w:val="true"/>
          <w:lang w:bidi="ar-SA"/>
        </w:rPr>
        <w:t>أبا عبيدة قل باللّه آمينا فأنت عندي بلا شكّ بقيّتهم</w:t>
      </w:r>
      <w:r>
        <w:rPr>
          <w:rFonts w:ascii="Amiri" w:hAnsi="Amiri" w:eastAsia="Amiri" w:cs="Amiri"/>
          <w:color w:val="111111"/>
          <w:sz w:val="28"/>
          <w:sz w:val="28"/>
          <w:szCs w:val="28"/>
          <w:rtl w:val="true"/>
          <w:lang w:bidi="ar-SA"/>
        </w:rPr>
        <w:t>منذ احتلمت و قد جاوزت سبعينا و له نحو المائتي مصنّف،منها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الأشراف،فضائل الفرس، خوارج البحرين و اليمامة،مقتل محمّد و إبراهيم ابني عبد اللّه بن الحسن بن الحسن،مآثر العرب،مثالب العرب،و كتاب الجمل و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في حرف الجيم</w:t>
      </w:r>
      <w:r>
        <w:rPr>
          <w:rFonts w:eastAsia="Amiri" w:cs="Amiri" w:ascii="Amiri" w:hAnsi="Amiri"/>
          <w:color w:val="111111"/>
          <w:sz w:val="28"/>
          <w:szCs w:val="28"/>
          <w:rtl w:val="true"/>
          <w:lang w:bidi="ar-SA"/>
        </w:rPr>
        <w:t xml:space="preserve">-. </w:t>
      </w:r>
      <w:bookmarkStart w:id="2352" w:name="pg983_13656"/>
    </w:p>
    <w:p>
      <w:pPr>
        <w:pStyle w:val="BookText"/>
        <w:rPr/>
      </w:pPr>
      <w:bookmarkEnd w:id="2352"/>
      <w:r>
        <w:rPr>
          <w:rFonts w:ascii="Amiri" w:hAnsi="Amiri" w:eastAsia="Amiri" w:cs="Amiri"/>
          <w:color w:val="111111"/>
          <w:sz w:val="28"/>
          <w:sz w:val="28"/>
          <w:szCs w:val="28"/>
          <w:rtl w:val="true"/>
          <w:lang w:bidi="ar-SA"/>
        </w:rPr>
        <w:t xml:space="preserve">و منها هذا الكتاب مقتل الحسين،كان عند السيّد ابن طاوس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مكتبته و ينقل عنه في كتبه،و هو مذكور في فهرس مكتبته المنشور في مجلّة المجمع العلمي العراقي </w:t>
      </w:r>
      <w:r>
        <w:rPr>
          <w:rStyle w:val="FootnoteAnchor"/>
          <w:rtl w:val="true"/>
        </w:rPr>
        <w:footnoteReference w:id="183"/>
      </w:r>
      <w:r>
        <w:rPr>
          <w:rFonts w:ascii="Amiri" w:hAnsi="Amiri" w:eastAsia="Amiri" w:cs="Amiri"/>
          <w:color w:val="111111"/>
          <w:sz w:val="28"/>
          <w:sz w:val="28"/>
          <w:szCs w:val="28"/>
          <w:rtl w:val="true"/>
          <w:lang w:bidi="ar-SA"/>
        </w:rPr>
        <w:t xml:space="preserve">ففيه برقم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مقتل الحسين،لمعمر بن المثنّى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شيخنا رحمه اللّه في الذريعة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أبي عبد اللّه الحسين عليه السّلام،لمعمر بن المثنّى،روى عنه السيّد ابن طاوس في اللهوف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قتلى الطفوف،في مقتل الحسين عليه السّلام،للسيّد رضي الدين عليّ بن طاوس الحسني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 مرارا في الهند و العراق و إيران و غيرها</w:t>
      </w:r>
      <w:r>
        <w:rPr>
          <w:rFonts w:eastAsia="Amiri" w:cs="Amiri" w:ascii="Amiri" w:hAnsi="Amiri"/>
          <w:color w:val="111111"/>
          <w:sz w:val="28"/>
          <w:szCs w:val="28"/>
          <w:rtl w:val="true"/>
          <w:lang w:bidi="ar-SA"/>
        </w:rPr>
        <w:t>.</w:t>
      </w:r>
    </w:p>
    <w:p>
      <w:pPr>
        <w:pStyle w:val="Heading5"/>
        <w:numPr>
          <w:ilvl w:val="4"/>
          <w:numId w:val="1"/>
        </w:numPr>
        <w:rPr/>
      </w:pPr>
      <w:bookmarkStart w:id="2353" w:name="__RefHeading___Toc1059616_373438147"/>
      <w:bookmarkStart w:id="2354" w:name="_Toc976"/>
      <w:bookmarkEnd w:id="2353"/>
      <w:r>
        <w:rPr/>
        <w:t>693</w:t>
      </w:r>
      <w:r>
        <w:rPr>
          <w:rtl w:val="true"/>
        </w:rPr>
        <w:t>-</w:t>
      </w:r>
      <w:r>
        <w:rPr>
          <w:rtl w:val="true"/>
        </w:rPr>
        <w:t>مقتل الحسين بن عليّ عليهما السلام</w:t>
      </w:r>
      <w:r>
        <w:rPr>
          <w:rtl w:val="true"/>
        </w:rPr>
        <w:t>:</w:t>
      </w:r>
      <w:bookmarkEnd w:id="2354"/>
    </w:p>
    <w:p>
      <w:pPr>
        <w:pStyle w:val="BookText"/>
        <w:rPr/>
      </w:pPr>
      <w:r>
        <w:rPr>
          <w:rFonts w:ascii="Amiri" w:hAnsi="Amiri" w:eastAsia="Amiri" w:cs="Amiri"/>
          <w:color w:val="111111"/>
          <w:sz w:val="28"/>
          <w:sz w:val="28"/>
          <w:szCs w:val="28"/>
          <w:rtl w:val="true"/>
          <w:lang w:bidi="ar-SA"/>
        </w:rPr>
        <w:t>لنصر بن مزاحم بن يسار المنقري</w:t>
      </w:r>
    </w:p>
    <w:p>
      <w:pPr>
        <w:pStyle w:val="BookText"/>
        <w:rPr/>
      </w:pPr>
      <w:r>
        <w:rPr>
          <w:rFonts w:ascii="Amiri" w:hAnsi="Amiri" w:eastAsia="Amiri" w:cs="Amiri"/>
          <w:color w:val="111111"/>
          <w:sz w:val="28"/>
          <w:sz w:val="28"/>
          <w:szCs w:val="28"/>
          <w:rtl w:val="true"/>
          <w:lang w:bidi="ar-SA"/>
        </w:rPr>
        <w:t>،أبي المفضّل العطّار الكوفي،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وقعة صفّين،المتوفّى سنة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النديم في 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،و النجاشي في فهرسته رقم </w:t>
      </w: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عنه بإسنادين،و ذكر من كتبه كتاب الجمل،كتاب صفّين،كتاب النهروان،كتاب الغارات،كتاب المناقب،كتاب أخبار محمّد بن إبراهيم و أبي السرايا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له ياقوت في ترجمته في معجم الأدباء </w:t>
      </w:r>
      <w:r>
        <w:rPr>
          <w:rFonts w:eastAsia="Amiri" w:cs="Amiri" w:ascii="Amiri" w:hAnsi="Amiri"/>
          <w:color w:val="111111"/>
          <w:sz w:val="28"/>
          <w:szCs w:val="28"/>
          <w:lang w:bidi="ar-SA"/>
        </w:rPr>
        <w:t>210/7</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ترجم له الخطيب في تاريخ بغداد </w:t>
      </w:r>
      <w:r>
        <w:rPr>
          <w:rFonts w:eastAsia="Amiri" w:cs="Amiri" w:ascii="Amiri" w:hAnsi="Amiri"/>
          <w:color w:val="111111"/>
          <w:sz w:val="28"/>
          <w:szCs w:val="28"/>
          <w:lang w:bidi="ar-SA"/>
        </w:rPr>
        <w:t>282/13</w:t>
      </w:r>
      <w:r>
        <w:rPr>
          <w:rFonts w:eastAsia="Amiri" w:cs="Amiri" w:ascii="Amiri" w:hAnsi="Amiri"/>
          <w:color w:val="111111"/>
          <w:sz w:val="28"/>
          <w:szCs w:val="28"/>
          <w:rtl w:val="true"/>
          <w:lang w:bidi="ar-SA"/>
        </w:rPr>
        <w:t xml:space="preserve">. </w:t>
      </w:r>
      <w:bookmarkStart w:id="2355" w:name="pg983_13657"/>
    </w:p>
    <w:p>
      <w:pPr>
        <w:pStyle w:val="Heading5"/>
        <w:numPr>
          <w:ilvl w:val="4"/>
          <w:numId w:val="1"/>
        </w:numPr>
        <w:rPr/>
      </w:pPr>
      <w:bookmarkStart w:id="2356" w:name="__RefHeading___Toc1059618_373438147"/>
      <w:bookmarkStart w:id="2357" w:name="_Toc977"/>
      <w:bookmarkEnd w:id="2355"/>
      <w:bookmarkEnd w:id="2356"/>
      <w:r>
        <w:rPr/>
        <w:t>694</w:t>
      </w:r>
      <w:r>
        <w:rPr>
          <w:rtl w:val="true"/>
        </w:rPr>
        <w:t>-</w:t>
      </w:r>
      <w:r>
        <w:rPr>
          <w:rtl w:val="true"/>
        </w:rPr>
        <w:t>مقتل الحسين</w:t>
      </w:r>
      <w:r>
        <w:rPr>
          <w:rtl w:val="true"/>
        </w:rPr>
        <w:t>:</w:t>
      </w:r>
      <w:bookmarkEnd w:id="2357"/>
    </w:p>
    <w:p>
      <w:pPr>
        <w:pStyle w:val="BookText"/>
        <w:rPr/>
      </w:pPr>
      <w:r>
        <w:rPr>
          <w:rFonts w:ascii="Amiri" w:hAnsi="Amiri" w:eastAsia="Amiri" w:cs="Amiri"/>
          <w:color w:val="111111"/>
          <w:sz w:val="28"/>
          <w:sz w:val="28"/>
          <w:szCs w:val="28"/>
          <w:rtl w:val="true"/>
          <w:lang w:bidi="ar-SA"/>
        </w:rPr>
        <w:t>لأبي عبيد القاسم بن سلام الهروي</w:t>
      </w:r>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أبو سعد السمعاني في عداد كتب أبي عبيد التي قرأها أبو عليّ الحدّاد الحسن بن أحمد الاصبهاني على الحافظ أبي نعيم و رواها عنه،فقال في التحبير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أبي علي الحدّاد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عدّد الكتب و منها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هذه الكتب أبو عليّ الحدّاد من أبي نعيم الحافظ،عن أبي القاسم الطبراني،عن عليّ بن عبد العزيز،عنه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حكاه الذهبي في ترجمة أبي عليّ الحدّاد من سير أعلام النبلاء </w:t>
      </w:r>
      <w:r>
        <w:rPr>
          <w:rFonts w:eastAsia="Amiri" w:cs="Amiri" w:ascii="Amiri" w:hAnsi="Amiri"/>
          <w:color w:val="111111"/>
          <w:sz w:val="28"/>
          <w:szCs w:val="28"/>
          <w:lang w:bidi="ar-SA"/>
        </w:rPr>
        <w:t>306/19</w:t>
      </w:r>
      <w:r>
        <w:rPr>
          <w:rFonts w:ascii="Amiri" w:hAnsi="Amiri" w:eastAsia="Amiri" w:cs="Amiri"/>
          <w:color w:val="111111"/>
          <w:sz w:val="28"/>
          <w:sz w:val="28"/>
          <w:szCs w:val="28"/>
          <w:rtl w:val="true"/>
          <w:lang w:bidi="ar-SA"/>
        </w:rPr>
        <w:t>،عن ابن نقطة ممّا سمعه أبو عليّ الحدّاد من أبي نعيم،و منها مقتل الحسين لأبي عبيد القاسم بن 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منها تاريخ الطالبيّين للجعابي،و ممّا حكاه عن السمعاني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التحبير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الطير و المؤاخاة ممّا سمعه من أبي نعيم،من تآليفه</w:t>
      </w:r>
      <w:r>
        <w:rPr>
          <w:rFonts w:eastAsia="Amiri" w:cs="Amiri" w:ascii="Amiri" w:hAnsi="Amiri"/>
          <w:color w:val="111111"/>
          <w:sz w:val="28"/>
          <w:szCs w:val="28"/>
          <w:rtl w:val="true"/>
          <w:lang w:bidi="ar-SA"/>
        </w:rPr>
        <w:t>.</w:t>
      </w:r>
    </w:p>
    <w:p>
      <w:pPr>
        <w:pStyle w:val="Heading5"/>
        <w:numPr>
          <w:ilvl w:val="4"/>
          <w:numId w:val="1"/>
        </w:numPr>
        <w:rPr/>
      </w:pPr>
      <w:bookmarkStart w:id="2358" w:name="__RefHeading___Toc1059620_373438147"/>
      <w:bookmarkStart w:id="2359" w:name="_Toc978"/>
      <w:bookmarkEnd w:id="2358"/>
      <w:r>
        <w:rPr/>
        <w:t>695</w:t>
      </w:r>
      <w:r>
        <w:rPr>
          <w:rtl w:val="true"/>
        </w:rPr>
        <w:t>-</w:t>
      </w:r>
      <w:r>
        <w:rPr>
          <w:rtl w:val="true"/>
        </w:rPr>
        <w:t>مقتل الحسين عليه السلام</w:t>
      </w:r>
      <w:r>
        <w:rPr>
          <w:rtl w:val="true"/>
        </w:rPr>
        <w:t>:</w:t>
      </w:r>
      <w:bookmarkEnd w:id="2359"/>
    </w:p>
    <w:p>
      <w:pPr>
        <w:pStyle w:val="BookText"/>
        <w:rPr/>
      </w:pPr>
      <w:r>
        <w:rPr>
          <w:rFonts w:ascii="Amiri" w:hAnsi="Amiri" w:eastAsia="Amiri" w:cs="Amiri"/>
          <w:color w:val="111111"/>
          <w:sz w:val="28"/>
          <w:sz w:val="28"/>
          <w:szCs w:val="28"/>
          <w:rtl w:val="true"/>
          <w:lang w:bidi="ar-SA"/>
        </w:rPr>
        <w:t>للمدائني</w:t>
      </w:r>
    </w:p>
    <w:p>
      <w:pPr>
        <w:pStyle w:val="BookText"/>
        <w:rPr/>
      </w:pPr>
      <w:r>
        <w:rPr>
          <w:rFonts w:ascii="Amiri" w:hAnsi="Amiri" w:eastAsia="Amiri" w:cs="Amiri"/>
          <w:color w:val="111111"/>
          <w:sz w:val="28"/>
          <w:sz w:val="28"/>
          <w:szCs w:val="28"/>
          <w:rtl w:val="true"/>
          <w:lang w:bidi="ar-SA"/>
        </w:rPr>
        <w:t>،أبي الحسن عليّ بن محمّد بن عبد اللّه بن أبي سيف المدائني البغدادي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ترجم له الذهبي في سير اعلام النبلاء </w:t>
      </w:r>
      <w:r>
        <w:rPr>
          <w:rFonts w:eastAsia="Amiri" w:cs="Amiri" w:ascii="Amiri" w:hAnsi="Amiri"/>
          <w:color w:val="111111"/>
          <w:sz w:val="28"/>
          <w:szCs w:val="28"/>
          <w:lang w:bidi="ar-SA"/>
        </w:rPr>
        <w:t>400/10</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الحافظ الصادق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عجبا في معرفة السّير و المغازي و الأنساب و أيام العرب،مصدّقا فيما ينقله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عالي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حكى المدائني أنّه أدخل على المأمون فحدّثه بأحاديث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فلعن بني أميّة</w:t>
      </w:r>
      <w:r>
        <w:rPr>
          <w:rFonts w:eastAsia="Amiri" w:cs="Amiri" w:ascii="Amiri" w:hAnsi="Amiri"/>
          <w:color w:val="111111"/>
          <w:sz w:val="28"/>
          <w:szCs w:val="28"/>
          <w:rtl w:val="true"/>
          <w:lang w:bidi="ar-SA"/>
        </w:rPr>
        <w:t xml:space="preserve">... </w:t>
      </w:r>
      <w:bookmarkStart w:id="2360" w:name="pg983_13658"/>
    </w:p>
    <w:p>
      <w:pPr>
        <w:pStyle w:val="BookText"/>
        <w:rPr/>
      </w:pPr>
      <w:bookmarkEnd w:id="2360"/>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ترجم له شيخ الطائفة أبو جعفر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الفهرست برقم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المدائني،عامّيّ المذهب،و له كتب كثيرة حسنة في السّير،و له كتاب مقتل الحسين بن عليّ عليه السّلام،و كتاب الخونة لأمير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بذلك أحمد بن عبدون،عن أبي بكر الدوري،عن ابن كامل، عن الحارث بن أبي أسامة،عن المدائني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له كتابه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 ابن شهرآشوب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معالم العلماء برقم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للمدائني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أبي طالب و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هدية العارفين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أبي طالب و بنيه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من قتل من الطالبيّين،الجمل،خطب عليّ و كتبه إلى عمّاله،كتاب الفاطميات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الفاطميات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للمدائني ترجمة موسّعة في فهرست النديم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له في الصفحة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تاريخ بغداد </w:t>
      </w:r>
      <w:r>
        <w:rPr>
          <w:rFonts w:eastAsia="Amiri" w:cs="Amiri" w:ascii="Amiri" w:hAnsi="Amiri"/>
          <w:color w:val="111111"/>
          <w:sz w:val="28"/>
          <w:szCs w:val="28"/>
          <w:lang w:bidi="ar-SA"/>
        </w:rPr>
        <w:t>54/12</w:t>
      </w:r>
      <w:r>
        <w:rPr>
          <w:rFonts w:ascii="Amiri" w:hAnsi="Amiri" w:eastAsia="Amiri" w:cs="Amiri"/>
          <w:color w:val="111111"/>
          <w:sz w:val="28"/>
          <w:sz w:val="28"/>
          <w:szCs w:val="28"/>
          <w:rtl w:val="true"/>
          <w:lang w:bidi="ar-SA"/>
        </w:rPr>
        <w:t xml:space="preserve">،و معجم الأدباء </w:t>
      </w:r>
      <w:r>
        <w:rPr>
          <w:rFonts w:eastAsia="Amiri" w:cs="Amiri" w:ascii="Amiri" w:hAnsi="Amiri"/>
          <w:color w:val="111111"/>
          <w:sz w:val="28"/>
          <w:szCs w:val="28"/>
          <w:lang w:bidi="ar-SA"/>
        </w:rPr>
        <w:t>124/14</w:t>
      </w:r>
      <w:r>
        <w:rPr>
          <w:rFonts w:ascii="Amiri" w:hAnsi="Amiri" w:eastAsia="Amiri" w:cs="Amiri"/>
          <w:color w:val="111111"/>
          <w:sz w:val="28"/>
          <w:sz w:val="28"/>
          <w:szCs w:val="28"/>
          <w:rtl w:val="true"/>
          <w:lang w:bidi="ar-SA"/>
        </w:rPr>
        <w:t>،و له ترجمة موجزة في الوافي بالوفيات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للصفدي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له الذهبي في سير أعلام النبلاء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5"/>
        <w:numPr>
          <w:ilvl w:val="4"/>
          <w:numId w:val="1"/>
        </w:numPr>
        <w:rPr/>
      </w:pPr>
      <w:bookmarkStart w:id="2361" w:name="__RefHeading___Toc1059622_373438147"/>
      <w:bookmarkStart w:id="2362" w:name="_Toc979"/>
      <w:bookmarkEnd w:id="2361"/>
      <w:r>
        <w:rPr/>
        <w:t>696</w:t>
      </w:r>
      <w:r>
        <w:rPr>
          <w:rtl w:val="true"/>
        </w:rPr>
        <w:t>-</w:t>
      </w:r>
      <w:r>
        <w:rPr>
          <w:rtl w:val="true"/>
        </w:rPr>
        <w:t>مقتل الحسين عليه السلام</w:t>
      </w:r>
      <w:r>
        <w:rPr>
          <w:rtl w:val="true"/>
        </w:rPr>
        <w:t>:</w:t>
      </w:r>
      <w:bookmarkEnd w:id="2362"/>
    </w:p>
    <w:p>
      <w:pPr>
        <w:pStyle w:val="BookText"/>
        <w:rPr/>
      </w:pPr>
      <w:r>
        <w:rPr>
          <w:rFonts w:ascii="Amiri" w:hAnsi="Amiri" w:eastAsia="Amiri" w:cs="Amiri"/>
          <w:color w:val="111111"/>
          <w:sz w:val="28"/>
          <w:sz w:val="28"/>
          <w:szCs w:val="28"/>
          <w:rtl w:val="true"/>
          <w:lang w:bidi="ar-SA"/>
        </w:rPr>
        <w:t>لابن أبي الدنيا</w:t>
      </w:r>
    </w:p>
    <w:p>
      <w:pPr>
        <w:pStyle w:val="BookText"/>
        <w:rPr/>
      </w:pPr>
      <w:r>
        <w:rPr>
          <w:rFonts w:ascii="Amiri" w:hAnsi="Amiri" w:eastAsia="Amiri" w:cs="Amiri"/>
          <w:color w:val="111111"/>
          <w:sz w:val="28"/>
          <w:sz w:val="28"/>
          <w:szCs w:val="28"/>
          <w:rtl w:val="true"/>
          <w:lang w:bidi="ar-SA"/>
        </w:rPr>
        <w:t>،عبد اللّه بن محمّد بن عبيد أبو بكر القرشي 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البغدادي الأخباري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الكتب المصنّفة، و مؤدّب المعتضد و المكتفي و غير واحد من أولاد الخلفاء</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ترجم له شيخ الطائفة أبو جعفر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كتاب الفهرست برقم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،و ذكر له هذا الكتاب 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مقتل أمير </w:t>
      </w:r>
      <w:bookmarkStart w:id="2363" w:name="pg983_13659"/>
    </w:p>
    <w:p>
      <w:pPr>
        <w:pStyle w:val="BookText"/>
        <w:rPr/>
      </w:pPr>
      <w:bookmarkEnd w:id="2363"/>
      <w:r>
        <w:rPr>
          <w:rFonts w:ascii="Amiri" w:hAnsi="Amiri" w:eastAsia="Amiri" w:cs="Amiri"/>
          <w:color w:val="111111"/>
          <w:sz w:val="28"/>
          <w:sz w:val="28"/>
          <w:szCs w:val="28"/>
          <w:rtl w:val="true"/>
          <w:lang w:bidi="ar-SA"/>
        </w:rPr>
        <w:t>المؤمنين عليه السّلام،أورد إسناده إليه،و روى مؤلّفاته عن أحمد بن عبدون،عن أبي بكر الدوري،عن أبي بكر محمّد بن أحمد بن إسحاق الجريري،عن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الذهبي في سير أعلام النبلاء </w:t>
      </w:r>
      <w:r>
        <w:rPr>
          <w:rFonts w:eastAsia="Amiri" w:cs="Amiri" w:ascii="Amiri" w:hAnsi="Amiri"/>
          <w:color w:val="111111"/>
          <w:sz w:val="28"/>
          <w:szCs w:val="28"/>
          <w:lang w:bidi="ar-SA"/>
        </w:rPr>
        <w:t>403/13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له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ذكره له ابن شهرآشوب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معالم العلماء رقم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الدكتور صلاح الدين المنجّد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مصنّفات ابن أبي الدنيا برقم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،المنشور في مجلّة مجمع اللغة العربية بدمشق،المجلّد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أمير المؤمنين عليه السّلام،و في حرف الفاء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عليّ عليه السّلام، فراجع</w:t>
      </w:r>
      <w:r>
        <w:rPr>
          <w:rFonts w:eastAsia="Amiri" w:cs="Amiri" w:ascii="Amiri" w:hAnsi="Amiri"/>
          <w:color w:val="111111"/>
          <w:sz w:val="28"/>
          <w:szCs w:val="28"/>
          <w:rtl w:val="true"/>
          <w:lang w:bidi="ar-SA"/>
        </w:rPr>
        <w:t>.</w:t>
      </w:r>
    </w:p>
    <w:p>
      <w:pPr>
        <w:pStyle w:val="Heading5"/>
        <w:numPr>
          <w:ilvl w:val="4"/>
          <w:numId w:val="1"/>
        </w:numPr>
        <w:rPr/>
      </w:pPr>
      <w:bookmarkStart w:id="2364" w:name="__RefHeading___Toc1059624_373438147"/>
      <w:bookmarkStart w:id="2365" w:name="_Toc980"/>
      <w:bookmarkEnd w:id="2364"/>
      <w:r>
        <w:rPr/>
        <w:t>697</w:t>
      </w:r>
      <w:r>
        <w:rPr>
          <w:rtl w:val="true"/>
        </w:rPr>
        <w:t>-</w:t>
      </w:r>
      <w:r>
        <w:rPr>
          <w:rtl w:val="true"/>
        </w:rPr>
        <w:t>مقتل الحسين عليه السلام</w:t>
      </w:r>
      <w:r>
        <w:rPr>
          <w:rtl w:val="true"/>
        </w:rPr>
        <w:t>:</w:t>
      </w:r>
      <w:bookmarkEnd w:id="2365"/>
    </w:p>
    <w:p>
      <w:pPr>
        <w:pStyle w:val="BookText"/>
        <w:rPr/>
      </w:pPr>
      <w:r>
        <w:rPr>
          <w:rFonts w:ascii="Amiri" w:hAnsi="Amiri" w:eastAsia="Amiri" w:cs="Amiri"/>
          <w:color w:val="111111"/>
          <w:sz w:val="28"/>
          <w:sz w:val="28"/>
          <w:szCs w:val="28"/>
          <w:rtl w:val="true"/>
          <w:lang w:bidi="ar-SA"/>
        </w:rPr>
        <w:t>لابن واضح اليعقوبي</w:t>
      </w:r>
    </w:p>
    <w:p>
      <w:pPr>
        <w:pStyle w:val="BookText"/>
        <w:rPr/>
      </w:pPr>
      <w:r>
        <w:rPr>
          <w:rFonts w:ascii="Amiri" w:hAnsi="Amiri" w:eastAsia="Amiri" w:cs="Amiri"/>
          <w:color w:val="111111"/>
          <w:sz w:val="28"/>
          <w:sz w:val="28"/>
          <w:szCs w:val="28"/>
          <w:rtl w:val="true"/>
          <w:lang w:bidi="ar-SA"/>
        </w:rPr>
        <w:t xml:space="preserve">المؤرّخ الرحّالة،أحمد بن أبي يعقوب إسحاق ابن جعفر بن وهب بن واضح الكاتب العبّاسي البغدادي،المتوفّى سنة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سنة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سنة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ه،صاحب كتابي،البلدان و التاريخ المطبوعين، و تاريخه يعرف بتاريخ اليعقوبي،و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مشاكلة الناس لزمانهم،مطبوع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جدّه من موالي المنصور،رحل إلى المغرب و دخل الهند و تجوّل في الأقطار العربية،و 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الامم السالفة</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 ترجمة في معجم الأدباء </w:t>
      </w:r>
      <w:r>
        <w:rPr>
          <w:rFonts w:eastAsia="Amiri" w:cs="Amiri" w:ascii="Amiri" w:hAnsi="Amiri"/>
          <w:color w:val="111111"/>
          <w:sz w:val="28"/>
          <w:szCs w:val="28"/>
          <w:lang w:bidi="ar-SA"/>
        </w:rPr>
        <w:t>152/5</w:t>
      </w:r>
      <w:r>
        <w:rPr>
          <w:rFonts w:ascii="Amiri" w:hAnsi="Amiri" w:eastAsia="Amiri" w:cs="Amiri"/>
          <w:color w:val="111111"/>
          <w:sz w:val="28"/>
          <w:sz w:val="28"/>
          <w:szCs w:val="28"/>
          <w:rtl w:val="true"/>
          <w:lang w:bidi="ar-SA"/>
        </w:rPr>
        <w:t xml:space="preserve">،و له ترجمة في مقدّمة تاريخه </w:t>
      </w:r>
      <w:bookmarkStart w:id="2366" w:name="pg983_13660"/>
    </w:p>
    <w:p>
      <w:pPr>
        <w:pStyle w:val="BookText"/>
        <w:rPr/>
      </w:pPr>
      <w:bookmarkEnd w:id="2366"/>
      <w:r>
        <w:rPr>
          <w:rFonts w:ascii="Amiri" w:hAnsi="Amiri" w:eastAsia="Amiri" w:cs="Amiri"/>
          <w:color w:val="111111"/>
          <w:sz w:val="28"/>
          <w:sz w:val="28"/>
          <w:szCs w:val="28"/>
          <w:rtl w:val="true"/>
          <w:lang w:bidi="ar-SA"/>
        </w:rPr>
        <w:t xml:space="preserve">طبعة النجف الأشرف،و فيها أنّ له في كتاب البلدان 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طبعة النجف الأشرف شعرا نظمه ليلة الفطر عام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ه،فقد كان حيّا في هذا التاريخ</w:t>
      </w:r>
      <w:r>
        <w:rPr>
          <w:rFonts w:eastAsia="Amiri" w:cs="Amiri" w:ascii="Amiri" w:hAnsi="Amiri"/>
          <w:color w:val="111111"/>
          <w:sz w:val="28"/>
          <w:szCs w:val="28"/>
          <w:rtl w:val="true"/>
          <w:lang w:bidi="ar-SA"/>
        </w:rPr>
        <w:t>.</w:t>
      </w:r>
    </w:p>
    <w:p>
      <w:pPr>
        <w:pStyle w:val="Heading5"/>
        <w:numPr>
          <w:ilvl w:val="4"/>
          <w:numId w:val="1"/>
        </w:numPr>
        <w:rPr/>
      </w:pPr>
      <w:bookmarkStart w:id="2367" w:name="__RefHeading___Toc1059626_373438147"/>
      <w:bookmarkStart w:id="2368" w:name="_Toc981"/>
      <w:bookmarkEnd w:id="2367"/>
      <w:r>
        <w:rPr/>
        <w:t>698</w:t>
      </w:r>
      <w:r>
        <w:rPr>
          <w:rtl w:val="true"/>
        </w:rPr>
        <w:t>-</w:t>
      </w:r>
      <w:r>
        <w:rPr>
          <w:rtl w:val="true"/>
        </w:rPr>
        <w:t>مقتل الحسين عليه السلام</w:t>
      </w:r>
      <w:r>
        <w:rPr>
          <w:rtl w:val="true"/>
        </w:rPr>
        <w:t>:</w:t>
      </w:r>
      <w:bookmarkEnd w:id="2368"/>
    </w:p>
    <w:p>
      <w:pPr>
        <w:pStyle w:val="BookText"/>
        <w:rPr/>
      </w:pPr>
      <w:r>
        <w:rPr>
          <w:rFonts w:ascii="Amiri" w:hAnsi="Amiri" w:eastAsia="Amiri" w:cs="Amiri"/>
          <w:color w:val="111111"/>
          <w:sz w:val="28"/>
          <w:sz w:val="28"/>
          <w:szCs w:val="28"/>
          <w:rtl w:val="true"/>
          <w:lang w:bidi="ar-SA"/>
        </w:rPr>
        <w:t>لأبي عبد اللّه محمّد بن زكريّا بن دينار</w:t>
      </w:r>
    </w:p>
    <w:p>
      <w:pPr>
        <w:pStyle w:val="BookText"/>
        <w:rPr/>
      </w:pPr>
      <w:r>
        <w:rPr>
          <w:rFonts w:ascii="Amiri" w:hAnsi="Amiri" w:eastAsia="Amiri" w:cs="Amiri"/>
          <w:color w:val="111111"/>
          <w:sz w:val="28"/>
          <w:sz w:val="28"/>
          <w:szCs w:val="28"/>
          <w:rtl w:val="true"/>
          <w:lang w:bidi="ar-SA"/>
        </w:rPr>
        <w:t xml:space="preserve">الغلابي الضبيّ البصري ثم البغدادي،المتوفّى سنة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أمير المؤمنين عليه السّلام،فأوعزنا إلى شيء من ترجمته و مصادرها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له في حرف الجيم كتاب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ممّن ذكر له كتابه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النديم في الفهرست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ترجم له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فهرسته برقم </w:t>
      </w:r>
      <w:r>
        <w:rPr>
          <w:rFonts w:eastAsia="Amiri" w:cs="Amiri" w:ascii="Amiri" w:hAnsi="Amiri"/>
          <w:color w:val="111111"/>
          <w:sz w:val="28"/>
          <w:szCs w:val="28"/>
          <w:lang w:bidi="ar-SA"/>
        </w:rPr>
        <w:t>936</w:t>
      </w:r>
      <w:r>
        <w:rPr>
          <w:rFonts w:ascii="Amiri" w:hAnsi="Amiri" w:eastAsia="Amiri" w:cs="Amiri"/>
          <w:color w:val="111111"/>
          <w:sz w:val="28"/>
          <w:sz w:val="28"/>
          <w:szCs w:val="28"/>
          <w:rtl w:val="true"/>
          <w:lang w:bidi="ar-SA"/>
        </w:rPr>
        <w:t xml:space="preserve">، و ذكر له كتابه هذا و رواه عنه بإسناده إليه،كما و ذكر هذا الكتاب أيضا في إيضاح المكنون </w:t>
      </w:r>
      <w:r>
        <w:rPr>
          <w:rFonts w:eastAsia="Amiri" w:cs="Amiri" w:ascii="Amiri" w:hAnsi="Amiri"/>
          <w:color w:val="111111"/>
          <w:sz w:val="28"/>
          <w:szCs w:val="28"/>
          <w:lang w:bidi="ar-SA"/>
        </w:rPr>
        <w:t>540/2</w:t>
      </w:r>
      <w:r>
        <w:rPr>
          <w:rFonts w:ascii="Amiri" w:hAnsi="Amiri" w:eastAsia="Amiri" w:cs="Amiri"/>
          <w:color w:val="111111"/>
          <w:sz w:val="28"/>
          <w:sz w:val="28"/>
          <w:szCs w:val="28"/>
          <w:rtl w:val="true"/>
          <w:lang w:bidi="ar-SA"/>
        </w:rPr>
        <w:t xml:space="preserve">،و هدية العارفين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Heading5"/>
        <w:numPr>
          <w:ilvl w:val="4"/>
          <w:numId w:val="1"/>
        </w:numPr>
        <w:rPr/>
      </w:pPr>
      <w:bookmarkStart w:id="2369" w:name="__RefHeading___Toc1059628_373438147"/>
      <w:bookmarkStart w:id="2370" w:name="_Toc982"/>
      <w:bookmarkEnd w:id="2369"/>
      <w:r>
        <w:rPr/>
        <w:t>699</w:t>
      </w:r>
      <w:r>
        <w:rPr>
          <w:rtl w:val="true"/>
        </w:rPr>
        <w:t>-</w:t>
      </w:r>
      <w:r>
        <w:rPr>
          <w:rtl w:val="true"/>
        </w:rPr>
        <w:t>مقتل الحسين عليه السلام</w:t>
      </w:r>
      <w:r>
        <w:rPr>
          <w:rtl w:val="true"/>
        </w:rPr>
        <w:t>:</w:t>
      </w:r>
      <w:bookmarkEnd w:id="2370"/>
    </w:p>
    <w:p>
      <w:pPr>
        <w:pStyle w:val="BookText"/>
        <w:rPr/>
      </w:pPr>
      <w:r>
        <w:rPr>
          <w:rFonts w:ascii="Amiri" w:hAnsi="Amiri" w:eastAsia="Amiri" w:cs="Amiri"/>
          <w:color w:val="111111"/>
          <w:sz w:val="28"/>
          <w:sz w:val="28"/>
          <w:szCs w:val="28"/>
          <w:rtl w:val="true"/>
          <w:lang w:bidi="ar-SA"/>
        </w:rPr>
        <w:t>للحافظ البغوي</w:t>
      </w:r>
    </w:p>
    <w:p>
      <w:pPr>
        <w:pStyle w:val="BookText"/>
        <w:rPr/>
      </w:pPr>
      <w:r>
        <w:rPr>
          <w:rFonts w:ascii="Amiri" w:hAnsi="Amiri" w:eastAsia="Amiri" w:cs="Amiri"/>
          <w:color w:val="111111"/>
          <w:sz w:val="28"/>
          <w:sz w:val="28"/>
          <w:szCs w:val="28"/>
          <w:rtl w:val="true"/>
          <w:lang w:bidi="ar-SA"/>
        </w:rPr>
        <w:t>،ابن بنت منيع،و هو أبو القاسم عبد اللّه بن محمّد بن عبد العزيز بن المرزبان بن سابور بن شاهنشاه الخراساني البغوي المنيعي ثم البغدادي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كتابه هذا في كشف الظنون </w:t>
      </w:r>
      <w:r>
        <w:rPr>
          <w:rFonts w:eastAsia="Amiri" w:cs="Amiri" w:ascii="Amiri" w:hAnsi="Amiri"/>
          <w:color w:val="111111"/>
          <w:sz w:val="28"/>
          <w:szCs w:val="28"/>
          <w:lang w:bidi="ar-SA"/>
        </w:rPr>
        <w:t>1794/2</w:t>
      </w:r>
      <w:r>
        <w:rPr>
          <w:rFonts w:ascii="Amiri" w:hAnsi="Amiri" w:eastAsia="Amiri" w:cs="Amiri"/>
          <w:color w:val="111111"/>
          <w:sz w:val="28"/>
          <w:sz w:val="28"/>
          <w:szCs w:val="28"/>
          <w:rtl w:val="true"/>
          <w:lang w:bidi="ar-SA"/>
        </w:rPr>
        <w:t xml:space="preserve">،و ترجم له الذهبي في سير أعلام النبلاء </w:t>
      </w:r>
      <w:r>
        <w:rPr>
          <w:rFonts w:eastAsia="Amiri" w:cs="Amiri" w:ascii="Amiri" w:hAnsi="Amiri"/>
          <w:color w:val="111111"/>
          <w:sz w:val="28"/>
          <w:szCs w:val="28"/>
          <w:lang w:bidi="ar-SA"/>
        </w:rPr>
        <w:t>440/14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،و أطراه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الحافظ،الإمام،الحجّة، المعمّر،مسند العصر</w:t>
      </w:r>
      <w:r>
        <w:rPr>
          <w:rFonts w:eastAsia="Amiri" w:cs="Amiri" w:ascii="Amiri" w:hAnsi="Amiri"/>
          <w:color w:val="111111"/>
          <w:sz w:val="28"/>
          <w:szCs w:val="28"/>
          <w:rtl w:val="true"/>
          <w:lang w:bidi="ar-SA"/>
        </w:rPr>
        <w:t xml:space="preserve">...». </w:t>
      </w:r>
      <w:bookmarkStart w:id="2371" w:name="pg983_13661"/>
    </w:p>
    <w:p>
      <w:pPr>
        <w:pStyle w:val="BookText"/>
        <w:rPr/>
      </w:pPr>
      <w:bookmarkEnd w:id="2371"/>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تقدّم له في حرف الفاء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فاطمة،و أوعزنا إلى شيء من مصادر ترجمته،و نزيد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737/2</w:t>
      </w:r>
      <w:r>
        <w:rPr>
          <w:rFonts w:ascii="Amiri" w:hAnsi="Amiri" w:eastAsia="Amiri" w:cs="Amiri"/>
          <w:color w:val="111111"/>
          <w:sz w:val="28"/>
          <w:sz w:val="28"/>
          <w:szCs w:val="28"/>
          <w:rtl w:val="true"/>
          <w:lang w:bidi="ar-SA"/>
        </w:rPr>
        <w:t xml:space="preserve">،العبر </w:t>
      </w:r>
      <w:r>
        <w:rPr>
          <w:rFonts w:eastAsia="Amiri" w:cs="Amiri" w:ascii="Amiri" w:hAnsi="Amiri"/>
          <w:color w:val="111111"/>
          <w:sz w:val="28"/>
          <w:szCs w:val="28"/>
          <w:lang w:bidi="ar-SA"/>
        </w:rPr>
        <w:t>170/2</w:t>
      </w:r>
      <w:r>
        <w:rPr>
          <w:rFonts w:ascii="Amiri" w:hAnsi="Amiri" w:eastAsia="Amiri" w:cs="Amiri"/>
          <w:color w:val="111111"/>
          <w:sz w:val="28"/>
          <w:sz w:val="28"/>
          <w:szCs w:val="28"/>
          <w:rtl w:val="true"/>
          <w:lang w:bidi="ar-SA"/>
        </w:rPr>
        <w:t xml:space="preserve">، البداية و النهاية </w:t>
      </w:r>
      <w:r>
        <w:rPr>
          <w:rFonts w:eastAsia="Amiri" w:cs="Amiri" w:ascii="Amiri" w:hAnsi="Amiri"/>
          <w:color w:val="111111"/>
          <w:sz w:val="28"/>
          <w:szCs w:val="28"/>
          <w:lang w:bidi="ar-SA"/>
        </w:rPr>
        <w:t>163/11</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479/17</w:t>
      </w:r>
      <w:r>
        <w:rPr>
          <w:rFonts w:ascii="Amiri" w:hAnsi="Amiri" w:eastAsia="Amiri" w:cs="Amiri"/>
          <w:color w:val="111111"/>
          <w:sz w:val="28"/>
          <w:sz w:val="28"/>
          <w:szCs w:val="28"/>
          <w:rtl w:val="true"/>
          <w:lang w:bidi="ar-SA"/>
        </w:rPr>
        <w:t xml:space="preserve">،طبقات القرّاء </w:t>
      </w:r>
      <w:r>
        <w:rPr>
          <w:rFonts w:eastAsia="Amiri" w:cs="Amiri" w:ascii="Amiri" w:hAnsi="Amiri"/>
          <w:color w:val="111111"/>
          <w:sz w:val="28"/>
          <w:szCs w:val="28"/>
          <w:lang w:bidi="ar-SA"/>
        </w:rPr>
        <w:t>450/1</w:t>
      </w:r>
      <w:r>
        <w:rPr>
          <w:rFonts w:ascii="Amiri" w:hAnsi="Amiri" w:eastAsia="Amiri" w:cs="Amiri"/>
          <w:color w:val="111111"/>
          <w:sz w:val="28"/>
          <w:sz w:val="28"/>
          <w:szCs w:val="28"/>
          <w:rtl w:val="true"/>
          <w:lang w:bidi="ar-SA"/>
        </w:rPr>
        <w:t>،طبقات الحفّاظ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279/2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ترجمة مطوّلة في مقدّمة طبع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عليّ بن الجعد من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Heading5"/>
        <w:numPr>
          <w:ilvl w:val="4"/>
          <w:numId w:val="1"/>
        </w:numPr>
        <w:rPr/>
      </w:pPr>
      <w:bookmarkStart w:id="2372" w:name="__RefHeading___Toc1059630_373438147"/>
      <w:bookmarkStart w:id="2373" w:name="_Toc983"/>
      <w:bookmarkEnd w:id="2372"/>
      <w:r>
        <w:rPr/>
        <w:t>700</w:t>
      </w:r>
      <w:r>
        <w:rPr>
          <w:rtl w:val="true"/>
        </w:rPr>
        <w:t>-</w:t>
      </w:r>
      <w:r>
        <w:rPr>
          <w:rtl w:val="true"/>
        </w:rPr>
        <w:t>مقتل الحسين عليه السلام</w:t>
      </w:r>
      <w:r>
        <w:rPr>
          <w:rtl w:val="true"/>
        </w:rPr>
        <w:t>:</w:t>
      </w:r>
      <w:bookmarkEnd w:id="2373"/>
    </w:p>
    <w:p>
      <w:pPr>
        <w:pStyle w:val="BookText"/>
        <w:rPr/>
      </w:pPr>
      <w:r>
        <w:rPr>
          <w:rFonts w:ascii="Amiri" w:hAnsi="Amiri" w:eastAsia="Amiri" w:cs="Amiri"/>
          <w:color w:val="111111"/>
          <w:sz w:val="28"/>
          <w:sz w:val="28"/>
          <w:szCs w:val="28"/>
          <w:rtl w:val="true"/>
          <w:lang w:bidi="ar-SA"/>
        </w:rPr>
        <w:t>للقاضي أبي الحسين عمر بن الحسن بن عليّ بن مالك الشيباني</w:t>
      </w:r>
    </w:p>
    <w:p>
      <w:pPr>
        <w:pStyle w:val="BookText"/>
        <w:rPr/>
      </w:pPr>
      <w:r>
        <w:rPr>
          <w:rFonts w:ascii="Amiri" w:hAnsi="Amiri" w:eastAsia="Amiri" w:cs="Amiri"/>
          <w:color w:val="111111"/>
          <w:sz w:val="28"/>
          <w:sz w:val="28"/>
          <w:szCs w:val="28"/>
          <w:rtl w:val="true"/>
          <w:lang w:bidi="ar-SA"/>
        </w:rPr>
        <w:t>الأشناني البغدادي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 له إسماعيل باشا في هدية العارفين </w:t>
      </w:r>
      <w:r>
        <w:rPr>
          <w:rFonts w:eastAsia="Amiri" w:cs="Amiri" w:ascii="Amiri" w:hAnsi="Amiri"/>
          <w:color w:val="111111"/>
          <w:sz w:val="28"/>
          <w:szCs w:val="28"/>
          <w:lang w:bidi="ar-SA"/>
        </w:rPr>
        <w:t>780/1</w:t>
      </w:r>
      <w:r>
        <w:rPr>
          <w:rFonts w:ascii="Amiri" w:hAnsi="Amiri" w:eastAsia="Amiri" w:cs="Amiri"/>
          <w:color w:val="111111"/>
          <w:sz w:val="28"/>
          <w:sz w:val="28"/>
          <w:szCs w:val="28"/>
          <w:rtl w:val="true"/>
          <w:lang w:bidi="ar-SA"/>
        </w:rPr>
        <w:t xml:space="preserve">،و كحّالة في معجم المؤلفين </w:t>
      </w:r>
      <w:r>
        <w:rPr>
          <w:rFonts w:eastAsia="Amiri" w:cs="Amiri" w:ascii="Amiri" w:hAnsi="Amiri"/>
          <w:color w:val="111111"/>
          <w:sz w:val="28"/>
          <w:szCs w:val="28"/>
          <w:lang w:bidi="ar-SA"/>
        </w:rPr>
        <w:t>282/7</w:t>
      </w:r>
      <w:r>
        <w:rPr>
          <w:rFonts w:ascii="Amiri" w:hAnsi="Amiri" w:eastAsia="Amiri" w:cs="Amiri"/>
          <w:color w:val="111111"/>
          <w:sz w:val="28"/>
          <w:sz w:val="28"/>
          <w:szCs w:val="28"/>
          <w:rtl w:val="true"/>
          <w:lang w:bidi="ar-SA"/>
        </w:rPr>
        <w:t>،و ذكرا له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الحسن عليه السّلام،كما تقدّم له في حرف الفاء فضائل أمير المؤمنين عليه السّلام،و ذكرنا فيهما مصادر ترجمته</w:t>
      </w:r>
      <w:r>
        <w:rPr>
          <w:rFonts w:eastAsia="Amiri" w:cs="Amiri" w:ascii="Amiri" w:hAnsi="Amiri"/>
          <w:color w:val="111111"/>
          <w:sz w:val="28"/>
          <w:szCs w:val="28"/>
          <w:rtl w:val="true"/>
          <w:lang w:bidi="ar-SA"/>
        </w:rPr>
        <w:t>.</w:t>
      </w:r>
    </w:p>
    <w:p>
      <w:pPr>
        <w:pStyle w:val="Heading5"/>
        <w:numPr>
          <w:ilvl w:val="4"/>
          <w:numId w:val="1"/>
        </w:numPr>
        <w:rPr/>
      </w:pPr>
      <w:bookmarkStart w:id="2374" w:name="__RefHeading___Toc1059632_373438147"/>
      <w:bookmarkStart w:id="2375" w:name="_Toc984"/>
      <w:bookmarkEnd w:id="2374"/>
      <w:r>
        <w:rPr/>
        <w:t>701</w:t>
      </w:r>
      <w:r>
        <w:rPr>
          <w:rtl w:val="true"/>
        </w:rPr>
        <w:t>-</w:t>
      </w:r>
      <w:r>
        <w:rPr>
          <w:rtl w:val="true"/>
        </w:rPr>
        <w:t>مقتل الحسين</w:t>
      </w:r>
      <w:r>
        <w:rPr>
          <w:rtl w:val="true"/>
        </w:rPr>
        <w:t>:</w:t>
      </w:r>
      <w:bookmarkEnd w:id="2375"/>
    </w:p>
    <w:p>
      <w:pPr>
        <w:pStyle w:val="BookText"/>
        <w:rPr/>
      </w:pPr>
      <w:r>
        <w:rPr>
          <w:rFonts w:ascii="Amiri" w:hAnsi="Amiri" w:eastAsia="Amiri" w:cs="Amiri"/>
          <w:color w:val="111111"/>
          <w:sz w:val="28"/>
          <w:sz w:val="28"/>
          <w:szCs w:val="28"/>
          <w:rtl w:val="true"/>
          <w:lang w:bidi="ar-SA"/>
        </w:rPr>
        <w:t>للحافظ الطبراني</w:t>
      </w:r>
    </w:p>
    <w:p>
      <w:pPr>
        <w:pStyle w:val="BookText"/>
        <w:rPr/>
      </w:pPr>
      <w:r>
        <w:rPr>
          <w:rFonts w:ascii="Amiri" w:hAnsi="Amiri" w:eastAsia="Amiri" w:cs="Amiri"/>
          <w:color w:val="111111"/>
          <w:sz w:val="28"/>
          <w:sz w:val="28"/>
          <w:szCs w:val="28"/>
          <w:rtl w:val="true"/>
          <w:lang w:bidi="ar-SA"/>
        </w:rPr>
        <w:t>،سليمان بن أحمد بن أيّوب بن مطير اللخمي الشامي الطبراني ثم الاصفهاني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أقام محدّثا في اصفهان ستّين سنة،و هو صاحب المعاجم الثلاثة المطبوعة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 و الوسيط و الصغير</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ترجم له الذهبي في سير أعلام النبلاء </w:t>
      </w:r>
      <w:r>
        <w:rPr>
          <w:rFonts w:eastAsia="Amiri" w:cs="Amiri" w:ascii="Amiri" w:hAnsi="Amiri"/>
          <w:color w:val="111111"/>
          <w:sz w:val="28"/>
          <w:szCs w:val="28"/>
          <w:lang w:bidi="ar-SA"/>
        </w:rPr>
        <w:t>119/16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وصفه بالإمام الحافظ الثقة</w:t>
      </w:r>
      <w:r>
        <w:rPr>
          <w:rFonts w:eastAsia="Amiri" w:cs="Amiri" w:ascii="Amiri" w:hAnsi="Amiri"/>
          <w:color w:val="111111"/>
          <w:sz w:val="28"/>
          <w:szCs w:val="28"/>
          <w:rtl w:val="true"/>
          <w:lang w:bidi="ar-SA"/>
        </w:rPr>
        <w:t xml:space="preserve">... </w:t>
      </w:r>
      <w:bookmarkStart w:id="2376" w:name="pg983_13662"/>
    </w:p>
    <w:p>
      <w:pPr>
        <w:pStyle w:val="BookText"/>
        <w:rPr/>
      </w:pPr>
      <w:bookmarkEnd w:id="2376"/>
      <w:r>
        <w:rPr>
          <w:rFonts w:ascii="Amiri" w:hAnsi="Amiri" w:eastAsia="Amiri" w:cs="Amiri"/>
          <w:color w:val="111111"/>
          <w:sz w:val="28"/>
          <w:sz w:val="28"/>
          <w:szCs w:val="28"/>
          <w:rtl w:val="true"/>
          <w:lang w:bidi="ar-SA"/>
        </w:rPr>
        <w:t>و راجع المصادر المذكورة بهامشه،و 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معجم البلدان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،و المصادر المدرجة بهامشه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أفرد ابن مندة جزءا حافلا في ترجمته طبع في نهاية المعجم الكبير للطبراني في بغداد،و عدّ في 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عليه السّلام،و هو هناك برقم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له في حرف الفاء فضائل عليّ عليه السّلام،فراجع</w:t>
      </w:r>
      <w:r>
        <w:rPr>
          <w:rFonts w:eastAsia="Amiri" w:cs="Amiri" w:ascii="Amiri" w:hAnsi="Amiri"/>
          <w:color w:val="111111"/>
          <w:sz w:val="28"/>
          <w:szCs w:val="28"/>
          <w:rtl w:val="true"/>
          <w:lang w:bidi="ar-SA"/>
        </w:rPr>
        <w:t>.</w:t>
      </w:r>
    </w:p>
    <w:p>
      <w:pPr>
        <w:pStyle w:val="Heading5"/>
        <w:numPr>
          <w:ilvl w:val="4"/>
          <w:numId w:val="1"/>
        </w:numPr>
        <w:rPr/>
      </w:pPr>
      <w:bookmarkStart w:id="2377" w:name="__RefHeading___Toc1059634_373438147"/>
      <w:bookmarkStart w:id="2378" w:name="_Toc985"/>
      <w:bookmarkEnd w:id="2377"/>
      <w:r>
        <w:rPr/>
        <w:t>702</w:t>
      </w:r>
      <w:r>
        <w:rPr>
          <w:rtl w:val="true"/>
        </w:rPr>
        <w:t>-</w:t>
      </w:r>
      <w:r>
        <w:rPr>
          <w:rtl w:val="true"/>
        </w:rPr>
        <w:t>مقتل الحسين عليه السلام</w:t>
      </w:r>
      <w:r>
        <w:rPr>
          <w:rtl w:val="true"/>
        </w:rPr>
        <w:t>:</w:t>
      </w:r>
      <w:bookmarkEnd w:id="2378"/>
    </w:p>
    <w:p>
      <w:pPr>
        <w:pStyle w:val="BookText"/>
        <w:rPr/>
      </w:pPr>
      <w:r>
        <w:rPr>
          <w:rFonts w:ascii="Amiri" w:hAnsi="Amiri" w:eastAsia="Amiri" w:cs="Amiri"/>
          <w:color w:val="111111"/>
          <w:sz w:val="28"/>
          <w:sz w:val="28"/>
          <w:szCs w:val="28"/>
          <w:rtl w:val="true"/>
          <w:lang w:bidi="ar-SA"/>
        </w:rPr>
        <w:t>أو أخباره؟عليه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للحافظ الطبراني</w:t>
      </w:r>
    </w:p>
    <w:p>
      <w:pPr>
        <w:pStyle w:val="BookText"/>
        <w:rPr/>
      </w:pPr>
      <w:r>
        <w:rPr>
          <w:rFonts w:ascii="Amiri" w:hAnsi="Amiri" w:eastAsia="Amiri" w:cs="Amiri"/>
          <w:color w:val="111111"/>
          <w:sz w:val="28"/>
          <w:sz w:val="28"/>
          <w:szCs w:val="28"/>
          <w:rtl w:val="true"/>
          <w:lang w:bidi="ar-SA"/>
        </w:rPr>
        <w:t>،سليمان بن أحمد بن أيّوب بن مطير اللخمي الشامي الطبراني ثم الاصفهاني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الذي في الجزء الثالث من المعجم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نشرته انا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حققه محمّد شجاع ضيف اللّه،و طبعته دار الأوراد الكويتية</w:t>
      </w:r>
      <w:r>
        <w:rPr>
          <w:rFonts w:eastAsia="Amiri" w:cs="Amiri" w:ascii="Amiri" w:hAnsi="Amiri"/>
          <w:color w:val="111111"/>
          <w:sz w:val="28"/>
          <w:szCs w:val="28"/>
          <w:rtl w:val="true"/>
          <w:lang w:bidi="ar-SA"/>
        </w:rPr>
        <w:t>.</w:t>
      </w:r>
    </w:p>
    <w:p>
      <w:pPr>
        <w:pStyle w:val="Heading5"/>
        <w:numPr>
          <w:ilvl w:val="4"/>
          <w:numId w:val="1"/>
        </w:numPr>
        <w:rPr/>
      </w:pPr>
      <w:bookmarkStart w:id="2379" w:name="__RefHeading___Toc1059636_373438147"/>
      <w:bookmarkStart w:id="2380" w:name="_Toc986"/>
      <w:bookmarkEnd w:id="2379"/>
      <w:r>
        <w:rPr/>
        <w:t>703</w:t>
      </w:r>
      <w:r>
        <w:rPr>
          <w:rtl w:val="true"/>
        </w:rPr>
        <w:t>-</w:t>
      </w:r>
      <w:r>
        <w:rPr>
          <w:rtl w:val="true"/>
        </w:rPr>
        <w:t>مقتل الحسين</w:t>
      </w:r>
      <w:r>
        <w:rPr>
          <w:rtl w:val="true"/>
        </w:rPr>
        <w:t>:</w:t>
      </w:r>
      <w:bookmarkEnd w:id="2380"/>
    </w:p>
    <w:p>
      <w:pPr>
        <w:pStyle w:val="Heading6"/>
        <w:numPr>
          <w:ilvl w:val="5"/>
          <w:numId w:val="1"/>
        </w:numPr>
        <w:rPr/>
      </w:pPr>
      <w:bookmarkStart w:id="2381" w:name="__RefHeading___Toc1059638_373438147"/>
      <w:bookmarkStart w:id="2382" w:name="_Toc987"/>
      <w:bookmarkEnd w:id="2381"/>
      <w:r>
        <w:rPr>
          <w:rtl w:val="true"/>
        </w:rPr>
        <w:t>اشارة</w:t>
      </w:r>
      <w:bookmarkEnd w:id="2382"/>
    </w:p>
    <w:p>
      <w:pPr>
        <w:pStyle w:val="BookText"/>
        <w:rPr/>
      </w:pPr>
      <w:r>
        <w:rPr>
          <w:rFonts w:ascii="Amiri" w:hAnsi="Amiri" w:eastAsia="Amiri" w:cs="Amiri"/>
          <w:color w:val="111111"/>
          <w:sz w:val="28"/>
          <w:sz w:val="28"/>
          <w:szCs w:val="28"/>
          <w:rtl w:val="true"/>
          <w:lang w:bidi="ar-SA"/>
        </w:rPr>
        <w:t>لأخطب خوارزم،ضياء الدين أبي المؤيّد</w:t>
      </w:r>
    </w:p>
    <w:p>
      <w:pPr>
        <w:pStyle w:val="BookText"/>
        <w:rPr/>
      </w:pPr>
      <w:r>
        <w:rPr>
          <w:rFonts w:ascii="Amiri" w:hAnsi="Amiri" w:eastAsia="Amiri" w:cs="Amiri"/>
          <w:color w:val="111111"/>
          <w:sz w:val="28"/>
          <w:sz w:val="28"/>
          <w:szCs w:val="28"/>
          <w:rtl w:val="true"/>
          <w:lang w:bidi="ar-SA"/>
        </w:rPr>
        <w:t>الموفّق بن أحمد بن محمّد المكّي الخطيب الخوارزمي الحنفي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حدود سنة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 على أبيه و غيره،و أخذ علوم العربية من الزمخشري و لازمه و تخرّج به حتى أصبح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خليفة الزمخشري،و رحل في طلب الحديث و طاف البلاد و العواصم الإسلامية و لقي المشايخ الكبار و سمع منهم،طوّف في بلاد فارس و العراق و الحجاز و مصر و الشام و غيرها،و لم </w:t>
      </w:r>
    </w:p>
    <w:p>
      <w:pPr>
        <w:pStyle w:val="BookText"/>
        <w:rPr/>
      </w:pPr>
      <w:r>
        <w:rPr>
          <w:rFonts w:ascii="Amiri" w:hAnsi="Amiri" w:eastAsia="Amiri" w:cs="Amiri"/>
          <w:color w:val="111111"/>
          <w:sz w:val="28"/>
          <w:sz w:val="28"/>
          <w:szCs w:val="28"/>
          <w:rtl w:val="true"/>
          <w:lang w:bidi="ar-SA"/>
        </w:rPr>
        <w:t>يشبع ذلك نهمته،فراسل بعض من لم يلقهم و كاتبهم و استجازهم فأجازوه و أجاز هو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 له معاصره العماد الاصفهاني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خريدة القصر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شعراء إيران،و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خطيب خوارزم،أبو المؤيّد الموفّق بن أحمد المكّي الخوارزمي،من الأفاضل الأكابر بها فقها و أدبا،و الأماثل الأكارم حسبا و نسبا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ترجم له القفطي في إنباه الرواة </w:t>
      </w:r>
      <w:r>
        <w:rPr>
          <w:rFonts w:eastAsia="Amiri" w:cs="Amiri" w:ascii="Amiri" w:hAnsi="Amiri"/>
          <w:color w:val="111111"/>
          <w:sz w:val="28"/>
          <w:szCs w:val="28"/>
          <w:lang w:bidi="ar-SA"/>
        </w:rPr>
        <w:t>332/3</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المكّي الأصل، خطيب خوارزم،أديب فاضل،له معرفة تامّة بالأدب و الفقه،يخطب بجامع خوارزم سنين كثيرة و ينشئ الخطب به،أقرأ الناس علم العربية و غيره،و تخرّج به عالم في الآداب،منهم ابو الفتح ناصر بن أبي المكارم المطرّزي الخوارزمي،و توفّي الموفّق بخوارزم في حادي عشر صفر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ترجم له ابن النجّار في ذيل تاريخ بغداد،و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خطيب خوارزم،و كان فقيها فاضلا،أديبا شاعرا،بليغا،من تلامذة الزمخشري</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ترجم له ابن الدبيثي في ذيل تاريخ بغداد،و حكاه عنه الذهبي في تلخيصه منه المسمّى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 المحتاج إليه من تاريخ ابن الدبيثي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1341</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الموفّق بن أحمد بن محمّد المكّي،أبو المؤيّد،خطيبا</w:t>
      </w:r>
      <w:r>
        <w:rPr>
          <w:rFonts w:eastAsia="Amiri" w:cs="Amiri" w:ascii="Amiri" w:hAnsi="Amiri"/>
          <w:color w:val="111111"/>
          <w:sz w:val="28"/>
          <w:szCs w:val="28"/>
          <w:rtl w:val="true"/>
          <w:lang w:bidi="ar-SA"/>
        </w:rPr>
        <w:t xml:space="preserve">. </w:t>
      </w:r>
      <w:bookmarkStart w:id="2383" w:name="pg983_13664"/>
    </w:p>
    <w:p>
      <w:pPr>
        <w:pStyle w:val="BookText"/>
        <w:rPr/>
      </w:pPr>
      <w:bookmarkEnd w:id="2383"/>
      <w:r>
        <w:rPr>
          <w:rFonts w:ascii="Amiri" w:hAnsi="Amiri" w:eastAsia="Amiri" w:cs="Amiri"/>
          <w:color w:val="111111"/>
          <w:sz w:val="28"/>
          <w:sz w:val="28"/>
          <w:szCs w:val="28"/>
          <w:rtl w:val="true"/>
          <w:lang w:bidi="ar-SA"/>
        </w:rPr>
        <w:t>خوارزم،أديب فاضل بارع،خطب بجامع خوارزم مدّة طويلة،و أنشأ الخطب،و أقرأ الناس،و تخرّج به جماعة</w:t>
      </w:r>
      <w:r>
        <w:rPr>
          <w:rFonts w:eastAsia="Amiri" w:cs="Amiri" w:ascii="Amiri" w:hAnsi="Amiri"/>
          <w:color w:val="111111"/>
          <w:sz w:val="28"/>
          <w:szCs w:val="28"/>
          <w:rtl w:val="true"/>
          <w:lang w:bidi="ar-SA"/>
        </w:rPr>
        <w:t>...</w:t>
      </w:r>
    </w:p>
    <w:p>
      <w:pPr>
        <w:pStyle w:val="Heading6"/>
        <w:numPr>
          <w:ilvl w:val="5"/>
          <w:numId w:val="1"/>
        </w:numPr>
        <w:rPr/>
      </w:pPr>
      <w:bookmarkStart w:id="2384" w:name="__RefHeading___Toc1059640_373438147"/>
      <w:bookmarkStart w:id="2385" w:name="_Toc988"/>
      <w:bookmarkEnd w:id="2384"/>
      <w:r>
        <w:rPr>
          <w:rtl w:val="true"/>
        </w:rPr>
        <w:t>مؤلفاته</w:t>
      </w:r>
      <w:r>
        <w:rPr>
          <w:rtl w:val="true"/>
        </w:rPr>
        <w:t>:</w:t>
      </w:r>
      <w:bookmarkEnd w:id="2385"/>
    </w:p>
    <w:p>
      <w:pPr>
        <w:pStyle w:val="BookText"/>
        <w:rPr/>
      </w:pPr>
      <w:r>
        <w:rPr>
          <w:rFonts w:ascii="Amiri" w:hAnsi="Amiri" w:eastAsia="Amiri" w:cs="Amiri"/>
          <w:color w:val="111111"/>
          <w:sz w:val="28"/>
          <w:sz w:val="28"/>
          <w:szCs w:val="28"/>
          <w:rtl w:val="true"/>
          <w:lang w:bidi="ar-SA"/>
        </w:rPr>
        <w:t>ذكروا له عدّة مؤلفات نذكر منها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ديوان شعره،ذكر في كشف الظنون </w:t>
      </w:r>
      <w:r>
        <w:rPr>
          <w:rFonts w:eastAsia="Amiri" w:cs="Amiri" w:ascii="Amiri" w:hAnsi="Amiri"/>
          <w:color w:val="111111"/>
          <w:sz w:val="28"/>
          <w:szCs w:val="28"/>
          <w:lang w:bidi="ar-SA"/>
        </w:rPr>
        <w:t>815/1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قضايا أمير المؤمنين عليه السّلام،ذكره ابن شهرآشوب في كتاب مناقب آل أبي طالب </w:t>
      </w:r>
      <w:r>
        <w:rPr>
          <w:rFonts w:eastAsia="Amiri" w:cs="Amiri" w:ascii="Amiri" w:hAnsi="Amiri"/>
          <w:color w:val="111111"/>
          <w:sz w:val="28"/>
          <w:szCs w:val="28"/>
          <w:lang w:bidi="ar-SA"/>
        </w:rPr>
        <w:t>484/1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ردّ الشمس على أمير المؤمنين عليه السّلام،ذكره له معاصره الحافظ ابن شهرآشوب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كتابه مناقب آل أبي طالب </w:t>
      </w:r>
      <w:r>
        <w:rPr>
          <w:rFonts w:eastAsia="Amiri" w:cs="Amiri" w:ascii="Amiri" w:hAnsi="Amiri"/>
          <w:color w:val="111111"/>
          <w:sz w:val="28"/>
          <w:szCs w:val="28"/>
          <w:lang w:bidi="ar-SA"/>
        </w:rPr>
        <w:t>484/1</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الكفاية في النحو في علم الإعراب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xml:space="preserve">. </w:t>
      </w:r>
      <w:bookmarkStart w:id="2386" w:name="pg983_13665"/>
    </w:p>
    <w:p>
      <w:pPr>
        <w:pStyle w:val="BookText"/>
        <w:rPr/>
      </w:pPr>
      <w:bookmarkEnd w:id="2386"/>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 عليه السّلام،و يأتي الكلام عنه في محلّه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في مناقب النبي الأمين و وصيّه أمير المؤمنين عليه السّلام،و قد تقدّم ذكره في حرف الألف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أبي حنيفة،طبع في حيدرآباد سنة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مع مناقب الكردري في مجلّدين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 عليه السّلام</w:t>
      </w:r>
      <w:r>
        <w:rPr>
          <w:rFonts w:eastAsia="Amiri" w:cs="Amiri" w:ascii="Amiri" w:hAnsi="Amiri"/>
          <w:color w:val="111111"/>
          <w:sz w:val="28"/>
          <w:szCs w:val="28"/>
          <w:rtl w:val="true"/>
          <w:lang w:bidi="ar-SA"/>
        </w:rPr>
        <w:t>.</w:t>
      </w:r>
    </w:p>
    <w:p>
      <w:pPr>
        <w:pStyle w:val="Heading6"/>
        <w:numPr>
          <w:ilvl w:val="5"/>
          <w:numId w:val="1"/>
        </w:numPr>
        <w:rPr/>
      </w:pPr>
      <w:bookmarkStart w:id="2387" w:name="__RefHeading___Toc1059642_373438147"/>
      <w:bookmarkStart w:id="2388" w:name="_Toc989"/>
      <w:bookmarkEnd w:id="2387"/>
      <w:r>
        <w:rPr>
          <w:rtl w:val="true"/>
        </w:rPr>
        <w:t>رواية الكتاب</w:t>
      </w:r>
      <w:r>
        <w:rPr>
          <w:rtl w:val="true"/>
        </w:rPr>
        <w:t>:</w:t>
      </w:r>
      <w:bookmarkEnd w:id="2388"/>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ممّن يروي هذا الكتاب بالإسناد عن مؤلّفه هو الحموئي،المتوفّى </w:t>
      </w:r>
      <w:bookmarkStart w:id="2389" w:name="pg983_13666"/>
    </w:p>
    <w:p>
      <w:pPr>
        <w:pStyle w:val="BookText"/>
        <w:rPr/>
      </w:pPr>
      <w:bookmarkEnd w:id="2389"/>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ه،فقال في كتابه فرائد السمطين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الإمام نجم الدين عيسى بن الحسين الطبري رحمه اللّه إجازة بجميع كتاب مقتل أمير المؤمنين حسين بن عليّ عليهما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السيّد النقيب الحسيب النسيب ركن الدين أبو طالب يحيى بن الحسن الحسني،عن الإمام جمال الدين ابن معين،عن مصنّفه أخطب خوارزم أبي المؤيّد الموفّق ابن أحمد المكّي رحمه اللّه</w:t>
      </w:r>
      <w:r>
        <w:rPr>
          <w:rFonts w:eastAsia="Amiri" w:cs="Amiri" w:ascii="Amiri" w:hAnsi="Amiri"/>
          <w:color w:val="111111"/>
          <w:sz w:val="28"/>
          <w:szCs w:val="28"/>
          <w:rtl w:val="true"/>
          <w:lang w:bidi="ar-SA"/>
        </w:rPr>
        <w:t>...</w:t>
      </w:r>
    </w:p>
    <w:p>
      <w:pPr>
        <w:pStyle w:val="Heading6"/>
        <w:numPr>
          <w:ilvl w:val="5"/>
          <w:numId w:val="1"/>
        </w:numPr>
        <w:rPr/>
      </w:pPr>
      <w:bookmarkStart w:id="2390" w:name="__RefHeading___Toc1059644_373438147"/>
      <w:bookmarkStart w:id="2391" w:name="_Toc990"/>
      <w:bookmarkEnd w:id="2390"/>
      <w:r>
        <w:rPr>
          <w:rtl w:val="true"/>
        </w:rPr>
        <w:t>مخطوطات مقتل الحسين</w:t>
      </w:r>
      <w:r>
        <w:rPr>
          <w:rtl w:val="true"/>
        </w:rPr>
        <w:t>:</w:t>
      </w:r>
      <w:bookmarkEnd w:id="239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مخطوطة رأيتها في مكتبة أسرة ثقة الإسلام في تبريز،جاء في نهايتها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كتبه محمّد بن الحسين العميدي النجفي،و فرغ منه في قزوين سنة </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في دار الكتب الوطنية في تبريز،رقم </w:t>
      </w:r>
      <w:r>
        <w:rPr>
          <w:rFonts w:eastAsia="Amiri" w:cs="Amiri" w:ascii="Amiri" w:hAnsi="Amiri"/>
          <w:color w:val="111111"/>
          <w:sz w:val="28"/>
          <w:szCs w:val="28"/>
          <w:lang w:bidi="ar-SA"/>
        </w:rPr>
        <w:t>3110</w:t>
      </w:r>
      <w:r>
        <w:rPr>
          <w:rFonts w:ascii="Amiri" w:hAnsi="Amiri" w:eastAsia="Amiri" w:cs="Amiri"/>
          <w:color w:val="111111"/>
          <w:sz w:val="28"/>
          <w:sz w:val="28"/>
          <w:szCs w:val="28"/>
          <w:rtl w:val="true"/>
          <w:lang w:bidi="ar-SA"/>
        </w:rPr>
        <w:t xml:space="preserve">،مكتوبة عن النسخة المتقدّمة،كتبها السيّد محمّد مهدي الطباطبائي سنة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كتبها العلاّمة الأديب الشيخ محمّد السماوي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في محرم سنة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ه،كتبها على المخطوطة 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،و فرغ منها منتصف محرّم سنة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هجرية،و كانت في مكتبته القيّمة الشهيرة</w:t>
      </w:r>
      <w:r>
        <w:rPr>
          <w:rFonts w:eastAsia="Amiri" w:cs="Amiri" w:ascii="Amiri" w:hAnsi="Amiri"/>
          <w:color w:val="111111"/>
          <w:sz w:val="28"/>
          <w:szCs w:val="28"/>
          <w:rtl w:val="true"/>
          <w:lang w:bidi="ar-SA"/>
        </w:rPr>
        <w:t>.</w:t>
      </w:r>
    </w:p>
    <w:p>
      <w:pPr>
        <w:pStyle w:val="Heading6"/>
        <w:numPr>
          <w:ilvl w:val="5"/>
          <w:numId w:val="1"/>
        </w:numPr>
        <w:rPr/>
      </w:pPr>
      <w:bookmarkStart w:id="2392" w:name="__RefHeading___Toc1059646_373438147"/>
      <w:bookmarkStart w:id="2393" w:name="_Toc991"/>
      <w:bookmarkEnd w:id="2392"/>
      <w:r>
        <w:rPr>
          <w:rtl w:val="true"/>
        </w:rPr>
        <w:t>طبعات الكتاب</w:t>
      </w:r>
      <w:r>
        <w:rPr>
          <w:rtl w:val="true"/>
        </w:rPr>
        <w:t>:</w:t>
      </w:r>
      <w:bookmarkEnd w:id="23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الكتاب لأول مرّة في النجف الأشرف في مطبعة الزهراء سنة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هجرية،على نسخة العلاّمة السماوي و بإشرافه رحمه اللّه،و صدر في جزءين</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أعادت مكتبة المفيد في قم طبعه بالأوفسيت على الطبعة </w:t>
      </w:r>
      <w:bookmarkStart w:id="2394" w:name="pg983_13667"/>
    </w:p>
    <w:p>
      <w:pPr>
        <w:pStyle w:val="BookText"/>
        <w:rPr/>
      </w:pPr>
      <w:bookmarkEnd w:id="2394"/>
      <w:r>
        <w:rPr>
          <w:rFonts w:ascii="Amiri" w:hAnsi="Amiri" w:eastAsia="Amiri" w:cs="Amiri"/>
          <w:color w:val="111111"/>
          <w:sz w:val="28"/>
          <w:sz w:val="28"/>
          <w:szCs w:val="28"/>
          <w:rtl w:val="true"/>
          <w:lang w:bidi="ar-SA"/>
        </w:rPr>
        <w:t xml:space="preserve">النجفية سنة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مجلّد واحد</w:t>
      </w:r>
      <w:r>
        <w:rPr>
          <w:rFonts w:eastAsia="Amiri" w:cs="Amiri" w:ascii="Amiri" w:hAnsi="Amiri"/>
          <w:color w:val="111111"/>
          <w:sz w:val="28"/>
          <w:szCs w:val="28"/>
          <w:rtl w:val="true"/>
          <w:lang w:bidi="ar-SA"/>
        </w:rPr>
        <w:t>.</w:t>
      </w:r>
    </w:p>
    <w:p>
      <w:pPr>
        <w:pStyle w:val="Heading6"/>
        <w:numPr>
          <w:ilvl w:val="5"/>
          <w:numId w:val="1"/>
        </w:numPr>
        <w:rPr/>
      </w:pPr>
      <w:bookmarkStart w:id="2395" w:name="__RefHeading___Toc1059648_373438147"/>
      <w:bookmarkStart w:id="2396" w:name="_Toc992"/>
      <w:bookmarkEnd w:id="2395"/>
      <w:r>
        <w:rPr>
          <w:rtl w:val="true"/>
        </w:rPr>
        <w:t>مصادر ترجمة الخوارزمي</w:t>
      </w:r>
      <w:r>
        <w:rPr>
          <w:rtl w:val="true"/>
        </w:rPr>
        <w:t>:</w:t>
      </w:r>
      <w:bookmarkEnd w:id="23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خريدة القصر و جريدة العصر،للعماد الاصفهاني،قسم شعراء فارس،نقل عنه السيّد ابن طاوس ترجمة الخوارزمي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تاريخ بغداد،لابن النجّار،نقل عنه السيّد ابن طاوس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تاريخ بغداد،لابن الدبيثي،كما في تلخيصه للذهبي المسمّى بالمختصر المحتاج إليه من تاريخ ابن الدبيثي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إنباه الرواة بأخبار النحاة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للقفطي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المختصر المحتاج إليه،للذهبي،طبعة بيروت،ص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الإسلام،للذهبي،حكى عنه الفاسي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الثمين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 بالوفيات للصفدي كما في بغية الوعاة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العقد الثمين،للتقي الفاسي </w:t>
      </w:r>
      <w:r>
        <w:rPr>
          <w:rFonts w:eastAsia="Amiri" w:cs="Amiri" w:ascii="Amiri" w:hAnsi="Amiri"/>
          <w:color w:val="111111"/>
          <w:sz w:val="28"/>
          <w:szCs w:val="28"/>
          <w:lang w:bidi="ar-SA"/>
        </w:rPr>
        <w:t>310/7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كتائب أعلام الأخيار،الورقة </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مخطوطة طوبقبو، مصوّرة مكتبة آية اللّه السيّد المرعشي في 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الجواهر المضيئة في طبقات الحنفية </w:t>
      </w:r>
      <w:r>
        <w:rPr>
          <w:rFonts w:eastAsia="Amiri" w:cs="Amiri" w:ascii="Amiri" w:hAnsi="Amiri"/>
          <w:color w:val="111111"/>
          <w:sz w:val="28"/>
          <w:szCs w:val="28"/>
          <w:lang w:bidi="ar-SA"/>
        </w:rPr>
        <w:t>188/2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السنيّة في تراجم الحنفية،الورقة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أ مصوّرة مكتبة آية اللّه السيّد المرعشي عن مكتبة طوبقبو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بغية الوعاة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للسيوطي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308/2</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روضات الجنّات </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الزمخشري</w:t>
      </w:r>
      <w:r>
        <w:rPr>
          <w:rFonts w:eastAsia="Amiri" w:cs="Amiri" w:ascii="Amiri" w:hAnsi="Amiri"/>
          <w:color w:val="111111"/>
          <w:sz w:val="28"/>
          <w:szCs w:val="28"/>
          <w:rtl w:val="true"/>
          <w:lang w:bidi="ar-SA"/>
        </w:rPr>
        <w:t xml:space="preserve">. </w:t>
      </w:r>
      <w:bookmarkStart w:id="2397" w:name="pg983_13668"/>
    </w:p>
    <w:p>
      <w:pPr>
        <w:pStyle w:val="BookText"/>
        <w:rPr/>
      </w:pPr>
      <w:bookmarkEnd w:id="2397"/>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482/2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البهية في طبقات الحنفية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الكنى و الألقاب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للمحدّث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أعلام الزركلي </w:t>
      </w:r>
      <w:r>
        <w:rPr>
          <w:rFonts w:eastAsia="Amiri" w:cs="Amiri" w:ascii="Amiri" w:hAnsi="Amiri"/>
          <w:color w:val="111111"/>
          <w:sz w:val="28"/>
          <w:szCs w:val="28"/>
          <w:lang w:bidi="ar-SA"/>
        </w:rPr>
        <w:t>215/1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أحمد بن محمّد،و </w:t>
      </w:r>
      <w:r>
        <w:rPr>
          <w:rFonts w:eastAsia="Amiri" w:cs="Amiri" w:ascii="Amiri" w:hAnsi="Amiri"/>
          <w:color w:val="111111"/>
          <w:sz w:val="28"/>
          <w:szCs w:val="28"/>
          <w:lang w:bidi="ar-SA"/>
        </w:rPr>
        <w:t>333/7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52/13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العرب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بروكلمن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آداب اللغة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لجرجي زيدان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الأميني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مقدّمة مناقب أمير المؤمنين عليه السّلام،الطبعة الأولى،سنة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ه،للعلاّمة الشيخ محمّد باقر البهائي الهمداني،المتوفّى سنة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مناقب أمير المؤمنين عليه السّلام،طبعة النجف الأشرف، للسيّد محمّد رضا الخرسان النجفي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مقدّمة مقتل الحسين عليه السّلام،للعلاّمة الأديب الشيخ محمّد السماوي النجفي،المتوفّى سنة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5"/>
        <w:numPr>
          <w:ilvl w:val="4"/>
          <w:numId w:val="1"/>
        </w:numPr>
        <w:rPr/>
      </w:pPr>
      <w:bookmarkStart w:id="2398" w:name="__RefHeading___Toc1059650_373438147"/>
      <w:bookmarkStart w:id="2399" w:name="_Toc993"/>
      <w:bookmarkEnd w:id="2398"/>
      <w:r>
        <w:rPr/>
        <w:t>704</w:t>
      </w:r>
      <w:r>
        <w:rPr>
          <w:rtl w:val="true"/>
        </w:rPr>
        <w:t>-</w:t>
      </w:r>
      <w:r>
        <w:rPr>
          <w:rtl w:val="true"/>
        </w:rPr>
        <w:t>مقتل الإمام الحسين بن عليّ عليهما السلام</w:t>
      </w:r>
      <w:r>
        <w:rPr>
          <w:rtl w:val="true"/>
        </w:rPr>
        <w:t>:</w:t>
      </w:r>
      <w:bookmarkEnd w:id="2399"/>
    </w:p>
    <w:p>
      <w:pPr>
        <w:pStyle w:val="BookText"/>
        <w:rPr/>
      </w:pPr>
      <w:r>
        <w:rPr>
          <w:rFonts w:ascii="Amiri" w:hAnsi="Amiri" w:eastAsia="Amiri" w:cs="Amiri"/>
          <w:color w:val="111111"/>
          <w:sz w:val="28"/>
          <w:sz w:val="28"/>
          <w:szCs w:val="28"/>
          <w:rtl w:val="true"/>
          <w:lang w:bidi="ar-SA"/>
        </w:rPr>
        <w:t>لأبي القاسم مجير الدين محمود</w:t>
      </w:r>
    </w:p>
    <w:p>
      <w:pPr>
        <w:pStyle w:val="BookText"/>
        <w:rPr/>
      </w:pPr>
      <w:r>
        <w:rPr>
          <w:rFonts w:ascii="Amiri" w:hAnsi="Amiri" w:eastAsia="Amiri" w:cs="Amiri"/>
          <w:color w:val="111111"/>
          <w:sz w:val="28"/>
          <w:sz w:val="28"/>
          <w:szCs w:val="28"/>
          <w:rtl w:val="true"/>
          <w:lang w:bidi="ar-SA"/>
        </w:rPr>
        <w:t>بن المبارك بن عليّ بن المبارك، الواسطي البغدادي،المعروف بالمجير و بابن بقيرة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إيضاح المكنون </w:t>
      </w:r>
      <w:r>
        <w:rPr>
          <w:rFonts w:eastAsia="Amiri" w:cs="Amiri" w:ascii="Amiri" w:hAnsi="Amiri"/>
          <w:color w:val="111111"/>
          <w:sz w:val="28"/>
          <w:szCs w:val="28"/>
          <w:lang w:bidi="ar-SA"/>
        </w:rPr>
        <w:t>540/2</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404/2</w:t>
      </w: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192/12</w:t>
      </w:r>
      <w:r>
        <w:rPr>
          <w:rFonts w:ascii="Amiri" w:hAnsi="Amiri" w:eastAsia="Amiri" w:cs="Amiri"/>
          <w:color w:val="111111"/>
          <w:sz w:val="28"/>
          <w:sz w:val="28"/>
          <w:szCs w:val="28"/>
          <w:rtl w:val="true"/>
          <w:lang w:bidi="ar-SA"/>
        </w:rPr>
        <w:t>،معجم ما ألّف عن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للمنجّد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للمؤلف ترجمة في ذيل الروضتين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تكملة المنذري </w:t>
      </w:r>
      <w:bookmarkStart w:id="2400" w:name="pg983_13669"/>
    </w:p>
    <w:p>
      <w:pPr>
        <w:pStyle w:val="BookText"/>
        <w:rPr/>
      </w:pPr>
      <w:bookmarkEnd w:id="2400"/>
      <w:r>
        <w:rPr>
          <w:rFonts w:eastAsia="Amiri" w:cs="Amiri" w:ascii="Amiri" w:hAnsi="Amiri"/>
          <w:color w:val="111111"/>
          <w:sz w:val="28"/>
          <w:szCs w:val="28"/>
          <w:lang w:bidi="ar-SA"/>
        </w:rPr>
        <w:t>267/1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،و طبقات السبكي </w:t>
      </w:r>
      <w:r>
        <w:rPr>
          <w:rFonts w:eastAsia="Amiri" w:cs="Amiri" w:ascii="Amiri" w:hAnsi="Amiri"/>
          <w:color w:val="111111"/>
          <w:sz w:val="28"/>
          <w:szCs w:val="28"/>
          <w:lang w:bidi="ar-SA"/>
        </w:rPr>
        <w:t>287/7</w:t>
      </w:r>
      <w:r>
        <w:rPr>
          <w:rFonts w:ascii="Amiri" w:hAnsi="Amiri" w:eastAsia="Amiri" w:cs="Amiri"/>
          <w:color w:val="111111"/>
          <w:sz w:val="28"/>
          <w:sz w:val="28"/>
          <w:szCs w:val="28"/>
          <w:rtl w:val="true"/>
          <w:lang w:bidi="ar-SA"/>
        </w:rPr>
        <w:t xml:space="preserve">،و العبر </w:t>
      </w:r>
      <w:r>
        <w:rPr>
          <w:rFonts w:eastAsia="Amiri" w:cs="Amiri" w:ascii="Amiri" w:hAnsi="Amiri"/>
          <w:color w:val="111111"/>
          <w:sz w:val="28"/>
          <w:szCs w:val="28"/>
          <w:lang w:bidi="ar-SA"/>
        </w:rPr>
        <w:t>280/4</w:t>
      </w:r>
      <w:r>
        <w:rPr>
          <w:rFonts w:ascii="Amiri" w:hAnsi="Amiri" w:eastAsia="Amiri" w:cs="Amiri"/>
          <w:color w:val="111111"/>
          <w:sz w:val="28"/>
          <w:sz w:val="28"/>
          <w:szCs w:val="28"/>
          <w:rtl w:val="true"/>
          <w:lang w:bidi="ar-SA"/>
        </w:rPr>
        <w:t xml:space="preserve">،و تلخيص مجمع الآداب رقم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الميم،سير أعلام النبلاء </w:t>
      </w:r>
      <w:r>
        <w:rPr>
          <w:rFonts w:eastAsia="Amiri" w:cs="Amiri" w:ascii="Amiri" w:hAnsi="Amiri"/>
          <w:color w:val="111111"/>
          <w:sz w:val="28"/>
          <w:szCs w:val="28"/>
          <w:lang w:bidi="ar-SA"/>
        </w:rPr>
        <w:t>255/21</w:t>
      </w:r>
      <w:r>
        <w:rPr>
          <w:rFonts w:ascii="Amiri" w:hAnsi="Amiri" w:eastAsia="Amiri" w:cs="Amiri"/>
          <w:color w:val="111111"/>
          <w:sz w:val="28"/>
          <w:sz w:val="28"/>
          <w:szCs w:val="28"/>
          <w:rtl w:val="true"/>
          <w:lang w:bidi="ar-SA"/>
        </w:rPr>
        <w:t xml:space="preserve">،طبقات ابن قاضي شهبة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سير أعلام النبلاء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دمشق فدرّس و ناظر و تخرّج به الأصحاب،ثم سار إلى شيراز فدرّس بها و بعسكر مكرم و واسط،ثم درّس بالنظامية ببغداد،و خلع عليه بطرحه،ثم بعث رسولا إلى همدان فأدركه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الدبيثي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برع في الفقه حتى صار أوحد زمانه،و تفرّد بمعرفة الاصول،قرأت عليه و ما رأيت أجمع لفنون العلم منه مع حسن العبارة، نفذ رسولا إلى خوارزمشاه</w:t>
      </w:r>
      <w:r>
        <w:rPr>
          <w:rFonts w:eastAsia="Amiri" w:cs="Amiri" w:ascii="Amiri" w:hAnsi="Amiri"/>
          <w:color w:val="111111"/>
          <w:sz w:val="28"/>
          <w:szCs w:val="28"/>
          <w:rtl w:val="true"/>
          <w:lang w:bidi="ar-SA"/>
        </w:rPr>
        <w:t>...</w:t>
      </w:r>
    </w:p>
    <w:p>
      <w:pPr>
        <w:pStyle w:val="Heading5"/>
        <w:numPr>
          <w:ilvl w:val="4"/>
          <w:numId w:val="1"/>
        </w:numPr>
        <w:rPr/>
      </w:pPr>
      <w:bookmarkStart w:id="2401" w:name="__RefHeading___Toc1059652_373438147"/>
      <w:bookmarkStart w:id="2402" w:name="_Toc994"/>
      <w:bookmarkEnd w:id="2401"/>
      <w:r>
        <w:rPr/>
        <w:t>705</w:t>
      </w:r>
      <w:r>
        <w:rPr>
          <w:rtl w:val="true"/>
        </w:rPr>
        <w:t>-</w:t>
      </w:r>
      <w:r>
        <w:rPr>
          <w:rtl w:val="true"/>
        </w:rPr>
        <w:t>مقتل الحسين عليه السلام</w:t>
      </w:r>
      <w:r>
        <w:rPr>
          <w:rtl w:val="true"/>
        </w:rPr>
        <w:t>:</w:t>
      </w:r>
      <w:bookmarkEnd w:id="2402"/>
    </w:p>
    <w:p>
      <w:pPr>
        <w:pStyle w:val="BookText"/>
        <w:rPr/>
      </w:pPr>
      <w:r>
        <w:rPr>
          <w:rFonts w:ascii="Amiri" w:hAnsi="Amiri" w:eastAsia="Amiri" w:cs="Amiri"/>
          <w:color w:val="111111"/>
          <w:sz w:val="28"/>
          <w:sz w:val="28"/>
          <w:szCs w:val="28"/>
          <w:rtl w:val="true"/>
          <w:lang w:bidi="ar-SA"/>
        </w:rPr>
        <w:t>للرسعني</w:t>
      </w:r>
    </w:p>
    <w:p>
      <w:pPr>
        <w:pStyle w:val="BookText"/>
        <w:rPr/>
      </w:pPr>
      <w:r>
        <w:rPr>
          <w:rFonts w:ascii="Amiri" w:hAnsi="Amiri" w:eastAsia="Amiri" w:cs="Amiri"/>
          <w:color w:val="111111"/>
          <w:sz w:val="28"/>
          <w:sz w:val="28"/>
          <w:szCs w:val="28"/>
          <w:rtl w:val="true"/>
          <w:lang w:bidi="ar-SA"/>
        </w:rPr>
        <w:t xml:space="preserve">،و هو عزّ الدين أبو محمّد عبد الرزّاق بن رزق اللّه بن أبي بكر بن خلف الجزري،المتوفّى سنة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كما عند الذهبي و الصفدي، أو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عند ابن الفوطي و الأربلي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له الذهبي في ترجمته من تذكرة الحفّاظ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1452</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صنّف كتاب مقتل الشهيد الحسين عليه السّلام،و كان إماما متقنا ذا فنون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ترجمة في تلخيص مجمع الآداب </w:t>
      </w:r>
      <w:r>
        <w:rPr>
          <w:rFonts w:eastAsia="Amiri" w:cs="Amiri" w:ascii="Amiri" w:hAnsi="Amiri"/>
          <w:color w:val="111111"/>
          <w:sz w:val="28"/>
          <w:szCs w:val="28"/>
          <w:lang w:bidi="ar-SA"/>
        </w:rPr>
        <w:t>192/1</w:t>
      </w:r>
      <w:r>
        <w:rPr>
          <w:rFonts w:ascii="Amiri" w:hAnsi="Amiri" w:eastAsia="Amiri" w:cs="Amiri"/>
          <w:color w:val="111111"/>
          <w:sz w:val="28"/>
          <w:sz w:val="28"/>
          <w:szCs w:val="28"/>
          <w:rtl w:val="true"/>
          <w:lang w:bidi="ar-SA"/>
        </w:rPr>
        <w:t xml:space="preserve">،و في ذيل مرآة الزمان </w:t>
      </w:r>
      <w:r>
        <w:rPr>
          <w:rFonts w:eastAsia="Amiri" w:cs="Amiri" w:ascii="Amiri" w:hAnsi="Amiri"/>
          <w:color w:val="111111"/>
          <w:sz w:val="28"/>
          <w:szCs w:val="28"/>
          <w:lang w:bidi="ar-SA"/>
        </w:rPr>
        <w:t>445/1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الصفدي في الوافي بالوفيات </w:t>
      </w:r>
      <w:r>
        <w:rPr>
          <w:rFonts w:eastAsia="Amiri" w:cs="Amiri" w:ascii="Amiri" w:hAnsi="Amiri"/>
          <w:color w:val="111111"/>
          <w:sz w:val="28"/>
          <w:szCs w:val="28"/>
          <w:lang w:bidi="ar-SA"/>
        </w:rPr>
        <w:t>409/18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له كتابه هذا، و بهامشه بعض مصادر ترجمته</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 ترجمة في كتاب تكملة إكمال الإكمال لابن الصابوني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bookmarkStart w:id="2403" w:name="pg983_13670"/>
    </w:p>
    <w:p>
      <w:pPr>
        <w:pStyle w:val="BookText"/>
        <w:rPr/>
      </w:pPr>
      <w:bookmarkEnd w:id="2403"/>
      <w:r>
        <w:rPr>
          <w:rFonts w:ascii="Amiri" w:hAnsi="Amiri" w:eastAsia="Amiri" w:cs="Amiri"/>
          <w:color w:val="111111"/>
          <w:sz w:val="28"/>
          <w:sz w:val="28"/>
          <w:szCs w:val="28"/>
          <w:rtl w:val="true"/>
          <w:lang w:bidi="ar-SA"/>
        </w:rPr>
        <w:t>و راجع هناك بقيّة مصادر ترجمة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له ابن رجب في ترجمته المطوّلة من ذيل طبقات الحنابلة </w:t>
      </w:r>
      <w:r>
        <w:rPr>
          <w:rFonts w:eastAsia="Amiri" w:cs="Amiri" w:ascii="Amiri" w:hAnsi="Amiri"/>
          <w:color w:val="111111"/>
          <w:sz w:val="28"/>
          <w:szCs w:val="28"/>
          <w:lang w:bidi="ar-SA"/>
        </w:rPr>
        <w:t>275/2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مصرع الحسين،و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ألزمه بتصنيفه صاحب الموصل، فكتب فيه ما صحّ من القتل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معجم المؤلفين </w:t>
      </w:r>
      <w:r>
        <w:rPr>
          <w:rFonts w:eastAsia="Amiri" w:cs="Amiri" w:ascii="Amiri" w:hAnsi="Amiri"/>
          <w:color w:val="111111"/>
          <w:sz w:val="28"/>
          <w:szCs w:val="28"/>
          <w:lang w:bidi="ar-SA"/>
        </w:rPr>
        <w:t>218/5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مصرع الحسين</w:t>
      </w:r>
      <w:r>
        <w:rPr>
          <w:rFonts w:eastAsia="Amiri" w:cs="Amiri" w:ascii="Amiri" w:hAnsi="Amiri"/>
          <w:color w:val="111111"/>
          <w:sz w:val="28"/>
          <w:szCs w:val="28"/>
          <w:rtl w:val="true"/>
          <w:lang w:bidi="ar-SA"/>
        </w:rPr>
        <w:t>.</w:t>
      </w:r>
    </w:p>
    <w:p>
      <w:pPr>
        <w:pStyle w:val="Heading5"/>
        <w:numPr>
          <w:ilvl w:val="4"/>
          <w:numId w:val="1"/>
        </w:numPr>
        <w:rPr/>
      </w:pPr>
      <w:bookmarkStart w:id="2404" w:name="__RefHeading___Toc1059654_373438147"/>
      <w:bookmarkStart w:id="2405" w:name="_Toc995"/>
      <w:bookmarkEnd w:id="2404"/>
      <w:r>
        <w:rPr/>
        <w:t>706</w:t>
      </w:r>
      <w:r>
        <w:rPr>
          <w:rtl w:val="true"/>
        </w:rPr>
        <w:t>-</w:t>
      </w:r>
      <w:r>
        <w:rPr>
          <w:rtl w:val="true"/>
        </w:rPr>
        <w:t>مقتل الحسين عليه السلام</w:t>
      </w:r>
      <w:r>
        <w:rPr>
          <w:rtl w:val="true"/>
        </w:rPr>
        <w:t>:</w:t>
      </w:r>
      <w:bookmarkEnd w:id="2405"/>
    </w:p>
    <w:p>
      <w:pPr>
        <w:pStyle w:val="BookText"/>
        <w:rPr/>
      </w:pPr>
      <w:r>
        <w:rPr>
          <w:rFonts w:ascii="Amiri" w:hAnsi="Amiri" w:eastAsia="Amiri" w:cs="Amiri"/>
          <w:color w:val="111111"/>
          <w:sz w:val="28"/>
          <w:sz w:val="28"/>
          <w:szCs w:val="28"/>
          <w:rtl w:val="true"/>
          <w:lang w:bidi="ar-SA"/>
        </w:rPr>
        <w:t>لأبي الحسن البكري</w:t>
      </w:r>
    </w:p>
    <w:p>
      <w:pPr>
        <w:pStyle w:val="BookText"/>
        <w:rPr/>
      </w:pPr>
      <w:r>
        <w:rPr>
          <w:rFonts w:ascii="IRNazanin" w:hAnsi="IRNazanin" w:eastAsia="IRNazanin"/>
          <w:color w:val="111111"/>
          <w:sz w:val="28"/>
          <w:sz w:val="28"/>
          <w:szCs w:val="28"/>
          <w:rtl w:val="true"/>
          <w:lang w:bidi="fa-IR"/>
        </w:rPr>
        <w:t>،أحمد بن عبد اللّه بن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أمير المؤمنين عليّ بن أبي طالب عليه السّلام،و تحدّثنا عنه بإسهاب،فلا نعيد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مقتل الحسين عليه السّلام نسخة في مكتبة جامعة القرويّين في مدينة فاس بالمغرب،ضمن المجموعة رقم </w:t>
      </w:r>
      <w:r>
        <w:rPr>
          <w:rFonts w:eastAsia="Amiri" w:cs="Amiri" w:ascii="Amiri" w:hAnsi="Amiri"/>
          <w:color w:val="111111"/>
          <w:sz w:val="28"/>
          <w:szCs w:val="28"/>
          <w:lang w:bidi="ar-SA"/>
        </w:rPr>
        <w:t>575/3</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،ذكرها محمّد العابد الفاسي في فهرسها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وفاة سيّدنا الحسين</w:t>
      </w:r>
      <w:r>
        <w:rPr>
          <w:rFonts w:eastAsia="Amiri" w:cs="Amiri" w:ascii="Amiri" w:hAnsi="Amiri"/>
          <w:color w:val="111111"/>
          <w:sz w:val="28"/>
          <w:szCs w:val="28"/>
          <w:rtl w:val="true"/>
          <w:lang w:bidi="ar-SA"/>
        </w:rPr>
        <w:t>!</w:t>
      </w:r>
    </w:p>
    <w:p>
      <w:pPr>
        <w:pStyle w:val="Heading5"/>
        <w:numPr>
          <w:ilvl w:val="4"/>
          <w:numId w:val="1"/>
        </w:numPr>
        <w:rPr/>
      </w:pPr>
      <w:bookmarkStart w:id="2406" w:name="__RefHeading___Toc1059656_373438147"/>
      <w:bookmarkStart w:id="2407" w:name="_Toc996"/>
      <w:bookmarkEnd w:id="2406"/>
      <w:r>
        <w:rPr/>
        <w:t>707</w:t>
      </w:r>
      <w:r>
        <w:rPr>
          <w:rtl w:val="true"/>
        </w:rPr>
        <w:t>-</w:t>
      </w:r>
      <w:r>
        <w:rPr>
          <w:rtl w:val="true"/>
        </w:rPr>
        <w:t xml:space="preserve">مقتل الإمام الحسين </w:t>
      </w:r>
      <w:r>
        <w:rPr>
          <w:rtl w:val="true"/>
        </w:rPr>
        <w:t>«</w:t>
      </w:r>
      <w:r>
        <w:rPr>
          <w:rtl w:val="true"/>
        </w:rPr>
        <w:t>للاّمعي محمود بن عثمان</w:t>
      </w:r>
      <w:r>
        <w:rPr>
          <w:rtl w:val="true"/>
        </w:rPr>
        <w:t>»</w:t>
      </w:r>
      <w:bookmarkEnd w:id="2407"/>
    </w:p>
    <w:p>
      <w:pPr>
        <w:pStyle w:val="BookText"/>
        <w:rPr/>
      </w:pPr>
      <w:r>
        <w:rPr>
          <w:rFonts w:ascii="Amiri" w:hAnsi="Amiri" w:eastAsia="Amiri" w:cs="Amiri"/>
          <w:color w:val="111111"/>
          <w:sz w:val="28"/>
          <w:sz w:val="28"/>
          <w:szCs w:val="28"/>
          <w:rtl w:val="true"/>
          <w:lang w:bidi="ar-SA"/>
        </w:rPr>
        <w:t>بن عليّ بن أبي طالب رضي اللّه عنهما في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للاّمعي محمود بن عثمان بن علي بن إلياس الحنفي الرومي البروسوي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إسماعيل باشا في هدية العارفين </w:t>
      </w:r>
      <w:r>
        <w:rPr>
          <w:rFonts w:eastAsia="Amiri" w:cs="Amiri" w:ascii="Amiri" w:hAnsi="Amiri"/>
          <w:color w:val="111111"/>
          <w:sz w:val="28"/>
          <w:szCs w:val="28"/>
          <w:lang w:bidi="ar-SA"/>
        </w:rPr>
        <w:t>412/2</w:t>
      </w:r>
      <w:r>
        <w:rPr>
          <w:rFonts w:eastAsia="Amiri" w:cs="Amiri" w:ascii="Amiri" w:hAnsi="Amiri"/>
          <w:color w:val="111111"/>
          <w:sz w:val="28"/>
          <w:szCs w:val="28"/>
          <w:rtl w:val="true"/>
          <w:lang w:bidi="ar-SA"/>
        </w:rPr>
        <w:t>.</w:t>
      </w:r>
    </w:p>
    <w:p>
      <w:pPr>
        <w:pStyle w:val="Heading5"/>
        <w:numPr>
          <w:ilvl w:val="4"/>
          <w:numId w:val="1"/>
        </w:numPr>
        <w:rPr/>
      </w:pPr>
      <w:bookmarkStart w:id="2408" w:name="__RefHeading___Toc1059658_373438147"/>
      <w:bookmarkStart w:id="2409" w:name="_Toc997"/>
      <w:bookmarkEnd w:id="2408"/>
      <w:r>
        <w:rPr/>
        <w:t>708</w:t>
      </w:r>
      <w:r>
        <w:rPr>
          <w:rtl w:val="true"/>
        </w:rPr>
        <w:t>-</w:t>
      </w:r>
      <w:r>
        <w:rPr>
          <w:rtl w:val="true"/>
        </w:rPr>
        <w:t>مقتل الحسين عليه السلام</w:t>
      </w:r>
      <w:r>
        <w:rPr>
          <w:rtl w:val="true"/>
        </w:rPr>
        <w:t>:</w:t>
      </w:r>
      <w:bookmarkEnd w:id="2409"/>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في دار الكتب بالقاهرة،رقم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bookmarkStart w:id="2410" w:name="pg983_13671"/>
    </w:p>
    <w:p>
      <w:pPr>
        <w:pStyle w:val="Heading4"/>
        <w:numPr>
          <w:ilvl w:val="3"/>
          <w:numId w:val="1"/>
        </w:numPr>
        <w:rPr/>
      </w:pPr>
      <w:bookmarkStart w:id="2411" w:name="__RefHeading___Toc1059660_373438147"/>
      <w:bookmarkStart w:id="2412" w:name="_Toc998"/>
      <w:bookmarkEnd w:id="2410"/>
      <w:bookmarkEnd w:id="2411"/>
      <w:r>
        <w:rPr>
          <w:rtl w:val="true"/>
        </w:rPr>
        <w:t>مقتل زيد</w:t>
      </w:r>
      <w:bookmarkEnd w:id="2412"/>
    </w:p>
    <w:p>
      <w:pPr>
        <w:pStyle w:val="Heading5"/>
        <w:numPr>
          <w:ilvl w:val="4"/>
          <w:numId w:val="1"/>
        </w:numPr>
        <w:rPr/>
      </w:pPr>
      <w:bookmarkStart w:id="2413" w:name="__RefHeading___Toc1059662_373438147"/>
      <w:bookmarkStart w:id="2414" w:name="_Toc999"/>
      <w:bookmarkEnd w:id="2413"/>
      <w:r>
        <w:rPr/>
        <w:t>709</w:t>
      </w:r>
      <w:r>
        <w:rPr>
          <w:rtl w:val="true"/>
        </w:rPr>
        <w:t>-</w:t>
      </w:r>
      <w:r>
        <w:rPr>
          <w:rtl w:val="true"/>
        </w:rPr>
        <w:t>مقتل زيد بن علي عليهما السلام</w:t>
      </w:r>
      <w:r>
        <w:rPr>
          <w:rtl w:val="true"/>
        </w:rPr>
        <w:t>:</w:t>
      </w:r>
      <w:bookmarkEnd w:id="2414"/>
    </w:p>
    <w:p>
      <w:pPr>
        <w:pStyle w:val="BookText"/>
        <w:rPr/>
      </w:pPr>
      <w:r>
        <w:rPr>
          <w:rFonts w:ascii="IRNazanin" w:hAnsi="IRNazanin" w:eastAsia="IRNazanin"/>
          <w:color w:val="111111"/>
          <w:sz w:val="28"/>
          <w:sz w:val="28"/>
          <w:szCs w:val="28"/>
          <w:rtl w:val="true"/>
          <w:lang w:bidi="fa-IR"/>
        </w:rPr>
        <w:t>لابن النطّاح،و هو أبو عبد اللّه محمّد بن صالح بن النطّاح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 له النديم في 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ابن النطّاح أخباريا،ناسبا،راوية للسّير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من الكتب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مقتل زيد ابن عليّ عليهما السّلام</w:t>
      </w:r>
      <w:r>
        <w:rPr>
          <w:rFonts w:eastAsia="Amiri" w:cs="Amiri" w:ascii="Amiri" w:hAnsi="Amiri"/>
          <w:color w:val="111111"/>
          <w:sz w:val="28"/>
          <w:szCs w:val="28"/>
          <w:rtl w:val="true"/>
          <w:lang w:bidi="ar-SA"/>
        </w:rPr>
        <w:t>».</w:t>
      </w:r>
    </w:p>
    <w:p>
      <w:pPr>
        <w:pStyle w:val="Heading5"/>
        <w:numPr>
          <w:ilvl w:val="4"/>
          <w:numId w:val="1"/>
        </w:numPr>
        <w:rPr/>
      </w:pPr>
      <w:bookmarkStart w:id="2415" w:name="__RefHeading___Toc1059664_373438147"/>
      <w:bookmarkStart w:id="2416" w:name="_Toc1000"/>
      <w:bookmarkEnd w:id="2415"/>
      <w:r>
        <w:rPr/>
        <w:t>710</w:t>
      </w:r>
      <w:r>
        <w:rPr>
          <w:rtl w:val="true"/>
        </w:rPr>
        <w:t>-</w:t>
      </w:r>
      <w:r>
        <w:rPr>
          <w:rtl w:val="true"/>
        </w:rPr>
        <w:t>مقتل زيد بن عليّ</w:t>
      </w:r>
      <w:r>
        <w:rPr>
          <w:rtl w:val="true"/>
        </w:rPr>
        <w:t>:</w:t>
      </w:r>
      <w:bookmarkEnd w:id="2416"/>
    </w:p>
    <w:p>
      <w:pPr>
        <w:pStyle w:val="BookText"/>
        <w:rPr/>
      </w:pPr>
      <w:r>
        <w:rPr>
          <w:rFonts w:ascii="Amiri" w:hAnsi="Amiri" w:eastAsia="Amiri" w:cs="Amiri"/>
          <w:color w:val="111111"/>
          <w:sz w:val="28"/>
          <w:sz w:val="28"/>
          <w:szCs w:val="28"/>
          <w:rtl w:val="true"/>
          <w:lang w:bidi="ar-SA"/>
        </w:rPr>
        <w:t xml:space="preserve">للقاضي أبي الحسن الأشناني،عمر بن الحسن بن مالك الحافظ الشيباني البغدادي،المتوفّى حدود سنة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 له النديم في فهرسته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له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الحسن عليه السّلام،و مقتل الحسين عليه السّلام،فراجع ترجمة المؤلف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780/1</w:t>
      </w:r>
      <w:r>
        <w:rPr>
          <w:rFonts w:eastAsia="Amiri" w:cs="Amiri" w:ascii="Amiri" w:hAnsi="Amiri"/>
          <w:color w:val="111111"/>
          <w:sz w:val="28"/>
          <w:szCs w:val="28"/>
          <w:rtl w:val="true"/>
          <w:lang w:bidi="ar-SA"/>
        </w:rPr>
        <w:t>.</w:t>
      </w:r>
    </w:p>
    <w:p>
      <w:pPr>
        <w:pStyle w:val="Heading3"/>
        <w:numPr>
          <w:ilvl w:val="2"/>
          <w:numId w:val="1"/>
        </w:numPr>
        <w:rPr/>
      </w:pPr>
      <w:bookmarkStart w:id="2417" w:name="__RefHeading___Toc1059666_373438147"/>
      <w:bookmarkStart w:id="2418" w:name="_Toc1001"/>
      <w:bookmarkEnd w:id="2417"/>
      <w:r>
        <w:rPr/>
        <w:t>711</w:t>
      </w:r>
      <w:r>
        <w:rPr>
          <w:rtl w:val="true"/>
        </w:rPr>
        <w:t>-</w:t>
      </w:r>
      <w:r>
        <w:rPr>
          <w:rtl w:val="true"/>
        </w:rPr>
        <w:t>ملحمة الحسين عليه السلام</w:t>
      </w:r>
      <w:r>
        <w:rPr>
          <w:rtl w:val="true"/>
        </w:rPr>
        <w:t>:</w:t>
      </w:r>
      <w:bookmarkEnd w:id="2418"/>
    </w:p>
    <w:p>
      <w:pPr>
        <w:pStyle w:val="BookText"/>
        <w:rPr/>
      </w:pPr>
      <w:r>
        <w:rPr>
          <w:rFonts w:ascii="Amiri" w:hAnsi="Amiri" w:eastAsia="Amiri" w:cs="Amiri"/>
          <w:color w:val="111111"/>
          <w:sz w:val="28"/>
          <w:sz w:val="28"/>
          <w:szCs w:val="28"/>
          <w:rtl w:val="true"/>
          <w:lang w:bidi="ar-SA"/>
        </w:rPr>
        <w:t>لعمر أبو ريشة،الشاعر المفلق المشهور،و هو عمر بن شافع السوري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في منبج،و انتقل مع والده إلى حلب و نشأ و تعلّم بها،و درس في الجامعة الأمريكية في بيروت،و تابع اهتمامه بالأدب و قرض الشعر، و هو عضو مجمع اللغة العربية في دمشق،و المجمع اللغوي البرازيلي، و منح أكثر من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دكتوراه فخريّة من مختلف جامعات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رحل عام </w:t>
      </w:r>
      <w:bookmarkStart w:id="2419" w:name="pg983_13672"/>
    </w:p>
    <w:p>
      <w:pPr>
        <w:pStyle w:val="BookText"/>
        <w:rPr/>
      </w:pPr>
      <w:bookmarkEnd w:id="2419"/>
      <w:r>
        <w:rPr>
          <w:rFonts w:eastAsia="Amiri" w:cs="Amiri" w:ascii="Amiri" w:hAnsi="Amiri"/>
          <w:color w:val="111111"/>
          <w:sz w:val="28"/>
          <w:szCs w:val="28"/>
          <w:lang w:bidi="ar-SA"/>
        </w:rPr>
        <w:t>1929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إلى إنكلترا و باريس و عاد سنة </w:t>
      </w: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 منذ عام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بدأ يتنقّل من بلد إلى آخر سفيرا لبلاده و استمرّ على ذلك حتى عام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فأقام في بيروت،و طبع ديوانه سنة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 ديوان شامل سنة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طبع له مسرحيات و منتخبات شعرية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ملحمته هذه نظمها عام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في نحو من ألفي بيت،انتخب منها الاستاذ محمّد سعيد الطريحي أبياتا و نشرها في مجلّة الموسم الدمشقية، العدد </w:t>
      </w:r>
      <w:r>
        <w:rPr>
          <w:rFonts w:eastAsia="Amiri" w:cs="Amiri" w:ascii="Amiri" w:hAnsi="Amiri"/>
          <w:color w:val="111111"/>
          <w:sz w:val="28"/>
          <w:szCs w:val="28"/>
          <w:lang w:bidi="ar-SA"/>
        </w:rPr>
        <w:t>268/13</w:t>
      </w:r>
      <w:r>
        <w:rPr>
          <w:rFonts w:ascii="Amiri" w:hAnsi="Amiri" w:eastAsia="Amiri" w:cs="Amiri"/>
          <w:color w:val="111111"/>
          <w:sz w:val="28"/>
          <w:sz w:val="28"/>
          <w:szCs w:val="28"/>
          <w:rtl w:val="true"/>
          <w:lang w:bidi="ar-SA"/>
        </w:rPr>
        <w:t>،و نشر عنه،و عنها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أجراس كربلاء،و حدّثني أنّ له ترجمة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 في سورية؟و ذكر فيه له هذه الملحمة في جملة ما ذكر له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ترجم له عبد القادر عيّاش في معجم المؤلّفين السوريّين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حسنة و منه اقتبسناها</w:t>
      </w:r>
      <w:r>
        <w:rPr>
          <w:rFonts w:eastAsia="Amiri" w:cs="Amiri" w:ascii="Amiri" w:hAnsi="Amiri"/>
          <w:color w:val="111111"/>
          <w:sz w:val="28"/>
          <w:szCs w:val="28"/>
          <w:rtl w:val="true"/>
          <w:lang w:bidi="ar-SA"/>
        </w:rPr>
        <w:t>.</w:t>
      </w:r>
    </w:p>
    <w:p>
      <w:pPr>
        <w:pStyle w:val="Heading3"/>
        <w:numPr>
          <w:ilvl w:val="2"/>
          <w:numId w:val="1"/>
        </w:numPr>
        <w:rPr/>
      </w:pPr>
      <w:bookmarkStart w:id="2420" w:name="__RefHeading___Toc1059668_373438147"/>
      <w:bookmarkStart w:id="2421" w:name="_Toc1002"/>
      <w:bookmarkEnd w:id="2420"/>
      <w:r>
        <w:rPr/>
        <w:t>712</w:t>
      </w:r>
      <w:r>
        <w:rPr>
          <w:rtl w:val="true"/>
        </w:rPr>
        <w:t>-</w:t>
      </w:r>
      <w:r>
        <w:rPr>
          <w:rtl w:val="true"/>
        </w:rPr>
        <w:t>ملتقى الاصفياء في مناقب الإمام عليّ و السبطين و الزهراء</w:t>
      </w:r>
      <w:r>
        <w:rPr>
          <w:rtl w:val="true"/>
        </w:rPr>
        <w:t>:</w:t>
      </w:r>
      <w:bookmarkEnd w:id="2421"/>
    </w:p>
    <w:p>
      <w:pPr>
        <w:pStyle w:val="BookText"/>
        <w:rPr/>
      </w:pPr>
      <w:r>
        <w:rPr>
          <w:rFonts w:ascii="Amiri" w:hAnsi="Amiri" w:eastAsia="Amiri" w:cs="Amiri"/>
          <w:color w:val="111111"/>
          <w:sz w:val="28"/>
          <w:sz w:val="28"/>
          <w:szCs w:val="28"/>
          <w:rtl w:val="true"/>
          <w:lang w:bidi="ar-SA"/>
        </w:rPr>
        <w:t xml:space="preserve">للشيخ عبد الفتّاح بن حسين بن إسماعيل راوه المكّي،المعاصر،ولد بمكة المكرمة سنة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أجيز في التدريس بالحرم المكي </w:t>
      </w: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 xml:space="preserve">،عيّن مدرّسا من الدرجة الأولى بالمدرسة السعودية بجدّة،و في عام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مدرّسا بمعهد 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ترجمة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نشر الرياحين في تاريخ البلد الأمين لمعاصره عاتق ابن غيث البلادي </w:t>
      </w:r>
      <w:r>
        <w:rPr>
          <w:rFonts w:eastAsia="Amiri" w:cs="Amiri" w:ascii="Amiri" w:hAnsi="Amiri"/>
          <w:color w:val="111111"/>
          <w:sz w:val="28"/>
          <w:szCs w:val="28"/>
          <w:lang w:bidi="ar-SA"/>
        </w:rPr>
        <w:t>369/1</w:t>
      </w:r>
      <w:r>
        <w:rPr>
          <w:rFonts w:ascii="Amiri" w:hAnsi="Amiri" w:eastAsia="Amiri" w:cs="Amiri"/>
          <w:color w:val="111111"/>
          <w:sz w:val="28"/>
          <w:sz w:val="28"/>
          <w:szCs w:val="28"/>
          <w:rtl w:val="true"/>
          <w:lang w:bidi="ar-SA"/>
        </w:rPr>
        <w:t>،و منه لخّصنا هذه المعلومات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بمطبعة المدني بالقاهرة سنة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السيّدة الكبرى خديجة و مناقبها</w:t>
      </w:r>
      <w:r>
        <w:rPr>
          <w:rFonts w:eastAsia="Amiri" w:cs="Amiri" w:ascii="Amiri" w:hAnsi="Amiri"/>
          <w:color w:val="111111"/>
          <w:sz w:val="28"/>
          <w:szCs w:val="28"/>
          <w:rtl w:val="true"/>
          <w:lang w:bidi="ar-SA"/>
        </w:rPr>
        <w:t xml:space="preserve">. </w:t>
      </w:r>
      <w:bookmarkStart w:id="2422" w:name="pg983_13673"/>
    </w:p>
    <w:p>
      <w:pPr>
        <w:pStyle w:val="Heading3"/>
        <w:numPr>
          <w:ilvl w:val="2"/>
          <w:numId w:val="1"/>
        </w:numPr>
        <w:rPr/>
      </w:pPr>
      <w:bookmarkStart w:id="2423" w:name="__RefHeading___Toc1059670_373438147"/>
      <w:bookmarkStart w:id="2424" w:name="_Toc1003"/>
      <w:bookmarkEnd w:id="2422"/>
      <w:bookmarkEnd w:id="2423"/>
      <w:r>
        <w:rPr>
          <w:rtl w:val="true"/>
        </w:rPr>
        <w:t>مناقب</w:t>
      </w:r>
      <w:bookmarkEnd w:id="2424"/>
    </w:p>
    <w:p>
      <w:pPr>
        <w:pStyle w:val="Heading4"/>
        <w:numPr>
          <w:ilvl w:val="3"/>
          <w:numId w:val="1"/>
        </w:numPr>
        <w:rPr/>
      </w:pPr>
      <w:bookmarkStart w:id="2425" w:name="__RefHeading___Toc1059672_373438147"/>
      <w:bookmarkStart w:id="2426" w:name="_Toc1004"/>
      <w:bookmarkEnd w:id="2425"/>
      <w:r>
        <w:rPr>
          <w:rtl w:val="true"/>
        </w:rPr>
        <w:t>مناقب أمير المؤمنين ع</w:t>
      </w:r>
      <w:bookmarkEnd w:id="2426"/>
    </w:p>
    <w:p>
      <w:pPr>
        <w:pStyle w:val="Heading5"/>
        <w:numPr>
          <w:ilvl w:val="4"/>
          <w:numId w:val="1"/>
        </w:numPr>
        <w:rPr/>
      </w:pPr>
      <w:bookmarkStart w:id="2427" w:name="__RefHeading___Toc1059674_373438147"/>
      <w:bookmarkStart w:id="2428" w:name="_Toc1005"/>
      <w:bookmarkEnd w:id="2427"/>
      <w:r>
        <w:rPr/>
        <w:t>713</w:t>
      </w:r>
      <w:r>
        <w:rPr>
          <w:rtl w:val="true"/>
        </w:rPr>
        <w:t>-</w:t>
      </w:r>
      <w:r>
        <w:rPr>
          <w:rtl w:val="true"/>
        </w:rPr>
        <w:t>مناقب أمير المؤمنين عليه السلام</w:t>
      </w:r>
      <w:r>
        <w:rPr>
          <w:rtl w:val="true"/>
        </w:rPr>
        <w:t>:</w:t>
      </w:r>
      <w:bookmarkEnd w:id="2428"/>
    </w:p>
    <w:p>
      <w:pPr>
        <w:pStyle w:val="Heading6"/>
        <w:numPr>
          <w:ilvl w:val="5"/>
          <w:numId w:val="1"/>
        </w:numPr>
        <w:rPr/>
      </w:pPr>
      <w:bookmarkStart w:id="2429" w:name="__RefHeading___Toc1059676_373438147"/>
      <w:bookmarkStart w:id="2430" w:name="_Toc1006"/>
      <w:bookmarkEnd w:id="2429"/>
      <w:r>
        <w:rPr>
          <w:rtl w:val="true"/>
        </w:rPr>
        <w:t>اشارة</w:t>
      </w:r>
      <w:bookmarkEnd w:id="2430"/>
    </w:p>
    <w:p>
      <w:pPr>
        <w:pStyle w:val="BookText"/>
        <w:rPr/>
      </w:pPr>
      <w:r>
        <w:rPr>
          <w:rFonts w:ascii="IRNazanin" w:hAnsi="IRNazanin" w:eastAsia="IRNazanin"/>
          <w:color w:val="111111"/>
          <w:sz w:val="28"/>
          <w:sz w:val="28"/>
          <w:szCs w:val="28"/>
          <w:rtl w:val="true"/>
          <w:lang w:bidi="fa-IR"/>
        </w:rPr>
        <w:t>للأعمش</w:t>
      </w:r>
    </w:p>
    <w:p>
      <w:pPr>
        <w:pStyle w:val="BookText"/>
        <w:rPr/>
      </w:pPr>
      <w:r>
        <w:rPr>
          <w:rFonts w:ascii="Amiri" w:hAnsi="Amiri" w:eastAsia="Amiri" w:cs="Amiri"/>
          <w:color w:val="111111"/>
          <w:sz w:val="28"/>
          <w:sz w:val="28"/>
          <w:szCs w:val="28"/>
          <w:rtl w:val="true"/>
          <w:lang w:bidi="ar-SA"/>
        </w:rPr>
        <w:t>،و هو أبو محمّد سليمان بن مهران 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الكاهلي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الآلوسي في مختصر التحفة الاثني عشرية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للأعمش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أحد مجتهدي أهل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 كبير في مناقب الأمير كرّم اللّه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 له الذهبي في سير أعلام النبلاء </w:t>
      </w:r>
      <w:r>
        <w:rPr>
          <w:rFonts w:eastAsia="Amiri" w:cs="Amiri" w:ascii="Amiri" w:hAnsi="Amiri"/>
          <w:color w:val="111111"/>
          <w:sz w:val="28"/>
          <w:szCs w:val="28"/>
          <w:lang w:bidi="ar-SA"/>
        </w:rPr>
        <w:t>226/6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وصفه بالإمام،شيخ الإسلام،شيخ المقرئين و المحدّثين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أصله من نواحي الريّ </w:t>
      </w:r>
      <w:r>
        <w:rPr>
          <w:rStyle w:val="FootnoteAnchor"/>
          <w:rtl w:val="true"/>
        </w:rPr>
        <w:footnoteReference w:id="187"/>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بقرية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أعمال طبرستان في سنة إحدى و ستّين، و قدموا به الكوفة طفلا،و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في تاريخ الإسلام،في وفيات سنة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ص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و حكى عن ابن عيينة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الأعمش أقرأهم لكتاب اللّه،و أحفظهم للحديث،و أعلمهم بالفرائض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الفلاّس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يحيى القطّان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علاّمة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وكيع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 الأعمش قريبا من سبعين سنة لم تفته التكبيرة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الخريبي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خلف الأعمش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العجلي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ثقة ثبتا،كان محدّث الكوفة</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مع جلالته في العلم و الفضل صاحب ملح و مزاح</w:t>
      </w:r>
      <w:r>
        <w:rPr>
          <w:rFonts w:eastAsia="Amiri" w:cs="Amiri" w:ascii="Amiri" w:hAnsi="Amiri"/>
          <w:color w:val="111111"/>
          <w:sz w:val="28"/>
          <w:szCs w:val="28"/>
          <w:rtl w:val="true"/>
          <w:lang w:bidi="ar-SA"/>
        </w:rPr>
        <w:t xml:space="preserve">. </w:t>
      </w:r>
      <w:bookmarkStart w:id="2431" w:name="pg983_13674"/>
    </w:p>
    <w:p>
      <w:pPr>
        <w:pStyle w:val="BookText"/>
        <w:rPr/>
      </w:pPr>
      <w:bookmarkEnd w:id="2431"/>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 له المحدّث القمّي في الكنى و الألقاب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نقلوا عنه نوادر كثيرة،بل صنّف ابن طولون الشامي كتابا في نوادره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 الأنعش في نوادر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لابن بشكوال خلف بن عبد الملك القرطبي المتوفّى سنة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أخبار الأعمش،ذكره الصفدي في ترجمة ابن بشكوال من الوافي بالوفيات </w:t>
      </w:r>
      <w:r>
        <w:rPr>
          <w:rFonts w:eastAsia="Amiri" w:cs="Amiri" w:ascii="Amiri" w:hAnsi="Amiri"/>
          <w:color w:val="111111"/>
          <w:sz w:val="28"/>
          <w:szCs w:val="28"/>
          <w:lang w:bidi="ar-SA"/>
        </w:rPr>
        <w:t>370/13</w:t>
      </w:r>
      <w:r>
        <w:rPr>
          <w:rFonts w:eastAsia="Amiri" w:cs="Amiri" w:ascii="Amiri" w:hAnsi="Amiri"/>
          <w:color w:val="111111"/>
          <w:sz w:val="28"/>
          <w:szCs w:val="28"/>
          <w:rtl w:val="true"/>
          <w:lang w:bidi="ar-SA"/>
        </w:rPr>
        <w:t>.</w:t>
      </w:r>
    </w:p>
    <w:p>
      <w:pPr>
        <w:pStyle w:val="Heading6"/>
        <w:numPr>
          <w:ilvl w:val="5"/>
          <w:numId w:val="1"/>
        </w:numPr>
        <w:rPr/>
      </w:pPr>
      <w:bookmarkStart w:id="2432" w:name="__RefHeading___Toc1059678_373438147"/>
      <w:bookmarkStart w:id="2433" w:name="_Toc1007"/>
      <w:bookmarkEnd w:id="2432"/>
      <w:r>
        <w:rPr>
          <w:rtl w:val="true"/>
        </w:rPr>
        <w:t>الأعمش و هشام</w:t>
      </w:r>
      <w:bookmarkEnd w:id="2433"/>
    </w:p>
    <w:p>
      <w:pPr>
        <w:pStyle w:val="BookText"/>
        <w:rPr/>
      </w:pPr>
      <w:r>
        <w:rPr>
          <w:rFonts w:ascii="Amiri" w:hAnsi="Amiri" w:eastAsia="Amiri" w:cs="Amiri"/>
          <w:color w:val="111111"/>
          <w:sz w:val="28"/>
          <w:sz w:val="28"/>
          <w:szCs w:val="28"/>
          <w:rtl w:val="true"/>
          <w:lang w:bidi="ar-SA"/>
        </w:rPr>
        <w:t>ذكره الدميري في حياة الحيوان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هشام بن عبد الملك بعث إلى الأعمش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اكتب إليّ بمناقب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مساوى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الأعمش القرطاس فأدخله في فم شاة فلاكته،و قال للرسول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 له هذا جوابه</w:t>
      </w:r>
      <w:r>
        <w:rPr>
          <w:rFonts w:eastAsia="IRNazanin" w:cs="IRNazanin"/>
          <w:color w:val="111111"/>
          <w:sz w:val="28"/>
          <w:szCs w:val="28"/>
          <w:rtl w:val="true"/>
          <w:lang w:bidi="fa-IR"/>
        </w:rPr>
        <w:t>...</w:t>
      </w:r>
    </w:p>
    <w:p>
      <w:pPr>
        <w:pStyle w:val="Heading6"/>
        <w:numPr>
          <w:ilvl w:val="5"/>
          <w:numId w:val="1"/>
        </w:numPr>
        <w:rPr/>
      </w:pPr>
      <w:bookmarkStart w:id="2434" w:name="__RefHeading___Toc1059680_373438147"/>
      <w:bookmarkStart w:id="2435" w:name="_Toc1008"/>
      <w:bookmarkEnd w:id="2434"/>
      <w:r>
        <w:rPr>
          <w:rtl w:val="true"/>
        </w:rPr>
        <w:t>الأعمش و المنصور</w:t>
      </w:r>
      <w:bookmarkEnd w:id="2435"/>
    </w:p>
    <w:p>
      <w:pPr>
        <w:pStyle w:val="BookText"/>
        <w:rPr/>
      </w:pPr>
      <w:r>
        <w:rPr>
          <w:rFonts w:ascii="Amiri" w:hAnsi="Amiri" w:eastAsia="Amiri" w:cs="Amiri"/>
          <w:color w:val="111111"/>
          <w:sz w:val="28"/>
          <w:sz w:val="28"/>
          <w:szCs w:val="28"/>
          <w:rtl w:val="true"/>
          <w:lang w:bidi="ar-SA"/>
        </w:rPr>
        <w:t>كان الأعمش من صغار التابعين،أدرك بعض الصحابة و روى عنهم، و أخذ من كبار التابعين و روى عنهم في فضائل أمير المؤمنين عليه السّلام حديثا كثيرا،فلا غرو إذا كان له سفر كبير في مناقبه عليه السّلام</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أخرج ابن المغازلي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المشتهر بابن الجلاّبي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أمير المؤمنين عليه السّلام </w:t>
      </w:r>
      <w:r>
        <w:rPr>
          <w:rStyle w:val="FootnoteAnchor"/>
          <w:rtl w:val="true"/>
        </w:rPr>
        <w:footnoteReference w:id="188"/>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،بإسناده،عن عمر بن شبّة،عن المدائني، </w:t>
      </w:r>
    </w:p>
    <w:p>
      <w:pPr>
        <w:pStyle w:val="BookText"/>
        <w:rPr/>
      </w:pPr>
      <w:r>
        <w:rPr>
          <w:rFonts w:ascii="Amiri" w:hAnsi="Amiri" w:eastAsia="Amiri" w:cs="Amiri"/>
          <w:color w:val="111111"/>
          <w:sz w:val="28"/>
          <w:sz w:val="28"/>
          <w:szCs w:val="28"/>
          <w:rtl w:val="true"/>
          <w:lang w:bidi="ar-SA"/>
        </w:rPr>
        <w:t>و بإسناد ثان،عن الحسن ابن عرفة،عن أبي معاوية،عن الأعمش، و بإسناده ثالث،عن سليمان بن سالم،عن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 ابن النديم في بغية الطلب </w:t>
      </w:r>
      <w:r>
        <w:rPr>
          <w:rFonts w:eastAsia="Amiri" w:cs="Amiri" w:ascii="Amiri" w:hAnsi="Amiri"/>
          <w:color w:val="111111"/>
          <w:sz w:val="28"/>
          <w:szCs w:val="28"/>
          <w:lang w:bidi="ar-SA"/>
        </w:rPr>
        <w:t>3546/8</w:t>
      </w:r>
      <w:r>
        <w:rPr>
          <w:rFonts w:ascii="Amiri" w:hAnsi="Amiri" w:eastAsia="Amiri" w:cs="Amiri"/>
          <w:color w:val="111111"/>
          <w:sz w:val="28"/>
          <w:sz w:val="28"/>
          <w:szCs w:val="28"/>
          <w:rtl w:val="true"/>
          <w:lang w:bidi="ar-SA"/>
        </w:rPr>
        <w:t>،عن أربعة من مشايخه بإسناد آخر،عن محمّد بن خلف بن صالح التيمي،عن الأعمش،و أوجز اللفظ و لم يسقه بتمامه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القاضي نعمان المصري في شرح الأخبار </w:t>
      </w:r>
      <w:r>
        <w:rPr>
          <w:rFonts w:eastAsia="Amiri" w:cs="Amiri" w:ascii="Amiri" w:hAnsi="Amiri"/>
          <w:color w:val="111111"/>
          <w:sz w:val="28"/>
          <w:szCs w:val="28"/>
          <w:lang w:bidi="ar-SA"/>
        </w:rPr>
        <w:t>373/2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أخرج أخطب خوارزم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أمير المؤمنين عليه السّلام </w:t>
      </w:r>
      <w:r>
        <w:rPr>
          <w:rStyle w:val="FootnoteAnchor"/>
          <w:rtl w:val="true"/>
        </w:rPr>
        <w:footnoteReference w:id="189"/>
      </w:r>
      <w:r>
        <w:rPr>
          <w:rFonts w:ascii="IRNazanin" w:hAnsi="IRNazanin" w:eastAsia="IRNazanin"/>
          <w:color w:val="111111"/>
          <w:sz w:val="28"/>
          <w:sz w:val="28"/>
          <w:szCs w:val="28"/>
          <w:rtl w:val="true"/>
          <w:lang w:bidi="fa-IR"/>
        </w:rPr>
        <w:t>برقم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،في الفصل التاسع عشر منه بإسناد آخر،عن جرير بن عبد الحميد الضبّي،عن الأعمش،قال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إليّ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يريدني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أعلم؛فقلت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أبلغه أنّي آتيه؛ثم تفكّرت في نفسي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دعاني في هذا الوقت لخير،و لكن عسى أن يسألني عن فضائل أمير المؤمنين عليّ بن أبي طالب،فإن أخبرته قتلني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فتطهّرت و لبست أكفاني و تحنّطت،ثم كتبت وصيّتي،ثم صرت إليه فوجدت عنده عمرو بن عبيد،فحمدت اللّه تعالى على ذلك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عنده عون صدق من أهل النصرة،فقال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 يا سليمان؛فدنوت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قربت منه أقبلت على عمرو بن عبيد أسائله،و فاح منّي ريح الحنوط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سليمان ما هذه الرائحة؟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لتصدقني و إلاّ قتلتك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المؤمنين،أتاني رسولك في جوف الليل 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بعث إليّ أمير المؤمنين في هذه الساعة إلاّ ليسألني عن فضائل عليّ،فإن أخبرته قتلني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فكتبت وصيّتي و لبست كفني و تحنّطت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فاستوى جالسا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تدري يا سليمان ما اسمي؟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الطويل بن محمّد بن عليّ بن عبد اللّه بن عبّاس بن عبد المطلب</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صدقت،فأخبرني باللّه و بقرابتي من رسول اللّه صلّى اللّه عليه و آله،كم رويت في عليّ من فضيلة،من جميع الفقهاء كم يكون؟</w:t>
      </w:r>
      <w:r>
        <w:rPr>
          <w:rFonts w:eastAsia="Amiri" w:cs="Amiri" w:ascii="Amiri" w:hAnsi="Amiri"/>
          <w:color w:val="111111"/>
          <w:sz w:val="28"/>
          <w:szCs w:val="28"/>
          <w:rtl w:val="true"/>
          <w:lang w:bidi="ar-SA"/>
        </w:rPr>
        <w:t xml:space="preserve">]. </w:t>
      </w:r>
      <w:bookmarkStart w:id="2436" w:name="pg983_13677"/>
    </w:p>
    <w:p>
      <w:pPr>
        <w:pStyle w:val="BookText"/>
        <w:rPr/>
      </w:pPr>
      <w:bookmarkEnd w:id="2436"/>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يسير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آلاف حديث و ما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سليمان،لأحدّثنّك في فضائل عليّ حديثين يأكلان كلّ حديث رويته عن جميع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حلفت لي أن لا ترويهما لأحد من الشيعة حدّثتك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أحلف و لا أخبر بهما أحدا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هاربا من بني مروان،و كنت أدور البلدان أتقرّب إلى الناس بحبّ عليّ و فضائله و كانوا يؤوونني و يطعمونني</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37" w:name="__RefHeading___Toc1059682_373438147"/>
      <w:bookmarkStart w:id="2438" w:name="_Toc1009"/>
      <w:bookmarkEnd w:id="2437"/>
      <w:r>
        <w:rPr>
          <w:rtl w:val="true"/>
        </w:rPr>
        <w:t>الأعمش و أهل السنّة</w:t>
      </w:r>
      <w:bookmarkEnd w:id="2438"/>
    </w:p>
    <w:p>
      <w:pPr>
        <w:pStyle w:val="BookText"/>
        <w:rPr/>
      </w:pPr>
      <w:r>
        <w:rPr>
          <w:rFonts w:ascii="Amiri" w:hAnsi="Amiri" w:eastAsia="Amiri" w:cs="Amiri"/>
          <w:color w:val="111111"/>
          <w:sz w:val="28"/>
          <w:sz w:val="28"/>
          <w:szCs w:val="28"/>
          <w:rtl w:val="true"/>
          <w:lang w:bidi="ar-SA"/>
        </w:rPr>
        <w:t xml:space="preserve">أخرج العقيلي في الضعفاء الكبير </w:t>
      </w:r>
      <w:r>
        <w:rPr>
          <w:rFonts w:eastAsia="Amiri" w:cs="Amiri" w:ascii="Amiri" w:hAnsi="Amiri"/>
          <w:color w:val="111111"/>
          <w:sz w:val="28"/>
          <w:szCs w:val="28"/>
          <w:lang w:bidi="ar-SA"/>
        </w:rPr>
        <w:t>416/3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إسماعيل،قال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الحلواني،حدّثنا محمّد ابن داود الحداني،قال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عيسى بن يونس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رأيت الأعمش خضع إلاّ مرّة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حدّثنا بهذا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قسيم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 ذلك أهل السنّة،فجاءوا إليه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أتحدّث بأحاديث تقوّي بها الرافضة و الزيدية و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فحدّثت به</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شيء سمعته تحدّث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فرأيته خضع ذلك اليوم</w:t>
      </w:r>
      <w:r>
        <w:rPr>
          <w:rFonts w:eastAsia="Amiri" w:cs="Amiri" w:ascii="Amiri" w:hAnsi="Amiri"/>
          <w:color w:val="111111"/>
          <w:sz w:val="28"/>
          <w:szCs w:val="28"/>
          <w:rtl w:val="true"/>
          <w:lang w:bidi="ar-SA"/>
        </w:rPr>
        <w:t xml:space="preserve">. </w:t>
      </w:r>
      <w:bookmarkStart w:id="2439" w:name="pg983_13678"/>
    </w:p>
    <w:p>
      <w:pPr>
        <w:pStyle w:val="BookText"/>
        <w:rPr/>
      </w:pPr>
      <w:bookmarkEnd w:id="2439"/>
      <w:r>
        <w:rPr>
          <w:rFonts w:ascii="Amiri" w:hAnsi="Amiri" w:eastAsia="Amiri" w:cs="Amiri"/>
          <w:color w:val="111111"/>
          <w:sz w:val="28"/>
          <w:sz w:val="28"/>
          <w:szCs w:val="28"/>
          <w:rtl w:val="true"/>
          <w:lang w:bidi="ar-SA"/>
        </w:rPr>
        <w:t xml:space="preserve">و رواه ابن عساكر في ترجمة أمير المؤمنين عليه السّلام من تاريخ دمشق </w:t>
      </w:r>
      <w:r>
        <w:rPr>
          <w:rFonts w:eastAsia="Amiri" w:cs="Amiri" w:ascii="Amiri" w:hAnsi="Amiri"/>
          <w:color w:val="111111"/>
          <w:sz w:val="28"/>
          <w:szCs w:val="28"/>
          <w:lang w:bidi="ar-SA"/>
        </w:rPr>
        <w:t>246/2</w:t>
      </w:r>
      <w:r>
        <w:rPr>
          <w:rFonts w:eastAsia="Amiri" w:cs="Amiri" w:ascii="Amiri" w:hAnsi="Amiri"/>
          <w:color w:val="111111"/>
          <w:sz w:val="28"/>
          <w:szCs w:val="28"/>
          <w:rtl w:val="true"/>
          <w:lang w:bidi="ar-SA"/>
        </w:rPr>
        <w:t>.</w:t>
      </w:r>
    </w:p>
    <w:p>
      <w:pPr>
        <w:pStyle w:val="Heading6"/>
        <w:numPr>
          <w:ilvl w:val="5"/>
          <w:numId w:val="1"/>
        </w:numPr>
        <w:rPr/>
      </w:pPr>
      <w:bookmarkStart w:id="2440" w:name="__RefHeading___Toc1059684_373438147"/>
      <w:bookmarkStart w:id="2441" w:name="_Toc1010"/>
      <w:bookmarkEnd w:id="2440"/>
      <w:r>
        <w:rPr>
          <w:rtl w:val="true"/>
        </w:rPr>
        <w:t>الأعمش و المرجئة</w:t>
      </w:r>
      <w:bookmarkEnd w:id="2441"/>
    </w:p>
    <w:p>
      <w:pPr>
        <w:pStyle w:val="BookText"/>
        <w:rPr/>
      </w:pPr>
      <w:r>
        <w:rPr>
          <w:rFonts w:ascii="Amiri" w:hAnsi="Amiri" w:eastAsia="Amiri" w:cs="Amiri"/>
          <w:color w:val="111111"/>
          <w:sz w:val="28"/>
          <w:sz w:val="28"/>
          <w:szCs w:val="28"/>
          <w:rtl w:val="true"/>
          <w:lang w:bidi="ar-SA"/>
        </w:rPr>
        <w:t>و كانوا ينهونه عن التحديث بفضائل أمير المؤمنين عليه السّلام و يمنعونه من ذلك و يحرجونه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يعقوب بن سفيان الفسوي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المعرفة و التاريخ </w:t>
      </w:r>
      <w:r>
        <w:rPr>
          <w:rFonts w:eastAsia="Amiri" w:cs="Amiri" w:ascii="Amiri" w:hAnsi="Amiri"/>
          <w:color w:val="111111"/>
          <w:sz w:val="28"/>
          <w:szCs w:val="28"/>
          <w:lang w:bidi="ar-SA"/>
        </w:rPr>
        <w:t>764/2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الحسن بن الربيع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للأعمش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تحدّث بهذه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يسألوني فما أصنع؟ربّما سهوت،فإذا سألوني عن شيء من هذا فسهوت فذكّروني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فكنّا يوما عنده فجاء رجل فسأله عن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قسيم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فتنحنحت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الأعمش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المرجئة لا يدعوني أحدّث بفضائل عليّ،أخرجوهم من المسجد حتّى أحدّثكم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ابن عساكر في ترجمة أمير المؤمنين عليه السّلام من تاريخ دمشق </w:t>
      </w:r>
      <w:r>
        <w:rPr>
          <w:rFonts w:eastAsia="Amiri" w:cs="Amiri" w:ascii="Amiri" w:hAnsi="Amiri"/>
          <w:color w:val="111111"/>
          <w:sz w:val="28"/>
          <w:szCs w:val="28"/>
          <w:lang w:bidi="ar-SA"/>
        </w:rPr>
        <w:t>245/2</w:t>
      </w:r>
      <w:r>
        <w:rPr>
          <w:rFonts w:eastAsia="Amiri" w:cs="Amiri" w:ascii="Amiri" w:hAnsi="Amiri"/>
          <w:color w:val="111111"/>
          <w:sz w:val="28"/>
          <w:szCs w:val="28"/>
          <w:rtl w:val="true"/>
          <w:lang w:bidi="ar-SA"/>
        </w:rPr>
        <w:t>.</w:t>
      </w:r>
    </w:p>
    <w:p>
      <w:pPr>
        <w:pStyle w:val="Heading6"/>
        <w:numPr>
          <w:ilvl w:val="5"/>
          <w:numId w:val="1"/>
        </w:numPr>
        <w:rPr/>
      </w:pPr>
      <w:bookmarkStart w:id="2442" w:name="__RefHeading___Toc1059686_373438147"/>
      <w:bookmarkStart w:id="2443" w:name="_Toc1011"/>
      <w:bookmarkEnd w:id="2442"/>
      <w:r>
        <w:rPr>
          <w:rtl w:val="true"/>
        </w:rPr>
        <w:t>الأعمش و ورقاء و مسعر</w:t>
      </w:r>
      <w:bookmarkEnd w:id="2443"/>
    </w:p>
    <w:p>
      <w:pPr>
        <w:pStyle w:val="BookText"/>
        <w:rPr/>
      </w:pPr>
      <w:r>
        <w:rPr>
          <w:rFonts w:ascii="Amiri" w:hAnsi="Amiri" w:eastAsia="Amiri" w:cs="Amiri"/>
          <w:color w:val="111111"/>
          <w:sz w:val="28"/>
          <w:sz w:val="28"/>
          <w:szCs w:val="28"/>
          <w:rtl w:val="true"/>
          <w:lang w:bidi="ar-SA"/>
        </w:rPr>
        <w:t xml:space="preserve">أخرج العقيلي في كتاب الضعفاء </w:t>
      </w:r>
      <w:r>
        <w:rPr>
          <w:rFonts w:eastAsia="Amiri" w:cs="Amiri" w:ascii="Amiri" w:hAnsi="Amiri"/>
          <w:color w:val="111111"/>
          <w:sz w:val="28"/>
          <w:szCs w:val="28"/>
          <w:lang w:bidi="ar-SA"/>
        </w:rPr>
        <w:t>415/3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ورقاء أنّه انطلق هو و مسعر إلى الأعمش يعاتبانه في حديثين بلغهما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عليّ</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قسيم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حديث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كذا و كذا على الصراط</w:t>
      </w:r>
      <w:r>
        <w:rPr>
          <w:rFonts w:eastAsia="Amiri" w:cs="Amiri" w:ascii="Amiri" w:hAnsi="Amiri"/>
          <w:color w:val="111111"/>
          <w:sz w:val="28"/>
          <w:szCs w:val="28"/>
          <w:rtl w:val="true"/>
          <w:lang w:bidi="ar-SA"/>
        </w:rPr>
        <w:t xml:space="preserve">... </w:t>
      </w:r>
      <w:bookmarkStart w:id="2444" w:name="pg983_13679"/>
    </w:p>
    <w:p>
      <w:pPr>
        <w:pStyle w:val="BookText"/>
        <w:rPr/>
      </w:pPr>
      <w:bookmarkEnd w:id="2444"/>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يبدو أنّ الحديث الثاني كان في مثالب بعض الحكّام المنافقين فكنّوا عن اسمه و عمّا يلاقيه يوم القيامة</w:t>
      </w:r>
      <w:r>
        <w:rPr>
          <w:rFonts w:eastAsia="Amiri" w:cs="Amiri" w:ascii="Amiri" w:hAnsi="Amiri"/>
          <w:color w:val="111111"/>
          <w:sz w:val="28"/>
          <w:szCs w:val="28"/>
          <w:rtl w:val="true"/>
          <w:lang w:bidi="ar-SA"/>
        </w:rPr>
        <w:t>!</w:t>
      </w:r>
    </w:p>
    <w:p>
      <w:pPr>
        <w:pStyle w:val="Heading6"/>
        <w:numPr>
          <w:ilvl w:val="5"/>
          <w:numId w:val="1"/>
        </w:numPr>
        <w:rPr/>
      </w:pPr>
      <w:bookmarkStart w:id="2445" w:name="__RefHeading___Toc1059688_373438147"/>
      <w:bookmarkStart w:id="2446" w:name="_Toc1012"/>
      <w:bookmarkEnd w:id="2445"/>
      <w:r>
        <w:rPr>
          <w:rtl w:val="true"/>
        </w:rPr>
        <w:t>الأعمش و أبو حنيفة</w:t>
      </w:r>
      <w:bookmarkEnd w:id="2446"/>
    </w:p>
    <w:p>
      <w:pPr>
        <w:pStyle w:val="BookText"/>
        <w:rPr/>
      </w:pPr>
      <w:r>
        <w:rPr>
          <w:rFonts w:ascii="Amiri" w:hAnsi="Amiri" w:eastAsia="Amiri" w:cs="Amiri"/>
          <w:color w:val="111111"/>
          <w:sz w:val="28"/>
          <w:sz w:val="28"/>
          <w:szCs w:val="28"/>
          <w:rtl w:val="true"/>
          <w:lang w:bidi="ar-SA"/>
        </w:rPr>
        <w:t>و أخرج الكلابي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مناقب أمير المؤمنين عليه السّلام </w:t>
      </w:r>
      <w:r>
        <w:rPr>
          <w:rStyle w:val="FootnoteAnchor"/>
          <w:rtl w:val="true"/>
        </w:rPr>
        <w:footnoteReference w:id="191"/>
      </w:r>
      <w:r>
        <w:rPr>
          <w:rFonts w:ascii="Amiri" w:hAnsi="Amiri" w:eastAsia="Amiri" w:cs="Amiri"/>
          <w:color w:val="111111"/>
          <w:sz w:val="28"/>
          <w:sz w:val="28"/>
          <w:szCs w:val="28"/>
          <w:rtl w:val="true"/>
          <w:lang w:bidi="ar-SA"/>
        </w:rPr>
        <w:t xml:space="preserve">في الحديث رقم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،بإسناده عن شريك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الأعمش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عليه أبو حنيفة و ابن شبرمة و ابن أبي ليلى،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محمّد،إنّك في آخر أيّام الدنيا و أوّل أيّام الآخرة،و قد كنت تحدّث في عليّ بن أبي طالب بأحاديث،فتب إلى اللّه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أسندوني أسندوني؛فأسند،فقال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المتوكّل الناجي، عن أبي سعيد الخدري،قال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قال اللّه تبارك و تعالى لي و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ألقيا في النار من أبغضكما و أدخلا في الجنّة من أحبّكما،فذلك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أَلْقِيا فِي جَهَنَّمَ كُلَّ كَفّارٍ عَنِيدٍ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ق،الآية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حنيفة للقوم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لا يجيء بشيء أشدّ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الحاكم الحسكاني في شواهد التنزيل برقم </w:t>
      </w: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الكردري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أبي حنيفة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الشيخ أبو جعفر الطوسي في الجزء الثاني من أماليه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آخر و لفظ أطول ممّا تقدّم،فروى عن شريك بن عبد اللّه القاضي،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حضرت الأعمش في علّته التي قبض فيها،فبينا أنا عنده إذ دخل </w:t>
      </w:r>
    </w:p>
    <w:p>
      <w:pPr>
        <w:pStyle w:val="BookText"/>
        <w:rPr/>
      </w:pPr>
      <w:r>
        <w:rPr>
          <w:rFonts w:ascii="Amiri" w:hAnsi="Amiri" w:eastAsia="Amiri" w:cs="Amiri"/>
          <w:color w:val="111111"/>
          <w:sz w:val="28"/>
          <w:sz w:val="28"/>
          <w:szCs w:val="28"/>
          <w:rtl w:val="true"/>
          <w:lang w:bidi="ar-SA"/>
        </w:rPr>
        <w:t>عليه ابن شبرمة و ابن أبي ليلى و أبو حنيفة،فسألوه عن حاله،فذكر ضعفا شديدا و ذكر ما يتخوّف من خطيئاته،و أدركته ذمّة فبكى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عليه أبو حنيفة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محمّد،اتّق اللّه و انظر لنفسك، فإنّك في آخر يوم من أيّام الدنيا و أوّل يوم من أيّام الآخرة،و قد كنت تحدّث في عليّ بن أبي طالب بأحاديث،لو رجعت عنها كان خيرا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الأعمش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ما ذا يا 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حديث عباية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قسيم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لمثلي تقول يا يهودي؟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أقعدوني،سنّدوني،أقعدوني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مصيري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طريف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أر أسديّا كان خيرا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عباية بن ربعي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الحيّ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أمير المؤمنين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قسيم النار،أقول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وليّي دعيه،و هذا عدوّي خذيه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أبو المتوكّل الناجي في إمرة الحجّاج،و كان يشتم عليّا شتما مقذعا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الحجّاج 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سعيد الخدري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يأمر اللّه عزّ و جلّ،فأقعد أنا و عليّ على الصراط،و يقال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أدخلا الجنّة من آمن بي و أحبّكما،و أدخلا النار من كفر بي و أبغضكما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آمن باللّه من لم يؤمن بي، و لم يؤمن بي من لم يتولّ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عليّا،و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أَلْقِيا فِي جَهَنَّمَ كُلَّ كَفّارٍ عَنِيدٍ </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أبو حنيفة إزاره على رأسه،و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بنا لا يجيئنا أبو محمّد بأطمّ من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أورده بطوله الحافظ ابن شهرآشوب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كتابه مناقب آل أبي طالب </w:t>
      </w:r>
      <w:r>
        <w:rPr>
          <w:rFonts w:eastAsia="Amiri" w:cs="Amiri" w:ascii="Amiri" w:hAnsi="Amiri"/>
          <w:color w:val="111111"/>
          <w:sz w:val="28"/>
          <w:szCs w:val="28"/>
          <w:lang w:bidi="ar-SA"/>
        </w:rPr>
        <w:t>157/2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كلّ من شريك القاضي و عبد اللّه بن حمّاد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حدّثني </w:t>
      </w:r>
      <w:r>
        <w:rPr>
          <w:rStyle w:val="FootnoteAnchor"/>
          <w:rtl w:val="true"/>
        </w:rPr>
        <w:footnoteReference w:id="192"/>
      </w:r>
      <w:r>
        <w:rPr>
          <w:rFonts w:ascii="Amiri" w:hAnsi="Amiri" w:eastAsia="Amiri" w:cs="Amiri"/>
          <w:color w:val="111111"/>
          <w:sz w:val="28"/>
          <w:sz w:val="28"/>
          <w:szCs w:val="28"/>
          <w:rtl w:val="true"/>
          <w:lang w:bidi="ar-SA"/>
        </w:rPr>
        <w:t>أبو وائل،قال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يأمر اللّه عليّا أن يقسم بين الجنّة و النار،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خذي ذا،عدوّي،و ذري ذا،وليّي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أبو سعيد محمّد بن أحمد بن الحسين الخزاعي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حديثا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،و العماد الطبري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المصطفى لشيعة المرتضى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أظنّ أبا حنيفة لاحق أحدا من أهل الكبائر و الموبقات العظام في آخر لحظات حياته أو قبلها فاستتابه و نصحه و وعظه و حذّره و أنذره</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يسجّل لنا التاريخ أنّه وعظ أحدا من الفسّاق،أهل العصيان و الطغيان،أهل الخمور و الفجور،أهل القتل و السفك و النهب و الهتك،و ما أكثرهم في عهده من رعاة و سوقة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يحدّثنا التاريخ أنّه ردع أحدا من الكذّابين و الوضّاعين المفترين على اللّه و رسوله،و ما أكثرهم في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قصد الأعمش يستتيبه من رواية أحاديث صحيحة ثابتة رواها عن ثقات عنده،لا لشيء سوى أنّها في فضائل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لم يضعّف أبو حنيفة الحديث،و لم يناقش في رواته،و إنّما عاتبه على نشر فضائل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عانى الأعمش و غيره من ذلك،و لم يسلم من إيذاء المرجئة و مبغضي أمير المؤمنين عليه السّلام حتّى في آخر لحظة من حياته و في حالة احتضاره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المجال يسع لعدّدت جماعة من الكذّابين الوضّاعين الّذين عايشهم أبو حنيفة و كانوا في عصره و مصره،و هو ساكت عنهم جميعا، و هو لم يوبّخ الأعمش على روايته عمّن ليس بثقة،و إنّما عاتبه على تحديثه بفضائل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يشهد لذلك ما أخرجه ابن عساكر في ترجمة أمير المؤمنين عليه السّلام من تاريخه برقم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،بإسناده عن موسى الجهني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جاءني عمرو بن قيس الملاّئي و سفيان الثوري فقالا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تحدّث هذا الحديث في الكوفة أنّ النبيّ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قال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يوبّخاه على روايته حديثا ضعيفا،و إنّما قصداه يعاتبانه على التحديث بفضائل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بأنّ حديث المنزلة حديث صحيح ثابت بالإجماع،متّفق عليه، متواتر عن رسول اللّه صلّى اللّه عليه و آله و سلّم،أخرجه الشيخان في الصحيحين و غيرهما من أصحاب الصحاح و المعاجم و السنن و المسانيد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يشبه قصّة الأعمش ما فعله أنس بن مالك،فقد أخرجه الحاكم في المستدرك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روايته لحديث الطير</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بإسناده عن ثابت البناني أنّ أنس بن مالك كان شاكيا،فأتاه </w:t>
      </w:r>
      <w:bookmarkStart w:id="2447" w:name="pg983_13683"/>
    </w:p>
    <w:p>
      <w:pPr>
        <w:pStyle w:val="BookText"/>
        <w:rPr/>
      </w:pPr>
      <w:bookmarkEnd w:id="2447"/>
      <w:r>
        <w:rPr>
          <w:rFonts w:ascii="Amiri" w:hAnsi="Amiri" w:eastAsia="Amiri" w:cs="Amiri"/>
          <w:color w:val="111111"/>
          <w:sz w:val="28"/>
          <w:sz w:val="28"/>
          <w:szCs w:val="28"/>
          <w:rtl w:val="true"/>
          <w:lang w:bidi="ar-SA"/>
        </w:rPr>
        <w:t>محمّد بن الحجّاج يعوده في أصحاب له،فجرى الحديث حتّى ذكروا عليّا رضى اللّه عنه،فتنقّصه محمّد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أقعدوني؛فأقعدوه،فقال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الحجّاج،لا أراك تنقّص عليّ بن أبي طالب،و الذي بعث محمّد صلّى اللّه عليه و آله و سلّم بالحقّ،لقد كنت خادم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له حديث الطير،و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أنس، كان هذا بمحضر منك؟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أعطي باللّه عهدا أن لا أتنقّص عليّا بعد مقامي هذا،و لا أعلم أحدا ينتقصه إلاّ أشنت له وجهه</w:t>
      </w:r>
      <w:r>
        <w:rPr>
          <w:rFonts w:eastAsia="Amiri" w:cs="Amiri" w:ascii="Amiri" w:hAnsi="Amiri"/>
          <w:color w:val="111111"/>
          <w:sz w:val="28"/>
          <w:szCs w:val="28"/>
          <w:rtl w:val="true"/>
          <w:lang w:bidi="ar-SA"/>
        </w:rPr>
        <w:t>.</w:t>
      </w:r>
    </w:p>
    <w:p>
      <w:pPr>
        <w:pStyle w:val="Heading6"/>
        <w:numPr>
          <w:ilvl w:val="5"/>
          <w:numId w:val="1"/>
        </w:numPr>
        <w:rPr/>
      </w:pPr>
      <w:bookmarkStart w:id="2448" w:name="__RefHeading___Toc1059690_373438147"/>
      <w:bookmarkStart w:id="2449" w:name="_Toc1013"/>
      <w:bookmarkEnd w:id="2448"/>
      <w:r>
        <w:rPr>
          <w:rtl w:val="true"/>
        </w:rPr>
        <w:t>و أمّا حديث قسيم النار</w:t>
      </w:r>
      <w:bookmarkEnd w:id="2449"/>
    </w:p>
    <w:p>
      <w:pPr>
        <w:pStyle w:val="BookText"/>
        <w:rPr/>
      </w:pPr>
      <w:r>
        <w:rPr>
          <w:rFonts w:ascii="Amiri" w:hAnsi="Amiri" w:eastAsia="Amiri" w:cs="Amiri"/>
          <w:color w:val="111111"/>
          <w:sz w:val="28"/>
          <w:sz w:val="28"/>
          <w:szCs w:val="28"/>
          <w:rtl w:val="true"/>
          <w:lang w:bidi="ar-SA"/>
        </w:rPr>
        <w:t>فقد روي مرفوعا و موقوفا،أمّا الحديث المرفوع فقد رواه أمير المؤمنين عليه السّلام و حذيفة عن النبيّ صلّى اللّه عليه و آله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قسيم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رواه عليّ عليه السّلام،فقد أخرجه الفسوي في المعرفة و التاريخ </w:t>
      </w:r>
      <w:r>
        <w:rPr>
          <w:rFonts w:eastAsia="Amiri" w:cs="Amiri" w:ascii="Amiri" w:hAnsi="Amiri"/>
          <w:color w:val="111111"/>
          <w:sz w:val="28"/>
          <w:szCs w:val="28"/>
          <w:lang w:bidi="ar-SA"/>
        </w:rPr>
        <w:t>764/2</w:t>
      </w:r>
      <w:r>
        <w:rPr>
          <w:rFonts w:ascii="Amiri" w:hAnsi="Amiri" w:eastAsia="Amiri" w:cs="Amiri"/>
          <w:color w:val="111111"/>
          <w:sz w:val="28"/>
          <w:sz w:val="28"/>
          <w:szCs w:val="28"/>
          <w:rtl w:val="true"/>
          <w:lang w:bidi="ar-SA"/>
        </w:rPr>
        <w:t xml:space="preserve">،و الدار قطني في العلل </w:t>
      </w:r>
      <w:r>
        <w:rPr>
          <w:rFonts w:eastAsia="Amiri" w:cs="Amiri" w:ascii="Amiri" w:hAnsi="Amiri"/>
          <w:color w:val="111111"/>
          <w:sz w:val="28"/>
          <w:szCs w:val="28"/>
          <w:lang w:bidi="ar-SA"/>
        </w:rPr>
        <w:t>273/6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1132</w:t>
      </w:r>
      <w:r>
        <w:rPr>
          <w:rFonts w:ascii="Amiri" w:hAnsi="Amiri" w:eastAsia="Amiri" w:cs="Amiri"/>
          <w:color w:val="111111"/>
          <w:sz w:val="28"/>
          <w:sz w:val="28"/>
          <w:szCs w:val="28"/>
          <w:rtl w:val="true"/>
          <w:lang w:bidi="ar-SA"/>
        </w:rPr>
        <w:t>،و أخرجه ابن المغازلي في مناقبه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عنه،عن رسول اللّه صلّى اللّه عليه و آله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قسيم النار، و إنّك تقرع باب الجنّة فتدخلها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الخطيب الخوارزمي الحنفي في مناقب أمير المؤمنين عليه السّلام برقم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،و الحمّوئي في فرائد السمطين </w:t>
      </w:r>
      <w:r>
        <w:rPr>
          <w:rFonts w:eastAsia="Amiri" w:cs="Amiri" w:ascii="Amiri" w:hAnsi="Amiri"/>
          <w:color w:val="111111"/>
          <w:sz w:val="28"/>
          <w:szCs w:val="28"/>
          <w:lang w:bidi="ar-SA"/>
        </w:rPr>
        <w:t>325/1</w:t>
      </w:r>
      <w:r>
        <w:rPr>
          <w:rFonts w:ascii="Amiri" w:hAnsi="Amiri" w:eastAsia="Amiri" w:cs="Amiri"/>
          <w:color w:val="111111"/>
          <w:sz w:val="28"/>
          <w:sz w:val="28"/>
          <w:szCs w:val="28"/>
          <w:rtl w:val="true"/>
          <w:lang w:bidi="ar-SA"/>
        </w:rPr>
        <w:t>،بإسنادهما عن عليّ عن النبيّ صلّى اللّه عليه و آله و سلّم بهذا اللفظ،و أوعز إليه الكنجي في كفاية الطالب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حديث أبي ذرّ فقد رواه أبو بكر الشافعي بإسناده عنه،و أخرجه </w:t>
      </w:r>
    </w:p>
    <w:p>
      <w:pPr>
        <w:pStyle w:val="BookText"/>
        <w:rPr/>
      </w:pPr>
      <w:r>
        <w:rPr>
          <w:rFonts w:ascii="Amiri" w:hAnsi="Amiri" w:eastAsia="Amiri" w:cs="Amiri"/>
          <w:color w:val="111111"/>
          <w:sz w:val="28"/>
          <w:sz w:val="28"/>
          <w:szCs w:val="28"/>
          <w:rtl w:val="true"/>
          <w:lang w:bidi="ar-SA"/>
        </w:rPr>
        <w:t xml:space="preserve">الدار قطني في العلل </w:t>
      </w:r>
      <w:r>
        <w:rPr>
          <w:rFonts w:eastAsia="Amiri" w:cs="Amiri" w:ascii="Amiri" w:hAnsi="Amiri"/>
          <w:color w:val="111111"/>
          <w:sz w:val="28"/>
          <w:szCs w:val="28"/>
          <w:lang w:bidi="ar-SA"/>
        </w:rPr>
        <w:t>273/6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بكر الشافعي،ثم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الحديث باطل بهذا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روى هذا الحديث الأعمش، عن موسى بن طريف،عن عباية،عن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رواه حذيفة عن رسول اللّه صلّى اللّه عليه و آله و سلّم،فقد أخرجه الديلمي في فردوس الأخبار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قسيم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القاضي عياض في الشفاء في إخبار النبيّ صلّى اللّه عليه و آله و سلّم بالمغيّبات،و عدّ منها قوله صلّى اللّه عليه و آله و سلّم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قسيم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السيوطي في جمع الجوامع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حرف العين من قسم الأقوال،و المناوي في كنوز الحقائق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بولاق،و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بهامش الجامع الصغير،و الفتّني في مجمع بحار الأنوار </w:t>
      </w:r>
      <w:r>
        <w:rPr>
          <w:rFonts w:eastAsia="Amiri" w:cs="Amiri" w:ascii="Amiri" w:hAnsi="Amiri"/>
          <w:color w:val="111111"/>
          <w:sz w:val="28"/>
          <w:szCs w:val="28"/>
          <w:lang w:bidi="ar-SA"/>
        </w:rPr>
        <w:t>144/3</w:t>
      </w:r>
      <w:r>
        <w:rPr>
          <w:rFonts w:ascii="Amiri" w:hAnsi="Amiri" w:eastAsia="Amiri" w:cs="Amiri"/>
          <w:color w:val="111111"/>
          <w:sz w:val="28"/>
          <w:sz w:val="28"/>
          <w:szCs w:val="28"/>
          <w:rtl w:val="true"/>
          <w:lang w:bidi="ar-SA"/>
        </w:rPr>
        <w:t xml:space="preserve">، و المتّقي في كنز العمّال </w:t>
      </w:r>
      <w:r>
        <w:rPr>
          <w:rFonts w:eastAsia="Amiri" w:cs="Amiri" w:ascii="Amiri" w:hAnsi="Amiri"/>
          <w:color w:val="111111"/>
          <w:sz w:val="28"/>
          <w:szCs w:val="28"/>
          <w:lang w:bidi="ar-SA"/>
        </w:rPr>
        <w:t>153/13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أبي الحديد في شرح نهج البلاغة </w:t>
      </w:r>
      <w:r>
        <w:rPr>
          <w:rFonts w:eastAsia="Amiri" w:cs="Amiri" w:ascii="Amiri" w:hAnsi="Amiri"/>
          <w:color w:val="111111"/>
          <w:sz w:val="28"/>
          <w:szCs w:val="28"/>
          <w:lang w:bidi="ar-SA"/>
        </w:rPr>
        <w:t>165/9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جاء في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 الشائع المستفيض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قسيم النار و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روي عن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موقوفا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قسيم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يعقوب بن سفيان في المعرفة و التاريخ </w:t>
      </w:r>
      <w:r>
        <w:rPr>
          <w:rFonts w:eastAsia="Amiri" w:cs="Amiri" w:ascii="Amiri" w:hAnsi="Amiri"/>
          <w:color w:val="111111"/>
          <w:sz w:val="28"/>
          <w:szCs w:val="28"/>
          <w:lang w:bidi="ar-SA"/>
        </w:rPr>
        <w:t>192/3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نعيم،عن يحيى بن عبد الحميد الحماني،عن عليّ بن مسهر،عن الأعمش،عن موسى بن طريف،عن عباية،عن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764/2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قسيم النار،إذا كان يوم القيامة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لك،و هذا لي</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رأيت في كتاب عمر بن حفص بن غياث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أبي،عن الأعمش حديث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قسيم النار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 لموسى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عباية عندكم؟فذكر من فضله و من صلاته و من صيامه و 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عمر بن حفص بن غياث في كتابه عن أبيه،عن الأعمش؛ و عنه يعقوب الفسوي في المعرفة و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ابن قتيبة في غريب الحديث </w:t>
      </w:r>
      <w:r>
        <w:rPr>
          <w:rFonts w:eastAsia="Amiri" w:cs="Amiri" w:ascii="Amiri" w:hAnsi="Amiri"/>
          <w:color w:val="111111"/>
          <w:sz w:val="28"/>
          <w:szCs w:val="28"/>
          <w:lang w:bidi="ar-SA"/>
        </w:rPr>
        <w:t>150/2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يرويه عبد اللّه ابن داود،عن الأعمش،عن موسى بن طريف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أنّ الناس فريقان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 معي فهم على هدى،و فريق عليّ فهم على ضلال كالخوارج،فأنا قسيم النار،نصف في الجنّة معي،و نصف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قسيم في معنى مقاسم،مثل جليس و أكيل و شريب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قبله السرقسطي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كتاب الدلائل،الورقة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،و عنه بهامش غريب الحديث لابن قتيبة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ابن عديّ في الكامل </w:t>
      </w:r>
      <w:r>
        <w:rPr>
          <w:rFonts w:eastAsia="Amiri" w:cs="Amiri" w:ascii="Amiri" w:hAnsi="Amiri"/>
          <w:color w:val="111111"/>
          <w:sz w:val="28"/>
          <w:szCs w:val="28"/>
          <w:lang w:bidi="ar-SA"/>
        </w:rPr>
        <w:t>2339/6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سفيان الثوري، عن الأعمش؛و عن خبيب،عن موسى بن طريف؛و عن عبد اللّه بن داود الخريبي،عن الأعمش؛و عن عبد القدّوس،عن الأعمش،و لفظ هذا الأخير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اللّه الذي لا إله إلاّ هو قسيم النار،هذا لي و هذا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الدار قطني في العلل </w:t>
      </w:r>
      <w:r>
        <w:rPr>
          <w:rFonts w:eastAsia="Amiri" w:cs="Amiri" w:ascii="Amiri" w:hAnsi="Amiri"/>
          <w:color w:val="111111"/>
          <w:sz w:val="28"/>
          <w:szCs w:val="28"/>
          <w:lang w:bidi="ar-SA"/>
        </w:rPr>
        <w:t>273/6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أبو عبيد الهروي في الغريبين،و عنه ابن أبي الحديد في شرح نهج البلاغة </w:t>
      </w:r>
      <w:r>
        <w:rPr>
          <w:rFonts w:eastAsia="Amiri" w:cs="Amiri" w:ascii="Amiri" w:hAnsi="Amiri"/>
          <w:color w:val="111111"/>
          <w:sz w:val="28"/>
          <w:szCs w:val="28"/>
          <w:lang w:bidi="ar-SA"/>
        </w:rPr>
        <w:t>165/9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الخطيب البغدادي،و من طريقه أخرجه الحافظ ابن عساكر في ترجمة أمير المؤمنين عليه السّلام من تاريخ دمشق </w:t>
      </w:r>
      <w:r>
        <w:rPr>
          <w:rFonts w:eastAsia="Amiri" w:cs="Amiri" w:ascii="Amiri" w:hAnsi="Amiri"/>
          <w:color w:val="111111"/>
          <w:sz w:val="28"/>
          <w:szCs w:val="28"/>
          <w:lang w:bidi="ar-SA"/>
        </w:rPr>
        <w:t>243/2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قسيم النار يوم القيامة،أقول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خذي ذا،و ذري 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أخرجه الحافظ ابن عساكر بإسناد آخر عن الأعمش،و عبد الواحد ابن حسّان و هارون بن سعيد،عن موسى بن طريف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أيضا بإسناد آخر،و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لك،و هذا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الزمخشري في الفائق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w:t>
      </w:r>
      <w:r>
        <w:rPr>
          <w:rFonts w:eastAsia="Amiri" w:cs="Amiri" w:ascii="Amiri" w:hAnsi="Amiri"/>
          <w:color w:val="111111"/>
          <w:sz w:val="28"/>
          <w:szCs w:val="28"/>
          <w:rtl w:val="true"/>
          <w:lang w:bidi="ar-SA"/>
        </w:rPr>
        <w:t xml:space="preserve">) </w:t>
      </w:r>
      <w:r>
        <w:rPr>
          <w:rStyle w:val="FootnoteAnchor"/>
          <w:rtl w:val="true"/>
        </w:rPr>
        <w:footnoteReference w:id="193"/>
      </w:r>
      <w:r>
        <w:rPr>
          <w:rFonts w:ascii="Amiri" w:hAnsi="Amiri" w:eastAsia="Amiri" w:cs="Amiri"/>
          <w:color w:val="111111"/>
          <w:sz w:val="28"/>
          <w:sz w:val="28"/>
          <w:szCs w:val="28"/>
          <w:rtl w:val="true"/>
          <w:lang w:bidi="ar-SA"/>
        </w:rPr>
        <w:t xml:space="preserve">و ابن الأثير في النهاية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قسيم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أنّ الناس فريقان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 معي،فهم على هدى،و فريق عليّ،فهم على ضلال، فنصف معي في الجنّة،و نصف عليّ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أورده ابن أبي الحديد في شرح نهج البلاغة </w:t>
      </w:r>
      <w:r>
        <w:rPr>
          <w:rFonts w:eastAsia="Amiri" w:cs="Amiri" w:ascii="Amiri" w:hAnsi="Amiri"/>
          <w:color w:val="111111"/>
          <w:sz w:val="28"/>
          <w:szCs w:val="28"/>
          <w:lang w:bidi="ar-SA"/>
        </w:rPr>
        <w:t>139/19</w:t>
      </w:r>
      <w:r>
        <w:rPr>
          <w:rFonts w:ascii="Amiri" w:hAnsi="Amiri" w:eastAsia="Amiri" w:cs="Amiri"/>
          <w:color w:val="111111"/>
          <w:sz w:val="28"/>
          <w:sz w:val="28"/>
          <w:szCs w:val="28"/>
          <w:rtl w:val="true"/>
          <w:lang w:bidi="ar-SA"/>
        </w:rPr>
        <w:t>،و أورد كلام ابن قتيبة و كلام أبي عبيد الهروي في تفسير كلامه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ابن كثير في البداية و النهاية </w:t>
      </w:r>
      <w:r>
        <w:rPr>
          <w:rFonts w:eastAsia="Amiri" w:cs="Amiri" w:ascii="Amiri" w:hAnsi="Amiri"/>
          <w:color w:val="111111"/>
          <w:sz w:val="28"/>
          <w:szCs w:val="28"/>
          <w:lang w:bidi="ar-SA"/>
        </w:rPr>
        <w:t>355/7</w:t>
      </w:r>
      <w:r>
        <w:rPr>
          <w:rFonts w:ascii="Amiri" w:hAnsi="Amiri" w:eastAsia="Amiri" w:cs="Amiri"/>
          <w:color w:val="111111"/>
          <w:sz w:val="28"/>
          <w:sz w:val="28"/>
          <w:szCs w:val="28"/>
          <w:rtl w:val="true"/>
          <w:lang w:bidi="ar-SA"/>
        </w:rPr>
        <w:t xml:space="preserve">،و الحمّوئي في فرائد السمطين </w:t>
      </w:r>
      <w:r>
        <w:rPr>
          <w:rFonts w:eastAsia="Amiri" w:cs="Amiri" w:ascii="Amiri" w:hAnsi="Amiri"/>
          <w:color w:val="111111"/>
          <w:sz w:val="28"/>
          <w:szCs w:val="28"/>
          <w:lang w:bidi="ar-SA"/>
        </w:rPr>
        <w:t>326/1</w:t>
      </w:r>
      <w:r>
        <w:rPr>
          <w:rFonts w:ascii="Amiri" w:hAnsi="Amiri" w:eastAsia="Amiri" w:cs="Amiri"/>
          <w:color w:val="111111"/>
          <w:sz w:val="28"/>
          <w:sz w:val="28"/>
          <w:szCs w:val="28"/>
          <w:rtl w:val="true"/>
          <w:lang w:bidi="ar-SA"/>
        </w:rPr>
        <w:t xml:space="preserve">،و الخفاجي في نسيم الرياض </w:t>
      </w:r>
      <w:r>
        <w:rPr>
          <w:rFonts w:eastAsia="Amiri" w:cs="Amiri" w:ascii="Amiri" w:hAnsi="Amiri"/>
          <w:color w:val="111111"/>
          <w:sz w:val="28"/>
          <w:szCs w:val="28"/>
          <w:lang w:bidi="ar-SA"/>
        </w:rPr>
        <w:t>163/3</w:t>
      </w:r>
      <w:r>
        <w:rPr>
          <w:rFonts w:ascii="Amiri" w:hAnsi="Amiri" w:eastAsia="Amiri" w:cs="Amiri"/>
          <w:color w:val="111111"/>
          <w:sz w:val="28"/>
          <w:sz w:val="28"/>
          <w:szCs w:val="28"/>
          <w:rtl w:val="true"/>
          <w:lang w:bidi="ar-SA"/>
        </w:rPr>
        <w:t xml:space="preserve">،و الزبيدي في تاج العروس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لكثرة طرق الحديث و أسانيده فقد جمعها الحافظ ابن عقدة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فألّف كتابا مفردا فيه،ذكره له أبو العبّاس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فهرستيهما،ص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،في عداد مؤلّفاته الكثيرة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روى عن عليّ عليه السّلام قسيم النار</w:t>
      </w:r>
      <w:r>
        <w:rPr>
          <w:rFonts w:eastAsia="Amiri" w:cs="Amiri" w:ascii="Amiri" w:hAnsi="Amiri"/>
          <w:color w:val="111111"/>
          <w:sz w:val="28"/>
          <w:szCs w:val="28"/>
          <w:rtl w:val="true"/>
          <w:lang w:bidi="ar-SA"/>
        </w:rPr>
        <w:t xml:space="preserve">.!! </w:t>
      </w:r>
      <w:bookmarkStart w:id="2450" w:name="pg983_13687"/>
    </w:p>
    <w:p>
      <w:pPr>
        <w:pStyle w:val="BookText"/>
        <w:rPr/>
      </w:pPr>
      <w:bookmarkEnd w:id="2450"/>
      <w:r>
        <w:rPr>
          <w:rFonts w:ascii="Amiri" w:hAnsi="Amiri" w:eastAsia="Amiri" w:cs="Amiri"/>
          <w:color w:val="111111"/>
          <w:sz w:val="28"/>
          <w:sz w:val="28"/>
          <w:szCs w:val="28"/>
          <w:rtl w:val="true"/>
          <w:lang w:bidi="ar-SA"/>
        </w:rPr>
        <w:t>ثمّ أورد شيخ الطائفة أبو جعفر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فهرسته إسناده إلى رواية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اليوم بأيدينا لكان فيه علما كثيرا</w:t>
      </w:r>
      <w:r>
        <w:rPr>
          <w:rFonts w:eastAsia="Amiri" w:cs="Amiri" w:ascii="Amiri" w:hAnsi="Amiri"/>
          <w:color w:val="111111"/>
          <w:sz w:val="28"/>
          <w:szCs w:val="28"/>
          <w:rtl w:val="true"/>
          <w:lang w:bidi="ar-SA"/>
        </w:rPr>
        <w:t>.</w:t>
      </w:r>
    </w:p>
    <w:p>
      <w:pPr>
        <w:pStyle w:val="Heading6"/>
        <w:numPr>
          <w:ilvl w:val="5"/>
          <w:numId w:val="1"/>
        </w:numPr>
        <w:rPr/>
      </w:pPr>
      <w:bookmarkStart w:id="2451" w:name="__RefHeading___Toc1059692_373438147"/>
      <w:bookmarkStart w:id="2452" w:name="_Toc1014"/>
      <w:bookmarkEnd w:id="2451"/>
      <w:r>
        <w:rPr>
          <w:rtl w:val="true"/>
        </w:rPr>
        <w:t>أحمد بن حنبل يقرّ هذا الحديث</w:t>
      </w:r>
      <w:bookmarkEnd w:id="2452"/>
    </w:p>
    <w:p>
      <w:pPr>
        <w:pStyle w:val="BookText"/>
        <w:rPr/>
      </w:pPr>
      <w:r>
        <w:rPr>
          <w:rFonts w:ascii="Amiri" w:hAnsi="Amiri" w:eastAsia="Amiri" w:cs="Amiri"/>
          <w:color w:val="111111"/>
          <w:sz w:val="28"/>
          <w:sz w:val="28"/>
          <w:szCs w:val="28"/>
          <w:rtl w:val="true"/>
          <w:lang w:bidi="ar-SA"/>
        </w:rPr>
        <w:t>و قد سئل أحمد عن حديث قسيم النار فلم يضعّفه،و لم يخدش فيه،و لا جرح راويه،بل ثبّته و اتّجه إلى تأويله و بيان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أبو حنيفة لم يضعّف الحديث،و لم يعاتب الأعمش على روايته حديثا ضعيفا،و إنّما اللوم و العتاب و الاستنابة كانت على نشر حديث في فضل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منصور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أحمد بن حنبل،فقال له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اللّه،ما تقول في هذا الحديث الذي روي أنّ عليّا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قسيم النار؟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تنكرون من 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روينا أنّ النبي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قال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يحبّك إلاّ مؤمن،و لا يبغضك إلاّ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المؤمن؟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المنافق؟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 قسيم النار</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طبقات الحنابلة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،المنهج الأحمد في طبقات </w:t>
      </w:r>
    </w:p>
    <w:p>
      <w:pPr>
        <w:pStyle w:val="BookText"/>
        <w:rPr/>
      </w:pPr>
      <w:r>
        <w:rPr>
          <w:rFonts w:ascii="Amiri" w:hAnsi="Amiri" w:eastAsia="Amiri" w:cs="Amiri"/>
          <w:color w:val="111111"/>
          <w:sz w:val="28"/>
          <w:sz w:val="28"/>
          <w:szCs w:val="28"/>
          <w:rtl w:val="true"/>
          <w:lang w:bidi="ar-SA"/>
        </w:rPr>
        <w:t xml:space="preserve">أصحاب أحمد </w:t>
      </w:r>
      <w:r>
        <w:rPr>
          <w:rFonts w:eastAsia="Amiri" w:cs="Amiri" w:ascii="Amiri" w:hAnsi="Amiri"/>
          <w:color w:val="111111"/>
          <w:sz w:val="28"/>
          <w:szCs w:val="28"/>
          <w:lang w:bidi="ar-SA"/>
        </w:rPr>
        <w:t>130/1</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عساكر في تاريخ دمشق،تلخيص مجمع الآداب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القاف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قسيم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محمّد بن منصور الطوسي،قال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أحمد بن حنبل عمّا يروى أنّ عليّ بن أبي طالب قسيم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تذهيب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تاريخ الخلفاء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لأحد أعلام القرن الخامس،طبعة موسكو بالتصوير على مخطوطة قديمة الورقة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أنّه قيل لأحمد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معنى قول النبي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قسيم الجنّة و النار؟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لا ريب فيه،تأويله أنّ من يحبّه في الجنّة،و أنّ من يبغضه في النار،فهو قسيم الجنّة و النار؛أشار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يحبّك إلاّ مؤمن تقي،و لا يبغضك إلاّ منافق 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لاشتهار هذا الحديث في الأوساط نظمه الشعراء منذ ذلك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منتصف القرن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حتّى اليوم،و من أقدم من نظمه غير مرّة السيّد الحميري،فقال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ذاك قسيم النار من قبله</w:t>
      </w:r>
      <w:r>
        <w:rPr>
          <w:rFonts w:ascii="Amiri" w:hAnsi="Amiri" w:eastAsia="Amiri" w:cs="Amiri"/>
          <w:i/>
          <w:i/>
          <w:iCs/>
          <w:color w:val="111111"/>
          <w:sz w:val="28"/>
          <w:sz w:val="28"/>
          <w:szCs w:val="28"/>
          <w:rtl w:val="true"/>
          <w:lang w:bidi="ar-SA"/>
        </w:rPr>
        <w:t>خذي عدوّي و ذري ناصري ذاك عليّ بن أبي طالب</w:t>
      </w:r>
      <w:r>
        <w:rPr>
          <w:rFonts w:ascii="Amiri" w:hAnsi="Amiri" w:eastAsia="Amiri" w:cs="Amiri"/>
          <w:color w:val="111111"/>
          <w:sz w:val="28"/>
          <w:sz w:val="28"/>
          <w:szCs w:val="28"/>
          <w:rtl w:val="true"/>
          <w:lang w:bidi="ar-SA"/>
        </w:rPr>
        <w:t>صهر النبيّ المصطفى الطاهر و قال غيره في أبيات له،و ربّما نسبت إلى العوني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يخاف النار من هو موقن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أمير المؤمنين قسيمها و قال دعبل في أبيات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قسيم الجحيم فهذا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لها باعتدال القسم و قال الزاهي</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تجعلنّ النار لي مسكنا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قاسم الجنّة و النار </w:t>
      </w:r>
      <w:bookmarkStart w:id="2453" w:name="pg983_13689"/>
    </w:p>
    <w:p>
      <w:pPr>
        <w:pStyle w:val="BookText"/>
        <w:rPr/>
      </w:pPr>
      <w:bookmarkEnd w:id="2453"/>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حبّه جنّه</w:t>
      </w:r>
      <w:r>
        <w:rPr>
          <w:rFonts w:ascii="Amiri" w:hAnsi="Amiri" w:eastAsia="Amiri" w:cs="Amiri"/>
          <w:i/>
          <w:i/>
          <w:iCs/>
          <w:color w:val="111111"/>
          <w:sz w:val="28"/>
          <w:sz w:val="28"/>
          <w:szCs w:val="28"/>
          <w:rtl w:val="true"/>
          <w:lang w:bidi="ar-SA"/>
        </w:rPr>
        <w:t>قسيم النار و الجنّة وصيّ المصطفى حقّا</w:t>
      </w:r>
      <w:r>
        <w:rPr>
          <w:rFonts w:ascii="Amiri" w:hAnsi="Amiri" w:eastAsia="Amiri" w:cs="Amiri"/>
          <w:color w:val="111111"/>
          <w:sz w:val="28"/>
          <w:sz w:val="28"/>
          <w:szCs w:val="28"/>
          <w:rtl w:val="true"/>
          <w:lang w:bidi="ar-SA"/>
        </w:rPr>
        <w:t>إمام الإنس و الجنّة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سجّل التاريخ و كتب الحديث و الرجال الشيء الكثير من هذا النمط ممّا كانوا عليه من السعي في إخفاء فضائل أمير المؤمنين عليه السّلام، و النهي عن التحديث بها،و ملاحقة من حدّث بشيء من ذلك و تضعيفه و اتّهامه بالكذب و ما 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جمعت ما وقفت عليه من ذلك ما لا يسع المجال لذكره هنا، و لعلّ اللّه يسّر نشره في المستقبل فترون نماذج مهولة ممّا كانوا عليه من إخفاء فضائل العترة الطاهرة فلم يألوا جهدا في ذلك حكومة و شعبا منذ عهد عمر و معاوية إلى عهد صدّام و آل سعود</w:t>
      </w:r>
      <w:r>
        <w:rPr>
          <w:rFonts w:eastAsia="Amiri" w:cs="Amiri" w:ascii="Amiri" w:hAnsi="Amiri"/>
          <w:color w:val="111111"/>
          <w:sz w:val="28"/>
          <w:szCs w:val="28"/>
          <w:rtl w:val="true"/>
          <w:lang w:bidi="ar-SA"/>
        </w:rPr>
        <w:t>!</w:t>
      </w:r>
    </w:p>
    <w:p>
      <w:pPr>
        <w:pStyle w:val="Heading5"/>
        <w:numPr>
          <w:ilvl w:val="4"/>
          <w:numId w:val="1"/>
        </w:numPr>
        <w:rPr/>
      </w:pPr>
      <w:bookmarkStart w:id="2454" w:name="__RefHeading___Toc1059694_373438147"/>
      <w:bookmarkStart w:id="2455" w:name="_Toc1015"/>
      <w:bookmarkEnd w:id="2454"/>
      <w:r>
        <w:rPr/>
        <w:t>714</w:t>
      </w:r>
      <w:r>
        <w:rPr>
          <w:rtl w:val="true"/>
        </w:rPr>
        <w:t>-</w:t>
      </w:r>
      <w:r>
        <w:rPr>
          <w:rtl w:val="true"/>
        </w:rPr>
        <w:t>المناقب</w:t>
      </w:r>
      <w:r>
        <w:rPr>
          <w:rtl w:val="true"/>
        </w:rPr>
        <w:t>:</w:t>
      </w:r>
      <w:bookmarkEnd w:id="2455"/>
    </w:p>
    <w:p>
      <w:pPr>
        <w:pStyle w:val="BookText"/>
        <w:rPr/>
      </w:pPr>
      <w:r>
        <w:rPr>
          <w:rFonts w:ascii="Amiri" w:hAnsi="Amiri" w:eastAsia="Amiri" w:cs="Amiri"/>
          <w:color w:val="111111"/>
          <w:sz w:val="28"/>
          <w:sz w:val="28"/>
          <w:szCs w:val="28"/>
          <w:rtl w:val="true"/>
          <w:lang w:bidi="ar-SA"/>
        </w:rPr>
        <w:t>لأبي المفضّل،نصر بن مزاحم</w:t>
      </w:r>
    </w:p>
    <w:p>
      <w:pPr>
        <w:pStyle w:val="BookText"/>
        <w:rPr/>
      </w:pPr>
      <w:r>
        <w:rPr>
          <w:rFonts w:ascii="Amiri" w:hAnsi="Amiri" w:eastAsia="Amiri" w:cs="Amiri"/>
          <w:color w:val="111111"/>
          <w:sz w:val="28"/>
          <w:sz w:val="28"/>
          <w:szCs w:val="28"/>
          <w:rtl w:val="true"/>
          <w:lang w:bidi="ar-SA"/>
        </w:rPr>
        <w:t xml:space="preserve">بن يسار المنقري العطّار الكوفي ثم البغدادي،المتوفّى سنة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الميم و فتح القاف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 من بني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 له البخاري في التاريخ الكبير </w:t>
      </w:r>
      <w:r>
        <w:rPr>
          <w:rFonts w:eastAsia="Amiri" w:cs="Amiri" w:ascii="Amiri" w:hAnsi="Amiri"/>
          <w:color w:val="111111"/>
          <w:sz w:val="28"/>
          <w:szCs w:val="28"/>
          <w:lang w:bidi="ar-SA"/>
        </w:rPr>
        <w:t>105/8</w:t>
      </w:r>
      <w:r>
        <w:rPr>
          <w:rFonts w:ascii="Amiri" w:hAnsi="Amiri" w:eastAsia="Amiri" w:cs="Amiri"/>
          <w:color w:val="111111"/>
          <w:sz w:val="28"/>
          <w:sz w:val="28"/>
          <w:szCs w:val="28"/>
          <w:rtl w:val="true"/>
          <w:lang w:bidi="ar-SA"/>
        </w:rPr>
        <w:t xml:space="preserve">،و ابن حاتم في الجرح و التعديل </w:t>
      </w:r>
      <w:r>
        <w:rPr>
          <w:rFonts w:eastAsia="Amiri" w:cs="Amiri" w:ascii="Amiri" w:hAnsi="Amiri"/>
          <w:color w:val="111111"/>
          <w:sz w:val="28"/>
          <w:szCs w:val="28"/>
          <w:lang w:bidi="ar-SA"/>
        </w:rPr>
        <w:t>468/8</w:t>
      </w:r>
      <w:r>
        <w:rPr>
          <w:rFonts w:ascii="Amiri" w:hAnsi="Amiri" w:eastAsia="Amiri" w:cs="Amiri"/>
          <w:color w:val="111111"/>
          <w:sz w:val="28"/>
          <w:sz w:val="28"/>
          <w:szCs w:val="28"/>
          <w:rtl w:val="true"/>
          <w:lang w:bidi="ar-SA"/>
        </w:rPr>
        <w:t xml:space="preserve">،و ابن حبّان في الثقات </w:t>
      </w:r>
      <w:r>
        <w:rPr>
          <w:rFonts w:eastAsia="Amiri" w:cs="Amiri" w:ascii="Amiri" w:hAnsi="Amiri"/>
          <w:color w:val="111111"/>
          <w:sz w:val="28"/>
          <w:szCs w:val="28"/>
          <w:lang w:bidi="ar-SA"/>
        </w:rPr>
        <w:t>215/9</w:t>
      </w:r>
      <w:r>
        <w:rPr>
          <w:rFonts w:ascii="Amiri" w:hAnsi="Amiri" w:eastAsia="Amiri" w:cs="Amiri"/>
          <w:color w:val="111111"/>
          <w:sz w:val="28"/>
          <w:sz w:val="28"/>
          <w:szCs w:val="28"/>
          <w:rtl w:val="true"/>
          <w:lang w:bidi="ar-SA"/>
        </w:rPr>
        <w:t xml:space="preserve">،و الدار قطني في المؤتلف و المختلف </w:t>
      </w:r>
      <w:r>
        <w:rPr>
          <w:rFonts w:eastAsia="Amiri" w:cs="Amiri" w:ascii="Amiri" w:hAnsi="Amiri"/>
          <w:color w:val="111111"/>
          <w:sz w:val="28"/>
          <w:szCs w:val="28"/>
          <w:lang w:bidi="ar-SA"/>
        </w:rPr>
        <w:t>2202/4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يضعّفه،و النديم في 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ترجم له شيخ الطائفة أبو جعفر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أبو العبّاس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رحمهما اللّه في فهرستيهما برقمي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ذكرا كتبه 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رواها الطوسي بثلاثة أسانيد عنه، </w:t>
      </w:r>
      <w:bookmarkStart w:id="2456" w:name="pg983_13690"/>
    </w:p>
    <w:p>
      <w:pPr>
        <w:pStyle w:val="BookText"/>
        <w:rPr/>
      </w:pPr>
      <w:bookmarkEnd w:id="2456"/>
      <w:r>
        <w:rPr>
          <w:rFonts w:ascii="Amiri" w:hAnsi="Amiri" w:eastAsia="Amiri" w:cs="Amiri"/>
          <w:color w:val="111111"/>
          <w:sz w:val="28"/>
          <w:sz w:val="28"/>
          <w:szCs w:val="28"/>
          <w:rtl w:val="true"/>
          <w:lang w:bidi="ar-SA"/>
        </w:rPr>
        <w:t>و رواها النجاشي بإسنادين عنه،و روى كتاب الجمل له بإسناد ثالث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ذكرا له من الكتب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صفّين،كتاب النهروان،كتاب مقتل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كتاب أخبار محمّد بن إبراهيم و أبي السرايا، و لم يذكره الطوسي،و ذكر له أخبار المختار بن أبي عبيدة،و لم يذكره النجاشي،و لم يذكرهما النديم و ذكر مقتل حجر بن عديّ ممّا لم يذكراه و هو من رجال كتابي الكافي و كامل الزيارات،و وثّقه ابن حبّان فذكره في ثقاته،و أطراه ابن أبي الحديد في شرح نهج البلاغة </w:t>
      </w:r>
      <w:r>
        <w:rPr>
          <w:rFonts w:eastAsia="Amiri" w:cs="Amiri" w:ascii="Amiri" w:hAnsi="Amiri"/>
          <w:color w:val="111111"/>
          <w:sz w:val="28"/>
          <w:szCs w:val="28"/>
          <w:lang w:bidi="ar-SA"/>
        </w:rPr>
        <w:t>206/2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ثقة،ثبت،صحيح النقل،غير منسوب إلى هوى و لا إدغال،و هو من رجال أصحاب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ممّن يروي عنه ابنه الحسين بن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مصادر ترجمة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2502/7</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282/13</w:t>
      </w:r>
      <w:r>
        <w:rPr>
          <w:rFonts w:ascii="Amiri" w:hAnsi="Amiri" w:eastAsia="Amiri" w:cs="Amiri"/>
          <w:color w:val="111111"/>
          <w:sz w:val="28"/>
          <w:sz w:val="28"/>
          <w:szCs w:val="28"/>
          <w:rtl w:val="true"/>
          <w:lang w:bidi="ar-SA"/>
        </w:rPr>
        <w:t xml:space="preserve">،معجم الأدباء </w:t>
      </w:r>
      <w:r>
        <w:rPr>
          <w:rFonts w:eastAsia="Amiri" w:cs="Amiri" w:ascii="Amiri" w:hAnsi="Amiri"/>
          <w:color w:val="111111"/>
          <w:sz w:val="28"/>
          <w:szCs w:val="28"/>
          <w:lang w:bidi="ar-SA"/>
        </w:rPr>
        <w:t>210/7</w:t>
      </w:r>
      <w:r>
        <w:rPr>
          <w:rFonts w:ascii="Amiri" w:hAnsi="Amiri" w:eastAsia="Amiri" w:cs="Amiri"/>
          <w:color w:val="111111"/>
          <w:sz w:val="28"/>
          <w:sz w:val="28"/>
          <w:szCs w:val="28"/>
          <w:rtl w:val="true"/>
          <w:lang w:bidi="ar-SA"/>
        </w:rPr>
        <w:t>،خلاصة الأقوال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157/6</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291/2</w:t>
      </w:r>
      <w:r>
        <w:rPr>
          <w:rFonts w:ascii="Amiri" w:hAnsi="Amiri" w:eastAsia="Amiri" w:cs="Amiri"/>
          <w:color w:val="111111"/>
          <w:sz w:val="28"/>
          <w:sz w:val="28"/>
          <w:szCs w:val="28"/>
          <w:rtl w:val="true"/>
          <w:lang w:bidi="ar-SA"/>
        </w:rPr>
        <w:t xml:space="preserve">،روضات الجنّات </w:t>
      </w:r>
      <w:r>
        <w:rPr>
          <w:rFonts w:eastAsia="Amiri" w:cs="Amiri" w:ascii="Amiri" w:hAnsi="Amiri"/>
          <w:color w:val="111111"/>
          <w:sz w:val="28"/>
          <w:szCs w:val="28"/>
          <w:lang w:bidi="ar-SA"/>
        </w:rPr>
        <w:t>165/8</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269/3</w:t>
      </w:r>
      <w:r>
        <w:rPr>
          <w:rFonts w:ascii="Amiri" w:hAnsi="Amiri" w:eastAsia="Amiri" w:cs="Amiri"/>
          <w:color w:val="111111"/>
          <w:sz w:val="28"/>
          <w:sz w:val="28"/>
          <w:szCs w:val="28"/>
          <w:rtl w:val="true"/>
          <w:lang w:bidi="ar-SA"/>
        </w:rPr>
        <w:t xml:space="preserve">،قاموس الرجال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143/19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490/2</w:t>
      </w: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للزركلي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بروكلمن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الترجمة العربية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pStyle w:val="Heading5"/>
        <w:numPr>
          <w:ilvl w:val="4"/>
          <w:numId w:val="1"/>
        </w:numPr>
        <w:rPr/>
      </w:pPr>
      <w:bookmarkStart w:id="2457" w:name="__RefHeading___Toc1059696_373438147"/>
      <w:bookmarkStart w:id="2458" w:name="_Toc1016"/>
      <w:bookmarkEnd w:id="2457"/>
      <w:r>
        <w:rPr/>
        <w:t>715</w:t>
      </w:r>
      <w:r>
        <w:rPr>
          <w:rtl w:val="true"/>
        </w:rPr>
        <w:t>-</w:t>
      </w:r>
      <w:r>
        <w:rPr>
          <w:rtl w:val="true"/>
        </w:rPr>
        <w:t>مناقب أمير المؤمنين عليه السلام</w:t>
      </w:r>
      <w:r>
        <w:rPr>
          <w:rtl w:val="true"/>
        </w:rPr>
        <w:t>:</w:t>
      </w:r>
      <w:bookmarkEnd w:id="2458"/>
    </w:p>
    <w:p>
      <w:pPr>
        <w:pStyle w:val="BookText"/>
        <w:rPr/>
      </w:pPr>
      <w:r>
        <w:rPr>
          <w:rFonts w:ascii="Amiri" w:hAnsi="Amiri" w:eastAsia="Amiri" w:cs="Amiri"/>
          <w:color w:val="111111"/>
          <w:sz w:val="28"/>
          <w:sz w:val="28"/>
          <w:szCs w:val="28"/>
          <w:rtl w:val="true"/>
          <w:lang w:bidi="ar-SA"/>
        </w:rPr>
        <w:t>لمحمّد بن أسلم الطوسي</w:t>
      </w:r>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 له الذهبي في سير أعلام النبلاء </w:t>
      </w:r>
      <w:r>
        <w:rPr>
          <w:rFonts w:eastAsia="Amiri" w:cs="Amiri" w:ascii="Amiri" w:hAnsi="Amiri"/>
          <w:color w:val="111111"/>
          <w:sz w:val="28"/>
          <w:szCs w:val="28"/>
          <w:lang w:bidi="ar-SA"/>
        </w:rPr>
        <w:t>195/12</w:t>
      </w:r>
      <w:r>
        <w:rPr>
          <w:rFonts w:ascii="Amiri" w:hAnsi="Amiri" w:eastAsia="Amiri" w:cs="Amiri"/>
          <w:color w:val="111111"/>
          <w:sz w:val="28"/>
          <w:sz w:val="28"/>
          <w:szCs w:val="28"/>
          <w:rtl w:val="true"/>
          <w:lang w:bidi="ar-SA"/>
        </w:rPr>
        <w:t>،و حكى عن ابن خزيمة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من لم تر عيناي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محمّد بن أسلم</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راجع بقيّة مصادر ترجمته في هامشه</w:t>
      </w:r>
      <w:r>
        <w:rPr>
          <w:rFonts w:eastAsia="Amiri" w:cs="Amiri" w:ascii="Amiri" w:hAnsi="Amiri"/>
          <w:color w:val="111111"/>
          <w:sz w:val="28"/>
          <w:szCs w:val="28"/>
          <w:rtl w:val="true"/>
          <w:lang w:bidi="ar-SA"/>
        </w:rPr>
        <w:t xml:space="preserve">. </w:t>
      </w:r>
      <w:bookmarkStart w:id="2459" w:name="pg983_13691"/>
    </w:p>
    <w:p>
      <w:pPr>
        <w:pStyle w:val="BookText"/>
        <w:rPr/>
      </w:pPr>
      <w:bookmarkEnd w:id="2459"/>
      <w:r>
        <w:rPr>
          <w:rFonts w:ascii="Amiri" w:hAnsi="Amiri" w:eastAsia="Amiri" w:cs="Amiri"/>
          <w:color w:val="111111"/>
          <w:sz w:val="28"/>
          <w:sz w:val="28"/>
          <w:szCs w:val="28"/>
          <w:rtl w:val="true"/>
          <w:lang w:bidi="ar-SA"/>
        </w:rPr>
        <w:t>ينقل عنه العاصمي في أوائل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الفتى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وجدت في كتاب المناقب لمحمّد بن أسلم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عبيد اللّه بن موسى</w:t>
      </w:r>
      <w:r>
        <w:rPr>
          <w:rFonts w:eastAsia="Amiri" w:cs="Amiri" w:ascii="Amiri" w:hAnsi="Amiri"/>
          <w:color w:val="111111"/>
          <w:sz w:val="28"/>
          <w:szCs w:val="28"/>
          <w:rtl w:val="true"/>
          <w:lang w:bidi="ar-SA"/>
        </w:rPr>
        <w:t>...</w:t>
      </w:r>
    </w:p>
    <w:p>
      <w:pPr>
        <w:pStyle w:val="Heading5"/>
        <w:numPr>
          <w:ilvl w:val="4"/>
          <w:numId w:val="1"/>
        </w:numPr>
        <w:rPr/>
      </w:pPr>
      <w:bookmarkStart w:id="2460" w:name="__RefHeading___Toc1059698_373438147"/>
      <w:bookmarkStart w:id="2461" w:name="_Toc1017"/>
      <w:bookmarkEnd w:id="2460"/>
      <w:r>
        <w:rPr/>
        <w:t>716</w:t>
      </w:r>
      <w:r>
        <w:rPr>
          <w:rtl w:val="true"/>
        </w:rPr>
        <w:t>-</w:t>
      </w:r>
      <w:r>
        <w:rPr>
          <w:rtl w:val="true"/>
        </w:rPr>
        <w:t>مناقب أمير المؤمنين عليه السلام</w:t>
      </w:r>
      <w:r>
        <w:rPr>
          <w:rtl w:val="true"/>
        </w:rPr>
        <w:t>:</w:t>
      </w:r>
      <w:bookmarkEnd w:id="2461"/>
    </w:p>
    <w:p>
      <w:pPr>
        <w:pStyle w:val="Heading6"/>
        <w:numPr>
          <w:ilvl w:val="5"/>
          <w:numId w:val="1"/>
        </w:numPr>
        <w:rPr/>
      </w:pPr>
      <w:bookmarkStart w:id="2462" w:name="__RefHeading___Toc1059700_373438147"/>
      <w:bookmarkStart w:id="2463" w:name="_Toc1018"/>
      <w:bookmarkEnd w:id="2462"/>
      <w:r>
        <w:rPr>
          <w:rtl w:val="true"/>
        </w:rPr>
        <w:t>اشارة</w:t>
      </w:r>
      <w:bookmarkEnd w:id="2463"/>
    </w:p>
    <w:p>
      <w:pPr>
        <w:pStyle w:val="BookText"/>
        <w:rPr/>
      </w:pPr>
      <w:r>
        <w:rPr>
          <w:rFonts w:ascii="Amiri" w:hAnsi="Amiri" w:eastAsia="Amiri" w:cs="Amiri"/>
          <w:color w:val="111111"/>
          <w:sz w:val="28"/>
          <w:sz w:val="28"/>
          <w:szCs w:val="28"/>
          <w:rtl w:val="true"/>
          <w:lang w:bidi="ar-SA"/>
        </w:rPr>
        <w:t>لأبي جعفر محمّد بن سليمان الكوفي</w:t>
      </w:r>
    </w:p>
    <w:p>
      <w:pPr>
        <w:pStyle w:val="BookText"/>
        <w:rPr/>
      </w:pPr>
      <w:r>
        <w:rPr>
          <w:rFonts w:ascii="Amiri" w:hAnsi="Amiri" w:eastAsia="Amiri" w:cs="Amiri"/>
          <w:color w:val="111111"/>
          <w:sz w:val="28"/>
          <w:sz w:val="28"/>
          <w:szCs w:val="28"/>
          <w:rtl w:val="true"/>
          <w:lang w:bidi="ar-SA"/>
        </w:rPr>
        <w:t xml:space="preserve">،قاضي صعدة،و نسبه في أسد ابن خزيمة،و فرغ من كتابه هذا في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من عام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ه،تلميذ محمد بن منصور المرادي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خرج بالكوفة مع عليّ بن زيد الطالبي سنة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ه،فوجّه إليه المعتمد العبّاسي جيشا هزموه و قتلوا كثيرا من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التحق محمّد بن سليمان بيحيى بن الحسين الحسني،و هاجر معه إلى اليمن في عام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نزل صعدة منها و هي على طريق الحجّ بين مكّة و صنعاء،و هناك لقّب يحيى بن الحسين بأمير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الهادي إلى الحقّ،و فتح نجران،و سقطت صنعاء في يده،و توفّي سنة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إمام المهدوية من الزيدية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محمّد بن سليمان صاحبه و تلميذه،و الراوي عنه،و قاضيه، و مؤرّخ سيرته،و مدوّن فقهه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ترجم له ابن أبي الرجال في الجزء الثاني من مطلع البدور</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علاّمة العلماء و سيّدهم،الفاضل المحدّث،الجامع للكمالات الربّانية محمّد بن سليمان الكوفي رحمه اللّه هو العلاّمة،حافظ الإسلام صاحب الهادي إلى الحقّ عليه السّلام،نسبه في أسد بن خزيمة،تولّى القضاء للهادي و لولده الناصر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كتب صنّفها في الدين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البراهين في معجزات النبيّ صلّى اللّه عليه و آله و في أنبائه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كتاب المناقب،في فضائل أمير </w:t>
      </w:r>
    </w:p>
    <w:p>
      <w:pPr>
        <w:pStyle w:val="BookText"/>
        <w:rPr/>
      </w:pPr>
      <w:r>
        <w:rPr>
          <w:rFonts w:ascii="Amiri" w:hAnsi="Amiri" w:eastAsia="Amiri" w:cs="Amiri"/>
          <w:color w:val="111111"/>
          <w:sz w:val="28"/>
          <w:sz w:val="28"/>
          <w:szCs w:val="28"/>
          <w:rtl w:val="true"/>
          <w:lang w:bidi="ar-SA"/>
        </w:rPr>
        <w:t>المؤمنين كرّم اللّه وجهه،و شواهد إمامته،و كرم منشئه،و حظّه من اللّه و من رسوله صلّى اللّه عليه و آله و سلّم،و شريف صحبته،و خلافته،و صدق وصيّته،بالأسانيد الخمسة المعروفة،المشهور بفضل رواتها في علماء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من المؤلفات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إمام الهدى و الصدق أمير المؤمنين الهادي إلى الحقّ؛يحيى ابن الحسين بن القاسم الرسّي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نسخة كتبت سنة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ه،في المكتبة الغربية بالجامع الكبير في صنعاء،رقم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نسخة اخرى،كتبت سنة </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ه،ضمن المجموع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،ذكرت في فهرسها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أخرى في ملّت كتبخانه سي في إسلامبول علي أميري القسم العربي،رقم </w:t>
      </w:r>
      <w:r>
        <w:rPr>
          <w:rFonts w:eastAsia="Amiri" w:cs="Amiri" w:ascii="Amiri" w:hAnsi="Amiri"/>
          <w:color w:val="111111"/>
          <w:sz w:val="28"/>
          <w:szCs w:val="28"/>
          <w:lang w:bidi="ar-SA"/>
        </w:rPr>
        <w:t>2469</w:t>
      </w: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حقّقه الدكتور سهيل زكّار،و صدر عن دار الفكر في بيروت سنة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 في الفقه،و هو أسئلة فقهيّة وجّهها إلى الهادي فأجاب عليها،فدوّنها و نسّقها و سمّاها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المنتخب،و قد تنسب إلى الهادي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مخطوطة سنة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ه،في الفاتيكان،رقم </w:t>
      </w:r>
      <w:r>
        <w:rPr>
          <w:rFonts w:eastAsia="Amiri" w:cs="Amiri" w:ascii="Amiri" w:hAnsi="Amiri"/>
          <w:color w:val="111111"/>
          <w:sz w:val="28"/>
          <w:szCs w:val="28"/>
          <w:lang w:bidi="ar-SA"/>
        </w:rPr>
        <w:t>71701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أخرى من مخطوطات القرن السابع،في المتحف البريطاني،رقم </w:t>
      </w:r>
      <w:r>
        <w:rPr>
          <w:rFonts w:eastAsia="Amiri" w:cs="Amiri" w:ascii="Amiri" w:hAnsi="Amiri"/>
          <w:color w:val="111111"/>
          <w:sz w:val="28"/>
          <w:szCs w:val="28"/>
          <w:lang w:bidi="ar-SA"/>
        </w:rPr>
        <w:t>3940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RO</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الفنون،و هو أيضا أسئلة لمحمّد بن سليمان أجاب عليها الهادي،فجمعها و دوّنها</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 مخطوطة في المتحف البريطاني،ضمن المجموعة </w:t>
      </w:r>
      <w:r>
        <w:rPr>
          <w:rFonts w:eastAsia="Amiri" w:cs="Amiri" w:ascii="Amiri" w:hAnsi="Amiri"/>
          <w:color w:val="111111"/>
          <w:sz w:val="28"/>
          <w:szCs w:val="28"/>
          <w:lang w:bidi="ar-SA"/>
        </w:rPr>
        <w:t>3971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RO</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 الورقة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 ثلاث مخطوطات في مكتبة الجامع الكبير في صنعاء،بالأرقام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مخطوطة في الأمبروزيانا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صدور المحبّين و إغاضة الناصبين،مختصر كتاب الشمائل و البراهين،و ربّما الملخّص له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منه في الجامع الكبير في صنعاء،بأوّل المجموعة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مجاميع،من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،ذكرت في فهرسها </w:t>
      </w:r>
      <w:r>
        <w:rPr>
          <w:rFonts w:eastAsia="Amiri" w:cs="Amiri" w:ascii="Amiri" w:hAnsi="Amiri"/>
          <w:color w:val="111111"/>
          <w:sz w:val="28"/>
          <w:szCs w:val="28"/>
          <w:lang w:bidi="ar-SA"/>
        </w:rPr>
        <w:t>1786/4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و الحكايات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 مخطوطة في جستربيتي ،رقم </w:t>
      </w:r>
      <w:r>
        <w:rPr>
          <w:rFonts w:eastAsia="Amiri" w:cs="Amiri" w:ascii="Amiri" w:hAnsi="Amiri"/>
          <w:color w:val="111111"/>
          <w:sz w:val="28"/>
          <w:szCs w:val="28"/>
          <w:lang w:bidi="ar-SA"/>
        </w:rPr>
        <w:t>3849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جزء من حديثه،يوجد في ملّت كتبخانه سي ،في إسلامبول فيض اللّه،ضمن المجموعة </w:t>
      </w:r>
      <w:r>
        <w:rPr>
          <w:rFonts w:eastAsia="Amiri" w:cs="Amiri" w:ascii="Amiri" w:hAnsi="Amiri"/>
          <w:color w:val="111111"/>
          <w:sz w:val="28"/>
          <w:szCs w:val="28"/>
          <w:lang w:bidi="ar-SA"/>
        </w:rPr>
        <w:t>507/4</w:t>
      </w:r>
      <w:r>
        <w:rPr>
          <w:rFonts w:ascii="Amiri" w:hAnsi="Amiri" w:eastAsia="Amiri" w:cs="Amiri"/>
          <w:color w:val="111111"/>
          <w:sz w:val="28"/>
          <w:sz w:val="28"/>
          <w:szCs w:val="28"/>
          <w:rtl w:val="true"/>
          <w:lang w:bidi="ar-SA"/>
        </w:rPr>
        <w:t>،و منه مصوّرة في مكتبة آية اللّه السيّد المرعشي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البراهين في مناقب أمير المؤمنين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على ما يبدو من مطلع البدور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كتابه المناقب، و لكن ما وجدناه حتّى الآن من مخطوطات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يطابق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تماما،كما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قيّم جمع فيه أكثر من ألف و مائتي حديث من غرر مناقب أمير المؤمنين و فضائله عليه السّلام،رواها عن شيوخه بأسانيد جياد،و فرغ منه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سنة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هند بن أبي هالة التميمي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وصّافا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صفة حلية رسول اللّه صلّى اللّه عليه و آله</w:t>
      </w:r>
      <w:r>
        <w:rPr>
          <w:rFonts w:eastAsia="Amiri" w:cs="Amiri" w:ascii="Amiri" w:hAnsi="Amiri"/>
          <w:color w:val="111111"/>
          <w:sz w:val="28"/>
          <w:szCs w:val="28"/>
          <w:rtl w:val="true"/>
          <w:lang w:bidi="ar-SA"/>
        </w:rPr>
        <w:t xml:space="preserve">... </w:t>
      </w:r>
      <w:bookmarkStart w:id="2464" w:name="pg983_13694"/>
    </w:p>
    <w:p>
      <w:pPr>
        <w:pStyle w:val="Heading6"/>
        <w:numPr>
          <w:ilvl w:val="5"/>
          <w:numId w:val="1"/>
        </w:numPr>
        <w:rPr/>
      </w:pPr>
      <w:bookmarkStart w:id="2465" w:name="__RefHeading___Toc1059702_373438147"/>
      <w:bookmarkStart w:id="2466" w:name="_Toc1019"/>
      <w:bookmarkEnd w:id="2464"/>
      <w:bookmarkEnd w:id="2465"/>
      <w:r>
        <w:rPr>
          <w:rtl w:val="true"/>
        </w:rPr>
        <w:t>مخطوطاته</w:t>
      </w:r>
      <w:r>
        <w:rPr>
          <w:rtl w:val="true"/>
        </w:rPr>
        <w:t>:</w:t>
      </w:r>
      <w:bookmarkEnd w:id="24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في الأمبروزيانا في إيطاليا،رقم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w:t>
      </w:r>
      <w:r>
        <w:rPr>
          <w:rFonts w:ascii="Amiri" w:hAnsi="Amiri" w:eastAsia="Amiri" w:cs="Amiri"/>
          <w:color w:val="111111"/>
          <w:sz w:val="28"/>
          <w:sz w:val="28"/>
          <w:szCs w:val="28"/>
          <w:rtl w:val="true"/>
          <w:lang w:bidi="ar-SA"/>
        </w:rPr>
        <w:t xml:space="preserve">،فرغ منها الكاتب في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سنة </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هي سبعة أجزاء في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ورقة،كتبها على مخطوط مكتوب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قوبل بأصله و صحّح عليه سنة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قوبل بأصله و صحّح عليه سنة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عنها مصوّرة في مكتبة آية اللّه السيّد المرعشي العامّة في قم،رقم </w:t>
      </w:r>
      <w:r>
        <w:rPr>
          <w:rFonts w:eastAsia="Amiri" w:cs="Amiri" w:ascii="Amiri" w:hAnsi="Amiri"/>
          <w:color w:val="111111"/>
          <w:sz w:val="28"/>
          <w:szCs w:val="28"/>
          <w:lang w:bidi="ar-SA"/>
        </w:rPr>
        <w:t>771</w:t>
      </w:r>
      <w:r>
        <w:rPr>
          <w:rFonts w:ascii="Amiri" w:hAnsi="Amiri" w:eastAsia="Amiri" w:cs="Amiri"/>
          <w:color w:val="111111"/>
          <w:sz w:val="28"/>
          <w:sz w:val="28"/>
          <w:szCs w:val="28"/>
          <w:rtl w:val="true"/>
          <w:lang w:bidi="ar-SA"/>
        </w:rPr>
        <w:t>،ذكرت في الجزء الثاني من فهرس مصوراتها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أخرى فيها،رقم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w:t>
      </w: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ه،في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كتبت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ه،في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ورقة،في مكتبة الجامع الكبير في صنعاء،رقم </w:t>
      </w:r>
      <w:r>
        <w:rPr>
          <w:rFonts w:eastAsia="Amiri" w:cs="Amiri" w:ascii="Amiri" w:hAnsi="Amiri"/>
          <w:color w:val="111111"/>
          <w:sz w:val="28"/>
          <w:szCs w:val="28"/>
          <w:lang w:bidi="ar-SA"/>
        </w:rPr>
        <w:t>2189</w:t>
      </w:r>
      <w:r>
        <w:rPr>
          <w:rFonts w:ascii="Amiri" w:hAnsi="Amiri" w:eastAsia="Amiri" w:cs="Amiri"/>
          <w:color w:val="111111"/>
          <w:sz w:val="28"/>
          <w:sz w:val="28"/>
          <w:szCs w:val="28"/>
          <w:rtl w:val="true"/>
          <w:lang w:bidi="ar-SA"/>
        </w:rPr>
        <w:t xml:space="preserve">،ذكرت في فهرسها </w:t>
      </w:r>
      <w:r>
        <w:rPr>
          <w:rFonts w:eastAsia="Amiri" w:cs="Amiri" w:ascii="Amiri" w:hAnsi="Amiri"/>
          <w:color w:val="111111"/>
          <w:sz w:val="28"/>
          <w:szCs w:val="28"/>
          <w:lang w:bidi="ar-SA"/>
        </w:rPr>
        <w:t>1739/4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كتبها عبد اللّه العنسي و محمّد بن عليّ المهاجر،في جامع الفليحي في صنعاء،تاريخها غرّة جمادى الأولى سنة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ه،ثم أرسلها محمّد بن الحسين الجلال هدية إلى المغفور له السيّد شهاب الدّين المرعشي رحمه اللّه في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هي الآن في مكتبته العامّة العامرة في قم،تحمل رقم </w:t>
      </w:r>
      <w:r>
        <w:rPr>
          <w:rFonts w:eastAsia="Amiri" w:cs="Amiri" w:ascii="Amiri" w:hAnsi="Amiri"/>
          <w:color w:val="111111"/>
          <w:sz w:val="28"/>
          <w:szCs w:val="28"/>
          <w:lang w:bidi="ar-SA"/>
        </w:rPr>
        <w:t>4841</w:t>
      </w:r>
      <w:r>
        <w:rPr>
          <w:rFonts w:ascii="Amiri" w:hAnsi="Amiri" w:eastAsia="Amiri" w:cs="Amiri"/>
          <w:color w:val="111111"/>
          <w:sz w:val="28"/>
          <w:sz w:val="28"/>
          <w:szCs w:val="28"/>
          <w:rtl w:val="true"/>
          <w:lang w:bidi="ar-SA"/>
        </w:rPr>
        <w:t xml:space="preserve">،مذكورة في فهرسها </w:t>
      </w:r>
      <w:r>
        <w:rPr>
          <w:rFonts w:eastAsia="Amiri" w:cs="Amiri" w:ascii="Amiri" w:hAnsi="Amiri"/>
          <w:color w:val="111111"/>
          <w:sz w:val="28"/>
          <w:szCs w:val="28"/>
          <w:lang w:bidi="ar-SA"/>
        </w:rPr>
        <w:t>39/13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البراهين الصريحة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اسم الكتاب على الورقة الأولى من المخطوطة هكذا</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براهين سيّد الأوّلين و الآخرين،و مناقب الإمام أمير المؤمنين، و سيّد الوصيّين،مظهر العجائب،عليّ بن أبي طالب و أولاده صلوات اللّه و سلامه عليهم أجمعين</w:t>
      </w:r>
      <w:r>
        <w:rPr>
          <w:rFonts w:eastAsia="Amiri" w:cs="Amiri" w:ascii="Amiri" w:hAnsi="Amiri"/>
          <w:color w:val="111111"/>
          <w:sz w:val="28"/>
          <w:szCs w:val="28"/>
          <w:rtl w:val="true"/>
          <w:lang w:bidi="ar-SA"/>
        </w:rPr>
        <w:t xml:space="preserve">. </w:t>
      </w:r>
      <w:bookmarkStart w:id="2467" w:name="pg983_13695"/>
    </w:p>
    <w:p>
      <w:pPr>
        <w:pStyle w:val="BookText"/>
        <w:rPr/>
      </w:pPr>
      <w:bookmarkEnd w:id="2467"/>
      <w:r>
        <w:rPr>
          <w:rFonts w:ascii="Amiri" w:hAnsi="Amiri" w:eastAsia="Amiri" w:cs="Amiri"/>
          <w:color w:val="111111"/>
          <w:sz w:val="28"/>
          <w:sz w:val="28"/>
          <w:szCs w:val="28"/>
          <w:rtl w:val="true"/>
          <w:lang w:bidi="ar-SA"/>
        </w:rPr>
        <w:t>جمعه القاضي العلاّمة أبو جعفر محمّد بن سليمان الكوفي،جامع المنتخب؛ممّا يبدو أنّه كان مكتوبا على النسخة المنقول منها هذه النسخة، فنقلها الكاتب على هذه النسخة كما وجدها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أعلى الورقة نفسها عن نسخة أخرى للكتاب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البراهين الصريحة و المناقب الفصيحة،جمعه علاّمة الشيعة، جامع المنتخب،قاضي الهادي،أبو جعفر محمّد بن سليمان الكوفي رحمه اللّه تعالى</w:t>
      </w:r>
      <w:r>
        <w:rPr>
          <w:rFonts w:eastAsia="Amiri" w:cs="Amiri" w:ascii="Amiri" w:hAnsi="Amiri"/>
          <w:color w:val="111111"/>
          <w:sz w:val="28"/>
          <w:szCs w:val="28"/>
          <w:rtl w:val="true"/>
          <w:lang w:bidi="ar-SA"/>
        </w:rPr>
        <w:t>.</w:t>
      </w:r>
    </w:p>
    <w:p>
      <w:pPr>
        <w:pStyle w:val="Heading6"/>
        <w:numPr>
          <w:ilvl w:val="5"/>
          <w:numId w:val="1"/>
        </w:numPr>
        <w:rPr/>
      </w:pPr>
      <w:bookmarkStart w:id="2468" w:name="__RefHeading___Toc1059704_373438147"/>
      <w:bookmarkStart w:id="2469" w:name="_Toc1020"/>
      <w:bookmarkEnd w:id="2468"/>
      <w:r>
        <w:rPr>
          <w:rtl w:val="true"/>
        </w:rPr>
        <w:t>طبع الكتاب</w:t>
      </w:r>
      <w:bookmarkEnd w:id="246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قام بتحقيقه زميلنا العلاّمة الشيخ محمّد باقر المحمودي حفظه اللّه و رعاه،و أنجز عمله و قدّمه إلى الطبع،و ها هو الآن قيد الطبع،و سوف يصدر عن وزارة الإرشاد في طهران و مجمع إحياء الثقافة الإسلامية في جزءين أو ثلاثة،وفّق اللّه العاملين</w:t>
      </w:r>
      <w:r>
        <w:rPr>
          <w:rFonts w:eastAsia="Amiri" w:cs="Amiri" w:ascii="Amiri" w:hAnsi="Amiri"/>
          <w:color w:val="111111"/>
          <w:sz w:val="28"/>
          <w:szCs w:val="28"/>
          <w:rtl w:val="true"/>
          <w:lang w:bidi="ar-SA"/>
        </w:rPr>
        <w:t>.</w:t>
      </w:r>
    </w:p>
    <w:p>
      <w:pPr>
        <w:pStyle w:val="Heading6"/>
        <w:numPr>
          <w:ilvl w:val="5"/>
          <w:numId w:val="1"/>
        </w:numPr>
        <w:rPr/>
      </w:pPr>
      <w:bookmarkStart w:id="2470" w:name="__RefHeading___Toc1059706_373438147"/>
      <w:bookmarkStart w:id="2471" w:name="_Toc1021"/>
      <w:bookmarkEnd w:id="2470"/>
      <w:r>
        <w:rPr>
          <w:rtl w:val="true"/>
        </w:rPr>
        <w:t>مصادر الترجمة</w:t>
      </w:r>
      <w:r>
        <w:rPr>
          <w:rtl w:val="true"/>
        </w:rPr>
        <w:t>:</w:t>
      </w:r>
      <w:bookmarkEnd w:id="2471"/>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بروكلمن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الألماني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209/1</w:t>
      </w:r>
      <w:r>
        <w:rPr>
          <w:rFonts w:ascii="Amiri" w:hAnsi="Amiri" w:eastAsia="Amiri" w:cs="Amiri"/>
          <w:color w:val="111111"/>
          <w:sz w:val="28"/>
          <w:sz w:val="28"/>
          <w:szCs w:val="28"/>
          <w:rtl w:val="true"/>
          <w:lang w:bidi="ar-SA"/>
        </w:rPr>
        <w:t xml:space="preserve">،و الترجمة العربية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،سزكين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الألماني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346/1</w:t>
      </w:r>
      <w:r>
        <w:rPr>
          <w:rFonts w:ascii="Amiri" w:hAnsi="Amiri" w:eastAsia="Amiri" w:cs="Amiri"/>
          <w:color w:val="111111"/>
          <w:sz w:val="28"/>
          <w:sz w:val="28"/>
          <w:szCs w:val="28"/>
          <w:rtl w:val="true"/>
          <w:lang w:bidi="ar-SA"/>
        </w:rPr>
        <w:t xml:space="preserve">،و الترجمة العربية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54/10</w:t>
      </w:r>
      <w:r>
        <w:rPr>
          <w:rFonts w:ascii="Amiri" w:hAnsi="Amiri" w:eastAsia="Amiri" w:cs="Amiri"/>
          <w:color w:val="111111"/>
          <w:sz w:val="28"/>
          <w:sz w:val="28"/>
          <w:szCs w:val="28"/>
          <w:rtl w:val="true"/>
          <w:lang w:bidi="ar-SA"/>
        </w:rPr>
        <w:t>،مصادر الفكر العربي الإسلامي في اليمن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،فهرس مكتبة الجامع الكبير في صنعاء </w:t>
      </w:r>
      <w:r>
        <w:rPr>
          <w:rFonts w:eastAsia="Amiri" w:cs="Amiri" w:ascii="Amiri" w:hAnsi="Amiri"/>
          <w:color w:val="111111"/>
          <w:sz w:val="28"/>
          <w:szCs w:val="28"/>
          <w:lang w:bidi="ar-SA"/>
        </w:rPr>
        <w:t>1739/4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1786</w:t>
      </w:r>
      <w:r>
        <w:rPr>
          <w:rFonts w:ascii="Amiri" w:hAnsi="Amiri" w:eastAsia="Amiri" w:cs="Amiri"/>
          <w:color w:val="111111"/>
          <w:sz w:val="28"/>
          <w:sz w:val="28"/>
          <w:szCs w:val="28"/>
          <w:rtl w:val="true"/>
          <w:lang w:bidi="ar-SA"/>
        </w:rPr>
        <w:t>، فهرس المكتبة الغربية في الجامع الكبير في صنعاء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675</w:t>
      </w:r>
      <w:r>
        <w:rPr>
          <w:rFonts w:ascii="Amiri" w:hAnsi="Amiri" w:eastAsia="Amiri" w:cs="Amiri"/>
          <w:color w:val="111111"/>
          <w:sz w:val="28"/>
          <w:sz w:val="28"/>
          <w:szCs w:val="28"/>
          <w:rtl w:val="true"/>
          <w:lang w:bidi="ar-SA"/>
        </w:rPr>
        <w:t xml:space="preserve">،فهرس مكتبة آية اللّه السيّد المرعشي </w:t>
      </w:r>
      <w:r>
        <w:rPr>
          <w:rFonts w:eastAsia="Amiri" w:cs="Amiri" w:ascii="Amiri" w:hAnsi="Amiri"/>
          <w:color w:val="111111"/>
          <w:sz w:val="28"/>
          <w:szCs w:val="28"/>
          <w:lang w:bidi="ar-SA"/>
        </w:rPr>
        <w:t>39/13</w:t>
      </w:r>
      <w:r>
        <w:rPr>
          <w:rFonts w:ascii="Amiri" w:hAnsi="Amiri" w:eastAsia="Amiri" w:cs="Amiri"/>
          <w:color w:val="111111"/>
          <w:sz w:val="28"/>
          <w:sz w:val="28"/>
          <w:szCs w:val="28"/>
          <w:rtl w:val="true"/>
          <w:lang w:bidi="ar-SA"/>
        </w:rPr>
        <w:t xml:space="preserve">،نوادر المخطوطات العربية في تركيا </w:t>
      </w:r>
      <w:r>
        <w:rPr>
          <w:rFonts w:eastAsia="Amiri" w:cs="Amiri" w:ascii="Amiri" w:hAnsi="Amiri"/>
          <w:color w:val="111111"/>
          <w:sz w:val="28"/>
          <w:szCs w:val="28"/>
          <w:lang w:bidi="ar-SA"/>
        </w:rPr>
        <w:t>225/1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لقّبه هناك جمال الدين،مصادر التراث اليمني في المتحف </w:t>
      </w:r>
      <w:bookmarkStart w:id="2472" w:name="pg983_13696"/>
    </w:p>
    <w:p>
      <w:pPr>
        <w:pStyle w:val="BookText"/>
        <w:rPr/>
      </w:pPr>
      <w:bookmarkEnd w:id="2472"/>
      <w:r>
        <w:rPr>
          <w:rFonts w:ascii="Amiri" w:hAnsi="Amiri" w:eastAsia="Amiri" w:cs="Amiri"/>
          <w:color w:val="111111"/>
          <w:sz w:val="28"/>
          <w:sz w:val="28"/>
          <w:szCs w:val="28"/>
          <w:rtl w:val="true"/>
          <w:lang w:bidi="ar-SA"/>
        </w:rPr>
        <w:t>البريطاني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Heading5"/>
        <w:numPr>
          <w:ilvl w:val="4"/>
          <w:numId w:val="1"/>
        </w:numPr>
        <w:rPr/>
      </w:pPr>
      <w:bookmarkStart w:id="2473" w:name="__RefHeading___Toc1059708_373438147"/>
      <w:bookmarkStart w:id="2474" w:name="_Toc1022"/>
      <w:bookmarkEnd w:id="2473"/>
      <w:r>
        <w:rPr/>
        <w:t>717</w:t>
      </w:r>
      <w:r>
        <w:rPr>
          <w:rtl w:val="true"/>
        </w:rPr>
        <w:t>-</w:t>
      </w:r>
      <w:r>
        <w:rPr>
          <w:rtl w:val="true"/>
        </w:rPr>
        <w:t>مناقب الإمام الهاشمي أبي الحسن عليّ بن أبي طالب</w:t>
      </w:r>
      <w:r>
        <w:rPr>
          <w:rtl w:val="true"/>
        </w:rPr>
        <w:t>:</w:t>
      </w:r>
      <w:bookmarkEnd w:id="2474"/>
    </w:p>
    <w:p>
      <w:pPr>
        <w:pStyle w:val="BookText"/>
        <w:rPr/>
      </w:pPr>
      <w:r>
        <w:rPr>
          <w:rFonts w:ascii="Amiri" w:hAnsi="Amiri" w:eastAsia="Amiri" w:cs="Amiri"/>
          <w:color w:val="111111"/>
          <w:sz w:val="28"/>
          <w:sz w:val="28"/>
          <w:szCs w:val="28"/>
          <w:rtl w:val="true"/>
          <w:lang w:bidi="ar-SA"/>
        </w:rPr>
        <w:t>رواية أبي عمر المطرّز</w:t>
      </w:r>
    </w:p>
    <w:p>
      <w:pPr>
        <w:pStyle w:val="BookText"/>
        <w:rPr/>
      </w:pPr>
      <w:r>
        <w:rPr>
          <w:rFonts w:ascii="Amiri" w:hAnsi="Amiri" w:eastAsia="Amiri" w:cs="Amiri"/>
          <w:color w:val="111111"/>
          <w:sz w:val="28"/>
          <w:sz w:val="28"/>
          <w:szCs w:val="28"/>
          <w:rtl w:val="true"/>
          <w:lang w:bidi="ar-SA"/>
        </w:rPr>
        <w:t xml:space="preserve">،محمّد بن عبد الواحد اللغوي الزاهد الخراساني الباوردي ثمّ البغدادي،صاحب ثعلب،و المشهور بغلام ثعلب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ينقل عنه السيّد ابن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ه،في كتبه،و منها في الملاحم و الفتن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كانت النسخة في حياة أبي عمر الزاهد الراوي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مثبت في فهرس مكتبة السيّد عليّ آل طاوس، رقم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،و ذكره شيخنا رحمه اللّه في الذريعة </w:t>
      </w:r>
      <w:r>
        <w:rPr>
          <w:rFonts w:eastAsia="Amiri" w:cs="Amiri" w:ascii="Amiri" w:hAnsi="Amiri"/>
          <w:color w:val="111111"/>
          <w:sz w:val="28"/>
          <w:szCs w:val="28"/>
          <w:lang w:bidi="ar-SA"/>
        </w:rPr>
        <w:t>316/22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 له النديم في 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نهاية في النصب و الميل على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القفطي في إنباه الرواة </w:t>
      </w:r>
      <w:r>
        <w:rPr>
          <w:rFonts w:eastAsia="Amiri" w:cs="Amiri" w:ascii="Amiri" w:hAnsi="Amiri"/>
          <w:color w:val="111111"/>
          <w:sz w:val="28"/>
          <w:szCs w:val="28"/>
          <w:lang w:bidi="ar-SA"/>
        </w:rPr>
        <w:t>171/3</w:t>
      </w:r>
      <w:r>
        <w:rPr>
          <w:rFonts w:ascii="Amiri" w:hAnsi="Amiri" w:eastAsia="Amiri" w:cs="Amiri"/>
          <w:color w:val="111111"/>
          <w:sz w:val="28"/>
          <w:sz w:val="28"/>
          <w:szCs w:val="28"/>
          <w:rtl w:val="true"/>
          <w:lang w:bidi="ar-SA"/>
        </w:rPr>
        <w:t>،و حكى عن ابن برهان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يتكلّم في علم اللغة أحد من الأوّلين و الآخرين أحسن من كلام أبي عمر الزاهد،قال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كتاب غريب الحديث</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يحبّ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خذله اللّه مغاليا فيه،حشره اللّه معه،و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 مع من أحبّ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ألّف جزءا من الموضوعات في فضائله </w:t>
      </w:r>
      <w:r>
        <w:rPr>
          <w:rStyle w:val="FootnoteAnchor"/>
          <w:rtl w:val="true"/>
        </w:rPr>
        <w:footnoteReference w:id="194"/>
      </w:r>
      <w:r>
        <w:rPr>
          <w:rFonts w:ascii="Amiri" w:hAnsi="Amiri" w:eastAsia="Amiri" w:cs="Amiri"/>
          <w:color w:val="111111"/>
          <w:sz w:val="28"/>
          <w:sz w:val="28"/>
          <w:szCs w:val="28"/>
          <w:rtl w:val="true"/>
          <w:lang w:bidi="ar-SA"/>
        </w:rPr>
        <w:t>فكان لا يمكّن أحدا من السماع منه حتّى يبتدئ بقراءة ذلك الجزء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 يفرضه عليهم دون </w:t>
      </w:r>
      <w:bookmarkStart w:id="2475" w:name="pg983_13697"/>
    </w:p>
    <w:p>
      <w:pPr>
        <w:pStyle w:val="BookText"/>
        <w:rPr/>
      </w:pPr>
      <w:bookmarkEnd w:id="2475"/>
      <w:r>
        <w:rPr>
          <w:rFonts w:ascii="Amiri" w:hAnsi="Amiri" w:eastAsia="Amiri" w:cs="Amiri"/>
          <w:color w:val="111111"/>
          <w:sz w:val="28"/>
          <w:sz w:val="28"/>
          <w:szCs w:val="28"/>
          <w:rtl w:val="true"/>
          <w:lang w:bidi="ar-SA"/>
        </w:rPr>
        <w:t>رغبة منهم في ذلك</w:t>
      </w:r>
      <w:r>
        <w:rPr>
          <w:rFonts w:eastAsia="Amiri" w:cs="Amiri" w:ascii="Amiri" w:hAnsi="Amiri"/>
          <w:color w:val="111111"/>
          <w:sz w:val="28"/>
          <w:szCs w:val="28"/>
          <w:rtl w:val="true"/>
          <w:lang w:bidi="ar-SA"/>
        </w:rPr>
        <w:t>.</w:t>
      </w:r>
    </w:p>
    <w:p>
      <w:pPr>
        <w:pStyle w:val="Heading5"/>
        <w:numPr>
          <w:ilvl w:val="4"/>
          <w:numId w:val="1"/>
        </w:numPr>
        <w:rPr/>
      </w:pPr>
      <w:bookmarkStart w:id="2476" w:name="__RefHeading___Toc1059710_373438147"/>
      <w:bookmarkStart w:id="2477" w:name="_Toc1023"/>
      <w:bookmarkEnd w:id="2476"/>
      <w:r>
        <w:rPr/>
        <w:t>718</w:t>
      </w:r>
      <w:r>
        <w:rPr>
          <w:rtl w:val="true"/>
        </w:rPr>
        <w:t>-</w:t>
      </w:r>
      <w:r>
        <w:rPr>
          <w:rtl w:val="true"/>
        </w:rPr>
        <w:t>مناقب أمير المؤمنين عليه السلام</w:t>
      </w:r>
      <w:r>
        <w:rPr>
          <w:rtl w:val="true"/>
        </w:rPr>
        <w:t xml:space="preserve">: </w:t>
      </w:r>
      <w:r>
        <w:rPr>
          <w:rtl w:val="true"/>
        </w:rPr>
        <w:t>لأخي تبوك</w:t>
      </w:r>
      <w:bookmarkEnd w:id="2477"/>
    </w:p>
    <w:p>
      <w:pPr>
        <w:pStyle w:val="Heading6"/>
        <w:numPr>
          <w:ilvl w:val="5"/>
          <w:numId w:val="1"/>
        </w:numPr>
        <w:rPr/>
      </w:pPr>
      <w:bookmarkStart w:id="2478" w:name="__RefHeading___Toc1059712_373438147"/>
      <w:bookmarkStart w:id="2479" w:name="_Toc1024"/>
      <w:bookmarkEnd w:id="2478"/>
      <w:r>
        <w:rPr>
          <w:rtl w:val="true"/>
        </w:rPr>
        <w:t>اشارة</w:t>
      </w:r>
      <w:bookmarkEnd w:id="2479"/>
    </w:p>
    <w:p>
      <w:pPr>
        <w:pStyle w:val="BookText"/>
        <w:rPr/>
      </w:pPr>
      <w:r>
        <w:rPr>
          <w:rFonts w:ascii="Amiri" w:hAnsi="Amiri" w:eastAsia="Amiri" w:cs="Amiri"/>
          <w:color w:val="111111"/>
          <w:sz w:val="28"/>
          <w:sz w:val="28"/>
          <w:szCs w:val="28"/>
          <w:rtl w:val="true"/>
          <w:lang w:bidi="ar-SA"/>
        </w:rPr>
        <w:t>لأبي الحسين عبد الوهّاب بن الحسن بن الوليد بن موسى الكلابي الدمشقي،المعروف بأخي تبوك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 له ابن عساكر في تاريخ مدينة دمشق </w:t>
      </w:r>
      <w:r>
        <w:rPr>
          <w:rFonts w:eastAsia="Amiri" w:cs="Amiri" w:ascii="Amiri" w:hAnsi="Amiri"/>
          <w:color w:val="111111"/>
          <w:sz w:val="28"/>
          <w:szCs w:val="28"/>
          <w:lang w:bidi="ar-SA"/>
        </w:rPr>
        <w:t>598/10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عدّد شيوخه و من رووا عنه،حكى توثيقه عن الحنّائي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عبد الوهّاب بن الحسن الكلابي الشاهد الثقة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 عن عبد العزيز الكتّاني،أنّه قال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ثقة نبيلا مأمونا، حدّثنا عنه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ترجم له الذهبي في تاريخ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،و حكى توثيقه عن الكتّاني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مسند وقته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في سير أعلام النبلاء </w:t>
      </w:r>
      <w:r>
        <w:rPr>
          <w:rFonts w:eastAsia="Amiri" w:cs="Amiri" w:ascii="Amiri" w:hAnsi="Amiri"/>
          <w:color w:val="111111"/>
          <w:sz w:val="28"/>
          <w:szCs w:val="28"/>
          <w:lang w:bidi="ar-SA"/>
        </w:rPr>
        <w:t>557/16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وصفه بالمحدّث الصادق المعمّر،و عدّد شيوخه و من رووا عنه،و حكى عن الكتّاني قوله كان ثقة نبيلا مأمونا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ترجمة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العبر </w:t>
      </w:r>
      <w:r>
        <w:rPr>
          <w:rFonts w:eastAsia="Amiri" w:cs="Amiri" w:ascii="Amiri" w:hAnsi="Amiri"/>
          <w:color w:val="111111"/>
          <w:sz w:val="28"/>
          <w:szCs w:val="28"/>
          <w:lang w:bidi="ar-SA"/>
        </w:rPr>
        <w:t>61/3</w:t>
      </w:r>
      <w:r>
        <w:rPr>
          <w:rFonts w:ascii="Amiri" w:hAnsi="Amiri" w:eastAsia="Amiri" w:cs="Amiri"/>
          <w:color w:val="111111"/>
          <w:sz w:val="28"/>
          <w:sz w:val="28"/>
          <w:szCs w:val="28"/>
          <w:rtl w:val="true"/>
          <w:lang w:bidi="ar-SA"/>
        </w:rPr>
        <w:t xml:space="preserve">،النجوم الزاهرة </w:t>
      </w:r>
      <w:r>
        <w:rPr>
          <w:rFonts w:eastAsia="Amiri" w:cs="Amiri" w:ascii="Amiri" w:hAnsi="Amiri"/>
          <w:color w:val="111111"/>
          <w:sz w:val="28"/>
          <w:szCs w:val="28"/>
          <w:lang w:bidi="ar-SA"/>
        </w:rPr>
        <w:t>214/4</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147/3</w:t>
      </w:r>
      <w:r>
        <w:rPr>
          <w:rFonts w:ascii="Amiri" w:hAnsi="Amiri" w:eastAsia="Amiri" w:cs="Amiri"/>
          <w:color w:val="111111"/>
          <w:sz w:val="28"/>
          <w:sz w:val="28"/>
          <w:szCs w:val="28"/>
          <w:rtl w:val="true"/>
          <w:lang w:bidi="ar-SA"/>
        </w:rPr>
        <w:t>،و تبصير المنتبه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وصفه بمسند دمشق</w:t>
      </w:r>
      <w:r>
        <w:rPr>
          <w:rFonts w:eastAsia="Amiri" w:cs="Amiri" w:ascii="Amiri" w:hAnsi="Amiri"/>
          <w:color w:val="111111"/>
          <w:sz w:val="28"/>
          <w:szCs w:val="28"/>
          <w:rtl w:val="true"/>
          <w:lang w:bidi="ar-SA"/>
        </w:rPr>
        <w:t>.</w:t>
      </w:r>
    </w:p>
    <w:p>
      <w:pPr>
        <w:pStyle w:val="Heading6"/>
        <w:numPr>
          <w:ilvl w:val="5"/>
          <w:numId w:val="1"/>
        </w:numPr>
        <w:rPr/>
      </w:pPr>
      <w:bookmarkStart w:id="2480" w:name="__RefHeading___Toc1059714_373438147"/>
      <w:bookmarkStart w:id="2481" w:name="_Toc1025"/>
      <w:bookmarkEnd w:id="2480"/>
      <w:r>
        <w:rPr>
          <w:rtl w:val="true"/>
        </w:rPr>
        <w:t>مخطوطه</w:t>
      </w:r>
      <w:r>
        <w:rPr>
          <w:rtl w:val="true"/>
        </w:rPr>
        <w:t>:</w:t>
      </w:r>
      <w:bookmarkEnd w:id="2481"/>
    </w:p>
    <w:p>
      <w:pPr>
        <w:pStyle w:val="Heading6"/>
        <w:numPr>
          <w:ilvl w:val="5"/>
          <w:numId w:val="1"/>
        </w:numPr>
        <w:rPr/>
      </w:pPr>
      <w:bookmarkStart w:id="2482" w:name="__RefHeading___Toc1059716_373438147"/>
      <w:bookmarkStart w:id="2483" w:name="_Toc1026"/>
      <w:bookmarkEnd w:id="2482"/>
      <w:r>
        <w:rPr>
          <w:rtl w:val="true"/>
        </w:rPr>
        <w:t>اشارة</w:t>
      </w:r>
      <w:bookmarkEnd w:id="2483"/>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يوجد منه مخطوطة كتبت في اليمن،منضمة إلى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 عليه السّلام لابن المغازلي،و هي الآن في المكتبة الإسلامية الكبرى في طهران،سنتحدّث عنها عند الكلام عن مناقب ابن المغازلي</w:t>
      </w:r>
      <w:r>
        <w:rPr>
          <w:rFonts w:eastAsia="Amiri" w:cs="Amiri" w:ascii="Amiri" w:hAnsi="Amiri"/>
          <w:color w:val="111111"/>
          <w:sz w:val="28"/>
          <w:szCs w:val="28"/>
          <w:rtl w:val="true"/>
          <w:lang w:bidi="ar-SA"/>
        </w:rPr>
        <w:t xml:space="preserve">. </w:t>
      </w:r>
      <w:bookmarkStart w:id="2484" w:name="pg983_13698"/>
    </w:p>
    <w:p>
      <w:pPr>
        <w:pStyle w:val="Heading6"/>
        <w:numPr>
          <w:ilvl w:val="5"/>
          <w:numId w:val="1"/>
        </w:numPr>
        <w:rPr/>
      </w:pPr>
      <w:bookmarkStart w:id="2485" w:name="__RefHeading___Toc1059718_373438147"/>
      <w:bookmarkStart w:id="2486" w:name="_Toc1027"/>
      <w:bookmarkEnd w:id="2484"/>
      <w:bookmarkEnd w:id="2485"/>
      <w:r>
        <w:rPr>
          <w:rtl w:val="true"/>
        </w:rPr>
        <w:t>طبعاته</w:t>
      </w:r>
      <w:r>
        <w:rPr>
          <w:rtl w:val="true"/>
        </w:rPr>
        <w:t>:</w:t>
      </w:r>
      <w:bookmarkEnd w:id="2486"/>
    </w:p>
    <w:p>
      <w:pPr>
        <w:pStyle w:val="BookText"/>
        <w:rPr/>
      </w:pPr>
      <w:r>
        <w:rPr>
          <w:rFonts w:ascii="Amiri" w:hAnsi="Amiri" w:eastAsia="Amiri" w:cs="Amiri"/>
          <w:color w:val="111111"/>
          <w:sz w:val="28"/>
          <w:sz w:val="28"/>
          <w:szCs w:val="28"/>
          <w:rtl w:val="true"/>
          <w:lang w:bidi="ar-SA"/>
        </w:rPr>
        <w:t xml:space="preserve">و طبع في طهران سنة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منضمّا إلى مناقب ابن المغازلي، و طبع معه كلّما طبع،فراجعه</w:t>
      </w:r>
      <w:r>
        <w:rPr>
          <w:rFonts w:eastAsia="Amiri" w:cs="Amiri" w:ascii="Amiri" w:hAnsi="Amiri"/>
          <w:color w:val="111111"/>
          <w:sz w:val="28"/>
          <w:szCs w:val="28"/>
          <w:rtl w:val="true"/>
          <w:lang w:bidi="ar-SA"/>
        </w:rPr>
        <w:t>.</w:t>
      </w:r>
    </w:p>
    <w:p>
      <w:pPr>
        <w:pStyle w:val="Heading6"/>
        <w:numPr>
          <w:ilvl w:val="5"/>
          <w:numId w:val="1"/>
        </w:numPr>
        <w:rPr/>
      </w:pPr>
      <w:bookmarkStart w:id="2487" w:name="__RefHeading___Toc1059720_373438147"/>
      <w:bookmarkStart w:id="2488" w:name="_Toc1028"/>
      <w:bookmarkEnd w:id="2487"/>
      <w:r>
        <w:rPr/>
        <w:t>719</w:t>
      </w:r>
      <w:r>
        <w:rPr>
          <w:rtl w:val="true"/>
        </w:rPr>
        <w:t>-</w:t>
      </w:r>
      <w:r>
        <w:rPr>
          <w:rtl w:val="true"/>
        </w:rPr>
        <w:t>مناقب أمير المؤمنين</w:t>
      </w:r>
      <w:r>
        <w:rPr>
          <w:rtl w:val="true"/>
        </w:rPr>
        <w:t>:</w:t>
      </w:r>
      <w:bookmarkEnd w:id="2488"/>
    </w:p>
    <w:p>
      <w:pPr>
        <w:pStyle w:val="BookText"/>
        <w:rPr/>
      </w:pPr>
      <w:r>
        <w:rPr>
          <w:rFonts w:ascii="Amiri" w:hAnsi="Amiri" w:eastAsia="Amiri" w:cs="Amiri"/>
          <w:color w:val="111111"/>
          <w:sz w:val="28"/>
          <w:sz w:val="28"/>
          <w:szCs w:val="28"/>
          <w:rtl w:val="true"/>
          <w:lang w:bidi="ar-SA"/>
        </w:rPr>
        <w:t>لابن مردويه</w:t>
      </w:r>
    </w:p>
    <w:p>
      <w:pPr>
        <w:pStyle w:val="BookText"/>
        <w:rPr/>
      </w:pPr>
      <w:r>
        <w:rPr>
          <w:rFonts w:ascii="Amiri" w:hAnsi="Amiri" w:eastAsia="Amiri" w:cs="Amiri"/>
          <w:color w:val="111111"/>
          <w:sz w:val="28"/>
          <w:sz w:val="28"/>
          <w:szCs w:val="28"/>
          <w:rtl w:val="true"/>
          <w:lang w:bidi="ar-SA"/>
        </w:rPr>
        <w:t>،و هو الحافظ أبو بكر أحمد بن موسى بن مردويه بن فدرك الأصفهاني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 له الذهبي في تذكرة الحفّاظ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وصفه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 الثبت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عمل المستخرج على صحيح البخاري،و كان قيّما بمعرفة هذا الشأن،بصيرا بالرجال،طويل الباع،مليح التصانيف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في سير أعلام النبلاء </w:t>
      </w:r>
      <w:r>
        <w:rPr>
          <w:rFonts w:eastAsia="Amiri" w:cs="Amiri" w:ascii="Amiri" w:hAnsi="Amiri"/>
          <w:color w:val="111111"/>
          <w:sz w:val="28"/>
          <w:szCs w:val="28"/>
          <w:lang w:bidi="ar-SA"/>
        </w:rPr>
        <w:t>308/17</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التفسير الكبير و التاريخ و الأمالي الثلاثمائة مجلس </w:t>
      </w:r>
      <w:r>
        <w:rPr>
          <w:rStyle w:val="FootnoteAnchor"/>
          <w:rtl w:val="true"/>
        </w:rPr>
        <w:footnoteReference w:id="1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حكى عن بعضهم أنّه 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أكبر من أن تدلّ عليه و على فضله و علمه و سيره،و أشهر بالكثرة،و الثقة من أن يوصف حديثه</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فرسان الحديث،فهما يقظا متقنا،كثير الحديث جدّا، و من نظر في تواليفه عرف محلّه من الحفظ،و له كتاب بالتشهّد و طرقه و ألفاظه في مجلّد صغير،و تفسيره للقرآن في سبع مجلّدات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سمّاه في هديّة العارفين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المسند للقرآن، و ينقل عنه السيوطي في الدراية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من المؤلفات إضافة إلى 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أولاد المحدّثين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ينقل عنه ابن ماكولا في الإكمال 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الصحيح،كما في الاستدراك لابن نقطة،في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حكى عنه بهامش كتاب الإكمال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أحمد بن موسى بن مردويه في 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هو المستخرج على صحيح البخاري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الأبواب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الشيوخ،ذكرهما الصفدي في ترجمته من الوافي بالوفيات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أصفهان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الجامع المختصر في الطبّ،ذكراه في هدية العارفين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جزء فيه انتقاء من حديث أهل البصرة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مناقب أمير المؤمنين عليه السّلام عدّه الحافظ ابن شهرآشوب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مقدّمة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آل أبي طالب من مصادره،و أورد إسناده إليه فقال في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إسناد مناقب ابن مردويه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الأديب أبي العلاء،عن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الفضل الحسن بن زيد،عن أبي بكر بن مردويه الاصفهاني</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عند السيّد ابن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ينقل عنه في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2489" w:name="pg983_13700"/>
    </w:p>
    <w:p>
      <w:pPr>
        <w:pStyle w:val="BookText"/>
        <w:rPr/>
      </w:pPr>
      <w:bookmarkEnd w:id="2489"/>
      <w:r>
        <w:rPr>
          <w:rFonts w:ascii="Amiri" w:hAnsi="Amiri" w:eastAsia="Amiri" w:cs="Amiri"/>
          <w:color w:val="111111"/>
          <w:sz w:val="28"/>
          <w:sz w:val="28"/>
          <w:szCs w:val="28"/>
          <w:rtl w:val="true"/>
          <w:lang w:bidi="ar-SA"/>
        </w:rPr>
        <w:t xml:space="preserve">كتبه كثيرا،في كتابه اليقين و في كتابه الطرائف و يوجد في فهرس مكتبته </w:t>
      </w:r>
      <w:r>
        <w:rPr>
          <w:rStyle w:val="FootnoteAnchor"/>
          <w:rtl w:val="true"/>
        </w:rPr>
        <w:footnoteReference w:id="197"/>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رحمه اللّه في كتاب الطرائف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ظفرت بأصل لكتاب المناقب لابن مردويه فوجدت ثلاث مجلدات،و هي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ينقل عنه الصاحب بهاء الدين الأربلي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w:t>
      </w:r>
    </w:p>
    <w:p>
      <w:pPr>
        <w:pStyle w:val="Heading6"/>
        <w:numPr>
          <w:ilvl w:val="5"/>
          <w:numId w:val="1"/>
        </w:numPr>
        <w:rPr/>
      </w:pPr>
      <w:bookmarkStart w:id="2490" w:name="__RefHeading___Toc1059722_373438147"/>
      <w:bookmarkStart w:id="2491" w:name="_Toc1029"/>
      <w:bookmarkEnd w:id="2490"/>
      <w:r>
        <w:rPr/>
        <w:t>720</w:t>
      </w:r>
      <w:r>
        <w:rPr>
          <w:rtl w:val="true"/>
        </w:rPr>
        <w:t>-</w:t>
      </w:r>
      <w:r>
        <w:rPr>
          <w:rtl w:val="true"/>
        </w:rPr>
        <w:t>مناقب أمير المؤمنين عليه السلام</w:t>
      </w:r>
      <w:r>
        <w:rPr>
          <w:rtl w:val="true"/>
        </w:rPr>
        <w:t>:</w:t>
      </w:r>
      <w:bookmarkEnd w:id="2491"/>
    </w:p>
    <w:p>
      <w:pPr>
        <w:pStyle w:val="Heading6"/>
        <w:numPr>
          <w:ilvl w:val="5"/>
          <w:numId w:val="1"/>
        </w:numPr>
        <w:rPr/>
      </w:pPr>
      <w:bookmarkStart w:id="2492" w:name="__RefHeading___Toc1059724_373438147"/>
      <w:bookmarkStart w:id="2493" w:name="_Toc1030"/>
      <w:bookmarkEnd w:id="2492"/>
      <w:r>
        <w:rPr>
          <w:rtl w:val="true"/>
        </w:rPr>
        <w:t>اشارة</w:t>
      </w:r>
      <w:bookmarkEnd w:id="2493"/>
    </w:p>
    <w:p>
      <w:pPr>
        <w:pStyle w:val="BookText"/>
        <w:rPr/>
      </w:pPr>
      <w:r>
        <w:rPr>
          <w:rFonts w:ascii="Amiri" w:hAnsi="Amiri" w:eastAsia="Amiri" w:cs="Amiri"/>
          <w:color w:val="111111"/>
          <w:sz w:val="28"/>
          <w:sz w:val="28"/>
          <w:szCs w:val="28"/>
          <w:rtl w:val="true"/>
          <w:lang w:bidi="ar-SA"/>
        </w:rPr>
        <w:t>لابن المغازلي</w:t>
      </w:r>
    </w:p>
    <w:p>
      <w:pPr>
        <w:pStyle w:val="BookText"/>
        <w:rPr/>
      </w:pPr>
      <w:r>
        <w:rPr>
          <w:rFonts w:ascii="Amiri" w:hAnsi="Amiri" w:eastAsia="Amiri" w:cs="Amiri"/>
          <w:color w:val="111111"/>
          <w:sz w:val="28"/>
          <w:sz w:val="28"/>
          <w:szCs w:val="28"/>
          <w:rtl w:val="true"/>
          <w:lang w:bidi="ar-SA"/>
        </w:rPr>
        <w:t xml:space="preserve">أبي الحسن علي بن محمّد بن محمّد بن الطيّب بن أبي يعلى المالكي الواسطي،المشتهر بابن المغازلي و الجلابي و ابن الجلاّبي،المتوفّى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تلميذه خميس الحوزي الواسطي،فقال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مالكيّ المذهب، شهد عند أبي المفضّل محمّد بن إسماعيل،و كان عارفا بالفقه و الشروط و السجلاّت،و سمع الحديث الكثير عن عالم من الناس من أهل واسط و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مكثرا،خطيبا على المنبر،يخلف صاحب الصلاة بواسط،و كان مطّلعا على كلّ علم من علوم الشريعة،غرق ببغداد و أحدر إلى واسط فدفن بها و كان يومه مشهودا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ترجم له السمعاني في الأنساب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الجيم و تشديد اللام،و في آخرها الباء المنقوطة بواحدة،هذه النسبة إلى الجلاّب، و المشهور بهذه النسبة أبو الحسن عليّ بن محمّد بن محمّد بن الطيّب الجلاّبي،المعروف بابن المغازلي،من أهل واسط العراق،و كان فاضلا، </w:t>
      </w:r>
    </w:p>
    <w:p>
      <w:pPr>
        <w:pStyle w:val="BookText"/>
        <w:rPr/>
      </w:pPr>
      <w:r>
        <w:rPr>
          <w:rFonts w:ascii="Amiri" w:hAnsi="Amiri" w:eastAsia="Amiri" w:cs="Amiri"/>
          <w:color w:val="111111"/>
          <w:sz w:val="28"/>
          <w:sz w:val="28"/>
          <w:szCs w:val="28"/>
          <w:rtl w:val="true"/>
          <w:lang w:bidi="ar-SA"/>
        </w:rPr>
        <w:t>عارفا برجالات واسط و حديثهم،و كان حريصا على سماع الحديث و طلبه، رأيت له ذيل التاريخ لواسط و طالعته و انتخبت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ابن النجّار في ذيل تاريخ بغداد </w:t>
      </w:r>
      <w:r>
        <w:rPr>
          <w:rFonts w:eastAsia="Amiri" w:cs="Amiri" w:ascii="Amiri" w:hAnsi="Amiri"/>
          <w:color w:val="111111"/>
          <w:sz w:val="28"/>
          <w:szCs w:val="28"/>
          <w:lang w:bidi="ar-SA"/>
        </w:rPr>
        <w:t>71/4</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الحسن،المعروف بابن المغازلي،سمع كثيرا،و كتب بخطّه و حصّل، و خرّج التاريخ و جمع مجموعات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سمّى بعض مشايخه و حكى كلام خميس الحوزي،ثمّ أرّخ وفاته بيوم الأحد عاشر صفر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ه،نقل ذلك من خطّ أبي نصر الاصفهاني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ابن نقطة في تكملة الإكمال </w:t>
      </w:r>
      <w:r>
        <w:rPr>
          <w:rFonts w:eastAsia="Amiri" w:cs="Amiri" w:ascii="Amiri" w:hAnsi="Amiri"/>
          <w:color w:val="111111"/>
          <w:sz w:val="28"/>
          <w:szCs w:val="28"/>
          <w:lang w:bidi="ar-SA"/>
        </w:rPr>
        <w:t>189/2</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1396</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الجلاّبي و الجلاّبي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أبو الحسن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الواسطي،صاحب تاريخ واسط،الذي ذيّل به على تاريخ بحشل،حدّث عن جماعة،منهم أبو غالب محمّد بن أحمد بن سهل بن بشران النحوي في خلق كثير،و كان من الثقات،غرق أبو الحسن الجلاّبي ببغداد في صفر من سنة ثلاث و ثمانين و أربعمائة و أحدر إلى واسط فدفن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ابنه أبو عبد اللّه محمّد بن عليّ بن محمّد بن الجلاّبي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في رمضان سنة </w:t>
      </w:r>
      <w:r>
        <w:rPr>
          <w:rFonts w:eastAsia="Amiri" w:cs="Amiri" w:ascii="Amiri" w:hAnsi="Amiri"/>
          <w:color w:val="111111"/>
          <w:sz w:val="28"/>
          <w:szCs w:val="28"/>
          <w:lang w:bidi="ar-SA"/>
        </w:rPr>
        <w:t>542</w:t>
      </w:r>
      <w:r>
        <w:rPr>
          <w:rFonts w:ascii="Amiri" w:hAnsi="Amiri" w:eastAsia="Amiri" w:cs="Amiri"/>
          <w:color w:val="111111"/>
          <w:sz w:val="28"/>
          <w:sz w:val="28"/>
          <w:szCs w:val="28"/>
          <w:rtl w:val="true"/>
          <w:lang w:bidi="ar-SA"/>
        </w:rPr>
        <w:t xml:space="preserve">،و هو صحيح السماع،حدّثنا عنه جماعة من شيوخنا ببغداد و واسط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ترجم له الصفدي في الوافي بالوفيات </w:t>
      </w:r>
      <w:r>
        <w:rPr>
          <w:rFonts w:eastAsia="Amiri" w:cs="Amiri" w:ascii="Amiri" w:hAnsi="Amiri"/>
          <w:color w:val="111111"/>
          <w:sz w:val="28"/>
          <w:szCs w:val="28"/>
          <w:lang w:bidi="ar-SA"/>
        </w:rPr>
        <w:t>133/22</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كثيرا،و كتب بخطّه،و حصّل الاصول،و خرّج التخاريج،و جمعة</w:t>
      </w:r>
      <w:r>
        <w:rPr>
          <w:rFonts w:eastAsia="Amiri" w:cs="Amiri" w:ascii="Amiri" w:hAnsi="Amiri"/>
          <w:color w:val="111111"/>
          <w:sz w:val="28"/>
          <w:szCs w:val="28"/>
          <w:rtl w:val="true"/>
          <w:lang w:bidi="ar-SA"/>
        </w:rPr>
        <w:t xml:space="preserve">. </w:t>
      </w:r>
      <w:bookmarkStart w:id="2494" w:name="pg983_13702"/>
    </w:p>
    <w:p>
      <w:pPr>
        <w:pStyle w:val="BookText"/>
        <w:rPr/>
      </w:pPr>
      <w:bookmarkEnd w:id="2494"/>
      <w:r>
        <w:rPr>
          <w:rFonts w:ascii="Amiri" w:hAnsi="Amiri" w:eastAsia="Amiri" w:cs="Amiri"/>
          <w:color w:val="111111"/>
          <w:sz w:val="28"/>
          <w:sz w:val="28"/>
          <w:szCs w:val="28"/>
          <w:rtl w:val="true"/>
          <w:lang w:bidi="ar-SA"/>
        </w:rPr>
        <w:t>مجموعات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مرّ عن ابن النجّار من دون أن يشير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ألّف سيّدنا الجليل المغفور له السيّد أبو المعالي شهاب الدين النجفي المرعشي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رسالة مفردة في ترجمة ابن المغازلي سمّاها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الميزان القاسط في ترجمة مؤرّخ واسط،طبعت في مقدّمة كتاب المناقب سنة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6"/>
        <w:numPr>
          <w:ilvl w:val="5"/>
          <w:numId w:val="1"/>
        </w:numPr>
        <w:rPr/>
      </w:pPr>
      <w:bookmarkStart w:id="2495" w:name="__RefHeading___Toc1059726_373438147"/>
      <w:bookmarkStart w:id="2496" w:name="_Toc1031"/>
      <w:bookmarkEnd w:id="2495"/>
      <w:r>
        <w:rPr>
          <w:rtl w:val="true"/>
        </w:rPr>
        <w:t>مؤلفاته</w:t>
      </w:r>
      <w:r>
        <w:rPr>
          <w:rtl w:val="true"/>
        </w:rPr>
        <w:t>:</w:t>
      </w:r>
      <w:bookmarkEnd w:id="24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ذيل تاريخ واسط لبحشل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مشيخة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شعبة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يزيد بن هارون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كتاب جليل قيّم،يحتوي على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من غرر مناقب أمير المؤمنين عليه السّلام،بأسانيد جياد،أكثر رواته من رجالات واسط و أعلامها، و كان كتابا مشهورا متداولا يقرأ على الملأ في جوامع واسط و يزدحم الناس لسماعه</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الحسن علي بن محمّد ابن الشرفية الواسطي </w:t>
      </w:r>
      <w:r>
        <w:rPr>
          <w:rStyle w:val="FootnoteAnchor"/>
          <w:rtl w:val="true"/>
        </w:rPr>
        <w:footnoteReference w:id="2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قرأت </w:t>
      </w:r>
    </w:p>
    <w:p>
      <w:pPr>
        <w:pStyle w:val="BookText"/>
        <w:rPr/>
      </w:pPr>
      <w:r>
        <w:rPr>
          <w:rFonts w:ascii="Amiri" w:hAnsi="Amiri" w:eastAsia="Amiri" w:cs="Amiri"/>
          <w:color w:val="111111"/>
          <w:sz w:val="28"/>
          <w:sz w:val="28"/>
          <w:szCs w:val="28"/>
          <w:rtl w:val="true"/>
          <w:lang w:bidi="ar-SA"/>
        </w:rPr>
        <w:t>المناقب التي صنّفها ابن المغازلي بمسجد الجامع بواسط الذي بناه الحجّاج ابن يوسف الثقفي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 و لقّاه ما 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مجالس ستّة،أوّلها الأحد رابع صفر،و آخرهنّ عاشر صفر من سنة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أمم لا تحصى عديدهم، و كانت مجالس ينبغي أن تؤرّخ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ممّن كان يقرأ هذا الكتاب على الناس عبد اللّه بن منصور، ابن الباقلاّني الواسطي المقرئ،المتوفّى سنة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ه،ترجم له الذهبي في معرفة القرّاء الكبار </w:t>
      </w:r>
      <w:r>
        <w:rPr>
          <w:rFonts w:eastAsia="Amiri" w:cs="Amiri" w:ascii="Amiri" w:hAnsi="Amiri"/>
          <w:color w:val="111111"/>
          <w:sz w:val="28"/>
          <w:szCs w:val="28"/>
          <w:lang w:bidi="ar-SA"/>
        </w:rPr>
        <w:t>566/2</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نقطة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طالب بن عبد السميع كان ابن الباقلاّني يسمع كتاب مناقب علي رضى اللّه عنه عن مؤلّفه أبي عبد اللّه ابن الجلاّبي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أقرأ الناس أكثر من 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عمران بن الحسن بن ناصر العذري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علماء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من المناقب لنفسه سنة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على نسخة كانت بخطّ ابن الشرفية الواسطي،و كان كتبها سنة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نسخة منه كانت في مكتبة السيّد ابن طاوس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اللّه،و ينقل منه في كتبه و مؤلّفاته ككتاب اليقين و غيره،و مذكور في فهرس كتبه برقم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ترجم الكتاب إلى الفارسية السيّد محمّد جواد الحسيني المرعشي، ابن المغفور له آية اللّه السيّد شهاب الدين النجفي المرعشي،و طبعت الترجمة في طهران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bookmarkStart w:id="2497" w:name="pg983_13704"/>
    </w:p>
    <w:p>
      <w:pPr>
        <w:pStyle w:val="Heading6"/>
        <w:numPr>
          <w:ilvl w:val="5"/>
          <w:numId w:val="1"/>
        </w:numPr>
        <w:rPr/>
      </w:pPr>
      <w:bookmarkStart w:id="2498" w:name="__RefHeading___Toc1059728_373438147"/>
      <w:bookmarkStart w:id="2499" w:name="_Toc1032"/>
      <w:bookmarkEnd w:id="2497"/>
      <w:bookmarkEnd w:id="2498"/>
      <w:r>
        <w:rPr>
          <w:rtl w:val="true"/>
        </w:rPr>
        <w:t>و من مصادر ترجمة المؤلّف</w:t>
      </w:r>
      <w:r>
        <w:rPr>
          <w:rtl w:val="true"/>
        </w:rPr>
        <w:t>:</w:t>
      </w:r>
      <w:bookmarkEnd w:id="24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سؤالات الحافظ السلفي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لخميس الحوزي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جماعة من أهل واسط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للسمعاني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تكملة الاكمال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نقطة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189/2</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اللباب </w:t>
      </w:r>
      <w:r>
        <w:rPr>
          <w:rFonts w:eastAsia="IRNazanin" w:cs="IRNazanin"/>
          <w:color w:val="111111"/>
          <w:sz w:val="28"/>
          <w:szCs w:val="28"/>
          <w:lang w:bidi="fa-IR"/>
        </w:rPr>
        <w:t>319/1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لابن النجّار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 بالوفيات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للصفدي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للذهبي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تبصير المنتبه </w:t>
      </w:r>
      <w:r>
        <w:rPr>
          <w:rFonts w:eastAsia="Amiri" w:cs="Amiri" w:ascii="Amiri" w:hAnsi="Amiri"/>
          <w:color w:val="111111"/>
          <w:sz w:val="28"/>
          <w:szCs w:val="28"/>
          <w:lang w:bidi="ar-SA"/>
        </w:rPr>
        <w:t>380/1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تاج العروس </w:t>
      </w:r>
      <w:r>
        <w:rPr>
          <w:rFonts w:eastAsia="IRNazanin" w:cs="IRNazanin"/>
          <w:color w:val="111111"/>
          <w:sz w:val="28"/>
          <w:szCs w:val="28"/>
          <w:lang w:bidi="fa-IR"/>
        </w:rPr>
        <w:t>234/3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توضيح المشتبه </w:t>
      </w:r>
      <w:r>
        <w:rPr>
          <w:rFonts w:eastAsia="Amiri" w:cs="Amiri" w:ascii="Amiri" w:hAnsi="Amiri"/>
          <w:color w:val="111111"/>
          <w:sz w:val="28"/>
          <w:szCs w:val="28"/>
          <w:lang w:bidi="ar-SA"/>
        </w:rPr>
        <w:t>558/2</w:t>
      </w:r>
      <w:r>
        <w:rPr>
          <w:rFonts w:eastAsia="Amiri" w:cs="Amiri" w:ascii="Amiri" w:hAnsi="Amiri"/>
          <w:color w:val="111111"/>
          <w:sz w:val="28"/>
          <w:szCs w:val="28"/>
          <w:rtl w:val="true"/>
          <w:lang w:bidi="ar-SA"/>
        </w:rPr>
        <w:t>.</w:t>
      </w:r>
    </w:p>
    <w:p>
      <w:pPr>
        <w:pStyle w:val="Heading6"/>
        <w:numPr>
          <w:ilvl w:val="5"/>
          <w:numId w:val="1"/>
        </w:numPr>
        <w:rPr/>
      </w:pPr>
      <w:bookmarkStart w:id="2500" w:name="__RefHeading___Toc1059730_373438147"/>
      <w:bookmarkStart w:id="2501" w:name="_Toc1033"/>
      <w:bookmarkEnd w:id="2500"/>
      <w:r>
        <w:rPr>
          <w:rtl w:val="true"/>
        </w:rPr>
        <w:t>مخطوطاته</w:t>
      </w:r>
      <w:r>
        <w:rPr>
          <w:rtl w:val="true"/>
        </w:rPr>
        <w:t>:</w:t>
      </w:r>
      <w:bookmarkEnd w:id="2501"/>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يمنية في المكتبة الإسلامية الكبرى في طهران،فرغ منها الكاتب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سنة </w:t>
      </w: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ه،على نسخة كتبت سنة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هذه كتبت على نسخة بخطّ عمران بن الحسن العذري،كتبها سنة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على نسخة بخطّ أبي الحسن عليّ بن محمّد بن أبي نزار،ابن الشرفية الواسطي، </w:t>
      </w:r>
    </w:p>
    <w:p>
      <w:pPr>
        <w:pStyle w:val="BookText"/>
        <w:rPr/>
      </w:pPr>
      <w:r>
        <w:rPr>
          <w:rFonts w:ascii="Amiri" w:hAnsi="Amiri" w:eastAsia="Amiri" w:cs="Amiri"/>
          <w:color w:val="111111"/>
          <w:sz w:val="28"/>
          <w:sz w:val="28"/>
          <w:szCs w:val="28"/>
          <w:rtl w:val="true"/>
          <w:lang w:bidi="ar-SA"/>
        </w:rPr>
        <w:t xml:space="preserve">كتبها بواسط العراق سنة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قوبلت نسختنا هذه على نسخة صحيحة كان تاريخها سنة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عليها بهذا التاريخ إجازة بخطّ علي بن أحمد بن الحسين الأكوع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أجزت للأمير الأجلّ،السيّد الأمير،نظام الدين وليّ أمير المؤمنين المفضّل بن عليّ بن المظفّر العلوي العبّاسي كتاب المناقب لابن المغازلي أن يرويه عنّي على الوجه الصحيح بشروط السماع،و ناولته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عنها مصوّرة في مكتبة آية اللّه السيّد المرعشي العامة في قم،رقم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،ذكرت في فهرس مصوّراتها </w:t>
      </w:r>
      <w:r>
        <w:rPr>
          <w:rFonts w:eastAsia="Amiri" w:cs="Amiri" w:ascii="Amiri" w:hAnsi="Amiri"/>
          <w:color w:val="111111"/>
          <w:sz w:val="28"/>
          <w:szCs w:val="28"/>
          <w:lang w:bidi="ar-SA"/>
        </w:rPr>
        <w:t>170/1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عنها أيضا فيلمان في المكتبة المركزية لجامعة طهران،برقمي </w:t>
      </w:r>
      <w:r>
        <w:rPr>
          <w:rFonts w:eastAsia="Amiri" w:cs="Amiri" w:ascii="Amiri" w:hAnsi="Amiri"/>
          <w:color w:val="111111"/>
          <w:sz w:val="28"/>
          <w:szCs w:val="28"/>
          <w:lang w:bidi="ar-SA"/>
        </w:rPr>
        <w:t>4206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4207</w:t>
      </w:r>
      <w:r>
        <w:rPr>
          <w:rFonts w:ascii="Amiri" w:hAnsi="Amiri" w:eastAsia="Amiri" w:cs="Amiri"/>
          <w:color w:val="111111"/>
          <w:sz w:val="28"/>
          <w:sz w:val="28"/>
          <w:szCs w:val="28"/>
          <w:rtl w:val="true"/>
          <w:lang w:bidi="ar-SA"/>
        </w:rPr>
        <w:t xml:space="preserve">،صوّرت مرّتين كما في فهرس مصوّراتها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في مكتبة الجامع الكبير في صنعاء،كتبت سنة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ه،ضمن المجموعة رقم </w:t>
      </w:r>
      <w:r>
        <w:rPr>
          <w:rFonts w:eastAsia="Amiri" w:cs="Amiri" w:ascii="Amiri" w:hAnsi="Amiri"/>
          <w:color w:val="111111"/>
          <w:sz w:val="28"/>
          <w:szCs w:val="28"/>
          <w:lang w:bidi="ar-SA"/>
        </w:rPr>
        <w:t>661</w:t>
      </w:r>
      <w:r>
        <w:rPr>
          <w:rFonts w:ascii="Amiri" w:hAnsi="Amiri" w:eastAsia="Amiri" w:cs="Amiri"/>
          <w:color w:val="111111"/>
          <w:sz w:val="28"/>
          <w:sz w:val="28"/>
          <w:szCs w:val="28"/>
          <w:rtl w:val="true"/>
          <w:lang w:bidi="ar-SA"/>
        </w:rPr>
        <w:t xml:space="preserve">،من الورقة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،ذكرت في فهرسها </w:t>
      </w:r>
      <w:r>
        <w:rPr>
          <w:rFonts w:eastAsia="Amiri" w:cs="Amiri" w:ascii="Amiri" w:hAnsi="Amiri"/>
          <w:color w:val="111111"/>
          <w:sz w:val="28"/>
          <w:szCs w:val="28"/>
          <w:lang w:bidi="ar-SA"/>
        </w:rPr>
        <w:t>1815/4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بآخرها قصيدة للمؤلف في مدح أمير المؤمنين عليه السّلام و فائدة في سند رواية الكتاب عن مؤلفه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في مكتبة الجامع الكبير في صنعاء رقم </w:t>
      </w:r>
      <w:r>
        <w:rPr>
          <w:rFonts w:eastAsia="Amiri" w:cs="Amiri" w:ascii="Amiri" w:hAnsi="Amiri"/>
          <w:color w:val="111111"/>
          <w:sz w:val="28"/>
          <w:szCs w:val="28"/>
          <w:lang w:bidi="ar-SA"/>
        </w:rPr>
        <w:t>2174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في برلين،كتبت في القرن التاسع،في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ورقة،رقم </w:t>
      </w:r>
      <w:r>
        <w:rPr>
          <w:rFonts w:eastAsia="Amiri" w:cs="Amiri" w:ascii="Amiri" w:hAnsi="Amiri"/>
          <w:color w:val="111111"/>
          <w:sz w:val="28"/>
          <w:szCs w:val="28"/>
          <w:lang w:bidi="ar-SA"/>
        </w:rPr>
        <w:t>9678</w:t>
      </w:r>
      <w:r>
        <w:rPr>
          <w:rFonts w:ascii="Amiri" w:hAnsi="Amiri" w:eastAsia="Amiri" w:cs="Amiri"/>
          <w:color w:val="111111"/>
          <w:sz w:val="28"/>
          <w:sz w:val="28"/>
          <w:szCs w:val="28"/>
          <w:rtl w:val="true"/>
          <w:lang w:bidi="ar-SA"/>
        </w:rPr>
        <w:t xml:space="preserve">،ذكرها آلورث في فهرسها </w:t>
      </w:r>
      <w:r>
        <w:rPr>
          <w:rFonts w:eastAsia="Amiri" w:cs="Amiri" w:ascii="Amiri" w:hAnsi="Amiri"/>
          <w:color w:val="111111"/>
          <w:sz w:val="28"/>
          <w:szCs w:val="28"/>
          <w:lang w:bidi="ar-SA"/>
        </w:rPr>
        <w:t>217/9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أخرى فيها،رقم </w:t>
      </w:r>
      <w:r>
        <w:rPr>
          <w:rFonts w:eastAsia="Amiri" w:cs="Amiri" w:ascii="Amiri" w:hAnsi="Amiri"/>
          <w:color w:val="111111"/>
          <w:sz w:val="28"/>
          <w:szCs w:val="28"/>
          <w:lang w:bidi="ar-SA"/>
        </w:rPr>
        <w:t>10281</w:t>
      </w:r>
      <w:r>
        <w:rPr>
          <w:rFonts w:ascii="Amiri" w:hAnsi="Amiri" w:eastAsia="Amiri" w:cs="Amiri"/>
          <w:color w:val="111111"/>
          <w:sz w:val="28"/>
          <w:sz w:val="28"/>
          <w:szCs w:val="28"/>
          <w:rtl w:val="true"/>
          <w:lang w:bidi="ar-SA"/>
        </w:rPr>
        <w:t>،ذكرها آلورث أيضا في فهرسها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مخطوطة في المكتبة الناصرية في لكهنو و هي مكتبة آل صاحب العبقات،و بها نقص</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في مكتبة أمير المؤمنين عليه السّلام العامّة في النجف </w:t>
      </w:r>
      <w:bookmarkStart w:id="2502" w:name="pg983_13706"/>
    </w:p>
    <w:p>
      <w:pPr>
        <w:pStyle w:val="BookText"/>
        <w:rPr/>
      </w:pPr>
      <w:bookmarkEnd w:id="2502"/>
      <w:r>
        <w:rPr>
          <w:rFonts w:ascii="Amiri" w:hAnsi="Amiri" w:eastAsia="Amiri" w:cs="Amiri"/>
          <w:color w:val="111111"/>
          <w:sz w:val="28"/>
          <w:sz w:val="28"/>
          <w:szCs w:val="28"/>
          <w:rtl w:val="true"/>
          <w:lang w:bidi="ar-SA"/>
        </w:rPr>
        <w:t xml:space="preserve">الأشرف،و هي بخطّ مؤسّسها شيخنا الحجّة العلاّمة الأميني،المتوفّى سنة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نسخها بخطّ يده على مخطوطة المكتبة الناصرية المتقدّمة في رحلته العلمية إلى الديار الهندية عام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نسخت أنا على هذه نسخة لنفسي</w:t>
      </w:r>
      <w:r>
        <w:rPr>
          <w:rFonts w:eastAsia="Amiri" w:cs="Amiri" w:ascii="Amiri" w:hAnsi="Amiri"/>
          <w:color w:val="111111"/>
          <w:sz w:val="28"/>
          <w:szCs w:val="28"/>
          <w:rtl w:val="true"/>
          <w:lang w:bidi="ar-SA"/>
        </w:rPr>
        <w:t>.</w:t>
      </w:r>
    </w:p>
    <w:p>
      <w:pPr>
        <w:pStyle w:val="Heading6"/>
        <w:numPr>
          <w:ilvl w:val="5"/>
          <w:numId w:val="1"/>
        </w:numPr>
        <w:rPr/>
      </w:pPr>
      <w:bookmarkStart w:id="2503" w:name="__RefHeading___Toc1059732_373438147"/>
      <w:bookmarkStart w:id="2504" w:name="_Toc1034"/>
      <w:bookmarkEnd w:id="2503"/>
      <w:r>
        <w:rPr>
          <w:rtl w:val="true"/>
        </w:rPr>
        <w:t>طبعاته</w:t>
      </w:r>
      <w:r>
        <w:rPr>
          <w:rtl w:val="true"/>
        </w:rPr>
        <w:t>:</w:t>
      </w:r>
      <w:bookmarkEnd w:id="2504"/>
    </w:p>
    <w:p>
      <w:pPr>
        <w:pStyle w:val="BookText"/>
        <w:rPr/>
      </w:pPr>
      <w:r>
        <w:rPr>
          <w:rFonts w:ascii="Amiri" w:hAnsi="Amiri" w:eastAsia="Amiri" w:cs="Amiri"/>
          <w:color w:val="111111"/>
          <w:sz w:val="28"/>
          <w:sz w:val="28"/>
          <w:szCs w:val="28"/>
          <w:rtl w:val="true"/>
          <w:lang w:bidi="ar-SA"/>
        </w:rPr>
        <w:t xml:space="preserve">طبع لأوّل مرّة في المطبعة الإسلامية في طهران سنة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بتحقيق محمّد باقر البهبودي،و تكرّر طبعه بالتصوير على هذه الطبعة عدّة مرّات في إيران و لبنان و منها في طهران 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منها في بيروت طبعة دار الأضواء 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بالتصوير على الطبعة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طبعته مكتبة الحياة في بيروت طبعة جديدة بحذف التعاليق و الشروح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مكتوب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إعداد المكتب العالمي للبحوث</w:t>
      </w:r>
      <w:r>
        <w:rPr>
          <w:rFonts w:eastAsia="Amiri" w:cs="Amiri" w:ascii="Amiri" w:hAnsi="Amiri"/>
          <w:color w:val="111111"/>
          <w:sz w:val="28"/>
          <w:szCs w:val="28"/>
          <w:rtl w:val="true"/>
          <w:lang w:bidi="ar-SA"/>
        </w:rPr>
        <w:t>!!.</w:t>
      </w:r>
    </w:p>
    <w:p>
      <w:pPr>
        <w:pStyle w:val="Heading6"/>
        <w:numPr>
          <w:ilvl w:val="5"/>
          <w:numId w:val="1"/>
        </w:numPr>
        <w:rPr/>
      </w:pPr>
      <w:bookmarkStart w:id="2505" w:name="__RefHeading___Toc1059734_373438147"/>
      <w:bookmarkStart w:id="2506" w:name="_Toc1035"/>
      <w:bookmarkEnd w:id="2505"/>
      <w:r>
        <w:rPr/>
        <w:t>721</w:t>
      </w:r>
      <w:r>
        <w:rPr>
          <w:rtl w:val="true"/>
        </w:rPr>
        <w:t>-</w:t>
      </w:r>
      <w:r>
        <w:rPr>
          <w:rtl w:val="true"/>
        </w:rPr>
        <w:t>مناقب أمير المؤمنين عليه السلام</w:t>
      </w:r>
      <w:r>
        <w:rPr>
          <w:rtl w:val="true"/>
        </w:rPr>
        <w:t>:</w:t>
      </w:r>
      <w:bookmarkEnd w:id="2506"/>
    </w:p>
    <w:p>
      <w:pPr>
        <w:pStyle w:val="Heading6"/>
        <w:numPr>
          <w:ilvl w:val="5"/>
          <w:numId w:val="1"/>
        </w:numPr>
        <w:rPr/>
      </w:pPr>
      <w:bookmarkStart w:id="2507" w:name="__RefHeading___Toc1059736_373438147"/>
      <w:bookmarkStart w:id="2508" w:name="_Toc1036"/>
      <w:bookmarkEnd w:id="2507"/>
      <w:r>
        <w:rPr>
          <w:rtl w:val="true"/>
        </w:rPr>
        <w:t>اشارة</w:t>
      </w:r>
      <w:bookmarkEnd w:id="2508"/>
    </w:p>
    <w:p>
      <w:pPr>
        <w:pStyle w:val="BookText"/>
        <w:rPr/>
      </w:pPr>
      <w:r>
        <w:rPr>
          <w:rFonts w:ascii="Amiri" w:hAnsi="Amiri" w:eastAsia="Amiri" w:cs="Amiri"/>
          <w:color w:val="111111"/>
          <w:sz w:val="28"/>
          <w:sz w:val="28"/>
          <w:szCs w:val="28"/>
          <w:rtl w:val="true"/>
          <w:lang w:bidi="ar-SA"/>
        </w:rPr>
        <w:t>للخوارزمي</w:t>
      </w:r>
    </w:p>
    <w:p>
      <w:pPr>
        <w:pStyle w:val="BookText"/>
        <w:rPr/>
      </w:pPr>
      <w:r>
        <w:rPr>
          <w:rFonts w:ascii="Amiri" w:hAnsi="Amiri" w:eastAsia="Amiri" w:cs="Amiri"/>
          <w:color w:val="111111"/>
          <w:sz w:val="28"/>
          <w:sz w:val="28"/>
          <w:szCs w:val="28"/>
          <w:rtl w:val="true"/>
          <w:lang w:bidi="ar-SA"/>
        </w:rPr>
        <w:t>،ضياء الدين صدر الأئمّة شمس الإسلام،أبي المؤيّد الموفّق بن أحمد الحنفي المكّي،ثمّ الخوارزمي أخطب خطباء خوارزم، المشتهر بأخطب خوارزم،الخطيب الخوارزمي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تقدّم له في ص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 عليه السّلام،و ترجمنا له هناك ترجمة مطوّلة مع عدّ بعض مصادر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كتاب المناقب فقد ذكره الذهبي في ميزان الاعتدال </w:t>
      </w:r>
      <w:r>
        <w:rPr>
          <w:rFonts w:eastAsia="Amiri" w:cs="Amiri" w:ascii="Amiri" w:hAnsi="Amiri"/>
          <w:color w:val="111111"/>
          <w:sz w:val="28"/>
          <w:szCs w:val="28"/>
          <w:lang w:bidi="ar-SA"/>
        </w:rPr>
        <w:t>517/1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467/3</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فأقدم من نقل عنه هو قطب الدين الكيدري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bookmarkStart w:id="2509" w:name="pg983_13707"/>
    </w:p>
    <w:p>
      <w:pPr>
        <w:pStyle w:val="BookText"/>
        <w:rPr/>
      </w:pPr>
      <w:bookmarkEnd w:id="2509"/>
      <w:r>
        <w:rPr>
          <w:rFonts w:ascii="Amiri" w:hAnsi="Amiri" w:eastAsia="Amiri" w:cs="Amiri"/>
          <w:color w:val="111111"/>
          <w:sz w:val="28"/>
          <w:sz w:val="28"/>
          <w:szCs w:val="28"/>
          <w:rtl w:val="true"/>
          <w:lang w:bidi="ar-SA"/>
        </w:rPr>
        <w:t>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العقول في أشعار وصيّ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ينقل الكنجي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 عن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عند السيّد ابن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ينقل عنه كثيرا في كتبه،و خاصة في كتابه اليقين،و هو مدرج في فهرس مكتبته برقم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ينقل عنه الصاحب بهاء الدين علي بن عيسى الأربلي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كتابه كشف الغمة كثيرا،بل ربّما نشره كلّه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الجلبي في كشف الظنون </w:t>
      </w:r>
      <w:r>
        <w:rPr>
          <w:rFonts w:eastAsia="Amiri" w:cs="Amiri" w:ascii="Amiri" w:hAnsi="Amiri"/>
          <w:color w:val="111111"/>
          <w:sz w:val="28"/>
          <w:szCs w:val="28"/>
          <w:lang w:bidi="ar-SA"/>
        </w:rPr>
        <w:t>1844/2</w:t>
      </w:r>
      <w:r>
        <w:rPr>
          <w:rFonts w:eastAsia="Amiri" w:cs="Amiri" w:ascii="Amiri" w:hAnsi="Amiri"/>
          <w:color w:val="111111"/>
          <w:sz w:val="28"/>
          <w:szCs w:val="28"/>
          <w:rtl w:val="true"/>
          <w:lang w:bidi="ar-SA"/>
        </w:rPr>
        <w:t>.</w:t>
      </w:r>
    </w:p>
    <w:p>
      <w:pPr>
        <w:pStyle w:val="Heading6"/>
        <w:numPr>
          <w:ilvl w:val="5"/>
          <w:numId w:val="1"/>
        </w:numPr>
        <w:rPr/>
      </w:pPr>
      <w:bookmarkStart w:id="2510" w:name="__RefHeading___Toc1059738_373438147"/>
      <w:bookmarkStart w:id="2511" w:name="_Toc1037"/>
      <w:bookmarkEnd w:id="2510"/>
      <w:r>
        <w:rPr>
          <w:rtl w:val="true"/>
        </w:rPr>
        <w:t>مخطوطاته</w:t>
      </w:r>
      <w:r>
        <w:rPr>
          <w:rtl w:val="true"/>
        </w:rPr>
        <w:t>:</w:t>
      </w:r>
      <w:bookmarkEnd w:id="25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من القرن الثامن في مكتبة الإمام الرضا عليه السّلام في مشهد، رقم </w:t>
      </w:r>
      <w:r>
        <w:rPr>
          <w:rFonts w:eastAsia="Amiri" w:cs="Amiri" w:ascii="Amiri" w:hAnsi="Amiri"/>
          <w:color w:val="111111"/>
          <w:sz w:val="28"/>
          <w:szCs w:val="28"/>
          <w:lang w:bidi="ar-SA"/>
        </w:rPr>
        <w:t>1842</w:t>
      </w:r>
      <w:r>
        <w:rPr>
          <w:rFonts w:ascii="Amiri" w:hAnsi="Amiri" w:eastAsia="Amiri" w:cs="Amiri"/>
          <w:color w:val="111111"/>
          <w:sz w:val="28"/>
          <w:sz w:val="28"/>
          <w:szCs w:val="28"/>
          <w:rtl w:val="true"/>
          <w:lang w:bidi="ar-SA"/>
        </w:rPr>
        <w:t>،ذكرت في فهرسها العام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554</w:t>
      </w:r>
      <w:r>
        <w:rPr>
          <w:rFonts w:ascii="Amiri" w:hAnsi="Amiri" w:eastAsia="Amiri" w:cs="Amiri"/>
          <w:color w:val="111111"/>
          <w:sz w:val="28"/>
          <w:sz w:val="28"/>
          <w:szCs w:val="28"/>
          <w:rtl w:val="true"/>
          <w:lang w:bidi="ar-SA"/>
        </w:rPr>
        <w:t xml:space="preserve">،و في فهرسها القديم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عنها مصوّرة في مكتبة السيّد الحكيم العامّة في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كتبها عز الدين بن أحمد بن علي بن أبي المنصور الجيلاني لخزانة عماد الدين يحيى بن محمّد بن عبد اللّه العمراني،في حجر ظفار في جامع حيّ الإمام المنصور باللّه،و فرغ منها في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سنة </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سيرة سيّد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للمحبّ الطبري،بخطّ هذا الكاتب،و هي في مكتبة الوزيري العامّة في مدينة يزد،رقم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 xml:space="preserve">،ذكرت في فهرسها </w:t>
      </w:r>
      <w:r>
        <w:rPr>
          <w:rFonts w:eastAsia="Amiri" w:cs="Amiri" w:ascii="Amiri" w:hAnsi="Amiri"/>
          <w:color w:val="111111"/>
          <w:sz w:val="28"/>
          <w:szCs w:val="28"/>
          <w:lang w:bidi="ar-SA"/>
        </w:rPr>
        <w:t>581/2</w:t>
      </w:r>
      <w:r>
        <w:rPr>
          <w:rFonts w:ascii="Amiri" w:hAnsi="Amiri" w:eastAsia="Amiri" w:cs="Amiri"/>
          <w:color w:val="111111"/>
          <w:sz w:val="28"/>
          <w:sz w:val="28"/>
          <w:szCs w:val="28"/>
          <w:rtl w:val="true"/>
          <w:lang w:bidi="ar-SA"/>
        </w:rPr>
        <w:t>،و ذكرت في فهرسها للمخطوطات العربية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عنها فيلم في جامعة طهران،رقم </w:t>
      </w:r>
      <w:r>
        <w:rPr>
          <w:rFonts w:eastAsia="Amiri" w:cs="Amiri" w:ascii="Amiri" w:hAnsi="Amiri"/>
          <w:color w:val="111111"/>
          <w:sz w:val="28"/>
          <w:szCs w:val="28"/>
          <w:lang w:bidi="ar-SA"/>
        </w:rPr>
        <w:t>2454</w:t>
      </w:r>
      <w:r>
        <w:rPr>
          <w:rFonts w:ascii="Amiri" w:hAnsi="Amiri" w:eastAsia="Amiri" w:cs="Amiri"/>
          <w:color w:val="111111"/>
          <w:sz w:val="28"/>
          <w:sz w:val="28"/>
          <w:szCs w:val="28"/>
          <w:rtl w:val="true"/>
          <w:lang w:bidi="ar-SA"/>
        </w:rPr>
        <w:t xml:space="preserve">،ذكر في فهرس مصوّراتها </w:t>
      </w:r>
    </w:p>
    <w:p>
      <w:pPr>
        <w:pStyle w:val="BookText"/>
        <w:rPr/>
      </w:pPr>
      <w:r>
        <w:rPr>
          <w:rFonts w:eastAsia="Times New Roman" w:cs="Times New Roman" w:ascii="Times New Roman" w:hAnsi="Times New Roman"/>
          <w:color w:val="111111"/>
          <w:sz w:val="28"/>
          <w:szCs w:val="28"/>
          <w:lang w:val="en-US" w:bidi="en-US"/>
        </w:rPr>
        <w:t>695/1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سنة </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كتبها صدر الإسلام بن أبي المعالي،فرغ منها في محرّم،و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الفصول المهمّة لابن الصبّاغ،و هي في المكتبة المركزية لجامعة طهران،رقم </w:t>
      </w:r>
      <w:r>
        <w:rPr>
          <w:rFonts w:eastAsia="Amiri" w:cs="Amiri" w:ascii="Amiri" w:hAnsi="Amiri"/>
          <w:color w:val="111111"/>
          <w:sz w:val="28"/>
          <w:szCs w:val="28"/>
          <w:lang w:bidi="ar-SA"/>
        </w:rPr>
        <w:t>6665</w:t>
      </w:r>
      <w:r>
        <w:rPr>
          <w:rFonts w:ascii="Amiri" w:hAnsi="Amiri" w:eastAsia="Amiri" w:cs="Amiri"/>
          <w:color w:val="111111"/>
          <w:sz w:val="28"/>
          <w:sz w:val="28"/>
          <w:szCs w:val="28"/>
          <w:rtl w:val="true"/>
          <w:lang w:bidi="ar-SA"/>
        </w:rPr>
        <w:t xml:space="preserve">،كما في فهرسها </w:t>
      </w:r>
      <w:r>
        <w:rPr>
          <w:rFonts w:eastAsia="Amiri" w:cs="Amiri" w:ascii="Amiri" w:hAnsi="Amiri"/>
          <w:color w:val="111111"/>
          <w:sz w:val="28"/>
          <w:szCs w:val="28"/>
          <w:lang w:bidi="ar-SA"/>
        </w:rPr>
        <w:t>329/16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خزائنية فيها أيضا،رقم </w:t>
      </w:r>
      <w:r>
        <w:rPr>
          <w:rFonts w:eastAsia="Amiri" w:cs="Amiri" w:ascii="Amiri" w:hAnsi="Amiri"/>
          <w:color w:val="111111"/>
          <w:sz w:val="28"/>
          <w:szCs w:val="28"/>
          <w:lang w:bidi="ar-SA"/>
        </w:rPr>
        <w:t>621</w:t>
      </w:r>
      <w:r>
        <w:rPr>
          <w:rFonts w:ascii="Amiri" w:hAnsi="Amiri" w:eastAsia="Amiri" w:cs="Amiri"/>
          <w:color w:val="111111"/>
          <w:sz w:val="28"/>
          <w:sz w:val="28"/>
          <w:szCs w:val="28"/>
          <w:rtl w:val="true"/>
          <w:lang w:bidi="ar-SA"/>
        </w:rPr>
        <w:t xml:space="preserve">،ذكرت في فهرسها </w:t>
      </w:r>
      <w:r>
        <w:rPr>
          <w:rFonts w:eastAsia="Amiri" w:cs="Amiri" w:ascii="Amiri" w:hAnsi="Amiri"/>
          <w:color w:val="111111"/>
          <w:sz w:val="28"/>
          <w:szCs w:val="28"/>
          <w:lang w:bidi="ar-SA"/>
        </w:rPr>
        <w:t>1562/5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مخطوطة القرن الثاني عشر،و الموجود منها إلى أواسط الفصل التاسع عشر،في مكتبة مدرسة سبهسالار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طهران،رقم </w:t>
      </w:r>
      <w:r>
        <w:rPr>
          <w:rFonts w:eastAsia="Amiri" w:cs="Amiri" w:ascii="Amiri" w:hAnsi="Amiri"/>
          <w:color w:val="111111"/>
          <w:sz w:val="28"/>
          <w:szCs w:val="28"/>
          <w:lang w:bidi="ar-SA"/>
        </w:rPr>
        <w:t>7334</w:t>
      </w:r>
      <w:r>
        <w:rPr>
          <w:rFonts w:ascii="Amiri" w:hAnsi="Amiri" w:eastAsia="Amiri" w:cs="Amiri"/>
          <w:color w:val="111111"/>
          <w:sz w:val="28"/>
          <w:sz w:val="28"/>
          <w:szCs w:val="28"/>
          <w:rtl w:val="true"/>
          <w:lang w:bidi="ar-SA"/>
        </w:rPr>
        <w:t xml:space="preserve">،ذكرت في فهرسها </w:t>
      </w:r>
      <w:r>
        <w:rPr>
          <w:rFonts w:eastAsia="Amiri" w:cs="Amiri" w:ascii="Amiri" w:hAnsi="Amiri"/>
          <w:color w:val="111111"/>
          <w:sz w:val="28"/>
          <w:szCs w:val="28"/>
          <w:lang w:bidi="ar-SA"/>
        </w:rPr>
        <w:t>654/5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كانت في مكتبة مدرسة السيّد البروجردي في النجف الأشرف،برقم </w:t>
      </w:r>
      <w:r>
        <w:rPr>
          <w:rFonts w:eastAsia="Amiri" w:cs="Amiri" w:ascii="Amiri" w:hAnsi="Amiri"/>
          <w:color w:val="111111"/>
          <w:sz w:val="28"/>
          <w:szCs w:val="28"/>
          <w:lang w:bidi="ar-SA"/>
        </w:rPr>
        <w:t>2039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في مكتبة الإمام أمير المؤمنين عليه السّلام العامّة في النجف الأشرف،رقم </w:t>
      </w:r>
      <w:r>
        <w:rPr>
          <w:rFonts w:eastAsia="Amiri" w:cs="Amiri" w:ascii="Amiri" w:hAnsi="Amiri"/>
          <w:color w:val="111111"/>
          <w:sz w:val="28"/>
          <w:szCs w:val="28"/>
          <w:lang w:bidi="ar-SA"/>
        </w:rPr>
        <w:t>1818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ه،بخطّ نسخي جميل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في مكتبة آية اللّه السيّد المرعشي العامّة في قم،كتبها يحيى بن حسين بن إسماعيل اليمني في اليمن،و فرغ منها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ه،بآخر المجموعة رقم </w:t>
      </w:r>
      <w:r>
        <w:rPr>
          <w:rFonts w:eastAsia="Amiri" w:cs="Amiri" w:ascii="Amiri" w:hAnsi="Amiri"/>
          <w:color w:val="111111"/>
          <w:sz w:val="28"/>
          <w:szCs w:val="28"/>
          <w:lang w:bidi="ar-SA"/>
        </w:rPr>
        <w:t>2997</w:t>
      </w:r>
      <w:r>
        <w:rPr>
          <w:rFonts w:ascii="Amiri" w:hAnsi="Amiri" w:eastAsia="Amiri" w:cs="Amiri"/>
          <w:color w:val="111111"/>
          <w:sz w:val="28"/>
          <w:sz w:val="28"/>
          <w:szCs w:val="28"/>
          <w:rtl w:val="true"/>
          <w:lang w:bidi="ar-SA"/>
        </w:rPr>
        <w:t xml:space="preserve">،ذكرت في فهرسها </w:t>
      </w:r>
      <w:r>
        <w:rPr>
          <w:rFonts w:eastAsia="Amiri" w:cs="Amiri" w:ascii="Amiri" w:hAnsi="Amiri"/>
          <w:color w:val="111111"/>
          <w:sz w:val="28"/>
          <w:szCs w:val="28"/>
          <w:lang w:bidi="ar-SA"/>
        </w:rPr>
        <w:t>169/8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أخرى فيها،كتبت سنة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ه،رقم </w:t>
      </w:r>
      <w:r>
        <w:rPr>
          <w:rFonts w:eastAsia="Amiri" w:cs="Amiri" w:ascii="Amiri" w:hAnsi="Amiri"/>
          <w:color w:val="111111"/>
          <w:sz w:val="28"/>
          <w:szCs w:val="28"/>
          <w:lang w:bidi="ar-SA"/>
        </w:rPr>
        <w:t>5188</w:t>
      </w:r>
      <w:r>
        <w:rPr>
          <w:rFonts w:ascii="Amiri" w:hAnsi="Amiri" w:eastAsia="Amiri" w:cs="Amiri"/>
          <w:color w:val="111111"/>
          <w:sz w:val="28"/>
          <w:sz w:val="28"/>
          <w:szCs w:val="28"/>
          <w:rtl w:val="true"/>
          <w:lang w:bidi="ar-SA"/>
        </w:rPr>
        <w:t xml:space="preserve">،ذكرت في فهرسها </w:t>
      </w:r>
      <w:r>
        <w:rPr>
          <w:rFonts w:eastAsia="Amiri" w:cs="Amiri" w:ascii="Amiri" w:hAnsi="Amiri"/>
          <w:color w:val="111111"/>
          <w:sz w:val="28"/>
          <w:szCs w:val="28"/>
          <w:lang w:bidi="ar-SA"/>
        </w:rPr>
        <w:t>393/13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في مكتبة كليات الإلهيّات في جامعة الفردوسي في مشهد،برقم </w:t>
      </w:r>
      <w:r>
        <w:rPr>
          <w:rFonts w:eastAsia="Amiri" w:cs="Amiri" w:ascii="Amiri" w:hAnsi="Amiri"/>
          <w:color w:val="111111"/>
          <w:sz w:val="28"/>
          <w:szCs w:val="28"/>
          <w:lang w:bidi="ar-SA"/>
        </w:rPr>
        <w:t>628</w:t>
      </w:r>
      <w:r>
        <w:rPr>
          <w:rFonts w:ascii="Amiri" w:hAnsi="Amiri" w:eastAsia="Amiri" w:cs="Amiri"/>
          <w:color w:val="111111"/>
          <w:sz w:val="28"/>
          <w:sz w:val="28"/>
          <w:szCs w:val="28"/>
          <w:rtl w:val="true"/>
          <w:lang w:bidi="ar-SA"/>
        </w:rPr>
        <w:t xml:space="preserve">،ذكرت في فهرسها </w:t>
      </w:r>
      <w:r>
        <w:rPr>
          <w:rFonts w:eastAsia="Amiri" w:cs="Amiri" w:ascii="Amiri" w:hAnsi="Amiri"/>
          <w:color w:val="111111"/>
          <w:sz w:val="28"/>
          <w:szCs w:val="28"/>
          <w:lang w:bidi="ar-SA"/>
        </w:rPr>
        <w:t>579/1</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في مكتبة الجامع الكبير في صنعاء،فرغ منها الكاتب 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ه،رقم </w:t>
      </w:r>
      <w:r>
        <w:rPr>
          <w:rFonts w:eastAsia="Amiri" w:cs="Amiri" w:ascii="Amiri" w:hAnsi="Amiri"/>
          <w:color w:val="111111"/>
          <w:sz w:val="28"/>
          <w:szCs w:val="28"/>
          <w:lang w:bidi="ar-SA"/>
        </w:rPr>
        <w:t>2174</w:t>
      </w:r>
      <w:r>
        <w:rPr>
          <w:rFonts w:ascii="Amiri" w:hAnsi="Amiri" w:eastAsia="Amiri" w:cs="Amiri"/>
          <w:color w:val="111111"/>
          <w:sz w:val="28"/>
          <w:sz w:val="28"/>
          <w:szCs w:val="28"/>
          <w:rtl w:val="true"/>
          <w:lang w:bidi="ar-SA"/>
        </w:rPr>
        <w:t xml:space="preserve">،ذكرت في فهرسها </w:t>
      </w:r>
      <w:r>
        <w:rPr>
          <w:rFonts w:eastAsia="Amiri" w:cs="Amiri" w:ascii="Amiri" w:hAnsi="Amiri"/>
          <w:color w:val="111111"/>
          <w:sz w:val="28"/>
          <w:szCs w:val="28"/>
          <w:lang w:bidi="ar-SA"/>
        </w:rPr>
        <w:t>1794/4</w:t>
      </w:r>
      <w:r>
        <w:rPr>
          <w:rFonts w:eastAsia="Amiri" w:cs="Amiri" w:ascii="Amiri" w:hAnsi="Amiri"/>
          <w:color w:val="111111"/>
          <w:sz w:val="28"/>
          <w:szCs w:val="28"/>
          <w:rtl w:val="true"/>
          <w:lang w:bidi="ar-SA"/>
        </w:rPr>
        <w:t xml:space="preserve"> </w:t>
      </w:r>
      <w:bookmarkStart w:id="2512" w:name="pg983_13709"/>
    </w:p>
    <w:p>
      <w:pPr>
        <w:pStyle w:val="BookText"/>
        <w:rPr/>
      </w:pPr>
      <w:bookmarkEnd w:id="2512"/>
      <w:r>
        <w:rPr>
          <w:rFonts w:ascii="Amiri" w:hAnsi="Amiri" w:eastAsia="Amiri" w:cs="Amiri"/>
          <w:color w:val="111111"/>
          <w:sz w:val="28"/>
          <w:sz w:val="28"/>
          <w:szCs w:val="28"/>
          <w:rtl w:val="true"/>
          <w:lang w:bidi="ar-SA"/>
        </w:rPr>
        <w:t>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السبعة و العشرين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أخرى فيها،رقم </w:t>
      </w:r>
      <w:r>
        <w:rPr>
          <w:rFonts w:eastAsia="Amiri" w:cs="Amiri" w:ascii="Amiri" w:hAnsi="Amiri"/>
          <w:color w:val="111111"/>
          <w:sz w:val="28"/>
          <w:szCs w:val="28"/>
          <w:lang w:bidi="ar-SA"/>
        </w:rPr>
        <w:t>2165</w:t>
      </w:r>
      <w:r>
        <w:rPr>
          <w:rFonts w:ascii="Amiri" w:hAnsi="Amiri" w:eastAsia="Amiri" w:cs="Amiri"/>
          <w:color w:val="111111"/>
          <w:sz w:val="28"/>
          <w:sz w:val="28"/>
          <w:szCs w:val="28"/>
          <w:rtl w:val="true"/>
          <w:lang w:bidi="ar-SA"/>
        </w:rPr>
        <w:t xml:space="preserve">،فرغ منها الكاتب في محرّم سنة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ه،ذكرت في فهرسها </w:t>
      </w:r>
      <w:r>
        <w:rPr>
          <w:rFonts w:eastAsia="Amiri" w:cs="Amiri" w:ascii="Amiri" w:hAnsi="Amiri"/>
          <w:color w:val="111111"/>
          <w:sz w:val="28"/>
          <w:szCs w:val="28"/>
          <w:lang w:bidi="ar-SA"/>
        </w:rPr>
        <w:t>1795/4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مصوّرة في المكتبة المركزية بجامعة طهران،رقم الفيلم </w:t>
      </w:r>
      <w:r>
        <w:rPr>
          <w:rFonts w:eastAsia="Amiri" w:cs="Amiri" w:ascii="Amiri" w:hAnsi="Amiri"/>
          <w:color w:val="111111"/>
          <w:sz w:val="28"/>
          <w:szCs w:val="28"/>
          <w:lang w:bidi="ar-SA"/>
        </w:rPr>
        <w:t>3825</w:t>
      </w:r>
      <w:r>
        <w:rPr>
          <w:rFonts w:ascii="Amiri" w:hAnsi="Amiri" w:eastAsia="Amiri" w:cs="Amiri"/>
          <w:color w:val="111111"/>
          <w:sz w:val="28"/>
          <w:sz w:val="28"/>
          <w:szCs w:val="28"/>
          <w:rtl w:val="true"/>
          <w:lang w:bidi="ar-SA"/>
        </w:rPr>
        <w:t xml:space="preserve">، مذكورة في فهرس مصوّراتها </w:t>
      </w:r>
      <w:r>
        <w:rPr>
          <w:rFonts w:eastAsia="Amiri" w:cs="Amiri" w:ascii="Amiri" w:hAnsi="Amiri"/>
          <w:color w:val="111111"/>
          <w:sz w:val="28"/>
          <w:szCs w:val="28"/>
          <w:lang w:bidi="ar-SA"/>
        </w:rPr>
        <w:t>254/2</w:t>
      </w:r>
      <w:r>
        <w:rPr>
          <w:rFonts w:ascii="Amiri" w:hAnsi="Amiri" w:eastAsia="Amiri" w:cs="Amiri"/>
          <w:color w:val="111111"/>
          <w:sz w:val="28"/>
          <w:sz w:val="28"/>
          <w:szCs w:val="28"/>
          <w:rtl w:val="true"/>
          <w:lang w:bidi="ar-SA"/>
        </w:rPr>
        <w:t>،دون وصف مخطوطتها و التعريف بها</w:t>
      </w:r>
      <w:r>
        <w:rPr>
          <w:rFonts w:eastAsia="Amiri" w:cs="Amiri" w:ascii="Amiri" w:hAnsi="Amiri"/>
          <w:color w:val="111111"/>
          <w:sz w:val="28"/>
          <w:szCs w:val="28"/>
          <w:rtl w:val="true"/>
          <w:lang w:bidi="ar-SA"/>
        </w:rPr>
        <w:t>!</w:t>
      </w:r>
    </w:p>
    <w:p>
      <w:pPr>
        <w:pStyle w:val="Heading6"/>
        <w:numPr>
          <w:ilvl w:val="5"/>
          <w:numId w:val="1"/>
        </w:numPr>
        <w:rPr/>
      </w:pPr>
      <w:bookmarkStart w:id="2513" w:name="__RefHeading___Toc1059740_373438147"/>
      <w:bookmarkStart w:id="2514" w:name="_Toc1038"/>
      <w:bookmarkEnd w:id="2513"/>
      <w:r>
        <w:rPr>
          <w:rtl w:val="true"/>
        </w:rPr>
        <w:t>طبعاته</w:t>
      </w:r>
      <w:r>
        <w:rPr>
          <w:rtl w:val="true"/>
        </w:rPr>
        <w:t>:</w:t>
      </w:r>
      <w:bookmarkEnd w:id="25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على الحجر في تبريز سنة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ه،مع مقدّمة للعلاّمة الشيخ محمّد باقر البهاري الهمداني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في النجف الأشرف طبعة حروفية بالمطبعة الحيدريّة سنة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ه،مع مقدّمة للعلاّمة السيّد محمّد رضا الخرسان النجفي حفظه اللّه و رعاه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في طهران من منشورات مكتبة نينوى،بالتصوير على الطبعة النجفية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في قم سنة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ه،من منشورات جماعة المدرّسين، بتحقيق الشيخ مالك المحمودي البهبهاني،و مقابلته على المخطوطتين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مقدّمة للعلاّمة الشيخ جعفر السبحاني التبريزي حفظه اللّه و رعاه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في سبيله إلى الطبع في بيروت من منشورات مؤسسة البلاغ</w:t>
      </w:r>
      <w:r>
        <w:rPr>
          <w:rFonts w:eastAsia="Amiri" w:cs="Amiri" w:ascii="Amiri" w:hAnsi="Amiri"/>
          <w:color w:val="111111"/>
          <w:sz w:val="28"/>
          <w:szCs w:val="28"/>
          <w:rtl w:val="true"/>
          <w:lang w:bidi="ar-SA"/>
        </w:rPr>
        <w:t>.</w:t>
      </w:r>
    </w:p>
    <w:p>
      <w:pPr>
        <w:pStyle w:val="Heading6"/>
        <w:numPr>
          <w:ilvl w:val="5"/>
          <w:numId w:val="1"/>
        </w:numPr>
        <w:rPr/>
      </w:pPr>
      <w:bookmarkStart w:id="2515" w:name="__RefHeading___Toc1059742_373438147"/>
      <w:bookmarkStart w:id="2516" w:name="_Toc1039"/>
      <w:bookmarkEnd w:id="2515"/>
      <w:r>
        <w:rPr>
          <w:rtl w:val="true"/>
        </w:rPr>
        <w:t>مصادر ترجمته</w:t>
      </w:r>
      <w:r>
        <w:rPr>
          <w:rtl w:val="true"/>
        </w:rPr>
        <w:t>:</w:t>
      </w:r>
      <w:bookmarkEnd w:id="2516"/>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رسائل الرشيد الوطواط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،تجد فيها نماذج من نظمه </w:t>
      </w:r>
    </w:p>
    <w:p>
      <w:pPr>
        <w:pStyle w:val="BookText"/>
        <w:rPr/>
      </w:pPr>
      <w:r>
        <w:rPr>
          <w:rFonts w:ascii="IRNazanin" w:hAnsi="IRNazanin" w:eastAsia="IRNazanin"/>
          <w:color w:val="111111"/>
          <w:sz w:val="28"/>
          <w:sz w:val="28"/>
          <w:szCs w:val="28"/>
          <w:rtl w:val="true"/>
          <w:lang w:bidi="fa-IR"/>
        </w:rPr>
        <w:t>و نثره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خريدة القصر،في شعراء خوارزم،و عنه في عبقات الأنوار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الجواهر المضيئة </w:t>
      </w:r>
      <w:r>
        <w:rPr>
          <w:rFonts w:eastAsia="Amiri" w:cs="Amiri" w:ascii="Amiri" w:hAnsi="Amiri"/>
          <w:color w:val="111111"/>
          <w:sz w:val="28"/>
          <w:szCs w:val="28"/>
          <w:lang w:bidi="ar-SA"/>
        </w:rPr>
        <w:t>188/2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إنباه الرواة </w:t>
      </w:r>
      <w:r>
        <w:rPr>
          <w:rFonts w:eastAsia="Amiri" w:cs="Amiri" w:ascii="Amiri" w:hAnsi="Amiri"/>
          <w:color w:val="111111"/>
          <w:sz w:val="28"/>
          <w:szCs w:val="28"/>
          <w:lang w:bidi="ar-SA"/>
        </w:rPr>
        <w:t>332/3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تاريخ بغداد،لابن الدبيثي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 المحتاج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الإسلام،و عنه في العقد الثمين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 بالوفيات،و عنه في بغية الوعاة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العقد الثمين </w:t>
      </w:r>
      <w:r>
        <w:rPr>
          <w:rFonts w:eastAsia="Amiri" w:cs="Amiri" w:ascii="Amiri" w:hAnsi="Amiri"/>
          <w:color w:val="111111"/>
          <w:sz w:val="28"/>
          <w:szCs w:val="28"/>
          <w:lang w:bidi="ar-SA"/>
        </w:rPr>
        <w:t>310/7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2557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بغية الوعاة </w:t>
      </w:r>
      <w:r>
        <w:rPr>
          <w:rFonts w:eastAsia="Amiri" w:cs="Amiri" w:ascii="Amiri" w:hAnsi="Amiri"/>
          <w:color w:val="111111"/>
          <w:sz w:val="28"/>
          <w:szCs w:val="28"/>
          <w:lang w:bidi="ar-SA"/>
        </w:rPr>
        <w:t>308/2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عبقات الأنوار،مجلّد حديث التشبيه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البهية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482/2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الكنى و الألقاب للمحدّث القميّ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حرف الألف من الألقاب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أخطب خوارزم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أعلام الزركلي </w:t>
      </w:r>
      <w:r>
        <w:rPr>
          <w:rFonts w:eastAsia="Amiri" w:cs="Amiri" w:ascii="Amiri" w:hAnsi="Amiri"/>
          <w:color w:val="111111"/>
          <w:sz w:val="28"/>
          <w:szCs w:val="28"/>
          <w:lang w:bidi="ar-SA"/>
        </w:rPr>
        <w:t>333/7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52/13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 العربي في إقليم خوارزم،لهند حسين 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إليها مقدّمات كتبه المطبوعة كمناقب أمير المؤمنين عليه السّلام بطبعاته الثلاث،و مقتل الحسين عليه السّلام،و مناقب أبي حنيفة</w:t>
      </w:r>
      <w:r>
        <w:rPr>
          <w:rFonts w:eastAsia="Amiri" w:cs="Amiri" w:ascii="Amiri" w:hAnsi="Amiri"/>
          <w:color w:val="111111"/>
          <w:sz w:val="28"/>
          <w:szCs w:val="28"/>
          <w:rtl w:val="true"/>
          <w:lang w:bidi="ar-SA"/>
        </w:rPr>
        <w:t xml:space="preserve">! </w:t>
      </w:r>
      <w:bookmarkStart w:id="2517" w:name="pg983_13711"/>
    </w:p>
    <w:p>
      <w:pPr>
        <w:pStyle w:val="Heading6"/>
        <w:numPr>
          <w:ilvl w:val="5"/>
          <w:numId w:val="1"/>
        </w:numPr>
        <w:rPr/>
      </w:pPr>
      <w:bookmarkStart w:id="2518" w:name="__RefHeading___Toc1059744_373438147"/>
      <w:bookmarkStart w:id="2519" w:name="_Toc1040"/>
      <w:bookmarkEnd w:id="2517"/>
      <w:bookmarkEnd w:id="2518"/>
      <w:r>
        <w:rPr>
          <w:rtl w:val="true"/>
        </w:rPr>
        <w:t>نماذج من نظمه</w:t>
      </w:r>
      <w:r>
        <w:rPr>
          <w:rtl w:val="true"/>
        </w:rPr>
        <w:t>:</w:t>
      </w:r>
      <w:bookmarkEnd w:id="2519"/>
    </w:p>
    <w:p>
      <w:pPr>
        <w:pStyle w:val="BookText"/>
        <w:rPr/>
      </w:pPr>
      <w:r>
        <w:rPr>
          <w:rFonts w:ascii="Amiri" w:hAnsi="Amiri" w:eastAsia="Amiri" w:cs="Amiri"/>
          <w:color w:val="111111"/>
          <w:sz w:val="28"/>
          <w:sz w:val="28"/>
          <w:szCs w:val="28"/>
          <w:rtl w:val="true"/>
          <w:lang w:bidi="ar-SA"/>
        </w:rPr>
        <w:t>كان الخوارزمي أديبا شاعرا،قويّ النظم،جيّد النضد،و هو من شعراء الخريدة،ترجم له العماد الاصفهاني في قسم شعراء خوارزم من خريدة القصر،و أورد له نماذج من شعره،و نحن نذكر له هنا أيضا نماذج من شعره،فمنها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التّقى فانتسب إن كنت منتسبا</w:t>
      </w:r>
      <w:r>
        <w:rPr>
          <w:rFonts w:ascii="Amiri" w:hAnsi="Amiri" w:eastAsia="Amiri" w:cs="Amiri"/>
          <w:i/>
          <w:i/>
          <w:iCs/>
          <w:color w:val="111111"/>
          <w:sz w:val="28"/>
          <w:sz w:val="28"/>
          <w:szCs w:val="28"/>
          <w:rtl w:val="true"/>
          <w:lang w:bidi="ar-SA"/>
        </w:rPr>
        <w:t>فليس يجديك يوما خالص النّسب بلال الحبشي العبد فاق تقى</w:t>
      </w:r>
      <w:r>
        <w:rPr>
          <w:rFonts w:ascii="Amiri" w:hAnsi="Amiri" w:eastAsia="Amiri" w:cs="Amiri"/>
          <w:color w:val="111111"/>
          <w:sz w:val="28"/>
          <w:sz w:val="28"/>
          <w:szCs w:val="28"/>
          <w:rtl w:val="true"/>
          <w:lang w:bidi="ar-SA"/>
        </w:rPr>
        <w:t>أحرار جيد قريش صفوة العرب غدا أبو لهب يرمى إلى لهب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غدت حطبا حمّالة الحطب و له في أمير المؤمنين عليه السّلام روائع عصماء لا يسعها المجال،و إنّما ننتقي منها أبياتا كنماذج قوله من 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عليّا سيّد الأوصياء</w:t>
      </w:r>
      <w:r>
        <w:rPr>
          <w:rFonts w:ascii="Amiri" w:hAnsi="Amiri" w:eastAsia="Amiri" w:cs="Amiri"/>
          <w:i/>
          <w:i/>
          <w:iCs/>
          <w:color w:val="111111"/>
          <w:sz w:val="28"/>
          <w:sz w:val="28"/>
          <w:szCs w:val="28"/>
          <w:rtl w:val="true"/>
          <w:lang w:bidi="ar-SA"/>
        </w:rPr>
        <w:t>مولى أبي بكر و مولى عمر أقصر عن أسيافه قيصر</w:t>
      </w:r>
      <w:r>
        <w:rPr>
          <w:rFonts w:ascii="Amiri" w:hAnsi="Amiri" w:eastAsia="Amiri" w:cs="Amiri"/>
          <w:color w:val="111111"/>
          <w:sz w:val="28"/>
          <w:sz w:val="28"/>
          <w:szCs w:val="28"/>
          <w:rtl w:val="true"/>
          <w:lang w:bidi="ar-SA"/>
        </w:rPr>
        <w:t>و إنّ كسرى عن قناه انكسر انحجرت اساد يوم الوغى</w:t>
      </w:r>
      <w:r>
        <w:rPr>
          <w:rFonts w:ascii="Amiri" w:hAnsi="Amiri" w:eastAsia="Amiri" w:cs="Amiri"/>
          <w:i/>
          <w:i/>
          <w:iCs/>
          <w:color w:val="111111"/>
          <w:sz w:val="28"/>
          <w:sz w:val="28"/>
          <w:szCs w:val="28"/>
          <w:rtl w:val="true"/>
          <w:lang w:bidi="ar-SA"/>
        </w:rPr>
        <w:t>لمّا اكتسى للحرب جلد النّمر لم يتقلّد سيفه في الوغى</w:t>
      </w:r>
      <w:r>
        <w:rPr>
          <w:rFonts w:ascii="Amiri" w:hAnsi="Amiri" w:eastAsia="Amiri" w:cs="Amiri"/>
          <w:color w:val="111111"/>
          <w:sz w:val="28"/>
          <w:sz w:val="28"/>
          <w:szCs w:val="28"/>
          <w:rtl w:val="true"/>
          <w:lang w:bidi="ar-SA"/>
        </w:rPr>
        <w:t>إلاّ و نادى الدين جاء الظّفر و هل أتى مدح فتى هل أتى</w:t>
      </w:r>
      <w:r>
        <w:rPr>
          <w:rFonts w:ascii="Amiri" w:hAnsi="Amiri" w:eastAsia="Amiri" w:cs="Amiri"/>
          <w:i/>
          <w:i/>
          <w:iCs/>
          <w:color w:val="111111"/>
          <w:sz w:val="28"/>
          <w:sz w:val="28"/>
          <w:szCs w:val="28"/>
          <w:rtl w:val="true"/>
          <w:lang w:bidi="ar-SA"/>
        </w:rPr>
        <w:t>لغيره في هل أتى إذ نذر فيما لها من سير في العلى</w:t>
      </w:r>
      <w:r>
        <w:rPr>
          <w:rFonts w:ascii="Amiri" w:hAnsi="Amiri" w:eastAsia="Amiri" w:cs="Amiri"/>
          <w:color w:val="111111"/>
          <w:sz w:val="28"/>
          <w:sz w:val="28"/>
          <w:szCs w:val="28"/>
          <w:rtl w:val="true"/>
          <w:lang w:bidi="ar-SA"/>
        </w:rPr>
        <w:t>تتلى على النّاس كمثل السّور و له فيه عليه السّلام من قصيدة</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أبصرت عيناك في المحراب</w:t>
      </w:r>
      <w:r>
        <w:rPr>
          <w:rFonts w:ascii="Amiri" w:hAnsi="Amiri" w:eastAsia="Amiri" w:cs="Amiri"/>
          <w:i/>
          <w:i/>
          <w:iCs/>
          <w:color w:val="111111"/>
          <w:sz w:val="28"/>
          <w:sz w:val="28"/>
          <w:szCs w:val="28"/>
          <w:rtl w:val="true"/>
          <w:lang w:bidi="ar-SA"/>
        </w:rPr>
        <w:t>كأبي تراب من فتى محراب للّه درّ أبي تراب إنّه</w:t>
      </w:r>
      <w:r>
        <w:rPr>
          <w:rFonts w:ascii="Amiri" w:hAnsi="Amiri" w:eastAsia="Amiri" w:cs="Amiri"/>
          <w:color w:val="111111"/>
          <w:sz w:val="28"/>
          <w:sz w:val="28"/>
          <w:szCs w:val="28"/>
          <w:rtl w:val="true"/>
          <w:lang w:bidi="ar-SA"/>
        </w:rPr>
        <w:t>أسد الحراب و زينة المحراب هو ضارب و سيوفه كثواقب</w:t>
      </w:r>
      <w:r>
        <w:rPr>
          <w:rFonts w:ascii="Amiri" w:hAnsi="Amiri" w:eastAsia="Amiri" w:cs="Amiri"/>
          <w:i/>
          <w:i/>
          <w:iCs/>
          <w:color w:val="111111"/>
          <w:sz w:val="28"/>
          <w:sz w:val="28"/>
          <w:szCs w:val="28"/>
          <w:rtl w:val="true"/>
          <w:lang w:bidi="ar-SA"/>
        </w:rPr>
        <w:t>هو مطعم و جفانه كجوابي هو قاصم الأصلاب غير مدافع</w:t>
      </w:r>
      <w:r>
        <w:rPr>
          <w:rFonts w:ascii="Amiri" w:hAnsi="Amiri" w:eastAsia="Amiri" w:cs="Amiri"/>
          <w:color w:val="111111"/>
          <w:sz w:val="28"/>
          <w:sz w:val="28"/>
          <w:szCs w:val="28"/>
          <w:rtl w:val="true"/>
          <w:lang w:bidi="ar-SA"/>
        </w:rPr>
        <w:t xml:space="preserve">يوم الهياج و قاسم الأسلاب </w:t>
      </w:r>
    </w:p>
    <w:p>
      <w:pPr>
        <w:pStyle w:val="BookText"/>
        <w:rPr/>
      </w:pPr>
      <w:r>
        <w:rPr>
          <w:rFonts w:ascii="Amiri" w:hAnsi="Amiri" w:eastAsia="Amiri" w:cs="Amiri"/>
          <w:color w:val="111111"/>
          <w:sz w:val="28"/>
          <w:sz w:val="28"/>
          <w:szCs w:val="28"/>
          <w:rtl w:val="true"/>
          <w:lang w:bidi="ar-SA"/>
        </w:rPr>
        <w:t>إنّ النبيّ مدينة لعلومه</w:t>
      </w:r>
      <w:r>
        <w:rPr>
          <w:rFonts w:ascii="Amiri" w:hAnsi="Amiri" w:eastAsia="Amiri" w:cs="Amiri"/>
          <w:i/>
          <w:i/>
          <w:iCs/>
          <w:color w:val="111111"/>
          <w:sz w:val="28"/>
          <w:sz w:val="28"/>
          <w:szCs w:val="28"/>
          <w:rtl w:val="true"/>
          <w:lang w:bidi="ar-SA"/>
        </w:rPr>
        <w:t>و عليّ الهادي لها كالباب لو لا عليّ ما اهتدى في مشكل عمر</w:t>
      </w:r>
      <w:r>
        <w:rPr>
          <w:rFonts w:ascii="Amiri" w:hAnsi="Amiri" w:eastAsia="Amiri" w:cs="Amiri"/>
          <w:color w:val="111111"/>
          <w:sz w:val="28"/>
          <w:sz w:val="28"/>
          <w:szCs w:val="28"/>
          <w:rtl w:val="true"/>
          <w:lang w:bidi="ar-SA"/>
        </w:rPr>
        <w:t>و لا أبدى جواب صواب قد نازع الطّير النبيّ و ردّه</w:t>
      </w:r>
      <w:r>
        <w:rPr>
          <w:rFonts w:ascii="Amiri" w:hAnsi="Amiri" w:eastAsia="Amiri" w:cs="Amiri"/>
          <w:i/>
          <w:i/>
          <w:iCs/>
          <w:color w:val="111111"/>
          <w:sz w:val="28"/>
          <w:sz w:val="28"/>
          <w:szCs w:val="28"/>
          <w:rtl w:val="true"/>
          <w:lang w:bidi="ar-SA"/>
        </w:rPr>
        <w:t>من ردّه فاصدق بغير كذاب فتح المبشّر باب مسجده له</w:t>
      </w:r>
      <w:r>
        <w:rPr>
          <w:rFonts w:ascii="Amiri" w:hAnsi="Amiri" w:eastAsia="Amiri" w:cs="Amiri"/>
          <w:color w:val="111111"/>
          <w:sz w:val="28"/>
          <w:sz w:val="28"/>
          <w:szCs w:val="28"/>
          <w:rtl w:val="true"/>
          <w:lang w:bidi="ar-SA"/>
        </w:rPr>
        <w:t>إذ سدّ فيه سائر الأبواب أسد الإله و سيفه و قناته</w:t>
      </w:r>
      <w:r>
        <w:rPr>
          <w:rFonts w:ascii="Amiri" w:hAnsi="Amiri" w:eastAsia="Amiri" w:cs="Amiri"/>
          <w:i/>
          <w:i/>
          <w:iCs/>
          <w:color w:val="111111"/>
          <w:sz w:val="28"/>
          <w:sz w:val="28"/>
          <w:szCs w:val="28"/>
          <w:rtl w:val="true"/>
          <w:lang w:bidi="ar-SA"/>
        </w:rPr>
        <w:t>كالظّفر يوم صياله و الناب جاء النداء من السماء و سيفه</w:t>
      </w:r>
      <w:r>
        <w:rPr>
          <w:rFonts w:ascii="Amiri" w:hAnsi="Amiri" w:eastAsia="Amiri" w:cs="Amiri"/>
          <w:color w:val="111111"/>
          <w:sz w:val="28"/>
          <w:sz w:val="28"/>
          <w:szCs w:val="28"/>
          <w:rtl w:val="true"/>
          <w:lang w:bidi="ar-SA"/>
        </w:rPr>
        <w:t>بدم الكماة يلج في التّسكاب لا سيف إلاّ ذو الفقار و لا فتى</w:t>
      </w:r>
      <w:r>
        <w:rPr>
          <w:rFonts w:ascii="Amiri" w:hAnsi="Amiri" w:eastAsia="Amiri" w:cs="Amiri"/>
          <w:i/>
          <w:i/>
          <w:iCs/>
          <w:color w:val="111111"/>
          <w:sz w:val="28"/>
          <w:sz w:val="28"/>
          <w:szCs w:val="28"/>
          <w:rtl w:val="true"/>
          <w:lang w:bidi="ar-SA"/>
        </w:rPr>
        <w:t>إلاّ عليّ هازم الأحزاب و جلّت خطابته عرائس خرّدا</w:t>
      </w:r>
      <w:r>
        <w:rPr>
          <w:rFonts w:ascii="Amiri" w:hAnsi="Amiri" w:eastAsia="Amiri" w:cs="Amiri"/>
          <w:color w:val="111111"/>
          <w:sz w:val="28"/>
          <w:sz w:val="28"/>
          <w:szCs w:val="28"/>
          <w:rtl w:val="true"/>
          <w:lang w:bidi="ar-SA"/>
        </w:rPr>
        <w:t>للخاطبين كثيرة الخطّاب و لقد أتى هذا الفتى ما قد أتى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فإلى متى إرهابي و له فيه عليه السّلام من قصيدة</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النبيّ كمصر علم</w:t>
      </w:r>
      <w:r>
        <w:rPr>
          <w:rFonts w:ascii="Amiri" w:hAnsi="Amiri" w:eastAsia="Amiri" w:cs="Amiri"/>
          <w:i/>
          <w:i/>
          <w:iCs/>
          <w:color w:val="111111"/>
          <w:sz w:val="28"/>
          <w:sz w:val="28"/>
          <w:szCs w:val="28"/>
          <w:rtl w:val="true"/>
          <w:lang w:bidi="ar-SA"/>
        </w:rPr>
        <w:t>أمير المؤمنين له كباب هو البكّاء في المحراب لكن</w:t>
      </w:r>
      <w:r>
        <w:rPr>
          <w:rFonts w:ascii="Amiri" w:hAnsi="Amiri" w:eastAsia="Amiri" w:cs="Amiri"/>
          <w:color w:val="111111"/>
          <w:sz w:val="28"/>
          <w:sz w:val="28"/>
          <w:szCs w:val="28"/>
          <w:rtl w:val="true"/>
          <w:lang w:bidi="ar-SA"/>
        </w:rPr>
        <w:t>هو الضّحّاك في يوم الحراب عليّ كاسر الأصنام لمّا</w:t>
      </w:r>
      <w:r>
        <w:rPr>
          <w:rFonts w:ascii="Amiri" w:hAnsi="Amiri" w:eastAsia="Amiri" w:cs="Amiri"/>
          <w:i/>
          <w:i/>
          <w:iCs/>
          <w:color w:val="111111"/>
          <w:sz w:val="28"/>
          <w:sz w:val="28"/>
          <w:szCs w:val="28"/>
          <w:rtl w:val="true"/>
          <w:lang w:bidi="ar-SA"/>
        </w:rPr>
        <w:t>علا كتف النبيّ بلا احتجاب عليّ إن أتوه بمعضلات</w:t>
      </w:r>
      <w:r>
        <w:rPr>
          <w:rFonts w:ascii="Amiri" w:hAnsi="Amiri" w:eastAsia="Amiri" w:cs="Amiri"/>
          <w:color w:val="111111"/>
          <w:sz w:val="28"/>
          <w:sz w:val="28"/>
          <w:szCs w:val="28"/>
          <w:rtl w:val="true"/>
          <w:lang w:bidi="ar-SA"/>
        </w:rPr>
        <w:t>معقّدة له فصل الخطاب حديث براءة و غدير خم</w:t>
      </w:r>
      <w:r>
        <w:rPr>
          <w:rFonts w:ascii="Amiri" w:hAnsi="Amiri" w:eastAsia="Amiri" w:cs="Amiri"/>
          <w:i/>
          <w:i/>
          <w:iCs/>
          <w:color w:val="111111"/>
          <w:sz w:val="28"/>
          <w:sz w:val="28"/>
          <w:szCs w:val="28"/>
          <w:rtl w:val="true"/>
          <w:lang w:bidi="ar-SA"/>
        </w:rPr>
        <w:t>و راية خيبر فصل الخطاب هما مثلا كهارون و موسى</w:t>
      </w:r>
      <w:r>
        <w:rPr>
          <w:rFonts w:ascii="Amiri" w:hAnsi="Amiri" w:eastAsia="Amiri" w:cs="Amiri"/>
          <w:color w:val="111111"/>
          <w:sz w:val="28"/>
          <w:sz w:val="28"/>
          <w:szCs w:val="28"/>
          <w:rtl w:val="true"/>
          <w:lang w:bidi="ar-SA"/>
        </w:rPr>
        <w:t>بتمثيل النبيّ بلا ارتياب بنى في المسجد المخصوص بابا</w:t>
      </w:r>
      <w:r>
        <w:rPr>
          <w:rFonts w:ascii="Amiri" w:hAnsi="Amiri" w:eastAsia="Amiri" w:cs="Amiri"/>
          <w:i/>
          <w:i/>
          <w:iCs/>
          <w:color w:val="111111"/>
          <w:sz w:val="28"/>
          <w:sz w:val="28"/>
          <w:szCs w:val="28"/>
          <w:rtl w:val="true"/>
          <w:lang w:bidi="ar-SA"/>
        </w:rPr>
        <w:t>له إذ سدّ أبواب الصّحاب كأنّ النّاس كلّهم قشور</w:t>
      </w:r>
      <w:r>
        <w:rPr>
          <w:rFonts w:ascii="Amiri" w:hAnsi="Amiri" w:eastAsia="Amiri" w:cs="Amiri"/>
          <w:color w:val="111111"/>
          <w:sz w:val="28"/>
          <w:sz w:val="28"/>
          <w:szCs w:val="28"/>
          <w:rtl w:val="true"/>
          <w:lang w:bidi="ar-SA"/>
        </w:rPr>
        <w:t>و مولانا عليّ كاللّباب ولايته بلا ريب كطوق</w:t>
      </w:r>
      <w:r>
        <w:rPr>
          <w:rFonts w:ascii="Amiri" w:hAnsi="Amiri" w:eastAsia="Amiri" w:cs="Amiri"/>
          <w:i/>
          <w:i/>
          <w:iCs/>
          <w:color w:val="111111"/>
          <w:sz w:val="28"/>
          <w:sz w:val="28"/>
          <w:szCs w:val="28"/>
          <w:rtl w:val="true"/>
          <w:lang w:bidi="ar-SA"/>
        </w:rPr>
        <w:t>على رغم المعاطس في الرّقاب إذا عمر تخبّط في جواب</w:t>
      </w:r>
      <w:r>
        <w:rPr>
          <w:rFonts w:ascii="Amiri" w:hAnsi="Amiri" w:eastAsia="Amiri" w:cs="Amiri"/>
          <w:color w:val="111111"/>
          <w:sz w:val="28"/>
          <w:sz w:val="28"/>
          <w:szCs w:val="28"/>
          <w:rtl w:val="true"/>
          <w:lang w:bidi="ar-SA"/>
        </w:rPr>
        <w:t>و نبّهه عليّ للصواب عليّ تارك عمرا كجذع</w:t>
      </w:r>
      <w:r>
        <w:rPr>
          <w:rFonts w:ascii="Amiri" w:hAnsi="Amiri" w:eastAsia="Amiri" w:cs="Amiri"/>
          <w:i/>
          <w:i/>
          <w:iCs/>
          <w:color w:val="111111"/>
          <w:sz w:val="28"/>
          <w:sz w:val="28"/>
          <w:szCs w:val="28"/>
          <w:rtl w:val="true"/>
          <w:lang w:bidi="ar-SA"/>
        </w:rPr>
        <w:t>لقي بين الدّكادك و الرّوابي ففضّله النبيّ بصدق ضرب</w:t>
      </w:r>
      <w:r>
        <w:rPr>
          <w:rFonts w:ascii="Amiri" w:hAnsi="Amiri" w:eastAsia="Amiri" w:cs="Amiri"/>
          <w:color w:val="111111"/>
          <w:sz w:val="28"/>
          <w:sz w:val="28"/>
          <w:szCs w:val="28"/>
          <w:rtl w:val="true"/>
          <w:lang w:bidi="ar-SA"/>
        </w:rPr>
        <w:t xml:space="preserve">على من صدّقوه في الثواب </w:t>
      </w:r>
      <w:bookmarkStart w:id="2520" w:name="pg983_13713"/>
    </w:p>
    <w:p>
      <w:pPr>
        <w:pStyle w:val="BookText"/>
        <w:rPr/>
      </w:pPr>
      <w:bookmarkEnd w:id="2520"/>
      <w:r>
        <w:rPr>
          <w:rFonts w:ascii="Amiri" w:hAnsi="Amiri" w:eastAsia="Amiri" w:cs="Amiri"/>
          <w:color w:val="111111"/>
          <w:sz w:val="28"/>
          <w:sz w:val="28"/>
          <w:szCs w:val="28"/>
          <w:rtl w:val="true"/>
          <w:lang w:bidi="ar-SA"/>
        </w:rPr>
        <w:t>مؤدّ في الركوع زكاة مال</w:t>
      </w:r>
      <w:r>
        <w:rPr>
          <w:rFonts w:ascii="Amiri" w:hAnsi="Amiri" w:eastAsia="Amiri" w:cs="Amiri"/>
          <w:i/>
          <w:i/>
          <w:iCs/>
          <w:color w:val="111111"/>
          <w:sz w:val="28"/>
          <w:sz w:val="28"/>
          <w:szCs w:val="28"/>
          <w:rtl w:val="true"/>
          <w:lang w:bidi="ar-SA"/>
        </w:rPr>
        <w:t>حوته حرابه يوم الحراب فنازع صهره الطير المهادي</w:t>
      </w:r>
      <w:r>
        <w:rPr>
          <w:rFonts w:ascii="Amiri" w:hAnsi="Amiri" w:eastAsia="Amiri" w:cs="Amiri"/>
          <w:color w:val="111111"/>
          <w:sz w:val="28"/>
          <w:sz w:val="28"/>
          <w:szCs w:val="28"/>
          <w:rtl w:val="true"/>
          <w:lang w:bidi="ar-SA"/>
        </w:rPr>
        <w:t>و كان يردّ منه بالكذاب و قوله فيه عليه السّلام من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تجمّع في الهادي أبي حسن</w:t>
      </w:r>
      <w:r>
        <w:rPr>
          <w:rFonts w:ascii="Amiri" w:hAnsi="Amiri" w:eastAsia="Amiri" w:cs="Amiri"/>
          <w:i/>
          <w:i/>
          <w:iCs/>
          <w:color w:val="111111"/>
          <w:sz w:val="28"/>
          <w:sz w:val="28"/>
          <w:szCs w:val="28"/>
          <w:rtl w:val="true"/>
          <w:lang w:bidi="ar-SA"/>
        </w:rPr>
        <w:t>ما قد تفرّق في الأصحاب من حسن هل فيهم من تولّى يوم خندقهم</w:t>
      </w:r>
      <w:r>
        <w:rPr>
          <w:rFonts w:ascii="Amiri" w:hAnsi="Amiri" w:eastAsia="Amiri" w:cs="Amiri"/>
          <w:color w:val="111111"/>
          <w:sz w:val="28"/>
          <w:sz w:val="28"/>
          <w:szCs w:val="28"/>
          <w:rtl w:val="true"/>
          <w:lang w:bidi="ar-SA"/>
        </w:rPr>
        <w:t>قتال عمرو و عمرو خرّ للذقن هل فيهم يوم بدر من كفى قدما</w:t>
      </w:r>
      <w:r>
        <w:rPr>
          <w:rFonts w:ascii="Amiri" w:hAnsi="Amiri" w:eastAsia="Amiri" w:cs="Amiri"/>
          <w:i/>
          <w:i/>
          <w:iCs/>
          <w:color w:val="111111"/>
          <w:sz w:val="28"/>
          <w:sz w:val="28"/>
          <w:szCs w:val="28"/>
          <w:rtl w:val="true"/>
          <w:lang w:bidi="ar-SA"/>
        </w:rPr>
        <w:t>قتل الوليد الهزبر الباسل الحرن هل فيهم من رمى في حين سطوته</w:t>
      </w:r>
      <w:r>
        <w:rPr>
          <w:rFonts w:ascii="Amiri" w:hAnsi="Amiri" w:eastAsia="Amiri" w:cs="Amiri"/>
          <w:color w:val="111111"/>
          <w:sz w:val="28"/>
          <w:sz w:val="28"/>
          <w:szCs w:val="28"/>
          <w:rtl w:val="true"/>
          <w:lang w:bidi="ar-SA"/>
        </w:rPr>
        <w:t>بباب خيبر لم يضعف و لم يهن و هل أتى هل أتى إلاّ إلى أسد</w:t>
      </w:r>
      <w:r>
        <w:rPr>
          <w:rFonts w:ascii="Amiri" w:hAnsi="Amiri" w:eastAsia="Amiri" w:cs="Amiri"/>
          <w:i/>
          <w:i/>
          <w:iCs/>
          <w:color w:val="111111"/>
          <w:sz w:val="28"/>
          <w:sz w:val="28"/>
          <w:szCs w:val="28"/>
          <w:rtl w:val="true"/>
          <w:lang w:bidi="ar-SA"/>
        </w:rPr>
        <w:t>فتى الكتائب طود الحلم في المحن النّاس في سفح علم الشّرع كلّهم</w:t>
      </w:r>
      <w:r>
        <w:rPr>
          <w:rFonts w:ascii="Amiri" w:hAnsi="Amiri" w:eastAsia="Amiri" w:cs="Amiri"/>
          <w:color w:val="111111"/>
          <w:sz w:val="28"/>
          <w:sz w:val="28"/>
          <w:szCs w:val="28"/>
          <w:rtl w:val="true"/>
          <w:lang w:bidi="ar-SA"/>
        </w:rPr>
        <w:t>لكن عليّ أبو السّبطين في القنن</w:t>
      </w:r>
      <w:r>
        <w:rPr>
          <w:rFonts w:eastAsia="Amiri" w:cs="Amiri" w:ascii="Amiri" w:hAnsi="Amiri"/>
          <w:color w:val="111111"/>
          <w:sz w:val="28"/>
          <w:szCs w:val="28"/>
          <w:rtl w:val="true"/>
          <w:lang w:bidi="ar-SA"/>
        </w:rPr>
        <w:t>.</w:t>
      </w:r>
    </w:p>
    <w:p>
      <w:pPr>
        <w:pStyle w:val="Heading6"/>
        <w:numPr>
          <w:ilvl w:val="5"/>
          <w:numId w:val="1"/>
        </w:numPr>
        <w:rPr/>
      </w:pPr>
      <w:bookmarkStart w:id="2521" w:name="__RefHeading___Toc1059746_373438147"/>
      <w:bookmarkStart w:id="2522" w:name="_Toc1041"/>
      <w:bookmarkEnd w:id="2521"/>
      <w:r>
        <w:rPr/>
        <w:t>722</w:t>
      </w:r>
      <w:r>
        <w:rPr>
          <w:rtl w:val="true"/>
        </w:rPr>
        <w:t>-</w:t>
      </w:r>
      <w:r>
        <w:rPr>
          <w:rtl w:val="true"/>
        </w:rPr>
        <w:t>مناقب أمير المؤمنين عليه السلام</w:t>
      </w:r>
      <w:r>
        <w:rPr>
          <w:rtl w:val="true"/>
        </w:rPr>
        <w:t>:</w:t>
      </w:r>
      <w:bookmarkEnd w:id="2522"/>
    </w:p>
    <w:p>
      <w:pPr>
        <w:pStyle w:val="Heading6"/>
        <w:numPr>
          <w:ilvl w:val="5"/>
          <w:numId w:val="1"/>
        </w:numPr>
        <w:rPr/>
      </w:pPr>
      <w:bookmarkStart w:id="2523" w:name="__RefHeading___Toc1059748_373438147"/>
      <w:bookmarkStart w:id="2524" w:name="_Toc1042"/>
      <w:bookmarkEnd w:id="2523"/>
      <w:r>
        <w:rPr>
          <w:rtl w:val="true"/>
        </w:rPr>
        <w:t>اشارة</w:t>
      </w:r>
      <w:bookmarkEnd w:id="2524"/>
    </w:p>
    <w:p>
      <w:pPr>
        <w:pStyle w:val="BookText"/>
        <w:rPr/>
      </w:pPr>
      <w:r>
        <w:rPr>
          <w:rFonts w:ascii="Amiri" w:hAnsi="Amiri" w:eastAsia="Amiri" w:cs="Amiri"/>
          <w:color w:val="111111"/>
          <w:sz w:val="28"/>
          <w:sz w:val="28"/>
          <w:szCs w:val="28"/>
          <w:rtl w:val="true"/>
          <w:lang w:bidi="ar-SA"/>
        </w:rPr>
        <w:t xml:space="preserve">للحافظ أبي العلاء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العطّار الهمداني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أحمد بن الحسن بن أحمد بن محمّد العطّار الهمداني المقرئ،صدر الحفّاظ،شيخ همدان و إمام العراقين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 له كلّ من ابن الدبيثي و ابن النجّار و السمعاني في ذيولهم على تاريخ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عنه ابن النجّار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في علوم القراءات و الحديث،و الادب و الزهد،و حسن الطريقة</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حكى عن السمعاني أنّه قال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حافظ متقن،و مقرئ فاضل، حسن السيرة،جميل الأمر،مرضيّ الطريقة،غزير الفضل سخيّ بما </w:t>
      </w:r>
    </w:p>
    <w:p>
      <w:pPr>
        <w:pStyle w:val="BookText"/>
        <w:rPr/>
      </w:pPr>
      <w:r>
        <w:rPr>
          <w:rFonts w:ascii="Amiri" w:hAnsi="Amiri" w:eastAsia="Amiri" w:cs="Amiri"/>
          <w:color w:val="111111"/>
          <w:sz w:val="28"/>
          <w:sz w:val="28"/>
          <w:szCs w:val="28"/>
          <w:rtl w:val="true"/>
          <w:lang w:bidi="ar-SA"/>
        </w:rPr>
        <w:t>يملكه،مكرم للغرباء</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عنه تلميذه الآخر عبد القاهر الرهاوي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تعذّر وجود مثله في أعصار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أربى على أهل زمانه في كثرة السماع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برع على حفّاظ عصره في حفظ ما يتعلّق بالحديث من الأنساب و التواريخ و الأسماء و الكنى و القصص و السير</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أحدا يأتي إليّ بحديث واحد من أحاديث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سلّم لم يبلغني لملأت فمه ذهبا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 التمسّك بسنن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سلم،فكان لا يسمع باطلا أو يرى منكرا إلاّ غضب للّه،و لم يصبر على ذلك و لم يداهن فيه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لا يأكل من أموال الظلمة،و لا قبل منهم مدرسة قطّ و لا رباطا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يقرئ نصف نهاره الحديث،و نصفه القرآن و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لا يخشى السلاطين،و لا تأخذه في اللّه لومة لائم،و لا يمكّن أحدا أن يعمل في مجلسه منكرا و لا سماعا</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حسن الصلاة،لم أر أحدا من مشايخنا أحسن صلاة منه،و كان مشدّدا في أمر الطهارة لا يدع أحدا يمس مداسه</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كانت السنّة شعاره،و لا يمسّ الحديث إلاّ متوضّئا</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نشر اللّه تعالى ذكره في الآفاق،و عظم شأنه في قلوب الملوك و أرباب المناصب الدنيويّة و العلميّة و العوام،و حتّى أنّه كان يمرّ بهمدان فلا يبقى أحد رآه إلاّ قام،و دعا له،حتّى الصبيان و اليهود</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من الحشمة و الجلالة و الشوكة بحيث أنّ السلطان السلجوقي محمّد بن محمود بن ملكشاه لمّا ورد همدان زار أبا العلاء في داره و جلس بين يديه،فنصحه أبو العلاء كثيرا و وعظه،و كان مقبلا عليه مصغيا إلى كلامه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كتب إليه المقتفي كتابا من جملته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فإنّ الأبّ القدّيس النفيس خامس أولي العزم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سابع السبعة على الحزم،وارث علم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 شرع المصطفى</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استدعاه المقتفي العبّاسي،فلمّا أدخل عليه كان يأمره خواصّ الخليفة بتقبيل الأرض في المواضع فأبى و لم يفعل،و قام إليه الخليفة و أجلسه ثمّ كلّمه ساعة و سأل منه الدعاء فدعا،و أذن له في الرجوع،و لم يقبل منه صلة و لا خلعة،و خرج من بغداد حذرا من أن يفتتن بالدنيا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فسار مسير الشمس في كلّ موطن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هبّ هبوب الريح في الشرق و الغرب و له في المعاجم و كتب التراجم ترجمة حسنة و ثناء كثيرا اقتصرنا على ما اقتطفناه منها،قال الصفدي و جمع بعضهم كتابا في أخباره و أحوالهت</w:t>
      </w:r>
      <w:r>
        <w:rPr>
          <w:rFonts w:eastAsia="Amiri" w:cs="Amiri" w:ascii="Amiri" w:hAnsi="Amiri"/>
          <w:color w:val="111111"/>
          <w:sz w:val="28"/>
          <w:szCs w:val="28"/>
          <w:rtl w:val="true"/>
          <w:lang w:bidi="ar-SA"/>
        </w:rPr>
        <w:t xml:space="preserve">] </w:t>
      </w:r>
      <w:bookmarkStart w:id="2525" w:name="pg983_13716"/>
    </w:p>
    <w:p>
      <w:pPr>
        <w:pStyle w:val="BookText"/>
        <w:rPr/>
      </w:pPr>
      <w:bookmarkEnd w:id="2525"/>
      <w:r>
        <w:rPr>
          <w:rFonts w:ascii="Amiri" w:hAnsi="Amiri" w:eastAsia="Amiri" w:cs="Amiri"/>
          <w:color w:val="111111"/>
          <w:sz w:val="28"/>
          <w:sz w:val="28"/>
          <w:szCs w:val="28"/>
          <w:rtl w:val="true"/>
          <w:lang w:bidi="ar-SA"/>
        </w:rPr>
        <w:t xml:space="preserve">و كراماته و ما مدح به من الشعر </w:t>
      </w:r>
      <w:r>
        <w:rPr>
          <w:rStyle w:val="FootnoteAnchor"/>
          <w:rtl w:val="true"/>
        </w:rPr>
        <w:footnoteReference w:id="217"/>
      </w:r>
      <w:r>
        <w:rPr>
          <w:rFonts w:ascii="Amiri" w:hAnsi="Amiri" w:eastAsia="Amiri" w:cs="Amiri"/>
          <w:color w:val="111111"/>
          <w:sz w:val="28"/>
          <w:sz w:val="28"/>
          <w:szCs w:val="28"/>
          <w:rtl w:val="true"/>
          <w:lang w:bidi="ar-SA"/>
        </w:rPr>
        <w:t xml:space="preserve">و ما كان عليه،و أورد من ذلك ياقوت في معجم الأدباء قطعة جيّدة </w:t>
      </w:r>
      <w:r>
        <w:rPr>
          <w:rStyle w:val="FootnoteAnchor"/>
          <w:rtl w:val="true"/>
        </w:rPr>
        <w:footnoteReference w:id="218"/>
      </w:r>
      <w:r>
        <w:rPr>
          <w:rFonts w:ascii="Amiri" w:hAnsi="Amiri" w:eastAsia="Amiri" w:cs="Amiri"/>
          <w:color w:val="111111"/>
          <w:sz w:val="28"/>
          <w:sz w:val="28"/>
          <w:szCs w:val="28"/>
          <w:rtl w:val="true"/>
          <w:lang w:bidi="ar-SA"/>
        </w:rPr>
        <w:t>،و كان إماما في النحو و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عمل دارا للكتب و خزانة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أوقف جميع كتبه فيها، و انقطع لإقراء القرآن و رواية الحديث إلى آخر عمره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526" w:name="__RefHeading___Toc1059750_373438147"/>
      <w:bookmarkStart w:id="2527" w:name="_Toc1043"/>
      <w:bookmarkEnd w:id="2526"/>
      <w:r>
        <w:rPr>
          <w:rtl w:val="true"/>
        </w:rPr>
        <w:t>مؤلفاته</w:t>
      </w:r>
      <w:r>
        <w:rPr>
          <w:rtl w:val="true"/>
        </w:rPr>
        <w:t>:</w:t>
      </w:r>
      <w:bookmarkEnd w:id="25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 في معرفة قرّاء المدن و الأمصار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طبقات القرّاء في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مجلّدا،قال الجزري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أتلهّف للوقوف عليه أو على شيء منه من زمن كثير</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المسافر و عتاد المسامر،و معرفة المبتدأ و قصص الرسل و الأنبياء، و تاريخ الأمم السوالف و الخلفاء،و ما ورد من سيرهم عن العلماء و الحكماء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خمسون مجلّدا،المجلد الثالث عشر منه في دار الكتب الوطنية في تبريز رقم </w:t>
      </w:r>
      <w:r>
        <w:rPr>
          <w:rFonts w:eastAsia="Amiri" w:cs="Amiri" w:ascii="Amiri" w:hAnsi="Amiri"/>
          <w:color w:val="111111"/>
          <w:sz w:val="28"/>
          <w:szCs w:val="28"/>
          <w:lang w:bidi="ar-SA"/>
        </w:rPr>
        <w:t>3607</w:t>
      </w:r>
      <w:r>
        <w:rPr>
          <w:rFonts w:ascii="Amiri" w:hAnsi="Amiri" w:eastAsia="Amiri" w:cs="Amiri"/>
          <w:color w:val="111111"/>
          <w:sz w:val="28"/>
          <w:sz w:val="28"/>
          <w:szCs w:val="28"/>
          <w:rtl w:val="true"/>
          <w:lang w:bidi="ar-SA"/>
        </w:rPr>
        <w:t>،من مخطوطات القرن السابع،ذكر في فهرسها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795</w:t>
      </w:r>
      <w:r>
        <w:rPr>
          <w:rFonts w:ascii="Amiri" w:hAnsi="Amiri" w:eastAsia="Amiri" w:cs="Amiri"/>
          <w:color w:val="111111"/>
          <w:sz w:val="28"/>
          <w:sz w:val="28"/>
          <w:szCs w:val="28"/>
          <w:rtl w:val="true"/>
          <w:lang w:bidi="ar-SA"/>
        </w:rPr>
        <w:t xml:space="preserve">،و عنه مصوّرة في جامعة طهران،رقم </w:t>
      </w:r>
      <w:r>
        <w:rPr>
          <w:rFonts w:eastAsia="Amiri" w:cs="Amiri" w:ascii="Amiri" w:hAnsi="Amiri"/>
          <w:color w:val="111111"/>
          <w:sz w:val="28"/>
          <w:szCs w:val="28"/>
          <w:lang w:bidi="ar-SA"/>
        </w:rPr>
        <w:t>6227</w:t>
      </w:r>
      <w:r>
        <w:rPr>
          <w:rFonts w:ascii="Amiri" w:hAnsi="Amiri" w:eastAsia="Amiri" w:cs="Amiri"/>
          <w:color w:val="111111"/>
          <w:sz w:val="28"/>
          <w:sz w:val="28"/>
          <w:szCs w:val="28"/>
          <w:rtl w:val="true"/>
          <w:lang w:bidi="ar-SA"/>
        </w:rPr>
        <w:t xml:space="preserve">،ذكر في فهرس مصوّراتها </w:t>
      </w:r>
      <w:r>
        <w:rPr>
          <w:rFonts w:eastAsia="Amiri" w:cs="Amiri" w:ascii="Amiri" w:hAnsi="Amiri"/>
          <w:color w:val="111111"/>
          <w:sz w:val="28"/>
          <w:szCs w:val="28"/>
          <w:lang w:bidi="ar-SA"/>
        </w:rPr>
        <w:t>245/3</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 إلى معرفة المقاطع و المبادي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هو كتاب الوقف و الابتداء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منه في جستربيتي ،رقم </w:t>
      </w:r>
      <w:r>
        <w:rPr>
          <w:rFonts w:eastAsia="Amiri" w:cs="Amiri" w:ascii="Amiri" w:hAnsi="Amiri"/>
          <w:color w:val="111111"/>
          <w:sz w:val="28"/>
          <w:szCs w:val="28"/>
          <w:lang w:bidi="ar-SA"/>
        </w:rPr>
        <w:t>3595</w:t>
      </w:r>
      <w:r>
        <w:rPr>
          <w:rFonts w:ascii="Amiri" w:hAnsi="Amiri" w:eastAsia="Amiri" w:cs="Amiri"/>
          <w:color w:val="111111"/>
          <w:sz w:val="28"/>
          <w:sz w:val="28"/>
          <w:szCs w:val="28"/>
          <w:rtl w:val="true"/>
          <w:lang w:bidi="ar-SA"/>
        </w:rPr>
        <w:t xml:space="preserve">،و أخرى في طوبقبو رقم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w:t>
      </w: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150/25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الاختصار،في القراءات العشر لأئمّة الأمصار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مخطوطة منه في مكتبة نور عثمانية،رقم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الماءات،ماءات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التجويد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منه في مكتبة آلمالي في آنتاليا من تركيا،ضمن المجموعة رقم </w:t>
      </w:r>
      <w:r>
        <w:rPr>
          <w:rFonts w:eastAsia="Amiri" w:cs="Amiri" w:ascii="Amiri" w:hAnsi="Amiri"/>
          <w:color w:val="111111"/>
          <w:sz w:val="28"/>
          <w:szCs w:val="28"/>
          <w:lang w:bidi="ar-SA"/>
        </w:rPr>
        <w:t>2548</w:t>
      </w:r>
      <w:r>
        <w:rPr>
          <w:rFonts w:ascii="Amiri" w:hAnsi="Amiri" w:eastAsia="Amiri" w:cs="Amiri"/>
          <w:color w:val="111111"/>
          <w:sz w:val="28"/>
          <w:sz w:val="28"/>
          <w:szCs w:val="28"/>
          <w:rtl w:val="true"/>
          <w:lang w:bidi="ar-SA"/>
        </w:rPr>
        <w:t xml:space="preserve">،راجع الفهرس الجامع لمخطوطات تركيا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الأدب في حسان الحديث،ذكر في هدية العارفين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أفرد قراءات القرّاء السبعة لكلّ منهم مفردة في مجلّد يخصّه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مولد أمير المؤمنين عليه السّلام،يأتي برقم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الفخر الكنجي في كفاية الطالب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إيراد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كتبناه إلاّ من حديث ابن شاذان،رواه الحافظ الهمداني في مناقبه،و تابعه الخوارزمي</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هكذا ذكره حافظ العراقين </w:t>
      </w:r>
      <w:r>
        <w:rPr>
          <w:rStyle w:val="FootnoteAnchor"/>
          <w:rtl w:val="true"/>
        </w:rPr>
        <w:footnoteReference w:id="221"/>
      </w:r>
      <w:r>
        <w:rPr>
          <w:rFonts w:ascii="Amiri" w:hAnsi="Amiri" w:eastAsia="Amiri" w:cs="Amiri"/>
          <w:color w:val="111111"/>
          <w:sz w:val="28"/>
          <w:sz w:val="28"/>
          <w:szCs w:val="28"/>
          <w:rtl w:val="true"/>
          <w:lang w:bidi="ar-SA"/>
        </w:rPr>
        <w:t>في مناقبه،و تابعه الخوارزمي،و رواه الحافظ محدّث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ابنل، </w:t>
      </w:r>
      <w:bookmarkStart w:id="2528" w:name="pg983_13718"/>
    </w:p>
    <w:p>
      <w:pPr>
        <w:pStyle w:val="BookText"/>
        <w:rPr/>
      </w:pPr>
      <w:bookmarkEnd w:id="2528"/>
      <w:r>
        <w:rPr>
          <w:rFonts w:ascii="Amiri" w:hAnsi="Amiri" w:eastAsia="Amiri" w:cs="Amiri"/>
          <w:color w:val="111111"/>
          <w:sz w:val="28"/>
          <w:sz w:val="28"/>
          <w:szCs w:val="28"/>
          <w:rtl w:val="true"/>
          <w:lang w:bidi="ar-SA"/>
        </w:rPr>
        <w:t>عساكر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نهاية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أخرجه حافظ العراق في مناقبه،و تابعه الخوارزمي</w:t>
      </w:r>
      <w:r>
        <w:rPr>
          <w:rFonts w:eastAsia="Amiri" w:cs="Amiri" w:ascii="Amiri" w:hAnsi="Amiri"/>
          <w:color w:val="111111"/>
          <w:sz w:val="28"/>
          <w:szCs w:val="28"/>
          <w:rtl w:val="true"/>
          <w:lang w:bidi="ar-SA"/>
        </w:rPr>
        <w:t>.</w:t>
      </w:r>
    </w:p>
    <w:p>
      <w:pPr>
        <w:pStyle w:val="Heading6"/>
        <w:numPr>
          <w:ilvl w:val="5"/>
          <w:numId w:val="1"/>
        </w:numPr>
        <w:rPr/>
      </w:pPr>
      <w:bookmarkStart w:id="2529" w:name="__RefHeading___Toc1059752_373438147"/>
      <w:bookmarkStart w:id="2530" w:name="_Toc1044"/>
      <w:bookmarkEnd w:id="2529"/>
      <w:r>
        <w:rPr>
          <w:rtl w:val="true"/>
        </w:rPr>
        <w:t>و من مصادر ترجمته</w:t>
      </w:r>
      <w:r>
        <w:rPr>
          <w:rtl w:val="true"/>
        </w:rPr>
        <w:t>:</w:t>
      </w:r>
      <w:bookmarkEnd w:id="2530"/>
    </w:p>
    <w:p>
      <w:pPr>
        <w:pStyle w:val="BookText"/>
        <w:rPr/>
      </w:pPr>
      <w:r>
        <w:rPr>
          <w:rFonts w:ascii="Amiri" w:hAnsi="Amiri" w:eastAsia="Amiri" w:cs="Amiri"/>
          <w:color w:val="111111"/>
          <w:sz w:val="28"/>
          <w:sz w:val="28"/>
          <w:szCs w:val="28"/>
          <w:rtl w:val="true"/>
          <w:lang w:bidi="ar-SA"/>
        </w:rPr>
        <w:t xml:space="preserve">المنتظم </w:t>
      </w:r>
      <w:r>
        <w:rPr>
          <w:rFonts w:eastAsia="Amiri" w:cs="Amiri" w:ascii="Amiri" w:hAnsi="Amiri"/>
          <w:color w:val="111111"/>
          <w:sz w:val="28"/>
          <w:szCs w:val="28"/>
          <w:lang w:bidi="ar-SA"/>
        </w:rPr>
        <w:t>248/10</w:t>
      </w:r>
      <w:r>
        <w:rPr>
          <w:rFonts w:ascii="Amiri" w:hAnsi="Amiri" w:eastAsia="Amiri" w:cs="Amiri"/>
          <w:color w:val="111111"/>
          <w:sz w:val="28"/>
          <w:sz w:val="28"/>
          <w:szCs w:val="28"/>
          <w:rtl w:val="true"/>
          <w:lang w:bidi="ar-SA"/>
        </w:rPr>
        <w:t>،و مناقب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w:t>
      </w:r>
      <w:r>
        <w:rPr>
          <w:rFonts w:ascii="Amiri" w:hAnsi="Amiri" w:eastAsia="Amiri" w:cs="Amiri"/>
          <w:color w:val="111111"/>
          <w:sz w:val="28"/>
          <w:sz w:val="28"/>
          <w:szCs w:val="28"/>
          <w:rtl w:val="true"/>
          <w:lang w:bidi="ar-SA"/>
        </w:rPr>
        <w:t xml:space="preserve">،و معجم الأدباء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دار المأمون،مرآة الزمان </w:t>
      </w:r>
      <w:r>
        <w:rPr>
          <w:rFonts w:eastAsia="Amiri" w:cs="Amiri" w:ascii="Amiri" w:hAnsi="Amiri"/>
          <w:color w:val="111111"/>
          <w:sz w:val="28"/>
          <w:szCs w:val="28"/>
          <w:lang w:bidi="ar-SA"/>
        </w:rPr>
        <w:t>300/8</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1324</w:t>
      </w:r>
      <w:r>
        <w:rPr>
          <w:rFonts w:ascii="Amiri" w:hAnsi="Amiri" w:eastAsia="Amiri" w:cs="Amiri"/>
          <w:color w:val="111111"/>
          <w:sz w:val="28"/>
          <w:sz w:val="28"/>
          <w:szCs w:val="28"/>
          <w:rtl w:val="true"/>
          <w:lang w:bidi="ar-SA"/>
        </w:rPr>
        <w:t xml:space="preserve">، العبر </w:t>
      </w:r>
      <w:r>
        <w:rPr>
          <w:rFonts w:eastAsia="Amiri" w:cs="Amiri" w:ascii="Amiri" w:hAnsi="Amiri"/>
          <w:color w:val="111111"/>
          <w:sz w:val="28"/>
          <w:szCs w:val="28"/>
          <w:lang w:bidi="ar-SA"/>
        </w:rPr>
        <w:t>206/4</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40/21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،المختصر المحتاج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،معرفة القرّاء الكبار </w:t>
      </w:r>
      <w:r>
        <w:rPr>
          <w:rFonts w:eastAsia="Amiri" w:cs="Amiri" w:ascii="Amiri" w:hAnsi="Amiri"/>
          <w:color w:val="111111"/>
          <w:sz w:val="28"/>
          <w:szCs w:val="28"/>
          <w:lang w:bidi="ar-SA"/>
        </w:rPr>
        <w:t>542/2</w:t>
      </w:r>
      <w:r>
        <w:rPr>
          <w:rFonts w:ascii="Amiri" w:hAnsi="Amiri" w:eastAsia="Amiri" w:cs="Amiri"/>
          <w:color w:val="111111"/>
          <w:sz w:val="28"/>
          <w:sz w:val="28"/>
          <w:szCs w:val="28"/>
          <w:rtl w:val="true"/>
          <w:lang w:bidi="ar-SA"/>
        </w:rPr>
        <w:t>،المستفاد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،تلخيص مجمع الآداب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384/11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قطب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طبقات الحنابلة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رجب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324/1</w:t>
      </w:r>
      <w:r>
        <w:rPr>
          <w:rFonts w:ascii="Amiri" w:hAnsi="Amiri" w:eastAsia="Amiri" w:cs="Amiri"/>
          <w:color w:val="111111"/>
          <w:sz w:val="28"/>
          <w:sz w:val="28"/>
          <w:szCs w:val="28"/>
          <w:rtl w:val="true"/>
          <w:lang w:bidi="ar-SA"/>
        </w:rPr>
        <w:t xml:space="preserve">،طبقات القرّاء </w:t>
      </w:r>
      <w:r>
        <w:rPr>
          <w:rFonts w:eastAsia="Amiri" w:cs="Amiri" w:ascii="Amiri" w:hAnsi="Amiri"/>
          <w:color w:val="111111"/>
          <w:sz w:val="28"/>
          <w:szCs w:val="28"/>
          <w:lang w:bidi="ar-SA"/>
        </w:rPr>
        <w:t>204/1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بغية الوعاة </w:t>
      </w:r>
      <w:r>
        <w:rPr>
          <w:rFonts w:eastAsia="Amiri" w:cs="Amiri" w:ascii="Amiri" w:hAnsi="Amiri"/>
          <w:color w:val="111111"/>
          <w:sz w:val="28"/>
          <w:szCs w:val="28"/>
          <w:lang w:bidi="ar-SA"/>
        </w:rPr>
        <w:t>494/1</w:t>
      </w:r>
      <w:r>
        <w:rPr>
          <w:rFonts w:ascii="Amiri" w:hAnsi="Amiri" w:eastAsia="Amiri" w:cs="Amiri"/>
          <w:color w:val="111111"/>
          <w:sz w:val="28"/>
          <w:sz w:val="28"/>
          <w:szCs w:val="28"/>
          <w:rtl w:val="true"/>
          <w:lang w:bidi="ar-SA"/>
        </w:rPr>
        <w:t>،طبقات الحفّاظ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للسيوطي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 xml:space="preserve">،طبقات المفسّرين </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231/4</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280/1</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181/2</w:t>
      </w: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،بروكلمن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724/1</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ترجم له من أصحابنا تلميذه منتجب الدّين ابن بابويه القمّي في فهرسته برقم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في علم الحديث و القراءة،كان من أصحابنا،و له تصانيف</w:t>
      </w:r>
      <w:r>
        <w:rPr>
          <w:rFonts w:eastAsia="Amiri" w:cs="Amiri" w:ascii="Amiri" w:hAnsi="Amiri"/>
          <w:color w:val="111111"/>
          <w:sz w:val="28"/>
          <w:szCs w:val="28"/>
          <w:rtl w:val="true"/>
          <w:lang w:bidi="ar-SA"/>
        </w:rPr>
        <w:t xml:space="preserve">... </w:t>
      </w:r>
      <w:bookmarkStart w:id="2531" w:name="pg983_13719"/>
    </w:p>
    <w:p>
      <w:pPr>
        <w:pStyle w:val="BookText"/>
        <w:rPr/>
      </w:pPr>
      <w:bookmarkEnd w:id="2531"/>
      <w:r>
        <w:rPr>
          <w:rFonts w:ascii="Amiri" w:hAnsi="Amiri" w:eastAsia="Amiri" w:cs="Amiri"/>
          <w:color w:val="111111"/>
          <w:sz w:val="28"/>
          <w:sz w:val="28"/>
          <w:szCs w:val="28"/>
          <w:rtl w:val="true"/>
          <w:lang w:bidi="ar-SA"/>
        </w:rPr>
        <w:t xml:space="preserve">و له ترجمة في أمل الآمل </w:t>
      </w:r>
      <w:r>
        <w:rPr>
          <w:rFonts w:eastAsia="Amiri" w:cs="Amiri" w:ascii="Amiri" w:hAnsi="Amiri"/>
          <w:color w:val="111111"/>
          <w:sz w:val="28"/>
          <w:szCs w:val="28"/>
          <w:lang w:bidi="ar-SA"/>
        </w:rPr>
        <w:t>62/2</w:t>
      </w: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lang w:bidi="ar-SA"/>
        </w:rPr>
        <w:t>151/1</w:t>
      </w:r>
      <w:r>
        <w:rPr>
          <w:rFonts w:ascii="Amiri" w:hAnsi="Amiri" w:eastAsia="Amiri" w:cs="Amiri"/>
          <w:color w:val="111111"/>
          <w:sz w:val="28"/>
          <w:sz w:val="28"/>
          <w:szCs w:val="28"/>
          <w:rtl w:val="true"/>
          <w:lang w:bidi="ar-SA"/>
        </w:rPr>
        <w:t>،طبقات أعلام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 العيون في سادس القرون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468/2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 xml:space="preserve">،و في طبعة </w:t>
      </w:r>
      <w:r>
        <w:rPr>
          <w:rFonts w:eastAsia="Amiri" w:cs="Amiri" w:ascii="Amiri" w:hAnsi="Amiri"/>
          <w:color w:val="111111"/>
          <w:sz w:val="28"/>
          <w:szCs w:val="28"/>
          <w:lang w:bidi="ar-SA"/>
        </w:rPr>
        <w:t>634/4</w:t>
      </w:r>
      <w:r>
        <w:rPr>
          <w:rFonts w:ascii="Amiri" w:hAnsi="Amiri" w:eastAsia="Amiri" w:cs="Amiri"/>
          <w:color w:val="111111"/>
          <w:sz w:val="28"/>
          <w:sz w:val="28"/>
          <w:szCs w:val="28"/>
          <w:rtl w:val="true"/>
          <w:lang w:bidi="ar-SA"/>
        </w:rPr>
        <w:t xml:space="preserve">،روضات الجنّات </w:t>
      </w:r>
      <w:r>
        <w:rPr>
          <w:rFonts w:eastAsia="Amiri" w:cs="Amiri" w:ascii="Amiri" w:hAnsi="Amiri"/>
          <w:color w:val="111111"/>
          <w:sz w:val="28"/>
          <w:szCs w:val="28"/>
          <w:lang w:bidi="ar-SA"/>
        </w:rPr>
        <w:t>90/3</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283/4</w:t>
      </w:r>
      <w:r>
        <w:rPr>
          <w:rFonts w:eastAsia="Amiri" w:cs="Amiri" w:ascii="Amiri" w:hAnsi="Amiri"/>
          <w:color w:val="111111"/>
          <w:sz w:val="28"/>
          <w:szCs w:val="28"/>
          <w:rtl w:val="true"/>
          <w:lang w:bidi="ar-SA"/>
        </w:rPr>
        <w:t>.</w:t>
      </w:r>
    </w:p>
    <w:p>
      <w:pPr>
        <w:pStyle w:val="Heading6"/>
        <w:numPr>
          <w:ilvl w:val="5"/>
          <w:numId w:val="1"/>
        </w:numPr>
        <w:rPr/>
      </w:pPr>
      <w:bookmarkStart w:id="2532" w:name="__RefHeading___Toc1059754_373438147"/>
      <w:bookmarkStart w:id="2533" w:name="_Toc1045"/>
      <w:bookmarkEnd w:id="2532"/>
      <w:r>
        <w:rPr/>
        <w:t>723</w:t>
      </w:r>
      <w:r>
        <w:rPr>
          <w:rtl w:val="true"/>
        </w:rPr>
        <w:t>-</w:t>
      </w:r>
      <w:r>
        <w:rPr>
          <w:rtl w:val="true"/>
        </w:rPr>
        <w:t>مناقب أمير المؤمنين عليه السلام</w:t>
      </w:r>
      <w:r>
        <w:rPr>
          <w:rtl w:val="true"/>
        </w:rPr>
        <w:t>:</w:t>
      </w:r>
      <w:bookmarkEnd w:id="2533"/>
    </w:p>
    <w:p>
      <w:pPr>
        <w:pStyle w:val="BookText"/>
        <w:rPr/>
      </w:pPr>
      <w:r>
        <w:rPr>
          <w:rFonts w:ascii="Amiri" w:hAnsi="Amiri" w:eastAsia="Amiri" w:cs="Amiri"/>
          <w:color w:val="111111"/>
          <w:sz w:val="28"/>
          <w:sz w:val="28"/>
          <w:szCs w:val="28"/>
          <w:rtl w:val="true"/>
          <w:lang w:bidi="ar-SA"/>
        </w:rPr>
        <w:t>منقولة من الفصول المهمّة لابن الصبّاغ المالكي</w:t>
      </w:r>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في فهرس الخديوية </w:t>
      </w:r>
      <w:r>
        <w:rPr>
          <w:rFonts w:eastAsia="Amiri" w:cs="Amiri" w:ascii="Amiri" w:hAnsi="Amiri"/>
          <w:color w:val="111111"/>
          <w:sz w:val="28"/>
          <w:szCs w:val="28"/>
          <w:lang w:bidi="ar-SA"/>
        </w:rPr>
        <w:t>159/5</w:t>
      </w:r>
      <w:r>
        <w:rPr>
          <w:rFonts w:ascii="Amiri" w:hAnsi="Amiri" w:eastAsia="Amiri" w:cs="Amiri"/>
          <w:color w:val="111111"/>
          <w:sz w:val="28"/>
          <w:sz w:val="28"/>
          <w:szCs w:val="28"/>
          <w:rtl w:val="true"/>
          <w:lang w:bidi="ar-SA"/>
        </w:rPr>
        <w:t>،و راجع في حرف الفاء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في حرف الفاء كتب أخرى بهذا الصدد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عليّ عليه السّلام، كما تأتي كتب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عليّ عليه السّلام</w:t>
      </w:r>
      <w:r>
        <w:rPr>
          <w:rFonts w:eastAsia="Amiri" w:cs="Amiri" w:ascii="Amiri" w:hAnsi="Amiri"/>
          <w:color w:val="111111"/>
          <w:sz w:val="28"/>
          <w:szCs w:val="28"/>
          <w:rtl w:val="true"/>
          <w:lang w:bidi="ar-SA"/>
        </w:rPr>
        <w:t>.</w:t>
      </w:r>
    </w:p>
    <w:p>
      <w:pPr>
        <w:pStyle w:val="Heading6"/>
        <w:numPr>
          <w:ilvl w:val="5"/>
          <w:numId w:val="1"/>
        </w:numPr>
        <w:rPr/>
      </w:pPr>
      <w:bookmarkStart w:id="2534" w:name="__RefHeading___Toc1059756_373438147"/>
      <w:bookmarkStart w:id="2535" w:name="_Toc1046"/>
      <w:bookmarkEnd w:id="2534"/>
      <w:r>
        <w:rPr/>
        <w:t>724</w:t>
      </w:r>
      <w:r>
        <w:rPr>
          <w:rtl w:val="true"/>
        </w:rPr>
        <w:t>-</w:t>
      </w:r>
      <w:r>
        <w:rPr>
          <w:rtl w:val="true"/>
        </w:rPr>
        <w:t xml:space="preserve">مناقب أمير المؤمنين و ولديه الحسن و الحسين عليهم السلام </w:t>
      </w:r>
      <w:r>
        <w:rPr>
          <w:rtl w:val="true"/>
        </w:rPr>
        <w:t>:</w:t>
      </w:r>
      <w:bookmarkEnd w:id="2535"/>
    </w:p>
    <w:p>
      <w:pPr>
        <w:pStyle w:val="BookText"/>
        <w:rPr/>
      </w:pP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أمير المؤمنين و ولديه الحسن و الحسين عليهم السلام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مرتّب على مقدّمة و ثلاثة 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رفع قدر أحبّائه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بمصر طبعة حجريّة سنة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في فهرس المكتبة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الكتبخانة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الخديوية في </w:t>
      </w:r>
      <w:r>
        <w:rPr>
          <w:rFonts w:eastAsia="Amiri" w:cs="Amiri" w:ascii="Amiri" w:hAnsi="Amiri"/>
          <w:color w:val="111111"/>
          <w:sz w:val="28"/>
          <w:szCs w:val="28"/>
          <w:lang w:bidi="ar-SA"/>
        </w:rPr>
        <w:t>159/5</w:t>
      </w:r>
      <w:r>
        <w:rPr>
          <w:rFonts w:ascii="Amiri" w:hAnsi="Amiri" w:eastAsia="Amiri" w:cs="Amiri"/>
          <w:color w:val="111111"/>
          <w:sz w:val="28"/>
          <w:sz w:val="28"/>
          <w:szCs w:val="28"/>
          <w:rtl w:val="true"/>
          <w:lang w:bidi="ar-SA"/>
        </w:rPr>
        <w:t>، و هو الفهرس القديم لدار الكتب المصرية</w:t>
      </w:r>
      <w:r>
        <w:rPr>
          <w:rFonts w:eastAsia="Amiri" w:cs="Amiri" w:ascii="Amiri" w:hAnsi="Amiri"/>
          <w:color w:val="111111"/>
          <w:sz w:val="28"/>
          <w:szCs w:val="28"/>
          <w:rtl w:val="true"/>
          <w:lang w:bidi="ar-SA"/>
        </w:rPr>
        <w:t xml:space="preserve">. </w:t>
      </w:r>
      <w:bookmarkStart w:id="2536" w:name="pg983_13720"/>
    </w:p>
    <w:p>
      <w:pPr>
        <w:pStyle w:val="Heading4"/>
        <w:numPr>
          <w:ilvl w:val="3"/>
          <w:numId w:val="1"/>
        </w:numPr>
        <w:rPr/>
      </w:pPr>
      <w:bookmarkStart w:id="2537" w:name="__RefHeading___Toc1059758_373438147"/>
      <w:bookmarkStart w:id="2538" w:name="_Toc1047"/>
      <w:bookmarkEnd w:id="2536"/>
      <w:bookmarkEnd w:id="2537"/>
      <w:r>
        <w:rPr>
          <w:rtl w:val="true"/>
        </w:rPr>
        <w:t>مناقب أهل البيت</w:t>
      </w:r>
      <w:r>
        <w:rPr>
          <w:rtl w:val="true"/>
        </w:rPr>
        <w:t>:</w:t>
      </w:r>
      <w:bookmarkEnd w:id="2538"/>
    </w:p>
    <w:p>
      <w:pPr>
        <w:pStyle w:val="Heading5"/>
        <w:numPr>
          <w:ilvl w:val="4"/>
          <w:numId w:val="1"/>
        </w:numPr>
        <w:rPr/>
      </w:pPr>
      <w:bookmarkStart w:id="2539" w:name="__RefHeading___Toc1059760_373438147"/>
      <w:bookmarkStart w:id="2540" w:name="_Toc1048"/>
      <w:bookmarkEnd w:id="2539"/>
      <w:r>
        <w:rPr/>
        <w:t>725</w:t>
      </w:r>
      <w:r>
        <w:rPr>
          <w:rtl w:val="true"/>
        </w:rPr>
        <w:t>-</w:t>
      </w:r>
      <w:r>
        <w:rPr>
          <w:rtl w:val="true"/>
        </w:rPr>
        <w:t>مناقب أهل البيت</w:t>
      </w:r>
      <w:r>
        <w:rPr>
          <w:rtl w:val="true"/>
        </w:rPr>
        <w:t>:</w:t>
      </w:r>
      <w:bookmarkEnd w:id="2540"/>
    </w:p>
    <w:p>
      <w:pPr>
        <w:pStyle w:val="BookText"/>
        <w:rPr/>
      </w:pPr>
      <w:r>
        <w:rPr>
          <w:rFonts w:ascii="Amiri" w:hAnsi="Amiri" w:eastAsia="Amiri" w:cs="Amiri"/>
          <w:color w:val="111111"/>
          <w:sz w:val="28"/>
          <w:sz w:val="28"/>
          <w:szCs w:val="28"/>
          <w:rtl w:val="true"/>
          <w:lang w:bidi="ar-SA"/>
        </w:rPr>
        <w:t>لأبي سعيد عبّاد بن يعقوب الرواجني الأسدي الكوفي</w:t>
      </w:r>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رجال البخاري و الترمذي و ابن ماجة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 له المزي في تهذيب الكمال </w:t>
      </w:r>
      <w:r>
        <w:rPr>
          <w:rFonts w:eastAsia="Amiri" w:cs="Amiri" w:ascii="Amiri" w:hAnsi="Amiri"/>
          <w:color w:val="111111"/>
          <w:sz w:val="28"/>
          <w:szCs w:val="28"/>
          <w:lang w:bidi="ar-SA"/>
        </w:rPr>
        <w:t>275/14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عدّد شيوخه و من رووا عنه،و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ثقة،و قال الحاكم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بكر ابن خزيمة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الثقة في روايته المتّهم في 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ابن عديّ في الكامل </w:t>
      </w:r>
      <w:r>
        <w:rPr>
          <w:rFonts w:eastAsia="Amiri" w:cs="Amiri" w:ascii="Amiri" w:hAnsi="Amiri"/>
          <w:color w:val="111111"/>
          <w:sz w:val="28"/>
          <w:szCs w:val="28"/>
          <w:lang w:bidi="ar-SA"/>
        </w:rPr>
        <w:t>1653/4</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 في أهل الكوفة،و فيه غلوّ في التشيّع،و روى أحاديث أنكرت عليه في فضائل أهل البيت و مثالب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 أنّ تشيّعه و غلوّه فيه إنّما هو روايته أحاديث في فضائل أهل البيت عليهم السّلام و في مثالب أعدائهم من المنافقين،و هي أحاديث ثابتة صحيحة،و لم يناقش ابن عديّ في رجال إسنادها،و لم يضعّف واحدا منهم،و إنّما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أنكرت عليه،حيث كان همّهم إخفاؤها و كتمانها،و إنما أنكروا عليه كيف تحدّى التعتيم المفروض على فضائل أهل البيت و مثالب أعدائهم لم حدّث بها و رواها،و هذا يعدّ غلوّا في التشيّع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الثقة في حديثه المتّهم في 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يظهرون بمظهر الناصح المشفق 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البيت في غنى عن هذه الأحاديث و هذه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ترجم له الذهبي في سير أعلام النبلاء </w:t>
      </w:r>
      <w:r>
        <w:rPr>
          <w:rFonts w:eastAsia="Amiri" w:cs="Amiri" w:ascii="Amiri" w:hAnsi="Amiri"/>
          <w:color w:val="111111"/>
          <w:sz w:val="28"/>
          <w:szCs w:val="28"/>
          <w:lang w:bidi="ar-SA"/>
        </w:rPr>
        <w:t>536/11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رأيت له جزءا من كتاب المناقب جمع فيها أشياء ساقطة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أغنى اللّه </w:t>
      </w:r>
      <w:bookmarkStart w:id="2541" w:name="pg983_13721"/>
    </w:p>
    <w:p>
      <w:pPr>
        <w:pStyle w:val="BookText"/>
        <w:rPr/>
      </w:pPr>
      <w:bookmarkEnd w:id="2541"/>
      <w:r>
        <w:rPr>
          <w:rFonts w:ascii="Amiri" w:hAnsi="Amiri" w:eastAsia="Amiri" w:cs="Amiri"/>
          <w:color w:val="111111"/>
          <w:sz w:val="28"/>
          <w:sz w:val="28"/>
          <w:szCs w:val="28"/>
          <w:rtl w:val="true"/>
          <w:lang w:bidi="ar-SA"/>
        </w:rPr>
        <w:t>أهل البيت عنها و ما أعتقده يتعمّد الكذب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أيضا في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عبّاد بن يعقوب في كتاب المناقب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فيظهر وجود الكتاب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له في حرف الألف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المهديّ عليه السّلام،و عدّدنا هناك بعض مصادر ترجمته،و بهامش ترجمته من تهذيب الكمال أيضا جملة أخرى منها</w:t>
      </w:r>
      <w:r>
        <w:rPr>
          <w:rFonts w:eastAsia="Amiri" w:cs="Amiri" w:ascii="Amiri" w:hAnsi="Amiri"/>
          <w:color w:val="111111"/>
          <w:sz w:val="28"/>
          <w:szCs w:val="28"/>
          <w:rtl w:val="true"/>
          <w:lang w:bidi="ar-SA"/>
        </w:rPr>
        <w:t>.</w:t>
      </w:r>
    </w:p>
    <w:p>
      <w:pPr>
        <w:pStyle w:val="Heading5"/>
        <w:numPr>
          <w:ilvl w:val="4"/>
          <w:numId w:val="1"/>
        </w:numPr>
        <w:rPr/>
      </w:pPr>
      <w:bookmarkStart w:id="2542" w:name="__RefHeading___Toc1059762_373438147"/>
      <w:bookmarkStart w:id="2543" w:name="_Toc1049"/>
      <w:bookmarkEnd w:id="2542"/>
      <w:r>
        <w:rPr/>
        <w:t>726</w:t>
      </w:r>
      <w:r>
        <w:rPr>
          <w:rtl w:val="true"/>
        </w:rPr>
        <w:t>-</w:t>
      </w:r>
      <w:r>
        <w:rPr>
          <w:rtl w:val="true"/>
        </w:rPr>
        <w:t>مناقب أهل البيت عليهم السلام</w:t>
      </w:r>
      <w:r>
        <w:rPr>
          <w:rtl w:val="true"/>
        </w:rPr>
        <w:t>:</w:t>
      </w:r>
      <w:bookmarkEnd w:id="2543"/>
    </w:p>
    <w:p>
      <w:pPr>
        <w:pStyle w:val="BookText"/>
        <w:rPr/>
      </w:pPr>
      <w:r>
        <w:rPr>
          <w:rFonts w:ascii="Amiri" w:hAnsi="Amiri" w:eastAsia="Amiri" w:cs="Amiri"/>
          <w:color w:val="111111"/>
          <w:sz w:val="28"/>
          <w:sz w:val="28"/>
          <w:szCs w:val="28"/>
          <w:rtl w:val="true"/>
          <w:lang w:bidi="ar-SA"/>
        </w:rPr>
        <w:t>للقاضي أبي محمّد ابن خلاّد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 له الحافظ ابن شهرآشوب المتوفّى سنة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ه،في معالم العلماء، برقم </w:t>
      </w: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عامّيّ،له كتاب في مناقب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ابن خلاّد هو القاضي أبو محمّد الحسن بن عبد الرحمن بن خلاّد الفارسي الرامهرمزي،المتوفّى حدود سنة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 له الذهبي في سير أعلام النبلاء </w:t>
      </w:r>
      <w:r>
        <w:rPr>
          <w:rFonts w:eastAsia="Amiri" w:cs="Amiri" w:ascii="Amiri" w:hAnsi="Amiri"/>
          <w:color w:val="111111"/>
          <w:sz w:val="28"/>
          <w:szCs w:val="28"/>
          <w:lang w:bidi="ar-SA"/>
        </w:rPr>
        <w:t>73/16</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الحافظ البارع،محدّث العجم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 كتاب المحدّث الفاصل بين الراوي و الواعي في علوم الحديث،و ما أحسنه من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و جمع و صنّف و ساد أصحاب الحديث،و كتابه المذكور ينبئ بإمامته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الهامش ذكر عدّة مصادر لترجمته،و قد تقدّم له في حرف 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الرجحان بين الحسن و الحسين،و الريحانتين الحسن و الحسين عليهما السّلام</w:t>
      </w:r>
      <w:r>
        <w:rPr>
          <w:rFonts w:eastAsia="Amiri" w:cs="Amiri" w:ascii="Amiri" w:hAnsi="Amiri"/>
          <w:color w:val="111111"/>
          <w:sz w:val="28"/>
          <w:szCs w:val="28"/>
          <w:rtl w:val="true"/>
          <w:lang w:bidi="ar-SA"/>
        </w:rPr>
        <w:t>.</w:t>
      </w:r>
    </w:p>
    <w:p>
      <w:pPr>
        <w:pStyle w:val="Heading5"/>
        <w:numPr>
          <w:ilvl w:val="4"/>
          <w:numId w:val="1"/>
        </w:numPr>
        <w:rPr/>
      </w:pPr>
      <w:bookmarkStart w:id="2544" w:name="__RefHeading___Toc1059764_373438147"/>
      <w:bookmarkStart w:id="2545" w:name="_Toc1050"/>
      <w:bookmarkEnd w:id="2544"/>
      <w:r>
        <w:rPr/>
        <w:t>727</w:t>
      </w:r>
      <w:r>
        <w:rPr>
          <w:rtl w:val="true"/>
        </w:rPr>
        <w:t>-</w:t>
      </w:r>
      <w:r>
        <w:rPr>
          <w:rtl w:val="true"/>
        </w:rPr>
        <w:t>مناقب أهل البيت</w:t>
      </w:r>
      <w:r>
        <w:rPr>
          <w:rtl w:val="true"/>
        </w:rPr>
        <w:t>:</w:t>
      </w:r>
      <w:bookmarkEnd w:id="2545"/>
    </w:p>
    <w:p>
      <w:pPr>
        <w:pStyle w:val="BookText"/>
        <w:rPr/>
      </w:pPr>
      <w:r>
        <w:rPr>
          <w:rFonts w:ascii="Amiri" w:hAnsi="Amiri" w:eastAsia="Amiri" w:cs="Amiri"/>
          <w:color w:val="111111"/>
          <w:sz w:val="28"/>
          <w:sz w:val="28"/>
          <w:szCs w:val="28"/>
          <w:rtl w:val="true"/>
          <w:lang w:bidi="ar-SA"/>
        </w:rPr>
        <w:t>للصوفي المشتهر بالشيخ الأكبر محيي الدين ابن عربي</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محمّد </w:t>
      </w:r>
    </w:p>
    <w:p>
      <w:pPr>
        <w:pStyle w:val="BookText"/>
        <w:rPr/>
      </w:pPr>
      <w:r>
        <w:rPr>
          <w:rFonts w:ascii="Amiri" w:hAnsi="Amiri" w:eastAsia="Amiri" w:cs="Amiri"/>
          <w:color w:val="111111"/>
          <w:sz w:val="28"/>
          <w:sz w:val="28"/>
          <w:szCs w:val="28"/>
          <w:rtl w:val="true"/>
          <w:lang w:bidi="ar-SA"/>
        </w:rPr>
        <w:t xml:space="preserve">بن علي بن أحمد بن عبد اللّه الطائي الحاتمي المغربي الأندلسي الاشبيلي المرسي،نزيل دمشق و المدفون بها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 له الذهبي في تاريخ الإسلام في وفيات سنة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شيئا من هذياناته في الفصوص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فصلا من هذا النمط،تعالى اللّه عمّا يقول علوا كبيرا،أستغفر اللّه،و حاكي الكفر ليس بكافر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حكى كلام العز بن عبد السلام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سوء،كذّاب،يقول بقدم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يحرّم فرجا</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رأى كلامه هذا لحكم بكفره إلاّ أنّ يكون ابن العربي رجع عن هذا الكلام،و راجع دين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ذلك وقع منه في حال سكره أو غيبته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في سير أعلام النبلاء </w:t>
      </w:r>
      <w:r>
        <w:rPr>
          <w:rFonts w:eastAsia="Amiri" w:cs="Amiri" w:ascii="Amiri" w:hAnsi="Amiri"/>
          <w:color w:val="111111"/>
          <w:sz w:val="28"/>
          <w:szCs w:val="28"/>
          <w:lang w:bidi="ar-SA"/>
        </w:rPr>
        <w:t>48/23</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أردأ تواليفه كتاب الفصوص فإن كان لا كفر فيه فما في الدنيا 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نسأل اللّه العفو و النجاة،فوا غوثاه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حكى كلام العز بن عبد السلام و حكى عنه أيضا قوله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شيخ سوء مقبوح كذّاب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غاية ما عند الذهبي من تأويل لأقواله هو أنها صدرت عنه حال سكره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أثرت فيه تلك الخلوات و الجوع فسادا و خيالا و طرف جنون</w:t>
      </w:r>
      <w:r>
        <w:rPr>
          <w:rFonts w:eastAsia="Amiri" w:cs="Amiri" w:ascii="Amiri" w:hAnsi="Amiri"/>
          <w:color w:val="111111"/>
          <w:sz w:val="28"/>
          <w:szCs w:val="28"/>
          <w:rtl w:val="true"/>
          <w:lang w:bidi="ar-SA"/>
        </w:rPr>
        <w:t xml:space="preserve">) </w:t>
      </w:r>
      <w:r>
        <w:rPr>
          <w:rStyle w:val="FootnoteAnchor"/>
        </w:rPr>
        <w:footnoteReference w:id="225"/>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علّق الشيخ العارف علاء الدولة السمناني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قول ابن عربي في أول الفتوحات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من أظهر الأشياء و هو عينها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يستحي من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الشيخ لو سمعت أحدا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فضلة الشيخ عين وجود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تسامحه البتة،بل تغضب عليه، فكيف يسوغ لك أن تنسب هذا الهذيان الى الملك الديان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 الى اللّه توبة نصوحا لتنجو من هذه الورطة الوعرة التي يستنكف منها الدهريون و الطبيعيون و اليونانيون</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المحدّث العارف الفيض الكاشاني المتوفّى سنة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نفسه في كتابه بشارة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كلماته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مخالفات الشرع الفاضحة و مناقضات العقل الواضحة ما يضحك منه الصبيان و يستهزئ به النسوان</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علّق المولى إسماعيل الخاجوئي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كلام ابن عربي حول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خليفة يخرج من عترة رسول اللّه صلّى اللّه عليه و آله و سلّم من ولد فاطمة،يواطئ اسمه اسم رسول اللّه صلّى اللّه عليه و آله و سلّم جدّه الحسين بن عليّ، يبايع بين الركن و المقام</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فعلّق الخاجوئي على هذا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يناقض ما نقل عنه إنّه قال في فتوحاته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لم أسأل اللّه أن يعرفني إمام زماني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كنت سألته لعرّفني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كيف خذله اللّه و تركه و نفسه،فإنّه مع سماعه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لمض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يعرف إمام زمانه مات ميتة 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 بين العلماء كافة،كيف يسعه الاستغناء عن هذه المعرفة،و كيف سوغ عدم السؤال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أمثال هذه المناقضات الواضحة و مخالفات الشرع الفاضحة إنّما كانت تصدر عنه لاختلال عقله لشدة الرياضة في الجوع</w:t>
      </w:r>
      <w:r>
        <w:rPr>
          <w:rFonts w:eastAsia="Amiri" w:cs="Amiri" w:ascii="Amiri" w:hAnsi="Amiri"/>
          <w:color w:val="111111"/>
          <w:sz w:val="28"/>
          <w:szCs w:val="28"/>
          <w:rtl w:val="true"/>
          <w:lang w:bidi="ar-SA"/>
        </w:rPr>
        <w:t xml:space="preserve">...! </w:t>
      </w:r>
      <w:r>
        <w:rPr>
          <w:rStyle w:val="FootnoteAnchor"/>
          <w:rtl w:val="true"/>
        </w:rPr>
        <w:footnoteReference w:id="228"/>
      </w:r>
      <w:r>
        <w:rPr>
          <w:rFonts w:ascii="Amiri" w:hAnsi="Amiri" w:eastAsia="Amiri" w:cs="Amiri"/>
          <w:color w:val="111111"/>
          <w:sz w:val="28"/>
          <w:sz w:val="28"/>
          <w:szCs w:val="28"/>
          <w:rtl w:val="true"/>
          <w:lang w:bidi="ar-SA"/>
        </w:rPr>
        <w:t>و أقواله حتى من يحسنون الظن به يسلمون ان ظاهرها كفر و ضلال و باطنها حقّ و عرفان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آخرون يقولون قد قال هذا الباطل و الضلال،فمن الذي قال أنه مات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يعد الذهبي هذه الأقوال و هذه النحلة من أكفر الكفر و ينتهي الى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يعيش المسلم جاهلا خلف البقر،لا يعرف من العلم شيئا سوى سور من القرآن يصلي بها الصلوات و يؤمن باللّه و اليوم الآخر خير له بكثير من هذا العرفان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كثير عن الفتوحات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ما يعقل و ما لا يعقل،و ما ينكر و ما لا ينكر،و ما يعرف و ما لا يعرف،و له كتابه المسمى بفصوص الحكم، فيه أشياء كثيرة ظاهرها كفر صريح</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 xml:space="preserve">و قد حرّم جماعة النظر في كتبه،و منهم السيوطي في كتابه تنبيه الغبي في تخطئة ابن عربي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نسخة منه في المكتبة الأحمدية بجامع الزيتونة في تونس رقم </w:t>
      </w:r>
      <w:r>
        <w:rPr>
          <w:rFonts w:eastAsia="Amiri" w:cs="Amiri" w:ascii="Amiri" w:hAnsi="Amiri"/>
          <w:color w:val="111111"/>
          <w:sz w:val="28"/>
          <w:szCs w:val="28"/>
          <w:lang w:bidi="ar-SA"/>
        </w:rPr>
        <w:t>5653</w:t>
      </w: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 مغربي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ورقة،فهرسها </w:t>
      </w:r>
      <w:r>
        <w:rPr>
          <w:rFonts w:eastAsia="Amiri" w:cs="Amiri" w:ascii="Amiri" w:hAnsi="Amiri"/>
          <w:color w:val="111111"/>
          <w:sz w:val="28"/>
          <w:szCs w:val="28"/>
          <w:lang w:bidi="ar-SA"/>
        </w:rPr>
        <w:t>467/1.5</w:t>
      </w:r>
      <w:r>
        <w:rPr>
          <w:rFonts w:eastAsia="Amiri" w:cs="Amiri" w:ascii="Amiri" w:hAnsi="Amiri"/>
          <w:color w:val="111111"/>
          <w:sz w:val="28"/>
          <w:szCs w:val="28"/>
          <w:rtl w:val="true"/>
          <w:lang w:bidi="ar-SA"/>
        </w:rPr>
        <w:t xml:space="preserve">. </w:t>
      </w:r>
      <w:bookmarkStart w:id="2546" w:name="pg983_13725"/>
    </w:p>
    <w:p>
      <w:pPr>
        <w:pStyle w:val="BookText"/>
        <w:rPr/>
      </w:pPr>
      <w:bookmarkEnd w:id="2546"/>
      <w:r>
        <w:rPr>
          <w:rFonts w:ascii="Amiri" w:hAnsi="Amiri" w:eastAsia="Amiri" w:cs="Amiri"/>
          <w:color w:val="111111"/>
          <w:sz w:val="28"/>
          <w:sz w:val="28"/>
          <w:szCs w:val="28"/>
          <w:rtl w:val="true"/>
          <w:lang w:bidi="ar-SA"/>
        </w:rPr>
        <w:t xml:space="preserve">نسخة في دار الكتب بالقاهرة رقم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تاريخ</w:t>
      </w:r>
      <w:r>
        <w:rPr>
          <w:rFonts w:eastAsia="Amiri" w:cs="Amiri" w:ascii="Amiri" w:hAnsi="Amiri"/>
          <w:color w:val="111111"/>
          <w:sz w:val="28"/>
          <w:szCs w:val="28"/>
          <w:rtl w:val="true"/>
          <w:lang w:bidi="ar-SA"/>
        </w:rPr>
        <w:t>.</w:t>
      </w:r>
    </w:p>
    <w:p>
      <w:pPr>
        <w:pStyle w:val="Heading5"/>
        <w:numPr>
          <w:ilvl w:val="4"/>
          <w:numId w:val="1"/>
        </w:numPr>
        <w:rPr/>
      </w:pPr>
      <w:bookmarkStart w:id="2547" w:name="__RefHeading___Toc1059766_373438147"/>
      <w:bookmarkStart w:id="2548" w:name="_Toc1051"/>
      <w:bookmarkEnd w:id="2547"/>
      <w:r>
        <w:rPr/>
        <w:t>728</w:t>
      </w:r>
      <w:r>
        <w:rPr>
          <w:rtl w:val="true"/>
        </w:rPr>
        <w:t>-</w:t>
      </w:r>
      <w:r>
        <w:rPr>
          <w:rtl w:val="true"/>
        </w:rPr>
        <w:t>مناقب أهل البيت</w:t>
      </w:r>
      <w:r>
        <w:rPr>
          <w:rtl w:val="true"/>
        </w:rPr>
        <w:t>:</w:t>
      </w:r>
      <w:bookmarkEnd w:id="2548"/>
    </w:p>
    <w:p>
      <w:pPr>
        <w:pStyle w:val="BookText"/>
        <w:rPr/>
      </w:pPr>
      <w:r>
        <w:rPr>
          <w:rFonts w:ascii="Amiri" w:hAnsi="Amiri" w:eastAsia="Amiri" w:cs="Amiri"/>
          <w:color w:val="111111"/>
          <w:sz w:val="28"/>
          <w:sz w:val="28"/>
          <w:szCs w:val="28"/>
          <w:rtl w:val="true"/>
          <w:lang w:bidi="ar-SA"/>
        </w:rPr>
        <w:t>لابن حجر الهيتمي</w:t>
      </w:r>
    </w:p>
    <w:p>
      <w:pPr>
        <w:pStyle w:val="BookText"/>
        <w:rPr/>
      </w:pPr>
      <w:r>
        <w:rPr>
          <w:rFonts w:ascii="Amiri" w:hAnsi="Amiri" w:eastAsia="Amiri" w:cs="Amiri"/>
          <w:color w:val="111111"/>
          <w:sz w:val="28"/>
          <w:sz w:val="28"/>
          <w:szCs w:val="28"/>
          <w:rtl w:val="true"/>
          <w:lang w:bidi="ar-SA"/>
        </w:rPr>
        <w:t>،أحمد بن محمّد السعدي الأنصاري الشافعي، شهاب الدين أبي العبّاس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في محلّة أبي الهيتم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بنقطتين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إقليم الغربية بمصر،و سكن مكّة إلى أن توفّى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فرغت من هذا الكتاب أعني الصواعق المحرقة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مكتبة جامعة برنستون في الولايات المتّحدة،رقم </w:t>
      </w:r>
      <w:r>
        <w:rPr>
          <w:rFonts w:eastAsia="Amiri" w:cs="Amiri" w:ascii="Amiri" w:hAnsi="Amiri"/>
          <w:color w:val="111111"/>
          <w:sz w:val="28"/>
          <w:szCs w:val="28"/>
          <w:lang w:bidi="ar-SA"/>
        </w:rPr>
        <w:t>5575</w:t>
      </w:r>
      <w:r>
        <w:rPr>
          <w:rFonts w:ascii="Amiri" w:hAnsi="Amiri" w:eastAsia="Amiri" w:cs="Amiri"/>
          <w:color w:val="111111"/>
          <w:sz w:val="28"/>
          <w:sz w:val="28"/>
          <w:szCs w:val="28"/>
          <w:rtl w:val="true"/>
          <w:lang w:bidi="ar-SA"/>
        </w:rPr>
        <w:t>، كتبت في القرن الثاني عشر،ذكرها ماخ في فهرسه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p>
    <w:p>
      <w:pPr>
        <w:pStyle w:val="Heading5"/>
        <w:numPr>
          <w:ilvl w:val="4"/>
          <w:numId w:val="1"/>
        </w:numPr>
        <w:rPr/>
      </w:pPr>
      <w:bookmarkStart w:id="2549" w:name="__RefHeading___Toc1059768_373438147"/>
      <w:bookmarkStart w:id="2550" w:name="_Toc1052"/>
      <w:bookmarkEnd w:id="2549"/>
      <w:r>
        <w:rPr/>
        <w:t>729</w:t>
      </w:r>
      <w:r>
        <w:rPr>
          <w:rtl w:val="true"/>
        </w:rPr>
        <w:t>-</w:t>
      </w:r>
      <w:r>
        <w:rPr>
          <w:rtl w:val="true"/>
        </w:rPr>
        <w:t>مناقب أهل البيت</w:t>
      </w:r>
      <w:r>
        <w:rPr>
          <w:rtl w:val="true"/>
        </w:rPr>
        <w:t>:</w:t>
      </w:r>
      <w:bookmarkEnd w:id="2550"/>
    </w:p>
    <w:p>
      <w:pPr>
        <w:pStyle w:val="BookText"/>
        <w:rPr/>
      </w:pPr>
      <w:r>
        <w:rPr>
          <w:rFonts w:ascii="Amiri" w:hAnsi="Amiri" w:eastAsia="Amiri" w:cs="Amiri"/>
          <w:color w:val="111111"/>
          <w:sz w:val="28"/>
          <w:sz w:val="28"/>
          <w:szCs w:val="28"/>
          <w:rtl w:val="true"/>
          <w:lang w:bidi="ar-SA"/>
        </w:rPr>
        <w:t>لمحمد بن سليمان أو أبو محمد سليمان الداودي البغدادي</w:t>
      </w:r>
    </w:p>
    <w:p>
      <w:pPr>
        <w:pStyle w:val="BookText"/>
        <w:rPr/>
      </w:pPr>
      <w:r>
        <w:rPr>
          <w:rFonts w:ascii="Amiri" w:hAnsi="Amiri" w:eastAsia="Amiri" w:cs="Amiri"/>
          <w:color w:val="111111"/>
          <w:sz w:val="28"/>
          <w:sz w:val="28"/>
          <w:szCs w:val="28"/>
          <w:rtl w:val="true"/>
          <w:lang w:bidi="ar-SA"/>
        </w:rPr>
        <w:t>،ينقل عنه في العبقات في حديث الثقلين</w:t>
      </w:r>
      <w:r>
        <w:rPr>
          <w:rFonts w:eastAsia="Amiri" w:cs="Amiri" w:ascii="Amiri" w:hAnsi="Amiri"/>
          <w:color w:val="111111"/>
          <w:sz w:val="28"/>
          <w:szCs w:val="28"/>
          <w:rtl w:val="true"/>
          <w:lang w:bidi="ar-SA"/>
        </w:rPr>
        <w:t>.</w:t>
      </w:r>
    </w:p>
    <w:p>
      <w:pPr>
        <w:pStyle w:val="Heading5"/>
        <w:numPr>
          <w:ilvl w:val="4"/>
          <w:numId w:val="1"/>
        </w:numPr>
        <w:rPr/>
      </w:pPr>
      <w:bookmarkStart w:id="2551" w:name="__RefHeading___Toc1059770_373438147"/>
      <w:bookmarkStart w:id="2552" w:name="_Toc1053"/>
      <w:bookmarkEnd w:id="2551"/>
      <w:r>
        <w:rPr/>
        <w:t>730</w:t>
      </w:r>
      <w:r>
        <w:rPr>
          <w:rtl w:val="true"/>
        </w:rPr>
        <w:t>-</w:t>
      </w:r>
      <w:r>
        <w:rPr>
          <w:rtl w:val="true"/>
        </w:rPr>
        <w:t>مناقب أهل البيت و كلام الأئمة</w:t>
      </w:r>
      <w:r>
        <w:rPr>
          <w:rtl w:val="true"/>
        </w:rPr>
        <w:t>:</w:t>
      </w:r>
      <w:bookmarkEnd w:id="2552"/>
    </w:p>
    <w:p>
      <w:pPr>
        <w:pStyle w:val="BookText"/>
        <w:rPr/>
      </w:pPr>
      <w:r>
        <w:rPr>
          <w:rFonts w:ascii="Amiri" w:hAnsi="Amiri" w:eastAsia="Amiri" w:cs="Amiri"/>
          <w:color w:val="111111"/>
          <w:sz w:val="28"/>
          <w:sz w:val="28"/>
          <w:szCs w:val="28"/>
          <w:rtl w:val="true"/>
          <w:lang w:bidi="ar-SA"/>
        </w:rPr>
        <w:t>للحسين بن محمّد بن خسرو البلخي المعتزلي الحنفي</w:t>
      </w:r>
    </w:p>
    <w:p>
      <w:pPr>
        <w:pStyle w:val="BookText"/>
        <w:rPr/>
      </w:pPr>
      <w:r>
        <w:rPr>
          <w:rFonts w:ascii="Amiri" w:hAnsi="Amiri" w:eastAsia="Amiri" w:cs="Amiri"/>
          <w:color w:val="111111"/>
          <w:sz w:val="28"/>
          <w:sz w:val="28"/>
          <w:szCs w:val="28"/>
          <w:rtl w:val="true"/>
          <w:lang w:bidi="ar-SA"/>
        </w:rPr>
        <w:t xml:space="preserve">،أبي عبد اللّه ابن المقري البغدادي السمسار،المتوفّى بها في شوّال سنة </w:t>
      </w:r>
      <w:r>
        <w:rPr>
          <w:rFonts w:eastAsia="Amiri" w:cs="Amiri" w:ascii="Amiri" w:hAnsi="Amiri"/>
          <w:color w:val="111111"/>
          <w:sz w:val="28"/>
          <w:szCs w:val="28"/>
          <w:lang w:bidi="ar-SA"/>
        </w:rPr>
        <w:t>522/3/6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 شيوخ ابن عساكر و ابن الجوزي،و هو مؤلّف جامع مسانيد أبي حنيفة</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ترجم له ابن النجّار و السمعاني في ذيل تاريخ بغداد،و له ترجمة في الجواهر المضيئة </w:t>
      </w:r>
      <w:r>
        <w:rPr>
          <w:rFonts w:eastAsia="Amiri" w:cs="Amiri" w:ascii="Amiri" w:hAnsi="Amiri"/>
          <w:color w:val="111111"/>
          <w:sz w:val="28"/>
          <w:szCs w:val="28"/>
          <w:lang w:bidi="ar-SA"/>
        </w:rPr>
        <w:t>218/1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،و مشيخة ابن الجوزي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،و الوافي </w:t>
      </w:r>
      <w:bookmarkStart w:id="2553" w:name="pg983_13726"/>
    </w:p>
    <w:p>
      <w:pPr>
        <w:pStyle w:val="BookText"/>
        <w:rPr/>
      </w:pPr>
      <w:bookmarkEnd w:id="2553"/>
      <w:r>
        <w:rPr>
          <w:rFonts w:ascii="Amiri" w:hAnsi="Amiri" w:eastAsia="Amiri" w:cs="Amiri"/>
          <w:color w:val="111111"/>
          <w:sz w:val="28"/>
          <w:sz w:val="28"/>
          <w:szCs w:val="28"/>
          <w:rtl w:val="true"/>
          <w:lang w:bidi="ar-SA"/>
        </w:rPr>
        <w:t xml:space="preserve">بالوفيات </w:t>
      </w:r>
      <w:r>
        <w:rPr>
          <w:rFonts w:eastAsia="Amiri" w:cs="Amiri" w:ascii="Amiri" w:hAnsi="Amiri"/>
          <w:color w:val="111111"/>
          <w:sz w:val="28"/>
          <w:szCs w:val="28"/>
          <w:lang w:bidi="ar-SA"/>
        </w:rPr>
        <w:t>37/13</w:t>
      </w:r>
      <w:r>
        <w:rPr>
          <w:rFonts w:ascii="Amiri" w:hAnsi="Amiri" w:eastAsia="Amiri" w:cs="Amiri"/>
          <w:color w:val="111111"/>
          <w:sz w:val="28"/>
          <w:sz w:val="28"/>
          <w:szCs w:val="28"/>
          <w:rtl w:val="true"/>
          <w:lang w:bidi="ar-SA"/>
        </w:rPr>
        <w:t xml:space="preserve">،و الطبقات السنيّة </w:t>
      </w:r>
      <w:r>
        <w:rPr>
          <w:rFonts w:eastAsia="Amiri" w:cs="Amiri" w:ascii="Amiri" w:hAnsi="Amiri"/>
          <w:color w:val="111111"/>
          <w:sz w:val="28"/>
          <w:szCs w:val="28"/>
          <w:lang w:bidi="ar-SA"/>
        </w:rPr>
        <w:t>160/3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771</w:t>
      </w:r>
      <w:r>
        <w:rPr>
          <w:rFonts w:ascii="Amiri" w:hAnsi="Amiri" w:eastAsia="Amiri" w:cs="Amiri"/>
          <w:color w:val="111111"/>
          <w:sz w:val="28"/>
          <w:sz w:val="28"/>
          <w:szCs w:val="28"/>
          <w:rtl w:val="true"/>
          <w:lang w:bidi="ar-SA"/>
        </w:rPr>
        <w:t xml:space="preserve">،و تاج التراجم رقم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،و هديّة العارفين </w:t>
      </w:r>
      <w:r>
        <w:rPr>
          <w:rFonts w:eastAsia="Amiri" w:cs="Amiri" w:ascii="Amiri" w:hAnsi="Amiri"/>
          <w:color w:val="111111"/>
          <w:sz w:val="28"/>
          <w:szCs w:val="28"/>
          <w:lang w:bidi="ar-SA"/>
        </w:rPr>
        <w:t>312/1</w:t>
      </w:r>
      <w:r>
        <w:rPr>
          <w:rFonts w:ascii="Amiri" w:hAnsi="Amiri" w:eastAsia="Amiri" w:cs="Amiri"/>
          <w:color w:val="111111"/>
          <w:sz w:val="28"/>
          <w:sz w:val="28"/>
          <w:szCs w:val="28"/>
          <w:rtl w:val="true"/>
          <w:lang w:bidi="ar-SA"/>
        </w:rPr>
        <w:t xml:space="preserve">،و ميزان الاعتدال </w:t>
      </w:r>
      <w:r>
        <w:rPr>
          <w:rFonts w:eastAsia="Amiri" w:cs="Amiri" w:ascii="Amiri" w:hAnsi="Amiri"/>
          <w:color w:val="111111"/>
          <w:sz w:val="28"/>
          <w:szCs w:val="28"/>
          <w:lang w:bidi="ar-SA"/>
        </w:rPr>
        <w:t>547/1</w:t>
      </w:r>
      <w:r>
        <w:rPr>
          <w:rFonts w:ascii="Amiri" w:hAnsi="Amiri" w:eastAsia="Amiri" w:cs="Amiri"/>
          <w:color w:val="111111"/>
          <w:sz w:val="28"/>
          <w:sz w:val="28"/>
          <w:szCs w:val="28"/>
          <w:rtl w:val="true"/>
          <w:lang w:bidi="ar-SA"/>
        </w:rPr>
        <w:t xml:space="preserve">،و لسان الميزان </w:t>
      </w:r>
      <w:r>
        <w:rPr>
          <w:rFonts w:eastAsia="Amiri" w:cs="Amiri" w:ascii="Amiri" w:hAnsi="Amiri"/>
          <w:color w:val="111111"/>
          <w:sz w:val="28"/>
          <w:szCs w:val="28"/>
          <w:lang w:bidi="ar-SA"/>
        </w:rPr>
        <w:t>312/2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أطول ترجمة له،و ذكر له هذا الكتاب،و لا أدري أنه أورد كلام الأئمة عليهم السّلام في ضمن هذا الكتاب،أو هو كتاب آخر له فهما كتابان</w:t>
      </w:r>
      <w:r>
        <w:rPr>
          <w:rFonts w:eastAsia="Amiri" w:cs="Amiri" w:ascii="Amiri" w:hAnsi="Amiri"/>
          <w:color w:val="111111"/>
          <w:sz w:val="28"/>
          <w:szCs w:val="28"/>
          <w:rtl w:val="true"/>
          <w:lang w:bidi="ar-SA"/>
        </w:rPr>
        <w:t>.</w:t>
      </w:r>
    </w:p>
    <w:p>
      <w:pPr>
        <w:pStyle w:val="Heading4"/>
        <w:numPr>
          <w:ilvl w:val="3"/>
          <w:numId w:val="1"/>
        </w:numPr>
        <w:rPr/>
      </w:pPr>
      <w:bookmarkStart w:id="2554" w:name="__RefHeading___Toc1059772_373438147"/>
      <w:bookmarkStart w:id="2555" w:name="_Toc1054"/>
      <w:bookmarkEnd w:id="2554"/>
      <w:r>
        <w:rPr>
          <w:rtl w:val="true"/>
        </w:rPr>
        <w:t>مناقب الحسين</w:t>
      </w:r>
      <w:r>
        <w:rPr>
          <w:rtl w:val="true"/>
        </w:rPr>
        <w:t>:</w:t>
      </w:r>
      <w:bookmarkEnd w:id="2555"/>
    </w:p>
    <w:p>
      <w:pPr>
        <w:pStyle w:val="Heading5"/>
        <w:numPr>
          <w:ilvl w:val="4"/>
          <w:numId w:val="1"/>
        </w:numPr>
        <w:rPr/>
      </w:pPr>
      <w:bookmarkStart w:id="2556" w:name="__RefHeading___Toc1059774_373438147"/>
      <w:bookmarkStart w:id="2557" w:name="_Toc1055"/>
      <w:bookmarkEnd w:id="2556"/>
      <w:r>
        <w:rPr/>
        <w:t>731</w:t>
      </w:r>
      <w:r>
        <w:rPr>
          <w:rtl w:val="true"/>
        </w:rPr>
        <w:t>-</w:t>
      </w:r>
      <w:r>
        <w:rPr>
          <w:rtl w:val="true"/>
        </w:rPr>
        <w:t>مناقب الحسين</w:t>
      </w:r>
      <w:r>
        <w:rPr>
          <w:rtl w:val="true"/>
        </w:rPr>
        <w:t>:</w:t>
      </w:r>
      <w:bookmarkEnd w:id="2557"/>
    </w:p>
    <w:p>
      <w:pPr>
        <w:pStyle w:val="BookText"/>
        <w:rPr/>
      </w:pPr>
      <w:r>
        <w:rPr>
          <w:rFonts w:ascii="Amiri" w:hAnsi="Amiri" w:eastAsia="Amiri" w:cs="Amiri"/>
          <w:color w:val="111111"/>
          <w:sz w:val="28"/>
          <w:sz w:val="28"/>
          <w:szCs w:val="28"/>
          <w:rtl w:val="true"/>
          <w:lang w:bidi="ar-SA"/>
        </w:rPr>
        <w:t>لابن الجوزي</w:t>
      </w:r>
    </w:p>
    <w:p>
      <w:pPr>
        <w:pStyle w:val="BookText"/>
        <w:rPr/>
      </w:pPr>
      <w:r>
        <w:rPr>
          <w:rFonts w:ascii="Amiri" w:hAnsi="Amiri" w:eastAsia="Amiri" w:cs="Amiri"/>
          <w:color w:val="111111"/>
          <w:sz w:val="28"/>
          <w:sz w:val="28"/>
          <w:szCs w:val="28"/>
          <w:rtl w:val="true"/>
          <w:lang w:bidi="ar-SA"/>
        </w:rPr>
        <w:t xml:space="preserve">،أبي الفرج عبد الرحمن بن أبي الحسن بن علي بن عبد اللّه القرشي التميمي البغدادي،الواعظ الحنبلي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ذكره إسماعيل پاشا في هديّة العارفين </w:t>
      </w:r>
      <w:r>
        <w:rPr>
          <w:rFonts w:eastAsia="IRNazanin" w:cs="IRNazanin"/>
          <w:color w:val="111111"/>
          <w:sz w:val="28"/>
          <w:szCs w:val="28"/>
          <w:lang w:bidi="fa-IR"/>
        </w:rPr>
        <w:t>523/1</w:t>
      </w:r>
      <w:r>
        <w:rPr>
          <w:rFonts w:ascii="IRNazanin" w:hAnsi="IRNazanin" w:eastAsia="IRNazanin"/>
          <w:color w:val="111111"/>
          <w:sz w:val="28"/>
          <w:sz w:val="28"/>
          <w:szCs w:val="28"/>
          <w:rtl w:val="true"/>
          <w:lang w:bidi="fa-IR"/>
        </w:rPr>
        <w:t>،و عبد الحميد العلوجي في مؤلّفات ابن الجوزي</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آثاره الضائعة،و التي يحتمل ضياعها،و 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 التراجم الخاصة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يأتي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عليّ عليه السّلام</w:t>
      </w:r>
      <w:r>
        <w:rPr>
          <w:rFonts w:eastAsia="Amiri" w:cs="Amiri" w:ascii="Amiri" w:hAnsi="Amiri"/>
          <w:color w:val="111111"/>
          <w:sz w:val="28"/>
          <w:szCs w:val="28"/>
          <w:rtl w:val="true"/>
          <w:lang w:bidi="ar-SA"/>
        </w:rPr>
        <w:t>.</w:t>
      </w:r>
    </w:p>
    <w:p>
      <w:pPr>
        <w:pStyle w:val="Heading5"/>
        <w:numPr>
          <w:ilvl w:val="4"/>
          <w:numId w:val="1"/>
        </w:numPr>
        <w:rPr/>
      </w:pPr>
      <w:bookmarkStart w:id="2558" w:name="__RefHeading___Toc1059776_373438147"/>
      <w:bookmarkStart w:id="2559" w:name="_Toc1056"/>
      <w:bookmarkEnd w:id="2558"/>
      <w:r>
        <w:rPr/>
        <w:t>732</w:t>
      </w:r>
      <w:r>
        <w:rPr>
          <w:rtl w:val="true"/>
        </w:rPr>
        <w:t>-</w:t>
      </w:r>
      <w:r>
        <w:rPr>
          <w:rtl w:val="true"/>
        </w:rPr>
        <w:t>مناقب الحسين عليه السلام</w:t>
      </w:r>
      <w:r>
        <w:rPr>
          <w:rtl w:val="true"/>
        </w:rPr>
        <w:t>:</w:t>
      </w:r>
      <w:bookmarkEnd w:id="2559"/>
    </w:p>
    <w:p>
      <w:pPr>
        <w:pStyle w:val="Heading6"/>
        <w:numPr>
          <w:ilvl w:val="5"/>
          <w:numId w:val="1"/>
        </w:numPr>
        <w:rPr/>
      </w:pPr>
      <w:bookmarkStart w:id="2560" w:name="__RefHeading___Toc1059778_373438147"/>
      <w:bookmarkStart w:id="2561" w:name="_Toc1057"/>
      <w:bookmarkEnd w:id="2560"/>
      <w:r>
        <w:rPr>
          <w:rtl w:val="true"/>
        </w:rPr>
        <w:t>اشارة</w:t>
      </w:r>
      <w:bookmarkEnd w:id="2561"/>
    </w:p>
    <w:p>
      <w:pPr>
        <w:pStyle w:val="BookText"/>
        <w:rPr/>
      </w:pPr>
      <w:r>
        <w:rPr>
          <w:rFonts w:ascii="Amiri" w:hAnsi="Amiri" w:eastAsia="Amiri" w:cs="Amiri"/>
          <w:color w:val="111111"/>
          <w:sz w:val="28"/>
          <w:sz w:val="28"/>
          <w:szCs w:val="28"/>
          <w:rtl w:val="true"/>
          <w:lang w:bidi="ar-SA"/>
        </w:rPr>
        <w:t>لأبي عبد اللّه محمّد بن عبد الرحمن بن عليّ بن محمّد</w:t>
      </w:r>
    </w:p>
    <w:p>
      <w:pPr>
        <w:pStyle w:val="BookText"/>
        <w:rPr/>
      </w:pPr>
      <w:r>
        <w:rPr>
          <w:rFonts w:ascii="Amiri" w:hAnsi="Amiri" w:eastAsia="Amiri" w:cs="Amiri"/>
          <w:color w:val="111111"/>
          <w:sz w:val="28"/>
          <w:sz w:val="28"/>
          <w:szCs w:val="28"/>
          <w:rtl w:val="true"/>
          <w:lang w:bidi="ar-SA"/>
        </w:rPr>
        <w:t xml:space="preserve">،أبي عبد اللّه التجيبي الأندلسي الإشبيلي المرسي،نزيل تلمسان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له الدكتور محمّد الحبيب بن خوجه،مفتي الديار التونسية،في مقدّمته 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السنن الأبين و المورد الأمعن،لابن رشيد الفهري،طبعة تونس سنة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يأتي 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السبطين،و نذكر هناك بعض مصادر ترجمته</w:t>
      </w:r>
      <w:r>
        <w:rPr>
          <w:rFonts w:eastAsia="Amiri" w:cs="Amiri" w:ascii="Amiri" w:hAnsi="Amiri"/>
          <w:color w:val="111111"/>
          <w:sz w:val="28"/>
          <w:szCs w:val="28"/>
          <w:rtl w:val="true"/>
          <w:lang w:bidi="ar-SA"/>
        </w:rPr>
        <w:t xml:space="preserve">. </w:t>
      </w:r>
      <w:bookmarkStart w:id="2562" w:name="pg983_13727"/>
    </w:p>
    <w:p>
      <w:pPr>
        <w:pStyle w:val="Heading6"/>
        <w:numPr>
          <w:ilvl w:val="5"/>
          <w:numId w:val="1"/>
        </w:numPr>
        <w:rPr/>
      </w:pPr>
      <w:bookmarkStart w:id="2563" w:name="__RefHeading___Toc1059780_373438147"/>
      <w:bookmarkStart w:id="2564" w:name="_Toc1058"/>
      <w:bookmarkEnd w:id="2562"/>
      <w:bookmarkEnd w:id="2563"/>
      <w:r>
        <w:rPr/>
        <w:t>733</w:t>
      </w:r>
      <w:r>
        <w:rPr>
          <w:rtl w:val="true"/>
        </w:rPr>
        <w:t>-</w:t>
      </w:r>
      <w:r>
        <w:rPr>
          <w:rtl w:val="true"/>
        </w:rPr>
        <w:t>مناقب السبطين الحسن و الحسين</w:t>
      </w:r>
      <w:r>
        <w:rPr>
          <w:rtl w:val="true"/>
        </w:rPr>
        <w:t>:</w:t>
      </w:r>
      <w:bookmarkEnd w:id="2564"/>
    </w:p>
    <w:p>
      <w:pPr>
        <w:pStyle w:val="BookText"/>
        <w:rPr/>
      </w:pPr>
      <w:r>
        <w:rPr>
          <w:rFonts w:ascii="Amiri" w:hAnsi="Amiri" w:eastAsia="Amiri" w:cs="Amiri"/>
          <w:color w:val="111111"/>
          <w:sz w:val="28"/>
          <w:sz w:val="28"/>
          <w:szCs w:val="28"/>
          <w:rtl w:val="true"/>
          <w:lang w:bidi="ar-SA"/>
        </w:rPr>
        <w:t xml:space="preserve">لأبي عبد اللّه محمّد بن عبد الرحمن بن علي بن محمّد التجيبي الأندلسي الإشبيلي المرسي،نزيل تلمسان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ترجمة في نفح الطيب </w:t>
      </w:r>
      <w:r>
        <w:rPr>
          <w:rFonts w:eastAsia="Amiri" w:cs="Amiri" w:ascii="Amiri" w:hAnsi="Amiri"/>
          <w:color w:val="111111"/>
          <w:sz w:val="28"/>
          <w:szCs w:val="28"/>
          <w:lang w:bidi="ar-SA"/>
        </w:rPr>
        <w:t>160/2</w:t>
      </w:r>
      <w:r>
        <w:rPr>
          <w:rFonts w:ascii="Amiri" w:hAnsi="Amiri" w:eastAsia="Amiri" w:cs="Amiri"/>
          <w:color w:val="111111"/>
          <w:sz w:val="28"/>
          <w:sz w:val="28"/>
          <w:szCs w:val="28"/>
          <w:rtl w:val="true"/>
          <w:lang w:bidi="ar-SA"/>
        </w:rPr>
        <w:t>،و تاريخ الإسلام للذهبي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وفيات سنة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،و في الوافي بالوفيات </w:t>
      </w:r>
      <w:r>
        <w:rPr>
          <w:rFonts w:eastAsia="Amiri" w:cs="Amiri" w:ascii="Amiri" w:hAnsi="Amiri"/>
          <w:color w:val="111111"/>
          <w:sz w:val="28"/>
          <w:szCs w:val="28"/>
          <w:lang w:bidi="ar-SA"/>
        </w:rPr>
        <w:t>234/3</w:t>
      </w:r>
      <w:r>
        <w:rPr>
          <w:rFonts w:ascii="Amiri" w:hAnsi="Amiri" w:eastAsia="Amiri" w:cs="Amiri"/>
          <w:color w:val="111111"/>
          <w:sz w:val="28"/>
          <w:sz w:val="28"/>
          <w:szCs w:val="28"/>
          <w:rtl w:val="true"/>
          <w:lang w:bidi="ar-SA"/>
        </w:rPr>
        <w:t xml:space="preserve">،و في تكملة الأبّار </w:t>
      </w:r>
      <w:r>
        <w:rPr>
          <w:rFonts w:eastAsia="Amiri" w:cs="Amiri" w:ascii="Amiri" w:hAnsi="Amiri"/>
          <w:color w:val="111111"/>
          <w:sz w:val="28"/>
          <w:szCs w:val="28"/>
          <w:lang w:bidi="ar-SA"/>
        </w:rPr>
        <w:t>588/2</w:t>
      </w:r>
      <w:r>
        <w:rPr>
          <w:rFonts w:ascii="Amiri" w:hAnsi="Amiri" w:eastAsia="Amiri" w:cs="Amiri"/>
          <w:color w:val="111111"/>
          <w:sz w:val="28"/>
          <w:sz w:val="28"/>
          <w:szCs w:val="28"/>
          <w:rtl w:val="true"/>
          <w:lang w:bidi="ar-SA"/>
        </w:rPr>
        <w:t xml:space="preserve">،و فهرس الفهارس </w:t>
      </w:r>
      <w:r>
        <w:rPr>
          <w:rFonts w:eastAsia="Amiri" w:cs="Amiri" w:ascii="Amiri" w:hAnsi="Amiri"/>
          <w:color w:val="111111"/>
          <w:sz w:val="28"/>
          <w:szCs w:val="28"/>
          <w:lang w:bidi="ar-SA"/>
        </w:rPr>
        <w:t>264/1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،و بهامشه مصادر ترجمته،و ذكروا له هذا الكتاب و مؤلّفات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الحسين عليه السّلام</w:t>
      </w:r>
      <w:r>
        <w:rPr>
          <w:rFonts w:eastAsia="Amiri" w:cs="Amiri" w:ascii="Amiri" w:hAnsi="Amiri"/>
          <w:color w:val="111111"/>
          <w:sz w:val="28"/>
          <w:szCs w:val="28"/>
          <w:rtl w:val="true"/>
          <w:lang w:bidi="ar-SA"/>
        </w:rPr>
        <w:t>.</w:t>
      </w:r>
    </w:p>
    <w:p>
      <w:pPr>
        <w:pStyle w:val="Heading4"/>
        <w:numPr>
          <w:ilvl w:val="3"/>
          <w:numId w:val="1"/>
        </w:numPr>
        <w:rPr/>
      </w:pPr>
      <w:bookmarkStart w:id="2565" w:name="__RefHeading___Toc1059782_373438147"/>
      <w:bookmarkStart w:id="2566" w:name="_Toc1059"/>
      <w:bookmarkEnd w:id="2565"/>
      <w:r>
        <w:rPr/>
        <w:t>734</w:t>
      </w:r>
      <w:r>
        <w:rPr>
          <w:rtl w:val="true"/>
        </w:rPr>
        <w:t>-</w:t>
      </w:r>
      <w:r>
        <w:rPr>
          <w:rtl w:val="true"/>
        </w:rPr>
        <w:t>مناقب سيدة النساء</w:t>
      </w:r>
      <w:r>
        <w:rPr>
          <w:rtl w:val="true"/>
        </w:rPr>
        <w:t>:</w:t>
      </w:r>
      <w:bookmarkEnd w:id="2566"/>
    </w:p>
    <w:p>
      <w:pPr>
        <w:pStyle w:val="BookText"/>
        <w:rPr/>
      </w:pPr>
      <w:r>
        <w:rPr>
          <w:rFonts w:ascii="Amiri" w:hAnsi="Amiri" w:eastAsia="Amiri" w:cs="Amiri"/>
          <w:color w:val="111111"/>
          <w:sz w:val="28"/>
          <w:sz w:val="28"/>
          <w:szCs w:val="28"/>
          <w:rtl w:val="true"/>
          <w:lang w:bidi="ar-SA"/>
        </w:rPr>
        <w:t>فاطمة بنت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للحاكم النيسابوري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 السمعاني لأبي القاسم محمود بن عبد الرحمن البستي نزيل نيسابور،المتوفّى سنة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معجم شيوخه الورقة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عنه بنيسابور،من جملة ما سمعت منه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علوم الحديث، للحاكم أبي عبد اللّه بروايته عن أحمد بن خلف عنه،و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سيدة النساء فاطمة رضي اللّه عنها،للحاكم بروايته عن ابن خلف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في التحبير أيضا </w:t>
      </w:r>
      <w:r>
        <w:rPr>
          <w:rFonts w:eastAsia="Amiri" w:cs="Amiri" w:ascii="Amiri" w:hAnsi="Amiri"/>
          <w:color w:val="111111"/>
          <w:sz w:val="28"/>
          <w:szCs w:val="28"/>
          <w:lang w:bidi="ar-SA"/>
        </w:rPr>
        <w:t>283/2</w:t>
      </w:r>
      <w:r>
        <w:rPr>
          <w:rFonts w:eastAsia="Amiri" w:cs="Amiri" w:ascii="Amiri" w:hAnsi="Amiri"/>
          <w:color w:val="111111"/>
          <w:sz w:val="28"/>
          <w:szCs w:val="28"/>
          <w:rtl w:val="true"/>
          <w:lang w:bidi="ar-SA"/>
        </w:rPr>
        <w:t>.</w:t>
      </w:r>
    </w:p>
    <w:p>
      <w:pPr>
        <w:pStyle w:val="Heading4"/>
        <w:numPr>
          <w:ilvl w:val="3"/>
          <w:numId w:val="1"/>
        </w:numPr>
        <w:rPr/>
      </w:pPr>
      <w:bookmarkStart w:id="2567" w:name="__RefHeading___Toc1059784_373438147"/>
      <w:bookmarkStart w:id="2568" w:name="_Toc1060"/>
      <w:bookmarkEnd w:id="2567"/>
      <w:r>
        <w:rPr>
          <w:rtl w:val="true"/>
        </w:rPr>
        <w:t>مناقب علي</w:t>
      </w:r>
      <w:r>
        <w:rPr>
          <w:rtl w:val="true"/>
        </w:rPr>
        <w:t>:</w:t>
      </w:r>
      <w:bookmarkEnd w:id="2568"/>
    </w:p>
    <w:p>
      <w:pPr>
        <w:pStyle w:val="Heading5"/>
        <w:numPr>
          <w:ilvl w:val="4"/>
          <w:numId w:val="1"/>
        </w:numPr>
        <w:rPr/>
      </w:pPr>
      <w:bookmarkStart w:id="2569" w:name="__RefHeading___Toc1059786_373438147"/>
      <w:bookmarkStart w:id="2570" w:name="_Toc1061"/>
      <w:bookmarkEnd w:id="2569"/>
      <w:r>
        <w:rPr/>
        <w:t>735</w:t>
      </w:r>
      <w:r>
        <w:rPr>
          <w:rtl w:val="true"/>
        </w:rPr>
        <w:t>-</w:t>
      </w:r>
      <w:r>
        <w:rPr>
          <w:rtl w:val="true"/>
        </w:rPr>
        <w:t>مناقب علي</w:t>
      </w:r>
      <w:r>
        <w:rPr>
          <w:rtl w:val="true"/>
        </w:rPr>
        <w:t>:</w:t>
      </w:r>
      <w:bookmarkEnd w:id="2570"/>
    </w:p>
    <w:p>
      <w:pPr>
        <w:pStyle w:val="Heading6"/>
        <w:numPr>
          <w:ilvl w:val="5"/>
          <w:numId w:val="1"/>
        </w:numPr>
        <w:rPr/>
      </w:pPr>
      <w:bookmarkStart w:id="2571" w:name="__RefHeading___Toc1059788_373438147"/>
      <w:bookmarkStart w:id="2572" w:name="_Toc1062"/>
      <w:bookmarkEnd w:id="2571"/>
      <w:r>
        <w:rPr>
          <w:rtl w:val="true"/>
        </w:rPr>
        <w:t>اشارة</w:t>
      </w:r>
      <w:bookmarkEnd w:id="2572"/>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لأبي عبد اللّه أحمد بن محمد بن حنبل بن هلال بن أسد الشيباني </w:t>
      </w:r>
    </w:p>
    <w:p>
      <w:pPr>
        <w:pStyle w:val="BookText"/>
        <w:rPr/>
      </w:pPr>
      <w:r>
        <w:rPr>
          <w:rFonts w:ascii="Amiri" w:hAnsi="Amiri" w:eastAsia="Amiri" w:cs="Amiri"/>
          <w:color w:val="111111"/>
          <w:sz w:val="28"/>
          <w:sz w:val="28"/>
          <w:szCs w:val="28"/>
          <w:rtl w:val="true"/>
          <w:lang w:bidi="ar-SA"/>
        </w:rPr>
        <w:t xml:space="preserve">المروزي ثمّ البغدادي،إمام الحنابلة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ترجمة مطوّلة في تاريخ ابن عساكر </w:t>
      </w:r>
      <w:r>
        <w:rPr>
          <w:rFonts w:eastAsia="Amiri" w:cs="Amiri" w:ascii="Amiri" w:hAnsi="Amiri"/>
          <w:color w:val="111111"/>
          <w:sz w:val="28"/>
          <w:szCs w:val="28"/>
          <w:lang w:bidi="ar-SA"/>
        </w:rPr>
        <w:t>218/7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،و في سير أعلام النبلاء </w:t>
      </w:r>
      <w:r>
        <w:rPr>
          <w:rFonts w:eastAsia="Amiri" w:cs="Amiri" w:ascii="Amiri" w:hAnsi="Amiri"/>
          <w:color w:val="111111"/>
          <w:sz w:val="28"/>
          <w:szCs w:val="28"/>
          <w:lang w:bidi="ar-SA"/>
        </w:rPr>
        <w:t>177/11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،و حليّة الأولياء </w:t>
      </w:r>
      <w:r>
        <w:rPr>
          <w:rFonts w:eastAsia="Amiri" w:cs="Amiri" w:ascii="Amiri" w:hAnsi="Amiri"/>
          <w:color w:val="111111"/>
          <w:sz w:val="28"/>
          <w:szCs w:val="28"/>
          <w:lang w:bidi="ar-SA"/>
        </w:rPr>
        <w:t>161/9</w:t>
      </w:r>
      <w:r>
        <w:rPr>
          <w:rFonts w:ascii="Amiri" w:hAnsi="Amiri" w:eastAsia="Amiri" w:cs="Amiri"/>
          <w:color w:val="111111"/>
          <w:sz w:val="28"/>
          <w:sz w:val="28"/>
          <w:szCs w:val="28"/>
          <w:rtl w:val="true"/>
          <w:lang w:bidi="ar-SA"/>
        </w:rPr>
        <w:t xml:space="preserve">،و تاريخ بغداد </w:t>
      </w:r>
      <w:r>
        <w:rPr>
          <w:rFonts w:eastAsia="Amiri" w:cs="Amiri" w:ascii="Amiri" w:hAnsi="Amiri"/>
          <w:color w:val="111111"/>
          <w:sz w:val="28"/>
          <w:szCs w:val="28"/>
          <w:lang w:bidi="ar-SA"/>
        </w:rPr>
        <w:t>412/4</w:t>
      </w:r>
      <w:r>
        <w:rPr>
          <w:rFonts w:ascii="Amiri" w:hAnsi="Amiri" w:eastAsia="Amiri" w:cs="Amiri"/>
          <w:color w:val="111111"/>
          <w:sz w:val="28"/>
          <w:sz w:val="28"/>
          <w:szCs w:val="28"/>
          <w:rtl w:val="true"/>
          <w:lang w:bidi="ar-SA"/>
        </w:rPr>
        <w:t xml:space="preserve">،و كتب عنه غير واحد من القدماء و المحدّثين كتبا مفردة ربّما تتجاوز العشرة أشهرها مناقب أحمد لابن الجوزي الحنبلي،المتوفّى سنة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أصله من مرو،خرجت به أمّه من مرو و هي حامل به،فولدته ببغداد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قيل إنه ولد بمرو و حمل الى بغداد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ينسبونه شيبانيا،ثمّ يقولون أنّ أمّه شيبانية،و كان أبوه نزل بهم و تزوج بها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يقولون كان أبوه محمّد والي سرخس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يقولون أنّ أباه توفّي سنة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ثلاثين سنة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يقولون إنّ احمد لم ير أباه لصغره حين وفاة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أجمعوا على أنّ أحمد ولد سنة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،و أنّ أمّه هي التي خرجت به من مرو الى بغداد،إمّا حملا،و إمّا طفلا،مهملين ذكر أبيه في هذه الهجرة، و هذه كلّها متضاربة لا يلائم بعضها بعضا،فإن كان توفّي سنة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ثلاثين سنة تكون ولادته عام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،و يكون في عام ولادة ابنه سنة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سنة،فتكون أمّه حملت به و أبوه ابن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 في عام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هاجر هو أيضا مع أهله من مرو إلى بغداد و هو</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فمتى كان واليا على سرخس؟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عند وفاته سنة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ابنه أحمد قد بلغ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لم ير أباه؟ إلاّ أن تكون أمّه هاجرت وحدها و بقي و هي حامل به أو حاملة له، و تركت زوجها في خراسان و تركها تهاجر الى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أقدم من وجدناه ذكر هذا الكتاب و نقل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الحاكم النيشابوري في المستدرك،و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 أهل البيت،عن حديث،فقال في </w:t>
      </w:r>
      <w:r>
        <w:rPr>
          <w:rFonts w:eastAsia="Amiri" w:cs="Amiri" w:ascii="Amiri" w:hAnsi="Amiri"/>
          <w:color w:val="111111"/>
          <w:sz w:val="28"/>
          <w:szCs w:val="28"/>
          <w:lang w:bidi="ar-SA"/>
        </w:rPr>
        <w:t>157/3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أخبرناه أبو بكر القطيعي في فضائل أهل البيت تصنيف أبي عبد اللّه أحمد بن حنبل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شمس الدين ابن البطريق الأسدي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مقدمة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العمدة،فقال عند عدّ مصادره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 ذكر طرق أسانيد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طريق رواية مناقب أبي عبد الرحمن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حنبل،أخبرنا السيد الأجل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الرحمن عبد اللّه بن أحمد بن حنبل،عن والده أحمد بن حنبل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 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تذكرة خواص الامة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قال عن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أخرجه أحمد في كتاب جمع فيه فضائل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حين قال له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منعك ان تسب أبا 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أخرج احمد بن حنبل هذا الحديث في كتاب الفضائل الذي صنّفه لأمير المؤمنين عليه السّلام،أخبرنا به أبو محمد عبد العزيز بن محمود البزاز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أحمد،حدّثني أبي</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الحديد المتوفّى سنة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نهج البلاغة </w:t>
      </w:r>
      <w:r>
        <w:rPr>
          <w:rFonts w:eastAsia="Amiri" w:cs="Amiri" w:ascii="Amiri" w:hAnsi="Amiri"/>
          <w:color w:val="111111"/>
          <w:sz w:val="28"/>
          <w:szCs w:val="28"/>
          <w:lang w:bidi="ar-SA"/>
        </w:rPr>
        <w:t>235/9</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جاء في أخبار علي عليه السّلام التي ذكرها أبو عبد اللّه أحمد </w:t>
      </w:r>
    </w:p>
    <w:p>
      <w:pPr>
        <w:pStyle w:val="BookText"/>
        <w:rPr/>
      </w:pPr>
      <w:r>
        <w:rPr>
          <w:rFonts w:ascii="Amiri" w:hAnsi="Amiri" w:eastAsia="Amiri" w:cs="Amiri"/>
          <w:color w:val="111111"/>
          <w:sz w:val="28"/>
          <w:sz w:val="28"/>
          <w:szCs w:val="28"/>
          <w:rtl w:val="true"/>
          <w:lang w:bidi="ar-SA"/>
        </w:rPr>
        <w:t>ابن حنبل في كتاب فضائله،و هو راويتي عن قريش بن السبيع بن المهنا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أحمد بن حنبل،عن ابيه أبي عبد اللّه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166/9</w:t>
      </w:r>
      <w:r>
        <w:rPr>
          <w:rFonts w:ascii="Amiri" w:hAnsi="Amiri" w:eastAsia="Amiri" w:cs="Amiri"/>
          <w:color w:val="111111"/>
          <w:sz w:val="28"/>
          <w:sz w:val="28"/>
          <w:szCs w:val="28"/>
          <w:rtl w:val="true"/>
          <w:lang w:bidi="ar-SA"/>
        </w:rPr>
        <w:t xml:space="preserve">،أورد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في مناقب أمير المؤمنين عليه السّلام أكثرها من كتاب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رضي الدين علي بن طاوس الحسني الحلي،المتوفّى سنة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،قال في كتاب الطرائف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كتابا كبيرا مجلدا في مناقب أهل البيت عليهم السّلام تأليف أحمد بن حنبل،فيه أحاديث جليلة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خزانة مشهد علي بن أبي طالب عليه السّلام بالغري من هذا الكتاب المذكور نسخة موقوفة،من أراد الوقوف عليها فليطلبها من خزانته المعروفة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المحبّ الطبري فقيه الحرم المكي،المتوفّى سنة </w:t>
      </w:r>
      <w:r>
        <w:rPr>
          <w:rFonts w:eastAsia="Amiri" w:cs="Amiri" w:ascii="Amiri" w:hAnsi="Amiri"/>
          <w:color w:val="111111"/>
          <w:sz w:val="28"/>
          <w:szCs w:val="28"/>
          <w:lang w:bidi="ar-SA"/>
        </w:rPr>
        <w:t>694</w:t>
      </w:r>
      <w:r>
        <w:rPr>
          <w:rFonts w:ascii="Amiri" w:hAnsi="Amiri" w:eastAsia="Amiri" w:cs="Amiri"/>
          <w:color w:val="111111"/>
          <w:sz w:val="28"/>
          <w:sz w:val="28"/>
          <w:szCs w:val="28"/>
          <w:rtl w:val="true"/>
          <w:lang w:bidi="ar-SA"/>
        </w:rPr>
        <w:t xml:space="preserve">،في كتابه الرياض النضرة،قال في مقدمته عند عدّ مصادره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طبعة مصر سنة </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المكتبة العلمية في 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 مناقب أمير المؤمنين علي بن أبي طالب لأحمد بن حنبل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ابن حجر في الدرر الكامنة الطبعة الهندية </w:t>
      </w:r>
      <w:r>
        <w:rPr>
          <w:rFonts w:eastAsia="Amiri" w:cs="Amiri" w:ascii="Amiri" w:hAnsi="Amiri"/>
          <w:color w:val="111111"/>
          <w:sz w:val="28"/>
          <w:szCs w:val="28"/>
          <w:lang w:bidi="ar-SA"/>
        </w:rPr>
        <w:t>277/4</w:t>
      </w:r>
      <w:r>
        <w:rPr>
          <w:rFonts w:ascii="Amiri" w:hAnsi="Amiri" w:eastAsia="Amiri" w:cs="Amiri"/>
          <w:color w:val="111111"/>
          <w:sz w:val="28"/>
          <w:sz w:val="28"/>
          <w:szCs w:val="28"/>
          <w:rtl w:val="true"/>
          <w:lang w:bidi="ar-SA"/>
        </w:rPr>
        <w:t xml:space="preserve">،و في طبعة مصر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محمد بن نوامير الحنبلي،المتوفّى سنة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 بالشام على ناصر الدين عمر بن عبد المنعم القوّاس مناقب علي للإمام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أورد السيوطي في جمع الجوامع </w:t>
      </w:r>
      <w:r>
        <w:rPr>
          <w:rFonts w:eastAsia="Amiri" w:cs="Amiri" w:ascii="Amiri" w:hAnsi="Amiri"/>
          <w:color w:val="111111"/>
          <w:sz w:val="28"/>
          <w:szCs w:val="28"/>
          <w:lang w:bidi="ar-SA"/>
        </w:rPr>
        <w:t>396/2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مسند زيد بن أبي أوفى من قسم الأفعال،أورد عنه حديث المؤاخاة حين آخى رسول اللّه صلّى اللّه عليه و آله بين أصحابه و اختار لنفسه عليا عليه السّلام فآخاه،قال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في كتاب مناقب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أخرجه أحمد في كتاب مناقب علي</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المتقي الهندي في كنز العمال،قال في </w:t>
      </w:r>
      <w:r>
        <w:rPr>
          <w:rFonts w:eastAsia="Amiri" w:cs="Amiri" w:ascii="Amiri" w:hAnsi="Amiri"/>
          <w:color w:val="111111"/>
          <w:sz w:val="28"/>
          <w:szCs w:val="28"/>
          <w:lang w:bidi="ar-SA"/>
        </w:rPr>
        <w:t>390/6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الطبعة </w:t>
      </w:r>
      <w:bookmarkStart w:id="2573" w:name="pg983_13731"/>
    </w:p>
    <w:p>
      <w:pPr>
        <w:pStyle w:val="BookText"/>
        <w:rPr/>
      </w:pPr>
      <w:bookmarkEnd w:id="2573"/>
      <w:r>
        <w:rPr>
          <w:rFonts w:ascii="Amiri" w:hAnsi="Amiri" w:eastAsia="Amiri" w:cs="Amiri"/>
          <w:color w:val="111111"/>
          <w:sz w:val="28"/>
          <w:sz w:val="28"/>
          <w:szCs w:val="28"/>
          <w:rtl w:val="true"/>
          <w:lang w:bidi="ar-SA"/>
        </w:rPr>
        <w:t xml:space="preserve">الهندية الأولى،و </w:t>
      </w:r>
      <w:r>
        <w:rPr>
          <w:rFonts w:eastAsia="Amiri" w:cs="Amiri" w:ascii="Amiri" w:hAnsi="Amiri"/>
          <w:color w:val="111111"/>
          <w:sz w:val="28"/>
          <w:szCs w:val="28"/>
          <w:lang w:bidi="ar-SA"/>
        </w:rPr>
        <w:t>106/13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الحلبية،في نهاية حديث في فضل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في كتاب مناقب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في طبقات الزيدية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أفرد كثير من العلماء في مناقب أهل البيت كتبا مستقلة،مثل مناقب أحمد بن حنبل،و مناقب ابن المغازلي الشافعي،و مناقب اهل البيت لعلي بن سليمان الكوفي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أظنه يريد محمد بن سليمان، و قد تقدّم كتابه باسم مناقب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،ترجم فيه لأحمد بن حنبل،و ذكر مؤلّفاته و عدّ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مناقب الامام علي بن ابي طالب كرّم اللّه وجهه</w:t>
      </w:r>
      <w:r>
        <w:rPr>
          <w:rFonts w:eastAsia="Amiri" w:cs="Amiri" w:ascii="Amiri" w:hAnsi="Amiri"/>
          <w:color w:val="111111"/>
          <w:sz w:val="28"/>
          <w:szCs w:val="28"/>
          <w:rtl w:val="true"/>
          <w:lang w:bidi="ar-SA"/>
        </w:rPr>
        <w:t>.</w:t>
      </w:r>
    </w:p>
    <w:p>
      <w:pPr>
        <w:pStyle w:val="Heading6"/>
        <w:numPr>
          <w:ilvl w:val="5"/>
          <w:numId w:val="1"/>
        </w:numPr>
        <w:rPr/>
      </w:pPr>
      <w:bookmarkStart w:id="2574" w:name="__RefHeading___Toc1059790_373438147"/>
      <w:bookmarkStart w:id="2575" w:name="_Toc1063"/>
      <w:bookmarkEnd w:id="2574"/>
      <w:r>
        <w:rPr>
          <w:rtl w:val="true"/>
        </w:rPr>
        <w:t>مخطوطاته</w:t>
      </w:r>
      <w:r>
        <w:rPr>
          <w:rtl w:val="true"/>
        </w:rPr>
        <w:t>:</w:t>
      </w:r>
      <w:bookmarkEnd w:id="25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من مخطوطات القرن السابع في مكتبة آية اللّه السيّد المرعشي العامة في قم رقم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،فيها نقص من أولها و وسطها و آخرها، مذكورة في فهرسها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 xml:space="preserve">،و عنها مصوّرة في المكتبة المركزية لجامعة طهران رقم المكروفيلم </w:t>
      </w:r>
      <w:r>
        <w:rPr>
          <w:rFonts w:eastAsia="Amiri" w:cs="Amiri" w:ascii="Amiri" w:hAnsi="Amiri"/>
          <w:color w:val="111111"/>
          <w:sz w:val="28"/>
          <w:szCs w:val="28"/>
          <w:lang w:bidi="ar-SA"/>
        </w:rPr>
        <w:t>3028</w:t>
      </w:r>
      <w:r>
        <w:rPr>
          <w:rFonts w:ascii="Amiri" w:hAnsi="Amiri" w:eastAsia="Amiri" w:cs="Amiri"/>
          <w:color w:val="111111"/>
          <w:sz w:val="28"/>
          <w:sz w:val="28"/>
          <w:szCs w:val="28"/>
          <w:rtl w:val="true"/>
          <w:lang w:bidi="ar-SA"/>
        </w:rPr>
        <w:t xml:space="preserve">،مذكور في فهرس مصوّراتها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مصوّرة في مكتبة أمير المؤمنين العامّة في النجف الأشرف رقم </w:t>
      </w:r>
      <w:r>
        <w:rPr>
          <w:rFonts w:eastAsia="Amiri" w:cs="Amiri" w:ascii="Amiri" w:hAnsi="Amiri"/>
          <w:color w:val="111111"/>
          <w:sz w:val="28"/>
          <w:szCs w:val="28"/>
          <w:lang w:bidi="ar-SA"/>
        </w:rPr>
        <w:t>2830</w:t>
      </w:r>
      <w:r>
        <w:rPr>
          <w:rFonts w:ascii="Amiri" w:hAnsi="Amiri" w:eastAsia="Amiri" w:cs="Amiri"/>
          <w:color w:val="111111"/>
          <w:sz w:val="28"/>
          <w:sz w:val="28"/>
          <w:szCs w:val="28"/>
          <w:rtl w:val="true"/>
          <w:lang w:bidi="ar-SA"/>
        </w:rPr>
        <w:t xml:space="preserve">، و مصوّرة في مكتبة السيّد الحكيم العامّة في النجف الأشرف رقم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في بعض مكتبا اليمن بأوّل مجموعة كتبت سنة </w:t>
      </w:r>
      <w:r>
        <w:rPr>
          <w:rFonts w:eastAsia="Amiri" w:cs="Amiri" w:ascii="Amiri" w:hAnsi="Amiri"/>
          <w:color w:val="111111"/>
          <w:sz w:val="28"/>
          <w:szCs w:val="28"/>
          <w:lang w:bidi="ar-SA"/>
        </w:rPr>
        <w:t>1027</w:t>
      </w:r>
      <w:r>
        <w:rPr>
          <w:rFonts w:ascii="Amiri" w:hAnsi="Amiri" w:eastAsia="Amiri" w:cs="Amiri"/>
          <w:color w:val="111111"/>
          <w:sz w:val="28"/>
          <w:sz w:val="28"/>
          <w:szCs w:val="28"/>
          <w:rtl w:val="true"/>
          <w:lang w:bidi="ar-SA"/>
        </w:rPr>
        <w:t xml:space="preserve">،و عنها مصوّرة في مكتبة آية اللّه السيّد المرعشي رقم الميكروفيلم </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في المكتبة الغربية في الجامع الكبير في صنعاء برقم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سيرة،كتبها حسين بن سليمان مرغم،و فرغ منها آخر المحرّم سنة </w:t>
      </w:r>
    </w:p>
    <w:p>
      <w:pPr>
        <w:pStyle w:val="BookText"/>
        <w:rPr/>
      </w:pP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ورقة،ذكرت في فهرسها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في فضائل أمير المؤمنين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بأوّله اسناد روايته عن أحمد بن حنبل،أخبرنا الشيخ الامام العالم الزاهد نور الدين أبو عبد اللّه محمد بن أبي المعالي بن موهوب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أظنه بأوّل مجموعة تضم كتبا أخرى لم يتنبه لها المفهرس،فإنها في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ورقة،و المناقب وحده لا يبلغ هذا المقدار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في مكتبة زميلنا العلاّمة الجليل السيّد محمد علي الروضاتي في أصفهان،كتبت سنة </w:t>
      </w:r>
      <w:r>
        <w:rPr>
          <w:rFonts w:eastAsia="Amiri" w:cs="Amiri" w:ascii="Amiri" w:hAnsi="Amiri"/>
          <w:color w:val="111111"/>
          <w:sz w:val="28"/>
          <w:szCs w:val="28"/>
          <w:lang w:bidi="ar-SA"/>
        </w:rPr>
        <w:t>1056</w:t>
      </w:r>
      <w:r>
        <w:rPr>
          <w:rFonts w:ascii="Amiri" w:hAnsi="Amiri" w:eastAsia="Amiri" w:cs="Amiri"/>
          <w:color w:val="111111"/>
          <w:sz w:val="28"/>
          <w:sz w:val="28"/>
          <w:szCs w:val="28"/>
          <w:rtl w:val="true"/>
          <w:lang w:bidi="ar-SA"/>
        </w:rPr>
        <w:t>،و هي مكتبة مشهورة بما فيها من نفائس و أعلاق،و تفضل علينا مشكورا بصورة عنها،و كم له علينا و على غيرنا من أياد جميلة تذكر فتشكر،فجزاه اللّه عن العاملين في حقل التأليف و النشر و تحقيق التراث خير جزاء المحسنين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كتبت سنة </w:t>
      </w:r>
      <w:r>
        <w:rPr>
          <w:rFonts w:eastAsia="Amiri" w:cs="Amiri" w:ascii="Amiri" w:hAnsi="Amiri"/>
          <w:color w:val="111111"/>
          <w:sz w:val="28"/>
          <w:szCs w:val="28"/>
          <w:lang w:bidi="ar-SA"/>
        </w:rPr>
        <w:t>1058</w:t>
      </w:r>
      <w:r>
        <w:rPr>
          <w:rFonts w:ascii="Amiri" w:hAnsi="Amiri" w:eastAsia="Amiri" w:cs="Amiri"/>
          <w:color w:val="111111"/>
          <w:sz w:val="28"/>
          <w:sz w:val="28"/>
          <w:szCs w:val="28"/>
          <w:rtl w:val="true"/>
          <w:lang w:bidi="ar-SA"/>
        </w:rPr>
        <w:t>،كانت في مكتبة جامع السيدة أروى بنت أحمد في صنعاء،في خزانة آل حميد الدين حكّام اليمن قبل الثورة، ثم صودرت الخزانة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اليوم في مصلحة الآثار في صنعاء،ذكرتها مجلة المورد البغدادية في العددين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مجلّدها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نفائس خطية من 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بقلم حميد مجيد هدو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كتبت سنة </w:t>
      </w:r>
      <w:r>
        <w:rPr>
          <w:rFonts w:eastAsia="Amiri" w:cs="Amiri" w:ascii="Amiri" w:hAnsi="Amiri"/>
          <w:color w:val="111111"/>
          <w:sz w:val="28"/>
          <w:szCs w:val="28"/>
          <w:lang w:bidi="ar-SA"/>
        </w:rPr>
        <w:t>1063</w:t>
      </w:r>
      <w:r>
        <w:rPr>
          <w:rFonts w:ascii="Amiri" w:hAnsi="Amiri" w:eastAsia="Amiri" w:cs="Amiri"/>
          <w:color w:val="111111"/>
          <w:sz w:val="28"/>
          <w:sz w:val="28"/>
          <w:szCs w:val="28"/>
          <w:rtl w:val="true"/>
          <w:lang w:bidi="ar-SA"/>
        </w:rPr>
        <w:t xml:space="preserve">،في مكتبة الجامع الكبير في صنعاء، و عنها مصوّرة في دار الكتب المصرية رقم الميكروفيلم </w:t>
      </w:r>
      <w:r>
        <w:rPr>
          <w:rFonts w:eastAsia="Amiri" w:cs="Amiri" w:ascii="Amiri" w:hAnsi="Amiri"/>
          <w:color w:val="111111"/>
          <w:sz w:val="28"/>
          <w:szCs w:val="28"/>
          <w:lang w:bidi="ar-SA"/>
        </w:rPr>
        <w:t>2197</w:t>
      </w:r>
      <w:r>
        <w:rPr>
          <w:rFonts w:ascii="Amiri" w:hAnsi="Amiri" w:eastAsia="Amiri" w:cs="Amiri"/>
          <w:color w:val="111111"/>
          <w:sz w:val="28"/>
          <w:sz w:val="28"/>
          <w:szCs w:val="28"/>
          <w:rtl w:val="true"/>
          <w:lang w:bidi="ar-SA"/>
        </w:rPr>
        <w:t xml:space="preserve">،كما في قائمة المخطوطات العربية المصوّرة بالميكروفيلم من الجمهورية العربية اليمنية،طبعة دار الكتب المصرية سنة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كتبت سنة </w:t>
      </w:r>
      <w:r>
        <w:rPr>
          <w:rFonts w:eastAsia="Amiri" w:cs="Amiri" w:ascii="Amiri" w:hAnsi="Amiri"/>
          <w:color w:val="111111"/>
          <w:sz w:val="28"/>
          <w:szCs w:val="28"/>
          <w:lang w:bidi="ar-SA"/>
        </w:rPr>
        <w:t>1182</w:t>
      </w:r>
      <w:r>
        <w:rPr>
          <w:rFonts w:ascii="Amiri" w:hAnsi="Amiri" w:eastAsia="Amiri" w:cs="Amiri"/>
          <w:color w:val="111111"/>
          <w:sz w:val="28"/>
          <w:sz w:val="28"/>
          <w:szCs w:val="28"/>
          <w:rtl w:val="true"/>
          <w:lang w:bidi="ar-SA"/>
        </w:rPr>
        <w:t xml:space="preserve">،في مكتبة الجامع الكبير في صنعاء رقم </w:t>
      </w:r>
      <w:r>
        <w:rPr>
          <w:rFonts w:eastAsia="Amiri" w:cs="Amiri" w:ascii="Amiri" w:hAnsi="Amiri"/>
          <w:color w:val="111111"/>
          <w:sz w:val="28"/>
          <w:szCs w:val="28"/>
          <w:lang w:bidi="ar-SA"/>
        </w:rPr>
        <w:t>2184</w:t>
      </w:r>
      <w:r>
        <w:rPr>
          <w:rFonts w:ascii="Amiri" w:hAnsi="Amiri" w:eastAsia="Amiri" w:cs="Amiri"/>
          <w:color w:val="111111"/>
          <w:sz w:val="28"/>
          <w:sz w:val="28"/>
          <w:szCs w:val="28"/>
          <w:rtl w:val="true"/>
          <w:lang w:bidi="ar-SA"/>
        </w:rPr>
        <w:t xml:space="preserve">،ذكرت في فهرسها </w:t>
      </w:r>
      <w:r>
        <w:rPr>
          <w:rFonts w:eastAsia="Amiri" w:cs="Amiri" w:ascii="Amiri" w:hAnsi="Amiri"/>
          <w:color w:val="111111"/>
          <w:sz w:val="28"/>
          <w:szCs w:val="28"/>
          <w:lang w:bidi="ar-SA"/>
        </w:rPr>
        <w:t>1796/4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فضائل أمير المؤمنين علي </w:t>
      </w:r>
      <w:bookmarkStart w:id="2576" w:name="pg983_13733"/>
    </w:p>
    <w:p>
      <w:pPr>
        <w:pStyle w:val="BookText"/>
        <w:rPr/>
      </w:pPr>
      <w:bookmarkEnd w:id="2576"/>
      <w:r>
        <w:rPr>
          <w:rFonts w:ascii="Amiri" w:hAnsi="Amiri" w:eastAsia="Amiri" w:cs="Amiri"/>
          <w:color w:val="111111"/>
          <w:sz w:val="28"/>
          <w:sz w:val="28"/>
          <w:szCs w:val="28"/>
          <w:rtl w:val="true"/>
          <w:lang w:bidi="ar-SA"/>
        </w:rPr>
        <w:t>ابن ابي طالب،بها رواية الكتاب عن مؤلفه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الشيخ الإمام العالم الزاهد نور الدين أبو عبد اللّه محمّد ابن أبي المعالي موهوب</w:t>
      </w:r>
      <w:r>
        <w:rPr>
          <w:rFonts w:eastAsia="Amiri" w:cs="Amiri" w:ascii="Amiri" w:hAnsi="Amiri"/>
          <w:color w:val="111111"/>
          <w:sz w:val="28"/>
          <w:szCs w:val="28"/>
          <w:rtl w:val="true"/>
          <w:lang w:bidi="ar-SA"/>
        </w:rPr>
        <w:t>...</w:t>
      </w:r>
    </w:p>
    <w:p>
      <w:pPr>
        <w:pStyle w:val="Heading5"/>
        <w:numPr>
          <w:ilvl w:val="4"/>
          <w:numId w:val="1"/>
        </w:numPr>
        <w:rPr/>
      </w:pPr>
      <w:bookmarkStart w:id="2577" w:name="__RefHeading___Toc1059792_373438147"/>
      <w:bookmarkStart w:id="2578" w:name="_Toc1064"/>
      <w:bookmarkEnd w:id="2577"/>
      <w:r>
        <w:rPr/>
        <w:t>736</w:t>
      </w:r>
      <w:r>
        <w:rPr>
          <w:rtl w:val="true"/>
        </w:rPr>
        <w:t>-</w:t>
      </w:r>
      <w:r>
        <w:rPr>
          <w:rtl w:val="true"/>
        </w:rPr>
        <w:t>مناقب علي</w:t>
      </w:r>
      <w:r>
        <w:rPr>
          <w:rtl w:val="true"/>
        </w:rPr>
        <w:t>:</w:t>
      </w:r>
      <w:bookmarkEnd w:id="2578"/>
    </w:p>
    <w:p>
      <w:pPr>
        <w:pStyle w:val="BookText"/>
        <w:rPr/>
      </w:pPr>
      <w:r>
        <w:rPr>
          <w:rFonts w:ascii="Amiri" w:hAnsi="Amiri" w:eastAsia="Amiri" w:cs="Amiri"/>
          <w:color w:val="111111"/>
          <w:sz w:val="28"/>
          <w:sz w:val="28"/>
          <w:szCs w:val="28"/>
          <w:rtl w:val="true"/>
          <w:lang w:bidi="ar-SA"/>
        </w:rPr>
        <w:t>لأبي الفتح الأزدي</w:t>
      </w:r>
    </w:p>
    <w:p>
      <w:pPr>
        <w:pStyle w:val="BookText"/>
        <w:rPr/>
      </w:pPr>
      <w:r>
        <w:rPr>
          <w:rFonts w:ascii="Amiri" w:hAnsi="Amiri" w:eastAsia="Amiri" w:cs="Amiri"/>
          <w:color w:val="111111"/>
          <w:sz w:val="28"/>
          <w:sz w:val="28"/>
          <w:szCs w:val="28"/>
          <w:rtl w:val="true"/>
          <w:lang w:bidi="ar-SA"/>
        </w:rPr>
        <w:t xml:space="preserve">،محمّد بن الحسين بن أحمد بن الحسن بن عبد اللّه الموصلي،نزيل بغداد،المتوفى سنة </w:t>
      </w:r>
      <w:r>
        <w:rPr>
          <w:rFonts w:eastAsia="Amiri" w:cs="Amiri" w:ascii="Amiri" w:hAnsi="Amiri"/>
          <w:color w:val="111111"/>
          <w:sz w:val="28"/>
          <w:szCs w:val="28"/>
          <w:lang w:bidi="ar-SA"/>
        </w:rPr>
        <w:t>374/7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 له الخطيب في تاريخ بغداد </w:t>
      </w:r>
      <w:r>
        <w:rPr>
          <w:rFonts w:eastAsia="Amiri" w:cs="Amiri" w:ascii="Amiri" w:hAnsi="Amiri"/>
          <w:color w:val="111111"/>
          <w:sz w:val="28"/>
          <w:szCs w:val="28"/>
          <w:lang w:bidi="ar-SA"/>
        </w:rPr>
        <w:t>243/2</w:t>
      </w:r>
      <w:r>
        <w:rPr>
          <w:rFonts w:ascii="Amiri" w:hAnsi="Amiri" w:eastAsia="Amiri" w:cs="Amiri"/>
          <w:color w:val="111111"/>
          <w:sz w:val="28"/>
          <w:sz w:val="28"/>
          <w:szCs w:val="28"/>
          <w:rtl w:val="true"/>
          <w:lang w:bidi="ar-SA"/>
        </w:rPr>
        <w:t>،و الذهبي في تاريخ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وفيات سنة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564</w:t>
      </w:r>
      <w:r>
        <w:rPr>
          <w:rFonts w:ascii="Amiri" w:hAnsi="Amiri" w:eastAsia="Amiri" w:cs="Amiri"/>
          <w:color w:val="111111"/>
          <w:sz w:val="28"/>
          <w:sz w:val="28"/>
          <w:szCs w:val="28"/>
          <w:rtl w:val="true"/>
          <w:lang w:bidi="ar-SA"/>
        </w:rPr>
        <w:t xml:space="preserve">،و في سير أعلام النبلاء </w:t>
      </w:r>
      <w:r>
        <w:rPr>
          <w:rFonts w:eastAsia="Amiri" w:cs="Amiri" w:ascii="Amiri" w:hAnsi="Amiri"/>
          <w:color w:val="111111"/>
          <w:sz w:val="28"/>
          <w:szCs w:val="28"/>
          <w:lang w:bidi="ar-SA"/>
        </w:rPr>
        <w:t>347/16</w:t>
      </w:r>
      <w:r>
        <w:rPr>
          <w:rFonts w:ascii="Amiri" w:hAnsi="Amiri" w:eastAsia="Amiri" w:cs="Amiri"/>
          <w:color w:val="111111"/>
          <w:sz w:val="28"/>
          <w:sz w:val="28"/>
          <w:szCs w:val="28"/>
          <w:rtl w:val="true"/>
          <w:lang w:bidi="ar-SA"/>
        </w:rPr>
        <w:t>،و بهامشها جملة أخرى من مصادر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ابن حجر في لسان الميزان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،و حكى عن ابن العديم في تاريخ حلب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على سيف الدولة ابن حمدان فأهدى له كتابا في مناقب عليّ رضي اللّه عنه،و وقفت عليه بخطّه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صحّح ردّ الشمس على عليّ</w:t>
      </w:r>
      <w:r>
        <w:rPr>
          <w:rFonts w:eastAsia="Amiri" w:cs="Amiri" w:ascii="Amiri" w:hAnsi="Amiri"/>
          <w:color w:val="111111"/>
          <w:sz w:val="28"/>
          <w:szCs w:val="28"/>
          <w:rtl w:val="true"/>
          <w:lang w:bidi="ar-SA"/>
        </w:rPr>
        <w:t>...</w:t>
      </w:r>
    </w:p>
    <w:p>
      <w:pPr>
        <w:pStyle w:val="Heading5"/>
        <w:numPr>
          <w:ilvl w:val="4"/>
          <w:numId w:val="1"/>
        </w:numPr>
        <w:rPr/>
      </w:pPr>
      <w:bookmarkStart w:id="2579" w:name="__RefHeading___Toc1059794_373438147"/>
      <w:bookmarkStart w:id="2580" w:name="_Toc1065"/>
      <w:bookmarkEnd w:id="2579"/>
      <w:r>
        <w:rPr/>
        <w:t>737</w:t>
      </w:r>
      <w:r>
        <w:rPr>
          <w:rtl w:val="true"/>
        </w:rPr>
        <w:t>-</w:t>
      </w:r>
      <w:r>
        <w:rPr>
          <w:rtl w:val="true"/>
        </w:rPr>
        <w:t>مناقب عليّ عليه السلام</w:t>
      </w:r>
      <w:r>
        <w:rPr>
          <w:rtl w:val="true"/>
        </w:rPr>
        <w:t>:</w:t>
      </w:r>
      <w:bookmarkEnd w:id="2580"/>
    </w:p>
    <w:p>
      <w:pPr>
        <w:pStyle w:val="BookText"/>
        <w:rPr/>
      </w:pPr>
      <w:r>
        <w:rPr>
          <w:rFonts w:ascii="Amiri" w:hAnsi="Amiri" w:eastAsia="Amiri" w:cs="Amiri"/>
          <w:color w:val="111111"/>
          <w:sz w:val="28"/>
          <w:sz w:val="28"/>
          <w:szCs w:val="28"/>
          <w:rtl w:val="true"/>
          <w:lang w:bidi="ar-SA"/>
        </w:rPr>
        <w:t>لأبي إسحاق إبراهيم بن أحمد بن محمّد الطبري المعدّل المقري</w:t>
      </w:r>
    </w:p>
    <w:p>
      <w:pPr>
        <w:pStyle w:val="BookText"/>
        <w:rPr/>
      </w:pPr>
      <w:r>
        <w:rPr>
          <w:rFonts w:ascii="Amiri" w:hAnsi="Amiri" w:eastAsia="Amiri" w:cs="Amiri"/>
          <w:color w:val="111111"/>
          <w:sz w:val="28"/>
          <w:sz w:val="28"/>
          <w:szCs w:val="28"/>
          <w:rtl w:val="true"/>
          <w:lang w:bidi="ar-SA"/>
        </w:rPr>
        <w:t>، الفقيه المالكي البغدادي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 له ابن شهرآشوب في معالم العلماء،رقم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المناقب</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الكتاب موجودا عنده،نقل عنه في كتابه الآخر مناقب آل أبي طالب </w:t>
      </w:r>
      <w:r>
        <w:rPr>
          <w:rFonts w:eastAsia="Amiri" w:cs="Amiri" w:ascii="Amiri" w:hAnsi="Amiri"/>
          <w:color w:val="111111"/>
          <w:sz w:val="28"/>
          <w:szCs w:val="28"/>
          <w:lang w:bidi="ar-SA"/>
        </w:rPr>
        <w:t>251/2</w:t>
      </w:r>
      <w:r>
        <w:rPr>
          <w:rFonts w:eastAsia="Amiri" w:cs="Amiri" w:ascii="Amiri" w:hAnsi="Amiri"/>
          <w:color w:val="111111"/>
          <w:sz w:val="28"/>
          <w:szCs w:val="28"/>
          <w:rtl w:val="true"/>
          <w:lang w:bidi="ar-SA"/>
        </w:rPr>
        <w:t xml:space="preserve">. </w:t>
      </w:r>
      <w:bookmarkStart w:id="2581" w:name="pg983_13734"/>
    </w:p>
    <w:p>
      <w:pPr>
        <w:pStyle w:val="BookText"/>
        <w:rPr/>
      </w:pPr>
      <w:bookmarkEnd w:id="2581"/>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 الخطيب للمؤلّف في تاريخ بغداد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وثّقه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ابن الجوزي في المنتظم </w:t>
      </w:r>
      <w:r>
        <w:rPr>
          <w:rFonts w:eastAsia="Amiri" w:cs="Amiri" w:ascii="Amiri" w:hAnsi="Amiri"/>
          <w:color w:val="111111"/>
          <w:sz w:val="28"/>
          <w:szCs w:val="28"/>
          <w:lang w:bidi="ar-SA"/>
        </w:rPr>
        <w:t>223/7</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شيخ الشهود و مقدّمهم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قرأ الرضي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ترجم له الذهبي في تاريخ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وفيات سنة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،و في معرفة القرّاء الكبار </w:t>
      </w:r>
      <w:r>
        <w:rPr>
          <w:rFonts w:eastAsia="Amiri" w:cs="Amiri" w:ascii="Amiri" w:hAnsi="Amiri"/>
          <w:color w:val="111111"/>
          <w:sz w:val="28"/>
          <w:szCs w:val="28"/>
          <w:lang w:bidi="ar-SA"/>
        </w:rPr>
        <w:t>358/1</w:t>
      </w:r>
      <w:r>
        <w:rPr>
          <w:rFonts w:ascii="Amiri" w:hAnsi="Amiri" w:eastAsia="Amiri" w:cs="Amiri"/>
          <w:color w:val="111111"/>
          <w:sz w:val="28"/>
          <w:sz w:val="28"/>
          <w:szCs w:val="28"/>
          <w:rtl w:val="true"/>
          <w:lang w:bidi="ar-SA"/>
        </w:rPr>
        <w:t xml:space="preserve">،و في العبر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الرؤساء و العلماء ببغداد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داره مجمع أهل القرآن و الحديث، و أفضاله زائد على أهل العلم،و هو ثقة</w:t>
      </w:r>
      <w:r>
        <w:rPr>
          <w:rFonts w:eastAsia="Amiri" w:cs="Amiri" w:ascii="Amiri" w:hAnsi="Amiri"/>
          <w:color w:val="111111"/>
          <w:sz w:val="28"/>
          <w:szCs w:val="28"/>
          <w:rtl w:val="true"/>
          <w:lang w:bidi="ar-SA"/>
        </w:rPr>
        <w:t>.</w:t>
      </w:r>
    </w:p>
    <w:p>
      <w:pPr>
        <w:pStyle w:val="Heading5"/>
        <w:numPr>
          <w:ilvl w:val="4"/>
          <w:numId w:val="1"/>
        </w:numPr>
        <w:rPr/>
      </w:pPr>
      <w:bookmarkStart w:id="2582" w:name="__RefHeading___Toc1059796_373438147"/>
      <w:bookmarkStart w:id="2583" w:name="_Toc1066"/>
      <w:bookmarkEnd w:id="2582"/>
      <w:r>
        <w:rPr/>
        <w:t>738</w:t>
      </w:r>
      <w:r>
        <w:rPr>
          <w:rtl w:val="true"/>
        </w:rPr>
        <w:t>-</w:t>
      </w:r>
      <w:r>
        <w:rPr>
          <w:rtl w:val="true"/>
        </w:rPr>
        <w:t>مناقب عليّ</w:t>
      </w:r>
      <w:r>
        <w:rPr>
          <w:rtl w:val="true"/>
        </w:rPr>
        <w:t>:</w:t>
      </w:r>
      <w:bookmarkEnd w:id="2583"/>
    </w:p>
    <w:p>
      <w:pPr>
        <w:pStyle w:val="BookText"/>
        <w:rPr/>
      </w:pPr>
      <w:r>
        <w:rPr>
          <w:rFonts w:ascii="Amiri" w:hAnsi="Amiri" w:eastAsia="Amiri" w:cs="Amiri"/>
          <w:color w:val="111111"/>
          <w:sz w:val="28"/>
          <w:sz w:val="28"/>
          <w:szCs w:val="28"/>
          <w:rtl w:val="true"/>
          <w:lang w:bidi="ar-SA"/>
        </w:rPr>
        <w:t>ليحيى بن إبراهيم السلماسي</w:t>
      </w:r>
    </w:p>
    <w:p>
      <w:pPr>
        <w:pStyle w:val="BookText"/>
        <w:rPr/>
      </w:pPr>
      <w:r>
        <w:rPr>
          <w:rFonts w:ascii="Amiri" w:hAnsi="Amiri" w:eastAsia="Amiri" w:cs="Amiri"/>
          <w:color w:val="111111"/>
          <w:sz w:val="28"/>
          <w:sz w:val="28"/>
          <w:szCs w:val="28"/>
          <w:rtl w:val="true"/>
          <w:lang w:bidi="ar-SA"/>
        </w:rPr>
        <w:t xml:space="preserve">،أبي زكريّا بن أبي طاهر الواعظ، المتوفّى سنة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الحافظ ابن عساكر و أبي الفضل بن ناصر و أبي الفرج ابن الجوزي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 له الأخير في المنتظم </w:t>
      </w:r>
      <w:r>
        <w:rPr>
          <w:rFonts w:eastAsia="Amiri" w:cs="Amiri" w:ascii="Amiri" w:hAnsi="Amiri"/>
          <w:color w:val="111111"/>
          <w:sz w:val="28"/>
          <w:szCs w:val="28"/>
          <w:lang w:bidi="ar-SA"/>
        </w:rPr>
        <w:t>164/10</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إلى بغداد فوعظ بها و كان له القبول التام،ثم غاب عنها نحوا من أربعين سنة،ثم قدم بعد الأربعين و خمسمائة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فسمعنا عليه شيئا من الحديث بقراءة شيخنا ابن ناصر،ثم رحل عن بغداد فتوفّي في سلماس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الشيخ الحادي و الخمسون في مشيخته،ترجم له فيها في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بتكرير ما في المنتظم</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الذهبي في الميزان </w:t>
      </w:r>
      <w:r>
        <w:rPr>
          <w:rFonts w:eastAsia="Amiri" w:cs="Amiri" w:ascii="Amiri" w:hAnsi="Amiri"/>
          <w:color w:val="111111"/>
          <w:sz w:val="28"/>
          <w:szCs w:val="28"/>
          <w:lang w:bidi="ar-SA"/>
        </w:rPr>
        <w:t>360/4</w:t>
      </w:r>
      <w:r>
        <w:rPr>
          <w:rFonts w:ascii="Amiri" w:hAnsi="Amiri" w:eastAsia="Amiri" w:cs="Amiri"/>
          <w:color w:val="111111"/>
          <w:sz w:val="28"/>
          <w:sz w:val="28"/>
          <w:szCs w:val="28"/>
          <w:rtl w:val="true"/>
          <w:lang w:bidi="ar-SA"/>
        </w:rPr>
        <w:t xml:space="preserve">،و ابن حجر في لسانه </w:t>
      </w:r>
      <w:r>
        <w:rPr>
          <w:rFonts w:eastAsia="Amiri" w:cs="Amiri" w:ascii="Amiri" w:hAnsi="Amiri"/>
          <w:color w:val="111111"/>
          <w:sz w:val="28"/>
          <w:szCs w:val="28"/>
          <w:lang w:bidi="ar-SA"/>
        </w:rPr>
        <w:t>240/6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مصنف في مناقب عليّ رضى اللّه عنه</w:t>
      </w:r>
      <w:r>
        <w:rPr>
          <w:rFonts w:eastAsia="Amiri" w:cs="Amiri" w:ascii="Amiri" w:hAnsi="Amiri"/>
          <w:color w:val="111111"/>
          <w:sz w:val="28"/>
          <w:szCs w:val="28"/>
          <w:rtl w:val="true"/>
          <w:lang w:bidi="ar-SA"/>
        </w:rPr>
        <w:t xml:space="preserve">. </w:t>
      </w:r>
      <w:bookmarkStart w:id="2584" w:name="pg983_13735"/>
    </w:p>
    <w:p>
      <w:pPr>
        <w:pStyle w:val="Heading5"/>
        <w:numPr>
          <w:ilvl w:val="4"/>
          <w:numId w:val="1"/>
        </w:numPr>
        <w:rPr/>
      </w:pPr>
      <w:bookmarkStart w:id="2585" w:name="__RefHeading___Toc1059798_373438147"/>
      <w:bookmarkStart w:id="2586" w:name="_Toc1067"/>
      <w:bookmarkEnd w:id="2584"/>
      <w:bookmarkEnd w:id="2585"/>
      <w:r>
        <w:rPr/>
        <w:t>739</w:t>
      </w:r>
      <w:r>
        <w:rPr>
          <w:rtl w:val="true"/>
        </w:rPr>
        <w:t>-</w:t>
      </w:r>
      <w:r>
        <w:rPr>
          <w:rtl w:val="true"/>
        </w:rPr>
        <w:t>مناقب علي عليه السلام</w:t>
      </w:r>
      <w:r>
        <w:rPr>
          <w:rtl w:val="true"/>
        </w:rPr>
        <w:t>:</w:t>
      </w:r>
      <w:bookmarkEnd w:id="2586"/>
    </w:p>
    <w:p>
      <w:pPr>
        <w:pStyle w:val="BookText"/>
        <w:rPr/>
      </w:pPr>
      <w:r>
        <w:rPr>
          <w:rFonts w:ascii="Amiri" w:hAnsi="Amiri" w:eastAsia="Amiri" w:cs="Amiri"/>
          <w:color w:val="111111"/>
          <w:sz w:val="28"/>
          <w:sz w:val="28"/>
          <w:szCs w:val="28"/>
          <w:rtl w:val="true"/>
          <w:lang w:bidi="ar-SA"/>
        </w:rPr>
        <w:t>لأبي عمر الزاهد</w:t>
      </w:r>
    </w:p>
    <w:p>
      <w:pPr>
        <w:pStyle w:val="BookText"/>
        <w:rPr/>
      </w:pPr>
      <w:r>
        <w:rPr>
          <w:rFonts w:ascii="IRNazanin" w:hAnsi="IRNazanin" w:eastAsia="IRNazanin"/>
          <w:color w:val="111111"/>
          <w:sz w:val="28"/>
          <w:sz w:val="28"/>
          <w:szCs w:val="28"/>
          <w:rtl w:val="true"/>
          <w:lang w:bidi="fa-IR"/>
        </w:rPr>
        <w:t>،محمّد بن عبد الواحد غلام ثعلب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مكتبة 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Heading5"/>
        <w:numPr>
          <w:ilvl w:val="4"/>
          <w:numId w:val="1"/>
        </w:numPr>
        <w:rPr/>
      </w:pPr>
      <w:bookmarkStart w:id="2587" w:name="__RefHeading___Toc1059800_373438147"/>
      <w:bookmarkStart w:id="2588" w:name="_Toc1068"/>
      <w:bookmarkEnd w:id="2587"/>
      <w:r>
        <w:rPr/>
        <w:t>740</w:t>
      </w:r>
      <w:r>
        <w:rPr>
          <w:rtl w:val="true"/>
        </w:rPr>
        <w:t>-</w:t>
      </w:r>
      <w:r>
        <w:rPr>
          <w:rtl w:val="true"/>
        </w:rPr>
        <w:t>مناقب علي عليه السلام</w:t>
      </w:r>
      <w:r>
        <w:rPr>
          <w:rtl w:val="true"/>
        </w:rPr>
        <w:t>:</w:t>
      </w:r>
      <w:bookmarkEnd w:id="2588"/>
    </w:p>
    <w:p>
      <w:pPr>
        <w:pStyle w:val="BookText"/>
        <w:rPr/>
      </w:pPr>
      <w:r>
        <w:rPr>
          <w:rFonts w:ascii="Amiri" w:hAnsi="Amiri" w:eastAsia="Amiri" w:cs="Amiri"/>
          <w:color w:val="111111"/>
          <w:sz w:val="28"/>
          <w:sz w:val="28"/>
          <w:szCs w:val="28"/>
          <w:rtl w:val="true"/>
          <w:lang w:bidi="ar-SA"/>
        </w:rPr>
        <w:t>لابن الجوزي</w:t>
      </w:r>
    </w:p>
    <w:p>
      <w:pPr>
        <w:pStyle w:val="BookText"/>
        <w:rPr/>
      </w:pPr>
      <w:r>
        <w:rPr>
          <w:rFonts w:ascii="Amiri" w:hAnsi="Amiri" w:eastAsia="Amiri" w:cs="Amiri"/>
          <w:color w:val="111111"/>
          <w:sz w:val="28"/>
          <w:sz w:val="28"/>
          <w:szCs w:val="28"/>
          <w:rtl w:val="true"/>
          <w:lang w:bidi="ar-SA"/>
        </w:rPr>
        <w:t xml:space="preserve">،و هو أبو الفرج عبد الرحمن بن علي الحنبلي البغدادي الواعظ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 له الذهبي في سير أعلام النبلاء </w:t>
      </w:r>
      <w:r>
        <w:rPr>
          <w:rFonts w:eastAsia="Amiri" w:cs="Amiri" w:ascii="Amiri" w:hAnsi="Amiri"/>
          <w:color w:val="111111"/>
          <w:sz w:val="28"/>
          <w:szCs w:val="28"/>
          <w:lang w:bidi="ar-SA"/>
        </w:rPr>
        <w:t>365/21</w:t>
      </w:r>
      <w:r>
        <w:rPr>
          <w:rFonts w:ascii="Amiri" w:hAnsi="Amiri" w:eastAsia="Amiri" w:cs="Amiri"/>
          <w:color w:val="111111"/>
          <w:sz w:val="28"/>
          <w:sz w:val="28"/>
          <w:szCs w:val="28"/>
          <w:rtl w:val="true"/>
          <w:lang w:bidi="ar-SA"/>
        </w:rPr>
        <w:t xml:space="preserve">،و ابن رجب في ذيل طبقات الحنابلة </w:t>
      </w:r>
      <w:r>
        <w:rPr>
          <w:rFonts w:eastAsia="Amiri" w:cs="Amiri" w:ascii="Amiri" w:hAnsi="Amiri"/>
          <w:color w:val="111111"/>
          <w:sz w:val="28"/>
          <w:szCs w:val="28"/>
          <w:lang w:bidi="ar-SA"/>
        </w:rPr>
        <w:t>399/1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ذكرا له كتابه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اسماعيل باشا في إيضاح المكنون </w:t>
      </w:r>
      <w:r>
        <w:rPr>
          <w:rFonts w:eastAsia="Amiri" w:cs="Amiri" w:ascii="Amiri" w:hAnsi="Amiri"/>
          <w:color w:val="111111"/>
          <w:sz w:val="28"/>
          <w:szCs w:val="28"/>
          <w:lang w:bidi="ar-SA"/>
        </w:rPr>
        <w:t>561/2</w:t>
      </w:r>
      <w:r>
        <w:rPr>
          <w:rFonts w:ascii="Amiri" w:hAnsi="Amiri" w:eastAsia="Amiri" w:cs="Amiri"/>
          <w:color w:val="111111"/>
          <w:sz w:val="28"/>
          <w:sz w:val="28"/>
          <w:szCs w:val="28"/>
          <w:rtl w:val="true"/>
          <w:lang w:bidi="ar-SA"/>
        </w:rPr>
        <w:t xml:space="preserve">،و هدية العارفين </w:t>
      </w:r>
      <w:r>
        <w:rPr>
          <w:rFonts w:eastAsia="Amiri" w:cs="Amiri" w:ascii="Amiri" w:hAnsi="Amiri"/>
          <w:color w:val="111111"/>
          <w:sz w:val="28"/>
          <w:szCs w:val="28"/>
          <w:lang w:bidi="ar-SA"/>
        </w:rPr>
        <w:t>523/1</w:t>
      </w:r>
      <w:r>
        <w:rPr>
          <w:rFonts w:ascii="Amiri" w:hAnsi="Amiri" w:eastAsia="Amiri" w:cs="Amiri"/>
          <w:color w:val="111111"/>
          <w:sz w:val="28"/>
          <w:sz w:val="28"/>
          <w:szCs w:val="28"/>
          <w:rtl w:val="true"/>
          <w:lang w:bidi="ar-SA"/>
        </w:rPr>
        <w:t>،و عبد الحميد العلوجي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مؤلّفات ابن الجوزي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بروكلمان و اسماعيل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رجب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في مجلد،منه مخطوطة في مكتبة المشهد الرضوي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ذكره أيضا في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آثاره المخطوطة و 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تراجم خاصة رقم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مكتبة الإمام الرضا عليه السّلام في مشهد خراسان رقم </w:t>
      </w:r>
      <w:r>
        <w:rPr>
          <w:rFonts w:eastAsia="Amiri" w:cs="Amiri" w:ascii="Amiri" w:hAnsi="Amiri"/>
          <w:color w:val="111111"/>
          <w:sz w:val="28"/>
          <w:szCs w:val="28"/>
          <w:lang w:bidi="ar-SA"/>
        </w:rPr>
        <w:t>1836</w:t>
      </w:r>
      <w:r>
        <w:rPr>
          <w:rFonts w:ascii="Amiri" w:hAnsi="Amiri" w:eastAsia="Amiri" w:cs="Amiri"/>
          <w:color w:val="111111"/>
          <w:sz w:val="28"/>
          <w:sz w:val="28"/>
          <w:szCs w:val="28"/>
          <w:rtl w:val="true"/>
          <w:lang w:bidi="ar-SA"/>
        </w:rPr>
        <w:t xml:space="preserve">، من وقف السلطان نادر شاه،ذكرت في فهرسها </w:t>
      </w:r>
      <w:r>
        <w:rPr>
          <w:rFonts w:eastAsia="Amiri" w:cs="Amiri" w:ascii="Amiri" w:hAnsi="Amiri"/>
          <w:color w:val="111111"/>
          <w:sz w:val="28"/>
          <w:szCs w:val="28"/>
          <w:lang w:bidi="ar-SA"/>
        </w:rPr>
        <w:t>88/1</w:t>
      </w:r>
      <w:r>
        <w:rPr>
          <w:rFonts w:ascii="Amiri" w:hAnsi="Amiri" w:eastAsia="Amiri" w:cs="Amiri"/>
          <w:color w:val="111111"/>
          <w:sz w:val="28"/>
          <w:sz w:val="28"/>
          <w:szCs w:val="28"/>
          <w:rtl w:val="true"/>
          <w:lang w:bidi="ar-SA"/>
        </w:rPr>
        <w:t>،و قد تصفّحتها و لا زلت في شك من صحة نسبة هذه النسخة إليه،و أن تكون هذه المخطوطة هي مناقب علي لابن الجوزي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اخرى فيها أيضا رقم </w:t>
      </w:r>
      <w:r>
        <w:rPr>
          <w:rFonts w:eastAsia="Amiri" w:cs="Amiri" w:ascii="Amiri" w:hAnsi="Amiri"/>
          <w:color w:val="111111"/>
          <w:sz w:val="28"/>
          <w:szCs w:val="28"/>
          <w:lang w:bidi="ar-SA"/>
        </w:rPr>
        <w:t>13584</w:t>
      </w:r>
      <w:r>
        <w:rPr>
          <w:rFonts w:ascii="Amiri" w:hAnsi="Amiri" w:eastAsia="Amiri" w:cs="Amiri"/>
          <w:color w:val="111111"/>
          <w:sz w:val="28"/>
          <w:sz w:val="28"/>
          <w:szCs w:val="28"/>
          <w:rtl w:val="true"/>
          <w:lang w:bidi="ar-SA"/>
        </w:rPr>
        <w:t xml:space="preserve">،ذكرتا في فهرسها العام ص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للدكتورة آمنة نصر كتاب عن حياته صدر عن دار الشروق في </w:t>
      </w:r>
      <w:bookmarkStart w:id="2589" w:name="pg983_13736"/>
    </w:p>
    <w:p>
      <w:pPr>
        <w:pStyle w:val="BookText"/>
        <w:rPr/>
      </w:pPr>
      <w:bookmarkEnd w:id="2589"/>
      <w:r>
        <w:rPr>
          <w:rFonts w:ascii="Amiri" w:hAnsi="Amiri" w:eastAsia="Amiri" w:cs="Amiri"/>
          <w:color w:val="111111"/>
          <w:sz w:val="28"/>
          <w:sz w:val="28"/>
          <w:szCs w:val="28"/>
          <w:rtl w:val="true"/>
          <w:lang w:bidi="ar-SA"/>
        </w:rPr>
        <w:t>بيروت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الفرج ابن الجوزي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لعبد الحميد العلوجي العراقي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مؤلفات ابن الجوزي،مطبوع</w:t>
      </w:r>
      <w:r>
        <w:rPr>
          <w:rFonts w:eastAsia="Amiri" w:cs="Amiri" w:ascii="Amiri" w:hAnsi="Amiri"/>
          <w:color w:val="111111"/>
          <w:sz w:val="28"/>
          <w:szCs w:val="28"/>
          <w:rtl w:val="true"/>
          <w:lang w:bidi="ar-SA"/>
        </w:rPr>
        <w:t>.</w:t>
      </w:r>
    </w:p>
    <w:p>
      <w:pPr>
        <w:pStyle w:val="Heading5"/>
        <w:numPr>
          <w:ilvl w:val="4"/>
          <w:numId w:val="1"/>
        </w:numPr>
        <w:rPr/>
      </w:pPr>
      <w:bookmarkStart w:id="2590" w:name="__RefHeading___Toc1059802_373438147"/>
      <w:bookmarkStart w:id="2591" w:name="_Toc1069"/>
      <w:bookmarkEnd w:id="2590"/>
      <w:r>
        <w:rPr/>
        <w:t>741</w:t>
      </w:r>
      <w:r>
        <w:rPr>
          <w:rtl w:val="true"/>
        </w:rPr>
        <w:t>-</w:t>
      </w:r>
      <w:r>
        <w:rPr>
          <w:rtl w:val="true"/>
        </w:rPr>
        <w:t>مناقب عليّ عليه السلام</w:t>
      </w:r>
      <w:r>
        <w:rPr>
          <w:rtl w:val="true"/>
        </w:rPr>
        <w:t>:</w:t>
      </w:r>
      <w:bookmarkEnd w:id="2591"/>
    </w:p>
    <w:p>
      <w:pPr>
        <w:pStyle w:val="BookText"/>
        <w:rPr/>
      </w:pPr>
      <w:r>
        <w:rPr>
          <w:rFonts w:ascii="Amiri" w:hAnsi="Amiri" w:eastAsia="Amiri" w:cs="Amiri"/>
          <w:color w:val="111111"/>
          <w:sz w:val="28"/>
          <w:sz w:val="28"/>
          <w:szCs w:val="28"/>
          <w:rtl w:val="true"/>
          <w:lang w:bidi="ar-SA"/>
        </w:rPr>
        <w:t>ليوسف بن عبد الهادي</w:t>
      </w:r>
    </w:p>
    <w:p>
      <w:pPr>
        <w:pStyle w:val="BookText"/>
        <w:rPr/>
      </w:pPr>
      <w:r>
        <w:rPr>
          <w:rFonts w:ascii="Amiri" w:hAnsi="Amiri" w:eastAsia="Amiri" w:cs="Amiri"/>
          <w:color w:val="111111"/>
          <w:sz w:val="28"/>
          <w:sz w:val="28"/>
          <w:szCs w:val="28"/>
          <w:rtl w:val="true"/>
          <w:lang w:bidi="ar-SA"/>
        </w:rPr>
        <w:t>،و هو يوسف بن حسن بن أحمد بن حسن ابن عبد الهادي الحنبلي المقدسي الدمشقي الصالحي،المشتهر بابن المبرد و بابن عبد الهادي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له أكثر من أربعمائة مصنّف و أكثرها رسائل صغيرة،جملة منها بخطّه في المكتبة الظاهرية في دمشق،و هي نحو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رسالة،وصفت في فهرس حديث الظاهرية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أفرد تلميذه ابن طولون الدمشقي رسالة ضخمة في حياته سمّاها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الهادي إلى ترجمة المحدّث الجمال ابن عبد الهادي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مصادر ترجمته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الضوء اللامع </w:t>
      </w:r>
      <w:r>
        <w:rPr>
          <w:rFonts w:eastAsia="Amiri" w:cs="Amiri" w:ascii="Amiri" w:hAnsi="Amiri"/>
          <w:color w:val="111111"/>
          <w:sz w:val="28"/>
          <w:szCs w:val="28"/>
          <w:lang w:bidi="ar-SA"/>
        </w:rPr>
        <w:t>208/10</w:t>
      </w:r>
      <w:r>
        <w:rPr>
          <w:rFonts w:ascii="Amiri" w:hAnsi="Amiri" w:eastAsia="Amiri" w:cs="Amiri"/>
          <w:color w:val="111111"/>
          <w:sz w:val="28"/>
          <w:sz w:val="28"/>
          <w:szCs w:val="28"/>
          <w:rtl w:val="true"/>
          <w:lang w:bidi="ar-SA"/>
        </w:rPr>
        <w:t xml:space="preserve">،الكواكب السائرة </w:t>
      </w:r>
      <w:r>
        <w:rPr>
          <w:rFonts w:eastAsia="Amiri" w:cs="Amiri" w:ascii="Amiri" w:hAnsi="Amiri"/>
          <w:color w:val="111111"/>
          <w:sz w:val="28"/>
          <w:szCs w:val="28"/>
          <w:lang w:bidi="ar-SA"/>
        </w:rPr>
        <w:t>316/1</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،أعلام الزركلي </w:t>
      </w:r>
      <w:r>
        <w:rPr>
          <w:rFonts w:eastAsia="Amiri" w:cs="Amiri" w:ascii="Amiri" w:hAnsi="Amiri"/>
          <w:color w:val="111111"/>
          <w:sz w:val="28"/>
          <w:szCs w:val="28"/>
          <w:lang w:bidi="ar-SA"/>
        </w:rPr>
        <w:t>225/8</w:t>
      </w: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289/13</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560/2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مؤلّفاته،فهرس الفهارس و الأثبات للكتاني </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له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عنه محمّد كرد علي مقالا في مجلة المجمع العلمي الدمشقي </w:t>
      </w:r>
      <w:r>
        <w:rPr>
          <w:rFonts w:eastAsia="Amiri" w:cs="Amiri" w:ascii="Amiri" w:hAnsi="Amiri"/>
          <w:color w:val="111111"/>
          <w:sz w:val="28"/>
          <w:szCs w:val="28"/>
          <w:lang w:bidi="ar-SA"/>
        </w:rPr>
        <w:t>267/19</w:t>
      </w:r>
      <w:r>
        <w:rPr>
          <w:rFonts w:ascii="Amiri" w:hAnsi="Amiri" w:eastAsia="Amiri" w:cs="Amiri"/>
          <w:color w:val="111111"/>
          <w:sz w:val="28"/>
          <w:sz w:val="28"/>
          <w:szCs w:val="28"/>
          <w:rtl w:val="true"/>
          <w:lang w:bidi="ar-SA"/>
        </w:rPr>
        <w:t xml:space="preserve">،و الدكتور صلاح المنجّد في مجلّة معهد المخطوطات بالقاهرة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w:t>
      </w:r>
    </w:p>
    <w:p>
      <w:pPr>
        <w:pStyle w:val="Heading5"/>
        <w:numPr>
          <w:ilvl w:val="4"/>
          <w:numId w:val="1"/>
        </w:numPr>
        <w:rPr/>
      </w:pPr>
      <w:bookmarkStart w:id="2592" w:name="__RefHeading___Toc1059804_373438147"/>
      <w:bookmarkStart w:id="2593" w:name="_Toc1070"/>
      <w:bookmarkEnd w:id="2592"/>
      <w:r>
        <w:rPr/>
        <w:t>742</w:t>
      </w:r>
      <w:r>
        <w:rPr>
          <w:rtl w:val="true"/>
        </w:rPr>
        <w:t>-</w:t>
      </w:r>
      <w:r>
        <w:rPr>
          <w:rtl w:val="true"/>
        </w:rPr>
        <w:t>مناقب علي بن أبي طالب</w:t>
      </w:r>
      <w:r>
        <w:rPr>
          <w:rtl w:val="true"/>
        </w:rPr>
        <w:t>:</w:t>
      </w:r>
      <w:bookmarkEnd w:id="2593"/>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لأبي العلاء المعرّي</w:t>
      </w:r>
      <w:r>
        <w:rPr>
          <w:rFonts w:eastAsia="Amiri" w:cs="Amiri" w:ascii="Amiri" w:hAnsi="Amiri"/>
          <w:color w:val="111111"/>
          <w:sz w:val="28"/>
          <w:szCs w:val="28"/>
          <w:rtl w:val="true"/>
          <w:lang w:bidi="ar-SA"/>
        </w:rPr>
        <w:t xml:space="preserve">. </w:t>
      </w:r>
      <w:bookmarkStart w:id="2594" w:name="pg983_13737"/>
    </w:p>
    <w:p>
      <w:pPr>
        <w:pStyle w:val="BookText"/>
        <w:rPr/>
      </w:pPr>
      <w:bookmarkEnd w:id="2594"/>
      <w:r>
        <w:rPr>
          <w:rFonts w:ascii="Amiri" w:hAnsi="Amiri" w:eastAsia="Amiri" w:cs="Amiri"/>
          <w:color w:val="111111"/>
          <w:sz w:val="28"/>
          <w:sz w:val="28"/>
          <w:szCs w:val="28"/>
          <w:rtl w:val="true"/>
          <w:lang w:bidi="ar-SA"/>
        </w:rPr>
        <w:t>ذكره له الصفدي بهذا الاسم،و تقدّم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عليّ،في حرف الفاء</w:t>
      </w:r>
      <w:r>
        <w:rPr>
          <w:rFonts w:eastAsia="Amiri" w:cs="Amiri" w:ascii="Amiri" w:hAnsi="Amiri"/>
          <w:color w:val="111111"/>
          <w:sz w:val="28"/>
          <w:szCs w:val="28"/>
          <w:rtl w:val="true"/>
          <w:lang w:bidi="ar-SA"/>
        </w:rPr>
        <w:t>.</w:t>
      </w:r>
    </w:p>
    <w:p>
      <w:pPr>
        <w:pStyle w:val="Heading5"/>
        <w:numPr>
          <w:ilvl w:val="4"/>
          <w:numId w:val="1"/>
        </w:numPr>
        <w:rPr/>
      </w:pPr>
      <w:bookmarkStart w:id="2595" w:name="__RefHeading___Toc1059806_373438147"/>
      <w:bookmarkStart w:id="2596" w:name="_Toc1071"/>
      <w:bookmarkEnd w:id="2595"/>
      <w:r>
        <w:rPr/>
        <w:t>743</w:t>
      </w:r>
      <w:r>
        <w:rPr>
          <w:rtl w:val="true"/>
        </w:rPr>
        <w:t>-</w:t>
      </w:r>
      <w:r>
        <w:rPr>
          <w:rtl w:val="true"/>
        </w:rPr>
        <w:t>مناقب علي بن أبي طالب</w:t>
      </w:r>
      <w:r>
        <w:rPr>
          <w:rtl w:val="true"/>
        </w:rPr>
        <w:t>:</w:t>
      </w:r>
      <w:bookmarkEnd w:id="2596"/>
    </w:p>
    <w:p>
      <w:pPr>
        <w:pStyle w:val="BookText"/>
        <w:rPr/>
      </w:pPr>
      <w:r>
        <w:rPr>
          <w:rFonts w:ascii="Amiri" w:hAnsi="Amiri" w:eastAsia="Amiri" w:cs="Amiri"/>
          <w:color w:val="111111"/>
          <w:sz w:val="28"/>
          <w:sz w:val="28"/>
          <w:szCs w:val="28"/>
          <w:rtl w:val="true"/>
          <w:lang w:bidi="ar-SA"/>
        </w:rPr>
        <w:t>لابن الأثير الجزري</w:t>
      </w:r>
    </w:p>
    <w:p>
      <w:pPr>
        <w:pStyle w:val="BookText"/>
        <w:rPr/>
      </w:pPr>
      <w:r>
        <w:rPr>
          <w:rFonts w:ascii="Amiri" w:hAnsi="Amiri" w:eastAsia="Amiri" w:cs="Amiri"/>
          <w:color w:val="111111"/>
          <w:sz w:val="28"/>
          <w:sz w:val="28"/>
          <w:szCs w:val="28"/>
          <w:rtl w:val="true"/>
          <w:lang w:bidi="ar-SA"/>
        </w:rPr>
        <w:t>،و هو عزّ الدين أبو الحسن علي بن أبي الكرم محمّد بن محمّد بن عبد الكريم بن عبد الواحد الشيباني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في التاريخ،و أسد الغابة،و اللباب في الأنساب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أسد الغابة،في ترجمة أمير المؤمنين عليه السّلام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جمعنا مناقبه في كتاب جامع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 له معاصره ابن خلّكان في وفيات الأعيان </w:t>
      </w:r>
      <w:r>
        <w:rPr>
          <w:rFonts w:eastAsia="Amiri" w:cs="Amiri" w:ascii="Amiri" w:hAnsi="Amiri"/>
          <w:color w:val="111111"/>
          <w:sz w:val="28"/>
          <w:szCs w:val="28"/>
          <w:lang w:bidi="ar-SA"/>
        </w:rPr>
        <w:t>348/3</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فاجتمعت به فوجدته رجلا مكمّلا في الفضائل و كرم الأخلاق و كثرة التواضع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ترجم له الذهبي في تاريخ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وفيات سنة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،و في تذكرة الحفّاظ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 xml:space="preserve">،و في سير أعلام النبلاء </w:t>
      </w:r>
      <w:r>
        <w:rPr>
          <w:rFonts w:eastAsia="Amiri" w:cs="Amiri" w:ascii="Amiri" w:hAnsi="Amiri"/>
          <w:color w:val="111111"/>
          <w:sz w:val="28"/>
          <w:szCs w:val="28"/>
          <w:lang w:bidi="ar-SA"/>
        </w:rPr>
        <w:t>353/22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إماما علاّمة أخباريا،أديبا متفنّنا،رئيسا محتشما،كان منزله مأوى الطلبة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ترجمة في تكملة المنذري رقم </w:t>
      </w:r>
      <w:r>
        <w:rPr>
          <w:rFonts w:eastAsia="Amiri" w:cs="Amiri" w:ascii="Amiri" w:hAnsi="Amiri"/>
          <w:color w:val="111111"/>
          <w:sz w:val="28"/>
          <w:szCs w:val="28"/>
          <w:lang w:bidi="ar-SA"/>
        </w:rPr>
        <w:t>2484</w:t>
      </w:r>
      <w:r>
        <w:rPr>
          <w:rFonts w:ascii="Amiri" w:hAnsi="Amiri" w:eastAsia="Amiri" w:cs="Amiri"/>
          <w:color w:val="111111"/>
          <w:sz w:val="28"/>
          <w:sz w:val="28"/>
          <w:szCs w:val="28"/>
          <w:rtl w:val="true"/>
          <w:lang w:bidi="ar-SA"/>
        </w:rPr>
        <w:t>،و ذيل الروضتين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و الوافي بالوفيات </w:t>
      </w:r>
      <w:r>
        <w:rPr>
          <w:rFonts w:eastAsia="Amiri" w:cs="Amiri" w:ascii="Amiri" w:hAnsi="Amiri"/>
          <w:color w:val="111111"/>
          <w:sz w:val="28"/>
          <w:szCs w:val="28"/>
          <w:lang w:bidi="ar-SA"/>
        </w:rPr>
        <w:t>353/22</w:t>
      </w:r>
      <w:r>
        <w:rPr>
          <w:rFonts w:ascii="Amiri" w:hAnsi="Amiri" w:eastAsia="Amiri" w:cs="Amiri"/>
          <w:color w:val="111111"/>
          <w:sz w:val="28"/>
          <w:sz w:val="28"/>
          <w:szCs w:val="28"/>
          <w:rtl w:val="true"/>
          <w:lang w:bidi="ar-SA"/>
        </w:rPr>
        <w:t xml:space="preserve">،و مفتاح السعادة </w:t>
      </w:r>
      <w:r>
        <w:rPr>
          <w:rFonts w:eastAsia="Amiri" w:cs="Amiri" w:ascii="Amiri" w:hAnsi="Amiri"/>
          <w:color w:val="111111"/>
          <w:sz w:val="28"/>
          <w:szCs w:val="28"/>
          <w:lang w:bidi="ar-SA"/>
        </w:rPr>
        <w:t>206/1</w:t>
      </w:r>
      <w:r>
        <w:rPr>
          <w:rFonts w:ascii="Amiri" w:hAnsi="Amiri" w:eastAsia="Amiri" w:cs="Amiri"/>
          <w:color w:val="111111"/>
          <w:sz w:val="28"/>
          <w:sz w:val="28"/>
          <w:szCs w:val="28"/>
          <w:rtl w:val="true"/>
          <w:lang w:bidi="ar-SA"/>
        </w:rPr>
        <w:t xml:space="preserve">،و طبقات السبكي </w:t>
      </w:r>
      <w:r>
        <w:rPr>
          <w:rFonts w:eastAsia="Amiri" w:cs="Amiri" w:ascii="Amiri" w:hAnsi="Amiri"/>
          <w:color w:val="111111"/>
          <w:sz w:val="28"/>
          <w:szCs w:val="28"/>
          <w:lang w:bidi="ar-SA"/>
        </w:rPr>
        <w:t>299/8</w:t>
      </w:r>
      <w:r>
        <w:rPr>
          <w:rFonts w:ascii="Amiri" w:hAnsi="Amiri" w:eastAsia="Amiri" w:cs="Amiri"/>
          <w:color w:val="111111"/>
          <w:sz w:val="28"/>
          <w:sz w:val="28"/>
          <w:szCs w:val="28"/>
          <w:rtl w:val="true"/>
          <w:lang w:bidi="ar-SA"/>
        </w:rPr>
        <w:t xml:space="preserve">،و طبقات الأسنوي </w:t>
      </w:r>
      <w:r>
        <w:rPr>
          <w:rFonts w:eastAsia="Amiri" w:cs="Amiri" w:ascii="Amiri" w:hAnsi="Amiri"/>
          <w:color w:val="111111"/>
          <w:sz w:val="28"/>
          <w:szCs w:val="28"/>
          <w:lang w:bidi="ar-SA"/>
        </w:rPr>
        <w:t>132/1</w:t>
      </w:r>
      <w:r>
        <w:rPr>
          <w:rFonts w:ascii="Amiri" w:hAnsi="Amiri" w:eastAsia="Amiri" w:cs="Amiri"/>
          <w:color w:val="111111"/>
          <w:sz w:val="28"/>
          <w:sz w:val="28"/>
          <w:szCs w:val="28"/>
          <w:rtl w:val="true"/>
          <w:lang w:bidi="ar-SA"/>
        </w:rPr>
        <w:t xml:space="preserve">،و طبقات ابن قاضي شهبة </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p>
    <w:p>
      <w:pPr>
        <w:pStyle w:val="Heading5"/>
        <w:numPr>
          <w:ilvl w:val="4"/>
          <w:numId w:val="1"/>
        </w:numPr>
        <w:rPr/>
      </w:pPr>
      <w:bookmarkStart w:id="2597" w:name="__RefHeading___Toc1059808_373438147"/>
      <w:bookmarkStart w:id="2598" w:name="_Toc1072"/>
      <w:bookmarkEnd w:id="2597"/>
      <w:r>
        <w:rPr/>
        <w:t>744</w:t>
      </w:r>
      <w:r>
        <w:rPr>
          <w:rtl w:val="true"/>
        </w:rPr>
        <w:t>-</w:t>
      </w:r>
      <w:r>
        <w:rPr>
          <w:rtl w:val="true"/>
        </w:rPr>
        <w:t>مناقب علي بن ابي طالب</w:t>
      </w:r>
      <w:r>
        <w:rPr>
          <w:rtl w:val="true"/>
        </w:rPr>
        <w:t>:</w:t>
      </w:r>
      <w:bookmarkEnd w:id="2598"/>
    </w:p>
    <w:p>
      <w:pPr>
        <w:pStyle w:val="BookText"/>
        <w:rPr/>
      </w:pPr>
      <w:r>
        <w:rPr>
          <w:rFonts w:ascii="Amiri" w:hAnsi="Amiri" w:eastAsia="Amiri" w:cs="Amiri"/>
          <w:color w:val="111111"/>
          <w:sz w:val="28"/>
          <w:sz w:val="28"/>
          <w:szCs w:val="28"/>
          <w:rtl w:val="true"/>
          <w:lang w:bidi="ar-SA"/>
        </w:rPr>
        <w:t>لصدر الدين الخاصي</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القاضي أبو المؤيّد الموفّق بن محمّد بن </w:t>
      </w:r>
      <w:bookmarkStart w:id="2599" w:name="pg983_13738"/>
    </w:p>
    <w:p>
      <w:pPr>
        <w:pStyle w:val="BookText"/>
        <w:rPr/>
      </w:pPr>
      <w:bookmarkEnd w:id="2599"/>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سعيد الحنفي الخوارزمي الأصل،المصري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 له الذهبي في تاريخ الإسلام،في وفيات هذه السنة، ص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المعروف بالخاصي </w:t>
      </w:r>
      <w:r>
        <w:rPr>
          <w:rStyle w:val="FootnoteAnchor"/>
          <w:rtl w:val="true"/>
        </w:rPr>
        <w:footnoteReference w:id="235"/>
      </w:r>
      <w:r>
        <w:rPr>
          <w:rFonts w:ascii="Amiri" w:hAnsi="Amiri" w:eastAsia="Amiri" w:cs="Amiri"/>
          <w:color w:val="111111"/>
          <w:sz w:val="28"/>
          <w:sz w:val="28"/>
          <w:szCs w:val="28"/>
          <w:rtl w:val="true"/>
          <w:lang w:bidi="ar-SA"/>
        </w:rPr>
        <w:t>،كان فقيها عارفا بالنظر و الجدل، قيّما بالمناظرة،مليح النظم و النثر،تولّى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قدم بغداد و توفّي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 له إسماعيل پاشا في هديّة العارفين </w:t>
      </w:r>
      <w:r>
        <w:rPr>
          <w:rFonts w:eastAsia="IRNazanin" w:cs="IRNazanin"/>
          <w:color w:val="111111"/>
          <w:sz w:val="28"/>
          <w:szCs w:val="28"/>
          <w:lang w:bidi="fa-IR"/>
        </w:rPr>
        <w:t>483/2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من كتبه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الفصول في ذكر الأصول،و مناقب عليّ بن ابي طالب،و ذكر في الصفحة نفسها ابنه المؤيد و ذكر مؤلّفاته و أنّه توفّي بعد سنة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ه،أعلام الزركلي </w:t>
      </w:r>
      <w:r>
        <w:rPr>
          <w:rFonts w:eastAsia="Amiri" w:cs="Amiri" w:ascii="Amiri" w:hAnsi="Amiri"/>
          <w:color w:val="111111"/>
          <w:sz w:val="28"/>
          <w:szCs w:val="28"/>
          <w:lang w:bidi="ar-SA"/>
        </w:rPr>
        <w:t>333/7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غير أبي المؤيّد الموفّق بن أحمد الخوارزمي المكّي و إن اتّحد الكنية و الاسم و البلد،فإنّ ذاك يلقّب ضياء الدين،و توفّي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يولد هذا بسبع سنين</w:t>
      </w:r>
      <w:r>
        <w:rPr>
          <w:rFonts w:eastAsia="Amiri" w:cs="Amiri" w:ascii="Amiri" w:hAnsi="Amiri"/>
          <w:color w:val="111111"/>
          <w:sz w:val="28"/>
          <w:szCs w:val="28"/>
          <w:rtl w:val="true"/>
          <w:lang w:bidi="ar-SA"/>
        </w:rPr>
        <w:t>.</w:t>
      </w:r>
    </w:p>
    <w:p>
      <w:pPr>
        <w:pStyle w:val="Heading5"/>
        <w:numPr>
          <w:ilvl w:val="4"/>
          <w:numId w:val="1"/>
        </w:numPr>
        <w:rPr/>
      </w:pPr>
      <w:bookmarkStart w:id="2600" w:name="__RefHeading___Toc1059810_373438147"/>
      <w:bookmarkStart w:id="2601" w:name="_Toc1073"/>
      <w:bookmarkEnd w:id="2600"/>
      <w:r>
        <w:rPr/>
        <w:t>745</w:t>
      </w:r>
      <w:r>
        <w:rPr>
          <w:rtl w:val="true"/>
        </w:rPr>
        <w:t>-</w:t>
      </w:r>
      <w:r>
        <w:rPr>
          <w:rtl w:val="true"/>
        </w:rPr>
        <w:t>مناقب علي بن أبي طالب</w:t>
      </w:r>
      <w:r>
        <w:rPr>
          <w:rtl w:val="true"/>
        </w:rPr>
        <w:t>:</w:t>
      </w:r>
      <w:bookmarkEnd w:id="2601"/>
    </w:p>
    <w:p>
      <w:pPr>
        <w:pStyle w:val="BookText"/>
        <w:rPr/>
      </w:pPr>
      <w:r>
        <w:rPr>
          <w:rFonts w:ascii="Amiri" w:hAnsi="Amiri" w:eastAsia="Amiri" w:cs="Amiri"/>
          <w:color w:val="111111"/>
          <w:sz w:val="28"/>
          <w:sz w:val="28"/>
          <w:szCs w:val="28"/>
          <w:rtl w:val="true"/>
          <w:lang w:bidi="ar-SA"/>
        </w:rPr>
        <w:t>لمحمّد بن أحمد بن عادل العجمي الرومي</w:t>
      </w:r>
    </w:p>
    <w:p>
      <w:pPr>
        <w:pStyle w:val="BookText"/>
        <w:rPr/>
      </w:pPr>
      <w:r>
        <w:rPr>
          <w:rFonts w:ascii="Amiri" w:hAnsi="Amiri" w:eastAsia="Amiri" w:cs="Amiri"/>
          <w:color w:val="111111"/>
          <w:sz w:val="28"/>
          <w:sz w:val="28"/>
          <w:szCs w:val="28"/>
          <w:rtl w:val="true"/>
          <w:lang w:bidi="ar-SA"/>
        </w:rPr>
        <w:t xml:space="preserve">،يعرف بحافظ عجم و حافظ الدين،و المولى حافظ،توفّي سنة </w:t>
      </w: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ترجم له طاش كبري زاده في الشقائق النعمانية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،و ابن العماد في شذرات الذهب </w:t>
      </w:r>
      <w:r>
        <w:rPr>
          <w:rFonts w:eastAsia="Amiri" w:cs="Amiri" w:ascii="Amiri" w:hAnsi="Amiri"/>
          <w:color w:val="111111"/>
          <w:sz w:val="28"/>
          <w:szCs w:val="28"/>
          <w:lang w:bidi="ar-SA"/>
        </w:rPr>
        <w:t>318/8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موسّعة،و له ترجمة في أعلام الزركلي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،و معجم المؤلفين </w:t>
      </w:r>
      <w:r>
        <w:rPr>
          <w:rFonts w:eastAsia="Amiri" w:cs="Amiri" w:ascii="Amiri" w:hAnsi="Amiri"/>
          <w:color w:val="111111"/>
          <w:sz w:val="28"/>
          <w:szCs w:val="28"/>
          <w:lang w:bidi="ar-SA"/>
        </w:rPr>
        <w:t>114/10</w:t>
      </w:r>
      <w:r>
        <w:rPr>
          <w:rFonts w:ascii="Amiri" w:hAnsi="Amiri" w:eastAsia="Amiri" w:cs="Amiri"/>
          <w:color w:val="111111"/>
          <w:sz w:val="28"/>
          <w:sz w:val="28"/>
          <w:szCs w:val="28"/>
          <w:rtl w:val="true"/>
          <w:lang w:bidi="ar-SA"/>
        </w:rPr>
        <w:t xml:space="preserve">،و هديّة العارفين </w:t>
      </w:r>
      <w:r>
        <w:rPr>
          <w:rFonts w:eastAsia="Amiri" w:cs="Amiri" w:ascii="Amiri" w:hAnsi="Amiri"/>
          <w:color w:val="111111"/>
          <w:sz w:val="28"/>
          <w:szCs w:val="28"/>
          <w:lang w:bidi="ar-SA"/>
        </w:rPr>
        <w:t>243/2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له كتابه </w:t>
      </w:r>
      <w:bookmarkStart w:id="2602" w:name="pg983_13739"/>
    </w:p>
    <w:p>
      <w:pPr>
        <w:pStyle w:val="BookText"/>
        <w:rPr/>
      </w:pPr>
      <w:bookmarkEnd w:id="2602"/>
      <w:r>
        <w:rPr>
          <w:rFonts w:ascii="Amiri" w:hAnsi="Amiri" w:eastAsia="Amiri" w:cs="Amiri"/>
          <w:color w:val="111111"/>
          <w:sz w:val="28"/>
          <w:sz w:val="28"/>
          <w:szCs w:val="28"/>
          <w:rtl w:val="true"/>
          <w:lang w:bidi="ar-SA"/>
        </w:rPr>
        <w:t xml:space="preserve">هذا،و هو مذكور في كشف الظنون </w:t>
      </w:r>
      <w:r>
        <w:rPr>
          <w:rFonts w:eastAsia="Amiri" w:cs="Amiri" w:ascii="Amiri" w:hAnsi="Amiri"/>
          <w:color w:val="111111"/>
          <w:sz w:val="28"/>
          <w:szCs w:val="28"/>
          <w:lang w:bidi="ar-SA"/>
        </w:rPr>
        <w:t>1844/2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Heading5"/>
        <w:numPr>
          <w:ilvl w:val="4"/>
          <w:numId w:val="1"/>
        </w:numPr>
        <w:rPr/>
      </w:pPr>
      <w:bookmarkStart w:id="2603" w:name="__RefHeading___Toc1059812_373438147"/>
      <w:bookmarkStart w:id="2604" w:name="_Toc1074"/>
      <w:bookmarkEnd w:id="2603"/>
      <w:r>
        <w:rPr/>
        <w:t>746</w:t>
      </w:r>
      <w:r>
        <w:rPr>
          <w:rtl w:val="true"/>
        </w:rPr>
        <w:t>-</w:t>
      </w:r>
      <w:r>
        <w:rPr>
          <w:rtl w:val="true"/>
        </w:rPr>
        <w:t>مناقب علي بن أبي طالب</w:t>
      </w:r>
      <w:r>
        <w:rPr>
          <w:rtl w:val="true"/>
        </w:rPr>
        <w:t>:</w:t>
      </w:r>
      <w:bookmarkEnd w:id="2604"/>
    </w:p>
    <w:p>
      <w:pPr>
        <w:pStyle w:val="BookText"/>
        <w:rPr/>
      </w:pPr>
      <w:r>
        <w:rPr>
          <w:rFonts w:ascii="Amiri" w:hAnsi="Amiri" w:eastAsia="Amiri" w:cs="Amiri"/>
          <w:color w:val="111111"/>
          <w:sz w:val="28"/>
          <w:sz w:val="28"/>
          <w:szCs w:val="28"/>
          <w:rtl w:val="true"/>
          <w:lang w:bidi="ar-SA"/>
        </w:rPr>
        <w:t>لأحمد محمّد داود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بالمطبعة السلفية بالقاهرة سنة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5"/>
        <w:numPr>
          <w:ilvl w:val="4"/>
          <w:numId w:val="1"/>
        </w:numPr>
        <w:rPr/>
      </w:pPr>
      <w:bookmarkStart w:id="2605" w:name="__RefHeading___Toc1059814_373438147"/>
      <w:bookmarkStart w:id="2606" w:name="_Toc1075"/>
      <w:bookmarkEnd w:id="2605"/>
      <w:r>
        <w:rPr/>
        <w:t>747</w:t>
      </w:r>
      <w:r>
        <w:rPr>
          <w:rtl w:val="true"/>
        </w:rPr>
        <w:t>-</w:t>
      </w:r>
      <w:r>
        <w:rPr>
          <w:rtl w:val="true"/>
        </w:rPr>
        <w:t>مناقب علي بن أبي طالب</w:t>
      </w:r>
      <w:r>
        <w:rPr>
          <w:rtl w:val="true"/>
        </w:rPr>
        <w:t>:</w:t>
      </w:r>
      <w:bookmarkEnd w:id="2606"/>
    </w:p>
    <w:p>
      <w:pPr>
        <w:pStyle w:val="BookText"/>
        <w:rPr/>
      </w:pPr>
      <w:r>
        <w:rPr>
          <w:rFonts w:ascii="Amiri" w:hAnsi="Amiri" w:eastAsia="Amiri" w:cs="Amiri"/>
          <w:color w:val="111111"/>
          <w:sz w:val="28"/>
          <w:sz w:val="28"/>
          <w:szCs w:val="28"/>
          <w:rtl w:val="true"/>
          <w:lang w:bidi="ar-SA"/>
        </w:rPr>
        <w:t>للعيني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مطبوع في حيدرآباد الهند سنة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5"/>
        <w:numPr>
          <w:ilvl w:val="4"/>
          <w:numId w:val="1"/>
        </w:numPr>
        <w:rPr/>
      </w:pPr>
      <w:bookmarkStart w:id="2607" w:name="__RefHeading___Toc1059816_373438147"/>
      <w:bookmarkStart w:id="2608" w:name="_Toc1076"/>
      <w:bookmarkEnd w:id="2607"/>
      <w:r>
        <w:rPr/>
        <w:t>748</w:t>
      </w:r>
      <w:r>
        <w:rPr>
          <w:rtl w:val="true"/>
        </w:rPr>
        <w:t>-</w:t>
      </w:r>
      <w:r>
        <w:rPr>
          <w:rtl w:val="true"/>
        </w:rPr>
        <w:t xml:space="preserve">مناقب علي بن أبي طالب و الحسنين </w:t>
      </w:r>
      <w:r>
        <w:rPr>
          <w:rtl w:val="true"/>
        </w:rPr>
        <w:t>(</w:t>
      </w:r>
      <w:r>
        <w:rPr/>
        <w:t>1</w:t>
      </w:r>
      <w:r>
        <w:rPr>
          <w:rtl w:val="true"/>
        </w:rPr>
        <w:t>):</w:t>
      </w:r>
      <w:bookmarkEnd w:id="2608"/>
    </w:p>
    <w:p>
      <w:pPr>
        <w:pStyle w:val="BookText"/>
        <w:rPr/>
      </w:pPr>
      <w:r>
        <w:rPr>
          <w:rFonts w:ascii="Amiri" w:hAnsi="Amiri" w:eastAsia="Amiri" w:cs="Amiri"/>
          <w:color w:val="111111"/>
          <w:sz w:val="28"/>
          <w:sz w:val="28"/>
          <w:szCs w:val="28"/>
          <w:rtl w:val="true"/>
          <w:lang w:bidi="ar-SA"/>
        </w:rPr>
        <w:t>لمصطفى الزركلي الدمشقي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Heading5"/>
        <w:numPr>
          <w:ilvl w:val="4"/>
          <w:numId w:val="1"/>
        </w:numPr>
        <w:rPr/>
      </w:pPr>
      <w:bookmarkStart w:id="2609" w:name="__RefHeading___Toc1059818_373438147"/>
      <w:bookmarkStart w:id="2610" w:name="_Toc1077"/>
      <w:bookmarkEnd w:id="2609"/>
      <w:r>
        <w:rPr/>
        <w:t>749</w:t>
      </w:r>
      <w:r>
        <w:rPr>
          <w:rtl w:val="true"/>
        </w:rPr>
        <w:t>-</w:t>
      </w:r>
      <w:r>
        <w:rPr>
          <w:rtl w:val="true"/>
        </w:rPr>
        <w:t>مناقب علي و الحسنين و أمّهما فاطمة الزهراء</w:t>
      </w:r>
      <w:r>
        <w:rPr>
          <w:rtl w:val="true"/>
        </w:rPr>
        <w:t>:</w:t>
      </w:r>
      <w:bookmarkEnd w:id="2610"/>
    </w:p>
    <w:p>
      <w:pPr>
        <w:pStyle w:val="BookText"/>
        <w:rPr/>
      </w:pPr>
      <w:r>
        <w:rPr>
          <w:rFonts w:ascii="Amiri" w:hAnsi="Amiri" w:eastAsia="Amiri" w:cs="Amiri"/>
          <w:color w:val="111111"/>
          <w:sz w:val="28"/>
          <w:sz w:val="28"/>
          <w:szCs w:val="28"/>
          <w:rtl w:val="true"/>
          <w:lang w:bidi="ar-SA"/>
        </w:rPr>
        <w:t>للدكتور عبد المعطي أمين قلعجي الحلبي</w:t>
      </w:r>
    </w:p>
    <w:p>
      <w:pPr>
        <w:pStyle w:val="BookText"/>
        <w:rPr/>
      </w:pPr>
      <w:r>
        <w:rPr>
          <w:rFonts w:ascii="IRNazanin" w:hAnsi="IRNazanin" w:eastAsia="IRNazanin"/>
          <w:color w:val="111111"/>
          <w:sz w:val="28"/>
          <w:sz w:val="28"/>
          <w:szCs w:val="28"/>
          <w:rtl w:val="true"/>
          <w:lang w:bidi="fa-IR"/>
        </w:rPr>
        <w:t>المعاصر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حقّق بعض الكتب،منها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النبوّة،للبيهقي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في القاهرة سنة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منشورات دار الوعي الحلبية</w:t>
      </w:r>
      <w:r>
        <w:rPr>
          <w:rFonts w:eastAsia="Amiri" w:cs="Amiri" w:ascii="Amiri" w:hAnsi="Amiri"/>
          <w:color w:val="111111"/>
          <w:sz w:val="28"/>
          <w:szCs w:val="28"/>
          <w:rtl w:val="true"/>
          <w:lang w:bidi="ar-SA"/>
        </w:rPr>
        <w:t>.</w:t>
      </w:r>
    </w:p>
    <w:p>
      <w:pPr>
        <w:pStyle w:val="Heading5"/>
        <w:numPr>
          <w:ilvl w:val="4"/>
          <w:numId w:val="1"/>
        </w:numPr>
        <w:rPr/>
      </w:pPr>
      <w:bookmarkStart w:id="2611" w:name="__RefHeading___Toc1059820_373438147"/>
      <w:bookmarkStart w:id="2612" w:name="_Toc1078"/>
      <w:bookmarkEnd w:id="2611"/>
      <w:r>
        <w:rPr/>
        <w:t>750</w:t>
      </w:r>
      <w:r>
        <w:rPr>
          <w:rtl w:val="true"/>
        </w:rPr>
        <w:t>-</w:t>
      </w:r>
      <w:r>
        <w:rPr>
          <w:rtl w:val="true"/>
        </w:rPr>
        <w:t>مناقب عليّ بن أبي طالب و فضائل بني هاشم</w:t>
      </w:r>
      <w:r>
        <w:rPr>
          <w:rtl w:val="true"/>
        </w:rPr>
        <w:t>:</w:t>
      </w:r>
      <w:bookmarkEnd w:id="2612"/>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رواية محمّد بن يوسف الفرّاء المقرئ</w:t>
      </w:r>
      <w:r>
        <w:rPr>
          <w:rFonts w:eastAsia="Amiri" w:cs="Amiri" w:ascii="Amiri" w:hAnsi="Amiri"/>
          <w:color w:val="111111"/>
          <w:sz w:val="28"/>
          <w:szCs w:val="28"/>
          <w:rtl w:val="true"/>
          <w:lang w:bidi="ar-SA"/>
        </w:rPr>
        <w:t xml:space="preserve">. </w:t>
      </w:r>
      <w:bookmarkStart w:id="2613" w:name="pg983_13740"/>
    </w:p>
    <w:p>
      <w:pPr>
        <w:pStyle w:val="BookText"/>
        <w:rPr/>
      </w:pPr>
      <w:bookmarkEnd w:id="2613"/>
      <w:r>
        <w:rPr>
          <w:rFonts w:ascii="Amiri" w:hAnsi="Amiri" w:eastAsia="Amiri" w:cs="Amiri"/>
          <w:color w:val="111111"/>
          <w:sz w:val="28"/>
          <w:sz w:val="28"/>
          <w:szCs w:val="28"/>
          <w:rtl w:val="true"/>
          <w:lang w:bidi="ar-SA"/>
        </w:rPr>
        <w:t>كذا نقل عنه السيّد ابن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كتاب اليقين،في الأبواب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عتيقة يقارب تاريخها ثلاثمائة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اعثر له على ترجمة في هذه العجالة،و عسى المستقبل يكشف لنا عن حاله فنظفر بترجمة له في مصدر من المصادر،و اللّه الموفّق</w:t>
      </w:r>
      <w:r>
        <w:rPr>
          <w:rFonts w:eastAsia="Amiri" w:cs="Amiri" w:ascii="Amiri" w:hAnsi="Amiri"/>
          <w:color w:val="111111"/>
          <w:sz w:val="28"/>
          <w:szCs w:val="28"/>
          <w:rtl w:val="true"/>
          <w:lang w:bidi="ar-SA"/>
        </w:rPr>
        <w:t>.</w:t>
      </w:r>
    </w:p>
    <w:p>
      <w:pPr>
        <w:pStyle w:val="Heading4"/>
        <w:numPr>
          <w:ilvl w:val="3"/>
          <w:numId w:val="1"/>
        </w:numPr>
        <w:rPr/>
      </w:pPr>
      <w:bookmarkStart w:id="2614" w:name="__RefHeading___Toc1059822_373438147"/>
      <w:bookmarkStart w:id="2615" w:name="_Toc1079"/>
      <w:bookmarkEnd w:id="2614"/>
      <w:r>
        <w:rPr>
          <w:rtl w:val="true"/>
        </w:rPr>
        <w:t>مناقب فاطمة</w:t>
      </w:r>
      <w:bookmarkEnd w:id="2615"/>
    </w:p>
    <w:p>
      <w:pPr>
        <w:pStyle w:val="Heading5"/>
        <w:numPr>
          <w:ilvl w:val="4"/>
          <w:numId w:val="1"/>
        </w:numPr>
        <w:rPr/>
      </w:pPr>
      <w:bookmarkStart w:id="2616" w:name="__RefHeading___Toc1059824_373438147"/>
      <w:bookmarkStart w:id="2617" w:name="_Toc1080"/>
      <w:bookmarkEnd w:id="2616"/>
      <w:r>
        <w:rPr/>
        <w:t>751</w:t>
      </w:r>
      <w:r>
        <w:rPr>
          <w:rtl w:val="true"/>
        </w:rPr>
        <w:t>-</w:t>
      </w:r>
      <w:r>
        <w:rPr>
          <w:rtl w:val="true"/>
        </w:rPr>
        <w:t>مناقب فاطمة</w:t>
      </w:r>
      <w:bookmarkEnd w:id="2617"/>
    </w:p>
    <w:p>
      <w:pPr>
        <w:pStyle w:val="BookText"/>
        <w:rPr/>
      </w:pPr>
      <w:r>
        <w:rPr>
          <w:rFonts w:ascii="Amiri" w:hAnsi="Amiri" w:eastAsia="Amiri" w:cs="Amiri"/>
          <w:color w:val="111111"/>
          <w:sz w:val="28"/>
          <w:sz w:val="28"/>
          <w:szCs w:val="28"/>
          <w:rtl w:val="true"/>
          <w:lang w:bidi="ar-SA"/>
        </w:rPr>
        <w:t xml:space="preserve">لأبي صالح المؤذّن،أحمد بن عبد الملك بن عليّ النيسابوري الحافظ،محدّث خراسان،المتوفّى سنة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 له معاصره الخطيب في تاريخ بغداد </w:t>
      </w:r>
      <w:r>
        <w:rPr>
          <w:rFonts w:eastAsia="Amiri" w:cs="Amiri" w:ascii="Amiri" w:hAnsi="Amiri"/>
          <w:color w:val="111111"/>
          <w:sz w:val="28"/>
          <w:szCs w:val="28"/>
          <w:lang w:bidi="ar-SA"/>
        </w:rPr>
        <w:t>267/4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وثّقه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الفارسي في السياق،و حكاه عنه الذهبي في سير أعلام النبلاء،و هو في منتخب السياق برقم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وصفه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 الأمين المتقن الثقة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الذهبي في سير أعلام النبلاء </w:t>
      </w:r>
      <w:r>
        <w:rPr>
          <w:rFonts w:eastAsia="Amiri" w:cs="Amiri" w:ascii="Amiri" w:hAnsi="Amiri"/>
          <w:color w:val="111111"/>
          <w:sz w:val="28"/>
          <w:szCs w:val="28"/>
          <w:lang w:bidi="ar-SA"/>
        </w:rPr>
        <w:t>419/18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،و بهامشه بقيّة مصادر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السخاوي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استجلاب ارتقاء الغرف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سبب و نسب ينقطع يوم القيامة إلاّ سببي و نسبي،و كلّ ولد آدم فإنّ عصبتهم لأبيهم،ما خلا ولد فاطمة،فإنّي أنا أبوهم و عصبتهم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أبو صالح المؤذّن في الأربعين له في فضل الزهراء عليها السّلام</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الذهبي في ميزان الاعتدال </w:t>
      </w:r>
      <w:r>
        <w:rPr>
          <w:rFonts w:eastAsia="Amiri" w:cs="Amiri" w:ascii="Amiri" w:hAnsi="Amiri"/>
          <w:color w:val="111111"/>
          <w:sz w:val="28"/>
          <w:szCs w:val="28"/>
          <w:lang w:bidi="ar-SA"/>
        </w:rPr>
        <w:t>618/2</w:t>
      </w:r>
      <w:r>
        <w:rPr>
          <w:rFonts w:ascii="Amiri" w:hAnsi="Amiri" w:eastAsia="Amiri" w:cs="Amiri"/>
          <w:color w:val="111111"/>
          <w:sz w:val="28"/>
          <w:sz w:val="28"/>
          <w:szCs w:val="28"/>
          <w:rtl w:val="true"/>
          <w:lang w:bidi="ar-SA"/>
        </w:rPr>
        <w:t xml:space="preserve">،و ابن حجر في لسانه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،و أوردا في ترجمة محمّد بن الأزهر بإسناده حديثا في فضل فاطمة عليها السّلام،و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أبو صالح المؤذّن في مناقب فاطمة عن أبي القاسم ابن </w:t>
      </w:r>
      <w:bookmarkStart w:id="2618" w:name="pg983_13741"/>
    </w:p>
    <w:p>
      <w:pPr>
        <w:pStyle w:val="BookText"/>
        <w:rPr/>
      </w:pPr>
      <w:bookmarkEnd w:id="2618"/>
      <w:r>
        <w:rPr>
          <w:rFonts w:ascii="IRNazanin" w:hAnsi="IRNazanin" w:eastAsia="IRNazanin"/>
          <w:color w:val="111111"/>
          <w:sz w:val="28"/>
          <w:sz w:val="28"/>
          <w:szCs w:val="28"/>
          <w:rtl w:val="true"/>
          <w:lang w:bidi="fa-IR"/>
        </w:rPr>
        <w:t>بشران عنه</w:t>
      </w:r>
      <w:r>
        <w:rPr>
          <w:rFonts w:eastAsia="IRNazanin" w:cs="IRNazanin"/>
          <w:color w:val="111111"/>
          <w:sz w:val="28"/>
          <w:szCs w:val="28"/>
          <w:rtl w:val="true"/>
          <w:lang w:bidi="fa-IR"/>
        </w:rPr>
        <w:t>.</w:t>
      </w:r>
    </w:p>
    <w:p>
      <w:pPr>
        <w:pStyle w:val="Heading5"/>
        <w:numPr>
          <w:ilvl w:val="4"/>
          <w:numId w:val="1"/>
        </w:numPr>
        <w:rPr/>
      </w:pPr>
      <w:bookmarkStart w:id="2619" w:name="__RefHeading___Toc1059826_373438147"/>
      <w:bookmarkStart w:id="2620" w:name="_Toc1081"/>
      <w:bookmarkEnd w:id="2619"/>
      <w:r>
        <w:rPr/>
        <w:t>752</w:t>
      </w:r>
      <w:r>
        <w:rPr>
          <w:rtl w:val="true"/>
        </w:rPr>
        <w:t>-</w:t>
      </w:r>
      <w:r>
        <w:rPr>
          <w:rtl w:val="true"/>
        </w:rPr>
        <w:t>مناقب فاطمة</w:t>
      </w:r>
      <w:bookmarkEnd w:id="2620"/>
    </w:p>
    <w:p>
      <w:pPr>
        <w:pStyle w:val="BookText"/>
        <w:rPr/>
      </w:pPr>
      <w:r>
        <w:rPr>
          <w:rFonts w:ascii="Amiri" w:hAnsi="Amiri" w:eastAsia="Amiri" w:cs="Amiri"/>
          <w:color w:val="111111"/>
          <w:sz w:val="28"/>
          <w:sz w:val="28"/>
          <w:szCs w:val="28"/>
          <w:rtl w:val="true"/>
          <w:lang w:bidi="ar-SA"/>
        </w:rPr>
        <w:t>للمناوي عبد الرءوف بن تاج العارفين بن علي الحدادي الشافعي</w:t>
      </w:r>
    </w:p>
    <w:p>
      <w:pPr>
        <w:pStyle w:val="BookText"/>
        <w:rPr/>
      </w:pPr>
      <w:r>
        <w:rPr>
          <w:rFonts w:ascii="Amiri" w:hAnsi="Amiri" w:eastAsia="Amiri" w:cs="Amiri"/>
          <w:color w:val="111111"/>
          <w:sz w:val="28"/>
          <w:sz w:val="28"/>
          <w:szCs w:val="28"/>
          <w:rtl w:val="true"/>
          <w:lang w:bidi="ar-SA"/>
        </w:rPr>
        <w:t>المناوي القاهري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ترجم له الكتّاني في فهرس الفهارس و الأثبات </w:t>
      </w:r>
      <w:r>
        <w:rPr>
          <w:rFonts w:eastAsia="Amiri" w:cs="Amiri" w:ascii="Amiri" w:hAnsi="Amiri"/>
          <w:color w:val="111111"/>
          <w:sz w:val="28"/>
          <w:szCs w:val="28"/>
          <w:lang w:bidi="ar-SA"/>
        </w:rPr>
        <w:t>560/2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شكّ أنّه كان أعلم معاصريه بالحديث،و أكثرهم فيه تصنيفا و إجادة و تحريرا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المحبّي في خلاصة الأثر </w:t>
      </w:r>
      <w:r>
        <w:rPr>
          <w:rFonts w:eastAsia="Amiri" w:cs="Amiri" w:ascii="Amiri" w:hAnsi="Amiri"/>
          <w:color w:val="111111"/>
          <w:sz w:val="28"/>
          <w:szCs w:val="28"/>
          <w:lang w:bidi="ar-SA"/>
        </w:rPr>
        <w:t>412/2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،و قال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التصانيف السائرة و أجلّ أهل عصره من غير ارتياب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 إليه السمّ،فتوالى عليه بسبب ذلك نقص في اطرافه و بدنه من كثرة التداوي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في 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 هذا عند عدّ مؤلّفاته،فقال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أفرد السيّدة فاطمة بترجمة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يوجد في برلين،و جاء ذكره في فهرست آلورث </w:t>
      </w:r>
      <w:r>
        <w:rPr>
          <w:rFonts w:eastAsia="Amiri" w:cs="Amiri" w:ascii="Amiri" w:hAnsi="Amiri"/>
          <w:color w:val="111111"/>
          <w:sz w:val="28"/>
          <w:szCs w:val="28"/>
          <w:lang w:bidi="ar-SA"/>
        </w:rPr>
        <w:t>221/9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له في حرف الصاد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الصفوة بمناقب آل بيت النبوّة،و أنّه موجود في التيمورية،و ذكرنا بعض مصادر ترجمته</w:t>
      </w:r>
      <w:r>
        <w:rPr>
          <w:rFonts w:eastAsia="Amiri" w:cs="Amiri" w:ascii="Amiri" w:hAnsi="Amiri"/>
          <w:color w:val="111111"/>
          <w:sz w:val="28"/>
          <w:szCs w:val="28"/>
          <w:rtl w:val="true"/>
          <w:lang w:bidi="ar-SA"/>
        </w:rPr>
        <w:t>.</w:t>
      </w:r>
    </w:p>
    <w:p>
      <w:pPr>
        <w:pStyle w:val="Heading5"/>
        <w:numPr>
          <w:ilvl w:val="4"/>
          <w:numId w:val="1"/>
        </w:numPr>
        <w:rPr/>
      </w:pPr>
      <w:bookmarkStart w:id="2621" w:name="__RefHeading___Toc1059828_373438147"/>
      <w:bookmarkStart w:id="2622" w:name="_Toc1082"/>
      <w:bookmarkEnd w:id="2621"/>
      <w:r>
        <w:rPr/>
        <w:t>753</w:t>
      </w:r>
      <w:r>
        <w:rPr>
          <w:rtl w:val="true"/>
        </w:rPr>
        <w:t>-</w:t>
      </w:r>
      <w:r>
        <w:rPr>
          <w:rtl w:val="true"/>
        </w:rPr>
        <w:t>مناقب فاطمة الزهراء</w:t>
      </w:r>
      <w:r>
        <w:rPr>
          <w:rtl w:val="true"/>
        </w:rPr>
        <w:t>(</w:t>
      </w:r>
      <w:r>
        <w:rPr>
          <w:rtl w:val="true"/>
        </w:rPr>
        <w:t>مجلس في</w:t>
      </w:r>
      <w:r>
        <w:rPr>
          <w:rtl w:val="true"/>
        </w:rPr>
        <w:t>...):</w:t>
      </w:r>
      <w:bookmarkEnd w:id="2622"/>
    </w:p>
    <w:p>
      <w:pPr>
        <w:pStyle w:val="BookText"/>
        <w:rPr/>
      </w:pPr>
      <w:r>
        <w:rPr>
          <w:rFonts w:ascii="Amiri" w:hAnsi="Amiri" w:eastAsia="Amiri" w:cs="Amiri"/>
          <w:color w:val="111111"/>
          <w:sz w:val="28"/>
          <w:sz w:val="28"/>
          <w:szCs w:val="28"/>
          <w:rtl w:val="true"/>
          <w:lang w:bidi="ar-SA"/>
        </w:rPr>
        <w:t>للسيوطي</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،جلال الدين عبد الرحمن بن أبي بكر الشافعي المصري،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bookmarkStart w:id="2623" w:name="pg983_13742"/>
    </w:p>
    <w:p>
      <w:pPr>
        <w:pStyle w:val="BookText"/>
        <w:rPr/>
      </w:pPr>
      <w:bookmarkEnd w:id="2623"/>
      <w:r>
        <w:rPr>
          <w:rFonts w:ascii="Amiri" w:hAnsi="Amiri" w:eastAsia="Amiri" w:cs="Amiri"/>
          <w:color w:val="111111"/>
          <w:sz w:val="28"/>
          <w:sz w:val="28"/>
          <w:szCs w:val="28"/>
          <w:rtl w:val="true"/>
          <w:lang w:bidi="ar-SA"/>
        </w:rPr>
        <w:t>و تقدّم له في حرف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العرف الوردي في أخبار المهدي، و ترجمنا له هنالك ترجمة مطوّلة فليراجع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الدكتور صلاح الدين المنجّد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ما ألّف عن رسول اللّه صلّى اللّه عليه و آله و سلّم،و ذكر أنّ منه مخطوطة في المكتبة السليمانية في إسلامبول رقم </w:t>
      </w:r>
      <w:r>
        <w:rPr>
          <w:rFonts w:eastAsia="Amiri" w:cs="Amiri" w:ascii="Amiri" w:hAnsi="Amiri"/>
          <w:color w:val="111111"/>
          <w:sz w:val="28"/>
          <w:szCs w:val="28"/>
          <w:lang w:bidi="ar-SA"/>
        </w:rPr>
        <w:t>1030/13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أيضا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ما ألّف عن الصحابة و آل البيت،المنشور في مجلّة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التراث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الصادرة في الكويت،في العدد </w:t>
      </w:r>
      <w:r>
        <w:rPr>
          <w:rFonts w:eastAsia="Amiri" w:cs="Amiri" w:ascii="Amiri" w:hAnsi="Amiri"/>
          <w:color w:val="111111"/>
          <w:sz w:val="28"/>
          <w:szCs w:val="28"/>
          <w:lang w:bidi="ar-SA"/>
        </w:rPr>
        <w:t>19:25</w:t>
      </w:r>
      <w:r>
        <w:rPr>
          <w:rFonts w:eastAsia="Amiri" w:cs="Amiri" w:ascii="Amiri" w:hAnsi="Amiri"/>
          <w:color w:val="111111"/>
          <w:sz w:val="28"/>
          <w:szCs w:val="28"/>
          <w:rtl w:val="true"/>
          <w:lang w:bidi="ar-SA"/>
        </w:rPr>
        <w:t>.</w:t>
      </w:r>
    </w:p>
    <w:p>
      <w:pPr>
        <w:pStyle w:val="Heading3"/>
        <w:numPr>
          <w:ilvl w:val="2"/>
          <w:numId w:val="1"/>
        </w:numPr>
        <w:rPr/>
      </w:pPr>
      <w:bookmarkStart w:id="2624" w:name="__RefHeading___Toc1059830_373438147"/>
      <w:bookmarkStart w:id="2625" w:name="_Toc1083"/>
      <w:bookmarkEnd w:id="2624"/>
      <w:r>
        <w:rPr/>
        <w:t>754</w:t>
      </w:r>
      <w:r>
        <w:rPr>
          <w:rtl w:val="true"/>
        </w:rPr>
        <w:t>-</w:t>
      </w:r>
      <w:r>
        <w:rPr>
          <w:rtl w:val="true"/>
        </w:rPr>
        <w:t>منائح الإلطاف في مدائح الأشراف</w:t>
      </w:r>
      <w:r>
        <w:rPr>
          <w:rtl w:val="true"/>
        </w:rPr>
        <w:t>:</w:t>
      </w:r>
      <w:bookmarkEnd w:id="2625"/>
    </w:p>
    <w:p>
      <w:pPr>
        <w:pStyle w:val="BookText"/>
        <w:rPr/>
      </w:pPr>
      <w:r>
        <w:rPr>
          <w:rFonts w:ascii="Amiri" w:hAnsi="Amiri" w:eastAsia="Amiri" w:cs="Amiri"/>
          <w:color w:val="111111"/>
          <w:sz w:val="28"/>
          <w:sz w:val="28"/>
          <w:szCs w:val="28"/>
          <w:rtl w:val="true"/>
          <w:lang w:bidi="ar-SA"/>
        </w:rPr>
        <w:t xml:space="preserve">و هو ديوان عبد اللّه بن محمّد بن عامر الشبراوي الشافعي المصري، المتوفّى سنة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الإتحاف بحبّ الأشراف،ص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فنظمت ديوان شعر في مديحهم،و التوسّل بهم،و بيان كمالاتهم،و سمّيته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منائح الإلطاف في مدائح الأشراف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أيضا في إيضاح المكنون </w:t>
      </w:r>
      <w:r>
        <w:rPr>
          <w:rFonts w:eastAsia="Amiri" w:cs="Amiri" w:ascii="Amiri" w:hAnsi="Amiri"/>
          <w:color w:val="111111"/>
          <w:sz w:val="28"/>
          <w:szCs w:val="28"/>
          <w:lang w:bidi="ar-SA"/>
        </w:rPr>
        <w:t>565/2</w:t>
      </w:r>
      <w:r>
        <w:rPr>
          <w:rFonts w:eastAsia="Amiri" w:cs="Amiri" w:ascii="Amiri" w:hAnsi="Amiri"/>
          <w:color w:val="111111"/>
          <w:sz w:val="28"/>
          <w:szCs w:val="28"/>
          <w:rtl w:val="true"/>
          <w:lang w:bidi="ar-SA"/>
        </w:rPr>
        <w:t>.</w:t>
      </w:r>
    </w:p>
    <w:p>
      <w:pPr>
        <w:pStyle w:val="Heading3"/>
        <w:numPr>
          <w:ilvl w:val="2"/>
          <w:numId w:val="1"/>
        </w:numPr>
        <w:rPr/>
      </w:pPr>
      <w:bookmarkStart w:id="2626" w:name="__RefHeading___Toc1059832_373438147"/>
      <w:bookmarkStart w:id="2627" w:name="_Toc1084"/>
      <w:bookmarkEnd w:id="2626"/>
      <w:r>
        <w:rPr/>
        <w:t>755</w:t>
      </w:r>
      <w:r>
        <w:rPr>
          <w:rtl w:val="true"/>
        </w:rPr>
        <w:t>-</w:t>
      </w:r>
      <w:r>
        <w:rPr>
          <w:rtl w:val="true"/>
        </w:rPr>
        <w:t>مناهل الصفا في فضائل الشرفاء</w:t>
      </w:r>
      <w:r>
        <w:rPr>
          <w:rtl w:val="true"/>
        </w:rPr>
        <w:t>:</w:t>
      </w:r>
      <w:bookmarkEnd w:id="2627"/>
    </w:p>
    <w:p>
      <w:pPr>
        <w:pStyle w:val="BookText"/>
        <w:rPr/>
      </w:pPr>
      <w:r>
        <w:rPr>
          <w:rFonts w:ascii="Amiri" w:hAnsi="Amiri" w:eastAsia="Amiri" w:cs="Amiri"/>
          <w:color w:val="111111"/>
          <w:sz w:val="28"/>
          <w:sz w:val="28"/>
          <w:szCs w:val="28"/>
          <w:rtl w:val="true"/>
          <w:lang w:bidi="ar-SA"/>
        </w:rPr>
        <w:t xml:space="preserve">لأبي فارس عبد العزيز بن محمّد الفشتالي المغربي الوزير،المتوفى حدود سنة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ذكره اسماعيل پاشا في إيضاح المكنون </w:t>
      </w:r>
      <w:r>
        <w:rPr>
          <w:rFonts w:eastAsia="IRNazanin" w:cs="IRNazanin"/>
          <w:color w:val="111111"/>
          <w:sz w:val="28"/>
          <w:szCs w:val="28"/>
          <w:lang w:bidi="fa-IR"/>
        </w:rPr>
        <w:t>564/2</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في ثمان مجلّدات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ذكره أيضا في هديّة العارفين </w:t>
      </w:r>
      <w:r>
        <w:rPr>
          <w:rFonts w:eastAsia="IRNazanin" w:cs="IRNazanin"/>
          <w:color w:val="111111"/>
          <w:sz w:val="28"/>
          <w:szCs w:val="28"/>
          <w:lang w:bidi="fa-IR"/>
        </w:rPr>
        <w:t>584/1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فشتالة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قبيلة بالمغرب</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للمؤلّف ترجمة في خلاصة الأثر </w:t>
      </w:r>
      <w:r>
        <w:rPr>
          <w:rFonts w:eastAsia="Amiri" w:cs="Amiri" w:ascii="Amiri" w:hAnsi="Amiri"/>
          <w:color w:val="111111"/>
          <w:sz w:val="28"/>
          <w:szCs w:val="28"/>
          <w:lang w:bidi="ar-SA"/>
        </w:rPr>
        <w:t>425/2</w:t>
      </w:r>
      <w:r>
        <w:rPr>
          <w:rFonts w:ascii="Amiri" w:hAnsi="Amiri" w:eastAsia="Amiri" w:cs="Amiri"/>
          <w:color w:val="111111"/>
          <w:sz w:val="28"/>
          <w:sz w:val="28"/>
          <w:szCs w:val="28"/>
          <w:rtl w:val="true"/>
          <w:lang w:bidi="ar-SA"/>
        </w:rPr>
        <w:t xml:space="preserve">،و نفح الطيب </w:t>
      </w:r>
      <w:r>
        <w:rPr>
          <w:rFonts w:eastAsia="Amiri" w:cs="Amiri" w:ascii="Amiri" w:hAnsi="Amiri"/>
          <w:color w:val="111111"/>
          <w:sz w:val="28"/>
          <w:szCs w:val="28"/>
          <w:lang w:bidi="ar-SA"/>
        </w:rPr>
        <w:t>59/6</w:t>
      </w:r>
      <w:r>
        <w:rPr>
          <w:rFonts w:ascii="Amiri" w:hAnsi="Amiri" w:eastAsia="Amiri" w:cs="Amiri"/>
          <w:color w:val="111111"/>
          <w:sz w:val="28"/>
          <w:sz w:val="28"/>
          <w:szCs w:val="28"/>
          <w:rtl w:val="true"/>
          <w:lang w:bidi="ar-SA"/>
        </w:rPr>
        <w:t xml:space="preserve">، </w:t>
      </w:r>
      <w:bookmarkStart w:id="2628" w:name="pg983_13743"/>
    </w:p>
    <w:p>
      <w:pPr>
        <w:pStyle w:val="BookText"/>
        <w:rPr/>
      </w:pPr>
      <w:bookmarkEnd w:id="2628"/>
      <w:r>
        <w:rPr>
          <w:rFonts w:ascii="Amiri" w:hAnsi="Amiri" w:eastAsia="Amiri" w:cs="Amiri"/>
          <w:color w:val="111111"/>
          <w:sz w:val="28"/>
          <w:sz w:val="28"/>
          <w:szCs w:val="28"/>
          <w:rtl w:val="true"/>
          <w:lang w:bidi="ar-SA"/>
        </w:rPr>
        <w:t>و سلافة العصر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w:t>
      </w:r>
      <w:r>
        <w:rPr>
          <w:rFonts w:ascii="Amiri" w:hAnsi="Amiri" w:eastAsia="Amiri" w:cs="Amiri"/>
          <w:color w:val="111111"/>
          <w:sz w:val="28"/>
          <w:sz w:val="28"/>
          <w:szCs w:val="28"/>
          <w:rtl w:val="true"/>
          <w:lang w:bidi="ar-SA"/>
        </w:rPr>
        <w:t xml:space="preserve">،و ريحانة الألبّاء </w:t>
      </w:r>
      <w:r>
        <w:rPr>
          <w:rFonts w:eastAsia="Amiri" w:cs="Amiri" w:ascii="Amiri" w:hAnsi="Amiri"/>
          <w:color w:val="111111"/>
          <w:sz w:val="28"/>
          <w:szCs w:val="28"/>
          <w:lang w:bidi="ar-SA"/>
        </w:rPr>
        <w:t>365/1</w:t>
      </w:r>
      <w:r>
        <w:rPr>
          <w:rFonts w:ascii="Amiri" w:hAnsi="Amiri" w:eastAsia="Amiri" w:cs="Amiri"/>
          <w:color w:val="111111"/>
          <w:sz w:val="28"/>
          <w:sz w:val="28"/>
          <w:szCs w:val="28"/>
          <w:rtl w:val="true"/>
          <w:lang w:bidi="ar-SA"/>
        </w:rPr>
        <w:t xml:space="preserve">،و أعلام الزركلي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و ما بهامش الأخيرين من مصادر</w:t>
      </w:r>
      <w:r>
        <w:rPr>
          <w:rFonts w:eastAsia="Amiri" w:cs="Amiri" w:ascii="Amiri" w:hAnsi="Amiri"/>
          <w:color w:val="111111"/>
          <w:sz w:val="28"/>
          <w:szCs w:val="28"/>
          <w:rtl w:val="true"/>
          <w:lang w:bidi="ar-SA"/>
        </w:rPr>
        <w:t>.</w:t>
      </w:r>
    </w:p>
    <w:p>
      <w:pPr>
        <w:pStyle w:val="Heading3"/>
        <w:numPr>
          <w:ilvl w:val="2"/>
          <w:numId w:val="1"/>
        </w:numPr>
        <w:rPr/>
      </w:pPr>
      <w:bookmarkStart w:id="2629" w:name="__RefHeading___Toc1059834_373438147"/>
      <w:bookmarkStart w:id="2630" w:name="_Toc1085"/>
      <w:bookmarkEnd w:id="2629"/>
      <w:r>
        <w:rPr/>
        <w:t>756</w:t>
      </w:r>
      <w:r>
        <w:rPr>
          <w:rtl w:val="true"/>
        </w:rPr>
        <w:t>-</w:t>
      </w:r>
      <w:r>
        <w:rPr>
          <w:rtl w:val="true"/>
        </w:rPr>
        <w:t>منتخب</w:t>
      </w:r>
      <w:r>
        <w:rPr>
          <w:rtl w:val="true"/>
        </w:rPr>
        <w:t>(</w:t>
      </w:r>
      <w:r>
        <w:rPr>
          <w:rtl w:val="true"/>
        </w:rPr>
        <w:t>مختصر</w:t>
      </w:r>
      <w:r>
        <w:rPr>
          <w:rtl w:val="true"/>
        </w:rPr>
        <w:t>)</w:t>
      </w:r>
      <w:r>
        <w:rPr>
          <w:rtl w:val="true"/>
        </w:rPr>
        <w:t>كفاية الطالب</w:t>
      </w:r>
      <w:bookmarkEnd w:id="26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مناقب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الأصل للحافظ الكنجي،فخر الدين محمّد بن يوسف،المتوفّى سنة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قد تقدّم في حرف الكاف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المنتخب منه 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المتأخّرين،طبع في تركيا باسم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مناقب أمير المؤمنين سيّدنا عليّ بن أبي طالب كرّم اللّه وجهه و نجليه الحسن و الحسين،طبعه مصطفى الزركلي الدمشقي في إسلامبول سنة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رفع قدر أحبابه،و شرّفهم بالقرب من جنابه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رتّبه على مقدّمة و ثلاثة أبواب،المقدّمة في فضائل أهل البيت،الباب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مناقب أمير المؤمنين،الثاني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مناقب الحسن،الثالث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مناقب الحسين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في بومباي سنة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حجرية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سيّدنا الإمام علي بن ابي طالب كرّم اللّه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طبع أيضا في القاهرة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مصر سنة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حروفية،طبعته المكتبة اليوسفية بشارع محمد علي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الثلاثة،و جاء عليه أنه طبق الأصل المنقول من المكتبة العربية بمكة المكرمة</w:t>
      </w:r>
      <w:r>
        <w:rPr>
          <w:rFonts w:eastAsia="Amiri" w:cs="Amiri" w:ascii="Amiri" w:hAnsi="Amiri"/>
          <w:color w:val="111111"/>
          <w:sz w:val="28"/>
          <w:szCs w:val="28"/>
          <w:rtl w:val="true"/>
          <w:lang w:bidi="ar-SA"/>
        </w:rPr>
        <w:t>.</w:t>
      </w:r>
    </w:p>
    <w:p>
      <w:pPr>
        <w:pStyle w:val="Heading3"/>
        <w:numPr>
          <w:ilvl w:val="2"/>
          <w:numId w:val="1"/>
        </w:numPr>
        <w:rPr/>
      </w:pPr>
      <w:bookmarkStart w:id="2631" w:name="__RefHeading___Toc1059836_373438147"/>
      <w:bookmarkStart w:id="2632" w:name="_Toc1086"/>
      <w:bookmarkEnd w:id="2631"/>
      <w:r>
        <w:rPr/>
        <w:t>757</w:t>
      </w:r>
      <w:r>
        <w:rPr>
          <w:rtl w:val="true"/>
        </w:rPr>
        <w:t>-</w:t>
      </w:r>
      <w:r>
        <w:rPr>
          <w:rtl w:val="true"/>
        </w:rPr>
        <w:t>منتهى المطالب في معرفة أمير المؤمنين علي بن أبي طالب</w:t>
      </w:r>
      <w:bookmarkEnd w:id="2632"/>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للشيخ صدر الدين أبي المعالي،المظفّر بن محمّد بن المظفّر بن </w:t>
      </w:r>
      <w:bookmarkStart w:id="2633" w:name="pg983_13744"/>
    </w:p>
    <w:p>
      <w:pPr>
        <w:pStyle w:val="BookText"/>
        <w:rPr/>
      </w:pPr>
      <w:bookmarkEnd w:id="2633"/>
      <w:r>
        <w:rPr>
          <w:rFonts w:ascii="Amiri" w:hAnsi="Amiri" w:eastAsia="Amiri" w:cs="Amiri"/>
          <w:color w:val="111111"/>
          <w:sz w:val="28"/>
          <w:sz w:val="28"/>
          <w:szCs w:val="28"/>
          <w:rtl w:val="true"/>
          <w:lang w:bidi="ar-SA"/>
        </w:rPr>
        <w:t xml:space="preserve">روزبهان بن طاهر العمري العدوي،المتوفّى في شهر رمضان سنة </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 له الجنيد الشيرازي في شدّ الإزار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،و بالغ في الثناء عليه،و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له في عهده و زمانه نظير في العلم و الفتوى، و الزهد و التقوى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 كتبه و مؤلّفاته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بلغت مصنّفاته أربعة و ستّين كتابا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عدّد فيما سمّى من كتبه كتابه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المطالب</w:t>
      </w:r>
      <w:r>
        <w:rPr>
          <w:rFonts w:eastAsia="Amiri" w:cs="Amiri" w:ascii="Amiri" w:hAnsi="Amiri"/>
          <w:color w:val="111111"/>
          <w:sz w:val="28"/>
          <w:szCs w:val="28"/>
          <w:rtl w:val="true"/>
          <w:lang w:bidi="ar-SA"/>
        </w:rPr>
        <w:t>.</w:t>
      </w:r>
    </w:p>
    <w:p>
      <w:pPr>
        <w:pStyle w:val="Heading3"/>
        <w:numPr>
          <w:ilvl w:val="2"/>
          <w:numId w:val="1"/>
        </w:numPr>
        <w:rPr/>
      </w:pPr>
      <w:bookmarkStart w:id="2634" w:name="__RefHeading___Toc1059838_373438147"/>
      <w:bookmarkStart w:id="2635" w:name="_Toc1087"/>
      <w:bookmarkEnd w:id="2634"/>
      <w:r>
        <w:rPr/>
        <w:t>758</w:t>
      </w:r>
      <w:r>
        <w:rPr>
          <w:rtl w:val="true"/>
        </w:rPr>
        <w:t>-</w:t>
      </w:r>
      <w:r>
        <w:rPr>
          <w:rtl w:val="true"/>
        </w:rPr>
        <w:t>منح الطالب في أخبار عليّ بن أبي طالب</w:t>
      </w:r>
      <w:bookmarkEnd w:id="26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جاء اسم الكتاب في ترجمة الذهبي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درّة الحجال لابن القاضي </w:t>
      </w:r>
      <w:r>
        <w:rPr>
          <w:rFonts w:eastAsia="Amiri" w:cs="Amiri" w:ascii="Amiri" w:hAnsi="Amiri"/>
          <w:color w:val="111111"/>
          <w:sz w:val="28"/>
          <w:szCs w:val="28"/>
          <w:lang w:bidi="ar-SA"/>
        </w:rPr>
        <w:t>257/2</w:t>
      </w:r>
      <w:r>
        <w:rPr>
          <w:rFonts w:ascii="Amiri" w:hAnsi="Amiri" w:eastAsia="Amiri" w:cs="Amiri"/>
          <w:color w:val="111111"/>
          <w:sz w:val="28"/>
          <w:sz w:val="28"/>
          <w:szCs w:val="28"/>
          <w:rtl w:val="true"/>
          <w:lang w:bidi="ar-SA"/>
        </w:rPr>
        <w:t>،و في فهرس الفهارس و الأثبات للكتاني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المطالب،كما تقدّم في حرف الفاء</w:t>
      </w:r>
      <w:r>
        <w:rPr>
          <w:rFonts w:eastAsia="Amiri" w:cs="Amiri" w:ascii="Amiri" w:hAnsi="Amiri"/>
          <w:color w:val="111111"/>
          <w:sz w:val="28"/>
          <w:szCs w:val="28"/>
          <w:rtl w:val="true"/>
          <w:lang w:bidi="ar-SA"/>
        </w:rPr>
        <w:t>.</w:t>
      </w:r>
    </w:p>
    <w:p>
      <w:pPr>
        <w:pStyle w:val="Heading3"/>
        <w:numPr>
          <w:ilvl w:val="2"/>
          <w:numId w:val="1"/>
        </w:numPr>
        <w:rPr/>
      </w:pPr>
      <w:bookmarkStart w:id="2636" w:name="__RefHeading___Toc1059840_373438147"/>
      <w:bookmarkStart w:id="2637" w:name="_Toc1088"/>
      <w:bookmarkEnd w:id="2636"/>
      <w:r>
        <w:rPr/>
        <w:t>759</w:t>
      </w:r>
      <w:r>
        <w:rPr>
          <w:rtl w:val="true"/>
        </w:rPr>
        <w:t>-</w:t>
      </w:r>
      <w:r>
        <w:rPr>
          <w:rtl w:val="true"/>
        </w:rPr>
        <w:t>المنحة الشمسية في فضائل آل خير البرية</w:t>
      </w:r>
      <w:bookmarkEnd w:id="263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لحسن المقرحي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 لك يا من حمد نفسه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إيضاح المكنون </w:t>
      </w:r>
      <w:r>
        <w:rPr>
          <w:rFonts w:eastAsia="Amiri" w:cs="Amiri" w:ascii="Amiri" w:hAnsi="Amiri"/>
          <w:color w:val="111111"/>
          <w:sz w:val="28"/>
          <w:szCs w:val="28"/>
          <w:lang w:bidi="ar-SA"/>
        </w:rPr>
        <w:t>578/2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دار الكتب الوطنية في برلين،ذكرها ألورث في فهرسها </w:t>
      </w:r>
      <w:r>
        <w:rPr>
          <w:rFonts w:eastAsia="Amiri" w:cs="Amiri" w:ascii="Amiri" w:hAnsi="Amiri"/>
          <w:color w:val="111111"/>
          <w:sz w:val="28"/>
          <w:szCs w:val="28"/>
          <w:lang w:bidi="ar-SA"/>
        </w:rPr>
        <w:t>216/9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9677</w:t>
      </w: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w:t>
      </w:r>
    </w:p>
    <w:p>
      <w:pPr>
        <w:pStyle w:val="Heading3"/>
        <w:numPr>
          <w:ilvl w:val="2"/>
          <w:numId w:val="1"/>
        </w:numPr>
        <w:rPr/>
      </w:pPr>
      <w:bookmarkStart w:id="2638" w:name="__RefHeading___Toc1059842_373438147"/>
      <w:bookmarkStart w:id="2639" w:name="_Toc1089"/>
      <w:bookmarkEnd w:id="2638"/>
      <w:r>
        <w:rPr>
          <w:rtl w:val="true"/>
        </w:rPr>
        <w:t>مَنْ رَوَى</w:t>
      </w:r>
      <w:bookmarkEnd w:id="2639"/>
    </w:p>
    <w:p>
      <w:pPr>
        <w:pStyle w:val="Heading4"/>
        <w:numPr>
          <w:ilvl w:val="3"/>
          <w:numId w:val="1"/>
        </w:numPr>
        <w:rPr/>
      </w:pPr>
      <w:bookmarkStart w:id="2640" w:name="__RefHeading___Toc1059844_373438147"/>
      <w:bookmarkStart w:id="2641" w:name="_Toc1090"/>
      <w:bookmarkEnd w:id="2640"/>
      <w:r>
        <w:rPr/>
        <w:t>760</w:t>
      </w:r>
      <w:r>
        <w:rPr>
          <w:rtl w:val="true"/>
        </w:rPr>
        <w:t>-</w:t>
      </w:r>
      <w:r>
        <w:rPr>
          <w:rtl w:val="true"/>
        </w:rPr>
        <w:t>من روى حديث غدير خم</w:t>
      </w:r>
      <w:bookmarkEnd w:id="2641"/>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لأبي بكر الجعابي،محمّد بن عمر بن سالم بن البراء بن سيار التميمي البغدادي،قاضي الموصل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2642" w:name="pg983_13745"/>
    </w:p>
    <w:p>
      <w:pPr>
        <w:pStyle w:val="BookText"/>
        <w:rPr/>
      </w:pPr>
      <w:bookmarkEnd w:id="2642"/>
      <w:r>
        <w:rPr>
          <w:rFonts w:ascii="Amiri" w:hAnsi="Amiri" w:eastAsia="Amiri" w:cs="Amiri"/>
          <w:color w:val="111111"/>
          <w:sz w:val="28"/>
          <w:sz w:val="28"/>
          <w:szCs w:val="28"/>
          <w:rtl w:val="true"/>
          <w:lang w:bidi="ar-SA"/>
        </w:rPr>
        <w:t>ذكرناه في مقالنا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 في التراث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العدد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تصدرها مؤسسة آل البيت عليهم السّلام لإحياء التراث في قم ص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،و ترجمنا للمؤلّف هناك،كما تقدّم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آل أبي طالب، و أخبار عليّ بن الحسين،و طرق من روى عن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يحبّني إلاّ مؤمن و لا يبغضني إلا منافق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تقدّم في حرف الطاء ص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،و ترجمنا للجعابي هناك أيضا فلا نعيد،و نضيف هنا من مصادر ترجمته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وفيات سنة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،و بهامشه مصادر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كتاب في مؤاخاة النبي صلّى اللّه عليه و آله و سلّم أمير المؤمنين عليه السّلام تقدّم في حرف الذال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روى مؤاخاة النبي لأمير المؤمنين</w:t>
      </w:r>
      <w:r>
        <w:rPr>
          <w:rFonts w:eastAsia="Amiri" w:cs="Amiri" w:ascii="Amiri" w:hAnsi="Amiri"/>
          <w:color w:val="111111"/>
          <w:sz w:val="28"/>
          <w:szCs w:val="28"/>
          <w:rtl w:val="true"/>
          <w:lang w:bidi="ar-SA"/>
        </w:rPr>
        <w:t>.</w:t>
      </w:r>
    </w:p>
    <w:p>
      <w:pPr>
        <w:pStyle w:val="Heading4"/>
        <w:numPr>
          <w:ilvl w:val="3"/>
          <w:numId w:val="1"/>
        </w:numPr>
        <w:rPr/>
      </w:pPr>
      <w:bookmarkStart w:id="2643" w:name="__RefHeading___Toc1059846_373438147"/>
      <w:bookmarkStart w:id="2644" w:name="_Toc1091"/>
      <w:bookmarkEnd w:id="2643"/>
      <w:r>
        <w:rPr/>
        <w:t>761</w:t>
      </w:r>
      <w:r>
        <w:rPr>
          <w:rtl w:val="true"/>
        </w:rPr>
        <w:t>-</w:t>
      </w:r>
      <w:r>
        <w:rPr>
          <w:rtl w:val="true"/>
        </w:rPr>
        <w:t>من روى الحديث من بني هاشم و مواليهم</w:t>
      </w:r>
      <w:bookmarkEnd w:id="264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للقاضي الحافظ أبي بكر الجعابي،محمّد بن عمر بن محمّد بن سالم التميمي البغدادي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فهرست النجاشي برقم </w:t>
      </w:r>
      <w:r>
        <w:rPr>
          <w:rFonts w:eastAsia="Amiri" w:cs="Amiri" w:ascii="Amiri" w:hAnsi="Amiri"/>
          <w:color w:val="111111"/>
          <w:sz w:val="28"/>
          <w:szCs w:val="28"/>
          <w:lang w:bidi="ar-SA"/>
        </w:rPr>
        <w:t>1055</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،إيضاح المكنون </w:t>
      </w:r>
      <w:r>
        <w:rPr>
          <w:rFonts w:eastAsia="Amiri" w:cs="Amiri" w:ascii="Amiri" w:hAnsi="Amiri"/>
          <w:color w:val="111111"/>
          <w:sz w:val="28"/>
          <w:szCs w:val="28"/>
          <w:lang w:bidi="ar-SA"/>
        </w:rPr>
        <w:t>580/1</w:t>
      </w:r>
      <w:r>
        <w:rPr>
          <w:rFonts w:eastAsia="Amiri" w:cs="Amiri" w:ascii="Amiri" w:hAnsi="Amiri"/>
          <w:color w:val="111111"/>
          <w:sz w:val="28"/>
          <w:szCs w:val="28"/>
          <w:rtl w:val="true"/>
          <w:lang w:bidi="ar-SA"/>
        </w:rPr>
        <w:t>.</w:t>
      </w:r>
    </w:p>
    <w:p>
      <w:pPr>
        <w:pStyle w:val="Heading4"/>
        <w:numPr>
          <w:ilvl w:val="3"/>
          <w:numId w:val="1"/>
        </w:numPr>
        <w:rPr/>
      </w:pPr>
      <w:bookmarkStart w:id="2645" w:name="__RefHeading___Toc1059848_373438147"/>
      <w:bookmarkStart w:id="2646" w:name="_Toc1092"/>
      <w:bookmarkEnd w:id="2645"/>
      <w:r>
        <w:rPr>
          <w:rtl w:val="true"/>
        </w:rPr>
        <w:t>كتب للحافظ ابن عقدة</w:t>
      </w:r>
      <w:bookmarkEnd w:id="2646"/>
    </w:p>
    <w:p>
      <w:pPr>
        <w:pStyle w:val="Heading5"/>
        <w:numPr>
          <w:ilvl w:val="4"/>
          <w:numId w:val="1"/>
        </w:numPr>
        <w:rPr/>
      </w:pPr>
      <w:bookmarkStart w:id="2647" w:name="__RefHeading___Toc1059850_373438147"/>
      <w:bookmarkStart w:id="2648" w:name="_Toc1093"/>
      <w:bookmarkEnd w:id="2647"/>
      <w:r>
        <w:rPr/>
        <w:t>762</w:t>
      </w:r>
      <w:r>
        <w:rPr>
          <w:rtl w:val="true"/>
        </w:rPr>
        <w:t>-</w:t>
      </w:r>
      <w:r>
        <w:rPr>
          <w:rtl w:val="true"/>
        </w:rPr>
        <w:t>كتاب من روى عن أمير المؤمنين عليه السّلام و مسنده</w:t>
      </w:r>
      <w:r>
        <w:rPr>
          <w:rtl w:val="true"/>
        </w:rPr>
        <w:t>:</w:t>
      </w:r>
      <w:bookmarkEnd w:id="2648"/>
    </w:p>
    <w:p>
      <w:pPr>
        <w:pStyle w:val="Heading5"/>
        <w:numPr>
          <w:ilvl w:val="4"/>
          <w:numId w:val="1"/>
        </w:numPr>
        <w:rPr/>
      </w:pPr>
      <w:bookmarkStart w:id="2649" w:name="__RefHeading___Toc1059852_373438147"/>
      <w:bookmarkStart w:id="2650" w:name="_Toc1094"/>
      <w:bookmarkEnd w:id="2649"/>
      <w:r>
        <w:rPr/>
        <w:t>763</w:t>
      </w:r>
      <w:r>
        <w:rPr>
          <w:rtl w:val="true"/>
        </w:rPr>
        <w:t>-</w:t>
      </w:r>
      <w:r>
        <w:rPr>
          <w:rtl w:val="true"/>
        </w:rPr>
        <w:t>كتاب من روى عن الحسن و الحسين عليهما السلام</w:t>
      </w:r>
      <w:r>
        <w:rPr>
          <w:rtl w:val="true"/>
        </w:rPr>
        <w:t>:</w:t>
      </w:r>
      <w:bookmarkEnd w:id="2650"/>
    </w:p>
    <w:p>
      <w:pPr>
        <w:pStyle w:val="Heading5"/>
        <w:numPr>
          <w:ilvl w:val="4"/>
          <w:numId w:val="1"/>
        </w:numPr>
        <w:rPr/>
      </w:pPr>
      <w:bookmarkStart w:id="2651" w:name="__RefHeading___Toc1059854_373438147"/>
      <w:bookmarkStart w:id="2652" w:name="_Toc1095"/>
      <w:bookmarkEnd w:id="2651"/>
      <w:r>
        <w:rPr/>
        <w:t>764</w:t>
      </w:r>
      <w:r>
        <w:rPr>
          <w:rtl w:val="true"/>
        </w:rPr>
        <w:t>-</w:t>
      </w:r>
      <w:r>
        <w:rPr>
          <w:rtl w:val="true"/>
        </w:rPr>
        <w:t>كتاب من روى عن علي بن الحسين عليه السّلام و أخباره</w:t>
      </w:r>
      <w:r>
        <w:rPr>
          <w:rtl w:val="true"/>
        </w:rPr>
        <w:t>:</w:t>
      </w:r>
      <w:bookmarkEnd w:id="2652"/>
    </w:p>
    <w:p>
      <w:pPr>
        <w:pStyle w:val="Heading5"/>
        <w:numPr>
          <w:ilvl w:val="4"/>
          <w:numId w:val="1"/>
        </w:numPr>
        <w:rPr/>
      </w:pPr>
      <w:bookmarkStart w:id="2653" w:name="__RefHeading___Toc1059856_373438147"/>
      <w:bookmarkStart w:id="2654" w:name="_Toc1096"/>
      <w:bookmarkEnd w:id="2653"/>
      <w:r>
        <w:rPr/>
        <w:t>765</w:t>
      </w:r>
      <w:r>
        <w:rPr>
          <w:rtl w:val="true"/>
        </w:rPr>
        <w:t>-</w:t>
      </w:r>
      <w:r>
        <w:rPr>
          <w:rtl w:val="true"/>
        </w:rPr>
        <w:t>كتاب من روى عن أبي جعفر محمّد بن علي عليه السّلام و أخباره</w:t>
      </w:r>
      <w:r>
        <w:rPr>
          <w:rtl w:val="true"/>
        </w:rPr>
        <w:t>:</w:t>
      </w:r>
      <w:bookmarkEnd w:id="2654"/>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655" w:name="__RefHeading___Toc1059858_373438147"/>
      <w:bookmarkStart w:id="2656" w:name="_Toc1097"/>
      <w:bookmarkEnd w:id="2655"/>
      <w:r>
        <w:rPr/>
        <w:t>766</w:t>
      </w:r>
      <w:r>
        <w:rPr>
          <w:rtl w:val="true"/>
        </w:rPr>
        <w:t>-</w:t>
      </w:r>
      <w:r>
        <w:rPr>
          <w:rtl w:val="true"/>
        </w:rPr>
        <w:t>كتاب الرجال و هو</w:t>
      </w:r>
      <w:r>
        <w:rPr>
          <w:rtl w:val="true"/>
        </w:rPr>
        <w:t>:</w:t>
      </w:r>
      <w:r>
        <w:rPr>
          <w:rtl w:val="true"/>
        </w:rPr>
        <w:t>من روى عن جعفر بن محمّد عليهما السّلام</w:t>
      </w:r>
      <w:r>
        <w:rPr>
          <w:rtl w:val="true"/>
        </w:rPr>
        <w:t>:</w:t>
      </w:r>
      <w:bookmarkStart w:id="2657" w:name="pg983_13746"/>
      <w:bookmarkEnd w:id="2656"/>
    </w:p>
    <w:p>
      <w:pPr>
        <w:pStyle w:val="Heading5"/>
        <w:numPr>
          <w:ilvl w:val="4"/>
          <w:numId w:val="1"/>
        </w:numPr>
        <w:rPr/>
      </w:pPr>
      <w:bookmarkStart w:id="2658" w:name="__RefHeading___Toc1059860_373438147"/>
      <w:bookmarkStart w:id="2659" w:name="_Toc1098"/>
      <w:bookmarkEnd w:id="2657"/>
      <w:bookmarkEnd w:id="2658"/>
      <w:r>
        <w:rPr/>
        <w:t>767</w:t>
      </w:r>
      <w:r>
        <w:rPr>
          <w:rtl w:val="true"/>
        </w:rPr>
        <w:t>-</w:t>
      </w:r>
      <w:r>
        <w:rPr>
          <w:rtl w:val="true"/>
        </w:rPr>
        <w:t>كتاب من روى عن زيد بن عليّ و مسنده</w:t>
      </w:r>
      <w:r>
        <w:rPr>
          <w:rtl w:val="true"/>
        </w:rPr>
        <w:t>:</w:t>
      </w:r>
      <w:bookmarkEnd w:id="2659"/>
    </w:p>
    <w:p>
      <w:pPr>
        <w:pStyle w:val="Heading5"/>
        <w:numPr>
          <w:ilvl w:val="4"/>
          <w:numId w:val="1"/>
        </w:numPr>
        <w:rPr/>
      </w:pPr>
      <w:bookmarkStart w:id="2660" w:name="__RefHeading___Toc1059862_373438147"/>
      <w:bookmarkStart w:id="2661" w:name="_Toc1099"/>
      <w:bookmarkEnd w:id="2660"/>
      <w:r>
        <w:rPr/>
        <w:t>768</w:t>
      </w:r>
      <w:r>
        <w:rPr>
          <w:rtl w:val="true"/>
        </w:rPr>
        <w:t>-</w:t>
      </w:r>
      <w:r>
        <w:rPr>
          <w:rtl w:val="true"/>
        </w:rPr>
        <w:t>كتاب من روى عن عليّ أنّه</w:t>
      </w:r>
      <w:r>
        <w:rPr>
          <w:rtl w:val="true"/>
        </w:rPr>
        <w:t>:</w:t>
      </w:r>
      <w:r>
        <w:rPr>
          <w:rtl w:val="true"/>
        </w:rPr>
        <w:t>قسيم النار</w:t>
      </w:r>
      <w:r>
        <w:rPr>
          <w:rtl w:val="true"/>
        </w:rPr>
        <w:t>:</w:t>
      </w:r>
      <w:bookmarkEnd w:id="2661"/>
    </w:p>
    <w:p>
      <w:pPr>
        <w:pStyle w:val="Heading5"/>
        <w:numPr>
          <w:ilvl w:val="4"/>
          <w:numId w:val="1"/>
        </w:numPr>
        <w:rPr/>
      </w:pPr>
      <w:bookmarkStart w:id="2662" w:name="__RefHeading___Toc1059864_373438147"/>
      <w:bookmarkStart w:id="2663" w:name="_Toc1100"/>
      <w:bookmarkEnd w:id="2662"/>
      <w:r>
        <w:rPr/>
        <w:t>769</w:t>
      </w:r>
      <w:r>
        <w:rPr>
          <w:rtl w:val="true"/>
        </w:rPr>
        <w:t>-</w:t>
      </w:r>
      <w:r>
        <w:rPr>
          <w:rtl w:val="true"/>
        </w:rPr>
        <w:t>كتاب من روى عن فاطمة من أولادها</w:t>
      </w:r>
      <w:r>
        <w:rPr>
          <w:rtl w:val="true"/>
        </w:rPr>
        <w:t>:</w:t>
      </w:r>
      <w:bookmarkEnd w:id="2663"/>
    </w:p>
    <w:p>
      <w:pPr>
        <w:pStyle w:val="BookText"/>
        <w:rPr/>
      </w:pPr>
      <w:r>
        <w:rPr>
          <w:rFonts w:ascii="Amiri" w:hAnsi="Amiri" w:eastAsia="Amiri" w:cs="Amiri"/>
          <w:color w:val="111111"/>
          <w:sz w:val="28"/>
          <w:sz w:val="28"/>
          <w:szCs w:val="28"/>
          <w:rtl w:val="true"/>
          <w:lang w:bidi="ar-SA"/>
        </w:rPr>
        <w:t>هذه كلّها للحافظ ابن عقدة،أبو العبّاس أحمد بن محمّد بن سعيد ابن عبد الرحمن بن زياد بن عبد اللّه بن عجلان،مولى عبد الرحمن بن سعيد ابن قيس السبيعي الهمداني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 له أبو العبّاس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جعفر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فهرستيهما برقم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،و ذكرا له كتبه،و روياها عن مشايخهما عنه،و هذه من جملة ما ذكراه له بخلاف و فروق يسيرة و هي المكتوبة هنا بالحرف الأصغر،ما عدا الكتاب الأخير فإنه تفرّد الطوسي بذكره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ذكرا له أيضا من الكتب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الطائر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طرق حديث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طرق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وَ لِكُلِّ قَوْمٍ هادٍ سورة الرعد الآية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 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المنذر و عليّ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أحمد بن حنبل و غيره،و لكثرة طرقه جمعها ابن عقدة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طرق حديث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سعد بن أبي وقّاص،و هو حديث صحيح ثابت متواتر،رواه جماعة كثيرة من الصحابة منهم سعد بن أبي وقّاص،و طرقه وحده يأتي كتابا مفردا جمعها الحافظ ابن عقدة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ممّن جمع طرق حديث المنزلة،الحاكم النيشابوري،تقدّم في حرف الطاء 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ممّن جمع طرقه أيضا القاضي التنوخي،تقدّم في حرف الطاء 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bookmarkStart w:id="2664" w:name="pg983_13747"/>
    </w:p>
    <w:p>
      <w:pPr>
        <w:pStyle w:val="BookText"/>
        <w:rPr/>
      </w:pPr>
      <w:bookmarkEnd w:id="2664"/>
      <w:r>
        <w:rPr>
          <w:rFonts w:ascii="Amiri" w:hAnsi="Amiri" w:eastAsia="Amiri" w:cs="Amiri"/>
          <w:color w:val="111111"/>
          <w:sz w:val="28"/>
          <w:sz w:val="28"/>
          <w:szCs w:val="28"/>
          <w:rtl w:val="true"/>
          <w:lang w:bidi="ar-SA"/>
        </w:rPr>
        <w:t>و ممّا ذكر الشيخ الطوسي لابن عقدة من الكتب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الراية، تسميته من 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عليه السّلام حروبه من الصحابة و التابعين، صلح الحسن عليه السّلام و معاوية،و كتاب يحيى بن الحسين بن زيد و أخباره، و وثّقه أبو جعفر الطوسي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أمره في الثقة و الجلالة و عظم الحفظ أشهر من أن يذكر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 له الطوسي و النجاشي من 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الولاية،و هو طرق من روى حديث غدير خم،و قد تقدّم الكلام عنه في مقالنا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الغدير في التراث الإسلامي،المنشور في العدد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مجلة تراثنا التي تصدرها مؤسسة آل البيت عليهم السّلام لإحياء التراث في 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،و ترجمنا لابن عقدة هناك بما تيسّر،فلا نعيد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ترجم له الحافظ ابن شهرآشوب السروي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معالم العلماء،برقم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،و وثّقه و ذكر له كتبه هذه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الذهبي في سير أعلام النبلاء ترجمة مطوّلة في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،و ذكر له بضعة كتب من مؤلّفاته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من روى عن عليّ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ذكر إسماعيل پاشا في هديّة العارفين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عقدة من هذه الكتب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الحسنين،كتاب الرجال،كتاب الراية،كتاب الطائر،كتاب الولاية،من روى عن الحسنين و الأئمّة عليهم السّلام</w:t>
      </w:r>
      <w:r>
        <w:rPr>
          <w:rFonts w:eastAsia="IRNazanin" w:cs="IRNazanin"/>
          <w:color w:val="111111"/>
          <w:sz w:val="28"/>
          <w:szCs w:val="28"/>
          <w:rtl w:val="true"/>
          <w:lang w:bidi="fa-IR"/>
        </w:rPr>
        <w:t>.</w:t>
      </w:r>
    </w:p>
    <w:p>
      <w:pPr>
        <w:pStyle w:val="Heading3"/>
        <w:numPr>
          <w:ilvl w:val="2"/>
          <w:numId w:val="1"/>
        </w:numPr>
        <w:rPr/>
      </w:pPr>
      <w:bookmarkStart w:id="2665" w:name="__RefHeading___Toc1059866_373438147"/>
      <w:bookmarkStart w:id="2666" w:name="_Toc1101"/>
      <w:bookmarkEnd w:id="2665"/>
      <w:r>
        <w:rPr/>
        <w:t>770</w:t>
      </w:r>
      <w:r>
        <w:rPr>
          <w:rtl w:val="true"/>
        </w:rPr>
        <w:t>-</w:t>
      </w:r>
      <w:r>
        <w:rPr>
          <w:rtl w:val="true"/>
        </w:rPr>
        <w:t>من الشعر المنسوب إلى الإمام الوصي علي بن أبي طالب</w:t>
      </w:r>
      <w:r>
        <w:rPr>
          <w:rtl w:val="true"/>
        </w:rPr>
        <w:t>:</w:t>
      </w:r>
      <w:bookmarkEnd w:id="2666"/>
    </w:p>
    <w:p>
      <w:pPr>
        <w:pStyle w:val="BookText"/>
        <w:rPr/>
      </w:pPr>
      <w:r>
        <w:rPr>
          <w:rFonts w:ascii="Amiri" w:hAnsi="Amiri" w:eastAsia="Amiri" w:cs="Amiri"/>
          <w:color w:val="111111"/>
          <w:sz w:val="28"/>
          <w:sz w:val="28"/>
          <w:szCs w:val="28"/>
          <w:rtl w:val="true"/>
          <w:lang w:bidi="ar-SA"/>
        </w:rPr>
        <w:t>جمعه و شرحه عبد العزيز سيّد الأهل</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طبعته دار صادر في بيروت سنة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bookmarkStart w:id="2667" w:name="pg983_13748"/>
    </w:p>
    <w:p>
      <w:pPr>
        <w:pStyle w:val="Heading3"/>
        <w:numPr>
          <w:ilvl w:val="2"/>
          <w:numId w:val="1"/>
        </w:numPr>
        <w:rPr/>
      </w:pPr>
      <w:bookmarkStart w:id="2668" w:name="__RefHeading___Toc1059868_373438147"/>
      <w:bookmarkStart w:id="2669" w:name="_Toc1102"/>
      <w:bookmarkEnd w:id="2667"/>
      <w:bookmarkEnd w:id="2668"/>
      <w:r>
        <w:rPr/>
        <w:t>771</w:t>
      </w:r>
      <w:r>
        <w:rPr>
          <w:rtl w:val="true"/>
        </w:rPr>
        <w:t>-</w:t>
      </w:r>
      <w:r>
        <w:rPr>
          <w:rtl w:val="true"/>
        </w:rPr>
        <w:t>منقبة المطهّرين و مرتبة الطّيّبين</w:t>
      </w:r>
      <w:r>
        <w:rPr>
          <w:rtl w:val="true"/>
        </w:rPr>
        <w:t>:</w:t>
      </w:r>
      <w:bookmarkEnd w:id="2669"/>
    </w:p>
    <w:p>
      <w:pPr>
        <w:pStyle w:val="BookText"/>
        <w:rPr/>
      </w:pPr>
      <w:r>
        <w:rPr>
          <w:rFonts w:ascii="Amiri" w:hAnsi="Amiri" w:eastAsia="Amiri" w:cs="Amiri"/>
          <w:color w:val="111111"/>
          <w:sz w:val="28"/>
          <w:sz w:val="28"/>
          <w:szCs w:val="28"/>
          <w:rtl w:val="true"/>
          <w:lang w:bidi="ar-SA"/>
        </w:rPr>
        <w:t>للحافظ أبي نعيم،أحمد بن عبد اللّه بن أحمد بن إسحاق بن مهران الأصبهاني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 الحافظ أبو طاهر السلفي كتابا مفردا في ترجمته،و ترجمته مذكورة في أكثر المصادر،راجع سير أعلام النبلاء و المصادر المذكورة بهامشه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له ابن شهرآشوب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معالم العلماء، ترجم له برقم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منقبة المطهّرين و مرتبة الطيّبين، و ذكره شهاب الدين أحمد الايجي الشافعي في مقدّمة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الدلائل على تصحيح الفضائل،عند عدّه ما أفرده الأئمة الأعلام في فضائل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ينقل منه السيّد ابن طاوس في كتبه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منقبة المطهرين، في كتاب اليقين،الباب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،و هو مذكور في فهرس مكتبة </w:t>
      </w:r>
      <w:r>
        <w:rPr>
          <w:rStyle w:val="FootnoteAnchor"/>
          <w:rtl w:val="true"/>
        </w:rPr>
        <w:footnoteReference w:id="237"/>
      </w:r>
      <w:r>
        <w:rPr>
          <w:rFonts w:ascii="Amiri" w:hAnsi="Amiri" w:eastAsia="Amiri" w:cs="Amiri"/>
          <w:color w:val="111111"/>
          <w:sz w:val="28"/>
          <w:sz w:val="28"/>
          <w:szCs w:val="28"/>
          <w:rtl w:val="true"/>
          <w:lang w:bidi="ar-SA"/>
        </w:rPr>
        <w:t xml:space="preserve">في حرف الذال ص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Heading3"/>
        <w:numPr>
          <w:ilvl w:val="2"/>
          <w:numId w:val="1"/>
        </w:numPr>
        <w:rPr/>
      </w:pPr>
      <w:bookmarkStart w:id="2670" w:name="__RefHeading___Toc1059870_373438147"/>
      <w:bookmarkStart w:id="2671" w:name="_Toc1103"/>
      <w:bookmarkEnd w:id="2670"/>
      <w:r>
        <w:rPr/>
        <w:t>772</w:t>
      </w:r>
      <w:r>
        <w:rPr>
          <w:rtl w:val="true"/>
        </w:rPr>
        <w:t>-</w:t>
      </w:r>
      <w:r>
        <w:rPr>
          <w:rtl w:val="true"/>
        </w:rPr>
        <w:t>المنقول من مطالب السئول</w:t>
      </w:r>
      <w:r>
        <w:rPr>
          <w:rtl w:val="true"/>
        </w:rPr>
        <w:t>:</w:t>
      </w:r>
      <w:bookmarkEnd w:id="2671"/>
    </w:p>
    <w:p>
      <w:pPr>
        <w:pStyle w:val="BookText"/>
        <w:rPr/>
      </w:pP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مطالب السئول في مناقب آل الرسول،لأبي سالم كمال الدين محمّد ابن طلحة بن محمّد بن الحسن الشافعي،المتوفّى سنة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قد تقدّم</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مختصر منه لأحمد بن عبد الرحيم بن أحمد،من أعلام القرن الثامن</w:t>
      </w:r>
      <w:r>
        <w:rPr>
          <w:rFonts w:eastAsia="Amiri" w:cs="Amiri" w:ascii="Amiri" w:hAnsi="Amiri"/>
          <w:color w:val="111111"/>
          <w:sz w:val="28"/>
          <w:szCs w:val="28"/>
          <w:rtl w:val="true"/>
          <w:lang w:bidi="ar-SA"/>
        </w:rPr>
        <w:t xml:space="preserve">. </w:t>
      </w:r>
      <w:bookmarkStart w:id="2672" w:name="pg983_13749"/>
    </w:p>
    <w:p>
      <w:pPr>
        <w:pStyle w:val="BookText"/>
        <w:rPr/>
      </w:pPr>
      <w:bookmarkEnd w:id="2672"/>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شرح الألفاظ،فإنّه قد اشتهر و ذاع،و قرع الأسماع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الرسول،الثانية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نجز ما اختار نقله من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السئول في مناقب آل الرسول،العبد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الرحيم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أوّل نهار الثلاثاء من شهر صفر المبارك من سنة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جزء ضخم،بخط نسخ واضح جميل،في مكتبة جامعة القرويّين في فاس،في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ورقة،عليها وقفية سنة </w:t>
      </w:r>
      <w:r>
        <w:rPr>
          <w:rFonts w:eastAsia="Amiri" w:cs="Amiri" w:ascii="Amiri" w:hAnsi="Amiri"/>
          <w:color w:val="111111"/>
          <w:sz w:val="28"/>
          <w:szCs w:val="28"/>
          <w:lang w:bidi="ar-SA"/>
        </w:rPr>
        <w:t>1008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ه،رقم </w:t>
      </w:r>
      <w:r>
        <w:rPr>
          <w:rFonts w:eastAsia="Amiri" w:cs="Amiri" w:ascii="Amiri" w:hAnsi="Amiri"/>
          <w:color w:val="111111"/>
          <w:sz w:val="28"/>
          <w:szCs w:val="28"/>
          <w:lang w:bidi="ar-SA"/>
        </w:rPr>
        <w:t>1275</w:t>
      </w:r>
      <w:r>
        <w:rPr>
          <w:rFonts w:ascii="Amiri" w:hAnsi="Amiri" w:eastAsia="Amiri" w:cs="Amiri"/>
          <w:color w:val="111111"/>
          <w:sz w:val="28"/>
          <w:sz w:val="28"/>
          <w:szCs w:val="28"/>
          <w:rtl w:val="true"/>
          <w:lang w:bidi="ar-SA"/>
        </w:rPr>
        <w:t>،مذكورة في فهرسها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 محمّد العابد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فالمنقول،كما يبدو ليس اسما وضعه المؤلّف لكتابه،بل انتزعه المفهرس من قول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نجز ما اختار نقله</w:t>
      </w:r>
      <w:r>
        <w:rPr>
          <w:rFonts w:eastAsia="Amiri" w:cs="Amiri" w:ascii="Amiri" w:hAnsi="Amiri"/>
          <w:color w:val="111111"/>
          <w:sz w:val="28"/>
          <w:szCs w:val="28"/>
          <w:rtl w:val="true"/>
          <w:lang w:bidi="ar-SA"/>
        </w:rPr>
        <w:t>.</w:t>
      </w:r>
    </w:p>
    <w:p>
      <w:pPr>
        <w:pStyle w:val="Heading3"/>
        <w:numPr>
          <w:ilvl w:val="2"/>
          <w:numId w:val="1"/>
        </w:numPr>
        <w:rPr/>
      </w:pPr>
      <w:bookmarkStart w:id="2673" w:name="__RefHeading___Toc1059872_373438147"/>
      <w:bookmarkStart w:id="2674" w:name="_Toc1104"/>
      <w:bookmarkEnd w:id="2673"/>
      <w:r>
        <w:rPr/>
        <w:t>773</w:t>
      </w:r>
      <w:r>
        <w:rPr>
          <w:rtl w:val="true"/>
        </w:rPr>
        <w:t>-</w:t>
      </w:r>
      <w:r>
        <w:rPr>
          <w:rtl w:val="true"/>
        </w:rPr>
        <w:t>من وصايا علي للأطفال و الفتيان</w:t>
      </w:r>
      <w:r>
        <w:rPr>
          <w:rtl w:val="true"/>
        </w:rPr>
        <w:t>:</w:t>
      </w:r>
      <w:bookmarkEnd w:id="2674"/>
    </w:p>
    <w:p>
      <w:pPr>
        <w:pStyle w:val="BookText"/>
        <w:rPr/>
      </w:pPr>
      <w:r>
        <w:rPr>
          <w:rFonts w:ascii="Amiri" w:hAnsi="Amiri" w:eastAsia="Amiri" w:cs="Amiri"/>
          <w:color w:val="111111"/>
          <w:sz w:val="28"/>
          <w:sz w:val="28"/>
          <w:szCs w:val="28"/>
          <w:rtl w:val="true"/>
          <w:lang w:bidi="ar-SA"/>
        </w:rPr>
        <w:t>لحبشي فتح اللّه الحفناوي الدمنهوري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طبعه المكتب الجامعي الحديث في الاسكندرية،سنة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p>
    <w:p>
      <w:pPr>
        <w:pStyle w:val="Heading3"/>
        <w:numPr>
          <w:ilvl w:val="2"/>
          <w:numId w:val="1"/>
        </w:numPr>
        <w:rPr/>
      </w:pPr>
      <w:bookmarkStart w:id="2675" w:name="__RefHeading___Toc1059874_373438147"/>
      <w:bookmarkStart w:id="2676" w:name="_Toc1105"/>
      <w:bookmarkEnd w:id="2675"/>
      <w:r>
        <w:rPr>
          <w:rtl w:val="true"/>
        </w:rPr>
        <w:t>المهدي</w:t>
      </w:r>
      <w:r>
        <w:rPr>
          <w:rtl w:val="true"/>
        </w:rPr>
        <w:t>:</w:t>
      </w:r>
      <w:bookmarkEnd w:id="2676"/>
    </w:p>
    <w:p>
      <w:pPr>
        <w:pStyle w:val="Heading4"/>
        <w:numPr>
          <w:ilvl w:val="3"/>
          <w:numId w:val="1"/>
        </w:numPr>
        <w:rPr/>
      </w:pPr>
      <w:bookmarkStart w:id="2677" w:name="__RefHeading___Toc1059876_373438147"/>
      <w:bookmarkStart w:id="2678" w:name="_Toc1106"/>
      <w:bookmarkEnd w:id="2677"/>
      <w:r>
        <w:rPr/>
        <w:t>774</w:t>
      </w:r>
      <w:r>
        <w:rPr>
          <w:rtl w:val="true"/>
        </w:rPr>
        <w:t>-</w:t>
      </w:r>
      <w:r>
        <w:rPr>
          <w:rtl w:val="true"/>
        </w:rPr>
        <w:t>المهدي</w:t>
      </w:r>
      <w:r>
        <w:rPr>
          <w:rtl w:val="true"/>
        </w:rPr>
        <w:t>:</w:t>
      </w:r>
      <w:bookmarkEnd w:id="2678"/>
    </w:p>
    <w:p>
      <w:pPr>
        <w:pStyle w:val="BookText"/>
        <w:rPr/>
      </w:pPr>
      <w:r>
        <w:rPr>
          <w:rFonts w:ascii="Amiri" w:hAnsi="Amiri" w:eastAsia="Amiri" w:cs="Amiri"/>
          <w:color w:val="111111"/>
          <w:sz w:val="28"/>
          <w:sz w:val="28"/>
          <w:szCs w:val="28"/>
          <w:rtl w:val="true"/>
          <w:lang w:bidi="ar-SA"/>
        </w:rPr>
        <w:t>لصدر الدين القونوي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شيخنا رحمه اللّه في الذريعة </w:t>
      </w:r>
      <w:r>
        <w:rPr>
          <w:rFonts w:eastAsia="Amiri" w:cs="Amiri" w:ascii="Amiri" w:hAnsi="Amiri"/>
          <w:color w:val="111111"/>
          <w:sz w:val="28"/>
          <w:szCs w:val="28"/>
          <w:lang w:bidi="ar-SA"/>
        </w:rPr>
        <w:t>290/23</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يوجد في آيا صوفيا، رقم </w:t>
      </w:r>
      <w:r>
        <w:rPr>
          <w:rFonts w:eastAsia="Amiri" w:cs="Amiri" w:ascii="Amiri" w:hAnsi="Amiri"/>
          <w:color w:val="111111"/>
          <w:sz w:val="28"/>
          <w:szCs w:val="28"/>
          <w:lang w:bidi="ar-SA"/>
        </w:rPr>
        <w:t>4849</w:t>
      </w:r>
      <w:r>
        <w:rPr>
          <w:rFonts w:eastAsia="Amiri" w:cs="Amiri" w:ascii="Amiri" w:hAnsi="Amiri"/>
          <w:color w:val="111111"/>
          <w:sz w:val="28"/>
          <w:szCs w:val="28"/>
          <w:rtl w:val="true"/>
          <w:lang w:bidi="ar-SA"/>
        </w:rPr>
        <w:t>.</w:t>
      </w:r>
    </w:p>
    <w:p>
      <w:pPr>
        <w:pStyle w:val="Heading4"/>
        <w:numPr>
          <w:ilvl w:val="3"/>
          <w:numId w:val="1"/>
        </w:numPr>
        <w:rPr/>
      </w:pPr>
      <w:bookmarkStart w:id="2679" w:name="__RefHeading___Toc1059878_373438147"/>
      <w:bookmarkStart w:id="2680" w:name="_Toc1107"/>
      <w:bookmarkEnd w:id="2679"/>
      <w:r>
        <w:rPr/>
        <w:t>775</w:t>
      </w:r>
      <w:r>
        <w:rPr>
          <w:rtl w:val="true"/>
        </w:rPr>
        <w:t>-</w:t>
      </w:r>
      <w:r>
        <w:rPr>
          <w:rtl w:val="true"/>
        </w:rPr>
        <w:t>المهدي</w:t>
      </w:r>
      <w:r>
        <w:rPr>
          <w:rtl w:val="true"/>
        </w:rPr>
        <w:t>:</w:t>
      </w:r>
      <w:bookmarkEnd w:id="2680"/>
    </w:p>
    <w:p>
      <w:pPr>
        <w:pStyle w:val="BookText"/>
        <w:rPr/>
      </w:pPr>
      <w:r>
        <w:rPr>
          <w:rFonts w:ascii="Amiri" w:hAnsi="Amiri" w:eastAsia="Amiri" w:cs="Amiri"/>
          <w:color w:val="111111"/>
          <w:sz w:val="28"/>
          <w:sz w:val="28"/>
          <w:szCs w:val="28"/>
          <w:rtl w:val="true"/>
          <w:lang w:bidi="ar-SA"/>
        </w:rPr>
        <w:t>لشمس الدين ابن قيم الجوزية</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bookmarkStart w:id="2681" w:name="pg983_13750"/>
    </w:p>
    <w:p>
      <w:pPr>
        <w:pStyle w:val="BookText"/>
        <w:rPr/>
      </w:pPr>
      <w:bookmarkEnd w:id="2681"/>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1465/2</w:t>
      </w:r>
      <w:r>
        <w:rPr>
          <w:rFonts w:eastAsia="Amiri" w:cs="Amiri" w:ascii="Amiri" w:hAnsi="Amiri"/>
          <w:color w:val="111111"/>
          <w:sz w:val="28"/>
          <w:szCs w:val="28"/>
          <w:rtl w:val="true"/>
          <w:lang w:bidi="ar-SA"/>
        </w:rPr>
        <w:t>.</w:t>
      </w:r>
    </w:p>
    <w:p>
      <w:pPr>
        <w:pStyle w:val="Heading4"/>
        <w:numPr>
          <w:ilvl w:val="3"/>
          <w:numId w:val="1"/>
        </w:numPr>
        <w:rPr/>
      </w:pPr>
      <w:bookmarkStart w:id="2682" w:name="__RefHeading___Toc1059880_373438147"/>
      <w:bookmarkStart w:id="2683" w:name="_Toc1108"/>
      <w:bookmarkEnd w:id="2682"/>
      <w:r>
        <w:rPr/>
        <w:t>776</w:t>
      </w:r>
      <w:r>
        <w:rPr>
          <w:rtl w:val="true"/>
        </w:rPr>
        <w:t>-</w:t>
      </w:r>
      <w:r>
        <w:rPr>
          <w:rtl w:val="true"/>
        </w:rPr>
        <w:t>المهدي</w:t>
      </w:r>
      <w:r>
        <w:rPr>
          <w:rtl w:val="true"/>
        </w:rPr>
        <w:t>(</w:t>
      </w:r>
      <w:r>
        <w:rPr>
          <w:rtl w:val="true"/>
        </w:rPr>
        <w:t>جزء في</w:t>
      </w:r>
      <w:r>
        <w:rPr>
          <w:rtl w:val="true"/>
        </w:rPr>
        <w:t>...):</w:t>
      </w:r>
      <w:bookmarkEnd w:id="2683"/>
    </w:p>
    <w:p>
      <w:pPr>
        <w:pStyle w:val="BookText"/>
        <w:rPr/>
      </w:pPr>
      <w:r>
        <w:rPr>
          <w:rFonts w:ascii="Amiri" w:hAnsi="Amiri" w:eastAsia="Amiri" w:cs="Amiri"/>
          <w:color w:val="111111"/>
          <w:sz w:val="28"/>
          <w:sz w:val="28"/>
          <w:szCs w:val="28"/>
          <w:rtl w:val="true"/>
          <w:lang w:bidi="ar-SA"/>
        </w:rPr>
        <w:t>لابن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نهاية البداية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أفردت في ذكر المهدي جزء على حدة و للّه الحمد</w:t>
      </w:r>
      <w:r>
        <w:rPr>
          <w:rFonts w:eastAsia="Amiri" w:cs="Amiri" w:ascii="Amiri" w:hAnsi="Amiri"/>
          <w:color w:val="111111"/>
          <w:sz w:val="28"/>
          <w:szCs w:val="28"/>
          <w:rtl w:val="true"/>
          <w:lang w:bidi="ar-SA"/>
        </w:rPr>
        <w:t>.</w:t>
      </w:r>
    </w:p>
    <w:p>
      <w:pPr>
        <w:pStyle w:val="Heading4"/>
        <w:numPr>
          <w:ilvl w:val="3"/>
          <w:numId w:val="1"/>
        </w:numPr>
        <w:rPr/>
      </w:pPr>
      <w:bookmarkStart w:id="2684" w:name="__RefHeading___Toc1059882_373438147"/>
      <w:bookmarkStart w:id="2685" w:name="_Toc1109"/>
      <w:bookmarkEnd w:id="2684"/>
      <w:r>
        <w:rPr/>
        <w:t>777</w:t>
      </w:r>
      <w:r>
        <w:rPr>
          <w:rtl w:val="true"/>
        </w:rPr>
        <w:t>-</w:t>
      </w:r>
      <w:r>
        <w:rPr>
          <w:rtl w:val="true"/>
        </w:rPr>
        <w:t>المهدي</w:t>
      </w:r>
      <w:r>
        <w:rPr>
          <w:rtl w:val="true"/>
        </w:rPr>
        <w:t>(</w:t>
      </w:r>
      <w:r>
        <w:rPr>
          <w:rtl w:val="true"/>
        </w:rPr>
        <w:t>جزء في ما ورد في</w:t>
      </w:r>
      <w:r>
        <w:rPr>
          <w:rtl w:val="true"/>
        </w:rPr>
        <w:t>...:</w:t>
      </w:r>
      <w:bookmarkEnd w:id="2685"/>
    </w:p>
    <w:p>
      <w:pPr>
        <w:pStyle w:val="BookText"/>
        <w:rPr/>
      </w:pPr>
      <w:r>
        <w:rPr>
          <w:rFonts w:ascii="Amiri" w:hAnsi="Amiri" w:eastAsia="Amiri" w:cs="Amiri"/>
          <w:color w:val="111111"/>
          <w:sz w:val="28"/>
          <w:sz w:val="28"/>
          <w:szCs w:val="28"/>
          <w:rtl w:val="true"/>
          <w:lang w:bidi="ar-SA"/>
        </w:rPr>
        <w:t>لأبي الحسين ابن المنادي</w:t>
      </w:r>
    </w:p>
    <w:p>
      <w:pPr>
        <w:pStyle w:val="BookText"/>
        <w:rPr/>
      </w:pPr>
      <w:r>
        <w:rPr>
          <w:rFonts w:ascii="Amiri" w:hAnsi="Amiri" w:eastAsia="Amiri" w:cs="Amiri"/>
          <w:color w:val="111111"/>
          <w:sz w:val="28"/>
          <w:sz w:val="28"/>
          <w:szCs w:val="28"/>
          <w:rtl w:val="true"/>
          <w:lang w:bidi="ar-SA"/>
        </w:rPr>
        <w:t xml:space="preserve">،أحمد بن جعفر الحافظ البغدادي، المتوفّى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 له الخطيب في تاريخ بغداد </w:t>
      </w:r>
      <w:r>
        <w:rPr>
          <w:rFonts w:eastAsia="Amiri" w:cs="Amiri" w:ascii="Amiri" w:hAnsi="Amiri"/>
          <w:color w:val="111111"/>
          <w:sz w:val="28"/>
          <w:szCs w:val="28"/>
          <w:lang w:bidi="ar-SA"/>
        </w:rPr>
        <w:t>69/4</w:t>
      </w:r>
      <w:r>
        <w:rPr>
          <w:rFonts w:ascii="Amiri" w:hAnsi="Amiri" w:eastAsia="Amiri" w:cs="Amiri"/>
          <w:color w:val="111111"/>
          <w:sz w:val="28"/>
          <w:sz w:val="28"/>
          <w:szCs w:val="28"/>
          <w:rtl w:val="true"/>
          <w:lang w:bidi="ar-SA"/>
        </w:rPr>
        <w:t xml:space="preserve">،و ابن الجوزي في المنتظم </w:t>
      </w:r>
      <w:r>
        <w:rPr>
          <w:rFonts w:eastAsia="Amiri" w:cs="Amiri" w:ascii="Amiri" w:hAnsi="Amiri"/>
          <w:color w:val="111111"/>
          <w:sz w:val="28"/>
          <w:szCs w:val="28"/>
          <w:lang w:bidi="ar-SA"/>
        </w:rPr>
        <w:t>375/6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أثنى عليه ثناء بليغا،و كذلك الذهبي في تذكرة الحفّاظ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w:t>
      </w:r>
      <w:r>
        <w:rPr>
          <w:rFonts w:ascii="Amiri" w:hAnsi="Amiri" w:eastAsia="Amiri" w:cs="Amiri"/>
          <w:color w:val="111111"/>
          <w:sz w:val="28"/>
          <w:sz w:val="28"/>
          <w:szCs w:val="28"/>
          <w:rtl w:val="true"/>
          <w:lang w:bidi="ar-SA"/>
        </w:rPr>
        <w:t xml:space="preserve">، و ابن الجزري في غاية النهاية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،و ذكروا أنّ له تصانيف كثيرة في القراءات و غيرها،قال الحافظ ابن حجر في فتح الباري </w:t>
      </w:r>
      <w:r>
        <w:rPr>
          <w:rFonts w:eastAsia="Amiri" w:cs="Amiri" w:ascii="Amiri" w:hAnsi="Amiri"/>
          <w:color w:val="111111"/>
          <w:sz w:val="28"/>
          <w:szCs w:val="28"/>
          <w:lang w:bidi="ar-SA"/>
        </w:rPr>
        <w:t>340/16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جزء في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النقل عن كتابه هذا في بعض ما ألّف في المهدي من الرسائل،و اكثر السلمي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 في أخبار المهدي المنتظر 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أبو الحسين ابن المنادي</w:t>
      </w:r>
      <w:r>
        <w:rPr>
          <w:rFonts w:eastAsia="Amiri" w:cs="Amiri" w:ascii="Amiri" w:hAnsi="Amiri"/>
          <w:color w:val="111111"/>
          <w:sz w:val="28"/>
          <w:szCs w:val="28"/>
          <w:rtl w:val="true"/>
          <w:lang w:bidi="ar-SA"/>
        </w:rPr>
        <w:t>.</w:t>
      </w:r>
    </w:p>
    <w:p>
      <w:pPr>
        <w:pStyle w:val="Heading4"/>
        <w:numPr>
          <w:ilvl w:val="3"/>
          <w:numId w:val="1"/>
        </w:numPr>
        <w:rPr/>
      </w:pPr>
      <w:bookmarkStart w:id="2686" w:name="__RefHeading___Toc1059884_373438147"/>
      <w:bookmarkStart w:id="2687" w:name="_Toc1110"/>
      <w:bookmarkEnd w:id="2686"/>
      <w:r>
        <w:rPr/>
        <w:t>778</w:t>
      </w:r>
      <w:r>
        <w:rPr>
          <w:rtl w:val="true"/>
        </w:rPr>
        <w:t>-</w:t>
      </w:r>
      <w:r>
        <w:rPr>
          <w:rtl w:val="true"/>
        </w:rPr>
        <w:t>المهدي</w:t>
      </w:r>
      <w:r>
        <w:rPr>
          <w:rtl w:val="true"/>
        </w:rPr>
        <w:t>(</w:t>
      </w:r>
      <w:r>
        <w:rPr>
          <w:rtl w:val="true"/>
        </w:rPr>
        <w:t>جزء في ما ورد في</w:t>
      </w:r>
      <w:r>
        <w:rPr>
          <w:rtl w:val="true"/>
        </w:rPr>
        <w:t>...):</w:t>
      </w:r>
      <w:bookmarkEnd w:id="2687"/>
    </w:p>
    <w:p>
      <w:pPr>
        <w:pStyle w:val="BookText"/>
        <w:rPr/>
      </w:pPr>
      <w:r>
        <w:rPr>
          <w:rFonts w:ascii="IRNazanin" w:hAnsi="IRNazanin" w:eastAsia="IRNazanin"/>
          <w:color w:val="111111"/>
          <w:sz w:val="28"/>
          <w:sz w:val="28"/>
          <w:szCs w:val="28"/>
          <w:rtl w:val="true"/>
          <w:lang w:bidi="fa-IR"/>
        </w:rPr>
        <w:t>لابن حجر</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الفهارس و الأثبات</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bookmarkStart w:id="2688" w:name="pg983_13751"/>
    </w:p>
    <w:p>
      <w:pPr>
        <w:pStyle w:val="Heading4"/>
        <w:numPr>
          <w:ilvl w:val="3"/>
          <w:numId w:val="1"/>
        </w:numPr>
        <w:rPr/>
      </w:pPr>
      <w:bookmarkStart w:id="2689" w:name="__RefHeading___Toc1059886_373438147"/>
      <w:bookmarkStart w:id="2690" w:name="_Toc1111"/>
      <w:bookmarkEnd w:id="2688"/>
      <w:bookmarkEnd w:id="2689"/>
      <w:r>
        <w:rPr/>
        <w:t>779</w:t>
      </w:r>
      <w:r>
        <w:rPr>
          <w:rtl w:val="true"/>
        </w:rPr>
        <w:t>-</w:t>
      </w:r>
      <w:r>
        <w:rPr>
          <w:rtl w:val="true"/>
        </w:rPr>
        <w:t>المهدي حقيقة لا خرافة</w:t>
      </w:r>
      <w:r>
        <w:rPr>
          <w:rtl w:val="true"/>
        </w:rPr>
        <w:t>:</w:t>
      </w:r>
      <w:bookmarkEnd w:id="2690"/>
    </w:p>
    <w:p>
      <w:pPr>
        <w:pStyle w:val="BookText"/>
        <w:rPr/>
      </w:pPr>
      <w:r>
        <w:rPr>
          <w:rFonts w:ascii="Amiri" w:hAnsi="Amiri" w:eastAsia="Amiri" w:cs="Amiri"/>
          <w:color w:val="111111"/>
          <w:sz w:val="28"/>
          <w:sz w:val="28"/>
          <w:szCs w:val="28"/>
          <w:rtl w:val="true"/>
          <w:lang w:bidi="ar-SA"/>
        </w:rPr>
        <w:t>لمحمّد بن أحمد بن إسماعيل</w:t>
      </w:r>
    </w:p>
    <w:p>
      <w:pPr>
        <w:pStyle w:val="BookText"/>
        <w:rPr/>
      </w:pPr>
      <w:r>
        <w:rPr>
          <w:rFonts w:ascii="IRNazanin" w:hAnsi="IRNazanin" w:eastAsia="IRNazanin"/>
          <w:color w:val="111111"/>
          <w:sz w:val="28"/>
          <w:sz w:val="28"/>
          <w:szCs w:val="28"/>
          <w:rtl w:val="true"/>
          <w:lang w:bidi="fa-IR"/>
        </w:rPr>
        <w:t>المعاصر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طبع ثانية في هولندا</w:t>
      </w:r>
      <w:r>
        <w:rPr>
          <w:rFonts w:eastAsia="Amiri" w:cs="Amiri" w:ascii="Amiri" w:hAnsi="Amiri"/>
          <w:color w:val="111111"/>
          <w:sz w:val="28"/>
          <w:szCs w:val="28"/>
          <w:rtl w:val="true"/>
          <w:lang w:bidi="ar-SA"/>
        </w:rPr>
        <w:t>.</w:t>
      </w:r>
    </w:p>
    <w:p>
      <w:pPr>
        <w:pStyle w:val="Heading4"/>
        <w:numPr>
          <w:ilvl w:val="3"/>
          <w:numId w:val="1"/>
        </w:numPr>
        <w:rPr/>
      </w:pPr>
      <w:bookmarkStart w:id="2691" w:name="__RefHeading___Toc1059888_373438147"/>
      <w:bookmarkStart w:id="2692" w:name="_Toc1112"/>
      <w:bookmarkEnd w:id="2691"/>
      <w:r>
        <w:rPr/>
        <w:t>780</w:t>
      </w:r>
      <w:r>
        <w:rPr>
          <w:rtl w:val="true"/>
        </w:rPr>
        <w:t>-</w:t>
      </w:r>
      <w:r>
        <w:rPr>
          <w:rtl w:val="true"/>
        </w:rPr>
        <w:t>المهدي</w:t>
      </w:r>
      <w:r>
        <w:rPr>
          <w:rtl w:val="true"/>
        </w:rPr>
        <w:t>(</w:t>
      </w:r>
      <w:r>
        <w:rPr>
          <w:rtl w:val="true"/>
        </w:rPr>
        <w:t>رسالة في</w:t>
      </w:r>
      <w:r>
        <w:rPr>
          <w:rtl w:val="true"/>
        </w:rPr>
        <w:t>...):</w:t>
      </w:r>
      <w:bookmarkEnd w:id="2692"/>
    </w:p>
    <w:p>
      <w:pPr>
        <w:pStyle w:val="BookText"/>
        <w:rPr/>
      </w:pPr>
      <w:r>
        <w:rPr>
          <w:rFonts w:ascii="Amiri" w:hAnsi="Amiri" w:eastAsia="Amiri" w:cs="Amiri"/>
          <w:color w:val="111111"/>
          <w:sz w:val="28"/>
          <w:sz w:val="28"/>
          <w:szCs w:val="28"/>
          <w:rtl w:val="true"/>
          <w:lang w:bidi="ar-SA"/>
        </w:rPr>
        <w:t>لملاّ أحمد بن حيدر الماوراني</w:t>
      </w:r>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ماوران من قرى شقلاوة في شمال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 و الصلاة و السّلام على محمّد و آله و صحبه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مخطوطة منه في المكتبة المركزية بجامعة صلاح الدين في شمال العراق،برقم </w:t>
      </w:r>
      <w:r>
        <w:rPr>
          <w:rFonts w:eastAsia="Amiri" w:cs="Amiri" w:ascii="Amiri" w:hAnsi="Amiri"/>
          <w:color w:val="111111"/>
          <w:sz w:val="28"/>
          <w:szCs w:val="28"/>
          <w:lang w:bidi="ar-SA"/>
        </w:rPr>
        <w:t>3/419</w:t>
      </w:r>
      <w:r>
        <w:rPr>
          <w:rFonts w:ascii="Amiri" w:hAnsi="Amiri" w:eastAsia="Amiri" w:cs="Amiri"/>
          <w:color w:val="111111"/>
          <w:sz w:val="28"/>
          <w:sz w:val="28"/>
          <w:szCs w:val="28"/>
          <w:rtl w:val="true"/>
          <w:lang w:bidi="ar-SA"/>
        </w:rPr>
        <w:t xml:space="preserve">،ذكر في فهرسها المطبوع 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Heading4"/>
        <w:numPr>
          <w:ilvl w:val="3"/>
          <w:numId w:val="1"/>
        </w:numPr>
        <w:rPr/>
      </w:pPr>
      <w:bookmarkStart w:id="2693" w:name="__RefHeading___Toc1059890_373438147"/>
      <w:bookmarkStart w:id="2694" w:name="_Toc1113"/>
      <w:bookmarkEnd w:id="2693"/>
      <w:r>
        <w:rPr/>
        <w:t>781</w:t>
      </w:r>
      <w:r>
        <w:rPr>
          <w:rtl w:val="true"/>
        </w:rPr>
        <w:t>-</w:t>
      </w:r>
      <w:r>
        <w:rPr>
          <w:rtl w:val="true"/>
        </w:rPr>
        <w:t>المهدي</w:t>
      </w:r>
      <w:r>
        <w:rPr>
          <w:rtl w:val="true"/>
        </w:rPr>
        <w:t>(</w:t>
      </w:r>
      <w:r>
        <w:rPr>
          <w:rtl w:val="true"/>
        </w:rPr>
        <w:t>رسالة في</w:t>
      </w:r>
      <w:r>
        <w:rPr>
          <w:rtl w:val="true"/>
        </w:rPr>
        <w:t>...):</w:t>
      </w:r>
      <w:bookmarkEnd w:id="2694"/>
    </w:p>
    <w:p>
      <w:pPr>
        <w:pStyle w:val="BookText"/>
        <w:rPr/>
      </w:pPr>
      <w:r>
        <w:rPr>
          <w:rFonts w:ascii="Amiri" w:hAnsi="Amiri" w:eastAsia="Amiri" w:cs="Amiri"/>
          <w:color w:val="111111"/>
          <w:sz w:val="28"/>
          <w:sz w:val="28"/>
          <w:szCs w:val="28"/>
          <w:rtl w:val="true"/>
          <w:lang w:bidi="ar-SA"/>
        </w:rPr>
        <w:t>إدريس بن محمّد بن حمدون العراقي الفاسي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1183/4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فهرس الفهارس و الاثبات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 xml:space="preserve">،اليواقيت الثمينة </w:t>
      </w:r>
      <w:r>
        <w:rPr>
          <w:rFonts w:eastAsia="Amiri" w:cs="Amiri" w:ascii="Amiri" w:hAnsi="Amiri"/>
          <w:color w:val="111111"/>
          <w:sz w:val="28"/>
          <w:szCs w:val="28"/>
          <w:lang w:bidi="ar-SA"/>
        </w:rPr>
        <w:t>96/1</w:t>
      </w:r>
      <w:r>
        <w:rPr>
          <w:rFonts w:ascii="Amiri" w:hAnsi="Amiri" w:eastAsia="Amiri" w:cs="Amiri"/>
          <w:color w:val="111111"/>
          <w:sz w:val="28"/>
          <w:sz w:val="28"/>
          <w:szCs w:val="28"/>
          <w:rtl w:val="true"/>
          <w:lang w:bidi="ar-SA"/>
        </w:rPr>
        <w:t>،سلوة الأنفاس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Heading4"/>
        <w:numPr>
          <w:ilvl w:val="3"/>
          <w:numId w:val="1"/>
        </w:numPr>
        <w:rPr/>
      </w:pPr>
      <w:bookmarkStart w:id="2695" w:name="__RefHeading___Toc1059892_373438147"/>
      <w:bookmarkStart w:id="2696" w:name="_Toc1114"/>
      <w:bookmarkEnd w:id="2695"/>
      <w:r>
        <w:rPr/>
        <w:t>782</w:t>
      </w:r>
      <w:r>
        <w:rPr>
          <w:rtl w:val="true"/>
        </w:rPr>
        <w:t>-</w:t>
      </w:r>
      <w:r>
        <w:rPr>
          <w:rtl w:val="true"/>
        </w:rPr>
        <w:t>المهدي</w:t>
      </w:r>
      <w:r>
        <w:rPr>
          <w:rtl w:val="true"/>
        </w:rPr>
        <w:t>(</w:t>
      </w:r>
      <w:r>
        <w:rPr>
          <w:rtl w:val="true"/>
        </w:rPr>
        <w:t>رسالة في</w:t>
      </w:r>
      <w:r>
        <w:rPr>
          <w:rtl w:val="true"/>
        </w:rPr>
        <w:t>...):</w:t>
      </w:r>
      <w:bookmarkEnd w:id="2696"/>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نسخة في مكتبة نافذ پاشا في المكتبة السليمانية في إسلامبول رقم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bookmarkStart w:id="2697" w:name="pg983_13752"/>
    </w:p>
    <w:p>
      <w:pPr>
        <w:pStyle w:val="Heading4"/>
        <w:numPr>
          <w:ilvl w:val="3"/>
          <w:numId w:val="1"/>
        </w:numPr>
        <w:rPr/>
      </w:pPr>
      <w:bookmarkStart w:id="2698" w:name="__RefHeading___Toc1059894_373438147"/>
      <w:bookmarkStart w:id="2699" w:name="_Toc1115"/>
      <w:bookmarkEnd w:id="2697"/>
      <w:bookmarkEnd w:id="2698"/>
      <w:r>
        <w:rPr/>
        <w:t>783</w:t>
      </w:r>
      <w:r>
        <w:rPr>
          <w:rtl w:val="true"/>
        </w:rPr>
        <w:t>-</w:t>
      </w:r>
      <w:r>
        <w:rPr>
          <w:rtl w:val="true"/>
        </w:rPr>
        <w:t>المهدي</w:t>
      </w:r>
      <w:r>
        <w:rPr>
          <w:rtl w:val="true"/>
        </w:rPr>
        <w:t>(</w:t>
      </w:r>
      <w:r>
        <w:rPr>
          <w:rtl w:val="true"/>
        </w:rPr>
        <w:t>رسالة في</w:t>
      </w:r>
      <w:r>
        <w:rPr>
          <w:rtl w:val="true"/>
        </w:rPr>
        <w:t>...):</w:t>
      </w:r>
      <w:bookmarkEnd w:id="2699"/>
    </w:p>
    <w:p>
      <w:pPr>
        <w:pStyle w:val="BookText"/>
        <w:rPr/>
      </w:pPr>
      <w:r>
        <w:rPr>
          <w:rFonts w:ascii="Amiri" w:hAnsi="Amiri" w:eastAsia="Amiri" w:cs="Amiri"/>
          <w:color w:val="111111"/>
          <w:sz w:val="28"/>
          <w:sz w:val="28"/>
          <w:szCs w:val="28"/>
          <w:rtl w:val="true"/>
          <w:lang w:bidi="ar-SA"/>
        </w:rPr>
        <w:t>لجعفر بن حسن بن عبد الكريم بن محمّد بن عبد الرسول البرزنجي</w:t>
      </w:r>
    </w:p>
    <w:p>
      <w:pPr>
        <w:pStyle w:val="BookText"/>
        <w:rPr/>
      </w:pPr>
      <w:r>
        <w:rPr>
          <w:rFonts w:ascii="Amiri" w:hAnsi="Amiri" w:eastAsia="Amiri" w:cs="Amiri"/>
          <w:color w:val="111111"/>
          <w:sz w:val="28"/>
          <w:sz w:val="28"/>
          <w:szCs w:val="28"/>
          <w:rtl w:val="true"/>
          <w:lang w:bidi="ar-SA"/>
        </w:rPr>
        <w:t xml:space="preserve">المدني،المتوفّى سنة </w:t>
      </w:r>
      <w:r>
        <w:rPr>
          <w:rFonts w:eastAsia="Amiri" w:cs="Amiri" w:ascii="Amiri" w:hAnsi="Amiri"/>
          <w:color w:val="111111"/>
          <w:sz w:val="28"/>
          <w:szCs w:val="28"/>
          <w:lang w:bidi="ar-SA"/>
        </w:rPr>
        <w:t>1187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ترجمته في سلك الدرر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،هدية العارفين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256/1</w:t>
      </w:r>
      <w:r>
        <w:rPr>
          <w:rFonts w:eastAsia="Amiri" w:cs="Amiri" w:ascii="Amiri" w:hAnsi="Amiri"/>
          <w:color w:val="111111"/>
          <w:sz w:val="28"/>
          <w:szCs w:val="28"/>
          <w:rtl w:val="true"/>
          <w:lang w:bidi="ar-SA"/>
        </w:rPr>
        <w:t>.</w:t>
      </w:r>
    </w:p>
    <w:p>
      <w:pPr>
        <w:pStyle w:val="Heading4"/>
        <w:numPr>
          <w:ilvl w:val="3"/>
          <w:numId w:val="1"/>
        </w:numPr>
        <w:rPr/>
      </w:pPr>
      <w:bookmarkStart w:id="2700" w:name="__RefHeading___Toc1059896_373438147"/>
      <w:bookmarkStart w:id="2701" w:name="_Toc1116"/>
      <w:bookmarkEnd w:id="2700"/>
      <w:r>
        <w:rPr/>
        <w:t>784</w:t>
      </w:r>
      <w:r>
        <w:rPr>
          <w:rtl w:val="true"/>
        </w:rPr>
        <w:t>-</w:t>
      </w:r>
      <w:r>
        <w:rPr>
          <w:rtl w:val="true"/>
        </w:rPr>
        <w:t>المهدي</w:t>
      </w:r>
      <w:r>
        <w:rPr>
          <w:rtl w:val="true"/>
        </w:rPr>
        <w:t>(</w:t>
      </w:r>
      <w:r>
        <w:rPr>
          <w:rtl w:val="true"/>
        </w:rPr>
        <w:t>رسالة في</w:t>
      </w:r>
      <w:r>
        <w:rPr>
          <w:rtl w:val="true"/>
        </w:rPr>
        <w:t>...):</w:t>
      </w:r>
      <w:bookmarkEnd w:id="2701"/>
    </w:p>
    <w:p>
      <w:pPr>
        <w:pStyle w:val="BookText"/>
        <w:rPr/>
      </w:pPr>
      <w:r>
        <w:rPr>
          <w:rFonts w:ascii="Amiri" w:hAnsi="Amiri" w:eastAsia="Amiri" w:cs="Amiri"/>
          <w:color w:val="111111"/>
          <w:sz w:val="28"/>
          <w:sz w:val="28"/>
          <w:szCs w:val="28"/>
          <w:rtl w:val="true"/>
          <w:lang w:bidi="ar-SA"/>
        </w:rPr>
        <w:t xml:space="preserve">نسخة في مكتبة الحرم المكي في مكة المكرمة رقم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،مسجل في فهرسها المخطوط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4"/>
        <w:numPr>
          <w:ilvl w:val="3"/>
          <w:numId w:val="1"/>
        </w:numPr>
        <w:rPr/>
      </w:pPr>
      <w:bookmarkStart w:id="2702" w:name="__RefHeading___Toc1059898_373438147"/>
      <w:bookmarkStart w:id="2703" w:name="_Toc1117"/>
      <w:bookmarkEnd w:id="2702"/>
      <w:r>
        <w:rPr/>
        <w:t>785</w:t>
      </w:r>
      <w:r>
        <w:rPr>
          <w:rtl w:val="true"/>
        </w:rPr>
        <w:t>-</w:t>
      </w:r>
      <w:r>
        <w:rPr>
          <w:rtl w:val="true"/>
        </w:rPr>
        <w:t>المهدي</w:t>
      </w:r>
      <w:r>
        <w:rPr>
          <w:rtl w:val="true"/>
        </w:rPr>
        <w:t>(</w:t>
      </w:r>
      <w:r>
        <w:rPr>
          <w:rtl w:val="true"/>
        </w:rPr>
        <w:t>رسالة في</w:t>
      </w:r>
      <w:r>
        <w:rPr>
          <w:rtl w:val="true"/>
        </w:rPr>
        <w:t>...):</w:t>
      </w:r>
      <w:bookmarkEnd w:id="2703"/>
    </w:p>
    <w:p>
      <w:pPr>
        <w:pStyle w:val="BookText"/>
        <w:rPr/>
      </w:pPr>
      <w:r>
        <w:rPr>
          <w:rFonts w:ascii="Amiri" w:hAnsi="Amiri" w:eastAsia="Amiri" w:cs="Amiri"/>
          <w:color w:val="111111"/>
          <w:sz w:val="28"/>
          <w:sz w:val="28"/>
          <w:szCs w:val="28"/>
          <w:rtl w:val="true"/>
          <w:lang w:bidi="ar-SA"/>
        </w:rPr>
        <w:t>لسعد الدين الحموئي</w:t>
      </w:r>
      <w:r>
        <w:rPr>
          <w:rFonts w:eastAsia="Amiri" w:cs="Amiri" w:ascii="Amiri" w:hAnsi="Amiri"/>
          <w:color w:val="111111"/>
          <w:sz w:val="28"/>
          <w:szCs w:val="28"/>
          <w:rtl w:val="true"/>
          <w:lang w:bidi="ar-SA"/>
        </w:rPr>
        <w:t>.</w:t>
      </w:r>
    </w:p>
    <w:p>
      <w:pPr>
        <w:pStyle w:val="Heading4"/>
        <w:numPr>
          <w:ilvl w:val="3"/>
          <w:numId w:val="1"/>
        </w:numPr>
        <w:rPr/>
      </w:pPr>
      <w:bookmarkStart w:id="2704" w:name="__RefHeading___Toc1059900_373438147"/>
      <w:bookmarkStart w:id="2705" w:name="_Toc1118"/>
      <w:bookmarkEnd w:id="2704"/>
      <w:r>
        <w:rPr/>
        <w:t>786</w:t>
      </w:r>
      <w:r>
        <w:rPr>
          <w:rtl w:val="true"/>
        </w:rPr>
        <w:t>-</w:t>
      </w:r>
      <w:r>
        <w:rPr>
          <w:rtl w:val="true"/>
        </w:rPr>
        <w:t>المهدي</w:t>
      </w:r>
      <w:r>
        <w:rPr>
          <w:rtl w:val="true"/>
        </w:rPr>
        <w:t>(</w:t>
      </w:r>
      <w:r>
        <w:rPr>
          <w:rtl w:val="true"/>
        </w:rPr>
        <w:t>رسالة في</w:t>
      </w:r>
      <w:r>
        <w:rPr>
          <w:rtl w:val="true"/>
        </w:rPr>
        <w:t>...):</w:t>
      </w:r>
      <w:bookmarkEnd w:id="2705"/>
    </w:p>
    <w:p>
      <w:pPr>
        <w:pStyle w:val="BookText"/>
        <w:rPr/>
      </w:pPr>
      <w:r>
        <w:rPr>
          <w:rFonts w:ascii="Amiri" w:hAnsi="Amiri" w:eastAsia="Amiri" w:cs="Amiri"/>
          <w:color w:val="111111"/>
          <w:sz w:val="28"/>
          <w:sz w:val="28"/>
          <w:szCs w:val="28"/>
          <w:rtl w:val="true"/>
          <w:lang w:bidi="ar-SA"/>
        </w:rPr>
        <w:t xml:space="preserve">نسخة في مكتبة أسعد افندي،ضمن مجموعة برقم </w:t>
      </w:r>
      <w:r>
        <w:rPr>
          <w:rFonts w:eastAsia="Amiri" w:cs="Amiri" w:ascii="Amiri" w:hAnsi="Amiri"/>
          <w:color w:val="111111"/>
          <w:sz w:val="28"/>
          <w:szCs w:val="28"/>
          <w:lang w:bidi="ar-SA"/>
        </w:rPr>
        <w:t>3758</w:t>
      </w:r>
      <w:r>
        <w:rPr>
          <w:rFonts w:ascii="Amiri" w:hAnsi="Amiri" w:eastAsia="Amiri" w:cs="Amiri"/>
          <w:color w:val="111111"/>
          <w:sz w:val="28"/>
          <w:sz w:val="28"/>
          <w:szCs w:val="28"/>
          <w:rtl w:val="true"/>
          <w:lang w:bidi="ar-SA"/>
        </w:rPr>
        <w:t>،في المكتبة السليمانية في إسلامبول،لعله القول المختصر لابن حجر</w:t>
      </w:r>
      <w:r>
        <w:rPr>
          <w:rFonts w:eastAsia="Amiri" w:cs="Amiri" w:ascii="Amiri" w:hAnsi="Amiri"/>
          <w:color w:val="111111"/>
          <w:sz w:val="28"/>
          <w:szCs w:val="28"/>
          <w:rtl w:val="true"/>
          <w:lang w:bidi="ar-SA"/>
        </w:rPr>
        <w:t>.</w:t>
      </w:r>
    </w:p>
    <w:p>
      <w:pPr>
        <w:pStyle w:val="Heading4"/>
        <w:numPr>
          <w:ilvl w:val="3"/>
          <w:numId w:val="1"/>
        </w:numPr>
        <w:rPr/>
      </w:pPr>
      <w:bookmarkStart w:id="2706" w:name="__RefHeading___Toc1059902_373438147"/>
      <w:bookmarkStart w:id="2707" w:name="_Toc1119"/>
      <w:bookmarkEnd w:id="2706"/>
      <w:r>
        <w:rPr/>
        <w:t>787</w:t>
      </w:r>
      <w:r>
        <w:rPr>
          <w:rtl w:val="true"/>
        </w:rPr>
        <w:t>-</w:t>
      </w:r>
      <w:r>
        <w:rPr>
          <w:rtl w:val="true"/>
        </w:rPr>
        <w:t>كتاب المهدي</w:t>
      </w:r>
      <w:r>
        <w:rPr>
          <w:rtl w:val="true"/>
        </w:rPr>
        <w:t>:</w:t>
      </w:r>
      <w:bookmarkEnd w:id="2707"/>
    </w:p>
    <w:p>
      <w:pPr>
        <w:pStyle w:val="BookText"/>
        <w:rPr/>
      </w:pPr>
      <w:r>
        <w:rPr>
          <w:rFonts w:ascii="Amiri" w:hAnsi="Amiri" w:eastAsia="Amiri" w:cs="Amiri"/>
          <w:color w:val="111111"/>
          <w:sz w:val="28"/>
          <w:sz w:val="28"/>
          <w:szCs w:val="28"/>
          <w:rtl w:val="true"/>
          <w:lang w:bidi="ar-SA"/>
        </w:rPr>
        <w:t>للحافظ أبي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في كشف الظنون </w:t>
      </w:r>
      <w:r>
        <w:rPr>
          <w:rFonts w:eastAsia="Amiri" w:cs="Amiri" w:ascii="Amiri" w:hAnsi="Amiri"/>
          <w:color w:val="111111"/>
          <w:sz w:val="28"/>
          <w:szCs w:val="28"/>
          <w:lang w:bidi="ar-SA"/>
        </w:rPr>
        <w:t>1465/2</w:t>
      </w:r>
      <w:r>
        <w:rPr>
          <w:rFonts w:eastAsia="Amiri" w:cs="Amiri" w:ascii="Amiri" w:hAnsi="Amiri"/>
          <w:color w:val="111111"/>
          <w:sz w:val="28"/>
          <w:szCs w:val="28"/>
          <w:rtl w:val="true"/>
          <w:lang w:bidi="ar-SA"/>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 الحافظ ابن حجر في مشيخته،و اورد إسناده إليه</w:t>
      </w:r>
      <w:r>
        <w:rPr>
          <w:rFonts w:eastAsia="Amiri" w:cs="Amiri" w:ascii="Amiri" w:hAnsi="Amiri"/>
          <w:color w:val="111111"/>
          <w:sz w:val="28"/>
          <w:szCs w:val="28"/>
          <w:rtl w:val="true"/>
          <w:lang w:bidi="ar-SA"/>
        </w:rPr>
        <w:t xml:space="preserve">. </w:t>
      </w:r>
      <w:bookmarkStart w:id="2708" w:name="pg983_13753"/>
    </w:p>
    <w:p>
      <w:pPr>
        <w:pStyle w:val="Heading4"/>
        <w:numPr>
          <w:ilvl w:val="3"/>
          <w:numId w:val="1"/>
        </w:numPr>
        <w:rPr/>
      </w:pPr>
      <w:bookmarkStart w:id="2709" w:name="__RefHeading___Toc1059904_373438147"/>
      <w:bookmarkStart w:id="2710" w:name="_Toc1120"/>
      <w:bookmarkEnd w:id="2708"/>
      <w:bookmarkEnd w:id="2709"/>
      <w:r>
        <w:rPr/>
        <w:t>788</w:t>
      </w:r>
      <w:r>
        <w:rPr>
          <w:rtl w:val="true"/>
        </w:rPr>
        <w:t>-</w:t>
      </w:r>
      <w:r>
        <w:rPr>
          <w:rtl w:val="true"/>
        </w:rPr>
        <w:t>كتاب في المهدي</w:t>
      </w:r>
      <w:r>
        <w:rPr>
          <w:rtl w:val="true"/>
        </w:rPr>
        <w:t>:</w:t>
      </w:r>
      <w:bookmarkEnd w:id="2710"/>
    </w:p>
    <w:p>
      <w:pPr>
        <w:pStyle w:val="BookText"/>
        <w:rPr/>
      </w:pPr>
      <w:r>
        <w:rPr>
          <w:rFonts w:ascii="Amiri" w:hAnsi="Amiri" w:eastAsia="Amiri" w:cs="Amiri"/>
          <w:color w:val="111111"/>
          <w:sz w:val="28"/>
          <w:sz w:val="28"/>
          <w:szCs w:val="28"/>
          <w:rtl w:val="true"/>
          <w:lang w:bidi="ar-SA"/>
        </w:rPr>
        <w:t>للحسن بن محمد بن صالح النابلسي المصري الحنبلي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الجوهر المنضد في أصحاب أحمد،لابن عبد الهادي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2711" w:name="__RefHeading___Toc1059906_373438147"/>
      <w:bookmarkStart w:id="2712" w:name="_Toc1121"/>
      <w:bookmarkEnd w:id="2711"/>
      <w:r>
        <w:rPr/>
        <w:t>789</w:t>
      </w:r>
      <w:r>
        <w:rPr>
          <w:rtl w:val="true"/>
        </w:rPr>
        <w:t>-</w:t>
      </w:r>
      <w:r>
        <w:rPr>
          <w:rtl w:val="true"/>
        </w:rPr>
        <w:t>المهدي المنتظر</w:t>
      </w:r>
      <w:r>
        <w:rPr>
          <w:rtl w:val="true"/>
        </w:rPr>
        <w:t>:</w:t>
      </w:r>
      <w:bookmarkEnd w:id="2712"/>
    </w:p>
    <w:p>
      <w:pPr>
        <w:pStyle w:val="BookText"/>
        <w:rPr/>
      </w:pPr>
      <w:r>
        <w:rPr>
          <w:rFonts w:ascii="Amiri" w:hAnsi="Amiri" w:eastAsia="Amiri" w:cs="Amiri"/>
          <w:color w:val="111111"/>
          <w:sz w:val="28"/>
          <w:sz w:val="28"/>
          <w:szCs w:val="28"/>
          <w:rtl w:val="true"/>
          <w:lang w:bidi="ar-SA"/>
        </w:rPr>
        <w:t>لإبراهيم المشوخي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صدر من مطبوعات مكتبة المنار في الأردن</w:t>
      </w:r>
      <w:r>
        <w:rPr>
          <w:rFonts w:eastAsia="Amiri" w:cs="Amiri" w:ascii="Amiri" w:hAnsi="Amiri"/>
          <w:color w:val="111111"/>
          <w:sz w:val="28"/>
          <w:szCs w:val="28"/>
          <w:rtl w:val="true"/>
          <w:lang w:bidi="ar-SA"/>
        </w:rPr>
        <w:t>.</w:t>
      </w:r>
    </w:p>
    <w:p>
      <w:pPr>
        <w:pStyle w:val="Heading4"/>
        <w:numPr>
          <w:ilvl w:val="3"/>
          <w:numId w:val="1"/>
        </w:numPr>
        <w:rPr/>
      </w:pPr>
      <w:bookmarkStart w:id="2713" w:name="__RefHeading___Toc1059908_373438147"/>
      <w:bookmarkStart w:id="2714" w:name="_Toc1122"/>
      <w:bookmarkEnd w:id="2713"/>
      <w:r>
        <w:rPr/>
        <w:t>790</w:t>
      </w:r>
      <w:r>
        <w:rPr>
          <w:rtl w:val="true"/>
        </w:rPr>
        <w:t>-</w:t>
      </w:r>
      <w:r>
        <w:rPr>
          <w:rtl w:val="true"/>
        </w:rPr>
        <w:t>المهدي المنتظر</w:t>
      </w:r>
      <w:r>
        <w:rPr>
          <w:rtl w:val="true"/>
        </w:rPr>
        <w:t>:</w:t>
      </w:r>
      <w:bookmarkEnd w:id="2714"/>
    </w:p>
    <w:p>
      <w:pPr>
        <w:pStyle w:val="BookText"/>
        <w:rPr/>
      </w:pPr>
      <w:r>
        <w:rPr>
          <w:rFonts w:ascii="Amiri" w:hAnsi="Amiri" w:eastAsia="Amiri" w:cs="Amiri"/>
          <w:color w:val="111111"/>
          <w:sz w:val="28"/>
          <w:sz w:val="28"/>
          <w:szCs w:val="28"/>
          <w:rtl w:val="true"/>
          <w:lang w:bidi="ar-SA"/>
        </w:rPr>
        <w:t>للعلاّمة المعاصر،أبي الفضل عبد اللّه بن محمّد بن الصدّيق الحسني</w:t>
      </w:r>
    </w:p>
    <w:p>
      <w:pPr>
        <w:pStyle w:val="BookText"/>
        <w:rPr/>
      </w:pPr>
      <w:r>
        <w:rPr>
          <w:rFonts w:ascii="Amiri" w:hAnsi="Amiri" w:eastAsia="Amiri" w:cs="Amiri"/>
          <w:color w:val="111111"/>
          <w:sz w:val="28"/>
          <w:sz w:val="28"/>
          <w:szCs w:val="28"/>
          <w:rtl w:val="true"/>
          <w:lang w:bidi="ar-SA"/>
        </w:rPr>
        <w:t>الإدريسي المغربي دام موفقا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طبعته لأول مرّة عالم الكتب،في بيروت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صفحة،راجعه و فهرس أحاديثه الشيخ عبد العزيز عزّ الدين السيروان</w:t>
      </w:r>
      <w:r>
        <w:rPr>
          <w:rFonts w:eastAsia="Amiri" w:cs="Amiri" w:ascii="Amiri" w:hAnsi="Amiri"/>
          <w:color w:val="111111"/>
          <w:sz w:val="28"/>
          <w:szCs w:val="28"/>
          <w:rtl w:val="true"/>
          <w:lang w:bidi="ar-SA"/>
        </w:rPr>
        <w:t>.</w:t>
      </w:r>
    </w:p>
    <w:p>
      <w:pPr>
        <w:pStyle w:val="Heading4"/>
        <w:numPr>
          <w:ilvl w:val="3"/>
          <w:numId w:val="1"/>
        </w:numPr>
        <w:rPr/>
      </w:pPr>
      <w:bookmarkStart w:id="2715" w:name="__RefHeading___Toc1059910_373438147"/>
      <w:bookmarkStart w:id="2716" w:name="_Toc1123"/>
      <w:bookmarkEnd w:id="2715"/>
      <w:r>
        <w:rPr/>
        <w:t>791</w:t>
      </w:r>
      <w:r>
        <w:rPr>
          <w:rtl w:val="true"/>
        </w:rPr>
        <w:t>-</w:t>
      </w:r>
      <w:r>
        <w:rPr>
          <w:rtl w:val="true"/>
        </w:rPr>
        <w:t>المهدي المنتظر</w:t>
      </w:r>
      <w:r>
        <w:rPr>
          <w:rtl w:val="true"/>
        </w:rPr>
        <w:t>(</w:t>
      </w:r>
      <w:r>
        <w:rPr>
          <w:rtl w:val="true"/>
        </w:rPr>
        <w:t>رسالة في</w:t>
      </w:r>
      <w:r>
        <w:rPr>
          <w:rtl w:val="true"/>
        </w:rPr>
        <w:t>...):</w:t>
      </w:r>
      <w:bookmarkEnd w:id="2716"/>
    </w:p>
    <w:p>
      <w:pPr>
        <w:pStyle w:val="BookText"/>
        <w:rPr/>
      </w:pPr>
      <w:r>
        <w:rPr>
          <w:rFonts w:ascii="Amiri" w:hAnsi="Amiri" w:eastAsia="Amiri" w:cs="Amiri"/>
          <w:color w:val="111111"/>
          <w:sz w:val="28"/>
          <w:sz w:val="28"/>
          <w:szCs w:val="28"/>
          <w:rtl w:val="true"/>
          <w:lang w:bidi="ar-SA"/>
        </w:rPr>
        <w:t>لعبد الحق بن سيف الدين الدهلوي البخاري</w:t>
      </w:r>
    </w:p>
    <w:p>
      <w:pPr>
        <w:pStyle w:val="BookText"/>
        <w:rPr/>
      </w:pP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عبد الحي الكتاني في فهرس الفهارس و الأثبات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w:t>
      </w:r>
    </w:p>
    <w:p>
      <w:pPr>
        <w:pStyle w:val="Heading4"/>
        <w:numPr>
          <w:ilvl w:val="3"/>
          <w:numId w:val="1"/>
        </w:numPr>
        <w:rPr/>
      </w:pPr>
      <w:bookmarkStart w:id="2717" w:name="__RefHeading___Toc1059912_373438147"/>
      <w:bookmarkStart w:id="2718" w:name="_Toc1124"/>
      <w:bookmarkEnd w:id="2717"/>
      <w:r>
        <w:rPr/>
        <w:t>792</w:t>
      </w:r>
      <w:r>
        <w:rPr>
          <w:rtl w:val="true"/>
        </w:rPr>
        <w:t>-</w:t>
      </w:r>
      <w:r>
        <w:rPr>
          <w:rtl w:val="true"/>
        </w:rPr>
        <w:t>المهدي إلى ما ورد في المهدي</w:t>
      </w:r>
      <w:r>
        <w:rPr>
          <w:rtl w:val="true"/>
        </w:rPr>
        <w:t>:</w:t>
      </w:r>
      <w:bookmarkEnd w:id="2718"/>
    </w:p>
    <w:p>
      <w:pPr>
        <w:pStyle w:val="BookText"/>
        <w:rPr/>
      </w:pPr>
      <w:r>
        <w:rPr>
          <w:rFonts w:ascii="Amiri" w:hAnsi="Amiri" w:eastAsia="Amiri" w:cs="Amiri"/>
          <w:color w:val="111111"/>
          <w:sz w:val="28"/>
          <w:sz w:val="28"/>
          <w:szCs w:val="28"/>
          <w:rtl w:val="true"/>
          <w:lang w:bidi="ar-SA"/>
        </w:rPr>
        <w:t>لشمس الدين ابن طولون الدمشقي</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أبو عبد اللّه محمّد بن علي بن محمّد الحنفي الدمشقي الصالحي،المتوفّى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bookmarkStart w:id="2719" w:name="pg983_13754"/>
    </w:p>
    <w:p>
      <w:pPr>
        <w:pStyle w:val="BookText"/>
        <w:rPr/>
      </w:pPr>
      <w:bookmarkEnd w:id="2719"/>
      <w:r>
        <w:rPr>
          <w:rFonts w:ascii="Amiri" w:hAnsi="Amiri" w:eastAsia="Amiri" w:cs="Amiri"/>
          <w:color w:val="111111"/>
          <w:sz w:val="28"/>
          <w:sz w:val="28"/>
          <w:szCs w:val="28"/>
          <w:rtl w:val="true"/>
          <w:lang w:bidi="ar-SA"/>
        </w:rPr>
        <w:t>ألّف كتابا في ترجمة نفسه،سمّاه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الفلك المشحون في أحوال محمّد بن طولون،و ترجم له الغزّي في الكواكب السائرة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مطولة،و كذا ابن العماد في شذرات الذهب </w:t>
      </w:r>
      <w:r>
        <w:rPr>
          <w:rFonts w:eastAsia="Amiri" w:cs="Amiri" w:ascii="Amiri" w:hAnsi="Amiri"/>
          <w:color w:val="111111"/>
          <w:sz w:val="28"/>
          <w:szCs w:val="28"/>
          <w:lang w:bidi="ar-SA"/>
        </w:rPr>
        <w:t>298/8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هذا الكتاب مؤلّفه في كتابه الشذرات الذهبية،الذي طبعه الدكتور صلاح الدين المنجد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الأئمة الاثني عشر،ففيه في صفحة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أحوالات الإمام المهدي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ذكرت المعتمد في أمر هذا في تعليقي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إلى ما ورد في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أعلام الزركلي </w:t>
      </w:r>
      <w:r>
        <w:rPr>
          <w:rFonts w:eastAsia="Amiri" w:cs="Amiri" w:ascii="Amiri" w:hAnsi="Amiri"/>
          <w:color w:val="111111"/>
          <w:sz w:val="28"/>
          <w:szCs w:val="28"/>
          <w:lang w:bidi="ar-SA"/>
        </w:rPr>
        <w:t>184/7</w:t>
      </w:r>
      <w:r>
        <w:rPr>
          <w:rFonts w:eastAsia="Amiri" w:cs="Amiri" w:ascii="Amiri" w:hAnsi="Amiri"/>
          <w:color w:val="111111"/>
          <w:sz w:val="28"/>
          <w:szCs w:val="28"/>
          <w:rtl w:val="true"/>
          <w:lang w:bidi="ar-SA"/>
        </w:rPr>
        <w:t>.</w:t>
      </w:r>
    </w:p>
    <w:p>
      <w:pPr>
        <w:pStyle w:val="Heading3"/>
        <w:numPr>
          <w:ilvl w:val="2"/>
          <w:numId w:val="1"/>
        </w:numPr>
        <w:rPr/>
      </w:pPr>
      <w:bookmarkStart w:id="2720" w:name="__RefHeading___Toc1059914_373438147"/>
      <w:bookmarkStart w:id="2721" w:name="_Toc1125"/>
      <w:bookmarkEnd w:id="2720"/>
      <w:r>
        <w:rPr>
          <w:rtl w:val="true"/>
        </w:rPr>
        <w:t>المؤاخاة</w:t>
      </w:r>
      <w:r>
        <w:rPr>
          <w:rtl w:val="true"/>
        </w:rPr>
        <w:t>:</w:t>
      </w:r>
      <w:bookmarkEnd w:id="2721"/>
    </w:p>
    <w:p>
      <w:pPr>
        <w:pStyle w:val="Heading4"/>
        <w:numPr>
          <w:ilvl w:val="3"/>
          <w:numId w:val="1"/>
        </w:numPr>
        <w:rPr/>
      </w:pPr>
      <w:bookmarkStart w:id="2722" w:name="__RefHeading___Toc1059916_373438147"/>
      <w:bookmarkStart w:id="2723" w:name="_Toc1126"/>
      <w:bookmarkEnd w:id="2722"/>
      <w:r>
        <w:rPr/>
        <w:t>793</w:t>
      </w:r>
      <w:r>
        <w:rPr>
          <w:rtl w:val="true"/>
        </w:rPr>
        <w:t>-</w:t>
      </w:r>
      <w:r>
        <w:rPr>
          <w:rtl w:val="true"/>
        </w:rPr>
        <w:t>المؤاخاة</w:t>
      </w:r>
      <w:r>
        <w:rPr>
          <w:rtl w:val="true"/>
        </w:rPr>
        <w:t>:</w:t>
      </w:r>
      <w:bookmarkEnd w:id="2723"/>
    </w:p>
    <w:p>
      <w:pPr>
        <w:pStyle w:val="BookText"/>
        <w:rPr/>
      </w:pPr>
      <w:r>
        <w:rPr>
          <w:rFonts w:ascii="Amiri" w:hAnsi="Amiri" w:eastAsia="Amiri" w:cs="Amiri"/>
          <w:color w:val="111111"/>
          <w:sz w:val="28"/>
          <w:sz w:val="28"/>
          <w:szCs w:val="28"/>
          <w:rtl w:val="true"/>
          <w:lang w:bidi="ar-SA"/>
        </w:rPr>
        <w:t>للحافظ أبي نعيم</w:t>
      </w:r>
    </w:p>
    <w:p>
      <w:pPr>
        <w:pStyle w:val="BookText"/>
        <w:rPr/>
      </w:pPr>
      <w:r>
        <w:rPr>
          <w:rFonts w:ascii="Amiri" w:hAnsi="Amiri" w:eastAsia="Amiri" w:cs="Amiri"/>
          <w:color w:val="111111"/>
          <w:sz w:val="28"/>
          <w:sz w:val="28"/>
          <w:szCs w:val="28"/>
          <w:rtl w:val="true"/>
          <w:lang w:bidi="ar-SA"/>
        </w:rPr>
        <w:t>،أحمد بن عبد اللّه بن أحمد بن إسحاق بن مهران الأصفهاني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الذهبي في سير أعلام النبلاء </w:t>
      </w:r>
      <w:r>
        <w:rPr>
          <w:rFonts w:eastAsia="Amiri" w:cs="Amiri" w:ascii="Amiri" w:hAnsi="Amiri"/>
          <w:color w:val="111111"/>
          <w:sz w:val="28"/>
          <w:szCs w:val="28"/>
          <w:lang w:bidi="ar-SA"/>
        </w:rPr>
        <w:t>307/19</w:t>
      </w:r>
      <w:r>
        <w:rPr>
          <w:rFonts w:ascii="Amiri" w:hAnsi="Amiri" w:eastAsia="Amiri" w:cs="Amiri"/>
          <w:color w:val="111111"/>
          <w:sz w:val="28"/>
          <w:sz w:val="28"/>
          <w:szCs w:val="28"/>
          <w:rtl w:val="true"/>
          <w:lang w:bidi="ar-SA"/>
        </w:rPr>
        <w:t xml:space="preserve">،فقد ترجم هناك للحافظ أبي عليّ الحدّاد الحسن بن أحمد الأصبهاني،المتوفّى سنة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 ما رواه عن الحافظ أبي نعيم من مؤلّفاته و ذكر منها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فيه طرق و ألفاظ حديث مؤاخاة النبي صلّى اللّه عليه و آله و سلّم بين أصحابه في مسجد المدينة،و اختار لنفسه من بينهم عليّا عليه السّلام،فآخاه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أخي و أنا أخوك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طرق و مصادر كثيرة،و أفرده جمع من الحفّاظ بالتأليف،منهم</w:t>
      </w:r>
      <w:r>
        <w:rPr>
          <w:rFonts w:eastAsia="Amiri" w:cs="Amiri" w:ascii="Amiri" w:hAnsi="Amiri"/>
          <w:color w:val="111111"/>
          <w:sz w:val="28"/>
          <w:szCs w:val="28"/>
          <w:rtl w:val="true"/>
          <w:lang w:bidi="ar-SA"/>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الحافظ الجعابي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كتابه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روى مؤاخاة النبي صلّى اللّه عليه و آله لأمير المؤمنين عليه السّلام،و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الحافظ الحسكاني الآتي،و راجع عن حديث المؤاخاة كتاب الغدير </w:t>
      </w: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bookmarkStart w:id="2724" w:name="pg983_13755"/>
    </w:p>
    <w:p>
      <w:pPr>
        <w:pStyle w:val="Heading4"/>
        <w:numPr>
          <w:ilvl w:val="3"/>
          <w:numId w:val="1"/>
        </w:numPr>
        <w:rPr/>
      </w:pPr>
      <w:bookmarkStart w:id="2725" w:name="__RefHeading___Toc1059918_373438147"/>
      <w:bookmarkStart w:id="2726" w:name="_Toc1127"/>
      <w:bookmarkEnd w:id="2724"/>
      <w:bookmarkEnd w:id="2725"/>
      <w:r>
        <w:rPr/>
        <w:t>794</w:t>
      </w:r>
      <w:r>
        <w:rPr>
          <w:rtl w:val="true"/>
        </w:rPr>
        <w:t>-</w:t>
      </w:r>
      <w:r>
        <w:rPr>
          <w:rtl w:val="true"/>
        </w:rPr>
        <w:t>المؤاخاة</w:t>
      </w:r>
      <w:r>
        <w:rPr>
          <w:rtl w:val="true"/>
        </w:rPr>
        <w:t>:</w:t>
      </w:r>
      <w:bookmarkEnd w:id="2726"/>
    </w:p>
    <w:p>
      <w:pPr>
        <w:pStyle w:val="BookText"/>
        <w:rPr/>
      </w:pPr>
      <w:r>
        <w:rPr>
          <w:rFonts w:ascii="Amiri" w:hAnsi="Amiri" w:eastAsia="Amiri" w:cs="Amiri"/>
          <w:color w:val="111111"/>
          <w:sz w:val="28"/>
          <w:sz w:val="28"/>
          <w:szCs w:val="28"/>
          <w:rtl w:val="true"/>
          <w:lang w:bidi="ar-SA"/>
        </w:rPr>
        <w:t>للحاكم الحسكاني،أبي القاسم عبيد اللّه</w:t>
      </w:r>
    </w:p>
    <w:p>
      <w:pPr>
        <w:pStyle w:val="BookText"/>
        <w:rPr/>
      </w:pPr>
      <w:r>
        <w:rPr>
          <w:rFonts w:ascii="Amiri" w:hAnsi="Amiri" w:eastAsia="Amiri" w:cs="Amiri"/>
          <w:color w:val="111111"/>
          <w:sz w:val="28"/>
          <w:sz w:val="28"/>
          <w:szCs w:val="28"/>
          <w:rtl w:val="true"/>
          <w:lang w:bidi="ar-SA"/>
        </w:rPr>
        <w:t xml:space="preserve">بن عبد اللّه الحافظ الحذّاء الحنفي النيسابوري،المتوفّى بعد سنة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شواهد التنزيل لقواعد التفضيل </w:t>
      </w:r>
      <w:r>
        <w:rPr>
          <w:rFonts w:eastAsia="Amiri" w:cs="Amiri" w:ascii="Amiri" w:hAnsi="Amiri"/>
          <w:color w:val="111111"/>
          <w:sz w:val="28"/>
          <w:szCs w:val="28"/>
          <w:lang w:bidi="ar-SA"/>
        </w:rPr>
        <w:t>374/1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الكلام عن قوله تعالى فَلَعَلَّكَ تارِكٌ بَعْضَ ما يُوحى إِلَيْكَ وَ ضائِقٌ بِهِ صَدْرُكَ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هود الآية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في تفسير المتقدّمين،و أمّا مؤاخاته إيّاه فهو باب كبير جمعته على حدّته،و قد تقدّم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التنزيل في حرف الشين، و ترجمنا له هناك،فراجع</w:t>
      </w:r>
      <w:r>
        <w:rPr>
          <w:rFonts w:eastAsia="Amiri" w:cs="Amiri" w:ascii="Amiri" w:hAnsi="Amiri"/>
          <w:color w:val="111111"/>
          <w:sz w:val="28"/>
          <w:szCs w:val="28"/>
          <w:rtl w:val="true"/>
          <w:lang w:bidi="ar-SA"/>
        </w:rPr>
        <w:t>.</w:t>
      </w:r>
    </w:p>
    <w:p>
      <w:pPr>
        <w:pStyle w:val="Heading3"/>
        <w:numPr>
          <w:ilvl w:val="2"/>
          <w:numId w:val="1"/>
        </w:numPr>
        <w:rPr/>
      </w:pPr>
      <w:bookmarkStart w:id="2727" w:name="__RefHeading___Toc1059920_373438147"/>
      <w:bookmarkStart w:id="2728" w:name="_Toc1128"/>
      <w:bookmarkEnd w:id="2727"/>
      <w:r>
        <w:rPr>
          <w:rtl w:val="true"/>
        </w:rPr>
        <w:t>مواليد</w:t>
      </w:r>
      <w:bookmarkEnd w:id="2728"/>
    </w:p>
    <w:p>
      <w:pPr>
        <w:pStyle w:val="Heading4"/>
        <w:numPr>
          <w:ilvl w:val="3"/>
          <w:numId w:val="1"/>
        </w:numPr>
        <w:rPr/>
      </w:pPr>
      <w:bookmarkStart w:id="2729" w:name="__RefHeading___Toc1059922_373438147"/>
      <w:bookmarkStart w:id="2730" w:name="_Toc1129"/>
      <w:bookmarkEnd w:id="2729"/>
      <w:r>
        <w:rPr/>
        <w:t>795</w:t>
      </w:r>
      <w:r>
        <w:rPr>
          <w:rtl w:val="true"/>
        </w:rPr>
        <w:t>-</w:t>
      </w:r>
      <w:r>
        <w:rPr>
          <w:rtl w:val="true"/>
        </w:rPr>
        <w:t>مواليد أهل البيت</w:t>
      </w:r>
      <w:r>
        <w:rPr>
          <w:rtl w:val="true"/>
        </w:rPr>
        <w:t>:</w:t>
      </w:r>
      <w:bookmarkEnd w:id="2730"/>
    </w:p>
    <w:p>
      <w:pPr>
        <w:pStyle w:val="BookText"/>
        <w:rPr/>
      </w:pPr>
      <w:r>
        <w:rPr>
          <w:rFonts w:ascii="Amiri" w:hAnsi="Amiri" w:eastAsia="Amiri" w:cs="Amiri"/>
          <w:color w:val="111111"/>
          <w:sz w:val="28"/>
          <w:sz w:val="28"/>
          <w:szCs w:val="28"/>
          <w:rtl w:val="true"/>
          <w:lang w:bidi="ar-SA"/>
        </w:rPr>
        <w:t>لابن الذارع أبو بكر أحمد بن نصر بن عبد اللّه بن الفتح الذارع النهرواني البغدادي،من أعلام القرن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184/5</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317/1</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Heading4"/>
        <w:numPr>
          <w:ilvl w:val="3"/>
          <w:numId w:val="1"/>
        </w:numPr>
        <w:rPr/>
      </w:pPr>
      <w:bookmarkStart w:id="2731" w:name="__RefHeading___Toc1059924_373438147"/>
      <w:bookmarkStart w:id="2732" w:name="_Toc1130"/>
      <w:bookmarkEnd w:id="2731"/>
      <w:r>
        <w:rPr/>
        <w:t>796</w:t>
      </w:r>
      <w:r>
        <w:rPr>
          <w:rtl w:val="true"/>
        </w:rPr>
        <w:t>-</w:t>
      </w:r>
      <w:r>
        <w:rPr>
          <w:rtl w:val="true"/>
        </w:rPr>
        <w:t>مواليد الأئمة</w:t>
      </w:r>
      <w:r>
        <w:rPr>
          <w:rtl w:val="true"/>
        </w:rPr>
        <w:t>:</w:t>
      </w:r>
      <w:bookmarkEnd w:id="2732"/>
    </w:p>
    <w:p>
      <w:pPr>
        <w:pStyle w:val="BookText"/>
        <w:rPr/>
      </w:pPr>
      <w:r>
        <w:rPr>
          <w:rFonts w:ascii="Amiri" w:hAnsi="Amiri" w:eastAsia="Amiri" w:cs="Amiri"/>
          <w:color w:val="111111"/>
          <w:sz w:val="28"/>
          <w:sz w:val="28"/>
          <w:szCs w:val="28"/>
          <w:rtl w:val="true"/>
          <w:lang w:bidi="ar-SA"/>
        </w:rPr>
        <w:t xml:space="preserve">لنصر بن علي الجهضمي بن نصر بن علي،أبي عمرو الجهضمي البصري،المتوفّى سنة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يقال له تاريخ آل الرسول،و تواريخ الأئمة،الذريعة </w:t>
      </w:r>
      <w:r>
        <w:rPr>
          <w:rFonts w:eastAsia="Amiri" w:cs="Amiri" w:ascii="Amiri" w:hAnsi="Amiri"/>
          <w:color w:val="111111"/>
          <w:sz w:val="28"/>
          <w:szCs w:val="28"/>
          <w:lang w:bidi="ar-SA"/>
        </w:rPr>
        <w:t>212/3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آل الرسول و </w:t>
      </w:r>
      <w:r>
        <w:rPr>
          <w:rFonts w:eastAsia="Amiri" w:cs="Amiri" w:ascii="Amiri" w:hAnsi="Amiri"/>
          <w:color w:val="111111"/>
          <w:sz w:val="28"/>
          <w:szCs w:val="28"/>
          <w:lang w:bidi="ar-SA"/>
        </w:rPr>
        <w:t>237/23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مواليد،تقدّم في حرف التاء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أهل البيت</w:t>
      </w:r>
      <w:r>
        <w:rPr>
          <w:rFonts w:eastAsia="Amiri" w:cs="Amiri" w:ascii="Amiri" w:hAnsi="Amiri"/>
          <w:color w:val="111111"/>
          <w:sz w:val="28"/>
          <w:szCs w:val="28"/>
          <w:rtl w:val="true"/>
          <w:lang w:bidi="ar-SA"/>
        </w:rPr>
        <w:t xml:space="preserve">. </w:t>
      </w:r>
      <w:bookmarkStart w:id="2733" w:name="pg983_13756"/>
    </w:p>
    <w:p>
      <w:pPr>
        <w:pStyle w:val="Heading3"/>
        <w:numPr>
          <w:ilvl w:val="2"/>
          <w:numId w:val="1"/>
        </w:numPr>
        <w:rPr/>
      </w:pPr>
      <w:bookmarkStart w:id="2734" w:name="__RefHeading___Toc1059926_373438147"/>
      <w:bookmarkStart w:id="2735" w:name="_Toc1131"/>
      <w:bookmarkEnd w:id="2733"/>
      <w:bookmarkEnd w:id="2734"/>
      <w:r>
        <w:rPr>
          <w:rtl w:val="true"/>
        </w:rPr>
        <w:t>مواهب</w:t>
      </w:r>
      <w:bookmarkEnd w:id="2735"/>
    </w:p>
    <w:p>
      <w:pPr>
        <w:pStyle w:val="Heading4"/>
        <w:numPr>
          <w:ilvl w:val="3"/>
          <w:numId w:val="1"/>
        </w:numPr>
        <w:rPr/>
      </w:pPr>
      <w:bookmarkStart w:id="2736" w:name="__RefHeading___Toc1059928_373438147"/>
      <w:bookmarkStart w:id="2737" w:name="_Toc1132"/>
      <w:bookmarkEnd w:id="2736"/>
      <w:r>
        <w:rPr/>
        <w:t>797</w:t>
      </w:r>
      <w:r>
        <w:rPr>
          <w:rtl w:val="true"/>
        </w:rPr>
        <w:t>-</w:t>
      </w:r>
      <w:r>
        <w:rPr>
          <w:rtl w:val="true"/>
        </w:rPr>
        <w:t>مواهب سيد البشر في حديث الأئمة الاثني عشر</w:t>
      </w:r>
      <w:r>
        <w:rPr>
          <w:rtl w:val="true"/>
        </w:rPr>
        <w:t>:</w:t>
      </w:r>
      <w:bookmarkEnd w:id="2737"/>
    </w:p>
    <w:p>
      <w:pPr>
        <w:pStyle w:val="BookText"/>
        <w:rPr/>
      </w:pPr>
      <w:r>
        <w:rPr>
          <w:rFonts w:ascii="Amiri" w:hAnsi="Amiri" w:eastAsia="Amiri" w:cs="Amiri"/>
          <w:color w:val="111111"/>
          <w:sz w:val="28"/>
          <w:sz w:val="28"/>
          <w:szCs w:val="28"/>
          <w:rtl w:val="true"/>
          <w:lang w:bidi="ar-SA"/>
        </w:rPr>
        <w:t xml:space="preserve">للمولى محمّد معين بن محمّد أمين بن طالب اللّه السندي التّتوي الحنفي،المتوفّى سنة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عبد الرشيد النعماني في ترجمة المؤلّف المطوّلة المطبوعة في 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دراسات اللبيب في الأسوة الحسنة بالحبيب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كتابه هذا في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4"/>
        <w:numPr>
          <w:ilvl w:val="3"/>
          <w:numId w:val="1"/>
        </w:numPr>
        <w:rPr/>
      </w:pPr>
      <w:bookmarkStart w:id="2738" w:name="__RefHeading___Toc1059930_373438147"/>
      <w:bookmarkStart w:id="2739" w:name="_Toc1133"/>
      <w:bookmarkEnd w:id="2738"/>
      <w:r>
        <w:rPr/>
        <w:t>798</w:t>
      </w:r>
      <w:r>
        <w:rPr>
          <w:rtl w:val="true"/>
        </w:rPr>
        <w:t>-</w:t>
      </w:r>
      <w:r>
        <w:rPr>
          <w:rtl w:val="true"/>
        </w:rPr>
        <w:t>المواهب الغزار في مناقب سيدي علي الكرار</w:t>
      </w:r>
      <w:r>
        <w:rPr>
          <w:rtl w:val="true"/>
        </w:rPr>
        <w:t>:</w:t>
      </w:r>
      <w:bookmarkEnd w:id="2739"/>
    </w:p>
    <w:p>
      <w:pPr>
        <w:pStyle w:val="BookText"/>
        <w:rPr/>
      </w:pPr>
      <w:r>
        <w:rPr>
          <w:rFonts w:ascii="Amiri" w:hAnsi="Amiri" w:eastAsia="Amiri" w:cs="Amiri"/>
          <w:color w:val="111111"/>
          <w:sz w:val="28"/>
          <w:sz w:val="28"/>
          <w:szCs w:val="28"/>
          <w:rtl w:val="true"/>
          <w:lang w:bidi="ar-SA"/>
        </w:rPr>
        <w:t>لمحمّد بن حسين الجفري المدني الحنفي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سلك الدرر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339/2</w:t>
      </w: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158/9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Heading4"/>
        <w:numPr>
          <w:ilvl w:val="3"/>
          <w:numId w:val="1"/>
        </w:numPr>
        <w:rPr/>
      </w:pPr>
      <w:bookmarkStart w:id="2740" w:name="__RefHeading___Toc1059932_373438147"/>
      <w:bookmarkStart w:id="2741" w:name="_Toc1134"/>
      <w:bookmarkEnd w:id="2740"/>
      <w:r>
        <w:rPr/>
        <w:t>799</w:t>
      </w:r>
      <w:r>
        <w:rPr>
          <w:rtl w:val="true"/>
        </w:rPr>
        <w:t>-</w:t>
      </w:r>
      <w:r>
        <w:rPr>
          <w:rtl w:val="true"/>
        </w:rPr>
        <w:t>المواهب و المنن في بعض مناقب سيّدنا الإمام الحسن</w:t>
      </w:r>
      <w:r>
        <w:rPr>
          <w:rtl w:val="true"/>
        </w:rPr>
        <w:t>:</w:t>
      </w:r>
      <w:bookmarkEnd w:id="2741"/>
    </w:p>
    <w:p>
      <w:pPr>
        <w:pStyle w:val="BookText"/>
        <w:rPr/>
      </w:pPr>
      <w:r>
        <w:rPr>
          <w:rFonts w:ascii="Amiri" w:hAnsi="Amiri" w:eastAsia="Amiri" w:cs="Amiri"/>
          <w:color w:val="111111"/>
          <w:sz w:val="28"/>
          <w:sz w:val="28"/>
          <w:szCs w:val="28"/>
          <w:rtl w:val="true"/>
          <w:lang w:bidi="ar-SA"/>
        </w:rPr>
        <w:t xml:space="preserve">لمحمّد الجفري،و هو محمّد بن حسين المدني الشافعي،تلميذ الشيخ محمّد السمان،كان حيا سنة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سلك الدرر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339/2</w:t>
      </w: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145/9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نسخة كتبها يوسف بن محمّد حماد سنة </w:t>
      </w:r>
      <w:r>
        <w:rPr>
          <w:rFonts w:eastAsia="Amiri" w:cs="Amiri" w:ascii="Amiri" w:hAnsi="Amiri"/>
          <w:color w:val="111111"/>
          <w:sz w:val="28"/>
          <w:szCs w:val="28"/>
          <w:lang w:bidi="ar-SA"/>
        </w:rPr>
        <w:t>1266</w:t>
      </w:r>
      <w:r>
        <w:rPr>
          <w:rFonts w:ascii="Amiri" w:hAnsi="Amiri" w:eastAsia="Amiri" w:cs="Amiri"/>
          <w:color w:val="111111"/>
          <w:sz w:val="28"/>
          <w:sz w:val="28"/>
          <w:szCs w:val="28"/>
          <w:rtl w:val="true"/>
          <w:lang w:bidi="ar-SA"/>
        </w:rPr>
        <w:t xml:space="preserve">،ضمن مجموعة رقم </w:t>
      </w:r>
      <w:r>
        <w:rPr>
          <w:rFonts w:eastAsia="Amiri" w:cs="Amiri" w:ascii="Amiri" w:hAnsi="Amiri"/>
          <w:color w:val="111111"/>
          <w:sz w:val="28"/>
          <w:szCs w:val="28"/>
          <w:lang w:bidi="ar-SA"/>
        </w:rPr>
        <w:t>7006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 الكتب الظاهرية في دمشق،فهرس التاريخ للريّان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bookmarkStart w:id="2742" w:name="pg983_13757"/>
    </w:p>
    <w:p>
      <w:pPr>
        <w:pStyle w:val="BookText"/>
        <w:rPr/>
      </w:pPr>
      <w:bookmarkEnd w:id="2742"/>
      <w:r>
        <w:rPr>
          <w:rFonts w:ascii="Amiri" w:hAnsi="Amiri" w:eastAsia="Amiri" w:cs="Amiri"/>
          <w:color w:val="111111"/>
          <w:sz w:val="28"/>
          <w:sz w:val="28"/>
          <w:szCs w:val="28"/>
          <w:rtl w:val="true"/>
          <w:lang w:bidi="ar-SA"/>
        </w:rPr>
        <w:t>طبع في بيروت بتحقيق محمّد سعيد الطريحي مع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قرّة كل عين في بعض مناقب سيّدنا الحسين،المتقدّم في حرف القاف،من منشورات مؤسسة الوفاء</w:t>
      </w:r>
      <w:r>
        <w:rPr>
          <w:rFonts w:eastAsia="Amiri" w:cs="Amiri" w:ascii="Amiri" w:hAnsi="Amiri"/>
          <w:color w:val="111111"/>
          <w:sz w:val="28"/>
          <w:szCs w:val="28"/>
          <w:rtl w:val="true"/>
          <w:lang w:bidi="ar-SA"/>
        </w:rPr>
        <w:t>.</w:t>
      </w:r>
    </w:p>
    <w:p>
      <w:pPr>
        <w:pStyle w:val="Heading3"/>
        <w:numPr>
          <w:ilvl w:val="2"/>
          <w:numId w:val="1"/>
        </w:numPr>
        <w:rPr/>
      </w:pPr>
      <w:bookmarkStart w:id="2743" w:name="__RefHeading___Toc1059934_373438147"/>
      <w:bookmarkStart w:id="2744" w:name="_Toc1135"/>
      <w:bookmarkEnd w:id="2743"/>
      <w:r>
        <w:rPr/>
        <w:t>800</w:t>
      </w:r>
      <w:r>
        <w:rPr>
          <w:rtl w:val="true"/>
        </w:rPr>
        <w:t>-</w:t>
      </w:r>
      <w:r>
        <w:rPr>
          <w:rtl w:val="true"/>
        </w:rPr>
        <w:t>مودّة ذوي القربى</w:t>
      </w:r>
      <w:r>
        <w:rPr>
          <w:rtl w:val="true"/>
        </w:rPr>
        <w:t>:</w:t>
      </w:r>
      <w:bookmarkEnd w:id="2744"/>
    </w:p>
    <w:p>
      <w:pPr>
        <w:pStyle w:val="BookText"/>
        <w:rPr/>
      </w:pPr>
      <w:r>
        <w:rPr>
          <w:rFonts w:ascii="Amiri" w:hAnsi="Amiri" w:eastAsia="Amiri" w:cs="Amiri"/>
          <w:color w:val="111111"/>
          <w:sz w:val="28"/>
          <w:sz w:val="28"/>
          <w:szCs w:val="28"/>
          <w:rtl w:val="true"/>
          <w:lang w:bidi="ar-SA"/>
        </w:rPr>
        <w:t>أو المودة في القربى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للسيّد علي بن شهاب الدين الهمداني،المتوفّى سنة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على ما أنعمني أولى النعم،و ألهمني إلى مودّة حبيبه جامع الفضائل و الكرم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للقاضي نور اللّه المرعشي رسالة مفردة في ترجمة حياة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لحيدر البدخشي رسالة مستقلة في ترجمة المؤلّف و مناقبه اسمها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منقبة الجواهر،نسخة في المكتبة الوطنية في طهران </w:t>
      </w:r>
      <w:r>
        <w:rPr>
          <w:rFonts w:eastAsia="Amiri" w:cs="Amiri" w:ascii="Amiri" w:hAnsi="Amiri"/>
          <w:color w:val="111111"/>
          <w:sz w:val="28"/>
          <w:szCs w:val="28"/>
          <w:lang w:bidi="ar-SA"/>
        </w:rPr>
        <w:t>224/2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عنها مصوّرة في المكتبة المركزية بجامعة طهران رقم </w:t>
      </w:r>
      <w:r>
        <w:rPr>
          <w:rFonts w:eastAsia="Amiri" w:cs="Amiri" w:ascii="Amiri" w:hAnsi="Amiri"/>
          <w:color w:val="111111"/>
          <w:sz w:val="28"/>
          <w:szCs w:val="28"/>
          <w:lang w:bidi="ar-SA"/>
        </w:rPr>
        <w:t>1891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نسخة أخرى من منقبة الجواهر في مكتبة الخانقاه الأحمدي في شيراز،رقم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مجاميع،مؤرخة سنة </w:t>
      </w:r>
      <w:r>
        <w:rPr>
          <w:rFonts w:eastAsia="Amiri" w:cs="Amiri" w:ascii="Amiri" w:hAnsi="Amiri"/>
          <w:color w:val="111111"/>
          <w:sz w:val="28"/>
          <w:szCs w:val="28"/>
          <w:lang w:bidi="ar-SA"/>
        </w:rPr>
        <w:t>1309</w:t>
      </w:r>
      <w:r>
        <w:rPr>
          <w:rFonts w:ascii="Amiri" w:hAnsi="Amiri" w:eastAsia="Amiri" w:cs="Amiri"/>
          <w:color w:val="111111"/>
          <w:sz w:val="28"/>
          <w:sz w:val="28"/>
          <w:szCs w:val="28"/>
          <w:rtl w:val="true"/>
          <w:lang w:bidi="ar-SA"/>
        </w:rPr>
        <w:t xml:space="preserve">،و معها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مكتوبا للهمداني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في مكتبة أمير المؤمنين العامة في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في المكتبة الناصرية في لكهنو بالهند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المكتبة الآصفية في حيدرآباد الهند رقم </w:t>
      </w:r>
      <w:r>
        <w:rPr>
          <w:rFonts w:eastAsia="Amiri" w:cs="Amiri" w:ascii="Amiri" w:hAnsi="Amiri"/>
          <w:color w:val="111111"/>
          <w:sz w:val="28"/>
          <w:szCs w:val="28"/>
          <w:lang w:bidi="ar-SA"/>
        </w:rPr>
        <w:t>979</w:t>
      </w:r>
      <w:r>
        <w:rPr>
          <w:rFonts w:ascii="Amiri" w:hAnsi="Amiri" w:eastAsia="Amiri" w:cs="Amiri"/>
          <w:color w:val="111111"/>
          <w:sz w:val="28"/>
          <w:sz w:val="28"/>
          <w:szCs w:val="28"/>
          <w:rtl w:val="true"/>
          <w:lang w:bidi="ar-SA"/>
        </w:rPr>
        <w:t xml:space="preserve">،حديث من القرن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الآصفية </w:t>
      </w:r>
      <w:r>
        <w:rPr>
          <w:rFonts w:eastAsia="Amiri" w:cs="Amiri" w:ascii="Amiri" w:hAnsi="Amiri"/>
          <w:color w:val="111111"/>
          <w:sz w:val="28"/>
          <w:szCs w:val="28"/>
          <w:lang w:bidi="ar-SA"/>
        </w:rPr>
        <w:t>534/1</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نسخة كتبت سنة </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فخر الدين النصيري في طهران، كما في مجلة معهد المخطوطات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bookmarkStart w:id="2745" w:name="pg983_13758"/>
    </w:p>
    <w:p>
      <w:pPr>
        <w:pStyle w:val="BookText"/>
        <w:rPr/>
      </w:pPr>
      <w:bookmarkEnd w:id="2745"/>
      <w:r>
        <w:rPr>
          <w:rFonts w:ascii="Amiri" w:hAnsi="Amiri" w:eastAsia="Amiri" w:cs="Amiri"/>
          <w:color w:val="111111"/>
          <w:sz w:val="28"/>
          <w:sz w:val="28"/>
          <w:szCs w:val="28"/>
          <w:rtl w:val="true"/>
          <w:lang w:bidi="ar-SA"/>
        </w:rPr>
        <w:t xml:space="preserve">نسخة في المتحف البريطاني ضمن مجموعة كتبت في القرن الحادي عشر الورقة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،سجّلت في المكتبة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كليات المير سيد علي الهمداني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نسخة في المكتبة الآسيوية في بنگلادش في كلكته رقم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،كما في فهرسها للمخطوطات العربية ص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طبع في كتاب ينابيع المودة في الباب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إسلامبول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طبع مستقلا في بومباي كما في بعض الفهارس سنة </w:t>
      </w:r>
      <w:r>
        <w:rPr>
          <w:rFonts w:eastAsia="Amiri" w:cs="Amiri" w:ascii="Amiri" w:hAnsi="Amiri"/>
          <w:color w:val="111111"/>
          <w:sz w:val="28"/>
          <w:szCs w:val="28"/>
          <w:lang w:bidi="ar-SA"/>
        </w:rPr>
        <w:t>1310</w:t>
      </w:r>
      <w:r>
        <w:rPr>
          <w:rFonts w:ascii="Amiri" w:hAnsi="Amiri" w:eastAsia="Amiri" w:cs="Amiri"/>
          <w:color w:val="111111"/>
          <w:sz w:val="28"/>
          <w:sz w:val="28"/>
          <w:szCs w:val="28"/>
          <w:rtl w:val="true"/>
          <w:lang w:bidi="ar-SA"/>
        </w:rPr>
        <w:t xml:space="preserve">،كما في مير سيّد علي همداني ص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،و طبع مستقلا أيضا في لكهنو،كما فيها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التعاليق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 السيّد شريف حسين السبزواري الهندي البهريلوي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الأردية،و طبعها في لاهور سنة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العقبى أو جامع السلاسل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شرحه السيد أبو القاسم بن حسين الرضوي اللاهوري القمي </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باللغة الفارسية،كما في تذكرة الاتقياء،و طبعه سنة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لاهور مرتين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البشرى بالحسنى،في مجلدين،و توفّي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1324</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مكتبة راجه محمودآباد في الهند لكهنو،ذكر في فهرسها 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p>
    <w:p>
      <w:pPr>
        <w:pStyle w:val="Heading3"/>
        <w:numPr>
          <w:ilvl w:val="2"/>
          <w:numId w:val="1"/>
        </w:numPr>
        <w:rPr/>
      </w:pPr>
      <w:bookmarkStart w:id="2746" w:name="__RefHeading___Toc1059936_373438147"/>
      <w:bookmarkStart w:id="2747" w:name="_Toc1136"/>
      <w:bookmarkEnd w:id="2746"/>
      <w:r>
        <w:rPr>
          <w:rtl w:val="true"/>
        </w:rPr>
        <w:t>مولد</w:t>
      </w:r>
      <w:bookmarkEnd w:id="2747"/>
    </w:p>
    <w:p>
      <w:pPr>
        <w:pStyle w:val="Heading4"/>
        <w:numPr>
          <w:ilvl w:val="3"/>
          <w:numId w:val="1"/>
        </w:numPr>
        <w:rPr/>
      </w:pPr>
      <w:bookmarkStart w:id="2748" w:name="__RefHeading___Toc1059938_373438147"/>
      <w:bookmarkStart w:id="2749" w:name="_Toc1137"/>
      <w:bookmarkEnd w:id="2748"/>
      <w:r>
        <w:rPr/>
        <w:t>801</w:t>
      </w:r>
      <w:r>
        <w:rPr>
          <w:rtl w:val="true"/>
        </w:rPr>
        <w:t>-</w:t>
      </w:r>
      <w:r>
        <w:rPr>
          <w:rtl w:val="true"/>
        </w:rPr>
        <w:t>مولد أمير المؤمنين</w:t>
      </w:r>
      <w:r>
        <w:rPr>
          <w:rtl w:val="true"/>
        </w:rPr>
        <w:t>:</w:t>
      </w:r>
      <w:bookmarkEnd w:id="2749"/>
    </w:p>
    <w:p>
      <w:pPr>
        <w:pStyle w:val="BookText"/>
        <w:rPr/>
      </w:pPr>
      <w:r>
        <w:rPr>
          <w:rFonts w:ascii="Amiri" w:hAnsi="Amiri" w:eastAsia="Amiri" w:cs="Amiri"/>
          <w:color w:val="111111"/>
          <w:sz w:val="28"/>
          <w:sz w:val="28"/>
          <w:szCs w:val="28"/>
          <w:rtl w:val="true"/>
          <w:lang w:bidi="ar-SA"/>
        </w:rPr>
        <w:t>لأبي العلاء الهمداني</w:t>
      </w:r>
    </w:p>
    <w:p>
      <w:pPr>
        <w:pStyle w:val="BookText"/>
        <w:rPr/>
      </w:pPr>
      <w:r>
        <w:rPr>
          <w:rFonts w:ascii="IRNazanin" w:hAnsi="IRNazanin" w:eastAsia="IRNazanin"/>
          <w:color w:val="111111"/>
          <w:sz w:val="28"/>
          <w:sz w:val="28"/>
          <w:szCs w:val="28"/>
          <w:rtl w:val="true"/>
          <w:lang w:bidi="fa-IR"/>
        </w:rPr>
        <w:t>،الحسن بن أحمد العطار</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عنه السيّد ابن طاوس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اليقين الباب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xml:space="preserve">، </w:t>
      </w:r>
      <w:bookmarkStart w:id="2750" w:name="pg983_13759"/>
    </w:p>
    <w:p>
      <w:pPr>
        <w:pStyle w:val="BookText"/>
        <w:rPr/>
      </w:pPr>
      <w:bookmarkEnd w:id="2750"/>
      <w:r>
        <w:rPr>
          <w:rFonts w:ascii="Amiri" w:hAnsi="Amiri" w:eastAsia="Amiri" w:cs="Amiri"/>
          <w:color w:val="111111"/>
          <w:sz w:val="28"/>
          <w:sz w:val="28"/>
          <w:szCs w:val="28"/>
          <w:rtl w:val="true"/>
          <w:lang w:bidi="ar-SA"/>
        </w:rPr>
        <w:t xml:space="preserve">و انظر فهرس مكتبته رقم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p>
    <w:p>
      <w:pPr>
        <w:pStyle w:val="Heading4"/>
        <w:numPr>
          <w:ilvl w:val="3"/>
          <w:numId w:val="1"/>
        </w:numPr>
        <w:rPr/>
      </w:pPr>
      <w:bookmarkStart w:id="2751" w:name="__RefHeading___Toc1059940_373438147"/>
      <w:bookmarkStart w:id="2752" w:name="_Toc1138"/>
      <w:bookmarkEnd w:id="2751"/>
      <w:r>
        <w:rPr/>
        <w:t>802</w:t>
      </w:r>
      <w:r>
        <w:rPr>
          <w:rtl w:val="true"/>
        </w:rPr>
        <w:t>-</w:t>
      </w:r>
      <w:r>
        <w:rPr>
          <w:rtl w:val="true"/>
        </w:rPr>
        <w:t>مولد أمير المؤمنين و خبره مع رسول اللّه صلّى اللّه عليه و آله</w:t>
      </w:r>
      <w:r>
        <w:rPr>
          <w:rtl w:val="true"/>
        </w:rPr>
        <w:t>:</w:t>
      </w:r>
      <w:bookmarkEnd w:id="2752"/>
    </w:p>
    <w:p>
      <w:pPr>
        <w:pStyle w:val="BookText"/>
        <w:rPr/>
      </w:pPr>
      <w:r>
        <w:rPr>
          <w:rFonts w:ascii="Amiri" w:hAnsi="Amiri" w:eastAsia="Amiri" w:cs="Amiri"/>
          <w:color w:val="111111"/>
          <w:sz w:val="28"/>
          <w:sz w:val="28"/>
          <w:szCs w:val="28"/>
          <w:rtl w:val="true"/>
          <w:lang w:bidi="ar-SA"/>
        </w:rPr>
        <w:t>للقاضي أبي البختري</w:t>
      </w:r>
    </w:p>
    <w:p>
      <w:pPr>
        <w:pStyle w:val="BookText"/>
        <w:rPr/>
      </w:pPr>
      <w:r>
        <w:rPr>
          <w:rFonts w:ascii="Amiri" w:hAnsi="Amiri" w:eastAsia="Amiri" w:cs="Amiri"/>
          <w:color w:val="111111"/>
          <w:sz w:val="28"/>
          <w:sz w:val="28"/>
          <w:szCs w:val="28"/>
          <w:rtl w:val="true"/>
          <w:lang w:bidi="ar-SA"/>
        </w:rPr>
        <w:t xml:space="preserve">،وهب بن وهب بن كثير بن عبد اللّه بن زمعة ابن الأسود بن المطلب بن أسد بن عبد العزى بن قصي القرشي المدني البغدادي قاضيهما،المتوفّى سنة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 له النديم في 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،و الخطيب في تاريخ بغداد </w:t>
      </w:r>
      <w:r>
        <w:rPr>
          <w:rFonts w:eastAsia="Amiri" w:cs="Amiri" w:ascii="Amiri" w:hAnsi="Amiri"/>
          <w:color w:val="111111"/>
          <w:sz w:val="28"/>
          <w:szCs w:val="28"/>
          <w:lang w:bidi="ar-SA"/>
        </w:rPr>
        <w:t>451/13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كتابه هذا ذكره النجاشي في فهرسته رقم </w:t>
      </w:r>
      <w:r>
        <w:rPr>
          <w:rFonts w:eastAsia="Amiri" w:cs="Amiri" w:ascii="Amiri" w:hAnsi="Amiri"/>
          <w:color w:val="111111"/>
          <w:sz w:val="28"/>
          <w:szCs w:val="28"/>
          <w:lang w:bidi="ar-SA"/>
        </w:rPr>
        <w:t>1155</w:t>
      </w:r>
      <w:r>
        <w:rPr>
          <w:rFonts w:ascii="Amiri" w:hAnsi="Amiri" w:eastAsia="Amiri" w:cs="Amiri"/>
          <w:color w:val="111111"/>
          <w:sz w:val="28"/>
          <w:sz w:val="28"/>
          <w:szCs w:val="28"/>
          <w:rtl w:val="true"/>
          <w:lang w:bidi="ar-SA"/>
        </w:rPr>
        <w:t xml:space="preserve">،و ذكره الطوسي في فهرسته رقم </w:t>
      </w: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الاسم،و رواه عنه بإسناده إليه عن الصادق عليه السّلام، و ذكره الخطيب في تاريخ بغداد </w:t>
      </w:r>
      <w:r>
        <w:rPr>
          <w:rFonts w:eastAsia="Amiri" w:cs="Amiri" w:ascii="Amiri" w:hAnsi="Amiri"/>
          <w:color w:val="111111"/>
          <w:sz w:val="28"/>
          <w:szCs w:val="28"/>
          <w:lang w:bidi="ar-SA"/>
        </w:rPr>
        <w:t>419/7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الحسن بن محمّد العلوي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مولد علي بن أبي طالب و منشئه و بدء إيمانه و تزويجه فاطمة،ذكره ابن شهرآشوب في معالم العلماء رقم </w:t>
      </w: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w:t>
      </w:r>
    </w:p>
    <w:p>
      <w:pPr>
        <w:pStyle w:val="Heading4"/>
        <w:numPr>
          <w:ilvl w:val="3"/>
          <w:numId w:val="1"/>
        </w:numPr>
        <w:rPr/>
      </w:pPr>
      <w:bookmarkStart w:id="2753" w:name="__RefHeading___Toc1059942_373438147"/>
      <w:bookmarkStart w:id="2754" w:name="_Toc1139"/>
      <w:bookmarkEnd w:id="2753"/>
      <w:r>
        <w:rPr/>
        <w:t>803</w:t>
      </w:r>
      <w:r>
        <w:rPr>
          <w:rtl w:val="true"/>
        </w:rPr>
        <w:t>-</w:t>
      </w:r>
      <w:r>
        <w:rPr>
          <w:rtl w:val="true"/>
        </w:rPr>
        <w:t>مولد الحسن و الحسين و مقتله</w:t>
      </w:r>
      <w:r>
        <w:rPr>
          <w:rtl w:val="true"/>
        </w:rPr>
        <w:t>:</w:t>
      </w:r>
      <w:bookmarkEnd w:id="2754"/>
    </w:p>
    <w:p>
      <w:pPr>
        <w:pStyle w:val="BookText"/>
        <w:rPr/>
      </w:pPr>
      <w:r>
        <w:rPr>
          <w:rFonts w:ascii="Amiri" w:hAnsi="Amiri" w:eastAsia="Amiri" w:cs="Amiri"/>
          <w:color w:val="111111"/>
          <w:sz w:val="28"/>
          <w:sz w:val="28"/>
          <w:szCs w:val="28"/>
          <w:rtl w:val="true"/>
          <w:lang w:bidi="ar-SA"/>
        </w:rPr>
        <w:t xml:space="preserve">للواقدي،أبي عبد اللّه محمّد بن عمر بن واقد المدني الأسلمي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له الصفدي في ترجمته من الوافي بالوفيات،</w:t>
      </w:r>
      <w:r>
        <w:rPr>
          <w:rFonts w:eastAsia="Amiri" w:cs="Amiri" w:ascii="Amiri" w:hAnsi="Amiri"/>
          <w:color w:val="111111"/>
          <w:sz w:val="28"/>
          <w:szCs w:val="28"/>
          <w:lang w:bidi="ar-SA"/>
        </w:rPr>
        <w:t>239/4</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1767</w:t>
      </w:r>
      <w:r>
        <w:rPr>
          <w:rFonts w:eastAsia="Amiri" w:cs="Amiri" w:ascii="Amiri" w:hAnsi="Amiri"/>
          <w:color w:val="111111"/>
          <w:sz w:val="28"/>
          <w:szCs w:val="28"/>
          <w:rtl w:val="true"/>
          <w:lang w:bidi="ar-SA"/>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الحسين،ذكره له الصفدي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ذكرهما له ياقوت في معجم الأدباء </w:t>
      </w:r>
      <w:r>
        <w:rPr>
          <w:rFonts w:eastAsia="Amiri" w:cs="Amiri" w:ascii="Amiri" w:hAnsi="Amiri"/>
          <w:color w:val="111111"/>
          <w:sz w:val="28"/>
          <w:szCs w:val="28"/>
          <w:lang w:bidi="ar-SA"/>
        </w:rPr>
        <w:t>58/7</w:t>
      </w:r>
      <w:r>
        <w:rPr>
          <w:rFonts w:ascii="Amiri" w:hAnsi="Amiri" w:eastAsia="Amiri" w:cs="Amiri"/>
          <w:color w:val="111111"/>
          <w:sz w:val="28"/>
          <w:sz w:val="28"/>
          <w:szCs w:val="28"/>
          <w:rtl w:val="true"/>
          <w:lang w:bidi="ar-SA"/>
        </w:rPr>
        <w:t>،و النديم في 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كتاب مولد الحسن و الحسين و مقتل الحسين عليه السّلام،هدية العارفين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bookmarkStart w:id="2755" w:name="pg983_13760"/>
    </w:p>
    <w:p>
      <w:pPr>
        <w:pStyle w:val="Heading2"/>
        <w:numPr>
          <w:ilvl w:val="1"/>
          <w:numId w:val="1"/>
        </w:numPr>
        <w:rPr/>
      </w:pPr>
      <w:bookmarkStart w:id="2756" w:name="__RefHeading___Toc1059944_373438147"/>
      <w:bookmarkStart w:id="2757" w:name="_Toc1140"/>
      <w:bookmarkEnd w:id="2755"/>
      <w:bookmarkEnd w:id="2756"/>
      <w:r>
        <w:rPr>
          <w:rtl w:val="true"/>
        </w:rPr>
        <w:t>حرف النون</w:t>
      </w:r>
      <w:bookmarkEnd w:id="2757"/>
    </w:p>
    <w:p>
      <w:pPr>
        <w:pStyle w:val="Heading3"/>
        <w:numPr>
          <w:ilvl w:val="2"/>
          <w:numId w:val="1"/>
        </w:numPr>
        <w:rPr/>
      </w:pPr>
      <w:bookmarkStart w:id="2758" w:name="__RefHeading___Toc1059946_373438147"/>
      <w:bookmarkStart w:id="2759" w:name="_Toc1141"/>
      <w:bookmarkEnd w:id="2758"/>
      <w:r>
        <w:rPr/>
        <w:t>804</w:t>
      </w:r>
      <w:r>
        <w:rPr>
          <w:rtl w:val="true"/>
        </w:rPr>
        <w:t>-</w:t>
      </w:r>
      <w:r>
        <w:rPr>
          <w:rtl w:val="true"/>
        </w:rPr>
        <w:t>ناصر الأبرار في مناقب أهل البيت الأطهار</w:t>
      </w:r>
      <w:r>
        <w:rPr>
          <w:rtl w:val="true"/>
        </w:rPr>
        <w:t>:</w:t>
      </w:r>
      <w:bookmarkEnd w:id="2759"/>
    </w:p>
    <w:p>
      <w:pPr>
        <w:pStyle w:val="BookText"/>
        <w:rPr/>
      </w:pPr>
      <w:r>
        <w:rPr>
          <w:rFonts w:ascii="Amiri" w:hAnsi="Amiri" w:eastAsia="Amiri" w:cs="Amiri"/>
          <w:color w:val="111111"/>
          <w:sz w:val="28"/>
          <w:sz w:val="28"/>
          <w:szCs w:val="28"/>
          <w:rtl w:val="true"/>
          <w:lang w:bidi="ar-SA"/>
        </w:rPr>
        <w:t xml:space="preserve">للحكيم ناصر علي الحنفي الهندي الغياث يوري ثمّ الآروي،المتوفّى في بلدة آره من بلاد الهند في صفر سنة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 له عبد الحي في نزهة الخواطر </w:t>
      </w:r>
      <w:r>
        <w:rPr>
          <w:rFonts w:eastAsia="Amiri" w:cs="Amiri" w:ascii="Amiri" w:hAnsi="Amiri"/>
          <w:color w:val="111111"/>
          <w:sz w:val="28"/>
          <w:szCs w:val="28"/>
          <w:lang w:bidi="ar-SA"/>
        </w:rPr>
        <w:t>490/8</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مصنفات كثيرة شهيرة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 الأبرار في مناقب أهل البيت الأطهار،و عناصر الشهادتين</w:t>
      </w:r>
      <w:r>
        <w:rPr>
          <w:rFonts w:eastAsia="Amiri" w:cs="Amiri" w:ascii="Amiri" w:hAnsi="Amiri"/>
          <w:color w:val="111111"/>
          <w:sz w:val="28"/>
          <w:szCs w:val="28"/>
          <w:rtl w:val="true"/>
          <w:lang w:bidi="ar-SA"/>
        </w:rPr>
        <w:t>...</w:t>
      </w:r>
    </w:p>
    <w:p>
      <w:pPr>
        <w:pStyle w:val="Heading3"/>
        <w:numPr>
          <w:ilvl w:val="2"/>
          <w:numId w:val="1"/>
        </w:numPr>
        <w:rPr/>
      </w:pPr>
      <w:bookmarkStart w:id="2760" w:name="__RefHeading___Toc1059948_373438147"/>
      <w:bookmarkStart w:id="2761" w:name="_Toc1142"/>
      <w:bookmarkEnd w:id="2760"/>
      <w:r>
        <w:rPr/>
        <w:t>805</w:t>
      </w:r>
      <w:r>
        <w:rPr>
          <w:rtl w:val="true"/>
        </w:rPr>
        <w:t>-</w:t>
      </w:r>
      <w:r>
        <w:rPr>
          <w:rtl w:val="true"/>
        </w:rPr>
        <w:t>النبأ اليقين</w:t>
      </w:r>
      <w:r>
        <w:rPr>
          <w:rtl w:val="true"/>
        </w:rPr>
        <w:t>:</w:t>
      </w:r>
      <w:bookmarkEnd w:id="2761"/>
    </w:p>
    <w:p>
      <w:pPr>
        <w:pStyle w:val="BookText"/>
        <w:rPr/>
      </w:pPr>
      <w:r>
        <w:rPr>
          <w:rFonts w:ascii="Amiri" w:hAnsi="Amiri" w:eastAsia="Amiri" w:cs="Amiri"/>
          <w:color w:val="111111"/>
          <w:sz w:val="28"/>
          <w:sz w:val="28"/>
          <w:szCs w:val="28"/>
          <w:rtl w:val="true"/>
          <w:lang w:bidi="ar-SA"/>
        </w:rPr>
        <w:t xml:space="preserve">لأبي بكر بن شهاب،و هو ابو بكر بن عبد الرحمن بن محمّد بن شهاب الحضرمي الشافعي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1341</w:t>
      </w:r>
      <w:r>
        <w:rPr>
          <w:rFonts w:ascii="Amiri" w:hAnsi="Amiri" w:eastAsia="Amiri" w:cs="Amiri"/>
          <w:color w:val="111111"/>
          <w:sz w:val="28"/>
          <w:sz w:val="28"/>
          <w:szCs w:val="28"/>
          <w:rtl w:val="true"/>
          <w:lang w:bidi="ar-SA"/>
        </w:rPr>
        <w:t xml:space="preserve">،و هو قصيدة في مدح أمير المؤمنين عليه السّلام في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بيتا،فرغ من نظمها في شوال سنة </w:t>
      </w:r>
      <w:r>
        <w:rPr>
          <w:rFonts w:eastAsia="Amiri" w:cs="Amiri" w:ascii="Amiri" w:hAnsi="Amiri"/>
          <w:color w:val="111111"/>
          <w:sz w:val="28"/>
          <w:szCs w:val="28"/>
          <w:lang w:bidi="ar-SA"/>
        </w:rPr>
        <w:t>1330</w:t>
      </w:r>
      <w:r>
        <w:rPr>
          <w:rFonts w:ascii="Amiri" w:hAnsi="Amiri" w:eastAsia="Amiri" w:cs="Amiri"/>
          <w:color w:val="111111"/>
          <w:sz w:val="28"/>
          <w:sz w:val="28"/>
          <w:szCs w:val="28"/>
          <w:rtl w:val="true"/>
          <w:lang w:bidi="ar-SA"/>
        </w:rPr>
        <w:t xml:space="preserve">،و طبعت ضمن ديوانه سنة </w:t>
      </w:r>
      <w:r>
        <w:rPr>
          <w:rFonts w:eastAsia="Amiri" w:cs="Amiri" w:ascii="Amiri" w:hAnsi="Amiri"/>
          <w:color w:val="111111"/>
          <w:sz w:val="28"/>
          <w:szCs w:val="28"/>
          <w:lang w:bidi="ar-SA"/>
        </w:rPr>
        <w:t>1344</w:t>
      </w:r>
      <w:r>
        <w:rPr>
          <w:rFonts w:ascii="Amiri" w:hAnsi="Amiri" w:eastAsia="Amiri" w:cs="Amiri"/>
          <w:color w:val="111111"/>
          <w:sz w:val="28"/>
          <w:sz w:val="28"/>
          <w:szCs w:val="28"/>
          <w:rtl w:val="true"/>
          <w:lang w:bidi="ar-SA"/>
        </w:rPr>
        <w:t xml:space="preserve">،ذكره شيخنا رحمه اللّه في الذريعة </w:t>
      </w:r>
      <w:r>
        <w:rPr>
          <w:rFonts w:eastAsia="Amiri" w:cs="Amiri" w:ascii="Amiri" w:hAnsi="Amiri"/>
          <w:color w:val="111111"/>
          <w:sz w:val="28"/>
          <w:szCs w:val="28"/>
          <w:lang w:bidi="ar-SA"/>
        </w:rPr>
        <w:t>33/24</w:t>
      </w:r>
      <w:r>
        <w:rPr>
          <w:rFonts w:eastAsia="Amiri" w:cs="Amiri" w:ascii="Amiri" w:hAnsi="Amiri"/>
          <w:color w:val="111111"/>
          <w:sz w:val="28"/>
          <w:szCs w:val="28"/>
          <w:rtl w:val="true"/>
          <w:lang w:bidi="ar-SA"/>
        </w:rPr>
        <w:t>.</w:t>
      </w:r>
    </w:p>
    <w:p>
      <w:pPr>
        <w:pStyle w:val="Heading3"/>
        <w:numPr>
          <w:ilvl w:val="2"/>
          <w:numId w:val="1"/>
        </w:numPr>
        <w:rPr/>
      </w:pPr>
      <w:bookmarkStart w:id="2762" w:name="__RefHeading___Toc1059950_373438147"/>
      <w:bookmarkStart w:id="2763" w:name="_Toc1143"/>
      <w:bookmarkEnd w:id="2762"/>
      <w:r>
        <w:rPr>
          <w:rtl w:val="true"/>
        </w:rPr>
        <w:t>نبذة</w:t>
      </w:r>
      <w:bookmarkEnd w:id="2763"/>
    </w:p>
    <w:p>
      <w:pPr>
        <w:pStyle w:val="Heading4"/>
        <w:numPr>
          <w:ilvl w:val="3"/>
          <w:numId w:val="1"/>
        </w:numPr>
        <w:rPr/>
      </w:pPr>
      <w:bookmarkStart w:id="2764" w:name="__RefHeading___Toc1059952_373438147"/>
      <w:bookmarkStart w:id="2765" w:name="_Toc1144"/>
      <w:bookmarkEnd w:id="2764"/>
      <w:r>
        <w:rPr/>
        <w:t>806</w:t>
      </w:r>
      <w:r>
        <w:rPr>
          <w:rtl w:val="true"/>
        </w:rPr>
        <w:t>-</w:t>
      </w:r>
      <w:r>
        <w:rPr>
          <w:rtl w:val="true"/>
        </w:rPr>
        <w:t>نبذة في فضائل علي بن أبي طالب</w:t>
      </w:r>
      <w:r>
        <w:rPr>
          <w:rtl w:val="true"/>
        </w:rPr>
        <w:t>:</w:t>
      </w:r>
      <w:bookmarkEnd w:id="2765"/>
    </w:p>
    <w:p>
      <w:pPr>
        <w:pStyle w:val="BookText"/>
        <w:rPr/>
      </w:pPr>
      <w:r>
        <w:rPr>
          <w:rFonts w:ascii="Amiri" w:hAnsi="Amiri" w:eastAsia="Amiri" w:cs="Amiri"/>
          <w:color w:val="111111"/>
          <w:sz w:val="28"/>
          <w:sz w:val="28"/>
          <w:szCs w:val="28"/>
          <w:rtl w:val="true"/>
          <w:lang w:bidi="ar-SA"/>
        </w:rPr>
        <w:t>لعلي بن يحيى الهجري،من أعلام القرن الحادي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جعل لنا أئمة يقيمون الصلاة</w:t>
      </w:r>
      <w:r>
        <w:rPr>
          <w:rFonts w:eastAsia="Amiri" w:cs="Amiri" w:ascii="Amiri" w:hAnsi="Amiri"/>
          <w:color w:val="111111"/>
          <w:sz w:val="28"/>
          <w:szCs w:val="28"/>
          <w:rtl w:val="true"/>
          <w:lang w:bidi="ar-SA"/>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نسخة الأصل بخط المؤلّف،فرغ منها في جمادى الآخرة سنة </w:t>
      </w:r>
      <w:r>
        <w:rPr>
          <w:rFonts w:eastAsia="Amiri" w:cs="Amiri" w:ascii="Amiri" w:hAnsi="Amiri"/>
          <w:color w:val="111111"/>
          <w:sz w:val="28"/>
          <w:szCs w:val="28"/>
          <w:lang w:bidi="ar-SA"/>
        </w:rPr>
        <w:t>1060</w:t>
      </w:r>
      <w:r>
        <w:rPr>
          <w:rFonts w:ascii="Amiri" w:hAnsi="Amiri" w:eastAsia="Amiri" w:cs="Amiri"/>
          <w:color w:val="111111"/>
          <w:sz w:val="28"/>
          <w:sz w:val="28"/>
          <w:szCs w:val="28"/>
          <w:rtl w:val="true"/>
          <w:lang w:bidi="ar-SA"/>
        </w:rPr>
        <w:t xml:space="preserve">،في مكتبة الجامع الكبير في صنعاء،ضمن المجموعة رقم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من الورقة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،ذكرت في فهرسها </w:t>
      </w:r>
      <w:r>
        <w:rPr>
          <w:rFonts w:eastAsia="Amiri" w:cs="Amiri" w:ascii="Amiri" w:hAnsi="Amiri"/>
          <w:color w:val="111111"/>
          <w:sz w:val="28"/>
          <w:szCs w:val="28"/>
          <w:lang w:bidi="ar-SA"/>
        </w:rPr>
        <w:t>1819/4</w:t>
      </w:r>
      <w:r>
        <w:rPr>
          <w:rFonts w:eastAsia="Amiri" w:cs="Amiri" w:ascii="Amiri" w:hAnsi="Amiri"/>
          <w:color w:val="111111"/>
          <w:sz w:val="28"/>
          <w:szCs w:val="28"/>
          <w:rtl w:val="true"/>
          <w:lang w:bidi="ar-SA"/>
        </w:rPr>
        <w:t xml:space="preserve">. </w:t>
      </w:r>
      <w:bookmarkStart w:id="2766" w:name="pg983_13761"/>
    </w:p>
    <w:p>
      <w:pPr>
        <w:pStyle w:val="Heading4"/>
        <w:numPr>
          <w:ilvl w:val="3"/>
          <w:numId w:val="1"/>
        </w:numPr>
        <w:rPr/>
      </w:pPr>
      <w:bookmarkStart w:id="2767" w:name="__RefHeading___Toc1059954_373438147"/>
      <w:bookmarkStart w:id="2768" w:name="_Toc1145"/>
      <w:bookmarkEnd w:id="2766"/>
      <w:bookmarkEnd w:id="2767"/>
      <w:r>
        <w:rPr/>
        <w:t>807</w:t>
      </w:r>
      <w:r>
        <w:rPr>
          <w:rtl w:val="true"/>
        </w:rPr>
        <w:t>-</w:t>
      </w:r>
      <w:r>
        <w:rPr>
          <w:rtl w:val="true"/>
        </w:rPr>
        <w:t>النبذة</w:t>
      </w:r>
      <w:r>
        <w:rPr>
          <w:rtl w:val="true"/>
        </w:rPr>
        <w:t>:</w:t>
      </w:r>
      <w:bookmarkEnd w:id="2768"/>
    </w:p>
    <w:p>
      <w:pPr>
        <w:pStyle w:val="BookText"/>
        <w:rPr/>
      </w:pPr>
      <w:r>
        <w:rPr>
          <w:rFonts w:ascii="Amiri" w:hAnsi="Amiri" w:eastAsia="Amiri" w:cs="Amiri"/>
          <w:color w:val="111111"/>
          <w:sz w:val="28"/>
          <w:sz w:val="28"/>
          <w:szCs w:val="28"/>
          <w:rtl w:val="true"/>
          <w:lang w:bidi="ar-SA"/>
        </w:rPr>
        <w:t>في مناقب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لموفق الدين،أبي العباس أحمد بن محمّد بن عمر،يعرف بالشمس كلي 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البغدادي،من أعلام القرن السادس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 له ابن الفوطي في تلخيص مجمع الآداب </w:t>
      </w:r>
      <w:r>
        <w:rPr>
          <w:rFonts w:eastAsia="Amiri" w:cs="Amiri" w:ascii="Amiri" w:hAnsi="Amiri"/>
          <w:color w:val="111111"/>
          <w:sz w:val="28"/>
          <w:szCs w:val="28"/>
          <w:lang w:bidi="ar-SA"/>
        </w:rPr>
        <w:t>837/5</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1898</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نجيب الدين يحيى بن أبي طي حميد بن ظافر الحلبي النجار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مشيخته،و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علينا حلب،و كان حافظا عالما بالحديث،و له تصانيف منها كتاب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النبذة في مناقب أهل البيت عليهم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سمعنا عليه أجزاء من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الأولياء،لأبي نعيم الاصبهاني</w:t>
      </w:r>
      <w:r>
        <w:rPr>
          <w:rFonts w:eastAsia="Amiri" w:cs="Amiri" w:ascii="Amiri" w:hAnsi="Amiri"/>
          <w:color w:val="111111"/>
          <w:sz w:val="28"/>
          <w:szCs w:val="28"/>
          <w:rtl w:val="true"/>
          <w:lang w:bidi="ar-SA"/>
        </w:rPr>
        <w:t>.</w:t>
      </w:r>
    </w:p>
    <w:p>
      <w:pPr>
        <w:pStyle w:val="Heading4"/>
        <w:numPr>
          <w:ilvl w:val="3"/>
          <w:numId w:val="1"/>
        </w:numPr>
        <w:rPr/>
      </w:pPr>
      <w:bookmarkStart w:id="2769" w:name="__RefHeading___Toc1059956_373438147"/>
      <w:bookmarkStart w:id="2770" w:name="_Toc1146"/>
      <w:bookmarkEnd w:id="2769"/>
      <w:r>
        <w:rPr/>
        <w:t>808</w:t>
      </w:r>
      <w:r>
        <w:rPr>
          <w:rtl w:val="true"/>
        </w:rPr>
        <w:t>-</w:t>
      </w:r>
      <w:r>
        <w:rPr>
          <w:rtl w:val="true"/>
        </w:rPr>
        <w:t>نبذة في مناقب الإمام علي بن أبي طالب</w:t>
      </w:r>
      <w:r>
        <w:rPr>
          <w:rtl w:val="true"/>
        </w:rPr>
        <w:t>:</w:t>
      </w:r>
      <w:bookmarkEnd w:id="2770"/>
    </w:p>
    <w:p>
      <w:pPr>
        <w:pStyle w:val="BookText"/>
        <w:rPr/>
      </w:pPr>
      <w:r>
        <w:rPr>
          <w:rFonts w:ascii="Amiri" w:hAnsi="Amiri" w:eastAsia="Amiri" w:cs="Amiri"/>
          <w:color w:val="111111"/>
          <w:sz w:val="28"/>
          <w:sz w:val="28"/>
          <w:szCs w:val="28"/>
          <w:rtl w:val="true"/>
          <w:lang w:bidi="ar-SA"/>
        </w:rPr>
        <w:t xml:space="preserve">نسخة ضمن مجموعة في صنعاء اليمن،كتبت بين سنتي </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1067</w:t>
      </w:r>
      <w:r>
        <w:rPr>
          <w:rFonts w:ascii="Amiri" w:hAnsi="Amiri" w:eastAsia="Amiri" w:cs="Amiri"/>
          <w:color w:val="111111"/>
          <w:sz w:val="28"/>
          <w:sz w:val="28"/>
          <w:szCs w:val="28"/>
          <w:rtl w:val="true"/>
          <w:lang w:bidi="ar-SA"/>
        </w:rPr>
        <w:t xml:space="preserve">،كما في مجلة المورد البغدادية المجلد الثالث العدد الثاني </w:t>
      </w:r>
      <w:r>
        <w:rPr>
          <w:rFonts w:eastAsia="Amiri" w:cs="Amiri" w:ascii="Amiri" w:hAnsi="Amiri"/>
          <w:color w:val="111111"/>
          <w:sz w:val="28"/>
          <w:szCs w:val="28"/>
          <w:lang w:bidi="ar-SA"/>
        </w:rPr>
        <w:t>303/2</w:t>
      </w:r>
      <w:r>
        <w:rPr>
          <w:rFonts w:eastAsia="Amiri" w:cs="Amiri" w:ascii="Amiri" w:hAnsi="Amiri"/>
          <w:color w:val="111111"/>
          <w:sz w:val="28"/>
          <w:szCs w:val="28"/>
          <w:rtl w:val="true"/>
          <w:lang w:bidi="ar-SA"/>
        </w:rPr>
        <w:t>.</w:t>
      </w:r>
    </w:p>
    <w:p>
      <w:pPr>
        <w:pStyle w:val="Heading3"/>
        <w:numPr>
          <w:ilvl w:val="2"/>
          <w:numId w:val="1"/>
        </w:numPr>
        <w:rPr/>
      </w:pPr>
      <w:bookmarkStart w:id="2771" w:name="__RefHeading___Toc1059958_373438147"/>
      <w:bookmarkStart w:id="2772" w:name="_Toc1147"/>
      <w:bookmarkEnd w:id="2771"/>
      <w:r>
        <w:rPr/>
        <w:t>809</w:t>
      </w:r>
      <w:r>
        <w:rPr>
          <w:rtl w:val="true"/>
        </w:rPr>
        <w:t>-</w:t>
      </w:r>
      <w:r>
        <w:rPr>
          <w:rtl w:val="true"/>
        </w:rPr>
        <w:t>النثر العلي من كلام الإمام علي</w:t>
      </w:r>
      <w:r>
        <w:rPr>
          <w:rtl w:val="true"/>
        </w:rPr>
        <w:t>:</w:t>
      </w:r>
      <w:bookmarkEnd w:id="2772"/>
    </w:p>
    <w:p>
      <w:pPr>
        <w:pStyle w:val="BookText"/>
        <w:rPr/>
      </w:pPr>
      <w:r>
        <w:rPr>
          <w:rFonts w:ascii="Amiri" w:hAnsi="Amiri" w:eastAsia="Amiri" w:cs="Amiri"/>
          <w:color w:val="111111"/>
          <w:sz w:val="28"/>
          <w:sz w:val="28"/>
          <w:szCs w:val="28"/>
          <w:rtl w:val="true"/>
          <w:lang w:bidi="ar-SA"/>
        </w:rPr>
        <w:t xml:space="preserve">نسخة في المكتبة السليمية في إسلامبول رقم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Heading3"/>
        <w:numPr>
          <w:ilvl w:val="2"/>
          <w:numId w:val="1"/>
        </w:numPr>
        <w:rPr/>
      </w:pPr>
      <w:bookmarkStart w:id="2773" w:name="__RefHeading___Toc1059960_373438147"/>
      <w:bookmarkStart w:id="2774" w:name="_Toc1148"/>
      <w:bookmarkEnd w:id="2773"/>
      <w:r>
        <w:rPr/>
        <w:t>810</w:t>
      </w:r>
      <w:r>
        <w:rPr>
          <w:rtl w:val="true"/>
        </w:rPr>
        <w:t>-</w:t>
      </w:r>
      <w:r>
        <w:rPr>
          <w:rtl w:val="true"/>
        </w:rPr>
        <w:t>النجم الثاقب</w:t>
      </w:r>
      <w:r>
        <w:rPr>
          <w:rtl w:val="true"/>
        </w:rPr>
        <w:t>:</w:t>
      </w:r>
      <w:bookmarkEnd w:id="2774"/>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بيان ان المهدي من أولاد علي بن أبي طالب</w:t>
      </w:r>
      <w:r>
        <w:rPr>
          <w:rFonts w:eastAsia="Amiri" w:cs="Amiri" w:ascii="Amiri" w:hAnsi="Amiri"/>
          <w:color w:val="111111"/>
          <w:sz w:val="28"/>
          <w:szCs w:val="28"/>
          <w:rtl w:val="true"/>
          <w:lang w:bidi="ar-SA"/>
        </w:rPr>
        <w:t xml:space="preserve">. </w:t>
      </w:r>
      <w:bookmarkStart w:id="2775" w:name="pg983_13762"/>
    </w:p>
    <w:p>
      <w:pPr>
        <w:pStyle w:val="BookText"/>
        <w:rPr/>
      </w:pPr>
      <w:bookmarkEnd w:id="2775"/>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الغني الوهاب الظاهر لكل احد بقهره و 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مكتبة لاله لي رقم </w:t>
      </w:r>
      <w:r>
        <w:rPr>
          <w:rFonts w:eastAsia="Amiri" w:cs="Amiri" w:ascii="Amiri" w:hAnsi="Amiri"/>
          <w:color w:val="111111"/>
          <w:sz w:val="28"/>
          <w:szCs w:val="28"/>
          <w:lang w:bidi="ar-SA"/>
        </w:rPr>
        <w:t>679</w:t>
      </w:r>
      <w:r>
        <w:rPr>
          <w:rFonts w:ascii="Amiri" w:hAnsi="Amiri" w:eastAsia="Amiri" w:cs="Amiri"/>
          <w:color w:val="111111"/>
          <w:sz w:val="28"/>
          <w:sz w:val="28"/>
          <w:szCs w:val="28"/>
          <w:rtl w:val="true"/>
          <w:lang w:bidi="ar-SA"/>
        </w:rPr>
        <w:t>،في المكتبة السليمانية في إسلامبول،و عنها مصوّرة في مكتبتي</w:t>
      </w:r>
      <w:r>
        <w:rPr>
          <w:rFonts w:eastAsia="Amiri" w:cs="Amiri" w:ascii="Amiri" w:hAnsi="Amiri"/>
          <w:color w:val="111111"/>
          <w:sz w:val="28"/>
          <w:szCs w:val="28"/>
          <w:rtl w:val="true"/>
          <w:lang w:bidi="ar-SA"/>
        </w:rPr>
        <w:t>.</w:t>
      </w:r>
    </w:p>
    <w:p>
      <w:pPr>
        <w:pStyle w:val="Heading3"/>
        <w:numPr>
          <w:ilvl w:val="2"/>
          <w:numId w:val="1"/>
        </w:numPr>
        <w:rPr/>
      </w:pPr>
      <w:bookmarkStart w:id="2776" w:name="__RefHeading___Toc1059962_373438147"/>
      <w:bookmarkStart w:id="2777" w:name="_Toc1149"/>
      <w:bookmarkEnd w:id="2776"/>
      <w:r>
        <w:rPr>
          <w:rtl w:val="true"/>
        </w:rPr>
        <w:t>نخبة</w:t>
      </w:r>
      <w:bookmarkEnd w:id="2777"/>
    </w:p>
    <w:p>
      <w:pPr>
        <w:pStyle w:val="Heading4"/>
        <w:numPr>
          <w:ilvl w:val="3"/>
          <w:numId w:val="1"/>
        </w:numPr>
        <w:rPr/>
      </w:pPr>
      <w:bookmarkStart w:id="2778" w:name="__RefHeading___Toc1059964_373438147"/>
      <w:bookmarkStart w:id="2779" w:name="_Toc1150"/>
      <w:bookmarkEnd w:id="2778"/>
      <w:r>
        <w:rPr/>
        <w:t>811</w:t>
      </w:r>
      <w:r>
        <w:rPr>
          <w:rtl w:val="true"/>
        </w:rPr>
        <w:t>-</w:t>
      </w:r>
      <w:r>
        <w:rPr>
          <w:rtl w:val="true"/>
        </w:rPr>
        <w:t>النخبة الدّرّية</w:t>
      </w:r>
      <w:r>
        <w:rPr>
          <w:rtl w:val="true"/>
        </w:rPr>
        <w:t>:</w:t>
      </w:r>
      <w:bookmarkEnd w:id="2779"/>
    </w:p>
    <w:p>
      <w:pPr>
        <w:pStyle w:val="BookText"/>
        <w:rPr/>
      </w:pPr>
      <w:r>
        <w:rPr>
          <w:rFonts w:ascii="Amiri" w:hAnsi="Amiri" w:eastAsia="Amiri" w:cs="Amiri"/>
          <w:color w:val="111111"/>
          <w:sz w:val="28"/>
          <w:sz w:val="28"/>
          <w:szCs w:val="28"/>
          <w:rtl w:val="true"/>
          <w:lang w:bidi="ar-SA"/>
        </w:rPr>
        <w:t>في مآثر العائلة المحمديّة العلويّة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لمحمّد دري المصري</w:t>
      </w:r>
      <w:r>
        <w:rPr>
          <w:rFonts w:eastAsia="Amiri" w:cs="Amiri" w:ascii="Amiri" w:hAnsi="Amiri"/>
          <w:color w:val="111111"/>
          <w:sz w:val="28"/>
          <w:szCs w:val="28"/>
          <w:rtl w:val="true"/>
          <w:lang w:bidi="ar-SA"/>
        </w:rPr>
        <w:t>.</w:t>
      </w:r>
    </w:p>
    <w:p>
      <w:pPr>
        <w:pStyle w:val="Heading4"/>
        <w:numPr>
          <w:ilvl w:val="3"/>
          <w:numId w:val="1"/>
        </w:numPr>
        <w:rPr/>
      </w:pPr>
      <w:bookmarkStart w:id="2780" w:name="__RefHeading___Toc1059966_373438147"/>
      <w:bookmarkStart w:id="2781" w:name="_Toc1151"/>
      <w:bookmarkEnd w:id="2780"/>
      <w:r>
        <w:rPr/>
        <w:t>812</w:t>
      </w:r>
      <w:r>
        <w:rPr>
          <w:rtl w:val="true"/>
        </w:rPr>
        <w:t>-</w:t>
      </w:r>
      <w:r>
        <w:rPr>
          <w:rtl w:val="true"/>
        </w:rPr>
        <w:t>نخبة المناقب الفاخرة في مدح العترة الطاهرة</w:t>
      </w:r>
      <w:r>
        <w:rPr>
          <w:rtl w:val="true"/>
        </w:rPr>
        <w:t>:</w:t>
      </w:r>
      <w:bookmarkEnd w:id="2781"/>
    </w:p>
    <w:p>
      <w:pPr>
        <w:pStyle w:val="BookText"/>
        <w:rPr/>
      </w:pPr>
      <w:r>
        <w:rPr>
          <w:rFonts w:ascii="Amiri" w:hAnsi="Amiri" w:eastAsia="Amiri" w:cs="Amiri"/>
          <w:color w:val="111111"/>
          <w:sz w:val="28"/>
          <w:sz w:val="28"/>
          <w:szCs w:val="28"/>
          <w:rtl w:val="true"/>
          <w:lang w:bidi="ar-SA"/>
        </w:rPr>
        <w:t>تأليف عبد الرزاق بن محمد درويش الحمزوي،الشهير بابن حمزة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ألّفه باسم السلطان عبد المجيد العثماني و قدّمه له،و فرغ من تأليفه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سنة </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على ما افاض من الجود و الصلاة على سيدنا محمّد افضل كل موجود حباه مولاه بشرف عترته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منه في مكتبة جامعة برنستون في لوس أنجلس في أمريكا، رقم </w:t>
      </w:r>
      <w:r>
        <w:rPr>
          <w:rFonts w:eastAsia="Amiri" w:cs="Amiri" w:ascii="Amiri" w:hAnsi="Amiri"/>
          <w:color w:val="111111"/>
          <w:sz w:val="28"/>
          <w:szCs w:val="28"/>
          <w:lang w:bidi="ar-SA"/>
        </w:rPr>
        <w:t>4927</w:t>
      </w: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lang w:bidi="ar-SA"/>
        </w:rPr>
        <w:t>1273</w:t>
      </w:r>
      <w:r>
        <w:rPr>
          <w:rFonts w:ascii="Amiri" w:hAnsi="Amiri" w:eastAsia="Amiri" w:cs="Amiri"/>
          <w:color w:val="111111"/>
          <w:sz w:val="28"/>
          <w:sz w:val="28"/>
          <w:szCs w:val="28"/>
          <w:rtl w:val="true"/>
          <w:lang w:bidi="ar-SA"/>
        </w:rPr>
        <w:t xml:space="preserve">،فلعلّها نسخة الأصل،ذكرها ماخ في فهرسه لها ص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النخبة الفاخرة في فضل ذرية فاطمة،و ذكر مؤلّفه باسم عبد القادر بن محمّد الدرويش الحمزوي</w:t>
      </w:r>
      <w:r>
        <w:rPr>
          <w:rFonts w:eastAsia="Amiri" w:cs="Amiri" w:ascii="Amiri" w:hAnsi="Amiri"/>
          <w:color w:val="111111"/>
          <w:sz w:val="28"/>
          <w:szCs w:val="28"/>
          <w:rtl w:val="true"/>
          <w:lang w:bidi="ar-SA"/>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نسخة في مكتبة آية اللّه السيّد المرعشي العامة في قم رقم </w:t>
      </w:r>
      <w:r>
        <w:rPr>
          <w:rFonts w:eastAsia="Amiri" w:cs="Amiri" w:ascii="Amiri" w:hAnsi="Amiri"/>
          <w:color w:val="111111"/>
          <w:sz w:val="28"/>
          <w:szCs w:val="28"/>
          <w:lang w:bidi="ar-SA"/>
        </w:rPr>
        <w:t>2269</w:t>
      </w:r>
      <w:r>
        <w:rPr>
          <w:rFonts w:ascii="Amiri" w:hAnsi="Amiri" w:eastAsia="Amiri" w:cs="Amiri"/>
          <w:color w:val="111111"/>
          <w:sz w:val="28"/>
          <w:sz w:val="28"/>
          <w:szCs w:val="28"/>
          <w:rtl w:val="true"/>
          <w:lang w:bidi="ar-SA"/>
        </w:rPr>
        <w:t xml:space="preserve">، مذكورة في فهرسها </w:t>
      </w:r>
      <w:r>
        <w:rPr>
          <w:rFonts w:eastAsia="Amiri" w:cs="Amiri" w:ascii="Amiri" w:hAnsi="Amiri"/>
          <w:color w:val="111111"/>
          <w:sz w:val="28"/>
          <w:szCs w:val="28"/>
          <w:lang w:bidi="ar-SA"/>
        </w:rPr>
        <w:t>254/6</w:t>
      </w:r>
      <w:r>
        <w:rPr>
          <w:rFonts w:ascii="Amiri" w:hAnsi="Amiri" w:eastAsia="Amiri" w:cs="Amiri"/>
          <w:color w:val="111111"/>
          <w:sz w:val="28"/>
          <w:sz w:val="28"/>
          <w:szCs w:val="28"/>
          <w:rtl w:val="true"/>
          <w:lang w:bidi="ar-SA"/>
        </w:rPr>
        <w:t xml:space="preserve">،و إنها بخط مصطفى بن محمّد بن أحمد العرضي الحلبي الكاتب،كتبها في دمشق،و فرغ منها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سنة </w:t>
      </w:r>
      <w:bookmarkStart w:id="2782" w:name="pg983_13763"/>
    </w:p>
    <w:p>
      <w:pPr>
        <w:pStyle w:val="BookText"/>
        <w:rPr/>
      </w:pPr>
      <w:bookmarkEnd w:id="2782"/>
      <w:r>
        <w:rPr>
          <w:rFonts w:eastAsia="Times New Roman" w:cs="Times New Roman" w:ascii="Times New Roman" w:hAnsi="Times New Roman"/>
          <w:color w:val="111111"/>
          <w:sz w:val="28"/>
          <w:szCs w:val="28"/>
          <w:lang w:val="en-US" w:bidi="en-US"/>
        </w:rPr>
        <w:t>1274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83" w:name="__RefHeading___Toc1059968_373438147"/>
      <w:bookmarkStart w:id="2784" w:name="_Toc1152"/>
      <w:bookmarkEnd w:id="2783"/>
      <w:r>
        <w:rPr/>
        <w:t>813</w:t>
      </w:r>
      <w:r>
        <w:rPr>
          <w:rtl w:val="true"/>
        </w:rPr>
        <w:t>-</w:t>
      </w:r>
      <w:r>
        <w:rPr>
          <w:rtl w:val="true"/>
        </w:rPr>
        <w:t>النزاع و التخاصم</w:t>
      </w:r>
      <w:r>
        <w:rPr>
          <w:rtl w:val="true"/>
        </w:rPr>
        <w:t>:</w:t>
      </w:r>
      <w:bookmarkEnd w:id="2784"/>
    </w:p>
    <w:p>
      <w:pPr>
        <w:pStyle w:val="BookText"/>
        <w:rPr/>
      </w:pPr>
      <w:r>
        <w:rPr>
          <w:rFonts w:ascii="Amiri" w:hAnsi="Amiri" w:eastAsia="Amiri" w:cs="Amiri"/>
          <w:color w:val="111111"/>
          <w:sz w:val="28"/>
          <w:sz w:val="28"/>
          <w:szCs w:val="28"/>
          <w:rtl w:val="true"/>
          <w:lang w:bidi="ar-SA"/>
        </w:rPr>
        <w:t>و ربما سمي التنازع و التخاصم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لتقي الدين،أبي العباس أحمد بن علي المقريزي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مكتبة جامعة كمبروج رقم </w:t>
      </w:r>
      <w:r>
        <w:rPr>
          <w:rFonts w:eastAsia="Amiri" w:cs="Amiri" w:ascii="Amiri" w:hAnsi="Amiri"/>
          <w:color w:val="111111"/>
          <w:sz w:val="28"/>
          <w:szCs w:val="28"/>
          <w:lang w:bidi="ar-SA"/>
        </w:rPr>
        <w:t>7465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Add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،مذكورة في فهرسها ص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المكتبة الظاهرية بأول المجموع رقم </w:t>
      </w:r>
      <w:r>
        <w:rPr>
          <w:rFonts w:eastAsia="Amiri" w:cs="Amiri" w:ascii="Amiri" w:hAnsi="Amiri"/>
          <w:color w:val="111111"/>
          <w:sz w:val="28"/>
          <w:szCs w:val="28"/>
          <w:lang w:bidi="ar-SA"/>
        </w:rPr>
        <w:t>3731</w:t>
      </w: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،ذكرت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مجاميعها </w:t>
      </w:r>
      <w:r>
        <w:rPr>
          <w:rFonts w:eastAsia="Amiri" w:cs="Amiri" w:ascii="Amiri" w:hAnsi="Amiri"/>
          <w:color w:val="111111"/>
          <w:sz w:val="28"/>
          <w:szCs w:val="28"/>
          <w:lang w:bidi="ar-SA"/>
        </w:rPr>
        <w:t>391/2</w:t>
      </w:r>
      <w:r>
        <w:rPr>
          <w:rFonts w:ascii="Amiri" w:hAnsi="Amiri" w:eastAsia="Amiri" w:cs="Amiri"/>
          <w:color w:val="111111"/>
          <w:sz w:val="28"/>
          <w:sz w:val="28"/>
          <w:szCs w:val="28"/>
          <w:rtl w:val="true"/>
          <w:lang w:bidi="ar-SA"/>
        </w:rPr>
        <w:t>،و في فهرس التاريخ للعش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المكتبة الغربية،كتبت سنة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بأول مجموعة رقم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تاريخ،ذكرت في فهرسها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بمطبعة بريل سنة </w:t>
      </w:r>
      <w:r>
        <w:rPr>
          <w:rFonts w:eastAsia="Amiri" w:cs="Amiri" w:ascii="Amiri" w:hAnsi="Amiri"/>
          <w:color w:val="111111"/>
          <w:sz w:val="28"/>
          <w:szCs w:val="28"/>
          <w:lang w:bidi="ar-SA"/>
        </w:rPr>
        <w:t>1888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طبع في النجف</w:t>
      </w:r>
      <w:r>
        <w:rPr>
          <w:rFonts w:eastAsia="Amiri" w:cs="Amiri" w:ascii="Amiri" w:hAnsi="Amiri"/>
          <w:color w:val="111111"/>
          <w:sz w:val="28"/>
          <w:szCs w:val="28"/>
          <w:rtl w:val="true"/>
          <w:lang w:bidi="ar-SA"/>
        </w:rPr>
        <w:t>.</w:t>
      </w:r>
    </w:p>
    <w:p>
      <w:pPr>
        <w:pStyle w:val="Heading3"/>
        <w:numPr>
          <w:ilvl w:val="2"/>
          <w:numId w:val="1"/>
        </w:numPr>
        <w:rPr/>
      </w:pPr>
      <w:bookmarkStart w:id="2785" w:name="__RefHeading___Toc1059970_373438147"/>
      <w:bookmarkStart w:id="2786" w:name="_Toc1153"/>
      <w:bookmarkEnd w:id="2785"/>
      <w:r>
        <w:rPr/>
        <w:t>814</w:t>
      </w:r>
      <w:r>
        <w:rPr>
          <w:rtl w:val="true"/>
        </w:rPr>
        <w:t>-</w:t>
      </w:r>
      <w:r>
        <w:rPr>
          <w:rtl w:val="true"/>
        </w:rPr>
        <w:t>نزل الأبرار</w:t>
      </w:r>
      <w:r>
        <w:rPr>
          <w:rtl w:val="true"/>
        </w:rPr>
        <w:t>:</w:t>
      </w:r>
      <w:bookmarkEnd w:id="2786"/>
    </w:p>
    <w:p>
      <w:pPr>
        <w:pStyle w:val="BookText"/>
        <w:rPr/>
      </w:pPr>
      <w:r>
        <w:rPr>
          <w:rFonts w:ascii="Amiri" w:hAnsi="Amiri" w:eastAsia="Amiri" w:cs="Amiri"/>
          <w:color w:val="111111"/>
          <w:sz w:val="28"/>
          <w:sz w:val="28"/>
          <w:szCs w:val="28"/>
          <w:rtl w:val="true"/>
          <w:lang w:bidi="ar-SA"/>
        </w:rPr>
        <w:t>بما صحّ من مناقب أهل البيت الأطهار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لمحمّد بن رستم معتمد خان بن قباد الحارثي البدخشاني</w:t>
      </w:r>
      <w:r>
        <w:rPr>
          <w:rFonts w:eastAsia="Amiri" w:cs="Amiri" w:ascii="Amiri" w:hAnsi="Amiri"/>
          <w:color w:val="111111"/>
          <w:sz w:val="28"/>
          <w:szCs w:val="28"/>
          <w:rtl w:val="true"/>
          <w:lang w:bidi="ar-SA"/>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المولود في كابل و رحل إلى الهند،و ألّف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مفتاح النجا </w:t>
      </w:r>
      <w:r>
        <w:rPr>
          <w:rStyle w:val="FootnoteAnchor"/>
          <w:rtl w:val="true"/>
        </w:rPr>
        <w:footnoteReference w:id="238"/>
      </w:r>
      <w:r>
        <w:rPr>
          <w:rFonts w:ascii="Amiri" w:hAnsi="Amiri" w:eastAsia="Amiri" w:cs="Amiri"/>
          <w:color w:val="111111"/>
          <w:sz w:val="28"/>
          <w:sz w:val="28"/>
          <w:szCs w:val="28"/>
          <w:rtl w:val="true"/>
          <w:lang w:bidi="ar-SA"/>
        </w:rPr>
        <w:t xml:space="preserve">،في لاهور سنة </w:t>
      </w:r>
      <w:r>
        <w:rPr>
          <w:rFonts w:eastAsia="Amiri" w:cs="Amiri" w:ascii="Amiri" w:hAnsi="Amiri"/>
          <w:color w:val="111111"/>
          <w:sz w:val="28"/>
          <w:szCs w:val="28"/>
          <w:lang w:bidi="ar-SA"/>
        </w:rPr>
        <w:t>1124</w:t>
      </w:r>
      <w:r>
        <w:rPr>
          <w:rFonts w:ascii="Amiri" w:hAnsi="Amiri" w:eastAsia="Amiri" w:cs="Amiri"/>
          <w:color w:val="111111"/>
          <w:sz w:val="28"/>
          <w:sz w:val="28"/>
          <w:szCs w:val="28"/>
          <w:rtl w:val="true"/>
          <w:lang w:bidi="ar-SA"/>
        </w:rPr>
        <w:t xml:space="preserve">،و أظنّ أنّ تأليف نزل الأبرار أيضا في لاهور بعد سنتين </w:t>
      </w:r>
    </w:p>
    <w:p>
      <w:pPr>
        <w:pStyle w:val="BookText"/>
        <w:rPr/>
      </w:pPr>
      <w:r>
        <w:rPr>
          <w:rFonts w:ascii="Amiri" w:hAnsi="Amiri" w:eastAsia="Amiri" w:cs="Amiri"/>
          <w:color w:val="111111"/>
          <w:sz w:val="28"/>
          <w:sz w:val="28"/>
          <w:szCs w:val="28"/>
          <w:rtl w:val="true"/>
          <w:lang w:bidi="ar-SA"/>
        </w:rPr>
        <w:t>من تأليف مفتاح النجا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نزل الأبرار بالتماس السيّد حسين علي خان الحسيني البارهوي أمير الأمراء،و فرغ منه في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سنة </w:t>
      </w: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حيا الى سنة </w:t>
      </w: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انتهى فيه من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تراجم الحفّاظ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خص أهل البيت بمزية الفضل و الشرف، و أودع محبتهم في قلوب المؤمنين كالدّر في الصدف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فإني قد ألفت قبل هذا تأليفا لطيفا و كتابا شريفا سمّيته بمفتاح النجا يحوي كثيرا من مناقب آل العبا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التمس مني بعض الخلاّن أن أكتب في هذا المعنى ملخصا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،أكتفي بما صحّ في مناقبهم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للمؤلّف ترجمة حسنة في نزهة الخاطر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المطبوع في حيدرآباد سنة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259/6</w:t>
      </w:r>
      <w:r>
        <w:rPr>
          <w:rFonts w:ascii="Amiri" w:hAnsi="Amiri" w:eastAsia="Amiri" w:cs="Amiri"/>
          <w:color w:val="111111"/>
          <w:sz w:val="28"/>
          <w:sz w:val="28"/>
          <w:szCs w:val="28"/>
          <w:rtl w:val="true"/>
          <w:lang w:bidi="ar-SA"/>
        </w:rPr>
        <w:t xml:space="preserve">،و الترجمة تحت الرقم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جعلتها تحفة لمجلس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الأمير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افتخار العترة المصطفوية السيّد حسين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بهادر فيروز جنگ سپه سردار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رتّبه على مقدمة في معنى الآل و مقصد و 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في المكتبة الناصرية في لكهنو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في مكتبة أمير المؤمنين عليه السّلام العامة في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مكتبة ندوة العلماء في لكهنو بالهند رقم </w:t>
      </w:r>
      <w:r>
        <w:rPr>
          <w:rFonts w:eastAsia="Amiri" w:cs="Amiri" w:ascii="Amiri" w:hAnsi="Amiri"/>
          <w:color w:val="111111"/>
          <w:sz w:val="28"/>
          <w:szCs w:val="28"/>
          <w:lang w:bidi="ar-SA"/>
        </w:rPr>
        <w:t>1806</w:t>
      </w: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lang w:bidi="ar-SA"/>
        </w:rPr>
        <w:t>1297</w:t>
      </w:r>
      <w:r>
        <w:rPr>
          <w:rFonts w:ascii="Amiri" w:hAnsi="Amiri" w:eastAsia="Amiri" w:cs="Amiri"/>
          <w:color w:val="111111"/>
          <w:sz w:val="28"/>
          <w:sz w:val="28"/>
          <w:szCs w:val="28"/>
          <w:rtl w:val="true"/>
          <w:lang w:bidi="ar-SA"/>
        </w:rPr>
        <w:t>،ذكرت في فهرسها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طبعته مكتبة أمير المؤمنين عليه السّلام العامة في أصفهان،بتحقيق الشيخ محمّد هادي الأميني في طهران 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أعادت دار الكتبي في بيروت طبعه بالتصوير عليها 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طبع في بومباي على الحجر في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صفحات دون تاريخ</w:t>
      </w:r>
      <w:r>
        <w:rPr>
          <w:rFonts w:eastAsia="Amiri" w:cs="Amiri" w:ascii="Amiri" w:hAnsi="Amiri"/>
          <w:color w:val="111111"/>
          <w:sz w:val="28"/>
          <w:szCs w:val="28"/>
          <w:rtl w:val="true"/>
          <w:lang w:bidi="ar-SA"/>
        </w:rPr>
        <w:t xml:space="preserve">. </w:t>
      </w:r>
      <w:bookmarkStart w:id="2787" w:name="pg983_13765"/>
    </w:p>
    <w:p>
      <w:pPr>
        <w:pStyle w:val="BookText"/>
        <w:rPr/>
      </w:pPr>
      <w:bookmarkEnd w:id="2787"/>
      <w:r>
        <w:rPr>
          <w:rFonts w:ascii="Amiri" w:hAnsi="Amiri" w:eastAsia="Amiri" w:cs="Amiri"/>
          <w:color w:val="111111"/>
          <w:sz w:val="28"/>
          <w:sz w:val="28"/>
          <w:szCs w:val="28"/>
          <w:rtl w:val="true"/>
          <w:lang w:bidi="ar-SA"/>
        </w:rPr>
        <w:t>و طبعته مكتبة النجاح على طبعة بومباي في طهران</w:t>
      </w:r>
      <w:r>
        <w:rPr>
          <w:rFonts w:eastAsia="Amiri" w:cs="Amiri" w:ascii="Amiri" w:hAnsi="Amiri"/>
          <w:color w:val="111111"/>
          <w:sz w:val="28"/>
          <w:szCs w:val="28"/>
          <w:rtl w:val="true"/>
          <w:lang w:bidi="ar-SA"/>
        </w:rPr>
        <w:t>.</w:t>
      </w:r>
    </w:p>
    <w:p>
      <w:pPr>
        <w:pStyle w:val="Heading3"/>
        <w:numPr>
          <w:ilvl w:val="2"/>
          <w:numId w:val="1"/>
        </w:numPr>
        <w:rPr/>
      </w:pPr>
      <w:bookmarkStart w:id="2788" w:name="__RefHeading___Toc1059972_373438147"/>
      <w:bookmarkStart w:id="2789" w:name="_Toc1154"/>
      <w:bookmarkEnd w:id="2788"/>
      <w:r>
        <w:rPr>
          <w:rtl w:val="true"/>
        </w:rPr>
        <w:t>نزهة</w:t>
      </w:r>
      <w:bookmarkEnd w:id="2789"/>
    </w:p>
    <w:p>
      <w:pPr>
        <w:pStyle w:val="Heading4"/>
        <w:numPr>
          <w:ilvl w:val="3"/>
          <w:numId w:val="1"/>
        </w:numPr>
        <w:rPr/>
      </w:pPr>
      <w:bookmarkStart w:id="2790" w:name="__RefHeading___Toc1059974_373438147"/>
      <w:bookmarkStart w:id="2791" w:name="_Toc1155"/>
      <w:bookmarkEnd w:id="2790"/>
      <w:r>
        <w:rPr/>
        <w:t>815</w:t>
      </w:r>
      <w:r>
        <w:rPr>
          <w:rtl w:val="true"/>
        </w:rPr>
        <w:t>-</w:t>
      </w:r>
      <w:r>
        <w:rPr>
          <w:rtl w:val="true"/>
        </w:rPr>
        <w:t>نزهة الأبرار</w:t>
      </w:r>
      <w:r>
        <w:rPr>
          <w:rtl w:val="true"/>
        </w:rPr>
        <w:t>:</w:t>
      </w:r>
      <w:bookmarkEnd w:id="2791"/>
    </w:p>
    <w:p>
      <w:pPr>
        <w:pStyle w:val="BookText"/>
        <w:rPr/>
      </w:pPr>
      <w:r>
        <w:rPr>
          <w:rFonts w:ascii="Amiri" w:hAnsi="Amiri" w:eastAsia="Amiri" w:cs="Amiri"/>
          <w:color w:val="111111"/>
          <w:sz w:val="28"/>
          <w:sz w:val="28"/>
          <w:szCs w:val="28"/>
          <w:rtl w:val="true"/>
          <w:lang w:bidi="ar-SA"/>
        </w:rPr>
        <w:t>في نسب أولاد الائمة الأطهار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للبرزنجي،السيد موسى الشافعي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شيخنا رحمه اللّه في الذريعة </w:t>
      </w:r>
      <w:r>
        <w:rPr>
          <w:rFonts w:eastAsia="Amiri" w:cs="Amiri" w:ascii="Amiri" w:hAnsi="Amiri"/>
          <w:color w:val="111111"/>
          <w:sz w:val="28"/>
          <w:szCs w:val="28"/>
          <w:lang w:bidi="ar-SA"/>
        </w:rPr>
        <w:t>107/24</w:t>
      </w:r>
      <w:r>
        <w:rPr>
          <w:rFonts w:eastAsia="Amiri" w:cs="Amiri" w:ascii="Amiri" w:hAnsi="Amiri"/>
          <w:color w:val="111111"/>
          <w:sz w:val="28"/>
          <w:szCs w:val="28"/>
          <w:rtl w:val="true"/>
          <w:lang w:bidi="ar-SA"/>
        </w:rPr>
        <w:t>.</w:t>
      </w:r>
    </w:p>
    <w:p>
      <w:pPr>
        <w:pStyle w:val="Heading4"/>
        <w:numPr>
          <w:ilvl w:val="3"/>
          <w:numId w:val="1"/>
        </w:numPr>
        <w:rPr/>
      </w:pPr>
      <w:bookmarkStart w:id="2792" w:name="__RefHeading___Toc1059976_373438147"/>
      <w:bookmarkStart w:id="2793" w:name="_Toc1156"/>
      <w:bookmarkEnd w:id="2792"/>
      <w:r>
        <w:rPr/>
        <w:t>816</w:t>
      </w:r>
      <w:r>
        <w:rPr>
          <w:rtl w:val="true"/>
        </w:rPr>
        <w:t>-</w:t>
      </w:r>
      <w:r>
        <w:rPr>
          <w:rtl w:val="true"/>
        </w:rPr>
        <w:t>نزهة الأبصار</w:t>
      </w:r>
      <w:r>
        <w:rPr>
          <w:rtl w:val="true"/>
        </w:rPr>
        <w:t>:</w:t>
      </w:r>
      <w:bookmarkEnd w:id="2793"/>
    </w:p>
    <w:p>
      <w:pPr>
        <w:pStyle w:val="BookText"/>
        <w:rPr/>
      </w:pPr>
      <w:r>
        <w:rPr>
          <w:rFonts w:ascii="Amiri" w:hAnsi="Amiri" w:eastAsia="Amiri" w:cs="Amiri"/>
          <w:color w:val="111111"/>
          <w:sz w:val="28"/>
          <w:sz w:val="28"/>
          <w:szCs w:val="28"/>
          <w:rtl w:val="true"/>
          <w:lang w:bidi="ar-SA"/>
        </w:rPr>
        <w:t>في معرفة نقباء الاسرة الأطهار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ابن الساعي في الجامع المختصر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Heading4"/>
        <w:numPr>
          <w:ilvl w:val="3"/>
          <w:numId w:val="1"/>
        </w:numPr>
        <w:rPr/>
      </w:pPr>
      <w:bookmarkStart w:id="2794" w:name="__RefHeading___Toc1059978_373438147"/>
      <w:bookmarkStart w:id="2795" w:name="_Toc1157"/>
      <w:bookmarkEnd w:id="2794"/>
      <w:r>
        <w:rPr/>
        <w:t>817</w:t>
      </w:r>
      <w:r>
        <w:rPr>
          <w:rtl w:val="true"/>
        </w:rPr>
        <w:t>-</w:t>
      </w:r>
      <w:r>
        <w:rPr>
          <w:rtl w:val="true"/>
        </w:rPr>
        <w:t>نزهة ذوي العقول</w:t>
      </w:r>
      <w:r>
        <w:rPr>
          <w:rtl w:val="true"/>
        </w:rPr>
        <w:t>:</w:t>
      </w:r>
      <w:bookmarkEnd w:id="2795"/>
    </w:p>
    <w:p>
      <w:pPr>
        <w:pStyle w:val="BookText"/>
        <w:rPr/>
      </w:pPr>
      <w:r>
        <w:rPr>
          <w:rFonts w:ascii="Amiri" w:hAnsi="Amiri" w:eastAsia="Amiri" w:cs="Amiri"/>
          <w:color w:val="111111"/>
          <w:sz w:val="28"/>
          <w:sz w:val="28"/>
          <w:szCs w:val="28"/>
          <w:rtl w:val="true"/>
          <w:lang w:bidi="ar-SA"/>
        </w:rPr>
        <w:t>في نسب آل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لعماد الدين أبي الحسن،علي بن محيي الدين محمّد،المعروف بابن المحيا العباسي،المتوفّى حدود سنة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720/1</w:t>
      </w:r>
      <w:r>
        <w:rPr>
          <w:rFonts w:ascii="Amiri" w:hAnsi="Amiri" w:eastAsia="Amiri" w:cs="Amiri"/>
          <w:color w:val="111111"/>
          <w:sz w:val="28"/>
          <w:sz w:val="28"/>
          <w:szCs w:val="28"/>
          <w:rtl w:val="true"/>
          <w:lang w:bidi="ar-SA"/>
        </w:rPr>
        <w:t xml:space="preserve">،إيضاح المكنون </w:t>
      </w:r>
      <w:r>
        <w:rPr>
          <w:rFonts w:eastAsia="Amiri" w:cs="Amiri" w:ascii="Amiri" w:hAnsi="Amiri"/>
          <w:color w:val="111111"/>
          <w:sz w:val="28"/>
          <w:szCs w:val="28"/>
          <w:lang w:bidi="ar-SA"/>
        </w:rPr>
        <w:t>639/2</w:t>
      </w:r>
      <w:r>
        <w:rPr>
          <w:rFonts w:eastAsia="Amiri" w:cs="Amiri" w:ascii="Amiri" w:hAnsi="Amiri"/>
          <w:color w:val="111111"/>
          <w:sz w:val="28"/>
          <w:szCs w:val="28"/>
          <w:rtl w:val="true"/>
          <w:lang w:bidi="ar-SA"/>
        </w:rPr>
        <w:t>.</w:t>
      </w:r>
    </w:p>
    <w:p>
      <w:pPr>
        <w:pStyle w:val="Heading3"/>
        <w:numPr>
          <w:ilvl w:val="2"/>
          <w:numId w:val="1"/>
        </w:numPr>
        <w:rPr/>
      </w:pPr>
      <w:bookmarkStart w:id="2796" w:name="__RefHeading___Toc1059980_373438147"/>
      <w:bookmarkStart w:id="2797" w:name="_Toc1158"/>
      <w:bookmarkEnd w:id="2796"/>
      <w:r>
        <w:rPr/>
        <w:t>818</w:t>
      </w:r>
      <w:r>
        <w:rPr>
          <w:rtl w:val="true"/>
        </w:rPr>
        <w:t>-</w:t>
      </w:r>
      <w:r>
        <w:rPr>
          <w:rtl w:val="true"/>
        </w:rPr>
        <w:t>نشر القلب الميت</w:t>
      </w:r>
      <w:r>
        <w:rPr>
          <w:rtl w:val="true"/>
        </w:rPr>
        <w:t>:</w:t>
      </w:r>
      <w:bookmarkEnd w:id="2797"/>
    </w:p>
    <w:p>
      <w:pPr>
        <w:pStyle w:val="BookText"/>
        <w:rPr/>
      </w:pPr>
      <w:r>
        <w:rPr>
          <w:rFonts w:ascii="Amiri" w:hAnsi="Amiri" w:eastAsia="Amiri" w:cs="Amiri"/>
          <w:color w:val="111111"/>
          <w:sz w:val="28"/>
          <w:sz w:val="28"/>
          <w:szCs w:val="28"/>
          <w:rtl w:val="true"/>
          <w:lang w:bidi="ar-SA"/>
        </w:rPr>
        <w:t>بفضل أهل البيت</w:t>
      </w:r>
      <w:r>
        <w:rPr>
          <w:rFonts w:eastAsia="Amiri" w:cs="Amiri" w:ascii="Amiri" w:hAnsi="Amiri"/>
          <w:color w:val="111111"/>
          <w:sz w:val="28"/>
          <w:szCs w:val="28"/>
          <w:rtl w:val="true"/>
          <w:lang w:bidi="ar-SA"/>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للامام العلاّمة الحافظ،جمال الدين أبو المظفر السرمري،يوسف بن محمّد بن مسعود العبادي ثمّ العقيلي الحنبلي،نزيل دمشق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2798" w:name="pg983_13766"/>
    </w:p>
    <w:p>
      <w:pPr>
        <w:pStyle w:val="BookText"/>
        <w:rPr/>
      </w:pPr>
      <w:bookmarkEnd w:id="2798"/>
      <w:r>
        <w:rPr>
          <w:rFonts w:ascii="IRNazanin" w:hAnsi="IRNazanin" w:eastAsia="IRNazanin"/>
          <w:color w:val="111111"/>
          <w:sz w:val="28"/>
          <w:sz w:val="28"/>
          <w:szCs w:val="28"/>
          <w:rtl w:val="true"/>
          <w:lang w:bidi="fa-IR"/>
        </w:rPr>
        <w:t>فهرس الفهارس</w:t>
      </w:r>
      <w:r>
        <w:rPr>
          <w:rFonts w:eastAsia="IRNazanin" w:cs="IRNazanin"/>
          <w:color w:val="111111"/>
          <w:sz w:val="28"/>
          <w:szCs w:val="28"/>
          <w:rtl w:val="true"/>
          <w:lang w:bidi="fa-IR"/>
        </w:rPr>
        <w:t>:</w:t>
      </w:r>
      <w:r>
        <w:rPr>
          <w:rFonts w:eastAsia="IRNazanin" w:cs="IRNazanin"/>
          <w:color w:val="111111"/>
          <w:sz w:val="28"/>
          <w:szCs w:val="28"/>
          <w:lang w:bidi="fa-IR"/>
        </w:rPr>
        <w:t>926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 له أبو المحاسن الحسيني في ذيله على تذكرة الحفّاظ للذهبي، و أطراه كثيرا،فقال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عمدة ثقة ذا فنون إماما 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ابن حجر في الدرر الكامنة </w:t>
      </w:r>
      <w:r>
        <w:rPr>
          <w:rFonts w:eastAsia="Amiri" w:cs="Amiri" w:ascii="Amiri" w:hAnsi="Amiri"/>
          <w:color w:val="111111"/>
          <w:sz w:val="28"/>
          <w:szCs w:val="28"/>
          <w:lang w:bidi="ar-SA"/>
        </w:rPr>
        <w:t>249/5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5164</w:t>
      </w:r>
      <w:r>
        <w:rPr>
          <w:rFonts w:ascii="Amiri" w:hAnsi="Amiri" w:eastAsia="Amiri" w:cs="Amiri"/>
          <w:color w:val="111111"/>
          <w:sz w:val="28"/>
          <w:sz w:val="28"/>
          <w:szCs w:val="28"/>
          <w:rtl w:val="true"/>
          <w:lang w:bidi="ar-SA"/>
        </w:rPr>
        <w:t xml:space="preserve">،و ابن العماد في شذرات الذهب </w:t>
      </w:r>
      <w:r>
        <w:rPr>
          <w:rFonts w:eastAsia="Amiri" w:cs="Amiri" w:ascii="Amiri" w:hAnsi="Amiri"/>
          <w:color w:val="111111"/>
          <w:sz w:val="28"/>
          <w:szCs w:val="28"/>
          <w:lang w:bidi="ar-SA"/>
        </w:rPr>
        <w:t>249/6</w:t>
      </w:r>
      <w:r>
        <w:rPr>
          <w:rFonts w:ascii="Amiri" w:hAnsi="Amiri" w:eastAsia="Amiri" w:cs="Amiri"/>
          <w:color w:val="111111"/>
          <w:sz w:val="28"/>
          <w:sz w:val="28"/>
          <w:szCs w:val="28"/>
          <w:rtl w:val="true"/>
          <w:lang w:bidi="ar-SA"/>
        </w:rPr>
        <w:t xml:space="preserve">،و الزركلي في الأعلام </w:t>
      </w:r>
      <w:r>
        <w:rPr>
          <w:rFonts w:eastAsia="Amiri" w:cs="Amiri" w:ascii="Amiri" w:hAnsi="Amiri"/>
          <w:color w:val="111111"/>
          <w:sz w:val="28"/>
          <w:szCs w:val="28"/>
          <w:lang w:bidi="ar-SA"/>
        </w:rPr>
        <w:t>250/8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كلّهم ذكروا له هذا الكتاب إلاّ أنّه عند الزركلي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 قلب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القلب الميت بفضائل أهل البيت،و لعلّه هو هذا الكتاب</w:t>
      </w:r>
      <w:r>
        <w:rPr>
          <w:rFonts w:eastAsia="Amiri" w:cs="Amiri" w:ascii="Amiri" w:hAnsi="Amiri"/>
          <w:color w:val="111111"/>
          <w:sz w:val="28"/>
          <w:szCs w:val="28"/>
          <w:rtl w:val="true"/>
          <w:lang w:bidi="ar-SA"/>
        </w:rPr>
        <w:t>.</w:t>
      </w:r>
    </w:p>
    <w:p>
      <w:pPr>
        <w:pStyle w:val="Heading3"/>
        <w:numPr>
          <w:ilvl w:val="2"/>
          <w:numId w:val="1"/>
        </w:numPr>
        <w:rPr/>
      </w:pPr>
      <w:bookmarkStart w:id="2799" w:name="__RefHeading___Toc1059982_373438147"/>
      <w:bookmarkStart w:id="2800" w:name="_Toc1159"/>
      <w:bookmarkEnd w:id="2799"/>
      <w:r>
        <w:rPr/>
        <w:t>819</w:t>
      </w:r>
      <w:r>
        <w:rPr>
          <w:rtl w:val="true"/>
        </w:rPr>
        <w:t>-</w:t>
      </w:r>
      <w:r>
        <w:rPr>
          <w:rtl w:val="true"/>
        </w:rPr>
        <w:t>نصح ملوك الاسلام بالتعريف بما يجب عليهم من حقوق آل</w:t>
      </w:r>
      <w:bookmarkEnd w:id="2800"/>
    </w:p>
    <w:p>
      <w:pPr>
        <w:pStyle w:val="BookText"/>
        <w:rPr/>
      </w:pPr>
      <w:r>
        <w:rPr>
          <w:rFonts w:ascii="Amiri" w:hAnsi="Amiri" w:eastAsia="Amiri" w:cs="Amiri"/>
          <w:color w:val="111111"/>
          <w:sz w:val="28"/>
          <w:sz w:val="28"/>
          <w:szCs w:val="28"/>
          <w:rtl w:val="true"/>
          <w:lang w:bidi="ar-SA"/>
        </w:rPr>
        <w:t>البيت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لمحمّد بن محمّد بن أبي غالب أحمد بن علي بن أحمد بن علي المكناسي العياضي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القاضي الامام المفسّر أبو عبد اللّه،المعروف بابن السكاك،قاضي الجماعة بفاس،المتوفّى سنة </w:t>
      </w: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كذا ترجم له أحمد بن محمّد المكناسي في درّة الحجال </w:t>
      </w:r>
      <w:r>
        <w:rPr>
          <w:rFonts w:eastAsia="IRNazanin" w:cs="IRNazanin"/>
          <w:color w:val="111111"/>
          <w:sz w:val="28"/>
          <w:szCs w:val="28"/>
          <w:lang w:bidi="fa-IR"/>
        </w:rPr>
        <w:t>284/2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800</w:t>
      </w:r>
      <w:r>
        <w:rPr>
          <w:rFonts w:ascii="IRNazanin" w:hAnsi="IRNazanin" w:eastAsia="IRNazanin"/>
          <w:color w:val="111111"/>
          <w:sz w:val="28"/>
          <w:sz w:val="28"/>
          <w:szCs w:val="28"/>
          <w:rtl w:val="true"/>
          <w:lang w:bidi="fa-IR"/>
        </w:rPr>
        <w:t xml:space="preserve">،و ذكر له هذا الكتاب،و كذا إسماعيل پاشا في هدية العارفين </w:t>
      </w:r>
      <w:r>
        <w:rPr>
          <w:rFonts w:eastAsia="IRNazanin" w:cs="IRNazanin"/>
          <w:color w:val="111111"/>
          <w:sz w:val="28"/>
          <w:szCs w:val="28"/>
          <w:lang w:bidi="fa-IR"/>
        </w:rPr>
        <w:t>177/2</w:t>
      </w:r>
      <w:r>
        <w:rPr>
          <w:rFonts w:ascii="IRNazanin" w:hAnsi="IRNazanin" w:eastAsia="IRNazanin"/>
          <w:color w:val="111111"/>
          <w:sz w:val="28"/>
          <w:sz w:val="28"/>
          <w:szCs w:val="28"/>
          <w:rtl w:val="true"/>
          <w:lang w:bidi="fa-IR"/>
        </w:rPr>
        <w:t>،نيل الابتهاج</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نسخة في الخزانة الملكية بالرباط،رقم </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ورقة،ذكرت في فهرسها،و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الحسن علي بن محمّد بن السكاك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3"/>
        <w:numPr>
          <w:ilvl w:val="2"/>
          <w:numId w:val="1"/>
        </w:numPr>
        <w:rPr/>
      </w:pPr>
      <w:bookmarkStart w:id="2801" w:name="__RefHeading___Toc1059984_373438147"/>
      <w:bookmarkStart w:id="2802" w:name="_Toc1160"/>
      <w:bookmarkEnd w:id="2801"/>
      <w:r>
        <w:rPr/>
        <w:t>820</w:t>
      </w:r>
      <w:r>
        <w:rPr>
          <w:rtl w:val="true"/>
        </w:rPr>
        <w:t>-</w:t>
      </w:r>
      <w:r>
        <w:rPr>
          <w:rtl w:val="true"/>
        </w:rPr>
        <w:t>نظارة العينين في شهادة الحسنين</w:t>
      </w:r>
      <w:r>
        <w:rPr>
          <w:rtl w:val="true"/>
        </w:rPr>
        <w:t>:</w:t>
      </w:r>
      <w:bookmarkEnd w:id="2802"/>
    </w:p>
    <w:p>
      <w:pPr>
        <w:pStyle w:val="BookText"/>
        <w:rPr/>
      </w:pPr>
      <w:r>
        <w:rPr>
          <w:rFonts w:ascii="Amiri" w:hAnsi="Amiri" w:eastAsia="Amiri" w:cs="Amiri"/>
          <w:color w:val="111111"/>
          <w:sz w:val="28"/>
          <w:sz w:val="28"/>
          <w:szCs w:val="28"/>
          <w:rtl w:val="true"/>
          <w:lang w:bidi="ar-SA"/>
        </w:rPr>
        <w:t>للشيخ حيدر علي الهندي الفيض آبادي،مؤلّف منتهى الكلام</w:t>
      </w:r>
      <w:r>
        <w:rPr>
          <w:rFonts w:eastAsia="Amiri" w:cs="Amiri" w:ascii="Amiri" w:hAnsi="Amiri"/>
          <w:color w:val="111111"/>
          <w:sz w:val="28"/>
          <w:szCs w:val="28"/>
          <w:rtl w:val="true"/>
          <w:lang w:bidi="ar-SA"/>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 عبد الحي اللكهنوي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الثقافة الإسلامية في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bookmarkStart w:id="2803" w:name="pg983_13767"/>
    </w:p>
    <w:p>
      <w:pPr>
        <w:pStyle w:val="Heading3"/>
        <w:numPr>
          <w:ilvl w:val="2"/>
          <w:numId w:val="1"/>
        </w:numPr>
        <w:rPr/>
      </w:pPr>
      <w:bookmarkStart w:id="2804" w:name="__RefHeading___Toc1059986_373438147"/>
      <w:bookmarkStart w:id="2805" w:name="_Toc1161"/>
      <w:bookmarkEnd w:id="2803"/>
      <w:bookmarkEnd w:id="2804"/>
      <w:r>
        <w:rPr>
          <w:rtl w:val="true"/>
        </w:rPr>
        <w:t>نظم</w:t>
      </w:r>
      <w:bookmarkEnd w:id="2805"/>
    </w:p>
    <w:p>
      <w:pPr>
        <w:pStyle w:val="Heading4"/>
        <w:numPr>
          <w:ilvl w:val="3"/>
          <w:numId w:val="1"/>
        </w:numPr>
        <w:rPr/>
      </w:pPr>
      <w:bookmarkStart w:id="2806" w:name="__RefHeading___Toc1059988_373438147"/>
      <w:bookmarkStart w:id="2807" w:name="_Toc1162"/>
      <w:bookmarkEnd w:id="2806"/>
      <w:r>
        <w:rPr/>
        <w:t>821</w:t>
      </w:r>
      <w:r>
        <w:rPr>
          <w:rtl w:val="true"/>
        </w:rPr>
        <w:t>-</w:t>
      </w:r>
      <w:r>
        <w:rPr>
          <w:rtl w:val="true"/>
        </w:rPr>
        <w:t>نظم الدرر في آل سيد البشر</w:t>
      </w:r>
      <w:r>
        <w:rPr>
          <w:rtl w:val="true"/>
        </w:rPr>
        <w:t>:</w:t>
      </w:r>
      <w:bookmarkEnd w:id="2807"/>
    </w:p>
    <w:p>
      <w:pPr>
        <w:pStyle w:val="BookText"/>
        <w:rPr/>
      </w:pPr>
      <w:r>
        <w:rPr>
          <w:rFonts w:ascii="Amiri" w:hAnsi="Amiri" w:eastAsia="Amiri" w:cs="Amiri"/>
          <w:color w:val="111111"/>
          <w:sz w:val="28"/>
          <w:sz w:val="28"/>
          <w:szCs w:val="28"/>
          <w:rtl w:val="true"/>
          <w:lang w:bidi="ar-SA"/>
        </w:rPr>
        <w:t xml:space="preserve">لمحمّد بن مصطفى البرزنجي الشهرزوري النودهي،المتوفّى سنة </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1295</w:t>
      </w:r>
      <w:r>
        <w:rPr>
          <w:rFonts w:ascii="Amiri" w:hAnsi="Amiri" w:eastAsia="Amiri" w:cs="Amiri"/>
          <w:color w:val="111111"/>
          <w:sz w:val="28"/>
          <w:sz w:val="28"/>
          <w:szCs w:val="28"/>
          <w:rtl w:val="true"/>
          <w:lang w:bidi="ar-SA"/>
        </w:rPr>
        <w:t>؟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راجي ذي الجلال المنجي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مصطفى البرزنجي نسخة من القرن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،في مكتبة جامعة برونستون في لوس آنجلس في امريكا رقم </w:t>
      </w:r>
      <w:r>
        <w:rPr>
          <w:rFonts w:eastAsia="Amiri" w:cs="Amiri" w:ascii="Amiri" w:hAnsi="Amiri"/>
          <w:color w:val="111111"/>
          <w:sz w:val="28"/>
          <w:szCs w:val="28"/>
          <w:lang w:bidi="ar-SA"/>
        </w:rPr>
        <w:t>5923</w:t>
      </w:r>
      <w:r>
        <w:rPr>
          <w:rFonts w:ascii="Amiri" w:hAnsi="Amiri" w:eastAsia="Amiri" w:cs="Amiri"/>
          <w:color w:val="111111"/>
          <w:sz w:val="28"/>
          <w:sz w:val="28"/>
          <w:szCs w:val="28"/>
          <w:rtl w:val="true"/>
          <w:lang w:bidi="ar-SA"/>
        </w:rPr>
        <w:t>،ذكرت في فهرسها فهرس ماخ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p>
    <w:p>
      <w:pPr>
        <w:pStyle w:val="Heading4"/>
        <w:numPr>
          <w:ilvl w:val="3"/>
          <w:numId w:val="1"/>
        </w:numPr>
        <w:rPr/>
      </w:pPr>
      <w:bookmarkStart w:id="2808" w:name="__RefHeading___Toc1059990_373438147"/>
      <w:bookmarkStart w:id="2809" w:name="_Toc1163"/>
      <w:bookmarkEnd w:id="2808"/>
      <w:r>
        <w:rPr/>
        <w:t>822</w:t>
      </w:r>
      <w:r>
        <w:rPr>
          <w:rtl w:val="true"/>
        </w:rPr>
        <w:t>-</w:t>
      </w:r>
      <w:r>
        <w:rPr>
          <w:rtl w:val="true"/>
        </w:rPr>
        <w:t>نظم درر السمطين في فضائل المصطفى و المرتضى و البتول</w:t>
      </w:r>
      <w:bookmarkEnd w:id="2809"/>
    </w:p>
    <w:p>
      <w:pPr>
        <w:pStyle w:val="Heading5"/>
        <w:numPr>
          <w:ilvl w:val="4"/>
          <w:numId w:val="1"/>
        </w:numPr>
        <w:rPr/>
      </w:pPr>
      <w:bookmarkStart w:id="2810" w:name="__RefHeading___Toc1059992_373438147"/>
      <w:bookmarkStart w:id="2811" w:name="_Toc1164"/>
      <w:bookmarkEnd w:id="2810"/>
      <w:r>
        <w:rPr>
          <w:rtl w:val="true"/>
        </w:rPr>
        <w:t>اشارة</w:t>
      </w:r>
      <w:bookmarkEnd w:id="2811"/>
    </w:p>
    <w:p>
      <w:pPr>
        <w:pStyle w:val="BookText"/>
        <w:rPr/>
      </w:pPr>
      <w:r>
        <w:rPr>
          <w:rFonts w:ascii="Amiri" w:hAnsi="Amiri" w:eastAsia="Amiri" w:cs="Amiri"/>
          <w:color w:val="111111"/>
          <w:sz w:val="28"/>
          <w:sz w:val="28"/>
          <w:szCs w:val="28"/>
          <w:rtl w:val="true"/>
          <w:lang w:bidi="ar-SA"/>
        </w:rPr>
        <w:t>و السبطين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لشمس الدين أبي عبد اللّه محمّد بن عز الدين يوسف بن الحسن بن محمّد بن محمود بن الحسن الحنفي المدني الأنصاري الخزرجي الزرندي، نزيل شيراز و قاضيها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سنة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 مشايخ الحرمين و الحجاز،و رحل في طلب الحديث إلى مصر و الشام و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 له الجنيد الشيرازي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 الأزار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ألّفه عام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تراجم الأعلام المدفونين في شيراز،فقال عنه في 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المحدّث بحرم رسول اللّه صلّى اللّه عليه و آله و سلّم،ذو الأسانيد العالية و الروايات السامية،و المسموعات الوافرة المعتبرة و القراءات الثابتة المكرّرة،قدم شيراز في سنة خمسين و سبعمائة،فدرّس و أفاد،و نشر الحديث،و أسمع الكتب،و انتفع به جماعات من العلماء و المشايخ و الفضلاء،و عم بركته </w:t>
      </w:r>
      <w:bookmarkStart w:id="2812" w:name="pg983_13768"/>
    </w:p>
    <w:p>
      <w:pPr>
        <w:pStyle w:val="BookText"/>
        <w:rPr/>
      </w:pPr>
      <w:bookmarkEnd w:id="2812"/>
      <w:r>
        <w:rPr>
          <w:rFonts w:ascii="Amiri" w:hAnsi="Amiri" w:eastAsia="Amiri" w:cs="Amiri"/>
          <w:color w:val="111111"/>
          <w:sz w:val="28"/>
          <w:sz w:val="28"/>
          <w:szCs w:val="28"/>
          <w:rtl w:val="true"/>
          <w:lang w:bidi="ar-SA"/>
        </w:rPr>
        <w:t>سائر البلدة و نواحيها،فأجاز لهم و ارشدهم و رفق بالملوك و الرعايا و نصحهم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تصانيف جليلة مبسوطة منها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بغية المرتاح إلى طلب الأرباح،و مولود النبي صلّى اللّه عليه و آله و سلّم،و كتاب نظم درر السمطين في فضائل المصطفى و المرتضى و البتول و السبطين،و كتاب معارج الوصول إلى معرفة آل الرسول،قرأها و سمعها منه جمّ غفير من الأكابر و الاعيان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 للكتاب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درر السمطين،كما في الدرر الكامنة في ترجمة المؤلّف </w:t>
      </w:r>
      <w:r>
        <w:rPr>
          <w:rFonts w:eastAsia="Amiri" w:cs="Amiri" w:ascii="Amiri" w:hAnsi="Amiri"/>
          <w:color w:val="111111"/>
          <w:sz w:val="28"/>
          <w:szCs w:val="28"/>
          <w:lang w:bidi="ar-SA"/>
        </w:rPr>
        <w:t>295/4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الطبعة الهندية،و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مصر،و في كشف الظنون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747</w:t>
      </w:r>
      <w:r>
        <w:rPr>
          <w:rFonts w:ascii="Amiri" w:hAnsi="Amiri" w:eastAsia="Amiri" w:cs="Amiri"/>
          <w:color w:val="111111"/>
          <w:sz w:val="28"/>
          <w:sz w:val="28"/>
          <w:szCs w:val="28"/>
          <w:rtl w:val="true"/>
          <w:lang w:bidi="ar-SA"/>
        </w:rPr>
        <w:t xml:space="preserve">،و هدية العارفين </w:t>
      </w:r>
      <w:r>
        <w:rPr>
          <w:rFonts w:eastAsia="Amiri" w:cs="Amiri" w:ascii="Amiri" w:hAnsi="Amiri"/>
          <w:color w:val="111111"/>
          <w:sz w:val="28"/>
          <w:szCs w:val="28"/>
          <w:lang w:bidi="ar-SA"/>
        </w:rPr>
        <w:t>157/2</w:t>
      </w:r>
      <w:r>
        <w:rPr>
          <w:rFonts w:ascii="Amiri" w:hAnsi="Amiri" w:eastAsia="Amiri" w:cs="Amiri"/>
          <w:color w:val="111111"/>
          <w:sz w:val="28"/>
          <w:sz w:val="28"/>
          <w:szCs w:val="28"/>
          <w:rtl w:val="true"/>
          <w:lang w:bidi="ar-SA"/>
        </w:rPr>
        <w:t xml:space="preserve">،و الذريعة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الصحيح في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السمطين،كما هو موجود بخطّ مؤلّفه على نسخة الأصل،بنص ما ذكرناه في العنوان،و كذلك في مقدمة الكتاب في نسخة الأصل بخط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ذي المنّ و الاحسان،و الطول و الامتنان،و القدرة و السلطان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سميته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 في 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ألّفه في مدينة شيراز و صدّره باسم السلطان شاه أبي إسحاق،و فرغ منه في غرة شهر رمضان سنة </w:t>
      </w:r>
      <w:r>
        <w:rPr>
          <w:rFonts w:eastAsia="Amiri" w:cs="Amiri" w:ascii="Amiri" w:hAnsi="Amiri"/>
          <w:color w:val="111111"/>
          <w:sz w:val="28"/>
          <w:szCs w:val="28"/>
          <w:lang w:bidi="ar-SA"/>
        </w:rPr>
        <w:t>747</w:t>
      </w:r>
      <w:r>
        <w:rPr>
          <w:rFonts w:ascii="Amiri" w:hAnsi="Amiri" w:eastAsia="Amiri" w:cs="Amiri"/>
          <w:color w:val="111111"/>
          <w:sz w:val="28"/>
          <w:sz w:val="28"/>
          <w:szCs w:val="28"/>
          <w:rtl w:val="true"/>
          <w:lang w:bidi="ar-SA"/>
        </w:rPr>
        <w:t>،كما نص عليه في آخره</w:t>
      </w:r>
      <w:r>
        <w:rPr>
          <w:rFonts w:eastAsia="Amiri" w:cs="Amiri" w:ascii="Amiri" w:hAnsi="Amiri"/>
          <w:color w:val="111111"/>
          <w:sz w:val="28"/>
          <w:szCs w:val="28"/>
          <w:rtl w:val="true"/>
          <w:lang w:bidi="ar-SA"/>
        </w:rPr>
        <w:t>.</w:t>
      </w:r>
    </w:p>
    <w:p>
      <w:pPr>
        <w:pStyle w:val="Heading5"/>
        <w:numPr>
          <w:ilvl w:val="4"/>
          <w:numId w:val="1"/>
        </w:numPr>
        <w:rPr/>
      </w:pPr>
      <w:bookmarkStart w:id="2813" w:name="__RefHeading___Toc1059994_373438147"/>
      <w:bookmarkStart w:id="2814" w:name="_Toc1165"/>
      <w:bookmarkEnd w:id="2813"/>
      <w:r>
        <w:rPr>
          <w:rtl w:val="true"/>
        </w:rPr>
        <w:t>مخطوطاته</w:t>
      </w:r>
      <w:r>
        <w:rPr>
          <w:rtl w:val="true"/>
        </w:rPr>
        <w:t>:</w:t>
      </w:r>
      <w:bookmarkEnd w:id="28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الأصل بخط المؤلّف في مكتبة أمير المؤمنين عليه السّلام العامة في النجف الأشرف،رقم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مخطوطة من القرن الثامن في مكتبة أحمد الثالث،رقم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،في طوپقپو في إسلامبول،ذكرت في فهرسها للمخطوطات العربية </w:t>
      </w:r>
      <w:r>
        <w:rPr>
          <w:rFonts w:eastAsia="IRNazanin" w:cs="IRNazanin"/>
          <w:color w:val="111111"/>
          <w:sz w:val="28"/>
          <w:szCs w:val="28"/>
          <w:lang w:bidi="fa-IR"/>
        </w:rPr>
        <w:t>231/2</w:t>
      </w:r>
      <w:r>
        <w:rPr>
          <w:rFonts w:eastAsia="IRNazanin" w:cs="IRNazanin"/>
          <w:color w:val="111111"/>
          <w:sz w:val="28"/>
          <w:szCs w:val="28"/>
          <w:rtl w:val="true"/>
          <w:lang w:bidi="fa-IR"/>
        </w:rPr>
        <w:t xml:space="preserve">. </w:t>
      </w:r>
      <w:bookmarkStart w:id="2815" w:name="pg983_13769"/>
    </w:p>
    <w:p>
      <w:pPr>
        <w:pStyle w:val="BookText"/>
        <w:rPr/>
      </w:pPr>
      <w:bookmarkEnd w:id="2815"/>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نسخة كتبت سنة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متحف الآثار الإيرانية في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موزه ايران باستان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،ضمن مجموعة رقم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معارج الوصول للمؤلّف أيضا،ذكرت في فهرسها المنشور ضمن نشرة المكتبة المركزية لجامعة طهران </w:t>
      </w: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،و ظن المفهرس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الاستاذ دانش پژوه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نسخة الأصل بخط المؤلّف</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نسخة في المكتبة الناصرية في لكهنو بالهند،من مخطوطات القرن الحادي عشر،تقع في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w:t>
      </w:r>
      <w:r>
        <w:rPr>
          <w:rFonts w:eastAsia="IRNazanin" w:cs="IRNazanin"/>
          <w:color w:val="111111"/>
          <w:sz w:val="28"/>
          <w:szCs w:val="28"/>
          <w:rtl w:val="true"/>
          <w:lang w:bidi="fa-IR"/>
        </w:rPr>
        <w:t>.</w:t>
      </w:r>
    </w:p>
    <w:p>
      <w:pPr>
        <w:pStyle w:val="Heading5"/>
        <w:numPr>
          <w:ilvl w:val="4"/>
          <w:numId w:val="1"/>
        </w:numPr>
        <w:rPr/>
      </w:pPr>
      <w:bookmarkStart w:id="2816" w:name="__RefHeading___Toc1059996_373438147"/>
      <w:bookmarkStart w:id="2817" w:name="_Toc1166"/>
      <w:bookmarkEnd w:id="2816"/>
      <w:r>
        <w:rPr>
          <w:rtl w:val="true"/>
        </w:rPr>
        <w:t>طبعاته</w:t>
      </w:r>
      <w:r>
        <w:rPr>
          <w:rtl w:val="true"/>
        </w:rPr>
        <w:t>:</w:t>
      </w:r>
      <w:bookmarkEnd w:id="28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لأوّل مرة بتحقيق زميلنا الاستاذ محمّد هادي الأميني حفظه اللّه،على نسخة الأصل بخط المؤلّف،و صدر في النجف الاشرف سنة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،من منشورات مكتبة أمير المؤمنين عليه السّلام العامة في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أعادت طبعه بالتصوير على الطبعة الأولى مكتبة نينوى الحديثة في طهران عام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w:t>
      </w:r>
    </w:p>
    <w:p>
      <w:pPr>
        <w:pStyle w:val="Heading4"/>
        <w:numPr>
          <w:ilvl w:val="3"/>
          <w:numId w:val="1"/>
        </w:numPr>
        <w:rPr/>
      </w:pPr>
      <w:bookmarkStart w:id="2818" w:name="__RefHeading___Toc1059998_373438147"/>
      <w:bookmarkStart w:id="2819" w:name="_Toc1167"/>
      <w:bookmarkEnd w:id="2818"/>
      <w:r>
        <w:rPr/>
        <w:t>823</w:t>
      </w:r>
      <w:r>
        <w:rPr>
          <w:rtl w:val="true"/>
        </w:rPr>
        <w:t>-</w:t>
      </w:r>
      <w:r>
        <w:rPr>
          <w:rtl w:val="true"/>
        </w:rPr>
        <w:t>نظم الفرائد الغرر في سلك فصول الدرر</w:t>
      </w:r>
      <w:r>
        <w:rPr>
          <w:rtl w:val="true"/>
        </w:rPr>
        <w:t>:</w:t>
      </w:r>
      <w:bookmarkEnd w:id="2819"/>
    </w:p>
    <w:p>
      <w:pPr>
        <w:pStyle w:val="BookText"/>
        <w:rPr/>
      </w:pPr>
      <w:r>
        <w:rPr>
          <w:rFonts w:ascii="Amiri" w:hAnsi="Amiri" w:eastAsia="Amiri" w:cs="Amiri"/>
          <w:color w:val="111111"/>
          <w:sz w:val="28"/>
          <w:sz w:val="28"/>
          <w:szCs w:val="28"/>
          <w:rtl w:val="true"/>
          <w:lang w:bidi="ar-SA"/>
        </w:rPr>
        <w:t>أي درر السمط في خبر السبط،للقاضي ابن الأبّار،و هو في مقتل الحسين عليه السّلام،و قد تقدّم</w:t>
      </w:r>
      <w:r>
        <w:rPr>
          <w:rFonts w:eastAsia="Amiri" w:cs="Amiri" w:ascii="Amiri" w:hAnsi="Amiri"/>
          <w:color w:val="111111"/>
          <w:sz w:val="28"/>
          <w:szCs w:val="28"/>
          <w:rtl w:val="true"/>
          <w:lang w:bidi="ar-SA"/>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شرح عليه لأبي 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ابن أبي 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مسعود الماغوسي الصنهاجي،ثمّ المراكشي،المولود حدود سنة </w:t>
      </w:r>
      <w:r>
        <w:rPr>
          <w:rFonts w:eastAsia="Amiri" w:cs="Amiri" w:ascii="Amiri" w:hAnsi="Amiri"/>
          <w:color w:val="111111"/>
          <w:sz w:val="28"/>
          <w:szCs w:val="28"/>
          <w:lang w:bidi="ar-SA"/>
        </w:rPr>
        <w:t>950</w:t>
      </w:r>
      <w:r>
        <w:rPr>
          <w:rFonts w:ascii="Amiri" w:hAnsi="Amiri" w:eastAsia="Amiri" w:cs="Amiri"/>
          <w:color w:val="111111"/>
          <w:sz w:val="28"/>
          <w:sz w:val="28"/>
          <w:szCs w:val="28"/>
          <w:rtl w:val="true"/>
          <w:lang w:bidi="ar-SA"/>
        </w:rPr>
        <w:t xml:space="preserve">،و المتوفّى بعد سنة </w:t>
      </w: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 xml:space="preserve">. </w:t>
      </w:r>
      <w:bookmarkStart w:id="2820" w:name="pg983_13770"/>
    </w:p>
    <w:p>
      <w:pPr>
        <w:pStyle w:val="BookText"/>
        <w:rPr/>
      </w:pPr>
      <w:bookmarkEnd w:id="2820"/>
      <w:r>
        <w:rPr>
          <w:rFonts w:ascii="Amiri" w:hAnsi="Amiri" w:eastAsia="Amiri" w:cs="Amiri"/>
          <w:color w:val="111111"/>
          <w:sz w:val="28"/>
          <w:sz w:val="28"/>
          <w:szCs w:val="28"/>
          <w:rtl w:val="true"/>
          <w:lang w:bidi="ar-SA"/>
        </w:rPr>
        <w:t>فقيه أديب رحل إلى العراق و الحجاز و مصر و الشام و قسطنطينية و أخذ عن أعلامها،له تآليف حسنة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على لاميّة العرب،شرح على لاميّة العجم،شرح التصريف،شرح شذور الذهب،و منها شرحه هذا على درر السمط،أمره بتأليفه المنصور السعدي أحمد بن محمّد،المتوفّى سنة </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 له معاصره ابن القاضي في درّة الحجال </w:t>
      </w:r>
      <w:r>
        <w:rPr>
          <w:rFonts w:eastAsia="Amiri" w:cs="Amiri" w:ascii="Amiri" w:hAnsi="Amiri"/>
          <w:color w:val="111111"/>
          <w:sz w:val="28"/>
          <w:szCs w:val="28"/>
          <w:lang w:bidi="ar-SA"/>
        </w:rPr>
        <w:t>304/3</w:t>
      </w:r>
      <w:r>
        <w:rPr>
          <w:rFonts w:ascii="Amiri" w:hAnsi="Amiri" w:eastAsia="Amiri" w:cs="Amiri"/>
          <w:color w:val="111111"/>
          <w:sz w:val="28"/>
          <w:sz w:val="28"/>
          <w:szCs w:val="28"/>
          <w:rtl w:val="true"/>
          <w:lang w:bidi="ar-SA"/>
        </w:rPr>
        <w:t>،و له ترجمة في تاج العروس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392/1</w:t>
      </w:r>
      <w:r>
        <w:rPr>
          <w:rFonts w:ascii="Amiri" w:hAnsi="Amiri" w:eastAsia="Amiri" w:cs="Amiri"/>
          <w:color w:val="111111"/>
          <w:sz w:val="28"/>
          <w:sz w:val="28"/>
          <w:szCs w:val="28"/>
          <w:rtl w:val="true"/>
          <w:lang w:bidi="ar-SA"/>
        </w:rPr>
        <w:t xml:space="preserve">،و في أعلام الزركلي </w:t>
      </w:r>
      <w:r>
        <w:rPr>
          <w:rFonts w:eastAsia="Amiri" w:cs="Amiri" w:ascii="Amiri" w:hAnsi="Amiri"/>
          <w:color w:val="111111"/>
          <w:sz w:val="28"/>
          <w:szCs w:val="28"/>
          <w:lang w:bidi="ar-SA"/>
        </w:rPr>
        <w:t>102/3</w:t>
      </w:r>
      <w:r>
        <w:rPr>
          <w:rFonts w:ascii="Amiri" w:hAnsi="Amiri" w:eastAsia="Amiri" w:cs="Amiri"/>
          <w:color w:val="111111"/>
          <w:sz w:val="28"/>
          <w:sz w:val="28"/>
          <w:szCs w:val="28"/>
          <w:rtl w:val="true"/>
          <w:lang w:bidi="ar-SA"/>
        </w:rPr>
        <w:t xml:space="preserve">،و معجم المؤلّفين </w:t>
      </w:r>
      <w:r>
        <w:rPr>
          <w:rFonts w:eastAsia="Amiri" w:cs="Amiri" w:ascii="Amiri" w:hAnsi="Amiri"/>
          <w:color w:val="111111"/>
          <w:sz w:val="28"/>
          <w:szCs w:val="28"/>
          <w:lang w:bidi="ar-SA"/>
        </w:rPr>
        <w:t>232/4</w:t>
      </w:r>
      <w:r>
        <w:rPr>
          <w:rFonts w:ascii="Amiri" w:hAnsi="Amiri" w:eastAsia="Amiri" w:cs="Amiri"/>
          <w:color w:val="111111"/>
          <w:sz w:val="28"/>
          <w:sz w:val="28"/>
          <w:szCs w:val="28"/>
          <w:rtl w:val="true"/>
          <w:lang w:bidi="ar-SA"/>
        </w:rPr>
        <w:t xml:space="preserve">،اليواقيت الثمينة </w:t>
      </w:r>
      <w:r>
        <w:rPr>
          <w:rFonts w:eastAsia="Amiri" w:cs="Amiri" w:ascii="Amiri" w:hAnsi="Amiri"/>
          <w:color w:val="111111"/>
          <w:sz w:val="28"/>
          <w:szCs w:val="28"/>
          <w:lang w:bidi="ar-SA"/>
        </w:rPr>
        <w:t>161/1</w:t>
      </w:r>
      <w:r>
        <w:rPr>
          <w:rFonts w:ascii="Amiri" w:hAnsi="Amiri" w:eastAsia="Amiri" w:cs="Amiri"/>
          <w:color w:val="111111"/>
          <w:sz w:val="28"/>
          <w:sz w:val="28"/>
          <w:szCs w:val="28"/>
          <w:rtl w:val="true"/>
          <w:lang w:bidi="ar-SA"/>
        </w:rPr>
        <w:t>،و كلّهم ذكروا له كتابه هذا</w:t>
      </w:r>
      <w:r>
        <w:rPr>
          <w:rFonts w:eastAsia="Amiri" w:cs="Amiri" w:ascii="Amiri" w:hAnsi="Amiri"/>
          <w:color w:val="111111"/>
          <w:sz w:val="28"/>
          <w:szCs w:val="28"/>
          <w:rtl w:val="true"/>
          <w:lang w:bidi="ar-SA"/>
        </w:rPr>
        <w:t>.</w:t>
      </w:r>
    </w:p>
    <w:p>
      <w:pPr>
        <w:pStyle w:val="Heading4"/>
        <w:numPr>
          <w:ilvl w:val="3"/>
          <w:numId w:val="1"/>
        </w:numPr>
        <w:rPr/>
      </w:pPr>
      <w:bookmarkStart w:id="2821" w:name="__RefHeading___Toc1060000_373438147"/>
      <w:bookmarkStart w:id="2822" w:name="_Toc1168"/>
      <w:bookmarkEnd w:id="2821"/>
      <w:r>
        <w:rPr/>
        <w:t>824</w:t>
      </w:r>
      <w:r>
        <w:rPr>
          <w:rtl w:val="true"/>
        </w:rPr>
        <w:t>-</w:t>
      </w:r>
      <w:r>
        <w:rPr>
          <w:rtl w:val="true"/>
        </w:rPr>
        <w:t>نظم كفاية الطالب</w:t>
      </w:r>
      <w:r>
        <w:rPr>
          <w:rtl w:val="true"/>
        </w:rPr>
        <w:t>:</w:t>
      </w:r>
      <w:bookmarkEnd w:id="2822"/>
    </w:p>
    <w:p>
      <w:pPr>
        <w:pStyle w:val="BookText"/>
        <w:rPr/>
      </w:pPr>
      <w:r>
        <w:rPr>
          <w:rFonts w:ascii="Amiri" w:hAnsi="Amiri" w:eastAsia="Amiri" w:cs="Amiri"/>
          <w:color w:val="111111"/>
          <w:sz w:val="28"/>
          <w:sz w:val="28"/>
          <w:szCs w:val="28"/>
          <w:rtl w:val="true"/>
          <w:lang w:bidi="ar-SA"/>
        </w:rPr>
        <w:t>في مناقب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لمحمّد بن عبد اللّه الكوكباني اليمني الحسني،المتوفّى في جمادى الأولى سنة </w:t>
      </w: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البدر الطالع </w:t>
      </w:r>
      <w:r>
        <w:rPr>
          <w:rFonts w:eastAsia="Amiri" w:cs="Amiri" w:ascii="Amiri" w:hAnsi="Amiri"/>
          <w:color w:val="111111"/>
          <w:sz w:val="28"/>
          <w:szCs w:val="28"/>
          <w:lang w:bidi="ar-SA"/>
        </w:rPr>
        <w:t>194/2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267/2</w:t>
      </w: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219/10</w:t>
      </w:r>
      <w:r>
        <w:rPr>
          <w:rFonts w:eastAsia="Amiri" w:cs="Amiri" w:ascii="Amiri" w:hAnsi="Amiri"/>
          <w:color w:val="111111"/>
          <w:sz w:val="28"/>
          <w:szCs w:val="28"/>
          <w:rtl w:val="true"/>
          <w:lang w:bidi="ar-SA"/>
        </w:rPr>
        <w:t>.</w:t>
      </w:r>
    </w:p>
    <w:p>
      <w:pPr>
        <w:pStyle w:val="Heading4"/>
        <w:numPr>
          <w:ilvl w:val="3"/>
          <w:numId w:val="1"/>
        </w:numPr>
        <w:rPr/>
      </w:pPr>
      <w:bookmarkStart w:id="2823" w:name="__RefHeading___Toc1060002_373438147"/>
      <w:bookmarkStart w:id="2824" w:name="_Toc1169"/>
      <w:bookmarkEnd w:id="2823"/>
      <w:r>
        <w:rPr/>
        <w:t>825</w:t>
      </w:r>
      <w:r>
        <w:rPr>
          <w:rtl w:val="true"/>
        </w:rPr>
        <w:t>-</w:t>
      </w:r>
      <w:r>
        <w:rPr>
          <w:rtl w:val="true"/>
        </w:rPr>
        <w:t>النظم الواضح المبين</w:t>
      </w:r>
      <w:r>
        <w:rPr>
          <w:rtl w:val="true"/>
        </w:rPr>
        <w:t>:</w:t>
      </w:r>
      <w:bookmarkEnd w:id="2824"/>
    </w:p>
    <w:p>
      <w:pPr>
        <w:pStyle w:val="BookText"/>
        <w:rPr/>
      </w:pPr>
      <w:r>
        <w:rPr>
          <w:rFonts w:ascii="Amiri" w:hAnsi="Amiri" w:eastAsia="Amiri" w:cs="Amiri"/>
          <w:color w:val="111111"/>
          <w:sz w:val="28"/>
          <w:sz w:val="28"/>
          <w:szCs w:val="28"/>
          <w:rtl w:val="true"/>
          <w:lang w:bidi="ar-SA"/>
        </w:rPr>
        <w:t xml:space="preserve">لعبد القادر بن محمّد بن نصر القرشي الحنفي،المتوفّى سنة </w:t>
      </w:r>
      <w:r>
        <w:rPr>
          <w:rFonts w:eastAsia="Amiri" w:cs="Amiri" w:ascii="Amiri" w:hAnsi="Amiri"/>
          <w:color w:val="111111"/>
          <w:sz w:val="28"/>
          <w:szCs w:val="28"/>
          <w:lang w:bidi="ar-SA"/>
        </w:rPr>
        <w:t>775</w:t>
      </w:r>
      <w:r>
        <w:rPr>
          <w:rFonts w:ascii="Amiri" w:hAnsi="Amiri" w:eastAsia="Amiri" w:cs="Amiri"/>
          <w:color w:val="111111"/>
          <w:sz w:val="28"/>
          <w:sz w:val="28"/>
          <w:szCs w:val="28"/>
          <w:rtl w:val="true"/>
          <w:lang w:bidi="ar-SA"/>
        </w:rPr>
        <w:t>، مؤلّف الجواهر المضيئة</w:t>
      </w:r>
      <w:r>
        <w:rPr>
          <w:rFonts w:eastAsia="Amiri" w:cs="Amiri" w:ascii="Amiri" w:hAnsi="Amiri"/>
          <w:color w:val="111111"/>
          <w:sz w:val="28"/>
          <w:szCs w:val="28"/>
          <w:rtl w:val="true"/>
          <w:lang w:bidi="ar-SA"/>
        </w:rPr>
        <w:t>.</w:t>
      </w:r>
    </w:p>
    <w:p>
      <w:pPr>
        <w:pStyle w:val="Heading3"/>
        <w:numPr>
          <w:ilvl w:val="2"/>
          <w:numId w:val="1"/>
        </w:numPr>
        <w:rPr/>
      </w:pPr>
      <w:bookmarkStart w:id="2825" w:name="__RefHeading___Toc1060004_373438147"/>
      <w:bookmarkStart w:id="2826" w:name="_Toc1170"/>
      <w:bookmarkEnd w:id="2825"/>
      <w:r>
        <w:rPr/>
        <w:t>826</w:t>
      </w:r>
      <w:r>
        <w:rPr>
          <w:rtl w:val="true"/>
        </w:rPr>
        <w:t>-</w:t>
      </w:r>
      <w:r>
        <w:rPr>
          <w:rtl w:val="true"/>
        </w:rPr>
        <w:t>النعيم المقيم لعترة النبأ العظيم</w:t>
      </w:r>
      <w:r>
        <w:rPr>
          <w:rtl w:val="true"/>
        </w:rPr>
        <w:t>:</w:t>
      </w:r>
      <w:bookmarkEnd w:id="2826"/>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 الشيخ العلاّمة شرف الدين أبي محمد عمر بن شجاع الدين </w:t>
      </w:r>
      <w:bookmarkStart w:id="2827" w:name="pg983_13771"/>
    </w:p>
    <w:p>
      <w:pPr>
        <w:pStyle w:val="BookText"/>
        <w:rPr/>
      </w:pPr>
      <w:bookmarkEnd w:id="2827"/>
      <w:r>
        <w:rPr>
          <w:rFonts w:ascii="Amiri" w:hAnsi="Amiri" w:eastAsia="Amiri" w:cs="Amiri"/>
          <w:color w:val="111111"/>
          <w:sz w:val="28"/>
          <w:sz w:val="28"/>
          <w:szCs w:val="28"/>
          <w:rtl w:val="true"/>
          <w:lang w:bidi="ar-SA"/>
        </w:rPr>
        <w:t xml:space="preserve">محمد ابن الشيخ نجيب الدين عبد الواحد الموصلي العارف،فرغ من تأليفه سنة </w:t>
      </w:r>
      <w:r>
        <w:rPr>
          <w:rFonts w:eastAsia="Amiri" w:cs="Amiri" w:ascii="Amiri" w:hAnsi="Amiri"/>
          <w:color w:val="111111"/>
          <w:sz w:val="28"/>
          <w:szCs w:val="28"/>
          <w:lang w:bidi="ar-SA"/>
        </w:rPr>
        <w:t>646</w:t>
      </w:r>
      <w:r>
        <w:rPr>
          <w:rFonts w:ascii="Amiri" w:hAnsi="Amiri" w:eastAsia="Amiri" w:cs="Amiri"/>
          <w:color w:val="111111"/>
          <w:sz w:val="28"/>
          <w:sz w:val="28"/>
          <w:szCs w:val="28"/>
          <w:rtl w:val="true"/>
          <w:lang w:bidi="ar-SA"/>
        </w:rPr>
        <w:t xml:space="preserve">،و خدم بها خزانة الملك الرحيم بدر الدين لؤلؤ صاحب الموصل،المتوفّى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البديع صنعه،المحكم بناؤه و وضعه،الباهر عطاؤه و 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رتّبه على ثلاثة أبواب،في كل منها فصول،الباب الأوّل في فضائل النبي صلّى اللّه عليه و آله،و الباب الثاني في فضائل عترته،الباب الثالث فيما يختص بولايتهم و محبتهم و فضلهم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المكتبة السليمانية في إسلامبول،من كتب خزانة آيا صوفيا رقم </w:t>
      </w:r>
      <w:r>
        <w:rPr>
          <w:rFonts w:eastAsia="Amiri" w:cs="Amiri" w:ascii="Amiri" w:hAnsi="Amiri"/>
          <w:color w:val="111111"/>
          <w:sz w:val="28"/>
          <w:szCs w:val="28"/>
          <w:lang w:bidi="ar-SA"/>
        </w:rPr>
        <w:t>3504</w:t>
      </w:r>
      <w:r>
        <w:rPr>
          <w:rFonts w:ascii="Amiri" w:hAnsi="Amiri" w:eastAsia="Amiri" w:cs="Amiri"/>
          <w:color w:val="111111"/>
          <w:sz w:val="28"/>
          <w:sz w:val="28"/>
          <w:szCs w:val="28"/>
          <w:rtl w:val="true"/>
          <w:lang w:bidi="ar-SA"/>
        </w:rPr>
        <w:t xml:space="preserve">،و النسخة بخط عثمان بن محمّد البدليسي،فرغ من نسخها أوائل ذي الحجة سنة </w:t>
      </w:r>
      <w:r>
        <w:rPr>
          <w:rFonts w:eastAsia="Amiri" w:cs="Amiri" w:ascii="Amiri" w:hAnsi="Amiri"/>
          <w:color w:val="111111"/>
          <w:sz w:val="28"/>
          <w:szCs w:val="28"/>
          <w:lang w:bidi="ar-SA"/>
        </w:rPr>
        <w:t>666</w:t>
      </w:r>
      <w:r>
        <w:rPr>
          <w:rFonts w:ascii="Amiri" w:hAnsi="Amiri" w:eastAsia="Amiri" w:cs="Amiri"/>
          <w:color w:val="111111"/>
          <w:sz w:val="28"/>
          <w:sz w:val="28"/>
          <w:szCs w:val="28"/>
          <w:rtl w:val="true"/>
          <w:lang w:bidi="ar-SA"/>
        </w:rPr>
        <w:t xml:space="preserve">،في ميافارقين،كتبها على نسخة بخط أبي الحسن علي بن محمّد الهمداني،كان كتبها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سنة </w:t>
      </w:r>
      <w:r>
        <w:rPr>
          <w:rFonts w:eastAsia="Amiri" w:cs="Amiri" w:ascii="Amiri" w:hAnsi="Amiri"/>
          <w:color w:val="111111"/>
          <w:sz w:val="28"/>
          <w:szCs w:val="28"/>
          <w:lang w:bidi="ar-SA"/>
        </w:rPr>
        <w:t>647</w:t>
      </w:r>
      <w:r>
        <w:rPr>
          <w:rFonts w:ascii="Amiri" w:hAnsi="Amiri" w:eastAsia="Amiri" w:cs="Amiri"/>
          <w:color w:val="111111"/>
          <w:sz w:val="28"/>
          <w:sz w:val="28"/>
          <w:szCs w:val="28"/>
          <w:rtl w:val="true"/>
          <w:lang w:bidi="ar-SA"/>
        </w:rPr>
        <w:t>،و قرأها هو و جماعة على المؤلّف،و قد نسخت عنها نسخة بيدي</w:t>
      </w:r>
      <w:r>
        <w:rPr>
          <w:rFonts w:eastAsia="Amiri" w:cs="Amiri" w:ascii="Amiri" w:hAnsi="Amiri"/>
          <w:color w:val="111111"/>
          <w:sz w:val="28"/>
          <w:szCs w:val="28"/>
          <w:rtl w:val="true"/>
          <w:lang w:bidi="ar-SA"/>
        </w:rPr>
        <w:t>.</w:t>
      </w:r>
    </w:p>
    <w:p>
      <w:pPr>
        <w:pStyle w:val="Heading3"/>
        <w:numPr>
          <w:ilvl w:val="2"/>
          <w:numId w:val="1"/>
        </w:numPr>
        <w:rPr/>
      </w:pPr>
      <w:bookmarkStart w:id="2828" w:name="__RefHeading___Toc1060006_373438147"/>
      <w:bookmarkStart w:id="2829" w:name="_Toc1171"/>
      <w:bookmarkEnd w:id="2828"/>
      <w:r>
        <w:rPr>
          <w:rtl w:val="true"/>
        </w:rPr>
        <w:t>نهاية</w:t>
      </w:r>
      <w:bookmarkEnd w:id="2829"/>
    </w:p>
    <w:p>
      <w:pPr>
        <w:pStyle w:val="Heading4"/>
        <w:numPr>
          <w:ilvl w:val="3"/>
          <w:numId w:val="1"/>
        </w:numPr>
        <w:rPr/>
      </w:pPr>
      <w:bookmarkStart w:id="2830" w:name="__RefHeading___Toc1060008_373438147"/>
      <w:bookmarkStart w:id="2831" w:name="_Toc1172"/>
      <w:bookmarkEnd w:id="2830"/>
      <w:r>
        <w:rPr/>
        <w:t>827</w:t>
      </w:r>
      <w:r>
        <w:rPr>
          <w:rtl w:val="true"/>
        </w:rPr>
        <w:t>-</w:t>
      </w:r>
      <w:r>
        <w:rPr>
          <w:rtl w:val="true"/>
        </w:rPr>
        <w:t>نهاية الاختصار</w:t>
      </w:r>
      <w:r>
        <w:rPr>
          <w:rtl w:val="true"/>
        </w:rPr>
        <w:t>:</w:t>
      </w:r>
      <w:bookmarkEnd w:id="2831"/>
    </w:p>
    <w:p>
      <w:pPr>
        <w:pStyle w:val="BookText"/>
        <w:rPr/>
      </w:pPr>
      <w:r>
        <w:rPr>
          <w:rFonts w:ascii="Amiri" w:hAnsi="Amiri" w:eastAsia="Amiri" w:cs="Amiri"/>
          <w:color w:val="111111"/>
          <w:sz w:val="28"/>
          <w:sz w:val="28"/>
          <w:szCs w:val="28"/>
          <w:rtl w:val="true"/>
          <w:lang w:bidi="ar-SA"/>
        </w:rPr>
        <w:t>في أنساب الطالبين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لمحمّد بن محمّد بن علي الخزاز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مصوّرة في معهد المخطوطات بالقاهرة،فيلم رقم </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 xml:space="preserve">، فهرست المعهد </w:t>
      </w:r>
      <w:r>
        <w:rPr>
          <w:rFonts w:eastAsia="Amiri" w:cs="Amiri" w:ascii="Amiri" w:hAnsi="Amiri"/>
          <w:color w:val="111111"/>
          <w:sz w:val="28"/>
          <w:szCs w:val="28"/>
          <w:lang w:bidi="ar-SA"/>
        </w:rPr>
        <w:t>280/2</w:t>
      </w:r>
      <w:r>
        <w:rPr>
          <w:rFonts w:eastAsia="Amiri" w:cs="Amiri" w:ascii="Amiri" w:hAnsi="Amiri"/>
          <w:color w:val="111111"/>
          <w:sz w:val="28"/>
          <w:szCs w:val="28"/>
          <w:rtl w:val="true"/>
          <w:lang w:bidi="ar-SA"/>
        </w:rPr>
        <w:t>.</w:t>
      </w:r>
    </w:p>
    <w:p>
      <w:pPr>
        <w:pStyle w:val="Heading4"/>
        <w:numPr>
          <w:ilvl w:val="3"/>
          <w:numId w:val="1"/>
        </w:numPr>
        <w:rPr/>
      </w:pPr>
      <w:bookmarkStart w:id="2832" w:name="__RefHeading___Toc1060010_373438147"/>
      <w:bookmarkStart w:id="2833" w:name="_Toc1173"/>
      <w:bookmarkEnd w:id="2832"/>
      <w:r>
        <w:rPr/>
        <w:t>828</w:t>
      </w:r>
      <w:r>
        <w:rPr>
          <w:rtl w:val="true"/>
        </w:rPr>
        <w:t>-</w:t>
      </w:r>
      <w:r>
        <w:rPr>
          <w:rtl w:val="true"/>
        </w:rPr>
        <w:t>نهاية الافضال في تشريف الآل</w:t>
      </w:r>
      <w:r>
        <w:rPr>
          <w:rtl w:val="true"/>
        </w:rPr>
        <w:t>:</w:t>
      </w:r>
      <w:bookmarkEnd w:id="2833"/>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للحافظ السيوطي</w:t>
      </w:r>
      <w:r>
        <w:rPr>
          <w:rFonts w:eastAsia="Amiri" w:cs="Amiri" w:ascii="Amiri" w:hAnsi="Amiri"/>
          <w:color w:val="111111"/>
          <w:sz w:val="28"/>
          <w:szCs w:val="28"/>
          <w:rtl w:val="true"/>
          <w:lang w:bidi="ar-SA"/>
        </w:rPr>
        <w:t xml:space="preserve">. </w:t>
      </w:r>
      <w:bookmarkStart w:id="2834" w:name="pg983_13772"/>
    </w:p>
    <w:p>
      <w:pPr>
        <w:pStyle w:val="BookText"/>
        <w:rPr/>
      </w:pPr>
      <w:bookmarkEnd w:id="2834"/>
      <w:r>
        <w:rPr>
          <w:rFonts w:ascii="Amiri" w:hAnsi="Amiri" w:eastAsia="Amiri" w:cs="Amiri"/>
          <w:color w:val="111111"/>
          <w:sz w:val="28"/>
          <w:sz w:val="28"/>
          <w:szCs w:val="28"/>
          <w:rtl w:val="true"/>
          <w:lang w:bidi="ar-SA"/>
        </w:rPr>
        <w:t>نسخة في المكتبة الناصرية في لكهنو بالهند</w:t>
      </w:r>
      <w:r>
        <w:rPr>
          <w:rFonts w:eastAsia="Amiri" w:cs="Amiri" w:ascii="Amiri" w:hAnsi="Amiri"/>
          <w:color w:val="111111"/>
          <w:sz w:val="28"/>
          <w:szCs w:val="28"/>
          <w:rtl w:val="true"/>
          <w:lang w:bidi="ar-SA"/>
        </w:rPr>
        <w:t>.</w:t>
      </w:r>
    </w:p>
    <w:p>
      <w:pPr>
        <w:pStyle w:val="Heading4"/>
        <w:numPr>
          <w:ilvl w:val="3"/>
          <w:numId w:val="1"/>
        </w:numPr>
        <w:rPr/>
      </w:pPr>
      <w:bookmarkStart w:id="2835" w:name="__RefHeading___Toc1060012_373438147"/>
      <w:bookmarkStart w:id="2836" w:name="_Toc1174"/>
      <w:bookmarkEnd w:id="2835"/>
      <w:r>
        <w:rPr/>
        <w:t>829</w:t>
      </w:r>
      <w:r>
        <w:rPr>
          <w:rtl w:val="true"/>
        </w:rPr>
        <w:t>-</w:t>
      </w:r>
      <w:r>
        <w:rPr>
          <w:rtl w:val="true"/>
        </w:rPr>
        <w:t>نهاية الافضال في تشريف الآل</w:t>
      </w:r>
      <w:r>
        <w:rPr>
          <w:rtl w:val="true"/>
        </w:rPr>
        <w:t>:</w:t>
      </w:r>
      <w:bookmarkEnd w:id="2836"/>
    </w:p>
    <w:p>
      <w:pPr>
        <w:pStyle w:val="BookText"/>
        <w:rPr/>
      </w:pPr>
      <w:r>
        <w:rPr>
          <w:rFonts w:ascii="Amiri" w:hAnsi="Amiri" w:eastAsia="Amiri" w:cs="Amiri"/>
          <w:color w:val="111111"/>
          <w:sz w:val="28"/>
          <w:sz w:val="28"/>
          <w:szCs w:val="28"/>
          <w:rtl w:val="true"/>
          <w:lang w:bidi="ar-SA"/>
        </w:rPr>
        <w:t xml:space="preserve">لأبي الحسن البكري،محمّد بن أبي محمّد بن عبد الرحمن بن أحمد البكري الصّديقي الشافعي المصري،المتوفّى بها سنة </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شرّف آل بيت النبوة،و جعلهم أهل الكرم و الفتوة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إيضاح المكنون </w:t>
      </w:r>
      <w:r>
        <w:rPr>
          <w:rFonts w:eastAsia="Amiri" w:cs="Amiri" w:ascii="Amiri" w:hAnsi="Amiri"/>
          <w:color w:val="111111"/>
          <w:sz w:val="28"/>
          <w:szCs w:val="28"/>
          <w:lang w:bidi="ar-SA"/>
        </w:rPr>
        <w:t>690/2</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239/2</w:t>
      </w:r>
      <w:r>
        <w:rPr>
          <w:rFonts w:eastAsia="Amiri" w:cs="Amiri" w:ascii="Amiri" w:hAnsi="Amiri"/>
          <w:color w:val="111111"/>
          <w:sz w:val="28"/>
          <w:szCs w:val="28"/>
          <w:rtl w:val="true"/>
          <w:lang w:bidi="ar-SA"/>
        </w:rPr>
        <w:t>.</w:t>
      </w:r>
    </w:p>
    <w:p>
      <w:pPr>
        <w:pStyle w:val="Heading4"/>
        <w:numPr>
          <w:ilvl w:val="3"/>
          <w:numId w:val="1"/>
        </w:numPr>
        <w:rPr/>
      </w:pPr>
      <w:bookmarkStart w:id="2837" w:name="__RefHeading___Toc1060014_373438147"/>
      <w:bookmarkStart w:id="2838" w:name="_Toc1175"/>
      <w:bookmarkEnd w:id="2837"/>
      <w:r>
        <w:rPr/>
        <w:t>830</w:t>
      </w:r>
      <w:r>
        <w:rPr>
          <w:rtl w:val="true"/>
        </w:rPr>
        <w:t>-</w:t>
      </w:r>
      <w:r>
        <w:rPr>
          <w:rtl w:val="true"/>
        </w:rPr>
        <w:t>نهاية السئول لبركات فضل آل بيت الرسول</w:t>
      </w:r>
      <w:r>
        <w:rPr>
          <w:rtl w:val="true"/>
        </w:rPr>
        <w:t>:</w:t>
      </w:r>
      <w:bookmarkEnd w:id="2838"/>
    </w:p>
    <w:p>
      <w:pPr>
        <w:pStyle w:val="BookText"/>
        <w:rPr/>
      </w:pPr>
      <w:r>
        <w:rPr>
          <w:rFonts w:ascii="Amiri" w:hAnsi="Amiri" w:eastAsia="Amiri" w:cs="Amiri"/>
          <w:color w:val="111111"/>
          <w:sz w:val="28"/>
          <w:sz w:val="28"/>
          <w:szCs w:val="28"/>
          <w:rtl w:val="true"/>
          <w:lang w:bidi="ar-SA"/>
        </w:rPr>
        <w:t xml:space="preserve">تأليف ابن فهد،محمّد بن عبد العزيز بن عمر المكي الشافعي، المتوفّى سنة </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نسختان في دار الكتب الوطنية في برلين رقم </w:t>
      </w:r>
      <w:r>
        <w:rPr>
          <w:rFonts w:eastAsia="Amiri" w:cs="Amiri" w:ascii="Amiri" w:hAnsi="Amiri"/>
          <w:color w:val="111111"/>
          <w:sz w:val="28"/>
          <w:szCs w:val="28"/>
          <w:lang w:bidi="ar-SA"/>
        </w:rPr>
        <w:t>9672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8464</w:t>
      </w:r>
      <w:r>
        <w:rPr>
          <w:rFonts w:ascii="Amiri" w:hAnsi="Amiri" w:eastAsia="Amiri" w:cs="Amiri"/>
          <w:color w:val="111111"/>
          <w:sz w:val="28"/>
          <w:sz w:val="28"/>
          <w:szCs w:val="28"/>
          <w:rtl w:val="true"/>
          <w:lang w:bidi="ar-SA"/>
        </w:rPr>
        <w:t xml:space="preserve">، فهرس آلورث </w:t>
      </w:r>
      <w:r>
        <w:rPr>
          <w:rFonts w:eastAsia="Amiri" w:cs="Amiri" w:ascii="Amiri" w:hAnsi="Amiri"/>
          <w:color w:val="111111"/>
          <w:sz w:val="28"/>
          <w:szCs w:val="28"/>
          <w:lang w:bidi="ar-SA"/>
        </w:rPr>
        <w:t>434/7</w:t>
      </w:r>
      <w:r>
        <w:rPr>
          <w:rFonts w:eastAsia="Amiri" w:cs="Amiri" w:ascii="Amiri" w:hAnsi="Amiri"/>
          <w:color w:val="111111"/>
          <w:sz w:val="28"/>
          <w:szCs w:val="28"/>
          <w:rtl w:val="true"/>
          <w:lang w:bidi="ar-SA"/>
        </w:rPr>
        <w:t>.</w:t>
      </w:r>
    </w:p>
    <w:p>
      <w:pPr>
        <w:pStyle w:val="Heading4"/>
        <w:numPr>
          <w:ilvl w:val="3"/>
          <w:numId w:val="1"/>
        </w:numPr>
        <w:rPr/>
      </w:pPr>
      <w:bookmarkStart w:id="2839" w:name="__RefHeading___Toc1060016_373438147"/>
      <w:bookmarkStart w:id="2840" w:name="_Toc1176"/>
      <w:bookmarkEnd w:id="2839"/>
      <w:r>
        <w:rPr/>
        <w:t>831</w:t>
      </w:r>
      <w:r>
        <w:rPr>
          <w:rtl w:val="true"/>
        </w:rPr>
        <w:t>-</w:t>
      </w:r>
      <w:r>
        <w:rPr>
          <w:rtl w:val="true"/>
        </w:rPr>
        <w:t>نهاية السئول في مناقب ريحانة الرسول</w:t>
      </w:r>
      <w:r>
        <w:rPr>
          <w:rtl w:val="true"/>
        </w:rPr>
        <w:t>(</w:t>
      </w:r>
      <w:r>
        <w:rPr>
          <w:rtl w:val="true"/>
        </w:rPr>
        <w:t>الحسين عليه السّلام</w:t>
      </w:r>
      <w:r>
        <w:rPr>
          <w:rtl w:val="true"/>
        </w:rPr>
        <w:t>):</w:t>
      </w:r>
      <w:bookmarkEnd w:id="2840"/>
    </w:p>
    <w:p>
      <w:pPr>
        <w:pStyle w:val="BookText"/>
        <w:rPr/>
      </w:pPr>
      <w:r>
        <w:rPr>
          <w:rFonts w:ascii="Amiri" w:hAnsi="Amiri" w:eastAsia="Amiri" w:cs="Amiri"/>
          <w:color w:val="111111"/>
          <w:sz w:val="28"/>
          <w:sz w:val="28"/>
          <w:szCs w:val="28"/>
          <w:rtl w:val="true"/>
          <w:lang w:bidi="ar-SA"/>
        </w:rPr>
        <w:t>لعبد الوهاب بن محمّد غوث بن ناصر الدين الهندي المدراسي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ترجمة حسنة في نزهة الخاطر </w:t>
      </w:r>
      <w:r>
        <w:rPr>
          <w:rFonts w:eastAsia="Amiri" w:cs="Amiri" w:ascii="Amiri" w:hAnsi="Amiri"/>
          <w:color w:val="111111"/>
          <w:sz w:val="28"/>
          <w:szCs w:val="28"/>
          <w:lang w:bidi="ar-SA"/>
        </w:rPr>
        <w:t>323/7</w:t>
      </w:r>
      <w:r>
        <w:rPr>
          <w:rFonts w:ascii="Amiri" w:hAnsi="Amiri" w:eastAsia="Amiri" w:cs="Amiri"/>
          <w:color w:val="111111"/>
          <w:sz w:val="28"/>
          <w:sz w:val="28"/>
          <w:szCs w:val="28"/>
          <w:rtl w:val="true"/>
          <w:lang w:bidi="ar-SA"/>
        </w:rPr>
        <w:t xml:space="preserve">،و فى أنّه ولد 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الاولى </w:t>
      </w:r>
      <w:r>
        <w:rPr>
          <w:rFonts w:eastAsia="Amiri" w:cs="Amiri" w:ascii="Amiri" w:hAnsi="Amiri"/>
          <w:color w:val="111111"/>
          <w:sz w:val="28"/>
          <w:szCs w:val="28"/>
          <w:lang w:bidi="ar-SA"/>
        </w:rPr>
        <w:t>1208</w:t>
      </w:r>
      <w:r>
        <w:rPr>
          <w:rFonts w:ascii="Amiri" w:hAnsi="Amiri" w:eastAsia="Amiri" w:cs="Amiri"/>
          <w:color w:val="111111"/>
          <w:sz w:val="28"/>
          <w:sz w:val="28"/>
          <w:szCs w:val="28"/>
          <w:rtl w:val="true"/>
          <w:lang w:bidi="ar-SA"/>
        </w:rPr>
        <w:t xml:space="preserve">،و توفّي 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سنة </w:t>
      </w:r>
      <w:r>
        <w:rPr>
          <w:rFonts w:eastAsia="Amiri" w:cs="Amiri" w:ascii="Amiri" w:hAnsi="Amiri"/>
          <w:color w:val="111111"/>
          <w:sz w:val="28"/>
          <w:szCs w:val="28"/>
          <w:lang w:bidi="ar-SA"/>
        </w:rPr>
        <w:t>1285</w:t>
      </w:r>
      <w:r>
        <w:rPr>
          <w:rFonts w:ascii="Amiri" w:hAnsi="Amiri" w:eastAsia="Amiri" w:cs="Amiri"/>
          <w:color w:val="111111"/>
          <w:sz w:val="28"/>
          <w:sz w:val="28"/>
          <w:szCs w:val="28"/>
          <w:rtl w:val="true"/>
          <w:lang w:bidi="ar-SA"/>
        </w:rPr>
        <w:t>،و عدّد مؤلّفاته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 الزائرين في الرد على الوهابيين،و منها كتابه هذا نهاية السئول</w:t>
      </w:r>
      <w:r>
        <w:rPr>
          <w:rFonts w:eastAsia="Amiri" w:cs="Amiri" w:ascii="Amiri" w:hAnsi="Amiri"/>
          <w:color w:val="111111"/>
          <w:sz w:val="28"/>
          <w:szCs w:val="28"/>
          <w:rtl w:val="true"/>
          <w:lang w:bidi="ar-SA"/>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نسخة في مكتبة صاحب العبقات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الناصرية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لكهنو الهند</w:t>
      </w:r>
      <w:r>
        <w:rPr>
          <w:rFonts w:eastAsia="Amiri" w:cs="Amiri" w:ascii="Amiri" w:hAnsi="Amiri"/>
          <w:color w:val="111111"/>
          <w:sz w:val="28"/>
          <w:szCs w:val="28"/>
          <w:rtl w:val="true"/>
          <w:lang w:bidi="ar-SA"/>
        </w:rPr>
        <w:t xml:space="preserve">. </w:t>
      </w:r>
      <w:bookmarkStart w:id="2841" w:name="pg983_13773"/>
    </w:p>
    <w:p>
      <w:pPr>
        <w:pStyle w:val="Heading4"/>
        <w:numPr>
          <w:ilvl w:val="3"/>
          <w:numId w:val="1"/>
        </w:numPr>
        <w:rPr/>
      </w:pPr>
      <w:bookmarkStart w:id="2842" w:name="__RefHeading___Toc1060018_373438147"/>
      <w:bookmarkStart w:id="2843" w:name="_Toc1177"/>
      <w:bookmarkEnd w:id="2841"/>
      <w:bookmarkEnd w:id="2842"/>
      <w:r>
        <w:rPr/>
        <w:t>832</w:t>
      </w:r>
      <w:r>
        <w:rPr>
          <w:rtl w:val="true"/>
        </w:rPr>
        <w:t>-</w:t>
      </w:r>
      <w:r>
        <w:rPr>
          <w:rtl w:val="true"/>
        </w:rPr>
        <w:t>نهاية الطلب و غاية السئول في مناقب آل الرسول</w:t>
      </w:r>
      <w:bookmarkEnd w:id="284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لإبراهيم بن علي بن محمّد بن المبارك بن أحمد بن بكروس،شمس الدين أبو إسحاق الدينوري البغدادي الحنبلي الفقيه المعدل،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ترجمته في التكملة لوفيات النقلة رقم </w:t>
      </w:r>
      <w:r>
        <w:rPr>
          <w:rFonts w:eastAsia="Amiri" w:cs="Amiri" w:ascii="Amiri" w:hAnsi="Amiri"/>
          <w:color w:val="111111"/>
          <w:sz w:val="28"/>
          <w:szCs w:val="28"/>
          <w:lang w:bidi="ar-SA"/>
        </w:rPr>
        <w:t>1339</w:t>
      </w:r>
      <w:r>
        <w:rPr>
          <w:rFonts w:ascii="Amiri" w:hAnsi="Amiri" w:eastAsia="Amiri" w:cs="Amiri"/>
          <w:color w:val="111111"/>
          <w:sz w:val="28"/>
          <w:sz w:val="28"/>
          <w:szCs w:val="28"/>
          <w:rtl w:val="true"/>
          <w:lang w:bidi="ar-SA"/>
        </w:rPr>
        <w:t>،ذيل الروضتين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ذيل طبقات الحنابلة </w:t>
      </w:r>
      <w:r>
        <w:rPr>
          <w:rFonts w:eastAsia="Amiri" w:cs="Amiri" w:ascii="Amiri" w:hAnsi="Amiri"/>
          <w:color w:val="111111"/>
          <w:sz w:val="28"/>
          <w:szCs w:val="28"/>
          <w:lang w:bidi="ar-SA"/>
        </w:rPr>
        <w:t>69/2</w:t>
      </w:r>
      <w:r>
        <w:rPr>
          <w:rFonts w:ascii="Amiri" w:hAnsi="Amiri" w:eastAsia="Amiri" w:cs="Amiri"/>
          <w:color w:val="111111"/>
          <w:sz w:val="28"/>
          <w:sz w:val="28"/>
          <w:szCs w:val="28"/>
          <w:rtl w:val="true"/>
          <w:lang w:bidi="ar-SA"/>
        </w:rPr>
        <w:t xml:space="preserve">،البداية و النهاية </w:t>
      </w:r>
      <w:r>
        <w:rPr>
          <w:rFonts w:eastAsia="Amiri" w:cs="Amiri" w:ascii="Amiri" w:hAnsi="Amiri"/>
          <w:color w:val="111111"/>
          <w:sz w:val="28"/>
          <w:szCs w:val="28"/>
          <w:lang w:bidi="ar-SA"/>
        </w:rPr>
        <w:t>68/13</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402/24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ينقل منه السيّد ابن طاوس في كتبه،راجع فهرس مكتبته رقم </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،و منها في كتاب الطرائف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Heading3"/>
        <w:numPr>
          <w:ilvl w:val="2"/>
          <w:numId w:val="1"/>
        </w:numPr>
        <w:rPr/>
      </w:pPr>
      <w:bookmarkStart w:id="2844" w:name="__RefHeading___Toc1060020_373438147"/>
      <w:bookmarkStart w:id="2845" w:name="_Toc1178"/>
      <w:bookmarkEnd w:id="2844"/>
      <w:r>
        <w:rPr/>
        <w:t>833</w:t>
      </w:r>
      <w:r>
        <w:rPr>
          <w:rtl w:val="true"/>
        </w:rPr>
        <w:t>-</w:t>
      </w:r>
      <w:r>
        <w:rPr>
          <w:rtl w:val="true"/>
        </w:rPr>
        <w:t>كتاب النهر</w:t>
      </w:r>
      <w:bookmarkEnd w:id="28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لمحمّد بن زكريا بن دينار الغلابي،أبي عبد اللّه البصري،المتوفّى سنة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Heading3"/>
        <w:numPr>
          <w:ilvl w:val="2"/>
          <w:numId w:val="1"/>
        </w:numPr>
        <w:rPr/>
      </w:pPr>
      <w:bookmarkStart w:id="2846" w:name="__RefHeading___Toc1060022_373438147"/>
      <w:bookmarkStart w:id="2847" w:name="_Toc1179"/>
      <w:bookmarkEnd w:id="2846"/>
      <w:r>
        <w:rPr/>
        <w:t>834</w:t>
      </w:r>
      <w:r>
        <w:rPr>
          <w:rtl w:val="true"/>
        </w:rPr>
        <w:t>-</w:t>
      </w:r>
      <w:r>
        <w:rPr>
          <w:rtl w:val="true"/>
        </w:rPr>
        <w:t>كتاب النهروان</w:t>
      </w:r>
      <w:bookmarkEnd w:id="28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للمدائني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فهرست النديم الصفدي</w:t>
      </w:r>
      <w:r>
        <w:rPr>
          <w:rFonts w:eastAsia="Amiri" w:cs="Amiri" w:ascii="Amiri" w:hAnsi="Amiri"/>
          <w:color w:val="111111"/>
          <w:sz w:val="28"/>
          <w:szCs w:val="28"/>
          <w:rtl w:val="true"/>
          <w:lang w:bidi="ar-SA"/>
        </w:rPr>
        <w:t>.</w:t>
      </w:r>
    </w:p>
    <w:p>
      <w:pPr>
        <w:pStyle w:val="Heading3"/>
        <w:numPr>
          <w:ilvl w:val="2"/>
          <w:numId w:val="1"/>
        </w:numPr>
        <w:rPr/>
      </w:pPr>
      <w:bookmarkStart w:id="2848" w:name="__RefHeading___Toc1060024_373438147"/>
      <w:bookmarkStart w:id="2849" w:name="_Toc1180"/>
      <w:bookmarkEnd w:id="2848"/>
      <w:r>
        <w:rPr/>
        <w:t>835</w:t>
      </w:r>
      <w:r>
        <w:rPr>
          <w:rtl w:val="true"/>
        </w:rPr>
        <w:t>-</w:t>
      </w:r>
      <w:r>
        <w:rPr>
          <w:rtl w:val="true"/>
        </w:rPr>
        <w:t>النوافح القربيّة الكاشفة عن خصائص الذات المهدية</w:t>
      </w:r>
      <w:bookmarkEnd w:id="2849"/>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للقطب البكري،و هو قطب الدين مصطفى بن كمال الدين بن علي </w:t>
      </w:r>
      <w:bookmarkStart w:id="2850" w:name="pg983_13774"/>
    </w:p>
    <w:p>
      <w:pPr>
        <w:pStyle w:val="BookText"/>
        <w:rPr/>
      </w:pPr>
      <w:bookmarkEnd w:id="2850"/>
      <w:r>
        <w:rPr>
          <w:rFonts w:ascii="Amiri" w:hAnsi="Amiri" w:eastAsia="Amiri" w:cs="Amiri"/>
          <w:color w:val="111111"/>
          <w:sz w:val="28"/>
          <w:sz w:val="28"/>
          <w:szCs w:val="28"/>
          <w:rtl w:val="true"/>
          <w:lang w:bidi="ar-SA"/>
        </w:rPr>
        <w:t xml:space="preserve">الصديقي،أبو المعارف البكري الدمشقي الصوفي الحنفي </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 له اسماعيل پاشا في هدية العارفين </w:t>
      </w:r>
      <w:r>
        <w:rPr>
          <w:rFonts w:eastAsia="IRNazanin" w:cs="IRNazanin"/>
          <w:color w:val="111111"/>
          <w:sz w:val="28"/>
          <w:szCs w:val="28"/>
          <w:lang w:bidi="fa-IR"/>
        </w:rPr>
        <w:t>446/2</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عدّد مؤلّفاته الكثيرة،و ذكر منها هذا و ذكر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رشحة قرائح الاقتراب في مدائح الآل و الاصحاب،و كتابه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تناول أقداح الحق الصراح و شرب عذب زلاله، في معنى قول المصلّي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النبي و آله،و ترجم له المرادي في سلك الدرر </w:t>
      </w:r>
      <w:r>
        <w:rPr>
          <w:rFonts w:eastAsia="IRNazanin" w:cs="IRNazanin"/>
          <w:color w:val="111111"/>
          <w:sz w:val="28"/>
          <w:szCs w:val="28"/>
          <w:lang w:bidi="fa-IR"/>
        </w:rPr>
        <w:t>190/4</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مطوّلة و ذكر مؤلّفاته،و منها هذا الكتاب،و كتابه الآخر في المهدي يأتي باسمه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الهدية الندية للأمة المحمديّة في ما جاء في فضل الذات المهدية</w:t>
      </w:r>
      <w:r>
        <w:rPr>
          <w:rFonts w:eastAsia="IRNazanin" w:cs="IRNazanin"/>
          <w:color w:val="111111"/>
          <w:sz w:val="28"/>
          <w:szCs w:val="28"/>
          <w:rtl w:val="true"/>
          <w:lang w:bidi="fa-IR"/>
        </w:rPr>
        <w:t>.</w:t>
      </w:r>
    </w:p>
    <w:p>
      <w:pPr>
        <w:pStyle w:val="Heading3"/>
        <w:numPr>
          <w:ilvl w:val="2"/>
          <w:numId w:val="1"/>
        </w:numPr>
        <w:rPr/>
      </w:pPr>
      <w:bookmarkStart w:id="2851" w:name="__RefHeading___Toc1060026_373438147"/>
      <w:bookmarkStart w:id="2852" w:name="_Toc1181"/>
      <w:bookmarkEnd w:id="2851"/>
      <w:r>
        <w:rPr>
          <w:rtl w:val="true"/>
        </w:rPr>
        <w:t>نور</w:t>
      </w:r>
      <w:bookmarkEnd w:id="2852"/>
    </w:p>
    <w:p>
      <w:pPr>
        <w:pStyle w:val="Heading4"/>
        <w:numPr>
          <w:ilvl w:val="3"/>
          <w:numId w:val="1"/>
        </w:numPr>
        <w:rPr/>
      </w:pPr>
      <w:bookmarkStart w:id="2853" w:name="__RefHeading___Toc1060028_373438147"/>
      <w:bookmarkStart w:id="2854" w:name="_Toc1182"/>
      <w:bookmarkEnd w:id="2853"/>
      <w:r>
        <w:rPr/>
        <w:t>836</w:t>
      </w:r>
      <w:r>
        <w:rPr>
          <w:rtl w:val="true"/>
        </w:rPr>
        <w:t>-</w:t>
      </w:r>
      <w:r>
        <w:rPr>
          <w:rtl w:val="true"/>
        </w:rPr>
        <w:t>نور الأبصار</w:t>
      </w:r>
      <w:bookmarkEnd w:id="285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لمؤمن بن حسن مؤمن الشبلنجي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فرغ منه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سنة </w:t>
      </w:r>
      <w:r>
        <w:rPr>
          <w:rFonts w:eastAsia="Amiri" w:cs="Amiri" w:ascii="Amiri" w:hAnsi="Amiri"/>
          <w:color w:val="111111"/>
          <w:sz w:val="28"/>
          <w:szCs w:val="28"/>
          <w:lang w:bidi="ar-SA"/>
        </w:rPr>
        <w:t>1290</w:t>
      </w:r>
      <w:r>
        <w:rPr>
          <w:rFonts w:ascii="Amiri" w:hAnsi="Amiri" w:eastAsia="Amiri" w:cs="Amiri"/>
          <w:color w:val="111111"/>
          <w:sz w:val="28"/>
          <w:sz w:val="28"/>
          <w:szCs w:val="28"/>
          <w:rtl w:val="true"/>
          <w:lang w:bidi="ar-SA"/>
        </w:rPr>
        <w:t xml:space="preserve">،و توفّي بعد سنة </w:t>
      </w:r>
      <w:r>
        <w:rPr>
          <w:rFonts w:eastAsia="Amiri" w:cs="Amiri" w:ascii="Amiri" w:hAnsi="Amiri"/>
          <w:color w:val="111111"/>
          <w:sz w:val="28"/>
          <w:szCs w:val="28"/>
          <w:lang w:bidi="ar-SA"/>
        </w:rPr>
        <w:t>1308</w:t>
      </w:r>
      <w:r>
        <w:rPr>
          <w:rFonts w:ascii="Amiri" w:hAnsi="Amiri" w:eastAsia="Amiri" w:cs="Amiri"/>
          <w:color w:val="111111"/>
          <w:sz w:val="28"/>
          <w:sz w:val="28"/>
          <w:szCs w:val="28"/>
          <w:rtl w:val="true"/>
          <w:lang w:bidi="ar-SA"/>
        </w:rPr>
        <w:t>،من أهل شبلنجة قرية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ترجمة مبسوطة في نهاية كتابه هذا،و ترجمة موجزة في أعلام الزركلي </w:t>
      </w:r>
      <w:r>
        <w:rPr>
          <w:rFonts w:eastAsia="Amiri" w:cs="Amiri" w:ascii="Amiri" w:hAnsi="Amiri"/>
          <w:color w:val="111111"/>
          <w:sz w:val="28"/>
          <w:szCs w:val="28"/>
          <w:lang w:bidi="ar-SA"/>
        </w:rPr>
        <w:t>334/7</w:t>
      </w:r>
      <w:r>
        <w:rPr>
          <w:rFonts w:ascii="Amiri" w:hAnsi="Amiri" w:eastAsia="Amiri" w:cs="Amiri"/>
          <w:color w:val="111111"/>
          <w:sz w:val="28"/>
          <w:sz w:val="28"/>
          <w:szCs w:val="28"/>
          <w:rtl w:val="true"/>
          <w:lang w:bidi="ar-SA"/>
        </w:rPr>
        <w:t xml:space="preserve">،و معجم المؤلّفين </w:t>
      </w:r>
      <w:r>
        <w:rPr>
          <w:rFonts w:eastAsia="Amiri" w:cs="Amiri" w:ascii="Amiri" w:hAnsi="Amiri"/>
          <w:color w:val="111111"/>
          <w:sz w:val="28"/>
          <w:szCs w:val="28"/>
          <w:lang w:bidi="ar-SA"/>
        </w:rPr>
        <w:t>288/4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أسبغ علينا جلابيب النعم و اصطفى سيّدنا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في مقدمته أنه أصابه رمد فزار السيّدة نفيسة و نذر ان عافاه اللّه يؤلّف كتابا في مناقب أهل البيت عليهم السّلام،فحصل الشفاء و وفى بنذره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كتبت سنة </w:t>
      </w:r>
      <w:r>
        <w:rPr>
          <w:rFonts w:eastAsia="Amiri" w:cs="Amiri" w:ascii="Amiri" w:hAnsi="Amiri"/>
          <w:color w:val="111111"/>
          <w:sz w:val="28"/>
          <w:szCs w:val="28"/>
          <w:lang w:bidi="ar-SA"/>
        </w:rPr>
        <w:t>1317</w:t>
      </w:r>
      <w:r>
        <w:rPr>
          <w:rFonts w:ascii="Amiri" w:hAnsi="Amiri" w:eastAsia="Amiri" w:cs="Amiri"/>
          <w:color w:val="111111"/>
          <w:sz w:val="28"/>
          <w:sz w:val="28"/>
          <w:szCs w:val="28"/>
          <w:rtl w:val="true"/>
          <w:lang w:bidi="ar-SA"/>
        </w:rPr>
        <w:t xml:space="preserve">،في المكتبة الغربية في الجامع الكبير بصنعاء رقم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سيره،ذكرت في فهرسها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مطبوع غير مرة منها سنة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بولاق،و بالقاهرة في المطبعة الشرقية سنة </w:t>
      </w:r>
      <w:r>
        <w:rPr>
          <w:rFonts w:eastAsia="Amiri" w:cs="Amiri" w:ascii="Amiri" w:hAnsi="Amiri"/>
          <w:color w:val="111111"/>
          <w:sz w:val="28"/>
          <w:szCs w:val="28"/>
          <w:lang w:bidi="ar-SA"/>
        </w:rPr>
        <w:t>1298</w:t>
      </w:r>
      <w:r>
        <w:rPr>
          <w:rFonts w:ascii="Amiri" w:hAnsi="Amiri" w:eastAsia="Amiri" w:cs="Amiri"/>
          <w:color w:val="111111"/>
          <w:sz w:val="28"/>
          <w:sz w:val="28"/>
          <w:szCs w:val="28"/>
          <w:rtl w:val="true"/>
          <w:lang w:bidi="ar-SA"/>
        </w:rPr>
        <w:t xml:space="preserve">،و في مطبعة الشيخ عثمان عبد الرزاق سنة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bookmarkStart w:id="2855" w:name="pg983_13775"/>
    </w:p>
    <w:p>
      <w:pPr>
        <w:pStyle w:val="BookText"/>
        <w:rPr/>
      </w:pPr>
      <w:bookmarkEnd w:id="2855"/>
      <w:r>
        <w:rPr>
          <w:rFonts w:ascii="Amiri" w:hAnsi="Amiri" w:eastAsia="Amiri" w:cs="Amiri"/>
          <w:color w:val="111111"/>
          <w:sz w:val="28"/>
          <w:sz w:val="28"/>
          <w:szCs w:val="28"/>
          <w:rtl w:val="true"/>
          <w:lang w:bidi="ar-SA"/>
        </w:rPr>
        <w:t xml:space="preserve">نشرته الدار العالمية للطباعة و النشر في بيروت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أعادت دار الجيل في بيروت طبعه بالتصوير سنة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،مع ترجمة المؤلّف في مقدّمته</w:t>
      </w:r>
      <w:r>
        <w:rPr>
          <w:rFonts w:eastAsia="Amiri" w:cs="Amiri" w:ascii="Amiri" w:hAnsi="Amiri"/>
          <w:color w:val="111111"/>
          <w:sz w:val="28"/>
          <w:szCs w:val="28"/>
          <w:rtl w:val="true"/>
          <w:lang w:bidi="ar-SA"/>
        </w:rPr>
        <w:t>.</w:t>
      </w:r>
    </w:p>
    <w:p>
      <w:pPr>
        <w:pStyle w:val="Heading4"/>
        <w:numPr>
          <w:ilvl w:val="3"/>
          <w:numId w:val="1"/>
        </w:numPr>
        <w:rPr/>
      </w:pPr>
      <w:bookmarkStart w:id="2856" w:name="__RefHeading___Toc1060030_373438147"/>
      <w:bookmarkStart w:id="2857" w:name="_Toc1183"/>
      <w:bookmarkEnd w:id="2856"/>
      <w:r>
        <w:rPr/>
        <w:t>837</w:t>
      </w:r>
      <w:r>
        <w:rPr>
          <w:rtl w:val="true"/>
        </w:rPr>
        <w:t>-</w:t>
      </w:r>
      <w:r>
        <w:rPr>
          <w:rtl w:val="true"/>
        </w:rPr>
        <w:t>النور الجلي في بني علي</w:t>
      </w:r>
      <w:bookmarkEnd w:id="285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للشيخ فصيح بن صبغة اللّه الجددي البغدادي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ألّفه في فضائل الأئمة الاثنى عشر عليهم السّلام برسم المشير الأعظم السيّد أمين علي پاشا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 مخطوطة في دار الكتب المصرية،في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برقم </w:t>
      </w:r>
      <w:r>
        <w:rPr>
          <w:rFonts w:eastAsia="Amiri" w:cs="Amiri" w:ascii="Amiri" w:hAnsi="Amiri"/>
          <w:color w:val="111111"/>
          <w:sz w:val="28"/>
          <w:szCs w:val="28"/>
          <w:lang w:bidi="ar-SA"/>
        </w:rPr>
        <w:t>7553</w:t>
      </w:r>
      <w:r>
        <w:rPr>
          <w:rFonts w:ascii="Amiri" w:hAnsi="Amiri" w:eastAsia="Amiri" w:cs="Amiri"/>
          <w:color w:val="111111"/>
          <w:sz w:val="28"/>
          <w:sz w:val="28"/>
          <w:szCs w:val="28"/>
          <w:rtl w:val="true"/>
          <w:lang w:bidi="ar-SA"/>
        </w:rPr>
        <w:t>، ذكرت في فهرسها القديم المطبوع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المكتبة الخديوية </w:t>
      </w:r>
      <w:r>
        <w:rPr>
          <w:rFonts w:eastAsia="Amiri" w:cs="Amiri" w:ascii="Amiri" w:hAnsi="Amiri"/>
          <w:color w:val="111111"/>
          <w:sz w:val="28"/>
          <w:szCs w:val="28"/>
          <w:lang w:bidi="ar-SA"/>
        </w:rPr>
        <w:t>172/5</w:t>
      </w:r>
      <w:r>
        <w:rPr>
          <w:rFonts w:eastAsia="Amiri" w:cs="Amiri" w:ascii="Amiri" w:hAnsi="Amiri"/>
          <w:color w:val="111111"/>
          <w:sz w:val="28"/>
          <w:szCs w:val="28"/>
          <w:rtl w:val="true"/>
          <w:lang w:bidi="ar-SA"/>
        </w:rPr>
        <w:t>.</w:t>
      </w:r>
    </w:p>
    <w:p>
      <w:pPr>
        <w:pStyle w:val="Heading4"/>
        <w:numPr>
          <w:ilvl w:val="3"/>
          <w:numId w:val="1"/>
        </w:numPr>
        <w:rPr/>
      </w:pPr>
      <w:bookmarkStart w:id="2858" w:name="__RefHeading___Toc1060032_373438147"/>
      <w:bookmarkStart w:id="2859" w:name="_Toc1184"/>
      <w:bookmarkEnd w:id="2858"/>
      <w:r>
        <w:rPr/>
        <w:t>838</w:t>
      </w:r>
      <w:r>
        <w:rPr>
          <w:rtl w:val="true"/>
        </w:rPr>
        <w:t>-</w:t>
      </w:r>
      <w:r>
        <w:rPr>
          <w:rtl w:val="true"/>
        </w:rPr>
        <w:t>نور العين في ذكر مشهد الشهيد الحسين</w:t>
      </w:r>
      <w:bookmarkEnd w:id="28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لزين الدين عبد الفتاح بن أبي بكر بن أحمد الشافعي الخلوتي، الشهير بالرسام،من أعلام القرن الحادي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إيضاح المكنون </w:t>
      </w:r>
      <w:r>
        <w:rPr>
          <w:rFonts w:eastAsia="Amiri" w:cs="Amiri" w:ascii="Amiri" w:hAnsi="Amiri"/>
          <w:color w:val="111111"/>
          <w:sz w:val="28"/>
          <w:szCs w:val="28"/>
          <w:lang w:bidi="ar-SA"/>
        </w:rPr>
        <w:t>685/2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أتمّ تأليفه في يوم الغدير سنة </w:t>
      </w:r>
      <w:r>
        <w:rPr>
          <w:rFonts w:eastAsia="Amiri" w:cs="Amiri" w:ascii="Amiri" w:hAnsi="Amiri"/>
          <w:color w:val="111111"/>
          <w:sz w:val="28"/>
          <w:szCs w:val="28"/>
          <w:lang w:bidi="ar-SA"/>
        </w:rPr>
        <w:t>1004</w:t>
      </w:r>
      <w:r>
        <w:rPr>
          <w:rFonts w:ascii="Amiri" w:hAnsi="Amiri" w:eastAsia="Amiri" w:cs="Amiri"/>
          <w:color w:val="111111"/>
          <w:sz w:val="28"/>
          <w:sz w:val="28"/>
          <w:szCs w:val="28"/>
          <w:rtl w:val="true"/>
          <w:lang w:bidi="ar-SA"/>
        </w:rPr>
        <w:t>،رتّبه على خمسة أبواب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الأوّل في مقتله عليه السّلام،و الباب الخامس في رد أقوال المعترضين و تزييف أحوال المنكرين،و ذكر شيء مما قيل في مدحه من الأشعار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حمدا لمن جعل أهل بيت نبيه الكرام خلاصة الانام و خصهم بمزيد إكرام على الخاص و العام</w:t>
      </w:r>
      <w:r>
        <w:rPr>
          <w:rFonts w:eastAsia="Amiri" w:cs="Amiri" w:ascii="Amiri" w:hAnsi="Amiri"/>
          <w:color w:val="111111"/>
          <w:sz w:val="28"/>
          <w:szCs w:val="28"/>
          <w:rtl w:val="true"/>
          <w:lang w:bidi="ar-SA"/>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نسخة في صنعاء باليمن،كما في مجلة المورد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البغدادية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المجلد </w:t>
      </w:r>
      <w:bookmarkStart w:id="2860" w:name="pg983_13776"/>
    </w:p>
    <w:p>
      <w:pPr>
        <w:pStyle w:val="BookText"/>
        <w:rPr/>
      </w:pPr>
      <w:bookmarkEnd w:id="2860"/>
      <w:r>
        <w:rPr>
          <w:rFonts w:ascii="Amiri" w:hAnsi="Amiri" w:eastAsia="Amiri" w:cs="Amiri"/>
          <w:color w:val="111111"/>
          <w:sz w:val="28"/>
          <w:sz w:val="28"/>
          <w:szCs w:val="28"/>
          <w:rtl w:val="true"/>
          <w:lang w:bidi="ar-SA"/>
        </w:rPr>
        <w:t>الثالث،العدد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يليه إسناد الطالب في فضل علي بن ابي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مكتبة الجامع الكبير الغربية في صنعاء،كتبت غرة ذي الحجة لسنة </w:t>
      </w: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نسخة كتبت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سنة </w:t>
      </w:r>
      <w:r>
        <w:rPr>
          <w:rFonts w:eastAsia="Amiri" w:cs="Amiri" w:ascii="Amiri" w:hAnsi="Amiri"/>
          <w:color w:val="111111"/>
          <w:sz w:val="28"/>
          <w:szCs w:val="28"/>
          <w:lang w:bidi="ar-SA"/>
        </w:rPr>
        <w:t>1021</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ورقة،رقم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تاريخ،ذكرت في فهرسها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709</w:t>
      </w:r>
      <w:r>
        <w:rPr>
          <w:rFonts w:ascii="Amiri" w:hAnsi="Amiri" w:eastAsia="Amiri" w:cs="Amiri"/>
          <w:color w:val="111111"/>
          <w:sz w:val="28"/>
          <w:sz w:val="28"/>
          <w:szCs w:val="28"/>
          <w:rtl w:val="true"/>
          <w:lang w:bidi="ar-SA"/>
        </w:rPr>
        <w:t xml:space="preserve">،ضمن مجموعة،و هذه هي النسخة المتقدّمة،و قد صوّرها معهد المخطوطات في ما صوره من اليمن عام </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 xml:space="preserve">،كما في مجلة المعهد المجلد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،العدد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و فيه ذكر مشهد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بخط جميل،من القرن الحادي عشر،في مكتبة المتحف البريطاني رقم </w:t>
      </w:r>
      <w:r>
        <w:rPr>
          <w:rFonts w:eastAsia="Amiri" w:cs="Amiri" w:ascii="Amiri" w:hAnsi="Amiri"/>
          <w:color w:val="111111"/>
          <w:sz w:val="28"/>
          <w:szCs w:val="28"/>
          <w:lang w:bidi="ar-SA"/>
        </w:rPr>
        <w:t>145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RO</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نسخة في مكتبة الفاضل المحقق المغفور له السيّد جلال الدين المحدث الارموي رحمه اللّه،كتبت سنة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المكتبة الوطنية في برلين رقم </w:t>
      </w:r>
      <w:r>
        <w:rPr>
          <w:rFonts w:eastAsia="Amiri" w:cs="Amiri" w:ascii="Amiri" w:hAnsi="Amiri"/>
          <w:color w:val="111111"/>
          <w:sz w:val="28"/>
          <w:szCs w:val="28"/>
          <w:lang w:bidi="ar-SA"/>
        </w:rPr>
        <w:t>6129</w:t>
      </w:r>
      <w:r>
        <w:rPr>
          <w:rFonts w:ascii="Amiri" w:hAnsi="Amiri" w:eastAsia="Amiri" w:cs="Amiri"/>
          <w:color w:val="111111"/>
          <w:sz w:val="28"/>
          <w:sz w:val="28"/>
          <w:szCs w:val="28"/>
          <w:rtl w:val="true"/>
          <w:lang w:bidi="ar-SA"/>
        </w:rPr>
        <w:t xml:space="preserve">،من القرن الثامن عشر،فهرسها لآلورث </w:t>
      </w:r>
      <w:r>
        <w:rPr>
          <w:rFonts w:eastAsia="Amiri" w:cs="Amiri" w:ascii="Amiri" w:hAnsi="Amiri"/>
          <w:color w:val="111111"/>
          <w:sz w:val="28"/>
          <w:szCs w:val="28"/>
          <w:lang w:bidi="ar-SA"/>
        </w:rPr>
        <w:t>429/5</w:t>
      </w:r>
      <w:r>
        <w:rPr>
          <w:rFonts w:eastAsia="Amiri" w:cs="Amiri" w:ascii="Amiri" w:hAnsi="Amiri"/>
          <w:color w:val="111111"/>
          <w:sz w:val="28"/>
          <w:szCs w:val="28"/>
          <w:rtl w:val="true"/>
          <w:lang w:bidi="ar-SA"/>
        </w:rPr>
        <w:t>.</w:t>
      </w:r>
    </w:p>
    <w:p>
      <w:pPr>
        <w:pStyle w:val="Heading4"/>
        <w:numPr>
          <w:ilvl w:val="3"/>
          <w:numId w:val="1"/>
        </w:numPr>
        <w:rPr/>
      </w:pPr>
      <w:bookmarkStart w:id="2861" w:name="__RefHeading___Toc1060034_373438147"/>
      <w:bookmarkStart w:id="2862" w:name="_Toc1185"/>
      <w:bookmarkEnd w:id="2861"/>
      <w:r>
        <w:rPr/>
        <w:t>839</w:t>
      </w:r>
      <w:r>
        <w:rPr>
          <w:rtl w:val="true"/>
        </w:rPr>
        <w:t>-</w:t>
      </w:r>
      <w:r>
        <w:rPr>
          <w:rtl w:val="true"/>
        </w:rPr>
        <w:t>نور العين في مشهد الحسين</w:t>
      </w:r>
      <w:bookmarkEnd w:id="286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لأبي إسحاق الأسفراييني،إبراهيم بن محمّد بن إبراهيم بن مهران الشافعي الاشعري،المتوفّى سنة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 له ابن خلكان في وفيات الأعيان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،و السبكي في طبقات الشافعية </w:t>
      </w:r>
      <w:r>
        <w:rPr>
          <w:rFonts w:eastAsia="IRNazanin" w:cs="IRNazanin"/>
          <w:color w:val="111111"/>
          <w:sz w:val="28"/>
          <w:szCs w:val="28"/>
          <w:lang w:bidi="fa-IR"/>
        </w:rPr>
        <w:t>256/4</w:t>
      </w:r>
      <w:r>
        <w:rPr>
          <w:rFonts w:eastAsia="IRNazanin" w:cs="IRNazanin"/>
          <w:color w:val="111111"/>
          <w:sz w:val="28"/>
          <w:szCs w:val="28"/>
          <w:rtl w:val="true"/>
          <w:lang w:bidi="fa-IR"/>
        </w:rPr>
        <w:t>-</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،و عبد الغافر في السياق كما في منتخبه رقم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،و ابن عساكر في تبيين كذب المفتري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،و إسماعيل پاشا في هدية العارفين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،و ذكر له هذا الكتاب،و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تنسب إليه</w:t>
      </w:r>
      <w:r>
        <w:rPr>
          <w:rFonts w:eastAsia="IRNazanin" w:cs="IRNazanin"/>
          <w:color w:val="111111"/>
          <w:sz w:val="28"/>
          <w:szCs w:val="28"/>
          <w:rtl w:val="true"/>
          <w:lang w:bidi="fa-IR"/>
        </w:rPr>
        <w:t xml:space="preserve">. </w:t>
      </w:r>
      <w:bookmarkStart w:id="2863" w:name="pg983_13777"/>
    </w:p>
    <w:p>
      <w:pPr>
        <w:pStyle w:val="BookText"/>
        <w:rPr/>
      </w:pPr>
      <w:bookmarkEnd w:id="2863"/>
      <w:r>
        <w:rPr>
          <w:rFonts w:ascii="IRNazanin" w:hAnsi="IRNazanin" w:eastAsia="IRNazanin"/>
          <w:color w:val="111111"/>
          <w:sz w:val="28"/>
          <w:sz w:val="28"/>
          <w:szCs w:val="28"/>
          <w:rtl w:val="true"/>
          <w:lang w:bidi="fa-IR"/>
        </w:rPr>
        <w:t xml:space="preserve">نسخة في مكتبة سپهسالار في طهران رقم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الذي خلق محمّدا صلّى اللّه عليه و آله و سلّم قبل خلق الاولين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 سپهسالار </w:t>
      </w:r>
      <w:r>
        <w:rPr>
          <w:rFonts w:eastAsia="IRNazanin" w:cs="IRNazanin"/>
          <w:color w:val="111111"/>
          <w:sz w:val="28"/>
          <w:szCs w:val="28"/>
          <w:lang w:bidi="fa-IR"/>
        </w:rPr>
        <w:t>731/5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نسخة في جامعة كمبروج،رقم </w:t>
      </w:r>
      <w:r>
        <w:rPr>
          <w:rFonts w:eastAsia="Amiri" w:cs="Amiri" w:ascii="Amiri" w:hAnsi="Amiri"/>
          <w:color w:val="111111"/>
          <w:sz w:val="28"/>
          <w:szCs w:val="28"/>
          <w:lang w:bidi="ar-SA"/>
        </w:rPr>
        <w:t>1198</w:t>
      </w:r>
      <w:r>
        <w:rPr>
          <w:rFonts w:ascii="Amiri" w:hAnsi="Amiri" w:eastAsia="Amiri" w:cs="Amiri"/>
          <w:color w:val="111111"/>
          <w:sz w:val="28"/>
          <w:sz w:val="28"/>
          <w:szCs w:val="28"/>
          <w:rtl w:val="true"/>
          <w:lang w:bidi="ar-SA"/>
        </w:rPr>
        <w:t>،ذكرها براون في فهرسها المطبوع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دار الكتب الوطنية في طهران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1357</w:t>
      </w:r>
      <w:r>
        <w:rPr>
          <w:rFonts w:ascii="Amiri" w:hAnsi="Amiri" w:eastAsia="Amiri" w:cs="Amiri"/>
          <w:color w:val="111111"/>
          <w:sz w:val="28"/>
          <w:sz w:val="28"/>
          <w:szCs w:val="28"/>
          <w:rtl w:val="true"/>
          <w:lang w:bidi="ar-SA"/>
        </w:rPr>
        <w:t xml:space="preserve">ع،كتبت سنة </w:t>
      </w:r>
      <w:r>
        <w:rPr>
          <w:rFonts w:eastAsia="Amiri" w:cs="Amiri" w:ascii="Amiri" w:hAnsi="Amiri"/>
          <w:color w:val="111111"/>
          <w:sz w:val="28"/>
          <w:szCs w:val="28"/>
          <w:lang w:bidi="ar-SA"/>
        </w:rPr>
        <w:t>1296</w:t>
      </w:r>
      <w:r>
        <w:rPr>
          <w:rFonts w:ascii="Amiri" w:hAnsi="Amiri" w:eastAsia="Amiri" w:cs="Amiri"/>
          <w:color w:val="111111"/>
          <w:sz w:val="28"/>
          <w:sz w:val="28"/>
          <w:szCs w:val="28"/>
          <w:rtl w:val="true"/>
          <w:lang w:bidi="ar-SA"/>
        </w:rPr>
        <w:t xml:space="preserve">،و معها قرّة العين لعبد اللّه بن محمّد،فهرسها </w:t>
      </w:r>
      <w:r>
        <w:rPr>
          <w:rFonts w:eastAsia="Amiri" w:cs="Amiri" w:ascii="Amiri" w:hAnsi="Amiri"/>
          <w:color w:val="111111"/>
          <w:sz w:val="28"/>
          <w:szCs w:val="28"/>
          <w:lang w:bidi="ar-SA"/>
        </w:rPr>
        <w:t>352/9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المكتبة المركزية لجامعة طهران رقم </w:t>
      </w:r>
      <w:r>
        <w:rPr>
          <w:rFonts w:eastAsia="Amiri" w:cs="Amiri" w:ascii="Amiri" w:hAnsi="Amiri"/>
          <w:color w:val="111111"/>
          <w:sz w:val="28"/>
          <w:szCs w:val="28"/>
          <w:lang w:bidi="ar-SA"/>
        </w:rPr>
        <w:t>1689</w:t>
      </w: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ورقة،ذكرت في فهرسها </w:t>
      </w:r>
      <w:r>
        <w:rPr>
          <w:rFonts w:eastAsia="Amiri" w:cs="Amiri" w:ascii="Amiri" w:hAnsi="Amiri"/>
          <w:color w:val="111111"/>
          <w:sz w:val="28"/>
          <w:szCs w:val="28"/>
          <w:lang w:bidi="ar-SA"/>
        </w:rPr>
        <w:t>247/8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في مصر سنة </w:t>
      </w:r>
      <w:r>
        <w:rPr>
          <w:rFonts w:eastAsia="Amiri" w:cs="Amiri" w:ascii="Amiri" w:hAnsi="Amiri"/>
          <w:color w:val="111111"/>
          <w:sz w:val="28"/>
          <w:szCs w:val="28"/>
          <w:lang w:bidi="ar-SA"/>
        </w:rPr>
        <w:t>1302</w:t>
      </w:r>
      <w:r>
        <w:rPr>
          <w:rFonts w:ascii="Amiri" w:hAnsi="Amiri" w:eastAsia="Amiri" w:cs="Amiri"/>
          <w:color w:val="111111"/>
          <w:sz w:val="28"/>
          <w:sz w:val="28"/>
          <w:szCs w:val="28"/>
          <w:rtl w:val="true"/>
          <w:lang w:bidi="ar-SA"/>
        </w:rPr>
        <w:t>،و اظن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منحول منسوب، فاسلوبه لا يلائم مصنفات القرن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طبع في مصر طبعة ثالثة سنة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 xml:space="preserve">،مطبعة البابي الحلبي،و بآخره كتاب قرّة العين في أخذ ثار الحسين،لكاتب سمّى نفسه عبد اللّه بن محمّد،يبدأ كتاب قرّة العين من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نور العين هو في مصرع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طبع في بومباي سنة </w:t>
      </w:r>
      <w:r>
        <w:rPr>
          <w:rFonts w:eastAsia="Amiri" w:cs="Amiri" w:ascii="Amiri" w:hAnsi="Amiri"/>
          <w:color w:val="111111"/>
          <w:sz w:val="28"/>
          <w:szCs w:val="28"/>
          <w:lang w:bidi="ar-SA"/>
        </w:rPr>
        <w:t>1299</w:t>
      </w:r>
      <w:r>
        <w:rPr>
          <w:rFonts w:ascii="Amiri" w:hAnsi="Amiri" w:eastAsia="Amiri" w:cs="Amiri"/>
          <w:color w:val="111111"/>
          <w:sz w:val="28"/>
          <w:sz w:val="28"/>
          <w:szCs w:val="28"/>
          <w:rtl w:val="true"/>
          <w:lang w:bidi="ar-SA"/>
        </w:rPr>
        <w:t xml:space="preserve">،و في القاهرة سنة </w:t>
      </w:r>
      <w:r>
        <w:rPr>
          <w:rFonts w:eastAsia="Amiri" w:cs="Amiri" w:ascii="Amiri" w:hAnsi="Amiri"/>
          <w:color w:val="111111"/>
          <w:sz w:val="28"/>
          <w:szCs w:val="28"/>
          <w:lang w:bidi="ar-SA"/>
        </w:rPr>
        <w:t>1315</w:t>
      </w:r>
      <w:r>
        <w:rPr>
          <w:rFonts w:ascii="Amiri" w:hAnsi="Amiri" w:eastAsia="Amiri" w:cs="Amiri"/>
          <w:color w:val="111111"/>
          <w:sz w:val="28"/>
          <w:sz w:val="28"/>
          <w:szCs w:val="28"/>
          <w:rtl w:val="true"/>
          <w:lang w:bidi="ar-SA"/>
        </w:rPr>
        <w:t>،معجم المطبوعات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على المطبوع إلاّ أنه تأليف العالم العلاّمة أبي إسحاق الأسفراييني،و لا نعرف أبا إسحاق الأسفراييني سوى إبراهيم بن محمّد، و لكن الكتاب منحول</w:t>
      </w:r>
      <w:r>
        <w:rPr>
          <w:rFonts w:eastAsia="Amiri" w:cs="Amiri" w:ascii="Amiri" w:hAnsi="Amiri"/>
          <w:color w:val="111111"/>
          <w:sz w:val="28"/>
          <w:szCs w:val="28"/>
          <w:rtl w:val="true"/>
          <w:lang w:bidi="ar-SA"/>
        </w:rPr>
        <w:t>.</w:t>
      </w:r>
    </w:p>
    <w:p>
      <w:pPr>
        <w:pStyle w:val="Heading4"/>
        <w:numPr>
          <w:ilvl w:val="3"/>
          <w:numId w:val="1"/>
        </w:numPr>
        <w:rPr/>
      </w:pPr>
      <w:bookmarkStart w:id="2864" w:name="__RefHeading___Toc1060036_373438147"/>
      <w:bookmarkStart w:id="2865" w:name="_Toc1186"/>
      <w:bookmarkEnd w:id="2864"/>
      <w:r>
        <w:rPr/>
        <w:t>840</w:t>
      </w:r>
      <w:r>
        <w:rPr>
          <w:rtl w:val="true"/>
        </w:rPr>
        <w:t>-</w:t>
      </w:r>
      <w:r>
        <w:rPr>
          <w:rtl w:val="true"/>
        </w:rPr>
        <w:t>نور العين في مناقب الحسين</w:t>
      </w:r>
      <w:bookmarkEnd w:id="2865"/>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للقاضي بهادر محمّد صبغة اللّه بن غوث</w:t>
      </w:r>
      <w:r>
        <w:rPr>
          <w:rFonts w:eastAsia="Amiri" w:cs="Amiri" w:ascii="Amiri" w:hAnsi="Amiri"/>
          <w:color w:val="111111"/>
          <w:sz w:val="28"/>
          <w:szCs w:val="28"/>
          <w:rtl w:val="true"/>
          <w:lang w:bidi="ar-SA"/>
        </w:rPr>
        <w:t xml:space="preserve">. </w:t>
      </w:r>
      <w:bookmarkStart w:id="2866" w:name="pg983_13778"/>
    </w:p>
    <w:p>
      <w:pPr>
        <w:pStyle w:val="BookText"/>
        <w:rPr/>
      </w:pPr>
      <w:bookmarkEnd w:id="2866"/>
      <w:r>
        <w:rPr>
          <w:rFonts w:ascii="Amiri" w:hAnsi="Amiri" w:eastAsia="Amiri" w:cs="Amiri"/>
          <w:color w:val="111111"/>
          <w:sz w:val="28"/>
          <w:sz w:val="28"/>
          <w:szCs w:val="28"/>
          <w:rtl w:val="true"/>
          <w:lang w:bidi="ar-SA"/>
        </w:rPr>
        <w:t>نسخة في المكتبة الآصفية في حيدرآباد الهند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نزهة الخواطر </w:t>
      </w:r>
      <w:r>
        <w:rPr>
          <w:rFonts w:eastAsia="Amiri" w:cs="Amiri" w:ascii="Amiri" w:hAnsi="Amiri"/>
          <w:color w:val="111111"/>
          <w:sz w:val="28"/>
          <w:szCs w:val="28"/>
          <w:lang w:bidi="ar-SA"/>
        </w:rPr>
        <w:t>225/7</w:t>
      </w:r>
      <w:r>
        <w:rPr>
          <w:rFonts w:eastAsia="Amiri" w:cs="Amiri" w:ascii="Amiri" w:hAnsi="Amiri"/>
          <w:color w:val="111111"/>
          <w:sz w:val="28"/>
          <w:szCs w:val="28"/>
          <w:rtl w:val="true"/>
          <w:lang w:bidi="ar-SA"/>
        </w:rPr>
        <w:t>.</w:t>
      </w:r>
    </w:p>
    <w:p>
      <w:pPr>
        <w:pStyle w:val="Heading4"/>
        <w:numPr>
          <w:ilvl w:val="3"/>
          <w:numId w:val="1"/>
        </w:numPr>
        <w:rPr/>
      </w:pPr>
      <w:bookmarkStart w:id="2867" w:name="__RefHeading___Toc1060038_373438147"/>
      <w:bookmarkStart w:id="2868" w:name="_Toc1187"/>
      <w:bookmarkEnd w:id="2867"/>
      <w:r>
        <w:rPr/>
        <w:t>841</w:t>
      </w:r>
      <w:r>
        <w:rPr>
          <w:rtl w:val="true"/>
        </w:rPr>
        <w:t>-</w:t>
      </w:r>
      <w:r>
        <w:rPr>
          <w:rtl w:val="true"/>
        </w:rPr>
        <w:t>نور العين في مولد النبي و شهادة الحسنين</w:t>
      </w:r>
      <w:r>
        <w:rPr>
          <w:rtl w:val="true"/>
        </w:rPr>
        <w:t>:</w:t>
      </w:r>
      <w:bookmarkEnd w:id="2868"/>
    </w:p>
    <w:p>
      <w:pPr>
        <w:pStyle w:val="BookText"/>
        <w:rPr/>
      </w:pPr>
      <w:r>
        <w:rPr>
          <w:rFonts w:ascii="Amiri" w:hAnsi="Amiri" w:eastAsia="Amiri" w:cs="Amiri"/>
          <w:color w:val="111111"/>
          <w:sz w:val="28"/>
          <w:sz w:val="28"/>
          <w:szCs w:val="28"/>
          <w:rtl w:val="true"/>
          <w:lang w:bidi="ar-SA"/>
        </w:rPr>
        <w:t>لقلندر علي الزبيري الأموي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مطبوع في دهلي</w:t>
      </w:r>
      <w:r>
        <w:rPr>
          <w:rFonts w:eastAsia="Amiri" w:cs="Amiri" w:ascii="Amiri" w:hAnsi="Amiri"/>
          <w:color w:val="111111"/>
          <w:sz w:val="28"/>
          <w:szCs w:val="28"/>
          <w:rtl w:val="true"/>
          <w:lang w:bidi="ar-SA"/>
        </w:rPr>
        <w:t>.</w:t>
      </w:r>
    </w:p>
    <w:p>
      <w:pPr>
        <w:pStyle w:val="Heading3"/>
        <w:numPr>
          <w:ilvl w:val="2"/>
          <w:numId w:val="1"/>
        </w:numPr>
        <w:rPr/>
      </w:pPr>
      <w:bookmarkStart w:id="2869" w:name="__RefHeading___Toc1060040_373438147"/>
      <w:bookmarkStart w:id="2870" w:name="_Toc1188"/>
      <w:bookmarkEnd w:id="2869"/>
      <w:r>
        <w:rPr/>
        <w:t>842</w:t>
      </w:r>
      <w:r>
        <w:rPr>
          <w:rtl w:val="true"/>
        </w:rPr>
        <w:t>-</w:t>
      </w:r>
      <w:r>
        <w:rPr>
          <w:rtl w:val="true"/>
        </w:rPr>
        <w:t>نيل المطالب فيما وردعنفي الإمام علي بن أبي طالب</w:t>
      </w:r>
      <w:bookmarkEnd w:id="28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يشتمل على مناقبه و اخباره و احواله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فضل نبينا على من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إيضاح المكنون </w:t>
      </w:r>
      <w:r>
        <w:rPr>
          <w:rFonts w:eastAsia="Amiri" w:cs="Amiri" w:ascii="Amiri" w:hAnsi="Amiri"/>
          <w:color w:val="111111"/>
          <w:sz w:val="28"/>
          <w:szCs w:val="28"/>
          <w:lang w:bidi="ar-SA"/>
        </w:rPr>
        <w:t>698/2</w:t>
      </w:r>
      <w:r>
        <w:rPr>
          <w:rFonts w:eastAsia="Amiri" w:cs="Amiri" w:ascii="Amiri" w:hAnsi="Amiri"/>
          <w:color w:val="111111"/>
          <w:sz w:val="28"/>
          <w:szCs w:val="28"/>
          <w:rtl w:val="true"/>
          <w:lang w:bidi="ar-SA"/>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طبع في القاهرة سنة </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صفحة،كما في فهرس دار الكتب </w:t>
      </w:r>
      <w:r>
        <w:rPr>
          <w:rFonts w:eastAsia="Amiri" w:cs="Amiri" w:ascii="Amiri" w:hAnsi="Amiri"/>
          <w:color w:val="111111"/>
          <w:sz w:val="28"/>
          <w:szCs w:val="28"/>
          <w:lang w:bidi="ar-SA"/>
        </w:rPr>
        <w:t>401/1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تاريخ،و في فهرس الخديوية </w:t>
      </w:r>
      <w:r>
        <w:rPr>
          <w:rFonts w:eastAsia="Amiri" w:cs="Amiri" w:ascii="Amiri" w:hAnsi="Amiri"/>
          <w:color w:val="111111"/>
          <w:sz w:val="28"/>
          <w:szCs w:val="28"/>
          <w:lang w:bidi="ar-SA"/>
        </w:rPr>
        <w:t>172/5</w:t>
      </w:r>
      <w:r>
        <w:rPr>
          <w:rFonts w:eastAsia="Amiri" w:cs="Amiri" w:ascii="Amiri" w:hAnsi="Amiri"/>
          <w:color w:val="111111"/>
          <w:sz w:val="28"/>
          <w:szCs w:val="28"/>
          <w:rtl w:val="true"/>
          <w:lang w:bidi="ar-SA"/>
        </w:rPr>
        <w:t xml:space="preserve">. </w:t>
      </w:r>
      <w:bookmarkStart w:id="2871" w:name="pg983_13779"/>
    </w:p>
    <w:p>
      <w:pPr>
        <w:pStyle w:val="Heading2"/>
        <w:numPr>
          <w:ilvl w:val="1"/>
          <w:numId w:val="1"/>
        </w:numPr>
        <w:rPr/>
      </w:pPr>
      <w:bookmarkStart w:id="2872" w:name="__RefHeading___Toc1060042_373438147"/>
      <w:bookmarkStart w:id="2873" w:name="_Toc1189"/>
      <w:bookmarkEnd w:id="2871"/>
      <w:bookmarkEnd w:id="2872"/>
      <w:r>
        <w:rPr>
          <w:rtl w:val="true"/>
        </w:rPr>
        <w:t>حرف الواو</w:t>
      </w:r>
      <w:bookmarkEnd w:id="2873"/>
    </w:p>
    <w:p>
      <w:pPr>
        <w:pStyle w:val="Heading3"/>
        <w:numPr>
          <w:ilvl w:val="2"/>
          <w:numId w:val="1"/>
        </w:numPr>
        <w:rPr/>
      </w:pPr>
      <w:bookmarkStart w:id="2874" w:name="__RefHeading___Toc1060044_373438147"/>
      <w:bookmarkStart w:id="2875" w:name="_Toc1190"/>
      <w:bookmarkEnd w:id="2874"/>
      <w:r>
        <w:rPr/>
        <w:t>843</w:t>
      </w:r>
      <w:r>
        <w:rPr>
          <w:rtl w:val="true"/>
        </w:rPr>
        <w:t>-</w:t>
      </w:r>
      <w:r>
        <w:rPr>
          <w:rtl w:val="true"/>
        </w:rPr>
        <w:t>الواعي في حديث علي كرم اللّه وجهه</w:t>
      </w:r>
      <w:bookmarkEnd w:id="287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لابن الخراط الإشبيلي،عبد الحق بن عبد الرحمن بن عبد اللّه بن الحسين بن سعيد الأزدي الأسدي المالكي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مؤلّف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503/1</w:t>
      </w:r>
      <w:r>
        <w:rPr>
          <w:rFonts w:eastAsia="Amiri" w:cs="Amiri" w:ascii="Amiri" w:hAnsi="Amiri"/>
          <w:color w:val="111111"/>
          <w:sz w:val="28"/>
          <w:szCs w:val="28"/>
          <w:rtl w:val="true"/>
          <w:lang w:bidi="ar-SA"/>
        </w:rPr>
        <w:t>.</w:t>
      </w:r>
    </w:p>
    <w:p>
      <w:pPr>
        <w:pStyle w:val="Heading3"/>
        <w:numPr>
          <w:ilvl w:val="2"/>
          <w:numId w:val="1"/>
        </w:numPr>
        <w:rPr/>
      </w:pPr>
      <w:bookmarkStart w:id="2876" w:name="__RefHeading___Toc1060046_373438147"/>
      <w:bookmarkStart w:id="2877" w:name="_Toc1191"/>
      <w:bookmarkEnd w:id="2876"/>
      <w:r>
        <w:rPr>
          <w:rtl w:val="true"/>
        </w:rPr>
        <w:t>وسيلة</w:t>
      </w:r>
      <w:bookmarkEnd w:id="2877"/>
    </w:p>
    <w:p>
      <w:pPr>
        <w:pStyle w:val="Heading4"/>
        <w:numPr>
          <w:ilvl w:val="3"/>
          <w:numId w:val="1"/>
        </w:numPr>
        <w:rPr/>
      </w:pPr>
      <w:bookmarkStart w:id="2878" w:name="__RefHeading___Toc1060048_373438147"/>
      <w:bookmarkStart w:id="2879" w:name="_Toc1192"/>
      <w:bookmarkEnd w:id="2878"/>
      <w:r>
        <w:rPr/>
        <w:t>844</w:t>
      </w:r>
      <w:r>
        <w:rPr>
          <w:rtl w:val="true"/>
        </w:rPr>
        <w:t>-</w:t>
      </w:r>
      <w:r>
        <w:rPr>
          <w:rtl w:val="true"/>
        </w:rPr>
        <w:t>وسيلة المآل في عدّ مناقب الآل</w:t>
      </w:r>
      <w:bookmarkEnd w:id="287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لأحمد بن الفضل بن محمّد با كثير الحضرمي الشافعي المكّي، المولود سنة </w:t>
      </w:r>
      <w:r>
        <w:rPr>
          <w:rFonts w:eastAsia="Amiri" w:cs="Amiri" w:ascii="Amiri" w:hAnsi="Amiri"/>
          <w:color w:val="111111"/>
          <w:sz w:val="28"/>
          <w:szCs w:val="28"/>
          <w:lang w:bidi="ar-SA"/>
        </w:rPr>
        <w:t>985</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فرغ منه بمكّة سنة </w:t>
      </w: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إيضاح المكنون </w:t>
      </w:r>
      <w:r>
        <w:rPr>
          <w:rFonts w:eastAsia="Amiri" w:cs="Amiri" w:ascii="Amiri" w:hAnsi="Amiri"/>
          <w:color w:val="111111"/>
          <w:sz w:val="28"/>
          <w:szCs w:val="28"/>
          <w:lang w:bidi="ar-SA"/>
        </w:rPr>
        <w:t>708/2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صنع من براعة استهلاله في مناقب آل الحسين و الحسن و رصّع فاتحة مقاله بجواهر الثنا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ألّفه باسم الشريف أبي طالب محسن بن الحسين بن أبي نمى بن بركات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أوله نسب هذا الشريف و ترجمته و ترجمة أبيه و جده و بعض أفراد أسرته</w:t>
      </w:r>
      <w:r>
        <w:rPr>
          <w:rFonts w:eastAsia="Amiri" w:cs="Amiri" w:ascii="Amiri" w:hAnsi="Amiri"/>
          <w:color w:val="111111"/>
          <w:sz w:val="28"/>
          <w:szCs w:val="28"/>
          <w:rtl w:val="true"/>
          <w:lang w:bidi="ar-SA"/>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ترجمة في خلاصة الأثر </w:t>
      </w:r>
      <w:r>
        <w:rPr>
          <w:rFonts w:eastAsia="Amiri" w:cs="Amiri" w:ascii="Amiri" w:hAnsi="Amiri"/>
          <w:color w:val="111111"/>
          <w:sz w:val="28"/>
          <w:szCs w:val="28"/>
          <w:lang w:bidi="ar-SA"/>
        </w:rPr>
        <w:t>271/1</w:t>
      </w:r>
      <w:r>
        <w:rPr>
          <w:rFonts w:ascii="Amiri" w:hAnsi="Amiri" w:eastAsia="Amiri" w:cs="Amiri"/>
          <w:color w:val="111111"/>
          <w:sz w:val="28"/>
          <w:sz w:val="28"/>
          <w:szCs w:val="28"/>
          <w:rtl w:val="true"/>
          <w:lang w:bidi="ar-SA"/>
        </w:rPr>
        <w:t xml:space="preserve">،الأعلام للزركلي </w:t>
      </w:r>
      <w:r>
        <w:rPr>
          <w:rFonts w:eastAsia="Amiri" w:cs="Amiri" w:ascii="Amiri" w:hAnsi="Amiri"/>
          <w:color w:val="111111"/>
          <w:sz w:val="28"/>
          <w:szCs w:val="28"/>
          <w:lang w:bidi="ar-SA"/>
        </w:rPr>
        <w:t>195/1</w:t>
      </w:r>
      <w:r>
        <w:rPr>
          <w:rFonts w:ascii="Amiri" w:hAnsi="Amiri" w:eastAsia="Amiri" w:cs="Amiri"/>
          <w:color w:val="111111"/>
          <w:sz w:val="28"/>
          <w:sz w:val="28"/>
          <w:szCs w:val="28"/>
          <w:rtl w:val="true"/>
          <w:lang w:bidi="ar-SA"/>
        </w:rPr>
        <w:t xml:space="preserve">، فهرس معهد المخطوطات التاريخ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bookmarkStart w:id="2880" w:name="pg983_13780"/>
    </w:p>
    <w:p>
      <w:pPr>
        <w:pStyle w:val="BookText"/>
        <w:rPr/>
      </w:pPr>
      <w:bookmarkEnd w:id="2880"/>
      <w:r>
        <w:rPr>
          <w:rFonts w:ascii="Amiri" w:hAnsi="Amiri" w:eastAsia="Amiri" w:cs="Amiri"/>
          <w:color w:val="111111"/>
          <w:sz w:val="28"/>
          <w:sz w:val="28"/>
          <w:szCs w:val="28"/>
          <w:rtl w:val="true"/>
          <w:lang w:bidi="ar-SA"/>
        </w:rPr>
        <w:t xml:space="preserve">نسخة في مكتبة الإيرواني في تبريز في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ورقة،فرغ منها الكاتب في ربيع الثاني سنة </w:t>
      </w:r>
      <w:r>
        <w:rPr>
          <w:rFonts w:eastAsia="Amiri" w:cs="Amiri" w:ascii="Amiri" w:hAnsi="Amiri"/>
          <w:color w:val="111111"/>
          <w:sz w:val="28"/>
          <w:szCs w:val="28"/>
          <w:lang w:bidi="ar-SA"/>
        </w:rPr>
        <w:t>1280</w:t>
      </w:r>
      <w:r>
        <w:rPr>
          <w:rFonts w:ascii="Amiri" w:hAnsi="Amiri" w:eastAsia="Amiri" w:cs="Amiri"/>
          <w:color w:val="111111"/>
          <w:sz w:val="28"/>
          <w:sz w:val="28"/>
          <w:szCs w:val="28"/>
          <w:rtl w:val="true"/>
          <w:lang w:bidi="ar-SA"/>
        </w:rPr>
        <w:t xml:space="preserve">،و عنها مصوّرة في مكتبة أمير المؤمنين العامة في النجف،و أخرى في المكتبة المركزية بجامعة طهران رقم </w:t>
      </w:r>
      <w:r>
        <w:rPr>
          <w:rFonts w:eastAsia="Amiri" w:cs="Amiri" w:ascii="Amiri" w:hAnsi="Amiri"/>
          <w:color w:val="111111"/>
          <w:sz w:val="28"/>
          <w:szCs w:val="28"/>
          <w:lang w:bidi="ar-SA"/>
        </w:rPr>
        <w:t>6185</w:t>
      </w:r>
      <w:r>
        <w:rPr>
          <w:rFonts w:ascii="Amiri" w:hAnsi="Amiri" w:eastAsia="Amiri" w:cs="Amiri"/>
          <w:color w:val="111111"/>
          <w:sz w:val="28"/>
          <w:sz w:val="28"/>
          <w:szCs w:val="28"/>
          <w:rtl w:val="true"/>
          <w:lang w:bidi="ar-SA"/>
        </w:rPr>
        <w:t xml:space="preserve">، و أخرى في مكتبة آية اللّه السيّد المرعشي في قم رقم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مكتبة المجلس النيابي في طهران،رقم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طباطبائي، من القرن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،بأولها رسالة في تراجم الأسرة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مكتبة مدرسة آية اللّه البروجردي في النجف الأشرف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المكتبة السليمانية في إسلامبول،أسعد أفندي،رقم </w:t>
      </w:r>
      <w:r>
        <w:rPr>
          <w:rFonts w:eastAsia="Amiri" w:cs="Amiri" w:ascii="Amiri" w:hAnsi="Amiri"/>
          <w:color w:val="111111"/>
          <w:sz w:val="28"/>
          <w:szCs w:val="28"/>
          <w:lang w:bidi="ar-SA"/>
        </w:rPr>
        <w:t>2/2949</w:t>
      </w: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lang w:bidi="ar-SA"/>
        </w:rPr>
        <w:t>1093</w:t>
      </w:r>
      <w:r>
        <w:rPr>
          <w:rFonts w:ascii="Amiri" w:hAnsi="Amiri" w:eastAsia="Amiri" w:cs="Amiri"/>
          <w:color w:val="111111"/>
          <w:sz w:val="28"/>
          <w:sz w:val="28"/>
          <w:szCs w:val="28"/>
          <w:rtl w:val="true"/>
          <w:lang w:bidi="ar-SA"/>
        </w:rPr>
        <w:t xml:space="preserve">،ضمن مجموعة من الورقة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 إلى الورقة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نوادر المخطوطات العربية في مكتبات تركيا،للدكتور رمضان ششن </w:t>
      </w:r>
      <w:r>
        <w:rPr>
          <w:rFonts w:eastAsia="Amiri" w:cs="Amiri" w:ascii="Amiri" w:hAnsi="Amiri"/>
          <w:color w:val="111111"/>
          <w:sz w:val="28"/>
          <w:szCs w:val="28"/>
          <w:lang w:bidi="ar-SA"/>
        </w:rPr>
        <w:t>318/1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نسخة في المكتبة الآسيوية في بنگالة بالهند،رقمها القديم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رقمها الجديد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،ذكرت في فهرسها</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أخرى فيها رقم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،كما في فهرسها للمخطوطات العربية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الرباط رقم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في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ورقة،كما في الأعلام للزركلي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نسخة في مكتبة الجمعية الاسيوية في بنگلادش</w:t>
      </w:r>
      <w:r>
        <w:rPr>
          <w:rFonts w:eastAsia="IRNazanin" w:cs="IRNazanin"/>
          <w:color w:val="111111"/>
          <w:sz w:val="28"/>
          <w:szCs w:val="28"/>
          <w:rtl w:val="true"/>
          <w:lang w:bidi="fa-IR"/>
        </w:rPr>
        <w:t>.</w:t>
      </w:r>
    </w:p>
    <w:p>
      <w:pPr>
        <w:pStyle w:val="Heading4"/>
        <w:numPr>
          <w:ilvl w:val="3"/>
          <w:numId w:val="1"/>
        </w:numPr>
        <w:rPr/>
      </w:pPr>
      <w:bookmarkStart w:id="2881" w:name="__RefHeading___Toc1060050_373438147"/>
      <w:bookmarkStart w:id="2882" w:name="_Toc1193"/>
      <w:bookmarkEnd w:id="2881"/>
      <w:r>
        <w:rPr/>
        <w:t>845</w:t>
      </w:r>
      <w:r>
        <w:rPr>
          <w:rtl w:val="true"/>
        </w:rPr>
        <w:t>-</w:t>
      </w:r>
      <w:r>
        <w:rPr>
          <w:rtl w:val="true"/>
        </w:rPr>
        <w:t>وسيلة النجاة في فضائل أهل البيت</w:t>
      </w:r>
      <w:r>
        <w:rPr>
          <w:rtl w:val="true"/>
        </w:rPr>
        <w:t>(</w:t>
      </w:r>
      <w:r>
        <w:rPr>
          <w:rtl w:val="true"/>
        </w:rPr>
        <w:t>عليهم السلام</w:t>
      </w:r>
      <w:r>
        <w:rPr>
          <w:rtl w:val="true"/>
        </w:rPr>
        <w:t>)</w:t>
      </w:r>
      <w:bookmarkEnd w:id="2882"/>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للمولوى محمّد مبين اللكهنوي</w:t>
      </w:r>
      <w:r>
        <w:rPr>
          <w:rFonts w:eastAsia="Amiri" w:cs="Amiri" w:ascii="Amiri" w:hAnsi="Amiri"/>
          <w:color w:val="111111"/>
          <w:sz w:val="28"/>
          <w:szCs w:val="28"/>
          <w:rtl w:val="true"/>
          <w:lang w:bidi="ar-SA"/>
        </w:rPr>
        <w:t xml:space="preserve">. </w:t>
      </w:r>
      <w:bookmarkStart w:id="2883" w:name="pg983_13781"/>
    </w:p>
    <w:p>
      <w:pPr>
        <w:pStyle w:val="BookText"/>
        <w:rPr/>
      </w:pPr>
      <w:bookmarkEnd w:id="2883"/>
      <w:r>
        <w:rPr>
          <w:rFonts w:ascii="Amiri" w:hAnsi="Amiri" w:eastAsia="Amiri" w:cs="Amiri"/>
          <w:color w:val="111111"/>
          <w:sz w:val="28"/>
          <w:sz w:val="28"/>
          <w:szCs w:val="28"/>
          <w:rtl w:val="true"/>
          <w:lang w:bidi="ar-SA"/>
        </w:rPr>
        <w:t>ذكر في مرآة التصانيف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،عن كتاب الخزائن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w:t>
      </w:r>
    </w:p>
    <w:p>
      <w:pPr>
        <w:pStyle w:val="Heading3"/>
        <w:numPr>
          <w:ilvl w:val="2"/>
          <w:numId w:val="1"/>
        </w:numPr>
        <w:rPr/>
      </w:pPr>
      <w:bookmarkStart w:id="2884" w:name="__RefHeading___Toc1060052_373438147"/>
      <w:bookmarkStart w:id="2885" w:name="_Toc1194"/>
      <w:bookmarkEnd w:id="2884"/>
      <w:r>
        <w:rPr/>
        <w:t>846</w:t>
      </w:r>
      <w:r>
        <w:rPr>
          <w:rtl w:val="true"/>
        </w:rPr>
        <w:t>-</w:t>
      </w:r>
      <w:r>
        <w:rPr>
          <w:rtl w:val="true"/>
        </w:rPr>
        <w:t>وصف أهل البيت و الآل</w:t>
      </w:r>
      <w:bookmarkEnd w:id="28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للحافظ أبي حاتم،ابن حبّان البستي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له ابن شهرآشوب في معالم العلماء رقم </w:t>
      </w:r>
      <w:r>
        <w:rPr>
          <w:rFonts w:eastAsia="Amiri" w:cs="Amiri" w:ascii="Amiri" w:hAnsi="Amiri"/>
          <w:color w:val="111111"/>
          <w:sz w:val="28"/>
          <w:szCs w:val="28"/>
          <w:lang w:bidi="ar-SA"/>
        </w:rPr>
        <w:t>989</w:t>
      </w:r>
      <w:r>
        <w:rPr>
          <w:rFonts w:eastAsia="Amiri" w:cs="Amiri" w:ascii="Amiri" w:hAnsi="Amiri"/>
          <w:color w:val="111111"/>
          <w:sz w:val="28"/>
          <w:szCs w:val="28"/>
          <w:rtl w:val="true"/>
          <w:lang w:bidi="ar-SA"/>
        </w:rPr>
        <w:t>.</w:t>
      </w:r>
    </w:p>
    <w:p>
      <w:pPr>
        <w:pStyle w:val="Heading3"/>
        <w:numPr>
          <w:ilvl w:val="2"/>
          <w:numId w:val="1"/>
        </w:numPr>
        <w:rPr/>
      </w:pPr>
      <w:bookmarkStart w:id="2886" w:name="__RefHeading___Toc1060054_373438147"/>
      <w:bookmarkStart w:id="2887" w:name="_Toc1195"/>
      <w:bookmarkEnd w:id="2886"/>
      <w:r>
        <w:rPr/>
        <w:t>847</w:t>
      </w:r>
      <w:r>
        <w:rPr>
          <w:rtl w:val="true"/>
        </w:rPr>
        <w:t>-</w:t>
      </w:r>
      <w:r>
        <w:rPr>
          <w:rtl w:val="true"/>
        </w:rPr>
        <w:t>وصلة الزلفى في التقرّب بآل المصطفى</w:t>
      </w:r>
      <w:bookmarkEnd w:id="288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لأحمد بن علي السوسي البوسعيدي الصنهاجي،المتوفّى </w:t>
      </w: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159/1</w:t>
      </w:r>
      <w:r>
        <w:rPr>
          <w:rFonts w:ascii="Amiri" w:hAnsi="Amiri" w:eastAsia="Amiri" w:cs="Amiri"/>
          <w:color w:val="111111"/>
          <w:sz w:val="28"/>
          <w:sz w:val="28"/>
          <w:szCs w:val="28"/>
          <w:rtl w:val="true"/>
          <w:lang w:bidi="ar-SA"/>
        </w:rPr>
        <w:t xml:space="preserve">،إيضاح المكنون </w:t>
      </w:r>
      <w:r>
        <w:rPr>
          <w:rFonts w:eastAsia="Amiri" w:cs="Amiri" w:ascii="Amiri" w:hAnsi="Amiri"/>
          <w:color w:val="111111"/>
          <w:sz w:val="28"/>
          <w:szCs w:val="28"/>
          <w:lang w:bidi="ar-SA"/>
        </w:rPr>
        <w:t>710/2</w:t>
      </w:r>
      <w:r>
        <w:rPr>
          <w:rFonts w:ascii="Amiri" w:hAnsi="Amiri" w:eastAsia="Amiri" w:cs="Amiri"/>
          <w:color w:val="111111"/>
          <w:sz w:val="28"/>
          <w:sz w:val="28"/>
          <w:szCs w:val="28"/>
          <w:rtl w:val="true"/>
          <w:lang w:bidi="ar-SA"/>
        </w:rPr>
        <w:t xml:space="preserve">،فهرس الفهارس و الاثبات للكتاني 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Heading3"/>
        <w:numPr>
          <w:ilvl w:val="2"/>
          <w:numId w:val="1"/>
        </w:numPr>
        <w:rPr/>
      </w:pPr>
      <w:bookmarkStart w:id="2888" w:name="__RefHeading___Toc1060056_373438147"/>
      <w:bookmarkStart w:id="2889" w:name="_Toc1196"/>
      <w:bookmarkEnd w:id="2888"/>
      <w:r>
        <w:rPr/>
        <w:t>848</w:t>
      </w:r>
      <w:r>
        <w:rPr>
          <w:rtl w:val="true"/>
        </w:rPr>
        <w:t>-</w:t>
      </w:r>
      <w:r>
        <w:rPr>
          <w:rtl w:val="true"/>
        </w:rPr>
        <w:t>الوعاء المختوم في السر المكتوم في أخبار المهدي</w:t>
      </w:r>
      <w:r>
        <w:rPr>
          <w:rtl w:val="true"/>
        </w:rPr>
        <w:t>(</w:t>
      </w:r>
      <w:r>
        <w:rPr>
          <w:rtl w:val="true"/>
        </w:rPr>
        <w:t>عليه السلام</w:t>
      </w:r>
      <w:r>
        <w:rPr>
          <w:rtl w:val="true"/>
        </w:rPr>
        <w:t>)</w:t>
      </w:r>
      <w:bookmarkEnd w:id="288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لابن العربي،الشيخ الأكبر محيي الدين محمّد بن علي بن محمّد بن أحمد بن محمّد بن عبد اللّه الطائي الحاتمي الأندلسي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 له إسماعيل پاشا في الجزء الثاني من هدية العارفين ترجمة مطولة من ص </w:t>
      </w:r>
      <w:r>
        <w:rPr>
          <w:rFonts w:eastAsia="IRNazanin" w:cs="IRNazanin"/>
          <w:color w:val="111111"/>
          <w:sz w:val="28"/>
          <w:szCs w:val="28"/>
          <w:lang w:bidi="fa-IR"/>
        </w:rPr>
        <w:t>114</w:t>
      </w:r>
      <w:r>
        <w:rPr>
          <w:rFonts w:eastAsia="IRNazanin" w:cs="IRNazanin"/>
          <w:color w:val="111111"/>
          <w:sz w:val="28"/>
          <w:szCs w:val="28"/>
          <w:rtl w:val="true"/>
          <w:lang w:bidi="fa-IR"/>
        </w:rPr>
        <w:t>-</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،و سرد أسماء كتبه الكثيرة،و ذكر له في أخرياتها هذا الكتاب</w:t>
      </w:r>
      <w:r>
        <w:rPr>
          <w:rFonts w:eastAsia="IRNazanin" w:cs="IRNazanin"/>
          <w:color w:val="111111"/>
          <w:sz w:val="28"/>
          <w:szCs w:val="28"/>
          <w:rtl w:val="true"/>
          <w:lang w:bidi="fa-IR"/>
        </w:rPr>
        <w:t>.</w:t>
      </w:r>
    </w:p>
    <w:p>
      <w:pPr>
        <w:pStyle w:val="Heading3"/>
        <w:numPr>
          <w:ilvl w:val="2"/>
          <w:numId w:val="1"/>
        </w:numPr>
        <w:rPr/>
      </w:pPr>
      <w:bookmarkStart w:id="2890" w:name="__RefHeading___Toc1060058_373438147"/>
      <w:bookmarkStart w:id="2891" w:name="_Toc1197"/>
      <w:bookmarkEnd w:id="2890"/>
      <w:r>
        <w:rPr/>
        <w:t>849</w:t>
      </w:r>
      <w:r>
        <w:rPr>
          <w:rtl w:val="true"/>
        </w:rPr>
        <w:t>-</w:t>
      </w:r>
      <w:r>
        <w:rPr>
          <w:rtl w:val="true"/>
        </w:rPr>
        <w:t>وفاة فاطمة</w:t>
      </w:r>
      <w:bookmarkEnd w:id="289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لأبي الحسن البكري،أحمد بن عبد اللّه</w:t>
      </w:r>
      <w:r>
        <w:rPr>
          <w:rFonts w:eastAsia="Amiri" w:cs="Amiri" w:ascii="Amiri" w:hAnsi="Amiri"/>
          <w:color w:val="111111"/>
          <w:sz w:val="28"/>
          <w:szCs w:val="28"/>
          <w:rtl w:val="true"/>
          <w:lang w:bidi="ar-SA"/>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العلاّمة المجلسي في بحار الأنوار عند عدّ مصادره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bookmarkStart w:id="2892" w:name="pg983_13782"/>
    </w:p>
    <w:p>
      <w:pPr>
        <w:pStyle w:val="Heading3"/>
        <w:numPr>
          <w:ilvl w:val="2"/>
          <w:numId w:val="1"/>
        </w:numPr>
        <w:rPr/>
      </w:pPr>
      <w:bookmarkStart w:id="2893" w:name="__RefHeading___Toc1060060_373438147"/>
      <w:bookmarkStart w:id="2894" w:name="_Toc1198"/>
      <w:bookmarkEnd w:id="2892"/>
      <w:bookmarkEnd w:id="2893"/>
      <w:r>
        <w:rPr>
          <w:rtl w:val="true"/>
        </w:rPr>
        <w:t>وقعة</w:t>
      </w:r>
      <w:bookmarkEnd w:id="2894"/>
    </w:p>
    <w:p>
      <w:pPr>
        <w:pStyle w:val="Heading4"/>
        <w:numPr>
          <w:ilvl w:val="3"/>
          <w:numId w:val="1"/>
        </w:numPr>
        <w:rPr/>
      </w:pPr>
      <w:bookmarkStart w:id="2895" w:name="__RefHeading___Toc1060062_373438147"/>
      <w:bookmarkStart w:id="2896" w:name="_Toc1199"/>
      <w:bookmarkEnd w:id="2895"/>
      <w:r>
        <w:rPr/>
        <w:t>850</w:t>
      </w:r>
      <w:r>
        <w:rPr>
          <w:rtl w:val="true"/>
        </w:rPr>
        <w:t>-</w:t>
      </w:r>
      <w:r>
        <w:rPr>
          <w:rtl w:val="true"/>
        </w:rPr>
        <w:t>وقعة الجمل</w:t>
      </w:r>
      <w:bookmarkEnd w:id="289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لأبي عبد اللّه محمّد بن زكريا بن دينار الغلابي الجوهري البصري البغدادي،المتوفّى سنة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يعرف بذكرويه،ذكر له كتاب صفين في حرف الصاد ص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و مقتل أمير المؤمنين عليه السّلام و مقتل الحسين عليه السّلام في حرف الميم ص </w:t>
      </w:r>
      <w:r>
        <w:rPr>
          <w:rFonts w:eastAsia="Amiri" w:cs="Amiri" w:ascii="Amiri" w:hAnsi="Amiri"/>
          <w:color w:val="111111"/>
          <w:sz w:val="28"/>
          <w:szCs w:val="28"/>
          <w:lang w:bidi="ar-SA"/>
        </w:rPr>
        <w:t>520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 له النديم في 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ثقة صدوقا،و ذكر له 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الجمل،الصفين،و مقتل الحسين عليه السّلام،و مقتل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وثّقه ابن حبّان،فترجم له في الثقات </w:t>
      </w:r>
      <w:r>
        <w:rPr>
          <w:rFonts w:eastAsia="Amiri" w:cs="Amiri" w:ascii="Amiri" w:hAnsi="Amiri"/>
          <w:color w:val="111111"/>
          <w:sz w:val="28"/>
          <w:szCs w:val="28"/>
          <w:lang w:bidi="ar-SA"/>
        </w:rPr>
        <w:t>154/9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ترجمة في أنساب السمعاني </w:t>
      </w:r>
      <w:r>
        <w:rPr>
          <w:rFonts w:eastAsia="Amiri" w:cs="Amiri" w:ascii="Amiri" w:hAnsi="Amiri"/>
          <w:color w:val="111111"/>
          <w:sz w:val="28"/>
          <w:szCs w:val="28"/>
          <w:lang w:bidi="ar-SA"/>
        </w:rPr>
        <w:t>193/9</w:t>
      </w:r>
      <w:r>
        <w:rPr>
          <w:rFonts w:ascii="Amiri" w:hAnsi="Amiri" w:eastAsia="Amiri" w:cs="Amiri"/>
          <w:color w:val="111111"/>
          <w:sz w:val="28"/>
          <w:sz w:val="28"/>
          <w:szCs w:val="28"/>
          <w:rtl w:val="true"/>
          <w:lang w:bidi="ar-SA"/>
        </w:rPr>
        <w:t xml:space="preserve">،و الوافي بالوفيات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دار الكتب الظاهرية في دمشق،ضمن المجموع رقم </w:t>
      </w:r>
      <w:r>
        <w:rPr>
          <w:rFonts w:eastAsia="Amiri" w:cs="Amiri" w:ascii="Amiri" w:hAnsi="Amiri"/>
          <w:color w:val="111111"/>
          <w:sz w:val="28"/>
          <w:szCs w:val="28"/>
          <w:lang w:bidi="ar-SA"/>
        </w:rPr>
        <w:t>1447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في القرن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،و في المجموع سماع تاريخه </w:t>
      </w:r>
      <w:r>
        <w:rPr>
          <w:rFonts w:eastAsia="Amiri" w:cs="Amiri" w:ascii="Amiri" w:hAnsi="Amiri"/>
          <w:color w:val="111111"/>
          <w:sz w:val="28"/>
          <w:szCs w:val="28"/>
          <w:lang w:bidi="ar-SA"/>
        </w:rPr>
        <w:t>717</w:t>
      </w:r>
      <w:r>
        <w:rPr>
          <w:rFonts w:ascii="Amiri" w:hAnsi="Amiri" w:eastAsia="Amiri" w:cs="Amiri"/>
          <w:color w:val="111111"/>
          <w:sz w:val="28"/>
          <w:sz w:val="28"/>
          <w:szCs w:val="28"/>
          <w:rtl w:val="true"/>
          <w:lang w:bidi="ar-SA"/>
        </w:rPr>
        <w:t>،و الكتاب رواية أبي العباس محمّد بن يحيى بن عبد اللّه الصولي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المؤلّف،فهرس مجاميع الظاهرية </w:t>
      </w:r>
      <w:r>
        <w:rPr>
          <w:rFonts w:eastAsia="Amiri" w:cs="Amiri" w:ascii="Amiri" w:hAnsi="Amiri"/>
          <w:color w:val="111111"/>
          <w:sz w:val="28"/>
          <w:szCs w:val="28"/>
          <w:lang w:bidi="ar-SA"/>
        </w:rPr>
        <w:t>392/1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حقّقه و نشره العلاّمة الشيخ محمّد حسن آل ياسين في بغداد سنة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w:t>
      </w:r>
    </w:p>
    <w:p>
      <w:pPr>
        <w:pStyle w:val="Heading4"/>
        <w:numPr>
          <w:ilvl w:val="3"/>
          <w:numId w:val="1"/>
        </w:numPr>
        <w:rPr/>
      </w:pPr>
      <w:bookmarkStart w:id="2897" w:name="__RefHeading___Toc1060064_373438147"/>
      <w:bookmarkStart w:id="2898" w:name="_Toc1200"/>
      <w:bookmarkEnd w:id="2897"/>
      <w:r>
        <w:rPr/>
        <w:t>851</w:t>
      </w:r>
      <w:r>
        <w:rPr>
          <w:rtl w:val="true"/>
        </w:rPr>
        <w:t>-</w:t>
      </w:r>
      <w:r>
        <w:rPr>
          <w:rtl w:val="true"/>
        </w:rPr>
        <w:t>وقعة صفين</w:t>
      </w:r>
      <w:bookmarkEnd w:id="2898"/>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لنصر بن مزاحم بن يسار المنقري،أبي الفضل الكوفي،المتوفّى سنة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2899" w:name="pg983_13783"/>
    </w:p>
    <w:p>
      <w:pPr>
        <w:pStyle w:val="BookText"/>
        <w:rPr/>
      </w:pPr>
      <w:bookmarkEnd w:id="2899"/>
      <w:r>
        <w:rPr>
          <w:rFonts w:ascii="Amiri" w:hAnsi="Amiri" w:eastAsia="Amiri" w:cs="Amiri"/>
          <w:color w:val="111111"/>
          <w:sz w:val="28"/>
          <w:sz w:val="28"/>
          <w:szCs w:val="28"/>
          <w:rtl w:val="true"/>
          <w:lang w:bidi="ar-SA"/>
        </w:rPr>
        <w:t>فهرست النديم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،و ذكر 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مقتل حجر بن عدي،تاريخ بغداد </w:t>
      </w:r>
      <w:r>
        <w:rPr>
          <w:rFonts w:eastAsia="Amiri" w:cs="Amiri" w:ascii="Amiri" w:hAnsi="Amiri"/>
          <w:color w:val="111111"/>
          <w:sz w:val="28"/>
          <w:szCs w:val="28"/>
          <w:lang w:bidi="ar-SA"/>
        </w:rPr>
        <w:t>282/13</w:t>
      </w:r>
      <w:r>
        <w:rPr>
          <w:rFonts w:ascii="Amiri" w:hAnsi="Amiri" w:eastAsia="Amiri" w:cs="Amiri"/>
          <w:color w:val="111111"/>
          <w:sz w:val="28"/>
          <w:sz w:val="28"/>
          <w:szCs w:val="28"/>
          <w:rtl w:val="true"/>
          <w:lang w:bidi="ar-SA"/>
        </w:rPr>
        <w:t xml:space="preserve">،معجم الأدباء </w:t>
      </w:r>
      <w:r>
        <w:rPr>
          <w:rFonts w:eastAsia="Amiri" w:cs="Amiri" w:ascii="Amiri" w:hAnsi="Amiri"/>
          <w:color w:val="111111"/>
          <w:sz w:val="28"/>
          <w:szCs w:val="28"/>
          <w:lang w:bidi="ar-SA"/>
        </w:rPr>
        <w:t>210/7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نسخة في مكتبة آية اللّه السيّد المرعشي </w:t>
      </w:r>
      <w:r>
        <w:rPr>
          <w:rFonts w:eastAsia="IRNazanin" w:cs="IRNazanin"/>
          <w:color w:val="111111"/>
          <w:sz w:val="28"/>
          <w:szCs w:val="28"/>
          <w:lang w:bidi="fa-IR"/>
        </w:rPr>
        <w:t>918</w:t>
      </w:r>
      <w:r>
        <w:rPr>
          <w:rFonts w:ascii="IRNazanin" w:hAnsi="IRNazanin" w:eastAsia="IRNazanin"/>
          <w:color w:val="111111"/>
          <w:sz w:val="28"/>
          <w:sz w:val="28"/>
          <w:szCs w:val="28"/>
          <w:rtl w:val="true"/>
          <w:lang w:bidi="fa-IR"/>
        </w:rPr>
        <w:t xml:space="preserve">،كتبت سنة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 xml:space="preserve">، نسخة مصححة،كما في فهرسها </w:t>
      </w:r>
      <w:r>
        <w:rPr>
          <w:rFonts w:eastAsia="IRNazanin" w:cs="IRNazanin"/>
          <w:color w:val="111111"/>
          <w:sz w:val="28"/>
          <w:szCs w:val="28"/>
          <w:lang w:bidi="fa-IR"/>
        </w:rPr>
        <w:t>107/3</w:t>
      </w:r>
      <w:r>
        <w:rPr>
          <w:rFonts w:ascii="IRNazanin" w:hAnsi="IRNazanin" w:eastAsia="IRNazanin"/>
          <w:color w:val="111111"/>
          <w:sz w:val="28"/>
          <w:sz w:val="28"/>
          <w:szCs w:val="28"/>
          <w:rtl w:val="true"/>
          <w:lang w:bidi="fa-IR"/>
        </w:rPr>
        <w:t xml:space="preserve">،ترجمها إلى الفارسية پرويز أتابكي،و طبعها في طهران سنة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پيكار صفين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طبع في طهران طبعة حجرية سنة </w:t>
      </w:r>
      <w:r>
        <w:rPr>
          <w:rFonts w:eastAsia="Amiri" w:cs="Amiri" w:ascii="Amiri" w:hAnsi="Amiri"/>
          <w:color w:val="111111"/>
          <w:sz w:val="28"/>
          <w:szCs w:val="28"/>
          <w:lang w:bidi="ar-SA"/>
        </w:rPr>
        <w:t>1300</w:t>
      </w:r>
      <w:r>
        <w:rPr>
          <w:rFonts w:ascii="Amiri" w:hAnsi="Amiri" w:eastAsia="Amiri" w:cs="Amiri"/>
          <w:color w:val="111111"/>
          <w:sz w:val="28"/>
          <w:sz w:val="28"/>
          <w:szCs w:val="28"/>
          <w:rtl w:val="true"/>
          <w:lang w:bidi="ar-SA"/>
        </w:rPr>
        <w:t xml:space="preserve">،و طبع في بيروت </w:t>
      </w:r>
      <w:r>
        <w:rPr>
          <w:rFonts w:eastAsia="Amiri" w:cs="Amiri" w:ascii="Amiri" w:hAnsi="Amiri"/>
          <w:color w:val="111111"/>
          <w:sz w:val="28"/>
          <w:szCs w:val="28"/>
          <w:lang w:bidi="ar-SA"/>
        </w:rPr>
        <w:t>1921</w:t>
      </w:r>
      <w:r>
        <w:rPr>
          <w:rFonts w:ascii="Amiri" w:hAnsi="Amiri" w:eastAsia="Amiri" w:cs="Amiri"/>
          <w:color w:val="111111"/>
          <w:sz w:val="28"/>
          <w:sz w:val="28"/>
          <w:szCs w:val="28"/>
          <w:rtl w:val="true"/>
          <w:lang w:bidi="ar-SA"/>
        </w:rPr>
        <w:t>، عدّ فؤاد أفرام البستاني في الروائع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الطبعة من مآخذه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بالقاهرة بتحقيق عبد السلام هارون سنة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قم بالتصوير على طبعة القاهرة</w:t>
      </w:r>
      <w:r>
        <w:rPr>
          <w:rFonts w:eastAsia="Amiri" w:cs="Amiri" w:ascii="Amiri" w:hAnsi="Amiri"/>
          <w:color w:val="111111"/>
          <w:sz w:val="28"/>
          <w:szCs w:val="28"/>
          <w:rtl w:val="true"/>
          <w:lang w:bidi="ar-SA"/>
        </w:rPr>
        <w:t>.</w:t>
      </w:r>
    </w:p>
    <w:p>
      <w:pPr>
        <w:pStyle w:val="Heading3"/>
        <w:numPr>
          <w:ilvl w:val="2"/>
          <w:numId w:val="1"/>
        </w:numPr>
        <w:rPr/>
      </w:pPr>
      <w:bookmarkStart w:id="2900" w:name="__RefHeading___Toc1060066_373438147"/>
      <w:bookmarkStart w:id="2901" w:name="_Toc1201"/>
      <w:bookmarkEnd w:id="2900"/>
      <w:r>
        <w:rPr/>
        <w:t>852</w:t>
      </w:r>
      <w:r>
        <w:rPr>
          <w:rtl w:val="true"/>
        </w:rPr>
        <w:t>-</w:t>
      </w:r>
      <w:r>
        <w:rPr>
          <w:rtl w:val="true"/>
        </w:rPr>
        <w:t>كتاب الولاية في جمع طرق حديث</w:t>
      </w:r>
      <w:r>
        <w:rPr>
          <w:rtl w:val="true"/>
        </w:rPr>
        <w:t>«</w:t>
      </w:r>
      <w:r>
        <w:rPr>
          <w:rtl w:val="true"/>
        </w:rPr>
        <w:t>من كنت مولاه فعليّ</w:t>
      </w:r>
      <w:bookmarkEnd w:id="2901"/>
    </w:p>
    <w:p>
      <w:pPr>
        <w:pStyle w:val="BookText"/>
        <w:rPr/>
      </w:pPr>
      <w:r>
        <w:rPr>
          <w:rFonts w:ascii="IRNazanin" w:hAnsi="IRNazanin" w:eastAsia="IRNazanin"/>
          <w:color w:val="111111"/>
          <w:sz w:val="28"/>
          <w:sz w:val="28"/>
          <w:szCs w:val="28"/>
          <w:rtl w:val="true"/>
          <w:lang w:bidi="fa-IR"/>
        </w:rPr>
        <w:t>مولاه</w:t>
      </w:r>
      <w:r>
        <w:rPr>
          <w:rFonts w:eastAsia="IRNazanin" w:cs="IRNazanin"/>
          <w:color w:val="111111"/>
          <w:sz w:val="28"/>
          <w:szCs w:val="28"/>
          <w:rtl w:val="true"/>
          <w:lang w:bidi="fa-IR"/>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لابي جعفر محمد بن جرير بن يزيد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التاريخ و التفسير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ياقوت في ترجمة الطبري من معجم الأدباء </w:t>
      </w:r>
      <w:r>
        <w:rPr>
          <w:rFonts w:eastAsia="Amiri" w:cs="Amiri" w:ascii="Amiri" w:hAnsi="Amiri"/>
          <w:color w:val="111111"/>
          <w:sz w:val="28"/>
          <w:szCs w:val="28"/>
          <w:lang w:bidi="ar-SA"/>
        </w:rPr>
        <w:t>452/6</w:t>
      </w:r>
      <w:r>
        <w:rPr>
          <w:rFonts w:eastAsia="Amiri" w:cs="Amiri" w:ascii="Amiri" w:hAnsi="Amiri"/>
          <w:color w:val="111111"/>
          <w:sz w:val="28"/>
          <w:szCs w:val="28"/>
          <w:rtl w:val="true"/>
          <w:lang w:bidi="ar-SA"/>
        </w:rPr>
        <w:t xml:space="preserve"> </w:t>
      </w:r>
      <w:r>
        <w:rPr>
          <w:rStyle w:val="FootnoteAnchor"/>
          <w:rtl w:val="true"/>
        </w:rPr>
        <w:footnoteReference w:id="240"/>
      </w:r>
      <w:r>
        <w:rPr>
          <w:rFonts w:ascii="Amiri" w:hAnsi="Amiri" w:eastAsia="Amiri" w:cs="Amiri"/>
          <w:color w:val="111111"/>
          <w:sz w:val="28"/>
          <w:sz w:val="28"/>
          <w:szCs w:val="28"/>
          <w:rtl w:val="true"/>
          <w:lang w:bidi="ar-SA"/>
        </w:rPr>
        <w:t xml:space="preserve">عند عدّ </w:t>
      </w:r>
    </w:p>
    <w:p>
      <w:pPr>
        <w:pStyle w:val="BookText"/>
        <w:rPr/>
      </w:pPr>
      <w:r>
        <w:rPr>
          <w:rFonts w:ascii="Amiri" w:hAnsi="Amiri" w:eastAsia="Amiri" w:cs="Amiri"/>
          <w:color w:val="111111"/>
          <w:sz w:val="28"/>
          <w:sz w:val="28"/>
          <w:szCs w:val="28"/>
          <w:rtl w:val="true"/>
          <w:lang w:bidi="ar-SA"/>
        </w:rPr>
        <w:t>مؤلّفاته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 فضائل عليّ بن أبي طالب رضي اللّه عنه،تكلّم في أوله بصحّة الاخبار الواردة في غدير خمّ ثم تلاه بالفضائل و لم 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Style w:val="FootnoteAnchor"/>
          <w:rtl w:val="true"/>
        </w:rPr>
        <w:footnoteReference w:id="241"/>
      </w:r>
      <w:r>
        <w:rPr>
          <w:rFonts w:ascii="Amiri" w:hAnsi="Amiri" w:eastAsia="Amiri" w:cs="Amiri"/>
          <w:color w:val="111111"/>
          <w:sz w:val="28"/>
          <w:sz w:val="28"/>
          <w:szCs w:val="28"/>
          <w:rtl w:val="true"/>
          <w:lang w:bidi="ar-SA"/>
        </w:rPr>
        <w:t>و هذا نصّ ياقوت على أن الطبري صحح في سبب تأليفه لهذا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إذا عرف من إنسان بدعة أبعده و أطرحه، و كان قد قال بعض الشيوخ ببغداد بتكذيب غدير 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بلغ أبا جعفر ذلك فابتدأ بالكلام في فضائل عليّ بن أبي طالب،و ذكر طرق حديث خمّ فكثر الناس لاستماع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الذهبي في ترجمة الطبري من تذكرة الحفّاظ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713</w:t>
      </w:r>
      <w:r>
        <w:rPr>
          <w:rFonts w:ascii="Amiri" w:hAnsi="Amiri" w:eastAsia="Amiri" w:cs="Amiri"/>
          <w:color w:val="111111"/>
          <w:sz w:val="28"/>
          <w:sz w:val="28"/>
          <w:szCs w:val="28"/>
          <w:rtl w:val="true"/>
          <w:lang w:bidi="ar-SA"/>
        </w:rPr>
        <w:t>،و حكى عن الفرغاني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بلغه أنّ ابن أبي داود تكلّم في حديث غدير 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كتاب الفضائل و تكلّم على تصحيح الحديث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مجلّدا من طرق هذا الحديث لابن جرير فاندهشت له و لكثرة تلك الطرق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من كلام الذهبي هذا أن الكتاب في أكثر من مجلد، و إنّما رأى الذهبي مجلّدا منه،و كان فيه من الطرق الصحيحة كثرة هائلة بحيث أدهش حافظا مثل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كثير في البداية و النهاية </w:t>
      </w:r>
      <w:r>
        <w:rPr>
          <w:rFonts w:eastAsia="Amiri" w:cs="Amiri" w:ascii="Amiri" w:hAnsi="Amiri"/>
          <w:color w:val="111111"/>
          <w:sz w:val="28"/>
          <w:szCs w:val="28"/>
          <w:lang w:bidi="ar-SA"/>
        </w:rPr>
        <w:t>146/11</w:t>
      </w:r>
      <w:r>
        <w:rPr>
          <w:rFonts w:ascii="Amiri" w:hAnsi="Amiri" w:eastAsia="Amiri" w:cs="Amiri"/>
          <w:color w:val="111111"/>
          <w:sz w:val="28"/>
          <w:sz w:val="28"/>
          <w:szCs w:val="28"/>
          <w:rtl w:val="true"/>
          <w:lang w:bidi="ar-SA"/>
        </w:rPr>
        <w:t>،في ترجمة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رأيت له كتابا جمع فيه أحاديث غدير خم في مجلّدين ضخمين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أيضا في </w:t>
      </w:r>
      <w:r>
        <w:rPr>
          <w:rFonts w:eastAsia="Amiri" w:cs="Amiri" w:ascii="Amiri" w:hAnsi="Amiri"/>
          <w:color w:val="111111"/>
          <w:sz w:val="28"/>
          <w:szCs w:val="28"/>
          <w:lang w:bidi="ar-SA"/>
        </w:rPr>
        <w:t>208/5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اعتنى بأمر هذا الحديث أبو جعفر محمد بن جرير الطبري صاحب التفسير و التاريخ فجمع في مجلدين أورد فيهما طرقه و ألفاظه</w:t>
      </w:r>
      <w:r>
        <w:rPr>
          <w:rFonts w:eastAsia="Amiri" w:cs="Amiri" w:ascii="Amiri" w:hAnsi="Amiri"/>
          <w:color w:val="111111"/>
          <w:sz w:val="28"/>
          <w:szCs w:val="28"/>
          <w:rtl w:val="true"/>
          <w:lang w:bidi="ar-SA"/>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يظهر من رسالة الذهبي 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حصل فيما بعد على المجلد الثاني من كتاب الطبري،فقد جاء فيها الحديث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جرير الطبري في المجلد الثاني من كتاب غدير خمّ له،و أظنه بمثل جمع هذا الكتاب نسب إلى التشيّع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حميد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الذهبي في رسالته عن كتاب الطبري هذا في الأرقام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ترى هذا الذي عنده من طرق حديث الغدير الكثرة الهائلة التي استغرقت مجلّدين،و مجلّد واحد منهما أدهش الحافظ الذهبي،و مع هذا العلم الجم،يهمل في تاريخه هذا الحدث التاريخي العظيم،و لا يشير الى الغدير من قريب و لا 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التاريخ يكتب كما يشاؤه الحكّام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بطريق في العمدة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 محمد بن جرير الطبري صاحب التاريخ،خبر يوم الغدير و طرقه من خمسة و سبعين طريقا،و أفرد له كتابا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العبّاس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في فهرسه برقم </w:t>
      </w:r>
      <w:r>
        <w:rPr>
          <w:rFonts w:eastAsia="Amiri" w:cs="Amiri" w:ascii="Amiri" w:hAnsi="Amiri"/>
          <w:color w:val="111111"/>
          <w:sz w:val="28"/>
          <w:szCs w:val="28"/>
          <w:lang w:bidi="ar-SA"/>
        </w:rPr>
        <w:t>879</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جرير أبو جعفر الطبري،عامّي،له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الحرقوصية،ذكر طرق خبر يوم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شيخ الطائفة أبو جعفر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في فهرسه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غدير خمّ،فقال في رقم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جرير الطبري،يكنّى أبا جعفر،صاحب التاريخ،عامّي،له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خمّ و شرح أمره،تصنيفه</w:t>
      </w:r>
      <w:r>
        <w:rPr>
          <w:rFonts w:eastAsia="Amiri" w:cs="Amiri" w:ascii="Amiri" w:hAnsi="Amiri"/>
          <w:color w:val="111111"/>
          <w:sz w:val="28"/>
          <w:szCs w:val="28"/>
          <w:rtl w:val="true"/>
          <w:lang w:bidi="ar-SA"/>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ابن حجر في تهذيب التهذيب </w:t>
      </w:r>
      <w:r>
        <w:rPr>
          <w:rFonts w:eastAsia="Amiri" w:cs="Amiri" w:ascii="Amiri" w:hAnsi="Amiri"/>
          <w:color w:val="111111"/>
          <w:sz w:val="28"/>
          <w:szCs w:val="28"/>
          <w:lang w:bidi="ar-SA"/>
        </w:rPr>
        <w:t>339/7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أمير المؤمنين عليه السّلام و الكلام عن حديث الغدير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جمعه ابن جرير الطبري في مؤلّف فيه أضعاف من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صحّحه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ذكره ابن طاوس في كتابه الطرائف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روى الحديث في ذلك محمد بن جرير الطبري صاحب التاريخ من خمس و سبعين طريقا،و أفرد له كتابا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سمّاه في كتابه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المناقب لأهل البيت،في الباب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شهرآشوب في ترجمة الطبري في معالم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محمد بن جرير بن يزيد الطبري صاحب التاريخ، عامّي،له كتاب غدير خم و شرح أمره،سمّاه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الانوار </w:t>
      </w:r>
      <w:r>
        <w:rPr>
          <w:rFonts w:eastAsia="Amiri" w:cs="Amiri" w:ascii="Amiri" w:hAnsi="Amiri"/>
          <w:color w:val="111111"/>
          <w:sz w:val="28"/>
          <w:szCs w:val="28"/>
          <w:lang w:bidi="ar-SA"/>
        </w:rPr>
        <w:t>157/37</w:t>
      </w:r>
      <w:r>
        <w:rPr>
          <w:rFonts w:ascii="Amiri" w:hAnsi="Amiri" w:eastAsia="Amiri" w:cs="Amiri"/>
          <w:color w:val="111111"/>
          <w:sz w:val="28"/>
          <w:sz w:val="28"/>
          <w:szCs w:val="28"/>
          <w:rtl w:val="true"/>
          <w:lang w:bidi="ar-SA"/>
        </w:rPr>
        <w:t xml:space="preserve">،و مناقب ابن شهرآشوب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؛عند الكلام عن طرق حديث الغدير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جرير الطبري من نيف و سبعين طريقا في كتاب الولاية</w:t>
      </w:r>
      <w:r>
        <w:rPr>
          <w:rFonts w:eastAsia="Amiri" w:cs="Amiri" w:ascii="Amiri" w:hAnsi="Amiri"/>
          <w:color w:val="111111"/>
          <w:sz w:val="28"/>
          <w:szCs w:val="28"/>
          <w:rtl w:val="true"/>
          <w:lang w:bidi="ar-SA"/>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بسبب اتهام الطبري بالتشيّع لتأليفه كتاب الولاية؛منع أن يدفن في مقابر المسلمين،قال ابن كثير في البداية و النهاية </w:t>
      </w:r>
      <w:r>
        <w:rPr>
          <w:rFonts w:eastAsia="Amiri" w:cs="Amiri" w:ascii="Amiri" w:hAnsi="Amiri"/>
          <w:color w:val="111111"/>
          <w:sz w:val="28"/>
          <w:szCs w:val="28"/>
          <w:lang w:bidi="ar-SA"/>
        </w:rPr>
        <w:t>146/11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دفن في داره،لأن بعض عوامّ الحنابلة و رعاعهم منعوا من دفنه نهارا و نسبوه الى الرفض</w:t>
      </w:r>
      <w:r>
        <w:rPr>
          <w:rFonts w:eastAsia="Amiri" w:cs="Amiri" w:ascii="Amiri" w:hAnsi="Amiri"/>
          <w:color w:val="111111"/>
          <w:sz w:val="28"/>
          <w:szCs w:val="28"/>
          <w:rtl w:val="true"/>
          <w:lang w:bidi="ar-SA"/>
        </w:rPr>
        <w:t xml:space="preserve">... </w:t>
      </w:r>
      <w:bookmarkStart w:id="2902" w:name="pg983_13787"/>
    </w:p>
    <w:p>
      <w:pPr>
        <w:pStyle w:val="Heading2"/>
        <w:numPr>
          <w:ilvl w:val="1"/>
          <w:numId w:val="1"/>
        </w:numPr>
        <w:rPr/>
      </w:pPr>
      <w:bookmarkStart w:id="2903" w:name="__RefHeading___Toc1060068_373438147"/>
      <w:bookmarkStart w:id="2904" w:name="_Toc1202"/>
      <w:bookmarkEnd w:id="2902"/>
      <w:bookmarkEnd w:id="2903"/>
      <w:r>
        <w:rPr>
          <w:rtl w:val="true"/>
        </w:rPr>
        <w:t>حرف الهاء</w:t>
      </w:r>
      <w:bookmarkEnd w:id="2904"/>
    </w:p>
    <w:p>
      <w:pPr>
        <w:pStyle w:val="Heading3"/>
        <w:numPr>
          <w:ilvl w:val="2"/>
          <w:numId w:val="1"/>
        </w:numPr>
        <w:rPr/>
      </w:pPr>
      <w:bookmarkStart w:id="2905" w:name="__RefHeading___Toc1060070_373438147"/>
      <w:bookmarkStart w:id="2906" w:name="_Toc1203"/>
      <w:bookmarkEnd w:id="2905"/>
      <w:r>
        <w:rPr/>
        <w:t>853</w:t>
      </w:r>
      <w:r>
        <w:rPr>
          <w:rtl w:val="true"/>
        </w:rPr>
        <w:t>-</w:t>
      </w:r>
      <w:r>
        <w:rPr>
          <w:rtl w:val="true"/>
        </w:rPr>
        <w:t>هداية الكونين إلى شهادة الحسنين عليهما السلام</w:t>
      </w:r>
      <w:r>
        <w:rPr>
          <w:rtl w:val="true"/>
        </w:rPr>
        <w:t>:</w:t>
      </w:r>
      <w:bookmarkEnd w:id="2906"/>
    </w:p>
    <w:p>
      <w:pPr>
        <w:pStyle w:val="BookText"/>
        <w:rPr/>
      </w:pPr>
      <w:r>
        <w:rPr>
          <w:rFonts w:ascii="Amiri" w:hAnsi="Amiri" w:eastAsia="Amiri" w:cs="Amiri"/>
          <w:color w:val="111111"/>
          <w:sz w:val="28"/>
          <w:sz w:val="28"/>
          <w:szCs w:val="28"/>
          <w:rtl w:val="true"/>
          <w:lang w:bidi="ar-SA"/>
        </w:rPr>
        <w:t xml:space="preserve">لمعين الدين بن خيرات علي الحسيني الكاظمي الهندي الكروي، المتوفّى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سنة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 له عبد الحي في نزهة الخواطر </w:t>
      </w:r>
      <w:r>
        <w:rPr>
          <w:rFonts w:eastAsia="Amiri" w:cs="Amiri" w:ascii="Amiri" w:hAnsi="Amiri"/>
          <w:color w:val="111111"/>
          <w:sz w:val="28"/>
          <w:szCs w:val="28"/>
          <w:lang w:bidi="ar-SA"/>
        </w:rPr>
        <w:t>479/8</w:t>
      </w:r>
      <w:r>
        <w:rPr>
          <w:rFonts w:ascii="Amiri" w:hAnsi="Amiri" w:eastAsia="Amiri" w:cs="Amiri"/>
          <w:color w:val="111111"/>
          <w:sz w:val="28"/>
          <w:sz w:val="28"/>
          <w:szCs w:val="28"/>
          <w:rtl w:val="true"/>
          <w:lang w:bidi="ar-SA"/>
        </w:rPr>
        <w:t>،و وصفه بالعالم الكبير،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درّس و أفاد أربعين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عدّد بعض مؤلّفاته،و ذكر منها هذا الكتاب</w:t>
      </w:r>
      <w:r>
        <w:rPr>
          <w:rFonts w:eastAsia="Amiri" w:cs="Amiri" w:ascii="Amiri" w:hAnsi="Amiri"/>
          <w:color w:val="111111"/>
          <w:sz w:val="28"/>
          <w:szCs w:val="28"/>
          <w:rtl w:val="true"/>
          <w:lang w:bidi="ar-SA"/>
        </w:rPr>
        <w:t>.</w:t>
      </w:r>
    </w:p>
    <w:p>
      <w:pPr>
        <w:pStyle w:val="Heading3"/>
        <w:numPr>
          <w:ilvl w:val="2"/>
          <w:numId w:val="1"/>
        </w:numPr>
        <w:rPr/>
      </w:pPr>
      <w:bookmarkStart w:id="2907" w:name="__RefHeading___Toc1060072_373438147"/>
      <w:bookmarkStart w:id="2908" w:name="_Toc1204"/>
      <w:bookmarkEnd w:id="2907"/>
      <w:r>
        <w:rPr/>
        <w:t>854</w:t>
      </w:r>
      <w:r>
        <w:rPr>
          <w:rtl w:val="true"/>
        </w:rPr>
        <w:t>-</w:t>
      </w:r>
      <w:r>
        <w:rPr>
          <w:rtl w:val="true"/>
        </w:rPr>
        <w:t>الهدية الندية للأمة المحمّدية في ما جاء في فضل الذات المهدية</w:t>
      </w:r>
      <w:bookmarkEnd w:id="290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للقطب البكري،و هو أبو المعارف قطب الدين مصطفى بن كمال الدين بن علي الصديقي البكري الحنفي الصوفي الدمشقي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 له إسماعيل پاشا في هدية العارفين </w:t>
      </w:r>
      <w:r>
        <w:rPr>
          <w:rFonts w:eastAsia="IRNazanin" w:cs="IRNazanin"/>
          <w:color w:val="111111"/>
          <w:sz w:val="28"/>
          <w:szCs w:val="28"/>
          <w:lang w:bidi="fa-IR"/>
        </w:rPr>
        <w:t>446/2</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سرد مؤلّفاته الكثيرة و ذكر منها هذا الكتاب،و تقدّم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النوافح القربية الكاشفة عن خصائص الذات المهدية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إيضاح المكنون </w:t>
      </w:r>
      <w:r>
        <w:rPr>
          <w:rFonts w:eastAsia="Amiri" w:cs="Amiri" w:ascii="Amiri" w:hAnsi="Amiri"/>
          <w:color w:val="111111"/>
          <w:sz w:val="28"/>
          <w:szCs w:val="28"/>
          <w:lang w:bidi="ar-SA"/>
        </w:rPr>
        <w:t>728/2</w:t>
      </w:r>
      <w:r>
        <w:rPr>
          <w:rFonts w:ascii="Amiri" w:hAnsi="Amiri" w:eastAsia="Amiri" w:cs="Amiri"/>
          <w:color w:val="111111"/>
          <w:sz w:val="28"/>
          <w:sz w:val="28"/>
          <w:szCs w:val="28"/>
          <w:rtl w:val="true"/>
          <w:lang w:bidi="ar-SA"/>
        </w:rPr>
        <w:t xml:space="preserve">،سلك الدرر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w:t>
      </w:r>
    </w:p>
    <w:p>
      <w:pPr>
        <w:pStyle w:val="Heading3"/>
        <w:numPr>
          <w:ilvl w:val="2"/>
          <w:numId w:val="1"/>
        </w:numPr>
        <w:rPr/>
      </w:pPr>
      <w:bookmarkStart w:id="2909" w:name="__RefHeading___Toc1060074_373438147"/>
      <w:bookmarkStart w:id="2910" w:name="_Toc1205"/>
      <w:bookmarkEnd w:id="2909"/>
      <w:r>
        <w:rPr/>
        <w:t>855</w:t>
      </w:r>
      <w:r>
        <w:rPr>
          <w:rtl w:val="true"/>
        </w:rPr>
        <w:t>-</w:t>
      </w:r>
      <w:r>
        <w:rPr>
          <w:rtl w:val="true"/>
        </w:rPr>
        <w:t>هطل العين في مصرع الحسين عليه السلام</w:t>
      </w:r>
      <w:bookmarkEnd w:id="291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لابن طولون الدمشقي،شمس الدين محمّد،المتوفّى سنة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هو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الفلك المشحون في أحوال محمّد بن طولون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الدكتور المنجّد من مؤلفاته في مقدمة كتابه الأئمة الاثني عشر</w:t>
      </w:r>
      <w:r>
        <w:rPr>
          <w:rFonts w:eastAsia="Amiri" w:cs="Amiri" w:ascii="Amiri" w:hAnsi="Amiri"/>
          <w:color w:val="111111"/>
          <w:sz w:val="28"/>
          <w:szCs w:val="28"/>
          <w:rtl w:val="true"/>
          <w:lang w:bidi="ar-SA"/>
        </w:rPr>
        <w:t xml:space="preserve">. </w:t>
      </w:r>
      <w:bookmarkStart w:id="2911" w:name="pg983_13788"/>
    </w:p>
    <w:p>
      <w:pPr>
        <w:pStyle w:val="Heading2"/>
        <w:numPr>
          <w:ilvl w:val="1"/>
          <w:numId w:val="1"/>
        </w:numPr>
        <w:rPr/>
      </w:pPr>
      <w:bookmarkStart w:id="2912" w:name="__RefHeading___Toc1060076_373438147"/>
      <w:bookmarkStart w:id="2913" w:name="_Toc1206"/>
      <w:bookmarkEnd w:id="2911"/>
      <w:bookmarkEnd w:id="2912"/>
      <w:r>
        <w:rPr>
          <w:rtl w:val="true"/>
        </w:rPr>
        <w:t>حرف الياء</w:t>
      </w:r>
      <w:bookmarkEnd w:id="2913"/>
    </w:p>
    <w:p>
      <w:pPr>
        <w:pStyle w:val="Heading3"/>
        <w:numPr>
          <w:ilvl w:val="2"/>
          <w:numId w:val="1"/>
        </w:numPr>
        <w:rPr/>
      </w:pPr>
      <w:bookmarkStart w:id="2914" w:name="__RefHeading___Toc1060078_373438147"/>
      <w:bookmarkStart w:id="2915" w:name="_Toc1207"/>
      <w:bookmarkEnd w:id="2914"/>
      <w:r>
        <w:rPr/>
        <w:t>856</w:t>
      </w:r>
      <w:r>
        <w:rPr>
          <w:rtl w:val="true"/>
        </w:rPr>
        <w:t>-</w:t>
      </w:r>
      <w:r>
        <w:rPr>
          <w:rtl w:val="true"/>
        </w:rPr>
        <w:t>ينابيع المودة</w:t>
      </w:r>
      <w:bookmarkEnd w:id="291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للشيخ سليمان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بخواجه كلان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محمّد بابا خواجه بن إبراهيم بن محمّد بن الشيخ ترسون الباقي البلخي القندوزي الحنفي،المولود ببلخ سنة </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ه،نزيل اسلامبول،و المتوفّى بها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في مكتبة جامعة برنستون في الولايات المتحدة الامريكية، كتبت في جمادى الأولى سنة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ه،رقم </w:t>
      </w:r>
      <w:r>
        <w:rPr>
          <w:rFonts w:eastAsia="Amiri" w:cs="Amiri" w:ascii="Amiri" w:hAnsi="Amiri"/>
          <w:color w:val="111111"/>
          <w:sz w:val="28"/>
          <w:szCs w:val="28"/>
          <w:lang w:bidi="ar-SA"/>
        </w:rPr>
        <w:t>2679</w:t>
      </w:r>
      <w:r>
        <w:rPr>
          <w:rFonts w:ascii="Amiri" w:hAnsi="Amiri" w:eastAsia="Amiri" w:cs="Amiri"/>
          <w:color w:val="111111"/>
          <w:sz w:val="28"/>
          <w:sz w:val="28"/>
          <w:szCs w:val="28"/>
          <w:rtl w:val="true"/>
          <w:lang w:bidi="ar-SA"/>
        </w:rPr>
        <w:t xml:space="preserve">،ذكرها ماخ في فهرسه لها ص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،تحت رقم </w:t>
      </w:r>
      <w:r>
        <w:rPr>
          <w:rFonts w:eastAsia="Amiri" w:cs="Amiri" w:ascii="Amiri" w:hAnsi="Amiri"/>
          <w:color w:val="111111"/>
          <w:sz w:val="28"/>
          <w:szCs w:val="28"/>
          <w:lang w:bidi="ar-SA"/>
        </w:rPr>
        <w:t>4597</w:t>
      </w:r>
      <w:r>
        <w:rPr>
          <w:rFonts w:ascii="Amiri" w:hAnsi="Amiri" w:eastAsia="Amiri" w:cs="Amiri"/>
          <w:color w:val="111111"/>
          <w:sz w:val="28"/>
          <w:sz w:val="28"/>
          <w:szCs w:val="28"/>
          <w:rtl w:val="true"/>
          <w:lang w:bidi="ar-SA"/>
        </w:rPr>
        <w:t>،باسم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ينبوع المودة و وسائل 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 الذي أبدع الوجود و أفاض الجود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في إسلامبول سنة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اقدم الطبعات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سنة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إيران طبعة حجرية سنة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مطبعة العرفان في صيدا في لبنان دون تاريخ</w:t>
      </w:r>
      <w:r>
        <w:rPr>
          <w:rFonts w:eastAsia="Amiri" w:cs="Amiri" w:ascii="Amiri" w:hAnsi="Amiri"/>
          <w:color w:val="111111"/>
          <w:sz w:val="28"/>
          <w:szCs w:val="28"/>
          <w:rtl w:val="true"/>
          <w:lang w:bidi="ar-SA"/>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طبع للمرة الخامسة في النجف الأشرف،مع مقدّمة لزميلنا العلاّمة السيّد مهدي الخرسان حفظه اللّه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أعيد طبعه بالأوفسيت في إيران على طبعة إسلامبول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الكتب الممنوعة في العهد العثماني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إيضاح المكنون </w:t>
      </w:r>
      <w:r>
        <w:rPr>
          <w:rFonts w:eastAsia="Amiri" w:cs="Amiri" w:ascii="Amiri" w:hAnsi="Amiri"/>
          <w:color w:val="111111"/>
          <w:sz w:val="28"/>
          <w:szCs w:val="28"/>
          <w:lang w:bidi="ar-SA"/>
        </w:rPr>
        <w:t>721/2</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408/1</w:t>
      </w:r>
      <w:r>
        <w:rPr>
          <w:rFonts w:ascii="Amiri" w:hAnsi="Amiri" w:eastAsia="Amiri" w:cs="Amiri"/>
          <w:color w:val="111111"/>
          <w:sz w:val="28"/>
          <w:sz w:val="28"/>
          <w:szCs w:val="28"/>
          <w:rtl w:val="true"/>
          <w:lang w:bidi="ar-SA"/>
        </w:rPr>
        <w:t xml:space="preserve">،معجم المطبوعات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طبعه الأعلمي في بيروت بالتصوير على طبعة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طبع في قم من قبل مكتبة بصيرتي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طبعته مكتبة الشريف الرضي في قم 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بالتصوير على طبعة النجف</w:t>
      </w:r>
      <w:r>
        <w:rPr>
          <w:rFonts w:eastAsia="Amiri" w:cs="Amiri" w:ascii="Amiri" w:hAnsi="Amiri"/>
          <w:color w:val="111111"/>
          <w:sz w:val="28"/>
          <w:szCs w:val="28"/>
          <w:rtl w:val="true"/>
          <w:lang w:bidi="ar-SA"/>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ترجمه السيّد موسى بن علي بن أبي القاسم قائم مقام الحسيني الفراهاني إلى الفارسية و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مفاتيح المحبة؛و فرغ منه في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الاولى سنة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ه،في مشهد الرضا عليه السّلام و أهدى نسخة الأصل الى مكتبته عليه السّلام بها سنة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ه،فهي هناك برقم </w:t>
      </w:r>
      <w:r>
        <w:rPr>
          <w:rFonts w:eastAsia="Amiri" w:cs="Amiri" w:ascii="Amiri" w:hAnsi="Amiri"/>
          <w:color w:val="111111"/>
          <w:sz w:val="28"/>
          <w:szCs w:val="28"/>
          <w:lang w:bidi="ar-SA"/>
        </w:rPr>
        <w:t>2154</w:t>
      </w:r>
      <w:r>
        <w:rPr>
          <w:rFonts w:ascii="Amiri" w:hAnsi="Amiri" w:eastAsia="Amiri" w:cs="Amiri"/>
          <w:color w:val="111111"/>
          <w:sz w:val="28"/>
          <w:sz w:val="28"/>
          <w:szCs w:val="28"/>
          <w:rtl w:val="true"/>
          <w:lang w:bidi="ar-SA"/>
        </w:rPr>
        <w:t xml:space="preserve">،كما في فهرسها </w:t>
      </w:r>
      <w:r>
        <w:rPr>
          <w:rFonts w:eastAsia="Amiri" w:cs="Amiri" w:ascii="Amiri" w:hAnsi="Amiri"/>
          <w:color w:val="111111"/>
          <w:sz w:val="28"/>
          <w:szCs w:val="28"/>
          <w:lang w:bidi="ar-SA"/>
        </w:rPr>
        <w:t>174/5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نسخة اخرى من الترجمة في المكتبة المركزية بجامعة طهران رقم </w:t>
      </w:r>
      <w:r>
        <w:rPr>
          <w:rFonts w:eastAsia="Amiri" w:cs="Amiri" w:ascii="Amiri" w:hAnsi="Amiri"/>
          <w:color w:val="111111"/>
          <w:sz w:val="28"/>
          <w:szCs w:val="28"/>
          <w:lang w:bidi="ar-SA"/>
        </w:rPr>
        <w:t>5233</w:t>
      </w:r>
      <w:r>
        <w:rPr>
          <w:rFonts w:ascii="Amiri" w:hAnsi="Amiri" w:eastAsia="Amiri" w:cs="Amiri"/>
          <w:color w:val="111111"/>
          <w:sz w:val="28"/>
          <w:sz w:val="28"/>
          <w:szCs w:val="28"/>
          <w:rtl w:val="true"/>
          <w:lang w:bidi="ar-SA"/>
        </w:rPr>
        <w:t xml:space="preserve">،كما في فهرسها </w:t>
      </w:r>
      <w:r>
        <w:rPr>
          <w:rFonts w:eastAsia="Amiri" w:cs="Amiri" w:ascii="Amiri" w:hAnsi="Amiri"/>
          <w:color w:val="111111"/>
          <w:sz w:val="28"/>
          <w:szCs w:val="28"/>
          <w:lang w:bidi="ar-SA"/>
        </w:rPr>
        <w:t>4171/15</w:t>
      </w:r>
      <w:r>
        <w:rPr>
          <w:rFonts w:ascii="Amiri" w:hAnsi="Amiri" w:eastAsia="Amiri" w:cs="Amiri"/>
          <w:color w:val="111111"/>
          <w:sz w:val="28"/>
          <w:sz w:val="28"/>
          <w:szCs w:val="28"/>
          <w:rtl w:val="true"/>
          <w:lang w:bidi="ar-SA"/>
        </w:rPr>
        <w:t xml:space="preserve">،طبع على الحجر في طهران سنة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أخرى في مكتبة آية اللّه السيّد المرعشي العامة في قم،برقم </w:t>
      </w:r>
      <w:r>
        <w:rPr>
          <w:rFonts w:eastAsia="Amiri" w:cs="Amiri" w:ascii="Amiri" w:hAnsi="Amiri"/>
          <w:color w:val="111111"/>
          <w:sz w:val="28"/>
          <w:szCs w:val="28"/>
          <w:lang w:bidi="ar-SA"/>
        </w:rPr>
        <w:t>6986</w:t>
      </w:r>
      <w:r>
        <w:rPr>
          <w:rFonts w:ascii="Amiri" w:hAnsi="Amiri" w:eastAsia="Amiri" w:cs="Amiri"/>
          <w:color w:val="111111"/>
          <w:sz w:val="28"/>
          <w:sz w:val="28"/>
          <w:szCs w:val="28"/>
          <w:rtl w:val="true"/>
          <w:lang w:bidi="ar-SA"/>
        </w:rPr>
        <w:t xml:space="preserve">،فهرسها </w:t>
      </w:r>
      <w:r>
        <w:rPr>
          <w:rFonts w:eastAsia="Amiri" w:cs="Amiri" w:ascii="Amiri" w:hAnsi="Amiri"/>
          <w:color w:val="111111"/>
          <w:sz w:val="28"/>
          <w:szCs w:val="28"/>
          <w:lang w:bidi="ar-SA"/>
        </w:rPr>
        <w:t>160/18</w:t>
      </w:r>
      <w:r>
        <w:rPr>
          <w:rFonts w:ascii="Amiri" w:hAnsi="Amiri" w:eastAsia="Amiri" w:cs="Amiri"/>
          <w:color w:val="111111"/>
          <w:sz w:val="28"/>
          <w:sz w:val="28"/>
          <w:szCs w:val="28"/>
          <w:rtl w:val="true"/>
          <w:lang w:bidi="ar-SA"/>
        </w:rPr>
        <w:t xml:space="preserve">،فرغ منها سنخ رجب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ترجمه الى الفارسية أيضا السيد مرتضى توسليان،و طبع في ايران في مجلدين أولهما ينتهي بالباب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مجد الأدباء،إسماعيل الخراساني المستوفي دبير السلطنة، المتوفّى سنة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ه،الباب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منه،للسلطان حسين نير الدولة سنة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الأصل بخط المترجم،في مكتبة ملك رقم </w:t>
      </w:r>
      <w:r>
        <w:rPr>
          <w:rFonts w:eastAsia="Amiri" w:cs="Amiri" w:ascii="Amiri" w:hAnsi="Amiri"/>
          <w:color w:val="111111"/>
          <w:sz w:val="28"/>
          <w:szCs w:val="28"/>
          <w:lang w:bidi="ar-SA"/>
        </w:rPr>
        <w:t>1609</w:t>
      </w:r>
      <w:r>
        <w:rPr>
          <w:rFonts w:ascii="Amiri" w:hAnsi="Amiri" w:eastAsia="Amiri" w:cs="Amiri"/>
          <w:color w:val="111111"/>
          <w:sz w:val="28"/>
          <w:sz w:val="28"/>
          <w:szCs w:val="28"/>
          <w:rtl w:val="true"/>
          <w:lang w:bidi="ar-SA"/>
        </w:rPr>
        <w:t xml:space="preserve">،فهرسها </w:t>
      </w:r>
      <w:r>
        <w:rPr>
          <w:rFonts w:eastAsia="Amiri" w:cs="Amiri" w:ascii="Amiri" w:hAnsi="Amiri"/>
          <w:color w:val="111111"/>
          <w:sz w:val="28"/>
          <w:szCs w:val="28"/>
          <w:lang w:bidi="ar-SA"/>
        </w:rPr>
        <w:t>145/2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منزوي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 إلى اللغة الأردية مولانا ملك محمّد شريف بن شير محمد الباكستاني الملتاني المعاصر،و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معالم العترة،و طبع في لاهور مع تعليقاته عليه في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ذكره السيّد حسين عارف النقوي في ترجمته من كتابه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 العلماء اماميه پاكستان</w:t>
      </w:r>
      <w:r>
        <w:rPr>
          <w:rFonts w:eastAsia="IRNazanin" w:cs="IRNazanin"/>
          <w:color w:val="111111"/>
          <w:sz w:val="28"/>
          <w:szCs w:val="28"/>
          <w:rtl w:val="true"/>
          <w:lang w:bidi="fa-IR"/>
        </w:rPr>
        <w:t>:</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،و في فهرست آثار چاپى شيعه در شبه قاره </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 xml:space="preserve">،و ذكر أنه طبع في أغسطس سنة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في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يشتغل بتحقيقه السيّد علي أشرف النجفي،و سيصدر في ثلاثة أجزاء و الجزء الرابع فهارس عامة</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من إرشاد الغاوي في مكتبة آيا صوفيا رقم </w:t>
      </w:r>
      <w:r>
        <w:rPr>
          <w:rFonts w:eastAsia="IRNazanin" w:cs="IRNazanin"/>
          <w:b w:val="false"/>
          <w:bCs w:val="false"/>
          <w:i w:val="false"/>
          <w:iCs w:val="false"/>
          <w:color w:val="333333"/>
          <w:sz w:val="20"/>
          <w:szCs w:val="20"/>
        </w:rPr>
        <w:t>950</w:t>
      </w:r>
      <w:r>
        <w:rPr>
          <w:rFonts w:ascii="IRNazanin" w:hAnsi="IRNazanin" w:eastAsia="IRNazanin"/>
          <w:b w:val="false"/>
          <w:b w:val="false"/>
          <w:bCs w:val="false"/>
          <w:i w:val="false"/>
          <w:i w:val="false"/>
          <w:iCs w:val="false"/>
          <w:color w:val="333333"/>
          <w:sz w:val="20"/>
          <w:sz w:val="20"/>
          <w:szCs w:val="20"/>
          <w:rtl w:val="true"/>
        </w:rPr>
        <w:t>،مكتوبة في حياة المؤلّف</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أنّه كان قاضيا بآقسرا،و بنى مدرسة باسمه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فيه باسم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بغية الطالب في ذكر أولاد علي بن ابي طالب</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في سنن الترمذي </w:t>
      </w:r>
      <w:r>
        <w:rPr>
          <w:rFonts w:eastAsia="IRNazanin" w:cs="IRNazanin"/>
          <w:b w:val="false"/>
          <w:bCs w:val="false"/>
          <w:i w:val="false"/>
          <w:iCs w:val="false"/>
          <w:color w:val="333333"/>
          <w:sz w:val="20"/>
          <w:szCs w:val="20"/>
        </w:rPr>
        <w:t>641/5</w:t>
      </w:r>
      <w:r>
        <w:rPr>
          <w:rFonts w:ascii="IRNazanin" w:hAnsi="IRNazanin" w:eastAsia="IRNazanin"/>
          <w:b w:val="false"/>
          <w:b w:val="false"/>
          <w:bCs w:val="false"/>
          <w:i w:val="false"/>
          <w:i w:val="false"/>
          <w:iCs w:val="false"/>
          <w:color w:val="333333"/>
          <w:sz w:val="20"/>
          <w:sz w:val="20"/>
          <w:szCs w:val="20"/>
          <w:rtl w:val="true"/>
        </w:rPr>
        <w:t xml:space="preserve">،و مسند أحمد </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 xml:space="preserve">،و في طبعة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له رقم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رواية عبد اللّه بن أحمد،عن نصر،و أخرجه ابن الغطريف في جزء له،و الحافظ البغوي و الطبراني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2654</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xml:space="preserve">،و الدولابي في الذرّية الطاهرة 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أ،و الخطيب البوشنجي في جزء من حديثه،و عبد الرحمن بن أبي شريح الأنصاري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الأحاديث المائة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أماليه في المجلس الثاني 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الخطيب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287/13</w:t>
      </w:r>
      <w:r>
        <w:rPr>
          <w:rFonts w:ascii="IRNazanin" w:hAnsi="IRNazanin" w:eastAsia="IRNazanin"/>
          <w:b w:val="false"/>
          <w:b w:val="false"/>
          <w:bCs w:val="false"/>
          <w:i w:val="false"/>
          <w:i w:val="false"/>
          <w:iCs w:val="false"/>
          <w:color w:val="333333"/>
          <w:sz w:val="20"/>
          <w:sz w:val="20"/>
          <w:szCs w:val="20"/>
          <w:rtl w:val="true"/>
        </w:rPr>
        <w:t xml:space="preserve">،و ابن المغازلي في مناقب أمير المؤمنين برقم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،و ابن عساكر في تاريخه في ترجمة الحسن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بأسانيده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تاريخ ابن عساكر </w:t>
      </w:r>
      <w:r>
        <w:rPr>
          <w:rFonts w:eastAsia="IRNazanin" w:cs="IRNazanin"/>
          <w:b w:val="false"/>
          <w:bCs w:val="false"/>
          <w:i w:val="false"/>
          <w:iCs w:val="false"/>
          <w:color w:val="333333"/>
          <w:sz w:val="20"/>
          <w:szCs w:val="20"/>
        </w:rPr>
        <w:t>203/4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ابن العديم في بغية الطلب في ترجمة الحسين عليه السّلام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 الضياء المقدسي في المختارة في ما رواه الحسين بن علي عن 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بأسانيد عديدة،و المزي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ترجمة الحسن عليه السّلام،و في ترجمة عليّ بن جعفر بعدّة أسانيد،و أخرجه ابن النّجار كما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الجوامع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للسيوطي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،و سبط ابن الجوزي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خواصّ الأمّة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،و شمس الدين الدمشقي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سبل الهدى و الرشاد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،و ابن حجر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حديث رسول اللّه صلّى اللّه عليه و آله في حبّ أهل بيته و أمره بحبّهم مجتمعين و منفردين في كل واحد منهم متواتر ملء الصحاح و المسانيد و السنن و الجوامع،لا يحصيه عدّ، و لكنّ الأمر انعكس تماما و أصبح حبّهم ذنبا لا يغفر،و قليل من حبّهم يكفي في جرح الراوي و تضعيفه،بل ترى أنّ رواية شيء في فضلهم و لو كان بالحديث الثابت عن جدّهم النبيّ صلّى اللّه عليه و آله أعظم عند الحكّام المنافقين من الزنا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فالزاني يجلد مائة جلدة،و هذا يضرب ألف سوط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إلى اللّه المشتكى</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حديث ردّ الشمس هو أن النبيّ صلّى اللّه عليه و آله و سلّم كان يوحى إليه،و كان رأسه في حجر علي عليه السّلام حتى غابت الشمس،فرفع رسول اللّه صلّى اللّه عليه و آله و سلّم رأسه،و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صلّيت العصر يا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كان في طاعتك و طاعة نبيّك فاردد عليه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أسماء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فرأيتها غربت،ثم رأيتها طلعت بعد ما غربت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هذا بالصهباء من أرض خيبر من غزاة خيبر،أخرجه جمع من الحفّاظ و المحدّثين بأسانيد متعدّدة و طرق كثيرة،و فيها طرق صحيحة ثابتة،نصّ على ذلك غير واحد منهم،و هي تنتهي إلى علي و الحسين عليهما السّلام و ابن عبّاس و جابر و أبي هريرة و أبي رافع و أبي سعيد الخدري و أسماء بنت عميس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الحفّاظ عن هؤلاء بطرقهم،فمنهم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الحافظ أبو بكر بن أبي شيبة العبسي الكوفي،المتوفّى سنة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الحافظ عثمان بن أبي شيبة العبسي الكوفي،المتوفّى سنة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عنهما الحافظ الطبراني في المعجم الكبير في مسند أسماء بنت عميس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أحمد بن صالح المصري،المتوفّى سنة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،شيخ البخاري في صحيحه، و أبو داود،و هذه الطبقة،قال 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الحديث بطريقين صحيحين،و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ينبغي لمن كان سبيله العلم التخلّف عن حفظ حديث أسماء،الذي روي لنا عنه صلّى اللّه عليه و سلّم؛لأنّه من أجلّ علامات النبوّة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حكاه عنه الطحاوي في مشكل الآثار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الحافظ أبو بشر الدولابي،المتوفّى سنة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،في كتاب الذريّة الطاهرة الورقة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من نسخة مكتبة كوپرلي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الحافظ أبو جعفر الطحاوي الحنفي،المتوفّى سنة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،في مشكل الآثار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الحافظ الطبراني،المتوفّى سنة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،في المعجم الكبير في مسند أسماء بنت عميس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الحافظ أبو حفص بن شاهين،المتوفّى سنة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الحاكم النيسابوري،المتوفّى سنة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،في تاريخ نيسابور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الحافظ ابن مردويه الأصفهاني،المتوفّى سنة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إسحاق الثعلبي،المتوفّى سنة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،في قصص 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الحسن الماوردي،أقضى القضاة،المتوفّى سنة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،في أعلام النبوة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الحافظ البيهقي،المتوفّى سنة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،في دلائل النبوة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الخطيب البغدادي،المتوفّى سنة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،في تلخيص المتشابه في الرسم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ابن المغازلي،المعروف بابن الجلاّبي المالكي،المتوفّى سنة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،في كتاب مناقب أمير المؤمنين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الحافظ ابن مندة الأصفهاني،المتوفّى سنة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،نقله عنه السيوطي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القاضي عياض المالكي،المتوفّى سنة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،في كتاب الشفاء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الخطيب الخوارزمي الحنفي،المتوفّى سنة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،في كتاب مناقب أمير المؤمنين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الحافظ ابن عساكر الدمشقي،المتوفّى سنة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،في تاريخ دمشق في ترجمة علي عليه السّلام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بثلاثة طرق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الخير الطالقاني أحمد بن إسماعيل القزويني،المتوفّى سنة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،في كتاب الأربعين المنتقى،الباب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المنشور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العدد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الفخر الرازي،المتوفّى سنة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،في تفسيره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الرافعي القزوين،المتوفّى سنة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،في كتاب التدوين في ذكر أهل العلم بقزوين المطبوع في حيدرآباد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الحافظ ابن النجار البغدادي،المتوفّى سنة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،في ذيل تاريخ بغداد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المظفر يوسف بن قزأوغلي ،سبط ابن الجوزي،المتوفّى سنة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في تذكرة خواص الامة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الحافظ الگنجي الشافعي،المتوفّى سنة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،في 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القرطبي،المتوفّى سنة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،في التذكرة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المحبّ الطبري،المتوفّى سنة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xml:space="preserve">،في الرياض النضرة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صدر الدين الحمّوئي الجويني،المتوفّى سنة </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xml:space="preserve">،في فرائد السمطين،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شهاب الدين النويري،المتوفّى سنة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xml:space="preserve">،في نهاية الإرب </w:t>
      </w:r>
      <w:r>
        <w:rPr>
          <w:rFonts w:eastAsia="IRNazanin" w:cs="IRNazanin"/>
          <w:b w:val="false"/>
          <w:bCs w:val="false"/>
          <w:i w:val="false"/>
          <w:iCs w:val="false"/>
          <w:color w:val="333333"/>
          <w:sz w:val="20"/>
          <w:szCs w:val="20"/>
        </w:rPr>
        <w:t>310/18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الدين الهيتمي،المتوفّى سنة </w:t>
      </w:r>
      <w:r>
        <w:rPr>
          <w:rFonts w:eastAsia="IRNazanin" w:cs="IRNazanin"/>
          <w:b w:val="false"/>
          <w:bCs w:val="false"/>
          <w:i w:val="false"/>
          <w:iCs w:val="false"/>
          <w:color w:val="333333"/>
          <w:sz w:val="20"/>
          <w:szCs w:val="20"/>
        </w:rPr>
        <w:t>807</w:t>
      </w:r>
      <w:r>
        <w:rPr>
          <w:rFonts w:ascii="IRNazanin" w:hAnsi="IRNazanin" w:eastAsia="IRNazanin"/>
          <w:b w:val="false"/>
          <w:b w:val="false"/>
          <w:bCs w:val="false"/>
          <w:i w:val="false"/>
          <w:i w:val="false"/>
          <w:iCs w:val="false"/>
          <w:color w:val="333333"/>
          <w:sz w:val="20"/>
          <w:sz w:val="20"/>
          <w:szCs w:val="20"/>
          <w:rtl w:val="true"/>
        </w:rPr>
        <w:t xml:space="preserve">،في مجمع الزوائد </w:t>
      </w:r>
      <w:r>
        <w:rPr>
          <w:rFonts w:eastAsia="IRNazanin" w:cs="IRNazanin"/>
          <w:b w:val="false"/>
          <w:bCs w:val="false"/>
          <w:i w:val="false"/>
          <w:iCs w:val="false"/>
          <w:color w:val="333333"/>
          <w:sz w:val="20"/>
          <w:szCs w:val="20"/>
        </w:rPr>
        <w:t>296/8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الحافظ أبو زرعة العراقي،المتوفّى سنة </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،في طرح التثريب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الحافظ ابن حجر العسقلاني،المتوفّى سنة </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 xml:space="preserve">،في فتح الباري </w:t>
      </w:r>
      <w:r>
        <w:rPr>
          <w:rFonts w:eastAsia="IRNazanin" w:cs="IRNazanin"/>
          <w:b w:val="false"/>
          <w:bCs w:val="false"/>
          <w:i w:val="false"/>
          <w:iCs w:val="false"/>
          <w:color w:val="333333"/>
          <w:sz w:val="20"/>
          <w:szCs w:val="20"/>
        </w:rPr>
        <w:t>168/6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الحافظ العيني الحنفي،المتوفّى سنة </w:t>
      </w:r>
      <w:r>
        <w:rPr>
          <w:rFonts w:eastAsia="IRNazanin" w:cs="IRNazanin"/>
          <w:b w:val="false"/>
          <w:bCs w:val="false"/>
          <w:i w:val="false"/>
          <w:iCs w:val="false"/>
          <w:color w:val="333333"/>
          <w:sz w:val="20"/>
          <w:szCs w:val="20"/>
        </w:rPr>
        <w:t>855</w:t>
      </w:r>
      <w:r>
        <w:rPr>
          <w:rFonts w:ascii="IRNazanin" w:hAnsi="IRNazanin" w:eastAsia="IRNazanin"/>
          <w:b w:val="false"/>
          <w:b w:val="false"/>
          <w:bCs w:val="false"/>
          <w:i w:val="false"/>
          <w:i w:val="false"/>
          <w:iCs w:val="false"/>
          <w:color w:val="333333"/>
          <w:sz w:val="20"/>
          <w:sz w:val="20"/>
          <w:szCs w:val="20"/>
          <w:rtl w:val="true"/>
        </w:rPr>
        <w:t xml:space="preserve">،في عمدة القاري في شرح صحيح البخاري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شمس الدين السخاوي الحنفي،المتوفّى سنة </w:t>
      </w:r>
      <w:r>
        <w:rPr>
          <w:rFonts w:eastAsia="IRNazanin" w:cs="IRNazanin"/>
          <w:b w:val="false"/>
          <w:bCs w:val="false"/>
          <w:i w:val="false"/>
          <w:iCs w:val="false"/>
          <w:color w:val="333333"/>
          <w:sz w:val="20"/>
          <w:szCs w:val="20"/>
        </w:rPr>
        <w:t>902</w:t>
      </w:r>
      <w:r>
        <w:rPr>
          <w:rFonts w:ascii="IRNazanin" w:hAnsi="IRNazanin" w:eastAsia="IRNazanin"/>
          <w:b w:val="false"/>
          <w:b w:val="false"/>
          <w:bCs w:val="false"/>
          <w:i w:val="false"/>
          <w:i w:val="false"/>
          <w:iCs w:val="false"/>
          <w:color w:val="333333"/>
          <w:sz w:val="20"/>
          <w:sz w:val="20"/>
          <w:szCs w:val="20"/>
          <w:rtl w:val="true"/>
        </w:rPr>
        <w:t>،في المقاصد الحسنة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الحافظ السيوطي،المتوفّى سنة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xml:space="preserve">،في الخصائص الكبرى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الدين السمهودي الشافعي،المتوفّى سنة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xml:space="preserve">،في وفاء الوفا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الحافظ القسطلاني،المتوفّى سنة </w:t>
      </w:r>
      <w:r>
        <w:rPr>
          <w:rFonts w:eastAsia="IRNazanin" w:cs="IRNazanin"/>
          <w:b w:val="false"/>
          <w:bCs w:val="false"/>
          <w:i w:val="false"/>
          <w:iCs w:val="false"/>
          <w:color w:val="333333"/>
          <w:sz w:val="20"/>
          <w:szCs w:val="20"/>
        </w:rPr>
        <w:t>923</w:t>
      </w:r>
      <w:r>
        <w:rPr>
          <w:rFonts w:ascii="IRNazanin" w:hAnsi="IRNazanin" w:eastAsia="IRNazanin"/>
          <w:b w:val="false"/>
          <w:b w:val="false"/>
          <w:bCs w:val="false"/>
          <w:i w:val="false"/>
          <w:i w:val="false"/>
          <w:iCs w:val="false"/>
          <w:color w:val="333333"/>
          <w:sz w:val="20"/>
          <w:sz w:val="20"/>
          <w:szCs w:val="20"/>
          <w:rtl w:val="true"/>
        </w:rPr>
        <w:t xml:space="preserve">،في المواهب اللدنيّة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شمس الدين الدمشقي،المتوفّى سنة </w:t>
      </w:r>
      <w:r>
        <w:rPr>
          <w:rFonts w:eastAsia="IRNazanin" w:cs="IRNazanin"/>
          <w:b w:val="false"/>
          <w:bCs w:val="false"/>
          <w:i w:val="false"/>
          <w:iCs w:val="false"/>
          <w:color w:val="333333"/>
          <w:sz w:val="20"/>
          <w:szCs w:val="20"/>
        </w:rPr>
        <w:t>942</w:t>
      </w:r>
      <w:r>
        <w:rPr>
          <w:rFonts w:ascii="IRNazanin" w:hAnsi="IRNazanin" w:eastAsia="IRNazanin"/>
          <w:b w:val="false"/>
          <w:b w:val="false"/>
          <w:bCs w:val="false"/>
          <w:i w:val="false"/>
          <w:i w:val="false"/>
          <w:iCs w:val="false"/>
          <w:color w:val="333333"/>
          <w:sz w:val="20"/>
          <w:sz w:val="20"/>
          <w:szCs w:val="20"/>
          <w:rtl w:val="true"/>
        </w:rPr>
        <w:t>،في سبل الهدى و الرشاد في هدي خير العباد،المعروف بالسيرة الشامية المطبوع في القاهرة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الحافظ ابن الديبع الشيباني،المتوفّى سنة </w:t>
      </w:r>
      <w:r>
        <w:rPr>
          <w:rFonts w:eastAsia="IRNazanin" w:cs="IRNazanin"/>
          <w:b w:val="false"/>
          <w:bCs w:val="false"/>
          <w:i w:val="false"/>
          <w:iCs w:val="false"/>
          <w:color w:val="333333"/>
          <w:sz w:val="20"/>
          <w:szCs w:val="20"/>
        </w:rPr>
        <w:t>944</w:t>
      </w:r>
      <w:r>
        <w:rPr>
          <w:rFonts w:ascii="IRNazanin" w:hAnsi="IRNazanin" w:eastAsia="IRNazanin"/>
          <w:b w:val="false"/>
          <w:b w:val="false"/>
          <w:bCs w:val="false"/>
          <w:i w:val="false"/>
          <w:i w:val="false"/>
          <w:iCs w:val="false"/>
          <w:color w:val="333333"/>
          <w:sz w:val="20"/>
          <w:sz w:val="20"/>
          <w:szCs w:val="20"/>
          <w:rtl w:val="true"/>
        </w:rPr>
        <w:t>،في تمييز الطيّب من الخبيث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الرحيم العبّاسي،المتوفى سنة </w:t>
      </w:r>
      <w:r>
        <w:rPr>
          <w:rFonts w:eastAsia="IRNazanin" w:cs="IRNazanin"/>
          <w:b w:val="false"/>
          <w:bCs w:val="false"/>
          <w:i w:val="false"/>
          <w:iCs w:val="false"/>
          <w:color w:val="333333"/>
          <w:sz w:val="20"/>
          <w:szCs w:val="20"/>
        </w:rPr>
        <w:t>963</w:t>
      </w:r>
      <w:r>
        <w:rPr>
          <w:rFonts w:ascii="IRNazanin" w:hAnsi="IRNazanin" w:eastAsia="IRNazanin"/>
          <w:b w:val="false"/>
          <w:b w:val="false"/>
          <w:bCs w:val="false"/>
          <w:i w:val="false"/>
          <w:i w:val="false"/>
          <w:iCs w:val="false"/>
          <w:color w:val="333333"/>
          <w:sz w:val="20"/>
          <w:sz w:val="20"/>
          <w:szCs w:val="20"/>
          <w:rtl w:val="true"/>
        </w:rPr>
        <w:t xml:space="preserve">،في معاهد التنصيص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حجر الهيتمي،المتوفّى سنة </w:t>
      </w:r>
      <w:r>
        <w:rPr>
          <w:rFonts w:eastAsia="IRNazanin" w:cs="IRNazanin"/>
          <w:b w:val="false"/>
          <w:bCs w:val="false"/>
          <w:i w:val="false"/>
          <w:iCs w:val="false"/>
          <w:color w:val="333333"/>
          <w:sz w:val="20"/>
          <w:szCs w:val="20"/>
        </w:rPr>
        <w:t>974</w:t>
      </w:r>
      <w:r>
        <w:rPr>
          <w:rFonts w:ascii="IRNazanin" w:hAnsi="IRNazanin" w:eastAsia="IRNazanin"/>
          <w:b w:val="false"/>
          <w:b w:val="false"/>
          <w:bCs w:val="false"/>
          <w:i w:val="false"/>
          <w:i w:val="false"/>
          <w:iCs w:val="false"/>
          <w:color w:val="333333"/>
          <w:sz w:val="20"/>
          <w:sz w:val="20"/>
          <w:szCs w:val="20"/>
          <w:rtl w:val="true"/>
        </w:rPr>
        <w:t>،في 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 في شرح همزية البوصيري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المتقي الهندي،المتوفّى سنة </w:t>
      </w:r>
      <w:r>
        <w:rPr>
          <w:rFonts w:eastAsia="IRNazanin" w:cs="IRNazanin"/>
          <w:b w:val="false"/>
          <w:bCs w:val="false"/>
          <w:i w:val="false"/>
          <w:iCs w:val="false"/>
          <w:color w:val="333333"/>
          <w:sz w:val="20"/>
          <w:szCs w:val="20"/>
        </w:rPr>
        <w:t>975</w:t>
      </w:r>
      <w:r>
        <w:rPr>
          <w:rFonts w:ascii="IRNazanin" w:hAnsi="IRNazanin" w:eastAsia="IRNazanin"/>
          <w:b w:val="false"/>
          <w:b w:val="false"/>
          <w:bCs w:val="false"/>
          <w:i w:val="false"/>
          <w:i w:val="false"/>
          <w:iCs w:val="false"/>
          <w:color w:val="333333"/>
          <w:sz w:val="20"/>
          <w:sz w:val="20"/>
          <w:szCs w:val="20"/>
          <w:rtl w:val="true"/>
        </w:rPr>
        <w:t xml:space="preserve">،في كنز العمّال </w:t>
      </w:r>
      <w:r>
        <w:rPr>
          <w:rFonts w:eastAsia="IRNazanin" w:cs="IRNazanin"/>
          <w:b w:val="false"/>
          <w:bCs w:val="false"/>
          <w:i w:val="false"/>
          <w:iCs w:val="false"/>
          <w:color w:val="333333"/>
          <w:sz w:val="20"/>
          <w:szCs w:val="20"/>
        </w:rPr>
        <w:t>349/12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35353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 xml:space="preserve">،طبقات السبكي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334/1</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131/6</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يسمّى كتابه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338/1</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124/11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340/1</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،ابن كثير </w:t>
      </w:r>
      <w:r>
        <w:rPr>
          <w:rFonts w:eastAsia="IRNazanin" w:cs="IRNazanin"/>
          <w:b w:val="false"/>
          <w:bCs w:val="false"/>
          <w:i w:val="false"/>
          <w:iCs w:val="false"/>
          <w:color w:val="333333"/>
          <w:sz w:val="20"/>
          <w:szCs w:val="20"/>
        </w:rPr>
        <w:t>123/11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الترمذي،و هذه شهادة من مثل الذهبي في شأن النسائي لها قيمتها،قال السبكي في طبقات الشافعية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سألته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الذهبي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أيّهما أحفظ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 بن الحجاج صاحب الصحيح أو النسائي؟فقال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النسائي،ثم ذكرت ذلك للشيخ الإمام الوالد تغمّده اللّه برحمته فوافق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في طبقات الشافعية لابن قاضي شهبة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123/11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172/1</w:t>
      </w:r>
      <w:r>
        <w:rPr>
          <w:rFonts w:ascii="IRNazanin" w:hAnsi="IRNazanin" w:eastAsia="IRNazanin"/>
          <w:b w:val="false"/>
          <w:b w:val="false"/>
          <w:bCs w:val="false"/>
          <w:i w:val="false"/>
          <w:i w:val="false"/>
          <w:iCs w:val="false"/>
          <w:color w:val="333333"/>
          <w:sz w:val="20"/>
          <w:sz w:val="20"/>
          <w:szCs w:val="20"/>
          <w:rtl w:val="true"/>
        </w:rPr>
        <w:t xml:space="preserve">،طبقات الشافعية للسبكي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417/6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129/14</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338/1</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تذكرة الحفّاظ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416/6</w:t>
      </w:r>
      <w:r>
        <w:rPr>
          <w:rFonts w:ascii="IRNazanin" w:hAnsi="IRNazanin" w:eastAsia="IRNazanin"/>
          <w:b w:val="false"/>
          <w:b w:val="false"/>
          <w:bCs w:val="false"/>
          <w:i w:val="false"/>
          <w:i w:val="false"/>
          <w:iCs w:val="false"/>
          <w:color w:val="333333"/>
          <w:sz w:val="20"/>
          <w:sz w:val="20"/>
          <w:szCs w:val="20"/>
          <w:rtl w:val="true"/>
        </w:rPr>
        <w:t xml:space="preserve">،تحفة الأحوذي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124/11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الكبرى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131/6</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132/14</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339/1</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124/11</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417/6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132/14</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للأسنوي </w:t>
      </w:r>
      <w:r>
        <w:rPr>
          <w:rFonts w:eastAsia="IRNazanin" w:cs="IRNazanin"/>
          <w:b w:val="false"/>
          <w:bCs w:val="false"/>
          <w:i w:val="false"/>
          <w:iCs w:val="false"/>
          <w:color w:val="333333"/>
          <w:sz w:val="20"/>
          <w:szCs w:val="20"/>
        </w:rPr>
        <w:t>480/2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124/11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124/11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الكبرى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 xml:space="preserve">،طبقات الشافعية </w:t>
      </w:r>
      <w:r>
        <w:rPr>
          <w:rFonts w:eastAsia="IRNazanin" w:cs="IRNazanin"/>
          <w:b w:val="false"/>
          <w:bCs w:val="false"/>
          <w:i w:val="false"/>
          <w:iCs w:val="false"/>
          <w:color w:val="333333"/>
          <w:sz w:val="20"/>
          <w:szCs w:val="20"/>
        </w:rPr>
        <w:t>480/2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للسبكي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،و طبقات الشافعية للاسنوي </w:t>
      </w:r>
      <w:r>
        <w:rPr>
          <w:rFonts w:eastAsia="IRNazanin" w:cs="IRNazanin"/>
          <w:b w:val="false"/>
          <w:bCs w:val="false"/>
          <w:i w:val="false"/>
          <w:iCs w:val="false"/>
          <w:color w:val="333333"/>
          <w:sz w:val="20"/>
          <w:szCs w:val="20"/>
        </w:rPr>
        <w:t>480/2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مؤلّف التفسير الكبير المطبوع المسمّى بلوامع التنزيل،لكل جزء من القرآن مجلّد،ولد في كشمير سنة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توفّي في لاهور في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سنة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 xml:space="preserve">، راجع ترجمته و سائر مؤلفاته في نقباء البشر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يظهر أن المؤلف قدّس سره يقصد ما تقدم من الطبعات المترجمة للكتاب</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طاوس من الأسر العلمية الشيعية العراقية في القرن السابع و الثامن في الحلّة و بغداد و النجف و كربلاء و غيرها من البلدان العراقية،أنجبت رجالا هم من أشهر أعلام الطائفة،و خلّفوا تراثا فكريا في مختلف المجالات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أشهرهم السيد ابن طاوس،رضي الدين علي بن موسى الحسني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نقيبا زعيما نافذ الكلمة،و كانت له مكتبة ضخمة تحوي أعلاقا و نفائس هى مصادر مؤلفاته ينقل عنها،و أحيانا يصف المخطوطة التي ينقل عنها وصفا دقيقا يعرّفنا تاريخها و حجمها و عدد أوراقها و ميزاتها و ما إلى ذلك،و قد بلغت من الأهمّية و الاهتمام بها أن كتب لها فهرسا و سمّاه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إقليد الخزانة،كما وصف الخزانة بإجمال في كتابه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المحجّة لثمرة المهجة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وصيّته لولده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الفصل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أشار إليها أيضا شيخنا العلاّمة الطهراني رحمه اللّه في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176/10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لذلك تصدّى زميلنا العلاّمة الباحث الشيخ محمّد حسن آل ياسين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موفقا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فاستخرج لها فهرسا نشر في المجلّد الثاني عشر من مجلّة المجمع العلمي العراقي في بغداد سنة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،و قد وزّع عنها مستلاّت،و هذا هو المقصود هنا</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دولاب بضم الدال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قرى الريّ،و هي الآن من المحلات الجنوبية لطهران، جنوب شارع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شهريور إلى الشرق و الجنوب</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مخطوطة كتبت في حياة المؤلّف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مكتبة فيض اللّه في إسلامبول رقم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باحث،مؤرّخ،مؤلّف،ولد سنة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xml:space="preserve">،و توفّي سنة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،انظر ترجمته في الأعلام للزركلي </w:t>
      </w:r>
      <w:r>
        <w:rPr>
          <w:rFonts w:eastAsia="IRNazanin" w:cs="IRNazanin"/>
          <w:b w:val="false"/>
          <w:bCs w:val="false"/>
          <w:i w:val="false"/>
          <w:iCs w:val="false"/>
          <w:color w:val="333333"/>
          <w:sz w:val="20"/>
          <w:szCs w:val="20"/>
        </w:rPr>
        <w:t>187/2</w:t>
      </w:r>
      <w:r>
        <w:rPr>
          <w:rFonts w:ascii="IRNazanin" w:hAnsi="IRNazanin" w:eastAsia="IRNazanin"/>
          <w:b w:val="false"/>
          <w:b w:val="false"/>
          <w:bCs w:val="false"/>
          <w:i w:val="false"/>
          <w:i w:val="false"/>
          <w:iCs w:val="false"/>
          <w:color w:val="333333"/>
          <w:sz w:val="20"/>
          <w:sz w:val="20"/>
          <w:szCs w:val="20"/>
          <w:rtl w:val="true"/>
        </w:rPr>
        <w:t xml:space="preserve">،و كانت له مكتبة قيّمة فيها نفائس تحوي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مخطوطة،أهداها إلى دار الكتب الوطنية في تونس،و قد طبع لدار الكتب التونسية فهرس في ستّة أجزاء</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الشريف أبو محمّد الحسن بن الأمير السيّد علي بن المرتضى العلوي الحسني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 شيخنا الطهراني صاحب الذريعة في طبقات أعلام الشيعة في القرن السابع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،و سيّدنا الأمين في أعيان الشيعة </w:t>
      </w:r>
      <w:r>
        <w:rPr>
          <w:rFonts w:eastAsia="IRNazanin" w:cs="IRNazanin"/>
          <w:b w:val="false"/>
          <w:bCs w:val="false"/>
          <w:i w:val="false"/>
          <w:iCs w:val="false"/>
          <w:color w:val="333333"/>
          <w:sz w:val="20"/>
          <w:szCs w:val="20"/>
        </w:rPr>
        <w:t>447/22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 له الصفدي في الوافي بالوفيات </w:t>
      </w:r>
      <w:r>
        <w:rPr>
          <w:rFonts w:eastAsia="IRNazanin" w:cs="IRNazanin"/>
          <w:b w:val="false"/>
          <w:bCs w:val="false"/>
          <w:i w:val="false"/>
          <w:iCs w:val="false"/>
          <w:color w:val="333333"/>
          <w:sz w:val="20"/>
          <w:szCs w:val="20"/>
        </w:rPr>
        <w:t>166/12</w:t>
      </w:r>
      <w:r>
        <w:rPr>
          <w:rFonts w:ascii="IRNazanin" w:hAnsi="IRNazanin" w:eastAsia="IRNazanin"/>
          <w:b w:val="false"/>
          <w:b w:val="false"/>
          <w:bCs w:val="false"/>
          <w:i w:val="false"/>
          <w:i w:val="false"/>
          <w:iCs w:val="false"/>
          <w:color w:val="333333"/>
          <w:sz w:val="20"/>
          <w:sz w:val="20"/>
          <w:szCs w:val="20"/>
          <w:rtl w:val="true"/>
        </w:rPr>
        <w:t>،و سرد نسبه إلى الإمام الحسن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 له ابن النجّار في ذيل تاريخ بغداد،و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ديّنا كريم الأخلاق،تامّ المروءة،كبير النفس،كتبت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حكاه عنه الصفدي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 له المنذري في التكملة </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2480</w:t>
      </w:r>
      <w:r>
        <w:rPr>
          <w:rFonts w:ascii="IRNazanin" w:hAnsi="IRNazanin" w:eastAsia="IRNazanin"/>
          <w:b w:val="false"/>
          <w:b w:val="false"/>
          <w:bCs w:val="false"/>
          <w:i w:val="false"/>
          <w:i w:val="false"/>
          <w:iCs w:val="false"/>
          <w:color w:val="333333"/>
          <w:sz w:val="20"/>
          <w:sz w:val="20"/>
          <w:szCs w:val="20"/>
          <w:rtl w:val="true"/>
        </w:rPr>
        <w:t>،و ذكر أنّه دفن في مشهد الإمام موسى بن جعفر عليه السّلام،و نصّ على أنّه روى عن ابن ناصر كتاب الذريّة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 له الذهبي في سير أعلام النبلاء </w:t>
      </w:r>
      <w:r>
        <w:rPr>
          <w:rFonts w:eastAsia="IRNazanin" w:cs="IRNazanin"/>
          <w:b w:val="false"/>
          <w:bCs w:val="false"/>
          <w:i w:val="false"/>
          <w:iCs w:val="false"/>
          <w:color w:val="333333"/>
          <w:sz w:val="20"/>
          <w:szCs w:val="20"/>
        </w:rPr>
        <w:t>344/22</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 عن الحافظ محمّد بن ناصر بكتاب الذرّية الطاهرة و ما معه للدولابي،و كان صدرا مكرّما، و سريّا محتشما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نحوه موجزا في العبر </w:t>
      </w:r>
      <w:r>
        <w:rPr>
          <w:rFonts w:eastAsia="IRNazanin" w:cs="IRNazanin"/>
          <w:b w:val="false"/>
          <w:bCs w:val="false"/>
          <w:i w:val="false"/>
          <w:iCs w:val="false"/>
          <w:color w:val="333333"/>
          <w:sz w:val="20"/>
          <w:szCs w:val="20"/>
        </w:rPr>
        <w:t>119/5</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والده الأمير السيّد عزّ الدين أبو الحسن علي بن المرتضى العلوي الأصبهاني البغدادي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ابن الدبيثي و ابن النجّار في تاريخيهما،و العماد في الخريدة، و المنذري في التكملة رقم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،و ابن الفوطي في تلخيص مجمع الآداب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أخوه السيّد علاء الدين أبو طالب هاشم بن علي بن المرتضى،له ترجمة في تلخيص مجمع الآداب،و قد ترجمت لهم كلّهم في معجم أعلام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 ابن رافع السلامي في تاريخ علماء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للرشيد السلامي المتوفّى سنة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xml:space="preserve">،و في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نصر ابن المخزومي المتوفّى سنة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،و ذكر في كل منهما أنّه سمع الذريّة الطاهرة للدولابي من أبي محمّد الحسن بن علي بن الأمير السيّد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أن توسّطت الكتاب إلاّ و ارتفعت النعرة الطائفية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طائفية في القرن العشرين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فوجئ الشيعة بنداء شيطانيّ انبعث من طاغوت مجنون يأمر بإخراج الشيعة من أوطانهم و أملاكهم و مساكنهم و متاجرهم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الأرض التي سقاها أئمّة الشيعة عليهم السّلام بدمائهم،و ضحّوا في سبيل تحريرها و سعادتها الغالي و الرخيص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هل هناك أغلى من دم الحسين و أولاد الحسين و أنصار الحسين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يوم كان سلف هذا المجرم يصالحون ملك الروم و يدفعون له الجزية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ليتفرّغوا لحرب الإسلام متمثّلا في آل محمّد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أمهل هذا الصارخ الجهنميّ الشيعة لمدّة ستة أيام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ستة أيام فقط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تكفي للاستعداد لسفرة نزهة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فكيف بها و هي سفرة من دولة إلى دولة،يبدأ بها مسافرها مجرّدا من بيته و ماله،و ينتهي غريبا ملقى في العراء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الذين أخرجوا من ديارهم بلغوا عشرات الالوف ممّن يحمل الجنسية العراقية، و شهادة الجنسية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ممّن خدم الخدمة العسكرية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استورد هذا الطاغوت الطائفي ملايين من المصريّين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وليتهم كانوا من الأخيار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لكنهم ممّن نبذتهم أرض مصر من مجرميها و ذوي الأعمال المنحطّة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يبح لهم احتلال أرض الرافدين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أرض الأئمّة الأطهار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كونهم سنّيين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كون المخرجين من أرض آبائهم و أجدادهم شيعة لمحمّد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بهذا القانون الوحشي الذي صدر يوم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القعدة سنة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نفس الكتاب الذي يأتي في حرف الواو باسم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الولاية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طبقات الحنابلة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249/4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160/21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آفة أصحاب الحديث لابن الجوزي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 على المتعصّب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 على المتعصّب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 على المتعصّب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 على المتعصّب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 على المتعصّب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 على المتعصّب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مطبعة السعادة بالقاهرة،بتحقيق محيي الدين عبد الحميد،الطبعة الثالثة سنة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،في أوائل الجزء الثاني من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الحاوي للفتاوي للسيوطي،و كل ما نقلت هنا فمن هذه الطبعة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نواحي حلب</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 بتحقيق صديقنا الدكتور محمّد التونجي الحلبي في حلب</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إلى الآن لم نهتد إلى معرفة هذا الشريف من هو</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الكلام عنها في العدد الخامس من تراثنا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الكلام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أحد المقالات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،بصورة موسّعة و شاملة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في منتخبه المطبوع باسم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نيسابور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982</w:t>
      </w:r>
      <w:r>
        <w:rPr>
          <w:rFonts w:ascii="IRNazanin" w:hAnsi="IRNazanin" w:eastAsia="IRNazanin"/>
          <w:b w:val="false"/>
          <w:b w:val="false"/>
          <w:bCs w:val="false"/>
          <w:i w:val="false"/>
          <w:i w:val="false"/>
          <w:iCs w:val="false"/>
          <w:color w:val="333333"/>
          <w:sz w:val="20"/>
          <w:sz w:val="20"/>
          <w:szCs w:val="20"/>
          <w:rtl w:val="true"/>
        </w:rPr>
        <w:t>؛و وصفه فيه بالحافظ المتقن،و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 الكثير عاليا،و انتخب على الشيوخ،و جمع الأبواب و الكتب و الطرق</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قصّة صعود علي عليه السّلام على منكب النبيّ صلّى اللّه عليه و آله ما رواه عنه الحفّاظ و المحدّثون و صحّحوه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انطلقت مع رسول اللّه صلّى اللّه عليه و آله ليلا حتى أتينا الكعبة فقال 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اجلس،فجلست فصعد رسول اللّه صلّى اللّه عليه و آله على منكبي،ثم نهضت به،فلمّا رأى ضعفي تحته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اجلس؛فجلست فنزل رسول اللّه صلّى اللّه عليه و آله و جلس لي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اصعد إلى منكبي؛ ثم صعدت عليه،ثم نهض بي حتى أنّه ليخيّل إليّ أنّي لو شئت نلت أفق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صعدت على البيت فأتيت صنم قريش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تمثال رجل من صفر أو نحاس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أزل أعالجه يمينا و شمالا و بين يديه و خلفه حتى استمكنت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رسول اللّه صلّى اللّه عليه و آله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هيه هيه؛و أنا أعالجه فقال 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اقذفه؛فقذفته فتكسّر كما تكسّر القوارير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نزلت فاطلقنا نسعى حتى استترنا بالبيوت خشية أن يعلم بنا أحد،فلم يرفع عليها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باختلاف يسير ابن أبي شيبة في التاريخ،و أحمد في المسند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xml:space="preserve">، و في طبعة أحمد شاكر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صحّح إسناده،و فيه من رواية عبد اللّه بن أحمد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،و في طبعة شاكر </w:t>
      </w:r>
      <w:r>
        <w:rPr>
          <w:rFonts w:eastAsia="IRNazanin" w:cs="IRNazanin"/>
          <w:b w:val="false"/>
          <w:bCs w:val="false"/>
          <w:i w:val="false"/>
          <w:iCs w:val="false"/>
          <w:color w:val="333333"/>
          <w:sz w:val="20"/>
          <w:szCs w:val="20"/>
        </w:rPr>
        <w:t>325/2</w:t>
      </w:r>
      <w:r>
        <w:rPr>
          <w:rFonts w:ascii="IRNazanin" w:hAnsi="IRNazanin" w:eastAsia="IRNazanin"/>
          <w:b w:val="false"/>
          <w:b w:val="false"/>
          <w:bCs w:val="false"/>
          <w:i w:val="false"/>
          <w:i w:val="false"/>
          <w:iCs w:val="false"/>
          <w:color w:val="333333"/>
          <w:sz w:val="20"/>
          <w:sz w:val="20"/>
          <w:szCs w:val="20"/>
          <w:rtl w:val="true"/>
        </w:rPr>
        <w:t>،و البزّار في مسنده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النسائي في خصائص علي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الكويت،و أبو يعلى في مسنده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 له،و الطبري في تهذيب الآثار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و الحاكم في المستدرك </w:t>
      </w:r>
      <w:r>
        <w:rPr>
          <w:rFonts w:eastAsia="IRNazanin" w:cs="IRNazanin"/>
          <w:b w:val="false"/>
          <w:bCs w:val="false"/>
          <w:i w:val="false"/>
          <w:iCs w:val="false"/>
          <w:color w:val="333333"/>
          <w:sz w:val="20"/>
          <w:szCs w:val="20"/>
        </w:rPr>
        <w:t>367/2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صحّحه هو و الذهبي،و الخطيب في تاريخ بغداد </w:t>
      </w:r>
      <w:r>
        <w:rPr>
          <w:rFonts w:eastAsia="IRNazanin" w:cs="IRNazanin"/>
          <w:b w:val="false"/>
          <w:bCs w:val="false"/>
          <w:i w:val="false"/>
          <w:iCs w:val="false"/>
          <w:color w:val="333333"/>
          <w:sz w:val="20"/>
          <w:szCs w:val="20"/>
        </w:rPr>
        <w:t>302/13</w:t>
      </w:r>
      <w:r>
        <w:rPr>
          <w:rFonts w:ascii="IRNazanin" w:hAnsi="IRNazanin" w:eastAsia="IRNazanin"/>
          <w:b w:val="false"/>
          <w:b w:val="false"/>
          <w:bCs w:val="false"/>
          <w:i w:val="false"/>
          <w:i w:val="false"/>
          <w:iCs w:val="false"/>
          <w:color w:val="333333"/>
          <w:sz w:val="20"/>
          <w:sz w:val="20"/>
          <w:szCs w:val="20"/>
          <w:rtl w:val="true"/>
        </w:rPr>
        <w:t xml:space="preserve">،و في موضّح أوهام الجمع و التفريق </w:t>
      </w:r>
      <w:r>
        <w:rPr>
          <w:rFonts w:eastAsia="IRNazanin" w:cs="IRNazanin"/>
          <w:b w:val="false"/>
          <w:bCs w:val="false"/>
          <w:i w:val="false"/>
          <w:iCs w:val="false"/>
          <w:color w:val="333333"/>
          <w:sz w:val="20"/>
          <w:szCs w:val="20"/>
        </w:rPr>
        <w:t>432/2</w:t>
      </w:r>
      <w:r>
        <w:rPr>
          <w:rFonts w:ascii="IRNazanin" w:hAnsi="IRNazanin" w:eastAsia="IRNazanin"/>
          <w:b w:val="false"/>
          <w:b w:val="false"/>
          <w:bCs w:val="false"/>
          <w:i w:val="false"/>
          <w:i w:val="false"/>
          <w:iCs w:val="false"/>
          <w:color w:val="333333"/>
          <w:sz w:val="20"/>
          <w:sz w:val="20"/>
          <w:szCs w:val="20"/>
          <w:rtl w:val="true"/>
        </w:rPr>
        <w:t xml:space="preserve">،و الهيثمي في مجمع الزوائد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،و السيوطي في جمع الجوامع و في مسند علي،و المتّقي في كنز العمّال </w:t>
      </w:r>
      <w:r>
        <w:rPr>
          <w:rFonts w:eastAsia="IRNazanin" w:cs="IRNazanin"/>
          <w:b w:val="false"/>
          <w:bCs w:val="false"/>
          <w:i w:val="false"/>
          <w:iCs w:val="false"/>
          <w:color w:val="333333"/>
          <w:sz w:val="20"/>
          <w:szCs w:val="20"/>
        </w:rPr>
        <w:t>171/13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شيبة و أبي يعلى و أحمد و ابن جرير الطبري و الحاكم و 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صعود أمير المؤمنين عليه السّلام على كتف النبي صلّى اللّه عليه و آله و كسر الأصنام و تطهير الكعبة منها كان مرّتين،مرّة قبل الهجرة،و هي هذه،و مرّة يوم فتح مكّة،و ذلك مذكور في كتب السير و التواريخ</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خصائص علي عليه السّلام قد أدرجه المؤلّف في سننه الكبرى فأصبح جزءا منه،و هو موجود فيه في المجلّد الثالث من مخطوطة الخزانة الملكية بالمغرب المكتوبة سنة </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xml:space="preserve">،يبدأ فيها بالورقة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ينتهي بالورقة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،راجع مقدّمة الخصائص،طبعة مكتبة المعلّى بالكويت سنة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،تحقيق أحمد ميرين بلوشي،و منها نقلنا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محقّقه في التعليق على هذا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صحيح،رجاله ثقات،من رجال الشيخين،غير أنّ فيه عنعنة حبيب بن أبي ثابت و هو مدلّس لكنّه توبع،و سليمان هو الأعمش</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عجب أبو الطفيل من زيد أشدّ العجب لمّا حدّثه بهذا الحديث،إذ فهم منه بطبعه و فطرته النصّ على على بالاستخلاف،فكيف جاوزه إلى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فسأله متعجّبا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سمعته من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فأجابه زيد بن أرقم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كان في الدوحات أحد إلاّ رآه بعينيه و سمعه بأذنيه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الكميت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يوم الدوح دوح غدير خمأبان له الولاية لو اطيعا و لم أر مثل ذاك اليوم يوماو لم أر مثله حقّا أضيعا نعم وثب على الحكم ثائرون،و أعانهم عليه المنافقون،و جاملهم أصحاب المصالح و المطامع،و سكت عنهم الباقون،ثم الموتورون من جانب و التهديد بالنار و الممارسات القمعية من جانب آخر،فكان ما كان ممّا لست أذكره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قد كان النبيّ صلّى اللّه عليه و آله أخبر عليّا عليه السّلام بأنّ الأمّة ستغدر بك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تقدّم إليه بضغائن في صدور قوم لا يبدونها لك إلاّ من بعدي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أخبر أصحابه أنّهم سيبتلون في أهل بيته،و أنّهم سيفتنون من بعده،و كان صلّى اللّه عليه و آله يرى مواقع الفتن في بيوتهم، و كان أخبر أهل بيته عليهم السّلام أنّهم سيرون تطريدا و تشريدا</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96/3</w:t>
      </w:r>
      <w:r>
        <w:rPr>
          <w:rFonts w:ascii="IRNazanin" w:hAnsi="IRNazanin" w:eastAsia="IRNazanin"/>
          <w:b w:val="false"/>
          <w:b w:val="false"/>
          <w:bCs w:val="false"/>
          <w:i w:val="false"/>
          <w:i w:val="false"/>
          <w:iCs w:val="false"/>
          <w:color w:val="333333"/>
          <w:sz w:val="20"/>
          <w:sz w:val="20"/>
          <w:szCs w:val="20"/>
          <w:rtl w:val="true"/>
        </w:rPr>
        <w:t>،أورد الإسناد و أوعز إلى المتن على عادته في كتاب التاريخ؛لأنّ الاهتمام فيه بتراجم الرواة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الورقة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مخطوطة مكتبة طوپقپو في إسلامبول،و عنه السخاوي في الاستجلاب</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الثاني،الورقة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مخطوطة طوپقپو في إسلامبول</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تسبعوهم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خرّجه محقّقه على صحيح مسلم </w:t>
      </w:r>
      <w:r>
        <w:rPr>
          <w:rFonts w:eastAsia="IRNazanin" w:cs="IRNazanin"/>
          <w:b w:val="false"/>
          <w:bCs w:val="false"/>
          <w:i w:val="false"/>
          <w:iCs w:val="false"/>
          <w:color w:val="333333"/>
          <w:sz w:val="20"/>
          <w:szCs w:val="20"/>
        </w:rPr>
        <w:t>122/7</w:t>
      </w:r>
      <w:r>
        <w:rPr>
          <w:rFonts w:ascii="IRNazanin" w:hAnsi="IRNazanin" w:eastAsia="IRNazanin"/>
          <w:b w:val="false"/>
          <w:b w:val="false"/>
          <w:bCs w:val="false"/>
          <w:i w:val="false"/>
          <w:i w:val="false"/>
          <w:iCs w:val="false"/>
          <w:color w:val="333333"/>
          <w:sz w:val="20"/>
          <w:sz w:val="20"/>
          <w:szCs w:val="20"/>
          <w:rtl w:val="true"/>
        </w:rPr>
        <w:t>، و سنن الدارمي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تسبّوهم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الألباني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صحيح،ثم خرّجه على مسند أحمد و المشكاة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6143</w:t>
      </w:r>
      <w:r>
        <w:rPr>
          <w:rFonts w:ascii="IRNazanin" w:hAnsi="IRNazanin" w:eastAsia="IRNazanin"/>
          <w:b w:val="false"/>
          <w:b w:val="false"/>
          <w:bCs w:val="false"/>
          <w:i w:val="false"/>
          <w:i w:val="false"/>
          <w:iCs w:val="false"/>
          <w:color w:val="333333"/>
          <w:sz w:val="20"/>
          <w:sz w:val="20"/>
          <w:szCs w:val="20"/>
          <w:rtl w:val="true"/>
        </w:rPr>
        <w:t>،و الأحاديث الصحيحة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1761</w:t>
      </w:r>
      <w:r>
        <w:rPr>
          <w:rFonts w:ascii="IRNazanin" w:hAnsi="IRNazanin" w:eastAsia="IRNazanin"/>
          <w:b w:val="false"/>
          <w:b w:val="false"/>
          <w:bCs w:val="false"/>
          <w:i w:val="false"/>
          <w:i w:val="false"/>
          <w:iCs w:val="false"/>
          <w:color w:val="333333"/>
          <w:sz w:val="20"/>
          <w:sz w:val="20"/>
          <w:szCs w:val="20"/>
          <w:rtl w:val="true"/>
        </w:rPr>
        <w:t>،و الروض النضير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المجموع </w:t>
      </w:r>
      <w:r>
        <w:rPr>
          <w:rFonts w:eastAsia="IRNazanin" w:cs="IRNazanin"/>
          <w:b w:val="false"/>
          <w:bCs w:val="false"/>
          <w:i w:val="false"/>
          <w:iCs w:val="false"/>
          <w:color w:val="333333"/>
          <w:sz w:val="20"/>
          <w:szCs w:val="20"/>
        </w:rPr>
        <w:t>3637</w:t>
      </w:r>
      <w:r>
        <w:rPr>
          <w:rFonts w:ascii="IRNazanin" w:hAnsi="IRNazanin" w:eastAsia="IRNazanin"/>
          <w:b w:val="false"/>
          <w:b w:val="false"/>
          <w:bCs w:val="false"/>
          <w:i w:val="false"/>
          <w:i w:val="false"/>
          <w:iCs w:val="false"/>
          <w:color w:val="333333"/>
          <w:sz w:val="20"/>
          <w:sz w:val="20"/>
          <w:szCs w:val="20"/>
          <w:rtl w:val="true"/>
        </w:rPr>
        <w:t xml:space="preserve">،من مجاميع المكتبة الظاهرية في دمشق،الورقة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الحديث الخامس منها في مخطوط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،كتبت سنة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ه،في حياة المؤلّف،و قرئت عليه،و هي في المكتبة الظاهرية في دمشق،ضمن المجموعة رقم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مجاميع،و </w:t>
      </w:r>
      <w:r>
        <w:rPr>
          <w:rFonts w:eastAsia="IRNazanin" w:cs="IRNazanin"/>
          <w:b w:val="false"/>
          <w:bCs w:val="false"/>
          <w:i w:val="false"/>
          <w:iCs w:val="false"/>
          <w:color w:val="333333"/>
          <w:sz w:val="20"/>
          <w:szCs w:val="20"/>
        </w:rPr>
        <w:t>3774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من الورقة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،راجع فهرس الألباني لحديث المكتبة الظاهرية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،و فهرس السوّاس لمجاميع المدرسة العمرية،المحفوظة في المكتبة الظاهرية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صحابيا،و عدّة من التابعين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،الكواكب السائرة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 بأوّل مجموعة من رسائله في لاهور باسم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اثني عشر للسيوطي،</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العارفين </w:t>
      </w:r>
      <w:r>
        <w:rPr>
          <w:rFonts w:eastAsia="IRNazanin" w:cs="IRNazanin"/>
          <w:b w:val="false"/>
          <w:bCs w:val="false"/>
          <w:i w:val="false"/>
          <w:iCs w:val="false"/>
          <w:color w:val="333333"/>
          <w:sz w:val="20"/>
          <w:szCs w:val="20"/>
        </w:rPr>
        <w:t>534/1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أولها رسالته في فهرس مؤلّفاته،ثم نشره عبد العزيز السيروان في مقدّمة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طبقات الحفّاظ و المفسّرين في بيروت سنة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في الرباط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مكتبة ابن تيمية سنة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الكويت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ابن الفوطي في تلخيص مجمع الآداب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2:1035</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استقامت به أمور الخلائق،و أعاد رونق الخلافة،و كان عالما عادلا،ضابطا حافظا،عارفا بقوانين الملك و الدولة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غازان خان بن أرغون بن أبغا بن هولاكو،ملك في ذي الحجّة سنة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xml:space="preserve">، و أسلم في شعبان سنة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xml:space="preserve">،و هو أول من أسلم منهم،و توفّي في شوّال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xml:space="preserve">، و ملك بعده السلطان محمّد اولجايتو خدابنده،و هو الذي تشيّع على يد العلاّمة الحلّي جمال الدين أبي منصور الحسن بن يوسف بن المطهّر،المتوفّى سنة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xml:space="preserve">، و توفّي اولجايتو في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رمضان سنة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الورقة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مخطوطة مكتبة السلطان أحمد الثالث،في طوپقپوسراي في إسلامبول،رقم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فرغ منه المؤلّف في أول صفر سنة </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،و فرغ منها الكاتب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محمّد بن خليل الصالحي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ناقلا عن خط المؤلّف في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الأوّل سنة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كاتب النسخة من احفاد عمّ المؤلّف</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901/2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لايبزيك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نسخة من مشيخة ابن حجر في مكتبة فيض اللّه،رقم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،مكتوبة في حياته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موسى قرب قزوين،بناها موسى الهادي العبّاسي في حياة أبيه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الثالث في مكتبة طوپقپو،رقم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w:t>
      </w:r>
      <w:r>
        <w:rPr>
          <w:rFonts w:ascii="IRNazanin" w:hAnsi="IRNazanin" w:eastAsia="IRNazanin"/>
          <w:b w:val="false"/>
          <w:b w:val="false"/>
          <w:bCs w:val="false"/>
          <w:i w:val="false"/>
          <w:i w:val="false"/>
          <w:iCs w:val="false"/>
          <w:color w:val="333333"/>
          <w:sz w:val="20"/>
          <w:sz w:val="20"/>
          <w:szCs w:val="20"/>
          <w:rtl w:val="true"/>
        </w:rPr>
        <w:t xml:space="preserve">،في الورقة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،و هو بخطّ عبد العزيز بن فهد المكّي،كتبه عن خطّ المؤلّف سنة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في مكّة،و 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إلى آخر حرف الياء،ثمّ النساء،ثمّ الكنى،ثمّ المهملين،في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ورقة،و هذا المجلّد لم يطبع في طبعتي الكتاب المصرية،فكلتا الطبعتين ناقصتان لم تكملا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تبيين كذب المفتري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عساكر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163/17</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1039</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280/4</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176/3</w:t>
      </w:r>
      <w:r>
        <w:rPr>
          <w:rFonts w:ascii="IRNazanin" w:hAnsi="IRNazanin" w:eastAsia="IRNazanin"/>
          <w:b w:val="false"/>
          <w:b w:val="false"/>
          <w:bCs w:val="false"/>
          <w:i w:val="false"/>
          <w:i w:val="false"/>
          <w:iCs w:val="false"/>
          <w:color w:val="333333"/>
          <w:sz w:val="20"/>
          <w:sz w:val="20"/>
          <w:szCs w:val="20"/>
          <w:rtl w:val="true"/>
        </w:rPr>
        <w:t xml:space="preserve">،و كرّره في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،طبقات الشافعية لابن قاضي شهبة </w:t>
      </w:r>
      <w:r>
        <w:rPr>
          <w:rFonts w:eastAsia="IRNazanin" w:cs="IRNazanin"/>
          <w:b w:val="false"/>
          <w:bCs w:val="false"/>
          <w:i w:val="false"/>
          <w:iCs w:val="false"/>
          <w:color w:val="333333"/>
          <w:sz w:val="20"/>
          <w:szCs w:val="20"/>
        </w:rPr>
        <w:t>189/1</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91/3</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،طبقات الأسنوي </w:t>
      </w:r>
      <w:r>
        <w:rPr>
          <w:rFonts w:eastAsia="IRNazanin" w:cs="IRNazanin"/>
          <w:b w:val="false"/>
          <w:bCs w:val="false"/>
          <w:i w:val="false"/>
          <w:iCs w:val="false"/>
          <w:color w:val="333333"/>
          <w:sz w:val="20"/>
          <w:szCs w:val="20"/>
        </w:rPr>
        <w:t>406/1</w:t>
      </w:r>
      <w:r>
        <w:rPr>
          <w:rFonts w:ascii="IRNazanin" w:hAnsi="IRNazanin" w:eastAsia="IRNazanin"/>
          <w:b w:val="false"/>
          <w:b w:val="false"/>
          <w:bCs w:val="false"/>
          <w:i w:val="false"/>
          <w:i w:val="false"/>
          <w:iCs w:val="false"/>
          <w:color w:val="333333"/>
          <w:sz w:val="20"/>
          <w:sz w:val="20"/>
          <w:szCs w:val="20"/>
          <w:rtl w:val="true"/>
        </w:rPr>
        <w:t>،طبقات ابن هداية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،و في تاريخ الاسلام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سمع بالعراق و غيرها من البلدان من نحو ألف شيخ</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لابن قاضي شهبة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للأسنوي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تبيين كذب المفتري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فسّر المباركفوري هذه المصطلحات و بيّن ما تعني في علم مصطلح الحديث،فقال في تحفة الأحوذي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أحاط علمه بمائة ألف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أحاط علمه بثلاثمائة ألف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أحاط علمه بجميع الأحاديث المرويّة متنا و إسنادا و جرحا و تعديلا و تاريخا</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الاسلام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472/5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البيّع</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165/17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هداية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160/17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تذكره الحفاظ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مسلم و النسائي و الترمذي و أحمد و غيرهم من أصحاب الصحّاح و السنن و المسانيد،و قد أسلفنا شيئا من ذلك في بعض،فيما ورد عنه صلّى اللّه عليه و آله في الحث على حبّ أهل بيته و التركيز على مودّتهم ما ناسب المقام و سمع به المجال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مجلة تراثنا الصادرة عن مؤسسة آل البيت عليهم السّلام لإحياء التراث الأعداد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قاضي شهبة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190/1</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275/7</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175/17</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321/3</w:t>
      </w:r>
      <w:r>
        <w:rPr>
          <w:rFonts w:ascii="IRNazanin" w:hAnsi="IRNazanin" w:eastAsia="IRNazanin"/>
          <w:b w:val="false"/>
          <w:b w:val="false"/>
          <w:bCs w:val="false"/>
          <w:i w:val="false"/>
          <w:i w:val="false"/>
          <w:iCs w:val="false"/>
          <w:color w:val="333333"/>
          <w:sz w:val="20"/>
          <w:sz w:val="20"/>
          <w:szCs w:val="20"/>
          <w:rtl w:val="true"/>
        </w:rPr>
        <w:t xml:space="preserve">، طبقات السبكي </w:t>
      </w:r>
      <w:r>
        <w:rPr>
          <w:rFonts w:eastAsia="IRNazanin" w:cs="IRNazanin"/>
          <w:b w:val="false"/>
          <w:bCs w:val="false"/>
          <w:i w:val="false"/>
          <w:iCs w:val="false"/>
          <w:color w:val="333333"/>
          <w:sz w:val="20"/>
          <w:szCs w:val="20"/>
        </w:rPr>
        <w:t>163/4</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355/11</w:t>
      </w:r>
      <w:r>
        <w:rPr>
          <w:rFonts w:ascii="IRNazanin" w:hAnsi="IRNazanin" w:eastAsia="IRNazanin"/>
          <w:b w:val="false"/>
          <w:b w:val="false"/>
          <w:bCs w:val="false"/>
          <w:i w:val="false"/>
          <w:i w:val="false"/>
          <w:iCs w:val="false"/>
          <w:color w:val="333333"/>
          <w:sz w:val="20"/>
          <w:sz w:val="20"/>
          <w:szCs w:val="20"/>
          <w:rtl w:val="true"/>
        </w:rPr>
        <w:t xml:space="preserve">،و منهاج السنّة </w:t>
      </w:r>
      <w:r>
        <w:rPr>
          <w:rFonts w:eastAsia="IRNazanin" w:cs="IRNazanin"/>
          <w:b w:val="false"/>
          <w:bCs w:val="false"/>
          <w:i w:val="false"/>
          <w:iCs w:val="false"/>
          <w:color w:val="333333"/>
          <w:sz w:val="20"/>
          <w:szCs w:val="20"/>
        </w:rPr>
        <w:t>99/4</w:t>
      </w:r>
      <w:r>
        <w:rPr>
          <w:rFonts w:ascii="IRNazanin" w:hAnsi="IRNazanin" w:eastAsia="IRNazanin"/>
          <w:b w:val="false"/>
          <w:b w:val="false"/>
          <w:bCs w:val="false"/>
          <w:i w:val="false"/>
          <w:i w:val="false"/>
          <w:iCs w:val="false"/>
          <w:color w:val="333333"/>
          <w:sz w:val="20"/>
          <w:sz w:val="20"/>
          <w:szCs w:val="20"/>
          <w:rtl w:val="true"/>
        </w:rPr>
        <w:t xml:space="preserve">،تاريخ الإسلام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حيدرآباد الثانية،سنة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176/17</w:t>
      </w:r>
      <w:r>
        <w:rPr>
          <w:rFonts w:ascii="IRNazanin" w:hAnsi="IRNazanin" w:eastAsia="IRNazanin"/>
          <w:b w:val="false"/>
          <w:b w:val="false"/>
          <w:bCs w:val="false"/>
          <w:i w:val="false"/>
          <w:i w:val="false"/>
          <w:iCs w:val="false"/>
          <w:color w:val="333333"/>
          <w:sz w:val="20"/>
          <w:sz w:val="20"/>
          <w:szCs w:val="20"/>
          <w:rtl w:val="true"/>
        </w:rPr>
        <w:t xml:space="preserve">،طبقات السبكي </w:t>
      </w:r>
      <w:r>
        <w:rPr>
          <w:rFonts w:eastAsia="IRNazanin" w:cs="IRNazanin"/>
          <w:b w:val="false"/>
          <w:bCs w:val="false"/>
          <w:i w:val="false"/>
          <w:iCs w:val="false"/>
          <w:color w:val="333333"/>
          <w:sz w:val="20"/>
          <w:szCs w:val="20"/>
        </w:rPr>
        <w:t>165/4</w:t>
      </w:r>
      <w:r>
        <w:rPr>
          <w:rFonts w:ascii="IRNazanin" w:hAnsi="IRNazanin" w:eastAsia="IRNazanin"/>
          <w:b w:val="false"/>
          <w:b w:val="false"/>
          <w:bCs w:val="false"/>
          <w:i w:val="false"/>
          <w:i w:val="false"/>
          <w:iCs w:val="false"/>
          <w:color w:val="333333"/>
          <w:sz w:val="20"/>
          <w:sz w:val="20"/>
          <w:szCs w:val="20"/>
          <w:rtl w:val="true"/>
        </w:rPr>
        <w:t xml:space="preserve">،تاريخ الإسلام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 ابن طاهر هو المقدسي،المتوفّى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ممّن ذكر له كتابه هذا ابن تيميّة في منهاج السنّة </w:t>
      </w:r>
      <w:r>
        <w:rPr>
          <w:rFonts w:eastAsia="IRNazanin" w:cs="IRNazanin"/>
          <w:b w:val="false"/>
          <w:bCs w:val="false"/>
          <w:i w:val="false"/>
          <w:iCs w:val="false"/>
          <w:color w:val="333333"/>
          <w:sz w:val="20"/>
          <w:szCs w:val="20"/>
        </w:rPr>
        <w:t>99/4</w:t>
      </w:r>
      <w:r>
        <w:rPr>
          <w:rFonts w:ascii="IRNazanin" w:hAnsi="IRNazanin" w:eastAsia="IRNazanin"/>
          <w:b w:val="false"/>
          <w:b w:val="false"/>
          <w:bCs w:val="false"/>
          <w:i w:val="false"/>
          <w:i w:val="false"/>
          <w:iCs w:val="false"/>
          <w:color w:val="333333"/>
          <w:sz w:val="20"/>
          <w:sz w:val="20"/>
          <w:szCs w:val="20"/>
          <w:rtl w:val="true"/>
        </w:rPr>
        <w:t>،و السبكي في طبقات الشافعية في ترجمته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275/7</w:t>
      </w:r>
      <w:r>
        <w:rPr>
          <w:rFonts w:ascii="IRNazanin" w:hAnsi="IRNazanin" w:eastAsia="IRNazanin"/>
          <w:b w:val="false"/>
          <w:b w:val="false"/>
          <w:bCs w:val="false"/>
          <w:i w:val="false"/>
          <w:i w:val="false"/>
          <w:iCs w:val="false"/>
          <w:color w:val="333333"/>
          <w:sz w:val="20"/>
          <w:sz w:val="20"/>
          <w:szCs w:val="20"/>
          <w:rtl w:val="true"/>
        </w:rPr>
        <w:t xml:space="preserve">،و العلل المتناهية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ابن الجوزي في العلل المتناهية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كثير في البداية و النهاية </w:t>
      </w:r>
      <w:r>
        <w:rPr>
          <w:rFonts w:eastAsia="IRNazanin" w:cs="IRNazanin"/>
          <w:b w:val="false"/>
          <w:bCs w:val="false"/>
          <w:i w:val="false"/>
          <w:iCs w:val="false"/>
          <w:color w:val="333333"/>
          <w:sz w:val="20"/>
          <w:szCs w:val="20"/>
        </w:rPr>
        <w:t>353/7</w:t>
      </w:r>
      <w:r>
        <w:rPr>
          <w:rFonts w:ascii="IRNazanin" w:hAnsi="IRNazanin" w:eastAsia="IRNazanin"/>
          <w:b w:val="false"/>
          <w:b w:val="false"/>
          <w:bCs w:val="false"/>
          <w:i w:val="false"/>
          <w:i w:val="false"/>
          <w:iCs w:val="false"/>
          <w:color w:val="333333"/>
          <w:sz w:val="20"/>
          <w:sz w:val="20"/>
          <w:szCs w:val="20"/>
          <w:rtl w:val="true"/>
        </w:rPr>
        <w:t xml:space="preserve">،و ابن حجر في لسان الميزان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أمير المؤمنين عليه السّلام،برقم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مدينة دمشق في ترجمة أمير المؤمنين عليه السّلام،رقم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،من طبعة زميلنا العلاّمة المحمودي حفظه اللّه،الجزء الثاني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،و في غير ترجمته عليه السّلام،من تاريخه كما سيأتي</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المتناهية </w:t>
      </w:r>
      <w:r>
        <w:rPr>
          <w:rFonts w:eastAsia="IRNazanin" w:cs="IRNazanin"/>
          <w:b w:val="false"/>
          <w:bCs w:val="false"/>
          <w:i w:val="false"/>
          <w:iCs w:val="false"/>
          <w:color w:val="333333"/>
          <w:sz w:val="20"/>
          <w:szCs w:val="20"/>
        </w:rPr>
        <w:t>228/1</w:t>
      </w:r>
      <w:r>
        <w:rPr>
          <w:rFonts w:ascii="IRNazanin" w:hAnsi="IRNazanin" w:eastAsia="IRNazanin"/>
          <w:b w:val="false"/>
          <w:b w:val="false"/>
          <w:bCs w:val="false"/>
          <w:i w:val="false"/>
          <w:i w:val="false"/>
          <w:iCs w:val="false"/>
          <w:color w:val="333333"/>
          <w:sz w:val="20"/>
          <w:sz w:val="20"/>
          <w:szCs w:val="20"/>
          <w:rtl w:val="true"/>
        </w:rPr>
        <w:t xml:space="preserve">،من رقم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كثير في البداية و النهاية </w:t>
      </w:r>
      <w:r>
        <w:rPr>
          <w:rFonts w:eastAsia="IRNazanin" w:cs="IRNazanin"/>
          <w:b w:val="false"/>
          <w:bCs w:val="false"/>
          <w:i w:val="false"/>
          <w:iCs w:val="false"/>
          <w:color w:val="333333"/>
          <w:sz w:val="20"/>
          <w:szCs w:val="20"/>
        </w:rPr>
        <w:t>352/7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الذهبي مباشرة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350/7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التعليق على الحديث رقم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،طبعة الكويت،مكتبة المعلّى</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البزّار في مسنده،كما في كشف الأستار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مرقّم </w:t>
      </w:r>
      <w:r>
        <w:rPr>
          <w:rFonts w:eastAsia="IRNazanin" w:cs="IRNazanin"/>
          <w:b w:val="false"/>
          <w:bCs w:val="false"/>
          <w:i w:val="false"/>
          <w:iCs w:val="false"/>
          <w:color w:val="333333"/>
          <w:sz w:val="20"/>
          <w:szCs w:val="20"/>
        </w:rPr>
        <w:t>2547</w:t>
      </w:r>
      <w:r>
        <w:rPr>
          <w:rFonts w:ascii="IRNazanin" w:hAnsi="IRNazanin" w:eastAsia="IRNazanin"/>
          <w:b w:val="false"/>
          <w:b w:val="false"/>
          <w:bCs w:val="false"/>
          <w:i w:val="false"/>
          <w:i w:val="false"/>
          <w:iCs w:val="false"/>
          <w:color w:val="333333"/>
          <w:sz w:val="20"/>
          <w:sz w:val="20"/>
          <w:szCs w:val="20"/>
          <w:rtl w:val="true"/>
        </w:rPr>
        <w:t>،و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المحاملي في أماليه،الموجود في المكتبة الظاهرية،في المجموع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أخرجه في الجزء التاسع،الورقة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شعيب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سهل بن شعيب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أظن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إسماعيل،و هو الذي ذكره ابن حبّان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مكتبة القدسي بالقاهرة،سنة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طبعة حيدرآباد الثانية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موجودة في المجموعة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مجاميع دار الكتب الظاهرية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الهامش السابق</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الموجودة في المكتبة الظاهرية في دمشق،ضمن المجموع رقم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الآحوذي،المقدمة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و المتفقّه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للقاضي عبد الجبّار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المجلد العشرون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نقلناه عنهم من الثناء عليه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353/7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الجاثية،الآية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175/17</w:t>
      </w:r>
      <w:r>
        <w:rPr>
          <w:rFonts w:ascii="IRNazanin" w:hAnsi="IRNazanin" w:eastAsia="IRNazanin"/>
          <w:b w:val="false"/>
          <w:b w:val="false"/>
          <w:bCs w:val="false"/>
          <w:i w:val="false"/>
          <w:i w:val="false"/>
          <w:iCs w:val="false"/>
          <w:color w:val="333333"/>
          <w:sz w:val="20"/>
          <w:sz w:val="20"/>
          <w:szCs w:val="20"/>
          <w:rtl w:val="true"/>
        </w:rPr>
        <w:t xml:space="preserve">،و تلخيص المستدرك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أهل الجمع غضّوا أبصاركم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أمير المؤمنين عليه السّلام و أبو هريرة و أبو أيّوب و أبو سعيد الخدري و ابن عمر و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أخرجه أبو بكر الشافعي في الغيلانيّات،و عنه المتّقي الهندي في منتخب كنز العمّال المطبوع بهامش مسند أحمد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الطبراني في المعجم الكبير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400/22</w:t>
      </w:r>
      <w:r>
        <w:rPr>
          <w:rFonts w:ascii="IRNazanin" w:hAnsi="IRNazanin" w:eastAsia="IRNazanin"/>
          <w:b w:val="false"/>
          <w:b w:val="false"/>
          <w:bCs w:val="false"/>
          <w:i w:val="false"/>
          <w:i w:val="false"/>
          <w:iCs w:val="false"/>
          <w:color w:val="333333"/>
          <w:sz w:val="20"/>
          <w:sz w:val="20"/>
          <w:szCs w:val="20"/>
          <w:rtl w:val="true"/>
        </w:rPr>
        <w:t>،و أخرجه تمام الرازي في فوائده،و عنه الطبري في ذخائر العقبى،و أبو نعيم في دلائل النبوّة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الهند،و الخطيب في تاريخ بغداد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،و ابن المغازلي في مناقب أمير المؤمنين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،و ابن الأثير في أسد الغابة </w:t>
      </w:r>
      <w:r>
        <w:rPr>
          <w:rFonts w:eastAsia="IRNazanin" w:cs="IRNazanin"/>
          <w:b w:val="false"/>
          <w:bCs w:val="false"/>
          <w:i w:val="false"/>
          <w:iCs w:val="false"/>
          <w:color w:val="333333"/>
          <w:sz w:val="20"/>
          <w:szCs w:val="20"/>
        </w:rPr>
        <w:t>523/5</w:t>
      </w:r>
      <w:r>
        <w:rPr>
          <w:rFonts w:ascii="IRNazanin" w:hAnsi="IRNazanin" w:eastAsia="IRNazanin"/>
          <w:b w:val="false"/>
          <w:b w:val="false"/>
          <w:bCs w:val="false"/>
          <w:i w:val="false"/>
          <w:i w:val="false"/>
          <w:iCs w:val="false"/>
          <w:color w:val="333333"/>
          <w:sz w:val="20"/>
          <w:sz w:val="20"/>
          <w:szCs w:val="20"/>
          <w:rtl w:val="true"/>
        </w:rPr>
        <w:t>،و الخوارزمي في مقتل الحسين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،و المحبّ الطبري في 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،و سبط ابن الجوزي في تذكرة خواصّ الامّة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عنه في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إسناده صحيح،و رجاله ثقات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الهيثمي في مجمع الزوائد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 في الكبير و الأوسط،و ابن حجر في الصواعق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الجوزي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354/1</w:t>
      </w:r>
      <w:r>
        <w:rPr>
          <w:rFonts w:ascii="IRNazanin" w:hAnsi="IRNazanin" w:eastAsia="IRNazanin"/>
          <w:b w:val="false"/>
          <w:b w:val="false"/>
          <w:bCs w:val="false"/>
          <w:i w:val="false"/>
          <w:i w:val="false"/>
          <w:iCs w:val="false"/>
          <w:color w:val="333333"/>
          <w:sz w:val="20"/>
          <w:sz w:val="20"/>
          <w:szCs w:val="20"/>
          <w:rtl w:val="true"/>
        </w:rPr>
        <w:t>،و أبو الصلت الهروي عبد السلام بن صالح،ذنبه الوحيد أنّه ممّن روى هذا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صحّحه غير واحد من أئمّة هذا الشأن،أولهم يحيى بن معين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إمام الجرح و التعديل عندهم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تشدّده في التوثيق و التصحيح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معرفة الرجال له رواية ابن محرز عنه رقم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سألت يحيى بن معين عن أبي الصلت عبد السلام ابن صالح الهروي؟فقال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ممّن يكذب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 له في حديث أبي معاوية،عن الأعمش،عن مجاهد،عن ابن عباس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مدينة العلم و علي بابها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من حديث أبي معاوية،أخبرني ابن نمير،قال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 به أبو معاوية قديما ثمّ كفّ عنه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كرّره برقم </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xml:space="preserve">،و رواه برقم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الفيدي و متابعا لأبي الصلت،و راجع توثيق أبي الصلت و حديثه في تهذيب التهذيب </w:t>
      </w:r>
      <w:r>
        <w:rPr>
          <w:rFonts w:eastAsia="IRNazanin" w:cs="IRNazanin"/>
          <w:b w:val="false"/>
          <w:bCs w:val="false"/>
          <w:i w:val="false"/>
          <w:iCs w:val="false"/>
          <w:color w:val="333333"/>
          <w:sz w:val="20"/>
          <w:szCs w:val="20"/>
        </w:rPr>
        <w:t>320/6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لعلّهم هدّدوا أبا معاوية،فكفّ عنه و لم يحدّث به خوفا على نفسه،قال الصفدي في ترجمة أبي معاوية هذا في الوافي بالوفيات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جرى له مع هارون الرشيد حديث،منه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هارون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يثبت أحد خلافة علي بن أبي طالب إلاّ قتلته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ألّف العلاّمة الكبير المجاهد السيد حامد حسين رحمه اللّه في تصحيح هذا الحديث و استيعاب طرقه و رواته و مصادره مجلّدين ضخمين من كتابه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عبقات الأنوار،و راجع تعريبه للعلاّمة السيّد علي الميلاني في عدّة اجزاء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و ألّف أيضا الصدّيق الغماري المغربي كتابا مفردا في هذا الحديث و بالغ في تصحيحه و دفع الشبه عنه،ممّا يدلّ على خبرة واسعة و مهارة في الفنّ،و قد طبع مكرّرا في القاهرة و النجف الأشرف بتحقيق زميلنا العلاّمة الشيخ محمّد هادي الأميني حفظه اللّه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الرواة الثقات،طبعة مطبعة الظاهر بمصر سنة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رأس الخليج،قرب دمياط مصر</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 هذا الفهرس عبد العزيز السيروان في مقدّمة كتابه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طبقات الحفّاظ و المفسّرين،و الكتاب مسمّى هناك برقم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بغية الوعاة </w:t>
      </w:r>
      <w:r>
        <w:rPr>
          <w:rFonts w:eastAsia="IRNazanin" w:cs="IRNazanin"/>
          <w:b w:val="false"/>
          <w:bCs w:val="false"/>
          <w:i w:val="false"/>
          <w:iCs w:val="false"/>
          <w:color w:val="333333"/>
          <w:sz w:val="20"/>
          <w:szCs w:val="20"/>
        </w:rPr>
        <w:t>209/2</w:t>
      </w:r>
      <w:r>
        <w:rPr>
          <w:rFonts w:ascii="IRNazanin" w:hAnsi="IRNazanin" w:eastAsia="IRNazanin"/>
          <w:b w:val="false"/>
          <w:b w:val="false"/>
          <w:bCs w:val="false"/>
          <w:i w:val="false"/>
          <w:i w:val="false"/>
          <w:iCs w:val="false"/>
          <w:color w:val="333333"/>
          <w:sz w:val="20"/>
          <w:sz w:val="20"/>
          <w:szCs w:val="20"/>
          <w:rtl w:val="true"/>
        </w:rPr>
        <w:t xml:space="preserve">،و فوات الوفيات </w:t>
      </w:r>
      <w:r>
        <w:rPr>
          <w:rFonts w:eastAsia="IRNazanin" w:cs="IRNazanin"/>
          <w:b w:val="false"/>
          <w:bCs w:val="false"/>
          <w:i w:val="false"/>
          <w:iCs w:val="false"/>
          <w:color w:val="333333"/>
          <w:sz w:val="20"/>
          <w:szCs w:val="20"/>
        </w:rPr>
        <w:t>103/3</w:t>
      </w:r>
      <w:r>
        <w:rPr>
          <w:rFonts w:ascii="IRNazanin" w:hAnsi="IRNazanin" w:eastAsia="IRNazanin"/>
          <w:b w:val="false"/>
          <w:b w:val="false"/>
          <w:bCs w:val="false"/>
          <w:i w:val="false"/>
          <w:i w:val="false"/>
          <w:iCs w:val="false"/>
          <w:color w:val="333333"/>
          <w:sz w:val="20"/>
          <w:sz w:val="20"/>
          <w:szCs w:val="20"/>
          <w:rtl w:val="true"/>
        </w:rPr>
        <w:t>،و فيه أنّه توفّي في دمشق،راجع المصادر المذكورة بهامشه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حسن المحاضرة </w:t>
      </w:r>
      <w:r>
        <w:rPr>
          <w:rFonts w:eastAsia="IRNazanin" w:cs="IRNazanin"/>
          <w:b w:val="false"/>
          <w:bCs w:val="false"/>
          <w:i w:val="false"/>
          <w:iCs w:val="false"/>
          <w:color w:val="333333"/>
          <w:sz w:val="20"/>
          <w:szCs w:val="20"/>
        </w:rPr>
        <w:t>555/1</w:t>
      </w:r>
      <w:r>
        <w:rPr>
          <w:rFonts w:ascii="IRNazanin" w:hAnsi="IRNazanin" w:eastAsia="IRNazanin"/>
          <w:b w:val="false"/>
          <w:b w:val="false"/>
          <w:bCs w:val="false"/>
          <w:i w:val="false"/>
          <w:i w:val="false"/>
          <w:iCs w:val="false"/>
          <w:color w:val="333333"/>
          <w:sz w:val="20"/>
          <w:sz w:val="20"/>
          <w:szCs w:val="20"/>
          <w:rtl w:val="true"/>
        </w:rPr>
        <w:t xml:space="preserve">،و الاحاطة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ساق نسبه إلى</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المؤيّد ابن أحمد الموفّق الخوارزمي،ضياء الدين المكّي،تلميذ الزمخشري و استاذ المطرزي،المشتهر بأخطب خطباء خوارزم و الخطيب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إنباه الرواة </w:t>
      </w:r>
      <w:r>
        <w:rPr>
          <w:rFonts w:eastAsia="IRNazanin" w:cs="IRNazanin"/>
          <w:b w:val="false"/>
          <w:bCs w:val="false"/>
          <w:i w:val="false"/>
          <w:iCs w:val="false"/>
          <w:color w:val="333333"/>
          <w:sz w:val="20"/>
          <w:szCs w:val="20"/>
        </w:rPr>
        <w:t>332/3</w:t>
      </w:r>
      <w:r>
        <w:rPr>
          <w:rFonts w:ascii="IRNazanin" w:hAnsi="IRNazanin" w:eastAsia="IRNazanin"/>
          <w:b w:val="false"/>
          <w:b w:val="false"/>
          <w:bCs w:val="false"/>
          <w:i w:val="false"/>
          <w:i w:val="false"/>
          <w:iCs w:val="false"/>
          <w:color w:val="333333"/>
          <w:sz w:val="20"/>
          <w:sz w:val="20"/>
          <w:szCs w:val="20"/>
          <w:rtl w:val="true"/>
        </w:rPr>
        <w:t xml:space="preserve">،و الجواهر المضيئة </w:t>
      </w:r>
      <w:r>
        <w:rPr>
          <w:rFonts w:eastAsia="IRNazanin" w:cs="IRNazanin"/>
          <w:b w:val="false"/>
          <w:bCs w:val="false"/>
          <w:i w:val="false"/>
          <w:iCs w:val="false"/>
          <w:color w:val="333333"/>
          <w:sz w:val="20"/>
          <w:szCs w:val="20"/>
        </w:rPr>
        <w:t>188/2</w:t>
      </w:r>
      <w:r>
        <w:rPr>
          <w:rFonts w:ascii="IRNazanin" w:hAnsi="IRNazanin" w:eastAsia="IRNazanin"/>
          <w:b w:val="false"/>
          <w:b w:val="false"/>
          <w:bCs w:val="false"/>
          <w:i w:val="false"/>
          <w:i w:val="false"/>
          <w:iCs w:val="false"/>
          <w:color w:val="333333"/>
          <w:sz w:val="20"/>
          <w:sz w:val="20"/>
          <w:szCs w:val="20"/>
          <w:rtl w:val="true"/>
        </w:rPr>
        <w:t xml:space="preserve">،و العقد الثمين </w:t>
      </w:r>
      <w:r>
        <w:rPr>
          <w:rFonts w:eastAsia="IRNazanin" w:cs="IRNazanin"/>
          <w:b w:val="false"/>
          <w:bCs w:val="false"/>
          <w:i w:val="false"/>
          <w:iCs w:val="false"/>
          <w:color w:val="333333"/>
          <w:sz w:val="20"/>
          <w:szCs w:val="20"/>
        </w:rPr>
        <w:t>310/7</w:t>
      </w:r>
      <w:r>
        <w:rPr>
          <w:rFonts w:ascii="IRNazanin" w:hAnsi="IRNazanin" w:eastAsia="IRNazanin"/>
          <w:b w:val="false"/>
          <w:b w:val="false"/>
          <w:bCs w:val="false"/>
          <w:i w:val="false"/>
          <w:i w:val="false"/>
          <w:iCs w:val="false"/>
          <w:color w:val="333333"/>
          <w:sz w:val="20"/>
          <w:sz w:val="20"/>
          <w:szCs w:val="20"/>
          <w:rtl w:val="true"/>
        </w:rPr>
        <w:t xml:space="preserve">،و الغدير </w:t>
      </w:r>
      <w:r>
        <w:rPr>
          <w:rFonts w:eastAsia="IRNazanin" w:cs="IRNazanin"/>
          <w:b w:val="false"/>
          <w:bCs w:val="false"/>
          <w:i w:val="false"/>
          <w:iCs w:val="false"/>
          <w:color w:val="333333"/>
          <w:sz w:val="20"/>
          <w:szCs w:val="20"/>
        </w:rPr>
        <w:t>397/4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،و الفوائد البهيّة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،و بغية الوعاة </w:t>
      </w:r>
      <w:r>
        <w:rPr>
          <w:rFonts w:eastAsia="IRNazanin" w:cs="IRNazanin"/>
          <w:b w:val="false"/>
          <w:bCs w:val="false"/>
          <w:i w:val="false"/>
          <w:iCs w:val="false"/>
          <w:color w:val="333333"/>
          <w:sz w:val="20"/>
          <w:szCs w:val="20"/>
        </w:rPr>
        <w:t>308/2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عدّة مصنّفات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الحسين عليه السّلام،مطبوع في جزءين،و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أمير المؤمنين عليه السّلام،مطبوع في تبريز و النجف الأشرف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التي اعتمدتها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طهران و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الكفاية في النحو،ألّفه على غرار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للزمخشري كشرح على</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مجلّة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العدد الخاصّ بالجاحظ،ص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الموروث الجاحظي مخطوطا و مطبوعا،بقلم هدى شوكة بهنام</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مجلّة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البغدادية،العدد الخاص بالجاحظ،ص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للتأكّد من تاريخ النسخة ما كتبه العلاّمة الجلالي في مقدّمة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الحبري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،أنساب السمعاني المهزباني،معجم الأدباء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،و الدوّاج بضمّ الدال و تشديد الواو و تخفيفه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فراش النوم</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للصفدي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القفطي في إنباه الرواة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المختار في مناقب وصي المختار،لابن بطريق الأسدي الحلّي، المتوفّى سنة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ه،استدرك فيه ما فاته من مناقب أمير المؤمنين عليه السّلام في كتابه الذي سمّاه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عمدة عيون صحاح الأخبار في مناقب إمام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شيخنا الطهراني رحمه اللّه في الذريعة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 فيه قريبا من ستّمائة حديث من كتب العامة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عند السماوي نسخة عتيقة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المغفور له العلاّمة السماوي رحمه اللّه قد انتقلت من بعده إلى مكتبة آية اللّه الحكيم العامة في النجف الأشرف،و اللّه أعلم بمصير الإسلام و تراثه و مقدّساته في العراق</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الاولى،بيروت سنة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أبو البركات محمّد بن إسماعيل المشهدي،رقم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النجف الأشرف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الطرائف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طبعة مطبعة الخيّام في قم سنة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بالسيرة الشامية،و قد طبع مؤخّرا بالقاهرة في عدّة أجزاء كبار،و قد رأيت عدّة نسخ مخطوطة منه قبل طبعه في مكتبات تركيا،و قد أحال إلى كتابه هذا</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السيّد الخوئي قدس سرّه في سنة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الأثر </w:t>
      </w:r>
      <w:r>
        <w:rPr>
          <w:rFonts w:eastAsia="IRNazanin" w:cs="IRNazanin"/>
          <w:b w:val="false"/>
          <w:bCs w:val="false"/>
          <w:i w:val="false"/>
          <w:iCs w:val="false"/>
          <w:color w:val="333333"/>
          <w:sz w:val="20"/>
          <w:szCs w:val="20"/>
        </w:rPr>
        <w:t>185/3</w:t>
      </w:r>
      <w:r>
        <w:rPr>
          <w:rFonts w:ascii="IRNazanin" w:hAnsi="IRNazanin" w:eastAsia="IRNazanin"/>
          <w:b w:val="false"/>
          <w:b w:val="false"/>
          <w:bCs w:val="false"/>
          <w:i w:val="false"/>
          <w:i w:val="false"/>
          <w:iCs w:val="false"/>
          <w:color w:val="333333"/>
          <w:sz w:val="20"/>
          <w:sz w:val="20"/>
          <w:szCs w:val="20"/>
          <w:rtl w:val="true"/>
        </w:rPr>
        <w:t xml:space="preserve">،البدر الطالع </w:t>
      </w:r>
      <w:r>
        <w:rPr>
          <w:rFonts w:eastAsia="IRNazanin" w:cs="IRNazanin"/>
          <w:b w:val="false"/>
          <w:bCs w:val="false"/>
          <w:i w:val="false"/>
          <w:iCs w:val="false"/>
          <w:color w:val="333333"/>
          <w:sz w:val="20"/>
          <w:szCs w:val="20"/>
        </w:rPr>
        <w:t>445/1</w:t>
      </w:r>
      <w:r>
        <w:rPr>
          <w:rFonts w:ascii="IRNazanin" w:hAnsi="IRNazanin" w:eastAsia="IRNazanin"/>
          <w:b w:val="false"/>
          <w:b w:val="false"/>
          <w:bCs w:val="false"/>
          <w:i w:val="false"/>
          <w:i w:val="false"/>
          <w:iCs w:val="false"/>
          <w:color w:val="333333"/>
          <w:sz w:val="20"/>
          <w:sz w:val="20"/>
          <w:szCs w:val="20"/>
          <w:rtl w:val="true"/>
        </w:rPr>
        <w:t>،نقلا عن تاريخ العصامي</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نصيبين جمع نصيب،و هي مدينة من بلاد الجزيرة في شمال العراق، كانت على جادّة القوافل بين الموصل و الشام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ارتأينا أن ندرج هذه المخطوطات هنا إتماما للفائدة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مخطوطة كتبت سنة </w:t>
      </w:r>
      <w:r>
        <w:rPr>
          <w:rFonts w:eastAsia="IRNazanin" w:cs="IRNazanin"/>
          <w:b w:val="false"/>
          <w:bCs w:val="false"/>
          <w:i w:val="false"/>
          <w:iCs w:val="false"/>
          <w:color w:val="333333"/>
          <w:sz w:val="20"/>
          <w:szCs w:val="20"/>
        </w:rPr>
        <w:t>877</w:t>
      </w:r>
      <w:r>
        <w:rPr>
          <w:rFonts w:ascii="IRNazanin" w:hAnsi="IRNazanin" w:eastAsia="IRNazanin"/>
          <w:b w:val="false"/>
          <w:b w:val="false"/>
          <w:bCs w:val="false"/>
          <w:i w:val="false"/>
          <w:i w:val="false"/>
          <w:iCs w:val="false"/>
          <w:color w:val="333333"/>
          <w:sz w:val="20"/>
          <w:sz w:val="20"/>
          <w:szCs w:val="20"/>
          <w:rtl w:val="true"/>
        </w:rPr>
        <w:t xml:space="preserve">،بأوّل المجموعة </w:t>
      </w:r>
      <w:r>
        <w:rPr>
          <w:rFonts w:eastAsia="IRNazanin" w:cs="IRNazanin"/>
          <w:b w:val="false"/>
          <w:bCs w:val="false"/>
          <w:i w:val="false"/>
          <w:iCs w:val="false"/>
          <w:color w:val="333333"/>
          <w:sz w:val="20"/>
          <w:szCs w:val="20"/>
        </w:rPr>
        <w:t>7136</w:t>
      </w:r>
      <w:r>
        <w:rPr>
          <w:rFonts w:ascii="IRNazanin" w:hAnsi="IRNazanin" w:eastAsia="IRNazanin"/>
          <w:b w:val="false"/>
          <w:b w:val="false"/>
          <w:bCs w:val="false"/>
          <w:i w:val="false"/>
          <w:i w:val="false"/>
          <w:iCs w:val="false"/>
          <w:color w:val="333333"/>
          <w:sz w:val="20"/>
          <w:sz w:val="20"/>
          <w:szCs w:val="20"/>
          <w:rtl w:val="true"/>
        </w:rPr>
        <w:t>،في مكتبة الإمام الرضا عليه السّلام في مشهد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مخطوطة من القرن الثامن،ضمن المجموعة </w:t>
      </w:r>
      <w:r>
        <w:rPr>
          <w:rFonts w:eastAsia="IRNazanin" w:cs="IRNazanin"/>
          <w:b w:val="false"/>
          <w:bCs w:val="false"/>
          <w:i w:val="false"/>
          <w:iCs w:val="false"/>
          <w:color w:val="333333"/>
          <w:sz w:val="20"/>
          <w:szCs w:val="20"/>
        </w:rPr>
        <w:t>2207</w:t>
      </w:r>
      <w:r>
        <w:rPr>
          <w:rFonts w:ascii="IRNazanin" w:hAnsi="IRNazanin" w:eastAsia="IRNazanin"/>
          <w:b w:val="false"/>
          <w:b w:val="false"/>
          <w:bCs w:val="false"/>
          <w:i w:val="false"/>
          <w:i w:val="false"/>
          <w:iCs w:val="false"/>
          <w:color w:val="333333"/>
          <w:sz w:val="20"/>
          <w:sz w:val="20"/>
          <w:szCs w:val="20"/>
          <w:rtl w:val="true"/>
        </w:rPr>
        <w:t>،في مكتبة عاطف في إسلامبول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أخرى ضمن مجموعة في مكتبة آيا صوفيا،رقم </w:t>
      </w:r>
      <w:r>
        <w:rPr>
          <w:rFonts w:eastAsia="IRNazanin" w:cs="IRNazanin"/>
          <w:b w:val="false"/>
          <w:bCs w:val="false"/>
          <w:i w:val="false"/>
          <w:iCs w:val="false"/>
          <w:color w:val="333333"/>
          <w:sz w:val="20"/>
          <w:szCs w:val="20"/>
        </w:rPr>
        <w:t>4795</w:t>
      </w:r>
      <w:r>
        <w:rPr>
          <w:rFonts w:ascii="IRNazanin" w:hAnsi="IRNazanin" w:eastAsia="IRNazanin"/>
          <w:b w:val="false"/>
          <w:b w:val="false"/>
          <w:bCs w:val="false"/>
          <w:i w:val="false"/>
          <w:i w:val="false"/>
          <w:iCs w:val="false"/>
          <w:color w:val="333333"/>
          <w:sz w:val="20"/>
          <w:sz w:val="20"/>
          <w:szCs w:val="20"/>
          <w:rtl w:val="true"/>
        </w:rPr>
        <w:t xml:space="preserve">،كتبت سنة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أخرى فيها،كتبت سنة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مجموعة رقم </w:t>
      </w:r>
      <w:r>
        <w:rPr>
          <w:rFonts w:eastAsia="IRNazanin" w:cs="IRNazanin"/>
          <w:b w:val="false"/>
          <w:bCs w:val="false"/>
          <w:i w:val="false"/>
          <w:iCs w:val="false"/>
          <w:color w:val="333333"/>
          <w:sz w:val="20"/>
          <w:szCs w:val="20"/>
        </w:rPr>
        <w:t>4792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اخرى ضمن مجموعة في مكتبة أسعد أفندي،رقم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،كتبت سنة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أخرى في حميدية،ضمن مجموعة رقم </w:t>
      </w:r>
      <w:r>
        <w:rPr>
          <w:rFonts w:eastAsia="IRNazanin" w:cs="IRNazanin"/>
          <w:b w:val="false"/>
          <w:bCs w:val="false"/>
          <w:i w:val="false"/>
          <w:iCs w:val="false"/>
          <w:color w:val="333333"/>
          <w:sz w:val="20"/>
          <w:szCs w:val="20"/>
        </w:rPr>
        <w:t>1447</w:t>
      </w:r>
      <w:r>
        <w:rPr>
          <w:rFonts w:ascii="IRNazanin" w:hAnsi="IRNazanin" w:eastAsia="IRNazanin"/>
          <w:b w:val="false"/>
          <w:b w:val="false"/>
          <w:bCs w:val="false"/>
          <w:i w:val="false"/>
          <w:i w:val="false"/>
          <w:iCs w:val="false"/>
          <w:color w:val="333333"/>
          <w:sz w:val="20"/>
          <w:sz w:val="20"/>
          <w:szCs w:val="20"/>
          <w:rtl w:val="true"/>
        </w:rPr>
        <w:t>،كتبت في القرن الثامن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مخطوطة في مكتبة البلاط الإيراني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كتابخانه سلطنتي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1694</w:t>
      </w:r>
      <w:r>
        <w:rPr>
          <w:rFonts w:ascii="IRNazanin" w:hAnsi="IRNazanin" w:eastAsia="IRNazanin"/>
          <w:b w:val="false"/>
          <w:b w:val="false"/>
          <w:bCs w:val="false"/>
          <w:i w:val="false"/>
          <w:i w:val="false"/>
          <w:iCs w:val="false"/>
          <w:color w:val="333333"/>
          <w:sz w:val="20"/>
          <w:sz w:val="20"/>
          <w:szCs w:val="20"/>
          <w:rtl w:val="true"/>
        </w:rPr>
        <w:t xml:space="preserve">،نسخة خزائنية قيّمة،المتن بخطّ الخطاط محمد بن عبد الواسع التبريزي،كتبها بخط نسخي جيد في سنة </w:t>
      </w:r>
      <w:r>
        <w:rPr>
          <w:rFonts w:eastAsia="IRNazanin" w:cs="IRNazanin"/>
          <w:b w:val="false"/>
          <w:bCs w:val="false"/>
          <w:i w:val="false"/>
          <w:iCs w:val="false"/>
          <w:color w:val="333333"/>
          <w:sz w:val="20"/>
          <w:szCs w:val="20"/>
        </w:rPr>
        <w:t>878</w:t>
      </w:r>
      <w:r>
        <w:rPr>
          <w:rFonts w:ascii="IRNazanin" w:hAnsi="IRNazanin" w:eastAsia="IRNazanin"/>
          <w:b w:val="false"/>
          <w:b w:val="false"/>
          <w:bCs w:val="false"/>
          <w:i w:val="false"/>
          <w:i w:val="false"/>
          <w:iCs w:val="false"/>
          <w:color w:val="333333"/>
          <w:sz w:val="20"/>
          <w:sz w:val="20"/>
          <w:szCs w:val="20"/>
          <w:rtl w:val="true"/>
        </w:rPr>
        <w:t>،و الشرح الفارسي بخطّ الخطاط محيي الشيرازي في السنة نفسها،وصفت في فهرسها للمخطوطات الدينية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نسخة خزائنية رائعة في المتحف الإسلامي في إسلامبول،كتبت بخط الخطاط أحمد بن علي الصوفي المراغي سنة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متأنقا في كتابتها،فكتبها بخط الثلث و الريحان و التعليق و الرقاع و التوقيع،كل ذلك مقصوص بدقة و ملصق على أوراق بمهارة و براعة و فن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مخطوطة المكتبة المركزية لجامعة طهران،ضمن مجموعة كتبت من سنة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إلى سنة </w:t>
      </w:r>
      <w:r>
        <w:rPr>
          <w:rFonts w:eastAsia="IRNazanin" w:cs="IRNazanin"/>
          <w:b w:val="false"/>
          <w:bCs w:val="false"/>
          <w:i w:val="false"/>
          <w:iCs w:val="false"/>
          <w:color w:val="333333"/>
          <w:sz w:val="20"/>
          <w:szCs w:val="20"/>
        </w:rPr>
        <w:t>912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2398</w:t>
      </w:r>
      <w:r>
        <w:rPr>
          <w:rFonts w:ascii="IRNazanin" w:hAnsi="IRNazanin" w:eastAsia="IRNazanin"/>
          <w:b w:val="false"/>
          <w:b w:val="false"/>
          <w:bCs w:val="false"/>
          <w:i w:val="false"/>
          <w:i w:val="false"/>
          <w:iCs w:val="false"/>
          <w:color w:val="333333"/>
          <w:sz w:val="20"/>
          <w:sz w:val="20"/>
          <w:szCs w:val="20"/>
          <w:rtl w:val="true"/>
        </w:rPr>
        <w:t xml:space="preserve">،ذكرت في فهرسها </w:t>
      </w:r>
      <w:r>
        <w:rPr>
          <w:rFonts w:eastAsia="IRNazanin" w:cs="IRNazanin"/>
          <w:b w:val="false"/>
          <w:bCs w:val="false"/>
          <w:i w:val="false"/>
          <w:iCs w:val="false"/>
          <w:color w:val="333333"/>
          <w:sz w:val="20"/>
          <w:szCs w:val="20"/>
        </w:rPr>
        <w:t>1006/9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نسخة اخرى فيها،خزائنية،رقم </w:t>
      </w:r>
      <w:r>
        <w:rPr>
          <w:rFonts w:eastAsia="IRNazanin" w:cs="IRNazanin"/>
          <w:b w:val="false"/>
          <w:bCs w:val="false"/>
          <w:i w:val="false"/>
          <w:iCs w:val="false"/>
          <w:color w:val="333333"/>
          <w:sz w:val="20"/>
          <w:szCs w:val="20"/>
        </w:rPr>
        <w:t>8335</w:t>
      </w:r>
      <w:r>
        <w:rPr>
          <w:rFonts w:ascii="IRNazanin" w:hAnsi="IRNazanin" w:eastAsia="IRNazanin"/>
          <w:b w:val="false"/>
          <w:b w:val="false"/>
          <w:bCs w:val="false"/>
          <w:i w:val="false"/>
          <w:i w:val="false"/>
          <w:iCs w:val="false"/>
          <w:color w:val="333333"/>
          <w:sz w:val="20"/>
          <w:sz w:val="20"/>
          <w:szCs w:val="20"/>
          <w:rtl w:val="true"/>
        </w:rPr>
        <w:t xml:space="preserve">،من مخطوطات القرن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ذكرت في فهرسها </w:t>
      </w:r>
      <w:r>
        <w:rPr>
          <w:rFonts w:eastAsia="IRNazanin" w:cs="IRNazanin"/>
          <w:b w:val="false"/>
          <w:bCs w:val="false"/>
          <w:i w:val="false"/>
          <w:iCs w:val="false"/>
          <w:color w:val="333333"/>
          <w:sz w:val="20"/>
          <w:szCs w:val="20"/>
        </w:rPr>
        <w:t>111/17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نسخة كتبها علي بن محمد بن أحمد الحنفي سنة </w:t>
      </w:r>
      <w:r>
        <w:rPr>
          <w:rFonts w:eastAsia="IRNazanin" w:cs="IRNazanin"/>
          <w:b w:val="false"/>
          <w:bCs w:val="false"/>
          <w:i w:val="false"/>
          <w:iCs w:val="false"/>
          <w:color w:val="333333"/>
          <w:sz w:val="20"/>
          <w:szCs w:val="20"/>
        </w:rPr>
        <w:t>978</w:t>
      </w:r>
      <w:r>
        <w:rPr>
          <w:rFonts w:ascii="IRNazanin" w:hAnsi="IRNazanin" w:eastAsia="IRNazanin"/>
          <w:b w:val="false"/>
          <w:b w:val="false"/>
          <w:bCs w:val="false"/>
          <w:i w:val="false"/>
          <w:i w:val="false"/>
          <w:iCs w:val="false"/>
          <w:color w:val="333333"/>
          <w:sz w:val="20"/>
          <w:sz w:val="20"/>
          <w:szCs w:val="20"/>
          <w:rtl w:val="true"/>
        </w:rPr>
        <w:t>،في مكتبة جامعة</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زرند بفتحتين،من بلاد إيران،و هي اثنان،إحداهما قرب طهران من جانب ساوة،و الاخرى من توابع مدينة كرمان و هي أشهرهما و الذي يظهر من ابن حجر،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الدرر الكامنة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أنّه من أولاهما حيث قال في ترجمة والد المؤلف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زرند من عمل الريّ</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أبوه عزّ الدين أبو المظفر في سنة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توفي سنة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ترجمته في تلخيص مجمع الآداب </w:t>
      </w:r>
      <w:r>
        <w:rPr>
          <w:rFonts w:eastAsia="IRNazanin" w:cs="IRNazanin"/>
          <w:b w:val="false"/>
          <w:bCs w:val="false"/>
          <w:i w:val="false"/>
          <w:iCs w:val="false"/>
          <w:color w:val="333333"/>
          <w:sz w:val="20"/>
          <w:szCs w:val="20"/>
        </w:rPr>
        <w:t>388/1</w:t>
      </w:r>
      <w:r>
        <w:rPr>
          <w:rFonts w:ascii="IRNazanin" w:hAnsi="IRNazanin" w:eastAsia="IRNazanin"/>
          <w:b w:val="false"/>
          <w:b w:val="false"/>
          <w:bCs w:val="false"/>
          <w:i w:val="false"/>
          <w:i w:val="false"/>
          <w:iCs w:val="false"/>
          <w:color w:val="333333"/>
          <w:sz w:val="20"/>
          <w:sz w:val="20"/>
          <w:szCs w:val="20"/>
          <w:rtl w:val="true"/>
        </w:rPr>
        <w:t>،منتخب المختار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رافع السلامي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،الدرر الكامنة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5112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،و كذا في مقدّمة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معارج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خاتمته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العارفين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الكامنة </w:t>
      </w:r>
      <w:r>
        <w:rPr>
          <w:rFonts w:eastAsia="IRNazanin" w:cs="IRNazanin"/>
          <w:b w:val="false"/>
          <w:bCs w:val="false"/>
          <w:i w:val="false"/>
          <w:iCs w:val="false"/>
          <w:color w:val="333333"/>
          <w:sz w:val="20"/>
          <w:szCs w:val="20"/>
        </w:rPr>
        <w:t>295/4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 لمّا خرجت من الأوطان فوصلت إلى شيراز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حفت بالإكرام و الإعزاز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أثناء خمس و أربعين و سبعمائة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قاله عنه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 الأزار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 شيراز سنة خمسين و سبعمائة فدرّس و أفاد،و نشر الحديث و أسمع الكتب،و انتفع به جماعات من العلماء و المشايخ و الفضلاء و عمّ بركته سائر البلدة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وهم في التاريخ،و المعتمد ما ضبطه المؤلّف و نص عليه،و ظاهره أن عام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تاريخ وصوله إلى شيراز لا تاريخ خروجه من الأوطان لئلا يتنافيان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في معرفة حجج اللّه على العباد،في تواريخ النبي و الأئمّة الطاهرة من عترته صلّى اللّه عليه و آله،لشيخ الشيعة معلّم الامّة،الشيخ أبي عبد اللّه محمّد بن محمّد بن النعمان الحارثي البغدادي،المتوفّى سنة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ه،طبع في إيران و العراق و غيرهما بضع عشرة مرّة،و تم تحقيقه و نشره من قبل مؤسسة آل البيت عليهم السّلام بمناسبة مرور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على وفاة المؤلّف سنة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ه،على مخطوطتين يرجع تاريخ إحداهما إلى سنة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هي من مخطوطات مكتبة آية اللّه السيّد المرعشي العامة في قم،رقم </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tl w:val="true"/>
        </w:rPr>
        <w:t xml:space="preserve">،ذكرت في فهرسها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الثانية كتبت سنة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هي من مخطوطات مكتبة البرلمان الإيراني السابق،رقم </w:t>
      </w:r>
      <w:r>
        <w:rPr>
          <w:rFonts w:eastAsia="IRNazanin" w:cs="IRNazanin"/>
          <w:b w:val="false"/>
          <w:bCs w:val="false"/>
          <w:i w:val="false"/>
          <w:iCs w:val="false"/>
          <w:color w:val="333333"/>
          <w:sz w:val="20"/>
          <w:szCs w:val="20"/>
        </w:rPr>
        <w:t>14302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و ترجم الكتاب إلى الفارسية و طبع منذ سنين،و ترجم إلى الإنجليزية و طبع أيضا قبل سنوات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أحوال الأئمة و أهل بيت العصمة سلام اللّه عليهم، فتأليف الوزير بهاء الدين علي بن عيسى الأربلي ثمّ البغدادي،المتوفّى بها سنة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قد طبع أيضا غير مرّة،و ترجم إلى الفارسية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 مخطوطات قديمة،منها مخطوطة في مكتبة الإمام الرضا عليه السّلام في مشهد،كتبت سنة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ه،رقمها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اخرى فيها أيضا،كتبت سنة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ه،رقمها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منها نسخة في كلّية الآداب في مشهد،رقم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فياض،منقولة عن خطّ الطيّبي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تلميذ المؤلّف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سنة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اخرى فى جامعة طهران كتبت في القرن التاسع،رقمها </w:t>
      </w:r>
      <w:r>
        <w:rPr>
          <w:rFonts w:eastAsia="IRNazanin" w:cs="IRNazanin"/>
          <w:b w:val="false"/>
          <w:bCs w:val="false"/>
          <w:i w:val="false"/>
          <w:iCs w:val="false"/>
          <w:color w:val="333333"/>
          <w:sz w:val="20"/>
          <w:szCs w:val="20"/>
        </w:rPr>
        <w:t>2640</w:t>
      </w:r>
      <w:r>
        <w:rPr>
          <w:rFonts w:ascii="IRNazanin" w:hAnsi="IRNazanin" w:eastAsia="IRNazanin"/>
          <w:b w:val="false"/>
          <w:b w:val="false"/>
          <w:bCs w:val="false"/>
          <w:i w:val="false"/>
          <w:i w:val="false"/>
          <w:iCs w:val="false"/>
          <w:color w:val="333333"/>
          <w:sz w:val="20"/>
          <w:sz w:val="20"/>
          <w:szCs w:val="20"/>
          <w:rtl w:val="true"/>
        </w:rPr>
        <w:t xml:space="preserve">،مذكورة في فهرسها </w:t>
      </w:r>
      <w:r>
        <w:rPr>
          <w:rFonts w:eastAsia="IRNazanin" w:cs="IRNazanin"/>
          <w:b w:val="false"/>
          <w:bCs w:val="false"/>
          <w:i w:val="false"/>
          <w:iCs w:val="false"/>
          <w:color w:val="333333"/>
          <w:sz w:val="20"/>
          <w:szCs w:val="20"/>
        </w:rPr>
        <w:t>1517/10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منها مخطوطة في المكتبة السليمانية في إسلامبول،من كتب آيا صوفيا،رقم </w:t>
      </w:r>
      <w:r>
        <w:rPr>
          <w:rFonts w:eastAsia="IRNazanin" w:cs="IRNazanin"/>
          <w:b w:val="false"/>
          <w:bCs w:val="false"/>
          <w:i w:val="false"/>
          <w:iCs w:val="false"/>
          <w:color w:val="333333"/>
          <w:sz w:val="20"/>
          <w:szCs w:val="20"/>
        </w:rPr>
        <w:t>3381</w:t>
      </w:r>
      <w:r>
        <w:rPr>
          <w:rFonts w:ascii="IRNazanin" w:hAnsi="IRNazanin" w:eastAsia="IRNazanin"/>
          <w:b w:val="false"/>
          <w:b w:val="false"/>
          <w:bCs w:val="false"/>
          <w:i w:val="false"/>
          <w:i w:val="false"/>
          <w:iCs w:val="false"/>
          <w:color w:val="333333"/>
          <w:sz w:val="20"/>
          <w:sz w:val="20"/>
          <w:szCs w:val="20"/>
          <w:rtl w:val="true"/>
        </w:rPr>
        <w:t xml:space="preserve">،كتبت سنة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يقوم بتحقيقه الأخ ميرزا علي آل كوثر على المخطوطة الاولى المتقدّمة،و اللّه وليّ التوفيق</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إسكاف بني الجنيد،من أعمال بغداد،قال ياقوت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نواحي النهروان،بين بغداد و واسط من الجانب الشرقي</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أول كلامه عن الدولة العبّاسية،و الجاحظ و عثمانيّته،و من ردّوا عليه،قال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نقض الشيعة لكتب الجاحظ</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منّا الكلام عن من كتبوا في نقض عثمانيّة الجاحظ في العدد السادس،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مجلة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 تصدرها مؤسسة آل البيت عليهم السّلام لإحياء التراث في قم،فراجع</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المقالة الخامسة عند كلامه على متكلّمي المعتزلة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ممّا يدلّ على أنّ السلطان كان يتدخّل في شئون العقائد ممّا ليس من شأنه، و إنّما هو موكول إلى رجال الدين،و لكنّ السلطان كان يتدخّل فيفرض شيئا بالقوّة و السيف،و يكافح شيئا آخر كذلك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حسبك سفك الدماء في فرض القول بخلق القرآن تارة،و في عكس ذلك تارة اخرى،فكم راح ضحيّة ذلك من علماء كبار عرضوا على السيف فلم ينج منهم إلاّ من عمل بالتقيّة و أعطى بلسانه ما ليس في قلبه إبقاء على مهجته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ذلك إنشاء صيغة خاصّة للعقيدة من قبل السلطة الزمنية في عهد القادر باللّه العبّاسي،و عرفت بالعقيدة القادرية أو الاعتقاد،القادري راجع المنتظم </w:t>
      </w:r>
      <w:r>
        <w:rPr>
          <w:rFonts w:eastAsia="IRNazanin" w:cs="IRNazanin"/>
          <w:b w:val="false"/>
          <w:bCs w:val="false"/>
          <w:i w:val="false"/>
          <w:iCs w:val="false"/>
          <w:color w:val="333333"/>
          <w:sz w:val="20"/>
          <w:szCs w:val="20"/>
        </w:rPr>
        <w:t>249/8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حرف الميم</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حرف الفاء</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الاعتزال و طبقات المعتزلة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،طبقات المعتزلة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المرتضى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سبعون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أظنّ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الحسين،كما سبق ذلك،و أظنّه الخيّاط صاحب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إسحاق بن يوسف،المتوفّى سنة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ه،ترجم له الشوكاني في البدر الطالع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 مصنّفات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تفريج الكروب،في مناقب علي بن أبي طالب كرّم اللّه وجهه،و هو كتاب نفيس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مخطوطة في مكتبة آية اللّه السيّد المرعشي العامة في قم،ضمن المجموعة رقم </w:t>
      </w:r>
      <w:r>
        <w:rPr>
          <w:rFonts w:eastAsia="IRNazanin" w:cs="IRNazanin"/>
          <w:b w:val="false"/>
          <w:bCs w:val="false"/>
          <w:i w:val="false"/>
          <w:iCs w:val="false"/>
          <w:color w:val="333333"/>
          <w:sz w:val="20"/>
          <w:szCs w:val="20"/>
        </w:rPr>
        <w:t>2997</w:t>
      </w:r>
      <w:r>
        <w:rPr>
          <w:rFonts w:ascii="IRNazanin" w:hAnsi="IRNazanin" w:eastAsia="IRNazanin"/>
          <w:b w:val="false"/>
          <w:b w:val="false"/>
          <w:bCs w:val="false"/>
          <w:i w:val="false"/>
          <w:i w:val="false"/>
          <w:iCs w:val="false"/>
          <w:color w:val="333333"/>
          <w:sz w:val="20"/>
          <w:sz w:val="20"/>
          <w:szCs w:val="20"/>
          <w:rtl w:val="true"/>
        </w:rPr>
        <w:t xml:space="preserve">،راجع فهرسها </w:t>
      </w:r>
      <w:r>
        <w:rPr>
          <w:rFonts w:eastAsia="IRNazanin" w:cs="IRNazanin"/>
          <w:b w:val="false"/>
          <w:bCs w:val="false"/>
          <w:i w:val="false"/>
          <w:iCs w:val="false"/>
          <w:color w:val="333333"/>
          <w:sz w:val="20"/>
          <w:szCs w:val="20"/>
        </w:rPr>
        <w:t>170/8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الكلام عنه في محلّه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نصّ الكاتب في آخر كتاب المعيار،و يظهر أنّ هلال محرّم كان فيه خلاف عندهم في تلك السنّة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الفكر العربي الإسلامي في اليمن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،و أنّ من كتابه هذا مخطوطة في الجامع الكبير في صنعاء،رقم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أخرى في أمبروزيانا،كتبت سنة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 أخرى منه في المكتبة الغربية في جامع صنعاء،كما في فهرسها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أدب الغرباء،منه مخطوطة في مكتبة آية اللّه السيّد المرعشي العامة في قم، ذكرت في فهرسها </w:t>
      </w:r>
      <w:r>
        <w:rPr>
          <w:rFonts w:eastAsia="IRNazanin" w:cs="IRNazanin"/>
          <w:b w:val="false"/>
          <w:bCs w:val="false"/>
          <w:i w:val="false"/>
          <w:iCs w:val="false"/>
          <w:color w:val="333333"/>
          <w:sz w:val="20"/>
          <w:szCs w:val="20"/>
        </w:rPr>
        <w:t>48/11</w:t>
      </w:r>
      <w:r>
        <w:rPr>
          <w:rFonts w:ascii="IRNazanin" w:hAnsi="IRNazanin" w:eastAsia="IRNazanin"/>
          <w:b w:val="false"/>
          <w:b w:val="false"/>
          <w:bCs w:val="false"/>
          <w:i w:val="false"/>
          <w:i w:val="false"/>
          <w:iCs w:val="false"/>
          <w:color w:val="333333"/>
          <w:sz w:val="20"/>
          <w:sz w:val="20"/>
          <w:szCs w:val="20"/>
          <w:rtl w:val="true"/>
        </w:rPr>
        <w:t xml:space="preserve">،كتبها أبو نصر عتيق بن عبد الرحمن الصديقي في جمادى الاولى سنة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هي في المجموعة رقم </w:t>
      </w:r>
      <w:r>
        <w:rPr>
          <w:rFonts w:eastAsia="IRNazanin" w:cs="IRNazanin"/>
          <w:b w:val="false"/>
          <w:bCs w:val="false"/>
          <w:i w:val="false"/>
          <w:iCs w:val="false"/>
          <w:color w:val="333333"/>
          <w:sz w:val="20"/>
          <w:szCs w:val="20"/>
        </w:rPr>
        <w:t>4047</w:t>
      </w:r>
      <w:r>
        <w:rPr>
          <w:rFonts w:ascii="IRNazanin" w:hAnsi="IRNazanin" w:eastAsia="IRNazanin"/>
          <w:b w:val="false"/>
          <w:b w:val="false"/>
          <w:bCs w:val="false"/>
          <w:i w:val="false"/>
          <w:i w:val="false"/>
          <w:iCs w:val="false"/>
          <w:color w:val="333333"/>
          <w:sz w:val="20"/>
          <w:sz w:val="20"/>
          <w:szCs w:val="20"/>
          <w:rtl w:val="true"/>
        </w:rPr>
        <w:t xml:space="preserve">،من الورقة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حقّقه الدكتور صلاح الدين المنجّد و نشره في بيروت سنة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بداية حرف الميم</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عن مخطوطات الأغاني و اختصاراته،و طبعاته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بروكلمن و سزكين،و أمّا مقاتل الطالبيّين فسنوافيك بمخطوطاته و طبعاته و ترجمته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الأبّ شيخو فقد ذكره في شرح مجاني الأدب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،و ذكر أنّه توفّي في أواسط القرن الثالث للهجرة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حكاه عنه سركيس في معجم المطبوعات </w:t>
      </w:r>
      <w:r>
        <w:rPr>
          <w:rFonts w:eastAsia="IRNazanin" w:cs="IRNazanin"/>
          <w:b w:val="false"/>
          <w:bCs w:val="false"/>
          <w:i w:val="false"/>
          <w:iCs w:val="false"/>
          <w:color w:val="333333"/>
          <w:sz w:val="20"/>
          <w:szCs w:val="20"/>
        </w:rPr>
        <w:t>578/1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ذكره للبكري هذا،و عدّ كتبه المطبوعة و لم يستوفها،و إنّما استوفاها بروكلمن في تاريخ الأدب العربي،الترجمة العربية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،فقد ترجم للبكري هذا و وصفه بالواعظ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نسبه بصريا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عدّد كتبه المخطوطة و أماكن وجودها و ما طبع منها و تكرّر طبعاتها،و حكى عن وستنفلد أنّه أرّخ وفاته عقب سنة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بقليل</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أدرج نصّه حرفيا كلّ من الشيخ عليّ حفيد الشهيد الثاني و المتوفّى سنة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في كتابه الدرّ المنثور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،و أفاد منها السيّد الأمين العاملي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اللّه روحه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حكى كثيرا من نصوصها في ترجمة الشهيد الثاني من موسوعته القيّمة أعيان الشيعة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النديم نفسه 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وفاته خلاف،قيل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،و قيل غير ذلك</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المجلّد الثاني عشر منه سنة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باسم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عليّ آل طاوس حياته،مؤلّفاته،خزائن كتبه؛بقلم العلاّمة الشيخ محمّد حسن آل ياسين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السيّد ابن طاوس الحلّي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كتاب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،و هذا القسم من الخريدة لم يطبع حتى الآن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السيّد ابن طاوس في كتاب 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،و هذا القسم من ذيل ابن النجّار يعدّ مفقودا</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فيه نهج شيخه الزمخشري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رتّبه على الأسماء و الأفعال و الحروف،أو هو كشرح عليه،ذكره الجلبي في كشف الظنون </w:t>
      </w:r>
      <w:r>
        <w:rPr>
          <w:rFonts w:eastAsia="IRNazanin" w:cs="IRNazanin"/>
          <w:b w:val="false"/>
          <w:bCs w:val="false"/>
          <w:i w:val="false"/>
          <w:iCs w:val="false"/>
          <w:color w:val="333333"/>
          <w:sz w:val="20"/>
          <w:szCs w:val="20"/>
        </w:rPr>
        <w:t>1498/2</w:t>
      </w:r>
      <w:r>
        <w:rPr>
          <w:rFonts w:ascii="IRNazanin" w:hAnsi="IRNazanin" w:eastAsia="IRNazanin"/>
          <w:b w:val="false"/>
          <w:b w:val="false"/>
          <w:bCs w:val="false"/>
          <w:i w:val="false"/>
          <w:i w:val="false"/>
          <w:iCs w:val="false"/>
          <w:color w:val="333333"/>
          <w:sz w:val="20"/>
          <w:sz w:val="20"/>
          <w:szCs w:val="20"/>
          <w:rtl w:val="true"/>
        </w:rPr>
        <w:t xml:space="preserve">،و في مكتبة البرلمان الإيراني شرح عليه،راجع فهرسها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الكفاية عدّة نسخ مخطوطة في مكتبات إيران،فمنها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في مكتبة جامعة طهران،رقم </w:t>
      </w:r>
      <w:r>
        <w:rPr>
          <w:rFonts w:eastAsia="IRNazanin" w:cs="IRNazanin"/>
          <w:b w:val="false"/>
          <w:bCs w:val="false"/>
          <w:i w:val="false"/>
          <w:iCs w:val="false"/>
          <w:color w:val="333333"/>
          <w:sz w:val="20"/>
          <w:szCs w:val="20"/>
        </w:rPr>
        <w:t>6967</w:t>
      </w:r>
      <w:r>
        <w:rPr>
          <w:rFonts w:ascii="IRNazanin" w:hAnsi="IRNazanin" w:eastAsia="IRNazanin"/>
          <w:b w:val="false"/>
          <w:b w:val="false"/>
          <w:bCs w:val="false"/>
          <w:i w:val="false"/>
          <w:i w:val="false"/>
          <w:iCs w:val="false"/>
          <w:color w:val="333333"/>
          <w:sz w:val="20"/>
          <w:sz w:val="20"/>
          <w:szCs w:val="20"/>
          <w:rtl w:val="true"/>
        </w:rPr>
        <w:t xml:space="preserve">،من مخطوطات القرن التاسع أو العاشر،ذكرت في فهرسها </w:t>
      </w:r>
      <w:r>
        <w:rPr>
          <w:rFonts w:eastAsia="IRNazanin" w:cs="IRNazanin"/>
          <w:b w:val="false"/>
          <w:bCs w:val="false"/>
          <w:i w:val="false"/>
          <w:iCs w:val="false"/>
          <w:color w:val="333333"/>
          <w:sz w:val="20"/>
          <w:szCs w:val="20"/>
        </w:rPr>
        <w:t>415/16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الترجمة خلال السطور إلى الفارسية باللهجة الطبرية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أخرى فيها،رقم </w:t>
      </w:r>
      <w:r>
        <w:rPr>
          <w:rFonts w:eastAsia="IRNazanin" w:cs="IRNazanin"/>
          <w:b w:val="false"/>
          <w:bCs w:val="false"/>
          <w:i w:val="false"/>
          <w:iCs w:val="false"/>
          <w:color w:val="333333"/>
          <w:sz w:val="20"/>
          <w:szCs w:val="20"/>
        </w:rPr>
        <w:t>6825</w:t>
      </w:r>
      <w:r>
        <w:rPr>
          <w:rFonts w:ascii="IRNazanin" w:hAnsi="IRNazanin" w:eastAsia="IRNazanin"/>
          <w:b w:val="false"/>
          <w:b w:val="false"/>
          <w:bCs w:val="false"/>
          <w:i w:val="false"/>
          <w:i w:val="false"/>
          <w:iCs w:val="false"/>
          <w:color w:val="333333"/>
          <w:sz w:val="20"/>
          <w:sz w:val="20"/>
          <w:szCs w:val="20"/>
          <w:rtl w:val="true"/>
        </w:rPr>
        <w:t xml:space="preserve">،كتبت سنة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ه،مع شرح شواهده ذكرت في فهرسها </w:t>
      </w:r>
      <w:r>
        <w:rPr>
          <w:rFonts w:eastAsia="IRNazanin" w:cs="IRNazanin"/>
          <w:b w:val="false"/>
          <w:bCs w:val="false"/>
          <w:i w:val="false"/>
          <w:iCs w:val="false"/>
          <w:color w:val="333333"/>
          <w:sz w:val="20"/>
          <w:szCs w:val="20"/>
        </w:rPr>
        <w:t>371/16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في مكتبة المدرسة الفيضية في قم،رقم </w:t>
      </w:r>
      <w:r>
        <w:rPr>
          <w:rFonts w:eastAsia="IRNazanin" w:cs="IRNazanin"/>
          <w:b w:val="false"/>
          <w:bCs w:val="false"/>
          <w:i w:val="false"/>
          <w:iCs w:val="false"/>
          <w:color w:val="333333"/>
          <w:sz w:val="20"/>
          <w:szCs w:val="20"/>
        </w:rPr>
        <w:t>1808</w:t>
      </w:r>
      <w:r>
        <w:rPr>
          <w:rFonts w:ascii="IRNazanin" w:hAnsi="IRNazanin" w:eastAsia="IRNazanin"/>
          <w:b w:val="false"/>
          <w:b w:val="false"/>
          <w:bCs w:val="false"/>
          <w:i w:val="false"/>
          <w:i w:val="false"/>
          <w:iCs w:val="false"/>
          <w:color w:val="333333"/>
          <w:sz w:val="20"/>
          <w:sz w:val="20"/>
          <w:szCs w:val="20"/>
          <w:rtl w:val="true"/>
        </w:rPr>
        <w:t xml:space="preserve">،من مخطوطات القرن الثامن،ذكرت في فهرسها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في مكتبة كلية الإلهيّات في جامعة الفردوسي في مشهد،رقمها </w:t>
      </w:r>
      <w:r>
        <w:rPr>
          <w:rFonts w:eastAsia="IRNazanin" w:cs="IRNazanin"/>
          <w:b w:val="false"/>
          <w:bCs w:val="false"/>
          <w:i w:val="false"/>
          <w:iCs w:val="false"/>
          <w:color w:val="333333"/>
          <w:sz w:val="20"/>
          <w:szCs w:val="20"/>
        </w:rPr>
        <w:t>1716</w:t>
      </w:r>
      <w:r>
        <w:rPr>
          <w:rFonts w:ascii="IRNazanin" w:hAnsi="IRNazanin" w:eastAsia="IRNazanin"/>
          <w:b w:val="false"/>
          <w:b w:val="false"/>
          <w:bCs w:val="false"/>
          <w:i w:val="false"/>
          <w:i w:val="false"/>
          <w:iCs w:val="false"/>
          <w:color w:val="333333"/>
          <w:sz w:val="20"/>
          <w:sz w:val="20"/>
          <w:szCs w:val="20"/>
          <w:rtl w:val="true"/>
        </w:rPr>
        <w:t xml:space="preserve">، كتبت سنة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مع شرح على شواهده،و هي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بيتا،ذكرت في فهرسها</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خلّكان في ترجمته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أبوه من دماوند،أقول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بين الريّ و طبرستان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الخطيب في ترجمته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أبوه في سبي الديلم</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كتابه هذا و ترجمته برقم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كتابه و ترجمته برقم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أخرجه في كتابه مقتل الحسين عليه السّلام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الإسناد أيضا مقتصرا على قسم من الحديث ممّا يخصّ الحسن و الحسين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أورده المرزباني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المقتبس،و الحافظ اليغموري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القبس المختصر من المقتبس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،موجزا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الحافظ الطبراني بإسناد آخر،و رواه عنه الشيخ الصدوق في أماليه،في المجلس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،فقد رواه فيه عن أربعة من شيوخه بإسناد آخر عن الأعمش،ثم رواه عن شيخه المكتّب بإسناد آخر عنه،ثم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أخبرنا سليمان بن أحمد بن أيّوب اللخمي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فيما كتب إلينا من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رواه الصدوق عن شيخه الطالقاني بإسناد آخر عن الأعمش،ثمّ أورد المتن بطوله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ابن العديم في بغية الطلب في المجلّد السادس،في الورقة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،من مخطوطة مكتبة طوبقبو في إسلامبول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رواه ابن 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رواه عنه حمزة السهمي 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جرجان،و سبّب ذلك نقمة الذهبي المسكين و تألمه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في ميزان الاعتدال </w:t>
      </w:r>
      <w:r>
        <w:rPr>
          <w:rFonts w:eastAsia="IRNazanin" w:cs="IRNazanin"/>
          <w:b w:val="false"/>
          <w:bCs w:val="false"/>
          <w:i w:val="false"/>
          <w:iCs w:val="false"/>
          <w:color w:val="333333"/>
          <w:sz w:val="20"/>
          <w:szCs w:val="20"/>
        </w:rPr>
        <w:t>517/1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نقمت على ابن عديّ و تألمت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لروايته عنه فيما نقله حمزة السهمي عن ابن 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الأعمش،قال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بينا أنا نائم إذ انتبهت بالحرس من جهة المنصور</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طويل لا يحتمله المقام،فمن أراده فليراجع مناقبي ابن المغازلي و الخوارزمي المطبوعين غير مرّة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كتابه مناقب أمير المؤمنين عليه السّلام برقم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،فراجع ترجمته هناك</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الأعمش</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طبعة حيدرآباد سنة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ه،في </w:t>
      </w:r>
      <w:r>
        <w:rPr>
          <w:rFonts w:eastAsia="IRNazanin" w:cs="IRNazanin"/>
          <w:b w:val="false"/>
          <w:bCs w:val="false"/>
          <w:i w:val="false"/>
          <w:iCs w:val="false"/>
          <w:color w:val="333333"/>
          <w:sz w:val="20"/>
          <w:szCs w:val="20"/>
        </w:rPr>
        <w:t>171/2</w:t>
      </w:r>
      <w:r>
        <w:rPr>
          <w:rFonts w:ascii="IRNazanin" w:hAnsi="IRNazanin" w:eastAsia="IRNazanin"/>
          <w:b w:val="false"/>
          <w:b w:val="false"/>
          <w:bCs w:val="false"/>
          <w:i w:val="false"/>
          <w:i w:val="false"/>
          <w:iCs w:val="false"/>
          <w:color w:val="333333"/>
          <w:sz w:val="20"/>
          <w:sz w:val="20"/>
          <w:szCs w:val="20"/>
          <w:rtl w:val="true"/>
        </w:rPr>
        <w:t xml:space="preserve">،و في طبعة البابي الحلبي سنة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رضى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قسيم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مقاسمها و مساهمها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موجود في مخطوطات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الفائق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مطبوعاته ما عدا طبعة البجاوي و محمّد أبو الفضل إبراهيم،فإنهما أسقطاه من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العالم بتلاعبهما بالفائق و غيره من كتب التراث و كم حذفا و كم حرّفا</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النجار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أبو عمر الزاهد قد جمع جزء في فضل معاوية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أكثره مناكير و موضوعات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حكاه عنه ابن حجر في لسان الميزان </w:t>
      </w:r>
      <w:r>
        <w:rPr>
          <w:rFonts w:eastAsia="IRNazanin" w:cs="IRNazanin"/>
          <w:b w:val="false"/>
          <w:bCs w:val="false"/>
          <w:i w:val="false"/>
          <w:iCs w:val="false"/>
          <w:color w:val="333333"/>
          <w:sz w:val="20"/>
          <w:szCs w:val="20"/>
        </w:rPr>
        <w:t>428/5</w:t>
      </w:r>
      <w:r>
        <w:rPr>
          <w:rFonts w:ascii="IRNazanin" w:hAnsi="IRNazanin" w:eastAsia="IRNazanin"/>
          <w:b w:val="false"/>
          <w:b w:val="false"/>
          <w:bCs w:val="false"/>
          <w:i w:val="false"/>
          <w:i w:val="false"/>
          <w:iCs w:val="false"/>
          <w:color w:val="333333"/>
          <w:sz w:val="20"/>
          <w:sz w:val="20"/>
          <w:szCs w:val="20"/>
          <w:rtl w:val="true"/>
        </w:rPr>
        <w:t>،و عدّد له مؤلّفاته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عن قولهم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يصحّ في فضل معاوية حديث كتاب الغدير </w:t>
      </w:r>
      <w:r>
        <w:rPr>
          <w:rFonts w:eastAsia="IRNazanin" w:cs="IRNazanin"/>
          <w:b w:val="false"/>
          <w:bCs w:val="false"/>
          <w:i w:val="false"/>
          <w:iCs w:val="false"/>
          <w:color w:val="333333"/>
          <w:sz w:val="20"/>
          <w:szCs w:val="20"/>
        </w:rPr>
        <w:t>261/5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138/10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سير أعلام النبلاء </w:t>
      </w:r>
      <w:r>
        <w:rPr>
          <w:rFonts w:eastAsia="IRNazanin" w:cs="IRNazanin"/>
          <w:b w:val="false"/>
          <w:bCs w:val="false"/>
          <w:i w:val="false"/>
          <w:iCs w:val="false"/>
          <w:color w:val="333333"/>
          <w:sz w:val="20"/>
          <w:szCs w:val="20"/>
        </w:rPr>
        <w:t>308/17</w:t>
      </w:r>
      <w:r>
        <w:rPr>
          <w:rFonts w:ascii="IRNazanin" w:hAnsi="IRNazanin" w:eastAsia="IRNazanin"/>
          <w:b w:val="false"/>
          <w:b w:val="false"/>
          <w:bCs w:val="false"/>
          <w:i w:val="false"/>
          <w:i w:val="false"/>
          <w:iCs w:val="false"/>
          <w:color w:val="333333"/>
          <w:sz w:val="20"/>
          <w:sz w:val="20"/>
          <w:szCs w:val="20"/>
          <w:rtl w:val="true"/>
        </w:rPr>
        <w:t xml:space="preserve">،يوجد مجلس منها في مكتبة كوبرلي في إسلامبول،ضمن المجموع رقم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،عليه قراءة تاريخها سنة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ه،كما في فهرسها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يوجد ثلاثة مجالس منها،من القرن السادس،في الظاهرية،في المجموع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مجاميع،كما في فهرس حديث الظاهرية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المكتبة الظاهرية،ضمن المجموع رقم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مجاميع،من مخطوطات القرن السابع،ذكره سزكين </w:t>
      </w:r>
      <w:r>
        <w:rPr>
          <w:rFonts w:eastAsia="IRNazanin" w:cs="IRNazanin"/>
          <w:b w:val="false"/>
          <w:bCs w:val="false"/>
          <w:i w:val="false"/>
          <w:iCs w:val="false"/>
          <w:color w:val="333333"/>
          <w:sz w:val="20"/>
          <w:szCs w:val="20"/>
        </w:rPr>
        <w:t>462/1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المجلّد الثاني عشر من مجلّة المجمع العلمي العراقي سنة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سؤالات الحافظ السلفي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أشهر من أبيه،و كان قاضيا،و من شيوخ السمعاني و ابن عساكر،و هذه الطبقة،توجد ترجمته في مصادر كثيرة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أسلم بن سهل بحشل الواسطي،المتوفّى سنة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كتابه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واسط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 في بغداد سنة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ترجمنا له في العدد الخامس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ه،في مقالنا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المتبقي من مخطوطات نهج البلاغة حتى نهاية القرن الثامن الهجري،عند ذكر كتابه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الحكم و المواعظ</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أمير المؤمنين عليه السّلام لابن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هذا الفهرس في مجلّة المجمع العلمي العراقي في المجلّد الثاني عشر سنة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م،كما مرّ آنفا</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طبعه مجمع اللغة العربيّة بدمشق سنة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المنشور في المجلّد الثاني عشر من مجلّة المجمع العلمي العراقي،سنة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المستفاد من ذيل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الدمياطي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 طبقات الحنابلة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الادباء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الرهاوي،و عنه تذكرة الحفّاظ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ذيل طبقات الحنابلة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الرهاوي،و عنه في ذيل طبقات الحنابلة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سير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الرهاوي،و عنه تذكرة الحفّاظ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ذيل طبقات الحنابلة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الادباء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الادباء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ممّن مدحه بقصائد،تلميذه الراوي عنه كثيرا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الخطيب الخوارزمي،و كان أكبر منه سنّا و مات قبله و كان معجبا،و ممّن مدحه من شعراء الفرس معاصره الخاقاني الشاعر المشهور في منظومة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تحفة العراقين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استغرقت ترجمته في الجزء الثالث من معجم الادباء عشرين صفحة،من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في نهايتها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الكتاب الذي يشتمل على مناقبه كتاب ضخم جليل،و إنّما كتبت هذه النبذة ليستدلّ بها على فضله و مرتبته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طبقات الحنابلة </w:t>
      </w:r>
      <w:r>
        <w:rPr>
          <w:rFonts w:eastAsia="IRNazanin" w:cs="IRNazanin"/>
          <w:b w:val="false"/>
          <w:bCs w:val="false"/>
          <w:i w:val="false"/>
          <w:iCs w:val="false"/>
          <w:color w:val="333333"/>
          <w:sz w:val="20"/>
          <w:szCs w:val="20"/>
        </w:rPr>
        <w:t>324/1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385/11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القرّاء </w:t>
      </w:r>
      <w:r>
        <w:rPr>
          <w:rFonts w:eastAsia="IRNazanin" w:cs="IRNazanin"/>
          <w:b w:val="false"/>
          <w:bCs w:val="false"/>
          <w:i w:val="false"/>
          <w:iCs w:val="false"/>
          <w:color w:val="333333"/>
          <w:sz w:val="20"/>
          <w:szCs w:val="20"/>
        </w:rPr>
        <w:t>204/1</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152/15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العراقان هما عراق العرب و عراق العجم،أمّا عراق العرب فواضح،و أمّا عراق العجم فهو من كرمانشاه و همدان إلى الريّ و أصفهان،و كانت تسمّى بلاد الجبل،</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لعله المذكور في الكلام عن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الطالب في ص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حكاه عنه الصفدي في الوافي بالوفيات </w:t>
      </w:r>
      <w:r>
        <w:rPr>
          <w:rFonts w:eastAsia="IRNazanin" w:cs="IRNazanin"/>
          <w:b w:val="false"/>
          <w:bCs w:val="false"/>
          <w:i w:val="false"/>
          <w:iCs w:val="false"/>
          <w:color w:val="333333"/>
          <w:sz w:val="20"/>
          <w:szCs w:val="20"/>
        </w:rPr>
        <w:t>174/4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الوافي بالوفيات </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كذّاب مقبوح،يقول بقدم العالم،و لا يرى تحريم فرج</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959/3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7984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مقامع الفضل لآقا محمد علي الكرمنشاهي، نقل هذا النص عن حاشية علاء الدولة السمناني على الفتوحات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الشيعة للفيض الكاشاني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سنة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ضمن مجموعة ست رسائل للفيض</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ميزان الاعتدال </w:t>
      </w:r>
      <w:r>
        <w:rPr>
          <w:rFonts w:eastAsia="IRNazanin" w:cs="IRNazanin"/>
          <w:b w:val="false"/>
          <w:bCs w:val="false"/>
          <w:i w:val="false"/>
          <w:iCs w:val="false"/>
          <w:color w:val="333333"/>
          <w:sz w:val="20"/>
          <w:szCs w:val="20"/>
        </w:rPr>
        <w:t>660/3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156/13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عروبة العلماء </w:t>
      </w:r>
      <w:r>
        <w:rPr>
          <w:rFonts w:eastAsia="IRNazanin" w:cs="IRNazanin"/>
          <w:b w:val="false"/>
          <w:bCs w:val="false"/>
          <w:i w:val="false"/>
          <w:iCs w:val="false"/>
          <w:color w:val="333333"/>
          <w:sz w:val="20"/>
          <w:szCs w:val="20"/>
        </w:rPr>
        <w:t>386/1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أحمد لابن الجوزي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،المصعد الأحمد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المنهج الأحمد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خاص من قرى خوارزم</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هدية العارفين </w:t>
      </w:r>
      <w:r>
        <w:rPr>
          <w:rFonts w:eastAsia="IRNazanin" w:cs="IRNazanin"/>
          <w:b w:val="false"/>
          <w:bCs w:val="false"/>
          <w:i w:val="false"/>
          <w:iCs w:val="false"/>
          <w:color w:val="333333"/>
          <w:sz w:val="20"/>
          <w:szCs w:val="20"/>
        </w:rPr>
        <w:t>510/1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البدر الطالع </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المنشور في المجلّد الثاني عشر من مجلّة المجمع العلمي العراقي سنة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المذكور في حرف الميم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السيّد المحقق قدّس سره قد تحدث عن هذا الكتاب في مقاله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 في التراث الإسلامي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المنشور في مجلة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التي تصدرها مؤسسة آل البيت عليهم السّلام لإحياء التراث في قم العدد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ه،مشيرا فيه الى أنه سيتحدث عن الكتاب بتفصيل أكثر في مقالة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البيت في المكتبة العربية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،المنشورة حلقاته في المجلة،و الذي يطبع الآن مستقلا كأحد مستّلاتها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الأجل حان،و المنية عاجلته،و لم تمهله حتى يتمّ ما أراد،رحمه اللّه و قدس ترتبه الشريفة،و تنفيذا لرغبته،أوردنا الكتاب في محله في حرف الواو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البيت في المكتبة العربية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طبعة دار الفكر </w:t>
      </w:r>
      <w:r>
        <w:rPr>
          <w:rFonts w:eastAsia="IRNazanin" w:cs="IRNazanin"/>
          <w:b w:val="false"/>
          <w:bCs w:val="false"/>
          <w:i w:val="false"/>
          <w:iCs w:val="false"/>
          <w:color w:val="333333"/>
          <w:sz w:val="20"/>
          <w:szCs w:val="20"/>
        </w:rPr>
        <w:t>80/18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طبعة دار الفكر </w:t>
      </w:r>
      <w:r>
        <w:rPr>
          <w:rFonts w:eastAsia="IRNazanin" w:cs="IRNazanin"/>
          <w:b w:val="false"/>
          <w:bCs w:val="false"/>
          <w:i w:val="false"/>
          <w:iCs w:val="false"/>
          <w:color w:val="333333"/>
          <w:sz w:val="20"/>
          <w:szCs w:val="20"/>
        </w:rPr>
        <w:t>80/18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زميلنا العلاّمة السيّد مهدي الخرسان في مقدمته لطبع ينابيع المودة،عند عدّ طبعاته أنه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 أولا في اسلامبول سنة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ه،في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 ثانيا و أثبت عليها تاريخ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 في مشهد سنة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ه،طبعة حجرية في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image" Target="media/image2.jpeg"/><Relationship Id="rId675" Type="http://schemas.openxmlformats.org/officeDocument/2006/relationships/image" Target="media/image2.jpeg"/><Relationship Id="rId676" Type="http://schemas.openxmlformats.org/officeDocument/2006/relationships/footer" Target="footer669.xml"/><Relationship Id="rId677" Type="http://schemas.openxmlformats.org/officeDocument/2006/relationships/footnotes" Target="footnotes.xml"/><Relationship Id="rId678" Type="http://schemas.openxmlformats.org/officeDocument/2006/relationships/numbering" Target="numbering.xml"/><Relationship Id="rId679" Type="http://schemas.openxmlformats.org/officeDocument/2006/relationships/fontTable" Target="fontTable.xml"/><Relationship Id="rId680" Type="http://schemas.openxmlformats.org/officeDocument/2006/relationships/settings" Target="settings.xml"/><Relationship Id="rId6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696</Pages>
  <Words>18160</Words>
  <Characters>85854</Characters>
  <CharactersWithSpaces>102943</CharactersWithSpaces>
  <Paragraphs>1184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2026-08-16T11:00:34Z</dcterms:created>
  <dc:creator>ghaemiyeh.com</dc:creator>
  <dc:description/>
  <dc:language>en-US</dc:language>
  <cp:lastModifiedBy/>
  <dcterms:modified xsi:type="dcterms:W3CDTF">2026-08-16T14:30:52Z</dcterms:modified>
  <cp:revision>1</cp:revision>
  <dc:subject/>
  <dc:title>اهل البیت فی المکتبة العربیة</dc:title>
</cp:coreProperties>
</file>

<file path=docProps/custom.xml><?xml version="1.0" encoding="utf-8"?>
<Properties xmlns="http://schemas.openxmlformats.org/officeDocument/2006/custom-properties" xmlns:vt="http://schemas.openxmlformats.org/officeDocument/2006/docPropsVTypes"/>
</file>