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نظریة الامام صاحب الزمان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764_37343814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77766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7768_373438147">
            <w:r>
              <w:rPr>
                <w:webHidden/>
                <w:rStyle w:val="IndexLink"/>
                <w:rtl w:val="true"/>
              </w:rPr>
              <w:t>دعاء الفرج</w:t>
            </w:r>
            <w:r>
              <w:rPr>
                <w:rStyle w:val="IndexLink"/>
                <w:rtl w:val="true"/>
              </w:rPr>
              <w:tab/>
            </w:r>
            <w:r>
              <w:rPr>
                <w:rStyle w:val="IndexLink"/>
              </w:rPr>
              <w:t>8</w:t>
            </w:r>
          </w:hyperlink>
        </w:p>
        <w:p>
          <w:pPr>
            <w:pStyle w:val="Contents2"/>
            <w:tabs>
              <w:tab w:val="clear" w:pos="8743"/>
              <w:tab w:val="right" w:pos="9026" w:leader="dot"/>
            </w:tabs>
            <w:rPr/>
          </w:pPr>
          <w:hyperlink w:anchor="__RefHeading___Toc177770_373438147">
            <w:r>
              <w:rPr>
                <w:webHidden/>
                <w:rStyle w:val="IndexLink"/>
                <w:rtl w:val="true"/>
              </w:rPr>
              <w:t>بين يديك</w:t>
            </w:r>
            <w:r>
              <w:rPr>
                <w:rStyle w:val="IndexLink"/>
                <w:rtl w:val="true"/>
              </w:rPr>
              <w:tab/>
            </w:r>
            <w:r>
              <w:rPr>
                <w:rStyle w:val="IndexLink"/>
              </w:rPr>
              <w:t>9</w:t>
            </w:r>
          </w:hyperlink>
        </w:p>
        <w:p>
          <w:pPr>
            <w:pStyle w:val="Contents2"/>
            <w:tabs>
              <w:tab w:val="clear" w:pos="8743"/>
              <w:tab w:val="right" w:pos="9026" w:leader="dot"/>
            </w:tabs>
            <w:rPr/>
          </w:pPr>
          <w:hyperlink w:anchor="__RefHeading___Toc177772_373438147">
            <w:r>
              <w:rPr>
                <w:webHidden/>
                <w:rStyle w:val="IndexLink"/>
                <w:rtl w:val="true"/>
              </w:rPr>
              <w:t>تمهید</w:t>
            </w:r>
            <w:r>
              <w:rPr>
                <w:rStyle w:val="IndexLink"/>
                <w:rtl w:val="true"/>
              </w:rPr>
              <w:tab/>
            </w:r>
            <w:r>
              <w:rPr>
                <w:rStyle w:val="IndexLink"/>
              </w:rPr>
              <w:t>10</w:t>
            </w:r>
          </w:hyperlink>
        </w:p>
        <w:p>
          <w:pPr>
            <w:pStyle w:val="Contents3"/>
            <w:tabs>
              <w:tab w:val="clear" w:pos="8459"/>
              <w:tab w:val="right" w:pos="9026" w:leader="dot"/>
            </w:tabs>
            <w:rPr/>
          </w:pPr>
          <w:hyperlink w:anchor="__RefHeading___Toc177774_373438147">
            <w:r>
              <w:rPr>
                <w:webHidden/>
                <w:rStyle w:val="IndexLink"/>
                <w:rtl w:val="true"/>
              </w:rPr>
              <w:t xml:space="preserve">فكرة الإيمان بالإمام المهدي المنتظر </w:t>
            </w:r>
            <w:r>
              <w:rPr>
                <w:rStyle w:val="IndexLink"/>
                <w:rtl w:val="true"/>
              </w:rPr>
              <w:t>(</w:t>
            </w:r>
            <w:r>
              <w:rPr>
                <w:rStyle w:val="IndexLink"/>
                <w:rtl w:val="true"/>
              </w:rPr>
              <w:t>عَلَيهِ السَّلَامُ</w:t>
            </w:r>
            <w:r>
              <w:rPr>
                <w:rStyle w:val="IndexLink"/>
                <w:rtl w:val="true"/>
              </w:rPr>
              <w:t xml:space="preserve">) </w:t>
            </w:r>
            <w:r>
              <w:rPr>
                <w:rStyle w:val="IndexLink"/>
                <w:rtl w:val="true"/>
              </w:rPr>
              <w:t>فكرة إسلاميّة</w:t>
            </w:r>
            <w:r>
              <w:rPr>
                <w:rStyle w:val="IndexLink"/>
                <w:rtl w:val="true"/>
              </w:rPr>
              <w:tab/>
            </w:r>
            <w:r>
              <w:rPr>
                <w:rStyle w:val="IndexLink"/>
              </w:rPr>
              <w:t>10</w:t>
            </w:r>
          </w:hyperlink>
        </w:p>
        <w:p>
          <w:pPr>
            <w:pStyle w:val="Contents3"/>
            <w:tabs>
              <w:tab w:val="clear" w:pos="8459"/>
              <w:tab w:val="right" w:pos="9026" w:leader="dot"/>
            </w:tabs>
            <w:rPr/>
          </w:pPr>
          <w:hyperlink w:anchor="__RefHeading___Toc177776_373438147">
            <w:r>
              <w:rPr>
                <w:webHidden/>
                <w:rStyle w:val="IndexLink"/>
                <w:rtl w:val="true"/>
              </w:rPr>
              <w:t>شبهة الشيخ عدنان عرعور وجوابها</w:t>
            </w:r>
            <w:r>
              <w:rPr>
                <w:rStyle w:val="IndexLink"/>
                <w:rtl w:val="true"/>
              </w:rPr>
              <w:tab/>
            </w:r>
            <w:r>
              <w:rPr>
                <w:rStyle w:val="IndexLink"/>
              </w:rPr>
              <w:t>10</w:t>
            </w:r>
          </w:hyperlink>
        </w:p>
        <w:p>
          <w:pPr>
            <w:pStyle w:val="Contents3"/>
            <w:tabs>
              <w:tab w:val="clear" w:pos="8459"/>
              <w:tab w:val="right" w:pos="9026" w:leader="dot"/>
            </w:tabs>
            <w:rPr/>
          </w:pPr>
          <w:hyperlink w:anchor="__RefHeading___Toc177778_373438147">
            <w:r>
              <w:rPr>
                <w:webHidden/>
                <w:rStyle w:val="IndexLink"/>
                <w:rtl w:val="true"/>
              </w:rPr>
              <w:t>الايمان بالامام المهدي المنتظر عند علماء أهل السنّة</w:t>
            </w:r>
            <w:r>
              <w:rPr>
                <w:rStyle w:val="IndexLink"/>
                <w:rtl w:val="true"/>
              </w:rPr>
              <w:tab/>
            </w:r>
            <w:r>
              <w:rPr>
                <w:rStyle w:val="IndexLink"/>
              </w:rPr>
              <w:t>11</w:t>
            </w:r>
          </w:hyperlink>
        </w:p>
        <w:p>
          <w:pPr>
            <w:pStyle w:val="Contents2"/>
            <w:tabs>
              <w:tab w:val="clear" w:pos="8743"/>
              <w:tab w:val="right" w:pos="9026" w:leader="dot"/>
            </w:tabs>
            <w:rPr/>
          </w:pPr>
          <w:hyperlink w:anchor="__RefHeading___Toc177780_373438147">
            <w:r>
              <w:rPr>
                <w:webHidden/>
                <w:rStyle w:val="IndexLink"/>
                <w:rtl w:val="true"/>
              </w:rPr>
              <w:t xml:space="preserve">نظرية الإمام صاحب الزمان </w:t>
            </w:r>
            <w:r>
              <w:rPr>
                <w:rStyle w:val="IndexLink"/>
                <w:rtl w:val="true"/>
              </w:rPr>
              <w:t>(</w:t>
            </w:r>
            <w:r>
              <w:rPr>
                <w:rStyle w:val="IndexLink"/>
                <w:rtl w:val="true"/>
              </w:rPr>
              <w:t>عجل اللّه تعالى فرجه الشريف</w:t>
            </w:r>
            <w:r>
              <w:rPr>
                <w:rStyle w:val="IndexLink"/>
                <w:rtl w:val="true"/>
              </w:rPr>
              <w:t>)</w:t>
              <w:tab/>
            </w:r>
            <w:r>
              <w:rPr>
                <w:rStyle w:val="IndexLink"/>
              </w:rPr>
              <w:t>15</w:t>
            </w:r>
          </w:hyperlink>
        </w:p>
        <w:p>
          <w:pPr>
            <w:pStyle w:val="Contents3"/>
            <w:tabs>
              <w:tab w:val="clear" w:pos="8459"/>
              <w:tab w:val="right" w:pos="9026" w:leader="dot"/>
            </w:tabs>
            <w:rPr/>
          </w:pPr>
          <w:hyperlink w:anchor="__RefHeading___Toc177782_37343814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77784_373438147">
            <w:r>
              <w:rPr>
                <w:webHidden/>
                <w:rStyle w:val="IndexLink"/>
                <w:rtl w:val="true"/>
              </w:rPr>
              <w:t>لماذا نؤمن بفكرة الإمام المهدي المنتظر ؟</w:t>
            </w:r>
            <w:r>
              <w:rPr>
                <w:rStyle w:val="IndexLink"/>
                <w:rtl w:val="true"/>
              </w:rPr>
              <w:tab/>
            </w:r>
            <w:r>
              <w:rPr>
                <w:rStyle w:val="IndexLink"/>
              </w:rPr>
              <w:t>17</w:t>
            </w:r>
          </w:hyperlink>
        </w:p>
        <w:p>
          <w:pPr>
            <w:pStyle w:val="Contents3"/>
            <w:tabs>
              <w:tab w:val="clear" w:pos="8459"/>
              <w:tab w:val="right" w:pos="9026" w:leader="dot"/>
            </w:tabs>
            <w:rPr/>
          </w:pPr>
          <w:hyperlink w:anchor="__RefHeading___Toc177786_373438147">
            <w:r>
              <w:rPr>
                <w:webHidden/>
                <w:rStyle w:val="IndexLink"/>
                <w:rtl w:val="true"/>
              </w:rPr>
              <w:t>الفرق بين الفكرة الاسلامية والفكرة المذهبية</w:t>
            </w:r>
            <w:r>
              <w:rPr>
                <w:rStyle w:val="IndexLink"/>
                <w:rtl w:val="true"/>
              </w:rPr>
              <w:tab/>
            </w:r>
            <w:r>
              <w:rPr>
                <w:rStyle w:val="IndexLink"/>
              </w:rPr>
              <w:t>17</w:t>
            </w:r>
          </w:hyperlink>
        </w:p>
        <w:p>
          <w:pPr>
            <w:pStyle w:val="Contents3"/>
            <w:tabs>
              <w:tab w:val="clear" w:pos="8459"/>
              <w:tab w:val="right" w:pos="9026" w:leader="dot"/>
            </w:tabs>
            <w:rPr/>
          </w:pPr>
          <w:hyperlink w:anchor="__RefHeading___Toc177788_373438147">
            <w:r>
              <w:rPr>
                <w:webHidden/>
                <w:rStyle w:val="IndexLink"/>
                <w:rtl w:val="true"/>
              </w:rPr>
              <w:t>الآيات القرآنيّة الدالّة على فكرة المصلح المنتظر</w:t>
            </w:r>
            <w:r>
              <w:rPr>
                <w:rStyle w:val="IndexLink"/>
                <w:rtl w:val="true"/>
              </w:rPr>
              <w:tab/>
            </w:r>
            <w:r>
              <w:rPr>
                <w:rStyle w:val="IndexLink"/>
              </w:rPr>
              <w:t>18</w:t>
            </w:r>
          </w:hyperlink>
        </w:p>
        <w:p>
          <w:pPr>
            <w:pStyle w:val="Contents3"/>
            <w:tabs>
              <w:tab w:val="clear" w:pos="8459"/>
              <w:tab w:val="right" w:pos="9026" w:leader="dot"/>
            </w:tabs>
            <w:rPr/>
          </w:pPr>
          <w:hyperlink w:anchor="__RefHeading___Toc177790_373438147">
            <w:r>
              <w:rPr>
                <w:webHidden/>
                <w:rStyle w:val="IndexLink"/>
                <w:rtl w:val="true"/>
              </w:rPr>
              <w:t>فكرة الامام المهدي هي تصحيح لنشأة الخلقة الالهيّة</w:t>
            </w:r>
            <w:r>
              <w:rPr>
                <w:rStyle w:val="IndexLink"/>
                <w:rtl w:val="true"/>
              </w:rPr>
              <w:tab/>
            </w:r>
            <w:r>
              <w:rPr>
                <w:rStyle w:val="IndexLink"/>
              </w:rPr>
              <w:t>20</w:t>
            </w:r>
          </w:hyperlink>
        </w:p>
        <w:p>
          <w:pPr>
            <w:pStyle w:val="Contents3"/>
            <w:tabs>
              <w:tab w:val="clear" w:pos="8459"/>
              <w:tab w:val="right" w:pos="9026" w:leader="dot"/>
            </w:tabs>
            <w:rPr/>
          </w:pPr>
          <w:hyperlink w:anchor="__RefHeading___Toc177792_373438147">
            <w:r>
              <w:rPr>
                <w:webHidden/>
                <w:rStyle w:val="IndexLink"/>
                <w:rtl w:val="true"/>
              </w:rPr>
              <w:t>فكرة الامام المهدي هي تحقيق للوعد الإلهي</w:t>
            </w:r>
            <w:r>
              <w:rPr>
                <w:rStyle w:val="IndexLink"/>
                <w:rtl w:val="true"/>
              </w:rPr>
              <w:tab/>
            </w:r>
            <w:r>
              <w:rPr>
                <w:rStyle w:val="IndexLink"/>
              </w:rPr>
              <w:t>22</w:t>
            </w:r>
          </w:hyperlink>
        </w:p>
        <w:p>
          <w:pPr>
            <w:pStyle w:val="Contents3"/>
            <w:tabs>
              <w:tab w:val="clear" w:pos="8459"/>
              <w:tab w:val="right" w:pos="9026" w:leader="dot"/>
            </w:tabs>
            <w:rPr/>
          </w:pPr>
          <w:hyperlink w:anchor="__RefHeading___Toc177794_373438147">
            <w:r>
              <w:rPr>
                <w:webHidden/>
                <w:rStyle w:val="IndexLink"/>
                <w:rtl w:val="true"/>
              </w:rPr>
              <w:t>الفرق بين النصر الدائم والنصر الموقت</w:t>
            </w:r>
            <w:r>
              <w:rPr>
                <w:rStyle w:val="IndexLink"/>
                <w:rtl w:val="true"/>
              </w:rPr>
              <w:tab/>
            </w:r>
            <w:r>
              <w:rPr>
                <w:rStyle w:val="IndexLink"/>
              </w:rPr>
              <w:t>24</w:t>
            </w:r>
          </w:hyperlink>
        </w:p>
        <w:p>
          <w:pPr>
            <w:pStyle w:val="Contents3"/>
            <w:tabs>
              <w:tab w:val="clear" w:pos="8459"/>
              <w:tab w:val="right" w:pos="9026" w:leader="dot"/>
            </w:tabs>
            <w:rPr/>
          </w:pPr>
          <w:hyperlink w:anchor="__RefHeading___Toc177796_373438147">
            <w:r>
              <w:rPr>
                <w:webHidden/>
                <w:rStyle w:val="IndexLink"/>
                <w:rtl w:val="true"/>
              </w:rPr>
              <w:t>النبي يؤكّد تحقيق الوعد الإلهي</w:t>
            </w:r>
            <w:r>
              <w:rPr>
                <w:rStyle w:val="IndexLink"/>
                <w:rtl w:val="true"/>
              </w:rPr>
              <w:tab/>
            </w:r>
            <w:r>
              <w:rPr>
                <w:rStyle w:val="IndexLink"/>
              </w:rPr>
              <w:t>25</w:t>
            </w:r>
          </w:hyperlink>
        </w:p>
        <w:p>
          <w:pPr>
            <w:pStyle w:val="Contents3"/>
            <w:tabs>
              <w:tab w:val="clear" w:pos="8459"/>
              <w:tab w:val="right" w:pos="9026" w:leader="dot"/>
            </w:tabs>
            <w:rPr/>
          </w:pPr>
          <w:hyperlink w:anchor="__RefHeading___Toc177798_373438147">
            <w:r>
              <w:rPr>
                <w:webHidden/>
                <w:rStyle w:val="IndexLink"/>
                <w:rtl w:val="true"/>
              </w:rPr>
              <w:t>تحقّق الارادة الالهيّة بظهور المهدي المنتظر</w:t>
            </w:r>
            <w:r>
              <w:rPr>
                <w:rStyle w:val="IndexLink"/>
                <w:rtl w:val="true"/>
              </w:rPr>
              <w:tab/>
            </w:r>
            <w:r>
              <w:rPr>
                <w:rStyle w:val="IndexLink"/>
              </w:rPr>
              <w:t>26</w:t>
            </w:r>
          </w:hyperlink>
        </w:p>
        <w:p>
          <w:pPr>
            <w:pStyle w:val="Contents3"/>
            <w:tabs>
              <w:tab w:val="clear" w:pos="8459"/>
              <w:tab w:val="right" w:pos="9026" w:leader="dot"/>
            </w:tabs>
            <w:rPr/>
          </w:pPr>
          <w:hyperlink w:anchor="__RefHeading___Toc177800_373438147">
            <w:r>
              <w:rPr>
                <w:webHidden/>
                <w:rStyle w:val="IndexLink"/>
                <w:rtl w:val="true"/>
              </w:rPr>
              <w:t>تعيين اسم المهدي المنتظر وابن من ؟</w:t>
            </w:r>
            <w:r>
              <w:rPr>
                <w:rStyle w:val="IndexLink"/>
                <w:rtl w:val="true"/>
              </w:rPr>
              <w:tab/>
            </w:r>
            <w:r>
              <w:rPr>
                <w:rStyle w:val="IndexLink"/>
              </w:rPr>
              <w:t>35</w:t>
            </w:r>
          </w:hyperlink>
        </w:p>
        <w:p>
          <w:pPr>
            <w:pStyle w:val="Contents3"/>
            <w:tabs>
              <w:tab w:val="clear" w:pos="8459"/>
              <w:tab w:val="right" w:pos="9026" w:leader="dot"/>
            </w:tabs>
            <w:rPr/>
          </w:pPr>
          <w:hyperlink w:anchor="__RefHeading___Toc177802_373438147">
            <w:r>
              <w:rPr>
                <w:webHidden/>
                <w:rStyle w:val="IndexLink"/>
                <w:rtl w:val="true"/>
              </w:rPr>
              <w:t>أسئلة وأجوبة</w:t>
            </w:r>
            <w:r>
              <w:rPr>
                <w:rStyle w:val="IndexLink"/>
                <w:rtl w:val="true"/>
              </w:rPr>
              <w:tab/>
            </w:r>
            <w:r>
              <w:rPr>
                <w:rStyle w:val="IndexLink"/>
              </w:rPr>
              <w:t>39</w:t>
            </w:r>
          </w:hyperlink>
        </w:p>
        <w:p>
          <w:pPr>
            <w:pStyle w:val="Contents4"/>
            <w:tabs>
              <w:tab w:val="clear" w:pos="8176"/>
              <w:tab w:val="right" w:pos="9026" w:leader="dot"/>
            </w:tabs>
            <w:rPr/>
          </w:pPr>
          <w:hyperlink w:anchor="__RefHeading___Toc177804_373438147">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77806_373438147">
            <w:r>
              <w:rPr>
                <w:webHidden/>
                <w:rStyle w:val="IndexLink"/>
                <w:rtl w:val="true"/>
              </w:rPr>
              <w:t xml:space="preserve">س </w:t>
            </w:r>
            <w:r>
              <w:rPr>
                <w:rStyle w:val="IndexLink"/>
              </w:rPr>
              <w:t>1</w:t>
            </w:r>
            <w:r>
              <w:rPr>
                <w:rStyle w:val="IndexLink"/>
                <w:rtl w:val="true"/>
              </w:rPr>
              <w:t>:</w:t>
            </w:r>
            <w:r>
              <w:rPr>
                <w:rStyle w:val="IndexLink"/>
                <w:rtl w:val="true"/>
              </w:rPr>
              <w:t xml:space="preserve">هل يمكن تحديد وقت ظهور الإمام المهدي المنتظر </w:t>
            </w:r>
            <w:r>
              <w:rPr>
                <w:rStyle w:val="IndexLink"/>
                <w:rtl w:val="true"/>
              </w:rPr>
              <w:t>(</w:t>
            </w:r>
            <w:r>
              <w:rPr>
                <w:rStyle w:val="IndexLink"/>
                <w:rtl w:val="true"/>
              </w:rPr>
              <w:t>عَلَيهِ السَّلَامُ</w:t>
            </w:r>
            <w:r>
              <w:rPr>
                <w:rStyle w:val="IndexLink"/>
                <w:rtl w:val="true"/>
              </w:rPr>
              <w:t xml:space="preserve">) </w:t>
            </w:r>
            <w:r>
              <w:rPr>
                <w:rStyle w:val="IndexLink"/>
                <w:rtl w:val="true"/>
              </w:rPr>
              <w:t>؟</w:t>
            </w:r>
            <w:r>
              <w:rPr>
                <w:rStyle w:val="IndexLink"/>
                <w:rtl w:val="true"/>
              </w:rPr>
              <w:tab/>
            </w:r>
            <w:r>
              <w:rPr>
                <w:rStyle w:val="IndexLink"/>
              </w:rPr>
              <w:t>39</w:t>
            </w:r>
          </w:hyperlink>
        </w:p>
        <w:p>
          <w:pPr>
            <w:pStyle w:val="Contents4"/>
            <w:tabs>
              <w:tab w:val="clear" w:pos="8176"/>
              <w:tab w:val="right" w:pos="9026" w:leader="dot"/>
            </w:tabs>
            <w:rPr/>
          </w:pPr>
          <w:hyperlink w:anchor="__RefHeading___Toc177808_373438147">
            <w:r>
              <w:rPr>
                <w:webHidden/>
                <w:rStyle w:val="IndexLink"/>
                <w:rtl w:val="true"/>
              </w:rPr>
              <w:t xml:space="preserve">س </w:t>
            </w:r>
            <w:r>
              <w:rPr>
                <w:rStyle w:val="IndexLink"/>
              </w:rPr>
              <w:t>2</w:t>
            </w:r>
            <w:r>
              <w:rPr>
                <w:rStyle w:val="IndexLink"/>
                <w:rtl w:val="true"/>
              </w:rPr>
              <w:t xml:space="preserve"> : </w:t>
            </w:r>
            <w:r>
              <w:rPr>
                <w:rStyle w:val="IndexLink"/>
                <w:rtl w:val="true"/>
              </w:rPr>
              <w:t xml:space="preserve">هل يمكن رؤية الإمام المهدي المنتظر </w:t>
            </w:r>
            <w:r>
              <w:rPr>
                <w:rStyle w:val="IndexLink"/>
                <w:rtl w:val="true"/>
              </w:rPr>
              <w:t>(</w:t>
            </w:r>
            <w:r>
              <w:rPr>
                <w:rStyle w:val="IndexLink"/>
                <w:rtl w:val="true"/>
              </w:rPr>
              <w:t>عَلَيهِ السَّلَامُ</w:t>
            </w:r>
            <w:r>
              <w:rPr>
                <w:rStyle w:val="IndexLink"/>
                <w:rtl w:val="true"/>
              </w:rPr>
              <w:t xml:space="preserve">) </w:t>
            </w:r>
            <w:r>
              <w:rPr>
                <w:rStyle w:val="IndexLink"/>
                <w:rtl w:val="true"/>
              </w:rPr>
              <w:t>؟</w:t>
            </w:r>
            <w:r>
              <w:rPr>
                <w:rStyle w:val="IndexLink"/>
                <w:rtl w:val="true"/>
              </w:rPr>
              <w:tab/>
            </w:r>
            <w:r>
              <w:rPr>
                <w:rStyle w:val="IndexLink"/>
              </w:rPr>
              <w:t>41</w:t>
            </w:r>
          </w:hyperlink>
        </w:p>
        <w:p>
          <w:pPr>
            <w:pStyle w:val="Contents5"/>
            <w:tabs>
              <w:tab w:val="clear" w:pos="7892"/>
              <w:tab w:val="right" w:pos="9026" w:leader="dot"/>
            </w:tabs>
            <w:rPr/>
          </w:pPr>
          <w:hyperlink w:anchor="__RefHeading___Toc177810_37343814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77812_373438147">
            <w:r>
              <w:rPr>
                <w:webHidden/>
                <w:rStyle w:val="IndexLink"/>
                <w:rtl w:val="true"/>
              </w:rPr>
              <w:t>الرؤية المباشرة لا يمكن رؤيته بهذا الشكل لأسباب</w:t>
            </w:r>
            <w:r>
              <w:rPr>
                <w:rStyle w:val="IndexLink"/>
                <w:rtl w:val="true"/>
              </w:rPr>
              <w:tab/>
            </w:r>
            <w:r>
              <w:rPr>
                <w:rStyle w:val="IndexLink"/>
              </w:rPr>
              <w:t>42</w:t>
            </w:r>
          </w:hyperlink>
        </w:p>
        <w:p>
          <w:pPr>
            <w:pStyle w:val="Contents5"/>
            <w:tabs>
              <w:tab w:val="clear" w:pos="7892"/>
              <w:tab w:val="right" w:pos="9026" w:leader="dot"/>
            </w:tabs>
            <w:rPr/>
          </w:pPr>
          <w:hyperlink w:anchor="__RefHeading___Toc177814_373438147">
            <w:r>
              <w:rPr>
                <w:webHidden/>
                <w:rStyle w:val="IndexLink"/>
                <w:rtl w:val="true"/>
              </w:rPr>
              <w:t>النواب الأربعة في زمن الغيبة الصغرى</w:t>
            </w:r>
            <w:r>
              <w:rPr>
                <w:rStyle w:val="IndexLink"/>
                <w:rtl w:val="true"/>
              </w:rPr>
              <w:tab/>
            </w:r>
            <w:r>
              <w:rPr>
                <w:rStyle w:val="IndexLink"/>
              </w:rPr>
              <w:t>42</w:t>
            </w:r>
          </w:hyperlink>
        </w:p>
        <w:p>
          <w:pPr>
            <w:pStyle w:val="Contents6"/>
            <w:tabs>
              <w:tab w:val="clear" w:pos="7609"/>
              <w:tab w:val="right" w:pos="9026" w:leader="dot"/>
            </w:tabs>
            <w:rPr/>
          </w:pPr>
          <w:hyperlink w:anchor="__RefHeading___Toc177816_373438147">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177818_373438147">
            <w:r>
              <w:rPr>
                <w:webHidden/>
                <w:rStyle w:val="IndexLink"/>
              </w:rPr>
              <w:t>1</w:t>
            </w:r>
            <w:r>
              <w:rPr>
                <w:rStyle w:val="IndexLink"/>
                <w:rtl w:val="true"/>
              </w:rPr>
              <w:t xml:space="preserve"> - </w:t>
            </w:r>
            <w:r>
              <w:rPr>
                <w:rStyle w:val="IndexLink"/>
                <w:rtl w:val="true"/>
              </w:rPr>
              <w:t xml:space="preserve">رؤية الياس المسيحي وسبب إسلامه </w:t>
            </w:r>
            <w:r>
              <w:rPr>
                <w:rStyle w:val="IndexLink"/>
                <w:rtl w:val="true"/>
              </w:rPr>
              <w:t>:</w:t>
              <w:tab/>
            </w:r>
            <w:r>
              <w:rPr>
                <w:rStyle w:val="IndexLink"/>
              </w:rPr>
              <w:t>43</w:t>
            </w:r>
          </w:hyperlink>
        </w:p>
        <w:p>
          <w:pPr>
            <w:pStyle w:val="Contents6"/>
            <w:tabs>
              <w:tab w:val="clear" w:pos="7609"/>
              <w:tab w:val="right" w:pos="9026" w:leader="dot"/>
            </w:tabs>
            <w:rPr/>
          </w:pPr>
          <w:hyperlink w:anchor="__RefHeading___Toc177820_373438147">
            <w:r>
              <w:rPr>
                <w:webHidden/>
                <w:rStyle w:val="IndexLink"/>
              </w:rPr>
              <w:t>2</w:t>
            </w:r>
            <w:r>
              <w:rPr>
                <w:rStyle w:val="IndexLink"/>
                <w:rtl w:val="true"/>
              </w:rPr>
              <w:t xml:space="preserve"> - </w:t>
            </w:r>
            <w:r>
              <w:rPr>
                <w:rStyle w:val="IndexLink"/>
                <w:rtl w:val="true"/>
              </w:rPr>
              <w:t xml:space="preserve">رؤية الشيخ إسماعيل نمازي في طريق مكّة والمدينة </w:t>
            </w:r>
            <w:r>
              <w:rPr>
                <w:rStyle w:val="IndexLink"/>
                <w:rtl w:val="true"/>
              </w:rPr>
              <w:t>:</w:t>
              <w:tab/>
            </w:r>
            <w:r>
              <w:rPr>
                <w:rStyle w:val="IndexLink"/>
              </w:rPr>
              <w:t>45</w:t>
            </w:r>
          </w:hyperlink>
        </w:p>
        <w:p>
          <w:pPr>
            <w:pStyle w:val="Contents6"/>
            <w:tabs>
              <w:tab w:val="clear" w:pos="7609"/>
              <w:tab w:val="right" w:pos="9026" w:leader="dot"/>
            </w:tabs>
            <w:rPr/>
          </w:pPr>
          <w:hyperlink w:anchor="__RefHeading___Toc177822_373438147">
            <w:r>
              <w:rPr>
                <w:webHidden/>
                <w:rStyle w:val="IndexLink"/>
              </w:rPr>
              <w:t>3</w:t>
            </w:r>
            <w:r>
              <w:rPr>
                <w:rStyle w:val="IndexLink"/>
                <w:rtl w:val="true"/>
              </w:rPr>
              <w:t xml:space="preserve"> - </w:t>
            </w:r>
            <w:r>
              <w:rPr>
                <w:rStyle w:val="IndexLink"/>
                <w:rtl w:val="true"/>
              </w:rPr>
              <w:t xml:space="preserve">رؤية المرحوم والدي في حرم الامام أمير المؤمنين </w:t>
            </w:r>
            <w:r>
              <w:rPr>
                <w:rStyle w:val="IndexLink"/>
                <w:rtl w:val="true"/>
              </w:rPr>
              <w:t>(</w:t>
            </w:r>
            <w:r>
              <w:rPr>
                <w:rStyle w:val="IndexLink"/>
                <w:rtl w:val="true"/>
              </w:rPr>
              <w:t>عَلَيهِ السَّلَامُ</w:t>
            </w:r>
            <w:r>
              <w:rPr>
                <w:rStyle w:val="IndexLink"/>
                <w:rtl w:val="true"/>
              </w:rPr>
              <w:t>):</w:t>
              <w:tab/>
            </w:r>
            <w:r>
              <w:rPr>
                <w:rStyle w:val="IndexLink"/>
              </w:rPr>
              <w:t>47</w:t>
            </w:r>
          </w:hyperlink>
        </w:p>
        <w:p>
          <w:pPr>
            <w:pStyle w:val="Contents4"/>
            <w:tabs>
              <w:tab w:val="clear" w:pos="8176"/>
              <w:tab w:val="right" w:pos="9026" w:leader="dot"/>
            </w:tabs>
            <w:rPr/>
          </w:pPr>
          <w:hyperlink w:anchor="__RefHeading___Toc177824_373438147">
            <w:r>
              <w:rPr>
                <w:webHidden/>
                <w:rStyle w:val="IndexLink"/>
                <w:rtl w:val="true"/>
              </w:rPr>
              <w:t xml:space="preserve">س </w:t>
            </w:r>
            <w:r>
              <w:rPr>
                <w:rStyle w:val="IndexLink"/>
              </w:rPr>
              <w:t>3</w:t>
            </w:r>
            <w:r>
              <w:rPr>
                <w:rStyle w:val="IndexLink"/>
                <w:rtl w:val="true"/>
              </w:rPr>
              <w:t xml:space="preserve">: </w:t>
            </w:r>
            <w:r>
              <w:rPr>
                <w:rStyle w:val="IndexLink"/>
                <w:rtl w:val="true"/>
              </w:rPr>
              <w:t xml:space="preserve">هل ولد الإمام صاحب الزمان </w:t>
            </w:r>
            <w:r>
              <w:rPr>
                <w:rStyle w:val="IndexLink"/>
                <w:rtl w:val="true"/>
              </w:rPr>
              <w:t>(</w:t>
            </w:r>
            <w:r>
              <w:rPr>
                <w:rStyle w:val="IndexLink"/>
                <w:rtl w:val="true"/>
              </w:rPr>
              <w:t>عَلَيهِ السَّلَامُ</w:t>
            </w:r>
            <w:r>
              <w:rPr>
                <w:rStyle w:val="IndexLink"/>
                <w:rtl w:val="true"/>
              </w:rPr>
              <w:t xml:space="preserve">) </w:t>
            </w:r>
            <w:r>
              <w:rPr>
                <w:rStyle w:val="IndexLink"/>
                <w:rtl w:val="true"/>
              </w:rPr>
              <w:t>أم لا ؟</w:t>
            </w:r>
            <w:r>
              <w:rPr>
                <w:rStyle w:val="IndexLink"/>
                <w:rtl w:val="true"/>
              </w:rPr>
              <w:tab/>
            </w:r>
            <w:r>
              <w:rPr>
                <w:rStyle w:val="IndexLink"/>
              </w:rPr>
              <w:t>49</w:t>
            </w:r>
          </w:hyperlink>
        </w:p>
        <w:p>
          <w:pPr>
            <w:pStyle w:val="Contents5"/>
            <w:tabs>
              <w:tab w:val="clear" w:pos="7892"/>
              <w:tab w:val="right" w:pos="9026" w:leader="dot"/>
            </w:tabs>
            <w:rPr/>
          </w:pPr>
          <w:hyperlink w:anchor="__RefHeading___Toc177826_373438147">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77828_373438147">
            <w:r>
              <w:rPr>
                <w:webHidden/>
                <w:rStyle w:val="IndexLink"/>
                <w:rtl w:val="true"/>
              </w:rPr>
              <w:t>النصوص على ذلك</w:t>
            </w:r>
            <w:r>
              <w:rPr>
                <w:rStyle w:val="IndexLink"/>
                <w:rtl w:val="true"/>
              </w:rPr>
              <w:tab/>
            </w:r>
            <w:r>
              <w:rPr>
                <w:rStyle w:val="IndexLink"/>
              </w:rPr>
              <w:t>50</w:t>
            </w:r>
          </w:hyperlink>
        </w:p>
        <w:p>
          <w:pPr>
            <w:pStyle w:val="Contents5"/>
            <w:tabs>
              <w:tab w:val="clear" w:pos="7892"/>
              <w:tab w:val="right" w:pos="9026" w:leader="dot"/>
            </w:tabs>
            <w:rPr/>
          </w:pPr>
          <w:hyperlink w:anchor="__RefHeading___Toc177830_373438147">
            <w:r>
              <w:rPr>
                <w:webHidden/>
                <w:rStyle w:val="IndexLink"/>
                <w:rtl w:val="true"/>
              </w:rPr>
              <w:t>كتب أهل السنّة في المهدي المنتظر</w:t>
            </w:r>
            <w:r>
              <w:rPr>
                <w:rStyle w:val="IndexLink"/>
                <w:rtl w:val="true"/>
              </w:rPr>
              <w:tab/>
            </w:r>
            <w:r>
              <w:rPr>
                <w:rStyle w:val="IndexLink"/>
              </w:rPr>
              <w:t>51</w:t>
            </w:r>
          </w:hyperlink>
        </w:p>
        <w:p>
          <w:pPr>
            <w:pStyle w:val="Contents3"/>
            <w:tabs>
              <w:tab w:val="clear" w:pos="8459"/>
              <w:tab w:val="right" w:pos="9026" w:leader="dot"/>
            </w:tabs>
            <w:rPr/>
          </w:pPr>
          <w:hyperlink w:anchor="__RefHeading___Toc177832_373438147">
            <w:r>
              <w:rPr>
                <w:webHidden/>
                <w:rStyle w:val="IndexLink"/>
                <w:rtl w:val="true"/>
              </w:rPr>
              <w:t xml:space="preserve">س </w:t>
            </w:r>
            <w:r>
              <w:rPr>
                <w:rStyle w:val="IndexLink"/>
              </w:rPr>
              <w:t>4</w:t>
            </w:r>
            <w:r>
              <w:rPr>
                <w:rStyle w:val="IndexLink"/>
                <w:rtl w:val="true"/>
              </w:rPr>
              <w:t xml:space="preserve"> : </w:t>
            </w:r>
            <w:r>
              <w:rPr>
                <w:rStyle w:val="IndexLink"/>
                <w:rtl w:val="true"/>
              </w:rPr>
              <w:t>هل إنّ الإمام متزوّج أم لا ؟</w:t>
            </w:r>
            <w:r>
              <w:rPr>
                <w:rStyle w:val="IndexLink"/>
                <w:rtl w:val="true"/>
              </w:rPr>
              <w:tab/>
            </w:r>
            <w:r>
              <w:rPr>
                <w:rStyle w:val="IndexLink"/>
              </w:rPr>
              <w:t>55</w:t>
            </w:r>
          </w:hyperlink>
        </w:p>
        <w:p>
          <w:pPr>
            <w:pStyle w:val="Contents4"/>
            <w:tabs>
              <w:tab w:val="clear" w:pos="8176"/>
              <w:tab w:val="right" w:pos="9026" w:leader="dot"/>
            </w:tabs>
            <w:rPr/>
          </w:pPr>
          <w:hyperlink w:anchor="__RefHeading___Toc177834_373438147">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77836_373438147">
            <w:r>
              <w:rPr>
                <w:webHidden/>
                <w:rStyle w:val="IndexLink"/>
                <w:rtl w:val="true"/>
              </w:rPr>
              <w:t>المشككون في الروايات مبناهم يضعفون القوي ويقوون الضعيف</w:t>
            </w:r>
            <w:r>
              <w:rPr>
                <w:rStyle w:val="IndexLink"/>
                <w:rtl w:val="true"/>
              </w:rPr>
              <w:tab/>
            </w:r>
            <w:r>
              <w:rPr>
                <w:rStyle w:val="IndexLink"/>
              </w:rPr>
              <w:t>58</w:t>
            </w:r>
          </w:hyperlink>
        </w:p>
        <w:p>
          <w:pPr>
            <w:pStyle w:val="Contents4"/>
            <w:tabs>
              <w:tab w:val="clear" w:pos="8176"/>
              <w:tab w:val="right" w:pos="9026" w:leader="dot"/>
            </w:tabs>
            <w:rPr/>
          </w:pPr>
          <w:hyperlink w:anchor="__RefHeading___Toc177838_373438147">
            <w:r>
              <w:rPr>
                <w:webHidden/>
                <w:rStyle w:val="IndexLink"/>
                <w:rtl w:val="true"/>
              </w:rPr>
              <w:t>علماء أهل السنّة يقولون بالتواتر</w:t>
            </w:r>
            <w:r>
              <w:rPr>
                <w:rStyle w:val="IndexLink"/>
                <w:rtl w:val="true"/>
              </w:rPr>
              <w:tab/>
            </w:r>
            <w:r>
              <w:rPr>
                <w:rStyle w:val="IndexLink"/>
              </w:rPr>
              <w:t>59</w:t>
            </w:r>
          </w:hyperlink>
        </w:p>
        <w:p>
          <w:pPr>
            <w:pStyle w:val="Contents4"/>
            <w:tabs>
              <w:tab w:val="clear" w:pos="8176"/>
              <w:tab w:val="right" w:pos="9026" w:leader="dot"/>
            </w:tabs>
            <w:rPr/>
          </w:pPr>
          <w:hyperlink w:anchor="__RefHeading___Toc177840_373438147">
            <w:r>
              <w:rPr>
                <w:webHidden/>
                <w:rStyle w:val="IndexLink"/>
                <w:rtl w:val="true"/>
              </w:rPr>
              <w:t>إذا ظهرت البدع فعلى العالم أن يظهر علمه</w:t>
            </w:r>
            <w:r>
              <w:rPr>
                <w:rStyle w:val="IndexLink"/>
                <w:rtl w:val="true"/>
              </w:rPr>
              <w:tab/>
            </w:r>
            <w:r>
              <w:rPr>
                <w:rStyle w:val="IndexLink"/>
              </w:rPr>
              <w:t>63</w:t>
            </w:r>
          </w:hyperlink>
        </w:p>
        <w:p>
          <w:pPr>
            <w:pStyle w:val="Contents4"/>
            <w:tabs>
              <w:tab w:val="clear" w:pos="8176"/>
              <w:tab w:val="right" w:pos="9026" w:leader="dot"/>
            </w:tabs>
            <w:rPr/>
          </w:pPr>
          <w:hyperlink w:anchor="__RefHeading___Toc177842_373438147">
            <w:r>
              <w:rPr>
                <w:webHidden/>
                <w:rStyle w:val="IndexLink"/>
                <w:rtl w:val="true"/>
              </w:rPr>
              <w:t>الأعداء يقومون بتمزيق المرجعية بالخطوات التالية</w:t>
            </w:r>
            <w:r>
              <w:rPr>
                <w:rStyle w:val="IndexLink"/>
                <w:rtl w:val="true"/>
              </w:rPr>
              <w:tab/>
            </w:r>
            <w:r>
              <w:rPr>
                <w:rStyle w:val="IndexLink"/>
              </w:rPr>
              <w:t>63</w:t>
            </w:r>
          </w:hyperlink>
        </w:p>
        <w:p>
          <w:pPr>
            <w:pStyle w:val="Contents5"/>
            <w:tabs>
              <w:tab w:val="clear" w:pos="7892"/>
              <w:tab w:val="right" w:pos="9026" w:leader="dot"/>
            </w:tabs>
            <w:rPr/>
          </w:pPr>
          <w:hyperlink w:anchor="__RefHeading___Toc177844_37343814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77846_373438147">
            <w:r>
              <w:rPr>
                <w:webHidden/>
                <w:rStyle w:val="IndexLink"/>
              </w:rPr>
              <w:t>1</w:t>
            </w:r>
            <w:r>
              <w:rPr>
                <w:rStyle w:val="IndexLink"/>
                <w:rtl w:val="true"/>
              </w:rPr>
              <w:t xml:space="preserve"> - </w:t>
            </w:r>
            <w:r>
              <w:rPr>
                <w:rStyle w:val="IndexLink"/>
                <w:rtl w:val="true"/>
              </w:rPr>
              <w:t>ايجاد أدعياء للمرجعية لا تتوفّر فيهم شرائطها</w:t>
            </w:r>
            <w:r>
              <w:rPr>
                <w:rStyle w:val="IndexLink"/>
                <w:rtl w:val="true"/>
              </w:rPr>
              <w:tab/>
            </w:r>
            <w:r>
              <w:rPr>
                <w:rStyle w:val="IndexLink"/>
              </w:rPr>
              <w:t>63</w:t>
            </w:r>
          </w:hyperlink>
        </w:p>
        <w:p>
          <w:pPr>
            <w:pStyle w:val="Contents5"/>
            <w:tabs>
              <w:tab w:val="clear" w:pos="7892"/>
              <w:tab w:val="right" w:pos="9026" w:leader="dot"/>
            </w:tabs>
            <w:rPr/>
          </w:pPr>
          <w:hyperlink w:anchor="__RefHeading___Toc177848_373438147">
            <w:r>
              <w:rPr>
                <w:webHidden/>
                <w:rStyle w:val="IndexLink"/>
              </w:rPr>
              <w:t>2</w:t>
            </w:r>
            <w:r>
              <w:rPr>
                <w:rStyle w:val="IndexLink"/>
                <w:rtl w:val="true"/>
              </w:rPr>
              <w:t xml:space="preserve"> - </w:t>
            </w:r>
            <w:r>
              <w:rPr>
                <w:rStyle w:val="IndexLink"/>
                <w:rtl w:val="true"/>
              </w:rPr>
              <w:t>تصفية رجال العلم والفضيلة</w:t>
            </w:r>
            <w:r>
              <w:rPr>
                <w:rStyle w:val="IndexLink"/>
                <w:rtl w:val="true"/>
              </w:rPr>
              <w:tab/>
            </w:r>
            <w:r>
              <w:rPr>
                <w:rStyle w:val="IndexLink"/>
              </w:rPr>
              <w:t>64</w:t>
            </w:r>
          </w:hyperlink>
        </w:p>
        <w:p>
          <w:pPr>
            <w:pStyle w:val="Contents5"/>
            <w:tabs>
              <w:tab w:val="clear" w:pos="7892"/>
              <w:tab w:val="right" w:pos="9026" w:leader="dot"/>
            </w:tabs>
            <w:rPr/>
          </w:pPr>
          <w:hyperlink w:anchor="__RefHeading___Toc177850_373438147">
            <w:r>
              <w:rPr>
                <w:webHidden/>
                <w:rStyle w:val="IndexLink"/>
              </w:rPr>
              <w:t>3</w:t>
            </w:r>
            <w:r>
              <w:rPr>
                <w:rStyle w:val="IndexLink"/>
                <w:rtl w:val="true"/>
              </w:rPr>
              <w:t xml:space="preserve"> - </w:t>
            </w:r>
            <w:r>
              <w:rPr>
                <w:rStyle w:val="IndexLink"/>
                <w:rtl w:val="true"/>
              </w:rPr>
              <w:t>ايجاد الاختلافات داخل الوسط الاسلامي والمذهبي</w:t>
            </w:r>
            <w:r>
              <w:rPr>
                <w:rStyle w:val="IndexLink"/>
                <w:rtl w:val="true"/>
              </w:rPr>
              <w:tab/>
            </w:r>
            <w:r>
              <w:rPr>
                <w:rStyle w:val="IndexLink"/>
              </w:rPr>
              <w:t>65</w:t>
            </w:r>
          </w:hyperlink>
        </w:p>
        <w:p>
          <w:pPr>
            <w:pStyle w:val="Contents5"/>
            <w:tabs>
              <w:tab w:val="clear" w:pos="7892"/>
              <w:tab w:val="right" w:pos="9026" w:leader="dot"/>
            </w:tabs>
            <w:rPr/>
          </w:pPr>
          <w:hyperlink w:anchor="__RefHeading___Toc177852_373438147">
            <w:r>
              <w:rPr>
                <w:webHidden/>
                <w:rStyle w:val="IndexLink"/>
              </w:rPr>
              <w:t>4</w:t>
            </w:r>
            <w:r>
              <w:rPr>
                <w:rStyle w:val="IndexLink"/>
                <w:rtl w:val="true"/>
              </w:rPr>
              <w:t xml:space="preserve"> - </w:t>
            </w:r>
            <w:r>
              <w:rPr>
                <w:rStyle w:val="IndexLink"/>
                <w:rtl w:val="true"/>
              </w:rPr>
              <w:t>انتحال صفة المذهبية للتشويه</w:t>
            </w:r>
            <w:r>
              <w:rPr>
                <w:rStyle w:val="IndexLink"/>
                <w:rtl w:val="true"/>
              </w:rPr>
              <w:tab/>
            </w:r>
            <w:r>
              <w:rPr>
                <w:rStyle w:val="IndexLink"/>
              </w:rPr>
              <w:t>65</w:t>
            </w:r>
          </w:hyperlink>
        </w:p>
        <w:p>
          <w:pPr>
            <w:pStyle w:val="Contents5"/>
            <w:tabs>
              <w:tab w:val="clear" w:pos="7892"/>
              <w:tab w:val="right" w:pos="9026" w:leader="dot"/>
            </w:tabs>
            <w:rPr/>
          </w:pPr>
          <w:hyperlink w:anchor="__RefHeading___Toc177854_373438147">
            <w:r>
              <w:rPr>
                <w:webHidden/>
                <w:rStyle w:val="IndexLink"/>
              </w:rPr>
              <w:t>5</w:t>
            </w:r>
            <w:r>
              <w:rPr>
                <w:rStyle w:val="IndexLink"/>
                <w:rtl w:val="true"/>
              </w:rPr>
              <w:t xml:space="preserve"> - </w:t>
            </w:r>
            <w:r>
              <w:rPr>
                <w:rStyle w:val="IndexLink"/>
                <w:rtl w:val="true"/>
              </w:rPr>
              <w:t>أدعياء وأصحاب الدعوات المضلة هم ليسوا باسلاميين</w:t>
            </w:r>
            <w:r>
              <w:rPr>
                <w:rStyle w:val="IndexLink"/>
                <w:rtl w:val="true"/>
              </w:rPr>
              <w:tab/>
            </w:r>
            <w:r>
              <w:rPr>
                <w:rStyle w:val="IndexLink"/>
              </w:rPr>
              <w:t>66</w:t>
            </w:r>
          </w:hyperlink>
        </w:p>
        <w:p>
          <w:pPr>
            <w:pStyle w:val="Contents4"/>
            <w:tabs>
              <w:tab w:val="clear" w:pos="8176"/>
              <w:tab w:val="right" w:pos="9026" w:leader="dot"/>
            </w:tabs>
            <w:rPr/>
          </w:pPr>
          <w:hyperlink w:anchor="__RefHeading___Toc177856_373438147">
            <w:r>
              <w:rPr>
                <w:webHidden/>
                <w:rStyle w:val="IndexLink"/>
                <w:rtl w:val="true"/>
              </w:rPr>
              <w:t xml:space="preserve">نتائج هذا البحث </w:t>
            </w:r>
            <w:r>
              <w:rPr>
                <w:rStyle w:val="IndexLink"/>
                <w:rtl w:val="true"/>
              </w:rPr>
              <w:t>:</w:t>
              <w:tab/>
            </w:r>
            <w:r>
              <w:rPr>
                <w:rStyle w:val="IndexLink"/>
              </w:rPr>
              <w:t>66</w:t>
            </w:r>
          </w:hyperlink>
        </w:p>
        <w:p>
          <w:pPr>
            <w:pStyle w:val="Contents4"/>
            <w:tabs>
              <w:tab w:val="clear" w:pos="8176"/>
              <w:tab w:val="right" w:pos="9026" w:leader="dot"/>
            </w:tabs>
            <w:rPr/>
          </w:pPr>
          <w:hyperlink w:anchor="__RefHeading___Toc177858_373438147">
            <w:r>
              <w:rPr>
                <w:webHidden/>
                <w:rStyle w:val="IndexLink"/>
                <w:rtl w:val="true"/>
              </w:rPr>
              <w:t>دعاء العهد</w:t>
            </w:r>
            <w:r>
              <w:rPr>
                <w:rStyle w:val="IndexLink"/>
                <w:rtl w:val="true"/>
              </w:rPr>
              <w:tab/>
            </w:r>
            <w:r>
              <w:rPr>
                <w:rStyle w:val="IndexLink"/>
              </w:rPr>
              <w:t>73</w:t>
            </w:r>
          </w:hyperlink>
        </w:p>
        <w:p>
          <w:pPr>
            <w:pStyle w:val="Contents2"/>
            <w:tabs>
              <w:tab w:val="clear" w:pos="8743"/>
              <w:tab w:val="right" w:pos="9026" w:leader="dot"/>
            </w:tabs>
            <w:rPr/>
          </w:pPr>
          <w:hyperlink w:anchor="__RefHeading___Toc177860_373438147">
            <w:r>
              <w:rPr>
                <w:webHidden/>
                <w:rStyle w:val="IndexLink"/>
                <w:rtl w:val="true"/>
              </w:rPr>
              <w:t>ثبت المصادر</w:t>
            </w:r>
            <w:r>
              <w:rPr>
                <w:rStyle w:val="IndexLink"/>
                <w:rtl w:val="true"/>
              </w:rPr>
              <w:tab/>
            </w:r>
            <w:r>
              <w:rPr>
                <w:rStyle w:val="IndexLink"/>
              </w:rPr>
              <w:t>75</w:t>
            </w:r>
          </w:hyperlink>
        </w:p>
        <w:p>
          <w:pPr>
            <w:pStyle w:val="Contents2"/>
            <w:tabs>
              <w:tab w:val="clear" w:pos="8743"/>
              <w:tab w:val="right" w:pos="9026" w:leader="dot"/>
            </w:tabs>
            <w:rPr/>
          </w:pPr>
          <w:hyperlink w:anchor="__RefHeading___Toc177862_373438147">
            <w:r>
              <w:rPr>
                <w:webHidden/>
                <w:rStyle w:val="IndexLink"/>
                <w:rtl w:val="true"/>
              </w:rPr>
              <w:t>كتب المؤلّف</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8_5731"/>
      <w:bookmarkStart w:id="1" w:name="pg888_5731"/>
      <w:bookmarkEnd w:id="1"/>
    </w:p>
    <w:p>
      <w:pPr>
        <w:pStyle w:val="Heading2"/>
        <w:numPr>
          <w:ilvl w:val="1"/>
          <w:numId w:val="1"/>
        </w:numPr>
        <w:rPr/>
      </w:pPr>
      <w:bookmarkStart w:id="2" w:name="pg888_5731"/>
      <w:bookmarkStart w:id="3" w:name="__RefHeading___Toc177764_37343814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قزوینی عبد 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نظرية الامام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عبدالكريم قزوینی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برگزیده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برگزیده مقاله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همچنین بصورت 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بحثی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شبهاتی در مورد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برگزیده</w:t>
      </w:r>
    </w:p>
    <w:p>
      <w:pPr>
        <w:pStyle w:val="BookText"/>
        <w:rPr/>
      </w:pPr>
      <w:r>
        <w:rPr>
          <w:rFonts w:ascii="Amiri" w:hAnsi="Amiri" w:eastAsia="Amiri" w:cs="Amiri"/>
          <w:color w:val="111111"/>
          <w:sz w:val="28"/>
          <w:sz w:val="28"/>
          <w:szCs w:val="28"/>
          <w:rtl w:val="true"/>
          <w:lang w:bidi="ar-SA"/>
        </w:rPr>
        <w:t xml:space="preserve">الإيمان بالإمام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فريضة إسلامية بالنص القرآني والنبوي</w:t>
      </w:r>
    </w:p>
    <w:p>
      <w:pPr>
        <w:pStyle w:val="BookText"/>
        <w:rPr/>
      </w:pPr>
      <w:r>
        <w:rPr>
          <w:rFonts w:ascii="Amiri" w:hAnsi="Amiri" w:eastAsia="Amiri" w:cs="Amiri"/>
          <w:color w:val="111111"/>
          <w:sz w:val="28"/>
          <w:sz w:val="28"/>
          <w:szCs w:val="28"/>
          <w:rtl w:val="true"/>
          <w:lang w:bidi="ar-SA"/>
        </w:rPr>
        <w:t>عبدالكريم الحسيني القزويني</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7732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کلیه حقوق چاپ و نشر محفوظ و مخصوص است</w:t>
      </w:r>
    </w:p>
    <w:p>
      <w:pPr>
        <w:pStyle w:val="BookText"/>
        <w:rPr/>
      </w:pPr>
      <w:r>
        <w:rPr>
          <w:rFonts w:ascii="IRNazanin" w:hAnsi="IRNazanin" w:eastAsia="IRNazanin"/>
          <w:color w:val="111111"/>
          <w:sz w:val="28"/>
          <w:sz w:val="28"/>
          <w:szCs w:val="28"/>
          <w:rtl w:val="true"/>
          <w:lang w:bidi="fa-IR"/>
        </w:rPr>
        <w:t xml:space="preserve">سایت مؤلف </w:t>
      </w:r>
      <w:r>
        <w:rPr>
          <w:rFonts w:eastAsia="Times New Roman" w:cs="Times New Roman" w:ascii="Times New Roman" w:hAnsi="Times New Roman"/>
          <w:color w:val="111111"/>
          <w:sz w:val="28"/>
          <w:szCs w:val="28"/>
          <w:lang w:val="en-US" w:bidi="en-US"/>
        </w:rPr>
        <w:t>http://www.qazvini.org</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7744125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766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كتاب الأسئلة والأجوبة الإسلامية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الإيمان</w:t>
      </w:r>
    </w:p>
    <w:p>
      <w:pPr>
        <w:pStyle w:val="BookText"/>
        <w:rPr/>
      </w:pPr>
      <w:r>
        <w:rPr>
          <w:rFonts w:ascii="Amiri" w:hAnsi="Amiri" w:eastAsia="Amiri" w:cs="Amiri"/>
          <w:color w:val="111111"/>
          <w:sz w:val="28"/>
          <w:sz w:val="28"/>
          <w:szCs w:val="28"/>
          <w:rtl w:val="true"/>
          <w:lang w:bidi="ar-SA"/>
        </w:rPr>
        <w:t xml:space="preserve">بالإمام المهدى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فريضة إسلامية بالنصّ القرآني والنبوي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الكريم الحسيني القزويني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سيّدنا محمّد وآله الطيّبين الطاهرين </w:t>
      </w:r>
      <w:bookmarkStart w:id="7" w:name="pg888_5734"/>
    </w:p>
    <w:p>
      <w:pPr>
        <w:pStyle w:val="Heading2"/>
        <w:numPr>
          <w:ilvl w:val="1"/>
          <w:numId w:val="1"/>
        </w:numPr>
        <w:rPr/>
      </w:pPr>
      <w:bookmarkStart w:id="8" w:name="__RefHeading___Toc177768_373438147"/>
      <w:bookmarkStart w:id="9" w:name="_Toc3"/>
      <w:bookmarkEnd w:id="7"/>
      <w:bookmarkEnd w:id="8"/>
      <w:r>
        <w:rPr>
          <w:rtl w:val="true"/>
        </w:rPr>
        <w:t>دعاء الفرج</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لِوَلِيَّكَ الْحُجَّةِ بْنِ الْحَسَن صَلَواتُكَ عَلَيْهِ وَعَلَى آبَآئِهِ فى هَذِهِ السُّاعَةِ، وَفي كُلِّ ساعَةٍ، وَلِيّاً وَحافِظاً، وَقَائِداً وَنَاصِراً، وَدَليلاً وَعَيْناً حتّى تُسْكِنَهُ أَرْضَكَ طَوْعاً، وَتُمَتِّعَهُ فيها طَويلاً بِرَحْمَتِكَ يَا أَرْحَمَ الرَّاحِمِينَ </w:t>
      </w:r>
      <w:bookmarkStart w:id="10" w:name="pg888_5735"/>
    </w:p>
    <w:p>
      <w:pPr>
        <w:pStyle w:val="Heading2"/>
        <w:numPr>
          <w:ilvl w:val="1"/>
          <w:numId w:val="1"/>
        </w:numPr>
        <w:rPr/>
      </w:pPr>
      <w:bookmarkStart w:id="11" w:name="__RefHeading___Toc177770_373438147"/>
      <w:bookmarkStart w:id="12" w:name="_Toc4"/>
      <w:bookmarkEnd w:id="10"/>
      <w:bookmarkEnd w:id="11"/>
      <w:r>
        <w:rPr>
          <w:rtl w:val="true"/>
        </w:rPr>
        <w:t>بين يديك</w:t>
      </w:r>
      <w:bookmarkEnd w:id="12"/>
    </w:p>
    <w:p>
      <w:pPr>
        <w:pStyle w:val="BookText"/>
        <w:rPr/>
      </w:pPr>
      <w:r>
        <w:rPr>
          <w:rFonts w:ascii="Amiri" w:hAnsi="Amiri" w:eastAsia="Amiri" w:cs="Amiri"/>
          <w:color w:val="111111"/>
          <w:sz w:val="28"/>
          <w:sz w:val="28"/>
          <w:szCs w:val="28"/>
          <w:rtl w:val="true"/>
          <w:lang w:bidi="ar-SA"/>
        </w:rPr>
        <w:t xml:space="preserve">هذا هو العدد السابع من سلسلة الأسئلة والأجوبة الإسلامية السلسلة التي أخذت على عاتقها إزالة الشبهات التي تختلج في أذهان وأفكار القرّاء والإجابة عليها بأسلوب سلس يفهمه عامّة الناس فبادر أيّها القارئ العزيز بإرسال أسئلتك على الفاكس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0098251772908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WWW.QAZVINI.org</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فستجاب عليها من قبل سماحة السيّد عبد الكريم الحسيني القزويني ولا تجعل الشبهات تتراكم وتختلج في فكرك فإنّنا على أتمّ الاستعداد للإجابة عليها ونشرها على صفحات هذه السلسلة الهادفة بتركيز مفاهيم الإسلام وتعاليمه فى أفكار شبابنا وأبنائنا وبناتنا وإزالة الشبهات التي يثيرها الأعداء</w:t>
      </w:r>
      <w:r>
        <w:rPr>
          <w:rFonts w:eastAsia="Amiri" w:cs="Amiri" w:ascii="Amiri" w:hAnsi="Amiri"/>
          <w:color w:val="111111"/>
          <w:sz w:val="28"/>
          <w:szCs w:val="28"/>
          <w:rtl w:val="true"/>
          <w:lang w:bidi="ar-SA"/>
        </w:rPr>
        <w:t xml:space="preserve">. </w:t>
      </w:r>
      <w:bookmarkStart w:id="13" w:name="pg888_5736"/>
    </w:p>
    <w:p>
      <w:pPr>
        <w:pStyle w:val="Heading2"/>
        <w:numPr>
          <w:ilvl w:val="1"/>
          <w:numId w:val="1"/>
        </w:numPr>
        <w:rPr/>
      </w:pPr>
      <w:bookmarkStart w:id="14" w:name="__RefHeading___Toc177772_373438147"/>
      <w:bookmarkStart w:id="15" w:name="_Toc5"/>
      <w:bookmarkEnd w:id="13"/>
      <w:bookmarkEnd w:id="14"/>
      <w:r>
        <w:rPr>
          <w:rtl w:val="true"/>
        </w:rPr>
        <w:t>تمهید</w:t>
      </w:r>
      <w:bookmarkEnd w:id="15"/>
    </w:p>
    <w:p>
      <w:pPr>
        <w:pStyle w:val="Heading3"/>
        <w:numPr>
          <w:ilvl w:val="2"/>
          <w:numId w:val="1"/>
        </w:numPr>
        <w:rPr/>
      </w:pPr>
      <w:bookmarkStart w:id="16" w:name="__RefHeading___Toc177774_373438147"/>
      <w:bookmarkStart w:id="17" w:name="_Toc6"/>
      <w:bookmarkEnd w:id="16"/>
      <w:r>
        <w:rPr>
          <w:rtl w:val="true"/>
        </w:rPr>
        <w:t xml:space="preserve">فكرة الإيمان بالإمام المهدي المنتظر </w:t>
      </w:r>
      <w:r>
        <w:rPr>
          <w:rtl w:val="true"/>
        </w:rPr>
        <w:t>(</w:t>
      </w:r>
      <w:r>
        <w:rPr>
          <w:rtl w:val="true"/>
        </w:rPr>
        <w:t>عَلَيهِ السَّلَامُ</w:t>
      </w:r>
      <w:r>
        <w:rPr>
          <w:rtl w:val="true"/>
        </w:rPr>
        <w:t xml:space="preserve">) </w:t>
      </w:r>
      <w:r>
        <w:rPr>
          <w:rtl w:val="true"/>
        </w:rPr>
        <w:t>فكرة إسلاميّة</w:t>
      </w:r>
      <w:bookmarkEnd w:id="17"/>
    </w:p>
    <w:p>
      <w:pPr>
        <w:pStyle w:val="BookText"/>
        <w:rPr/>
      </w:pPr>
      <w:r>
        <w:rPr>
          <w:rFonts w:ascii="Amiri" w:hAnsi="Amiri" w:eastAsia="Amiri" w:cs="Amiri"/>
          <w:color w:val="111111"/>
          <w:sz w:val="28"/>
          <w:sz w:val="28"/>
          <w:szCs w:val="28"/>
          <w:rtl w:val="true"/>
          <w:lang w:bidi="ar-SA"/>
        </w:rPr>
        <w:t xml:space="preserve">فكرة الإيمان بالإمام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الأفكار الإسلامية الأصيلة والتي قد اتّفق على الإيمان بها الفريقان السنّة والشيعة ولهذا قد وردت في معاجم أحاديث الطرفين ومن طرقهم، لأنّها من ضروريات المعتقد الإسلامي لأنّ الإيمان بها يرتبط ارتباطاً وثيقاً بتصحيح نشأة الخلقة الربانية أوّلاً وبتحقيق الوعد الإلهي ثانياً كما نص على ذلك القرآن الكريم، والإيمان بهذه الفكرة هي ضرورة عقائدية لأنّها ترتبط بالإيمان باللّه تعالى وبحكمة خلقته للكون والحياة وتحقيق وعده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متوقّفة على خلقة الفرد الصالح المتمثل في الأنبياء والمرسلين والأئمّة المعصومين إلى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الفكرة بشكلها لم تبحث من قبل ولم تستوفي بحثها والإيمان بها من النص القرآني والنبوي</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77776_373438147"/>
      <w:bookmarkStart w:id="19" w:name="_Toc7"/>
      <w:bookmarkEnd w:id="18"/>
      <w:r>
        <w:rPr>
          <w:rtl w:val="true"/>
        </w:rPr>
        <w:t>شبهة الشيخ عدنان عرعور وجوابها</w:t>
      </w:r>
      <w:bookmarkEnd w:id="1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على صغر حجمه وسلاسة تعبيره هو ردّ على ما ادعاه الشيخ عدنان عرعور من على قناة تلفزيون المستقلة والشبهة </w:t>
      </w:r>
      <w:bookmarkStart w:id="20" w:name="pg888_5737"/>
    </w:p>
    <w:p>
      <w:pPr>
        <w:pStyle w:val="BookText"/>
        <w:rPr/>
      </w:pPr>
      <w:bookmarkEnd w:id="20"/>
      <w:r>
        <w:rPr>
          <w:rFonts w:ascii="Amiri" w:hAnsi="Amiri" w:eastAsia="Amiri" w:cs="Amiri"/>
          <w:color w:val="111111"/>
          <w:sz w:val="28"/>
          <w:sz w:val="28"/>
          <w:szCs w:val="28"/>
          <w:rtl w:val="true"/>
          <w:lang w:bidi="ar-SA"/>
        </w:rPr>
        <w:t xml:space="preserve">التي أثارها مما يدلّ على أنّ الرجل لم تأنس أُذنه بسماع القرآن الكريم ولم يرتّل لسانه آياته البينات في يوم من الأيام، وإلّا لما كان يثير هذه الشبه ولما كان يدّعي هذا الادعاء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هو صاحب الزمان أروني شخصه حتّى أُؤمن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يقول هذا ألم يؤمن هو ويعتقد بأنّ جلّ المعتقدات الإسلامية هي هي امو أمور غيبية وتتعلّق بما وراء الميتافيزيقية فكيف يثير هذه الشبهات حول المهدي المنتظر بن الإمام الحسن العسكري ألم يقرأ هذه الآية في أوّل سورة البقرة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فالإيمان بالغيب هو أوّل صفة للمتّقين وأوّل علائم الإيمان ولكن الشيخ عدنان عرعور بإنكاره هذا يتنكّر لبديهيات الفكر الإسلامي الأصيل فهو ينكر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الإيمان الغيبي متحدّياً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77778_373438147"/>
      <w:bookmarkStart w:id="22" w:name="_Toc8"/>
      <w:bookmarkEnd w:id="21"/>
      <w:r>
        <w:rPr>
          <w:rtl w:val="true"/>
        </w:rPr>
        <w:t>الايمان بالامام المهدي المنتظر عند علماء أهل السنّة</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إجماع علماء الإسلام على ذلك من أهل السنّة </w:t>
      </w:r>
    </w:p>
    <w:p>
      <w:pPr>
        <w:pStyle w:val="BookText"/>
        <w:rPr/>
      </w:pPr>
      <w:r>
        <w:rPr>
          <w:rFonts w:ascii="Amiri" w:hAnsi="Amiri" w:eastAsia="Amiri" w:cs="Amiri"/>
          <w:color w:val="111111"/>
          <w:sz w:val="28"/>
          <w:sz w:val="28"/>
          <w:szCs w:val="28"/>
          <w:rtl w:val="true"/>
          <w:lang w:bidi="ar-SA"/>
        </w:rPr>
        <w:t xml:space="preserve">والشيعة وقد أكّد على ذلك كبير علماء أُخواننا أهل السنّة العلّامة المودودي في كتابه البيانات واعتبر أنّ الإيمان بالإمام المهدي المنتظر من بديهيات المعتقد الإسلامي التي يجب الاعتقاد بها وإليك نصّ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لنا بتأويل مستبعد إنكار أنّ في الإسلام منصباً دينياً يعرف بالمهدوية فيجب على كل مسلم أن يؤمن به ويترتب على عدم عدم الإيمان به طائفة من النتائج الاعتقادية والاجتماعية في الدنيا والآخرة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وأكّدت هذا المعنى الكتب العقائدية السلفية في أرجوزة الشيخ محمّد السفاريني المسمات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الدرّة المعنية في عقائد الفرقة المرضية بقوله في أُرجوزته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أتى بالنصّ من اشراط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 حقّ بلا شطاط</w:t>
      </w:r>
    </w:p>
    <w:p>
      <w:pPr>
        <w:pStyle w:val="BookText"/>
        <w:rPr/>
      </w:pPr>
      <w:r>
        <w:rPr>
          <w:rFonts w:ascii="Amiri" w:hAnsi="Amiri" w:eastAsia="Amiri" w:cs="Amiri"/>
          <w:color w:val="111111"/>
          <w:sz w:val="28"/>
          <w:sz w:val="28"/>
          <w:szCs w:val="28"/>
          <w:rtl w:val="true"/>
          <w:lang w:bidi="ar-SA"/>
        </w:rPr>
        <w:t>منها الإمام الخاتم الفصيح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المهدي والمسيح </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وبالاضافة إلى هذه الأرجوزة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فالإيمان بخروج المهدي </w:t>
      </w:r>
    </w:p>
    <w:p>
      <w:pPr>
        <w:pStyle w:val="BookText"/>
        <w:rPr/>
      </w:pPr>
      <w:r>
        <w:rPr>
          <w:rFonts w:ascii="Amiri" w:hAnsi="Amiri" w:eastAsia="Amiri" w:cs="Amiri"/>
          <w:color w:val="111111"/>
          <w:sz w:val="28"/>
          <w:sz w:val="28"/>
          <w:szCs w:val="28"/>
          <w:rtl w:val="true"/>
          <w:lang w:bidi="ar-SA"/>
        </w:rPr>
        <w:t xml:space="preserve">واجب كما هو مقرّر عند أهل العلم ومدوّن في عقائد أهل السنّة والجماعة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النتيحة</w:t>
      </w:r>
    </w:p>
    <w:p>
      <w:pPr>
        <w:pStyle w:val="BookText"/>
        <w:rPr/>
      </w:pPr>
      <w:r>
        <w:rPr>
          <w:rFonts w:ascii="Amiri" w:hAnsi="Amiri" w:eastAsia="Amiri" w:cs="Amiri"/>
          <w:color w:val="111111"/>
          <w:sz w:val="28"/>
          <w:sz w:val="28"/>
          <w:szCs w:val="28"/>
          <w:rtl w:val="true"/>
          <w:lang w:bidi="ar-SA"/>
        </w:rPr>
        <w:t xml:space="preserve">مما قلناه وتوصلنا إليه فالذي ينكر فكرة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ينكر بديهيات المعتقد الإسلامي ويردّ على هذه الآية الكريمة المذكورة وينكر ما جاء به الكتب التي ألفت من قبل أخواننا أهل السنّة التى تؤمن بالإمام المهدي المنتظر ومن لا يؤمن بها فهو خارج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هو هذا إجابة توضيحية مختصرة وبأسلوب سلس يفهمه عامّة الناس وأخيراً لا آخراً نسأل اللّه أن يجعلنا وإياكم أن نسير على وفق كتاب اللّه وسنّة نبيه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ويهدينا جميعاً للإيمان وآخر دعوانا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واجعلنا ممن تنتصر به لدينك ولا تستبدل بنا غيرنا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عبدالكريم الحسيني القزويني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888_5741"/>
      <w:bookmarkStart w:id="24" w:name="pg888_5741"/>
      <w:bookmarkEnd w:id="24"/>
    </w:p>
    <w:p>
      <w:pPr>
        <w:pStyle w:val="Heading2"/>
        <w:numPr>
          <w:ilvl w:val="1"/>
          <w:numId w:val="1"/>
        </w:numPr>
        <w:rPr/>
      </w:pPr>
      <w:bookmarkStart w:id="25" w:name="pg888_5741"/>
      <w:bookmarkStart w:id="26" w:name="__RefHeading___Toc177780_373438147"/>
      <w:bookmarkStart w:id="27" w:name="_Toc9"/>
      <w:bookmarkEnd w:id="25"/>
      <w:bookmarkEnd w:id="26"/>
      <w:r>
        <w:rPr>
          <w:rtl w:val="true"/>
        </w:rPr>
        <w:t xml:space="preserve">نظرية الإمام صاحب الزمان </w:t>
      </w:r>
      <w:r>
        <w:rPr>
          <w:rtl w:val="true"/>
        </w:rPr>
        <w:t>(</w:t>
      </w:r>
      <w:r>
        <w:rPr>
          <w:rtl w:val="true"/>
        </w:rPr>
        <w:t>عجل اللّه تعالى فرجه الشريف</w:t>
      </w:r>
      <w:r>
        <w:rPr>
          <w:rtl w:val="true"/>
        </w:rPr>
        <w:t>)</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177782_373438147"/>
      <w:bookmarkStart w:id="29" w:name="_Toc10"/>
      <w:bookmarkEnd w:id="28"/>
      <w:r>
        <w:rPr>
          <w:rtl w:val="true"/>
        </w:rPr>
        <w:t>اشارة</w:t>
      </w:r>
      <w:bookmarkEnd w:id="2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888_5743"/>
      <w:bookmarkStart w:id="31" w:name="pg888_5743"/>
      <w:bookmarkEnd w:id="31"/>
    </w:p>
    <w:p>
      <w:pPr>
        <w:pStyle w:val="Heading3"/>
        <w:numPr>
          <w:ilvl w:val="2"/>
          <w:numId w:val="1"/>
        </w:numPr>
        <w:rPr/>
      </w:pPr>
      <w:bookmarkStart w:id="32" w:name="pg888_5743"/>
      <w:bookmarkStart w:id="33" w:name="__RefHeading___Toc177784_373438147"/>
      <w:bookmarkStart w:id="34" w:name="_Toc11"/>
      <w:bookmarkEnd w:id="32"/>
      <w:bookmarkEnd w:id="33"/>
      <w:r>
        <w:rPr>
          <w:rtl w:val="true"/>
        </w:rPr>
        <w:t>لماذا نؤمن بفكرة الإمام المهدي المنتظر ؟</w:t>
      </w:r>
      <w:bookmarkEnd w:id="34"/>
    </w:p>
    <w:p>
      <w:pPr>
        <w:pStyle w:val="BookText"/>
        <w:rPr/>
      </w:pPr>
      <w:r>
        <w:rPr>
          <w:rFonts w:ascii="Amiri" w:hAnsi="Amiri" w:eastAsia="Amiri" w:cs="Amiri"/>
          <w:color w:val="111111"/>
          <w:sz w:val="28"/>
          <w:sz w:val="28"/>
          <w:szCs w:val="28"/>
          <w:rtl w:val="true"/>
          <w:lang w:bidi="ar-SA"/>
        </w:rPr>
        <w:t>الحديث عن الإمام المصلح المنتظر يقتضي البحث فيه من نقاط متعدّدة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77786_373438147"/>
      <w:bookmarkStart w:id="36" w:name="_Toc12"/>
      <w:bookmarkEnd w:id="35"/>
      <w:r>
        <w:rPr>
          <w:rtl w:val="true"/>
        </w:rPr>
        <w:t>الفرق بين الفكرة الاسلامية والفكرة المذهبية</w:t>
      </w:r>
      <w:bookmarkEnd w:id="36"/>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بفكرة المصلح المنتظر هي فكرة إسلامية لا مذهبية وهناك فرق واضح بين الفكرة الإسلامية والفكرة المذهبية لأن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تستمد قوتها ووجوبها من النص القرآني والنبوي بينما الفكرة المذهبية تعتمد على نظرية وفكرة صاحب المذهب كما عليه كثير من أفكار أبي حنيفة والشافعي والمالكي والحنبلي أو ابن تيمية أو محمّد بن عبدالوهاب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الإيمان بفكرة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فكرة إسلامية تعتمد في نصها على الكتاب الكريم والسنة النبوية ذلك الشريفة ونستوحي من القرآن الكريم في آيات بينات من كتابه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الإمام المصلح المنتظر هي تصحح للخلقة الربانية والإيمان بنظرية الفرد الصالح التي هي تصحيح نشوء الخلقة الربانية </w:t>
      </w:r>
      <w:bookmarkStart w:id="37" w:name="pg888_5744"/>
    </w:p>
    <w:p>
      <w:pPr>
        <w:pStyle w:val="BookText"/>
        <w:rPr/>
      </w:pPr>
      <w:bookmarkEnd w:id="37"/>
      <w:r>
        <w:rPr>
          <w:rFonts w:ascii="Amiri" w:hAnsi="Amiri" w:eastAsia="Amiri" w:cs="Amiri"/>
          <w:color w:val="111111"/>
          <w:sz w:val="28"/>
          <w:sz w:val="28"/>
          <w:szCs w:val="28"/>
          <w:rtl w:val="true"/>
          <w:lang w:bidi="ar-SA"/>
        </w:rPr>
        <w:t xml:space="preserve">للخلق وهي امتداد لخلقة الأنبياء والرسل من أبينا آدم إلى الإمام المصلح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ولولا الإيمان بهذه الفكرة والقول بوجود الأفراد الصالحين لكانت الخلقة الالهيّة عبثاً وحاشا للّه أن يخلق العبث وذلك استناداً للآية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77788_373438147"/>
      <w:bookmarkStart w:id="39" w:name="_Toc13"/>
      <w:bookmarkEnd w:id="38"/>
      <w:r>
        <w:rPr>
          <w:rtl w:val="true"/>
        </w:rPr>
        <w:t>الآيات القرآنيّة الدالّة على فكرة المصلح المنتظر</w:t>
      </w:r>
      <w:bookmarkEnd w:id="39"/>
    </w:p>
    <w:p>
      <w:pPr>
        <w:pStyle w:val="BookText"/>
        <w:rPr/>
      </w:pPr>
      <w:r>
        <w:rPr>
          <w:rFonts w:ascii="Amiri" w:hAnsi="Amiri" w:eastAsia="Amiri" w:cs="Amiri"/>
          <w:color w:val="111111"/>
          <w:sz w:val="28"/>
          <w:sz w:val="28"/>
          <w:szCs w:val="28"/>
          <w:rtl w:val="true"/>
          <w:lang w:bidi="ar-SA"/>
        </w:rPr>
        <w:t xml:space="preserve">وكلّ ما قلناه مستوحى من هذه الآيات الكريمة وهي قوله تعالى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أَلَمْ أَقُلْ لَكُمْ إِنِّي أَعْلَمُ غَيْبَ السَّمَوَاتِ وَالْأَرْضِ وَأَعْلَمُ مَا </w:t>
      </w:r>
    </w:p>
    <w:p>
      <w:pPr>
        <w:pStyle w:val="BookText"/>
        <w:rPr/>
      </w:pPr>
      <w:r>
        <w:rPr>
          <w:rFonts w:ascii="Amiri" w:hAnsi="Amiri" w:eastAsia="Amiri" w:cs="Amiri"/>
          <w:color w:val="111111"/>
          <w:sz w:val="28"/>
          <w:sz w:val="28"/>
          <w:szCs w:val="28"/>
          <w:rtl w:val="true"/>
          <w:lang w:bidi="ar-SA"/>
        </w:rPr>
        <w:t>تُبْدُونَ وَمَا كُنتُمْ تَكْتُمُونَ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الإيمان بفكرة الإمام المصلح المنتظر هي فكرة قرآنية وتعتمد عليها تصحيح نشأت الخلقة الالهيّة للعالم وهي عبارة عن الإيمان بوجود الفرد الصالح على امتداد التاريخ من أبينا آدم إلى بقية الأنبياء والمرسلين والخلفاء الصالحين إلى الإمام المصلح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الإيمان بفكرة وجود الفرد الصالح من أنبياء اللّه ورسله وخلفائه لكانت الخلقة الالهيّة عبثاً وحاشا للّه أن يخلق شيئاً عبثاً لقوله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حينما قال تعالى للملائكة أنّي جاعل في الأرض خليفة كان الملائكة يتصوّرون أن الخليفة الذي سوف يرسله اللّه ويجعله خليفة له هو من جنسهم لأنهم المخلوق المدلل الذي لا يعصي اللّه طرفة عين أبداً وأنهم هم الذين يستحقون الخلافة في الأرض وغير جنسهم لا تنطبق عليه هذه الصفة صفة الاطاعة المطلقة اللّه تعالى واللّه هو حكيم عليم لا يخلق عبثاً فليس من المعقول أن يخلق اللّه الخلق ويسلّم مفاتيحه بيد من يفسد في الأرض والإنسان الذي هو مخلوق اللّه لا يسلّم مفاتيح داره إذا أراد السفر بيد </w:t>
      </w:r>
      <w:bookmarkStart w:id="40" w:name="pg888_5746"/>
    </w:p>
    <w:p>
      <w:pPr>
        <w:pStyle w:val="BookText"/>
        <w:rPr/>
      </w:pPr>
      <w:bookmarkEnd w:id="40"/>
      <w:r>
        <w:rPr>
          <w:rFonts w:ascii="Amiri" w:hAnsi="Amiri" w:eastAsia="Amiri" w:cs="Amiri"/>
          <w:color w:val="111111"/>
          <w:sz w:val="28"/>
          <w:sz w:val="28"/>
          <w:szCs w:val="28"/>
          <w:rtl w:val="true"/>
          <w:lang w:bidi="ar-SA"/>
        </w:rPr>
        <w:t>من يفسد في الدار ويعيث فيها دماراً وإنما يسلم مفاتيح الدار لمن يحافظ عليها ويصلح فيها، فكيف باللّه الحكيم العليم</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77790_373438147"/>
      <w:bookmarkStart w:id="42" w:name="_Toc14"/>
      <w:bookmarkEnd w:id="41"/>
      <w:r>
        <w:rPr>
          <w:rtl w:val="true"/>
        </w:rPr>
        <w:t>فكرة الامام المهدي هي تصحيح لنشأة الخلقة الالهيّة</w:t>
      </w:r>
      <w:bookmarkEnd w:id="42"/>
    </w:p>
    <w:p>
      <w:pPr>
        <w:pStyle w:val="BookText"/>
        <w:rPr/>
      </w:pPr>
      <w:r>
        <w:rPr>
          <w:rFonts w:ascii="Amiri" w:hAnsi="Amiri" w:eastAsia="Amiri" w:cs="Amiri"/>
          <w:color w:val="111111"/>
          <w:sz w:val="28"/>
          <w:sz w:val="28"/>
          <w:szCs w:val="28"/>
          <w:rtl w:val="true"/>
          <w:lang w:bidi="ar-SA"/>
        </w:rPr>
        <w:t>ومن هذا المنطلق حينما علم الملائكة بأنّ الخليفة الذي سوف يرسله اللّه إلى الأرض ليس من جنسهم فاستغربوا وسألوا من اللّه باستفهام استنكاري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 وَنَحْنُ نُسَبِّحُ بِحَمْدِكَ وَنُقَدِّسُ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اللّه على سؤالهم واستفهامهم الاستنكاري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أَلَمْ أَقُلْ لَكُمْ إِنِّي أَعْلَمُ غَيْبَ السَّمَوَاتِ وَالْأَرْضِ وَأَعْلَمُ مَا تُبْدُونَ وَمَا كُنتُمْ تَكْتُمُونَ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تعالى حينما أجابهم على تسائلهم بقوله إنّي أعلم ما لا </w:t>
      </w:r>
    </w:p>
    <w:p>
      <w:pPr>
        <w:pStyle w:val="BookText"/>
        <w:rPr/>
      </w:pPr>
      <w:r>
        <w:rPr>
          <w:rFonts w:ascii="Amiri" w:hAnsi="Amiri" w:eastAsia="Amiri" w:cs="Amiri"/>
          <w:color w:val="111111"/>
          <w:sz w:val="28"/>
          <w:sz w:val="28"/>
          <w:szCs w:val="28"/>
          <w:rtl w:val="true"/>
          <w:lang w:bidi="ar-SA"/>
        </w:rPr>
        <w:t xml:space="preserve">تعلمون وبيّن لهم أنّ هناك مخلوقاً هو أفضل وأكمل منكم إذا أخلص وكمل إيمانه وهو من الموجودات الصالحة المتمثّل بالفرد الصالح من أنبياء اللّه ورسله وخلفائه من آدم إلى الإمام المهدي المنتظر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أفهم الملائكة بأسماء الفرد الصالح الذي يستحق تسليم مفاتيح الأرض له حينما قال لآدم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أَنْبِئْهُمْ بِأَسْمِائِهِمْ فَلَمَّا أَنْبَأَهُمْ بِأَسْمَائِهِمْ قَالَ أَلَمْ أَقُلْ لَكُمْ إِنِّي أَعْلَمُ غَيْبَ السَّمَوَاتِ وَالْأَرْضِ وَأَعْلَمُ مَا تُبْدُونَ وَمَا كُنتُمْ تَكْتُمُونَ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الملائكة بوجود الفرد الصالح الذي سوف يسلّمه اللّه مفاتيح أرضه ويكون خليفته فعندها خضعوا وأقروا للأمر الإلهي وقالوا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وسُبْحَانَكَ لَا عِلْمَ لَنَا إِلَّا مَا عَلَّمْتَنَا إِنَّكَ أَنْتَ الْعَلِيمُ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قلنا ما جاء في تفسير الميزان</w:t>
      </w:r>
    </w:p>
    <w:p>
      <w:pPr>
        <w:pStyle w:val="BookText"/>
        <w:rPr/>
      </w:pPr>
      <w:r>
        <w:rPr>
          <w:rFonts w:ascii="Amiri" w:hAnsi="Amiri" w:eastAsia="Amiri" w:cs="Amiri"/>
          <w:color w:val="111111"/>
          <w:sz w:val="28"/>
          <w:sz w:val="28"/>
          <w:szCs w:val="28"/>
          <w:rtl w:val="true"/>
          <w:lang w:bidi="ar-SA"/>
        </w:rPr>
        <w:t xml:space="preserve">و في المعاني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عَلَّمَ آدَمَ أسماء حُجَجه كُلّها ثُمّ عَرَضَهُم وَهُم أرواح عَلَى الملائكة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أنْبِئُونِي بِأسماء هؤلاءِ إِنْ كُنْتُم صَادِقِينَ بِأَنَّكُم أحَق بِالخلافة في الأرض لِتَسبيحِكُم وَتَقديسكُم مِن آدم فَقالُوا</w:t>
      </w:r>
      <w:r>
        <w:rPr>
          <w:rFonts w:eastAsia="Amiri" w:cs="Amiri" w:ascii="Amiri" w:hAnsi="Amiri"/>
          <w:color w:val="111111"/>
          <w:sz w:val="28"/>
          <w:szCs w:val="28"/>
          <w:rtl w:val="true"/>
          <w:lang w:bidi="ar-SA"/>
        </w:rPr>
        <w:t xml:space="preserve">: </w:t>
      </w:r>
      <w:bookmarkStart w:id="43" w:name="pg888_5748"/>
    </w:p>
    <w:p>
      <w:pPr>
        <w:pStyle w:val="BookText"/>
        <w:rPr/>
      </w:pPr>
      <w:bookmarkEnd w:id="43"/>
      <w:r>
        <w:rPr>
          <w:rFonts w:ascii="Amiri" w:hAnsi="Amiri" w:eastAsia="Amiri" w:cs="Amiri"/>
          <w:color w:val="111111"/>
          <w:sz w:val="28"/>
          <w:sz w:val="28"/>
          <w:szCs w:val="28"/>
          <w:rtl w:val="true"/>
          <w:lang w:bidi="ar-SA"/>
        </w:rPr>
        <w:t>سُبْحانَكَ لا عِلْمَ لَنا إلّا ما عَلَّمتَنا إِنَّكَ أنْتَ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أنبئهم بأسمائِهِم فَلمّا أنبَأَهُم بِأسمائهم وقِفُوا عَلى عَظيم مَنْزِلَتِهِم عِنْدَ اللّه فَعَلِمُوا أَنَّهُم أَحَق بأنْ يَكُونوا خُلفاء اللّه في أرضِهِ وَحُجُجه على بَريَّته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77792_373438147"/>
      <w:bookmarkStart w:id="45" w:name="_Toc15"/>
      <w:bookmarkEnd w:id="44"/>
      <w:r>
        <w:rPr>
          <w:rtl w:val="true"/>
        </w:rPr>
        <w:t>فكرة الامام المهدي هي تحقيق للوعد الإلهي</w:t>
      </w:r>
      <w:bookmarkEnd w:id="45"/>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بالإمام المهدي المنتظر هو تحقيق للوعد الإلهي كما صرّح القرآن الكريم وبشّر به فيكون الإيمان به هو تطبيق للآيات القرآنيّة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وعد إلهي واضح وصريح من قبل اللّه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الشريفة تصرّح بهذا الوعد الإلهي لنبيه ورسوله الكريم بأنّ الرسالة التي أرسله اللّه بها لابدّ لها أن تعمّ الكرة الأرضية بأسرها ويصبح الإنسان الساكن عليها يدين برسالته ودينه الذي ارتضاه اللّه الخلقه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نتسائل متى تحقق هذا الوعد الإلهي ؟ هل تحقق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الديانات تعيش على هذه الكرة من ديانات سماوية أو أرضية مثل اليهود والنصارى والمجوس وأتباع بوذا وهم بالملايين وكانوا ينتشرون على سطح هذه الكرة فلم يتحقق هذا الوعد الربّاني في ذلك الوقت أو هل تحقق هذا الوعد في عهد الخلفاء الراشدين بما فيهم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أيضاً لم يتحقق هذا الوعد الإلهى لأنّ الأديان الأخرى كانت موجودة في هذه الأرض</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يبقى السؤال على حاله مستمراً متى يتحقّق هذا الوعد الإلهى ؟ أم هل تحقّق هذا الوعد في العهد الأموي ؟ أم العهد العبّاسي ؟ أم في العهد العثماني ؟ أم في يومنا وعصرنا الذي نعيشه وقد استفحلت أصحاب الديانات الأخرى في هذا العصر وأخذت تجول وتصول في بلاد المسلمين وتقتل وتعتدي و تغصب أراضيهم وليس لهم رادعاً كما هى عليه اسرائيل وغيرها فى وسط عالمنا الإسلامي في فلسطين ولبنان وفي كثير من بلاد الإسلام فإذا لم يتحقق الوعد الإلهي واللّه تعالى يقول </w:t>
      </w:r>
      <w:r>
        <w:rPr>
          <w:rFonts w:eastAsia="Amiri" w:cs="Amiri" w:ascii="Amiri" w:hAnsi="Amiri"/>
          <w:color w:val="111111"/>
          <w:sz w:val="28"/>
          <w:szCs w:val="28"/>
          <w:rtl w:val="true"/>
          <w:lang w:bidi="ar-SA"/>
        </w:rPr>
        <w:t xml:space="preserve">: </w:t>
      </w:r>
      <w:bookmarkStart w:id="46" w:name="pg888_5750"/>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 اللّه يخلف وعده وحاشا للّه ذلك</w:t>
      </w:r>
    </w:p>
    <w:p>
      <w:pPr>
        <w:pStyle w:val="BookText"/>
        <w:rPr/>
      </w:pPr>
      <w:r>
        <w:rPr>
          <w:rFonts w:ascii="Amiri" w:hAnsi="Amiri" w:eastAsia="Amiri" w:cs="Amiri"/>
          <w:color w:val="111111"/>
          <w:sz w:val="28"/>
          <w:sz w:val="28"/>
          <w:szCs w:val="28"/>
          <w:rtl w:val="true"/>
          <w:lang w:bidi="ar-SA"/>
        </w:rPr>
        <w:t xml:space="preserve">وقد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في عهده الأوّل عمّ الكرة الأرضية وكان كلمته هي العليا وتحقق الوعد الإلهي في تلكم الفترة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77794_373438147"/>
      <w:bookmarkStart w:id="48" w:name="_Toc16"/>
      <w:bookmarkEnd w:id="47"/>
      <w:r>
        <w:rPr>
          <w:rtl w:val="true"/>
        </w:rPr>
        <w:t>الفرق بين النصر الدائم والنصر الموقت</w:t>
      </w:r>
      <w:bookmarkEnd w:id="48"/>
    </w:p>
    <w:p>
      <w:pPr>
        <w:pStyle w:val="BookText"/>
        <w:rPr/>
      </w:pPr>
      <w:r>
        <w:rPr>
          <w:rFonts w:ascii="Amiri" w:hAnsi="Amiri" w:eastAsia="Amiri" w:cs="Amiri"/>
          <w:color w:val="111111"/>
          <w:sz w:val="28"/>
          <w:sz w:val="28"/>
          <w:szCs w:val="28"/>
          <w:rtl w:val="true"/>
          <w:lang w:bidi="ar-SA"/>
        </w:rPr>
        <w:t>والجواب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الانتصار الوقتى مستمدّ من القوّة المادّية فإذا زالت القوّة المادّية ذهب ذلك الانتصار وسقط ذلك الاعتبار بينما الانتصار الإلهي الذي يستمدّ قوّته من اللّه العلي القدير لا نفاذ لقوّته وقدرته فيبقى النصر والفتح المبين إلى الأبد واللّه وعد نبيه بهذا النصر الباقي وهو المراد من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اللّه أراد لهذا الدين أن يكون الوصفة الالهيّة الأخيرة لعلاج البشرية وأن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أنبيائه وأصفيائه ورسله فدينه يكون هو دين البشرية الكامل ولهذا أعطاه هذا الوعد الإلهي ليظهره على الدين كلّه ليبق هذا الدين يعمّ الكرة الأرضية وإنسانها يؤمن بالإسلام العظيم لا غير فنصر اللّه هو النصر الباقي إلى الأبد لأنّ </w:t>
      </w:r>
      <w:bookmarkStart w:id="49" w:name="pg888_5751"/>
    </w:p>
    <w:p>
      <w:pPr>
        <w:pStyle w:val="BookText"/>
        <w:rPr/>
      </w:pPr>
      <w:bookmarkEnd w:id="49"/>
      <w:r>
        <w:rPr>
          <w:rFonts w:ascii="Amiri" w:hAnsi="Amiri" w:eastAsia="Amiri" w:cs="Amiri"/>
          <w:color w:val="111111"/>
          <w:sz w:val="28"/>
          <w:sz w:val="28"/>
          <w:szCs w:val="28"/>
          <w:rtl w:val="true"/>
          <w:lang w:bidi="ar-SA"/>
        </w:rPr>
        <w:t>اللّه وعد نبيه نصراً كاملاً لا نصراً ناقصاً يزول بسرعة والنصر الذي يأتي من اللّه يكون متكامل لأنه يستمد قوته من الذي لا نفاذ لقوّته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هذا الوعد لا يكون إلّا إذا ظهرت الصيحة الالهيّة بين الأرض والسماء ويسمعها كلّ من يسكن عليها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أَهْلَ العالَم فَقَدْ ظَهَرَ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يعمّ الإسلام الكرة الأرضية ويتحقّق الوعد الإلهي ليظهره على الدين كله ولو كره المشركون</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77796_373438147"/>
      <w:bookmarkStart w:id="51" w:name="_Toc17"/>
      <w:bookmarkEnd w:id="50"/>
      <w:r>
        <w:rPr>
          <w:rtl w:val="true"/>
        </w:rPr>
        <w:t>النبي يؤكّد تحقيق الوعد الإلهي</w:t>
      </w:r>
      <w:bookmarkEnd w:id="51"/>
    </w:p>
    <w:p>
      <w:pPr>
        <w:pStyle w:val="BookText"/>
        <w:rPr/>
      </w:pPr>
      <w:r>
        <w:rPr>
          <w:rFonts w:ascii="Amiri" w:hAnsi="Amiri" w:eastAsia="Amiri" w:cs="Amiri"/>
          <w:color w:val="111111"/>
          <w:sz w:val="28"/>
          <w:sz w:val="28"/>
          <w:szCs w:val="28"/>
          <w:rtl w:val="true"/>
          <w:lang w:bidi="ar-SA"/>
        </w:rPr>
        <w:t xml:space="preserve">وقد عبر عن حتمية ولابدية الوعد الإلهى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يَبْقَ مِنَ الدُّنيا إِلَّا يَوم واحِد لَطَوَّل اللّه ذلِكَ اليوم حتّى يَظْهَر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صحيح أبي داود أنه أخرج بسنده عن أبي الطفيل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يَبْقَ مِنَ الدَّهرِ إِلَّا يَوْم لَبَعَثَ اللّه رَجُلاً مِن أَهْلِ بَيْتِي يَملأها عَدلاً كَما مُلِئَت جوراً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52" w:name="pg888_5752"/>
    </w:p>
    <w:p>
      <w:pPr>
        <w:pStyle w:val="BookText"/>
        <w:rPr/>
      </w:pPr>
      <w:bookmarkEnd w:id="52"/>
      <w:r>
        <w:rPr>
          <w:rFonts w:ascii="Amiri" w:hAnsi="Amiri" w:eastAsia="Amiri" w:cs="Amiri"/>
          <w:color w:val="111111"/>
          <w:sz w:val="28"/>
          <w:sz w:val="28"/>
          <w:szCs w:val="28"/>
          <w:rtl w:val="true"/>
          <w:lang w:bidi="ar-SA"/>
        </w:rPr>
        <w:t xml:space="preserve">أو في حديث مسند ابن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سفيان بن عيينة عن عاصم عن زر عن عبداللّه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تقوم الساعة حتّى يَلي رَجُل مِنْ أَهْلِ بَيْتِي إِسْمُهُ يواطي إسمي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وعندها يتم اللّه وعده ويتحقق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77798_373438147"/>
      <w:bookmarkStart w:id="54" w:name="_Toc18"/>
      <w:bookmarkEnd w:id="53"/>
      <w:r>
        <w:rPr>
          <w:rtl w:val="true"/>
        </w:rPr>
        <w:t>تحقّق الارادة الالهيّة بظهور المهدي المنتظر</w:t>
      </w:r>
      <w:bookmarkEnd w:id="5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الآية الكريمة جاءت لتؤكّد آية ليظهره على الدين كلّه لأنّ فكرة تحقّق الارادة الالهيّة هى متسالم عليها وقد أكدها القرآن الكريم في بعض آياته من أجل استخلاف الإسلام من بعد ضعفه وإنهيار قوّته العسكرية نتيجة تلاعب بعض الحكام واستئثارهم على </w:t>
      </w:r>
    </w:p>
    <w:p>
      <w:pPr>
        <w:pStyle w:val="BookText"/>
        <w:rPr/>
      </w:pPr>
      <w:r>
        <w:rPr>
          <w:rFonts w:ascii="Amiri" w:hAnsi="Amiri" w:eastAsia="Amiri" w:cs="Amiri"/>
          <w:color w:val="111111"/>
          <w:sz w:val="28"/>
          <w:sz w:val="28"/>
          <w:szCs w:val="28"/>
          <w:rtl w:val="true"/>
          <w:lang w:bidi="ar-SA"/>
        </w:rPr>
        <w:t xml:space="preserve">السلطة وتشتيت ثروته وضياعها وعدم الاهتمام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أوجب استفحال الأعداء وأزالوا حكومته العادلة إلّا أنّ اللّه وعد نبيه بإعادة الإسلام إلى قواه الطبيعية واستخلافه في الأرض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فِى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الكريمة تدلّ بكل وضوح من لابدية تحقيق الوعد الإلهى واستخلاف المؤمنين للأرض كلّها ونستوحي ذلك من</w:t>
      </w:r>
    </w:p>
    <w:p>
      <w:pPr>
        <w:pStyle w:val="BookText"/>
        <w:rPr/>
      </w:pPr>
      <w:r>
        <w:rPr>
          <w:rFonts w:ascii="Amiri" w:hAnsi="Amiri" w:eastAsia="Amiri" w:cs="Amiri"/>
          <w:color w:val="111111"/>
          <w:sz w:val="28"/>
          <w:sz w:val="28"/>
          <w:szCs w:val="28"/>
          <w:rtl w:val="true"/>
          <w:lang w:bidi="ar-SA"/>
        </w:rPr>
        <w:t>مفردات هذه الآية وهي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وعد اللّه الذين آمنوا وعملوا الصالحات فبموجب هذا </w:t>
      </w:r>
    </w:p>
    <w:p>
      <w:pPr>
        <w:pStyle w:val="BookText"/>
        <w:rPr/>
      </w:pPr>
      <w:r>
        <w:rPr>
          <w:rFonts w:ascii="Amiri" w:hAnsi="Amiri" w:eastAsia="Amiri" w:cs="Amiri"/>
          <w:color w:val="111111"/>
          <w:sz w:val="28"/>
          <w:sz w:val="28"/>
          <w:szCs w:val="28"/>
          <w:rtl w:val="true"/>
          <w:lang w:bidi="ar-SA"/>
        </w:rPr>
        <w:t>الوعد الإلهى لابد من أن تتحقق حاكمية الإسلام للأرض كلّها على يدي الإمام المهدي المنتظر وأنصاره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ليستخلفنّهم فى الأرض كما استخلف الذين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معنى الاستخلاف هو التمكين لإقامة العدل الإلهي وتطبيقه على سطح الكرة الأرضية كلّها كما كان النصر المبين للمؤمنين قبل الإسلام وبعده والاستخلاف الكامل هو التمكين للحكومة الالهيّة التي وعد اللّه بها أنبيائه ورسله في المستقبل لأنّها سنّة اللّه في الأوّلين والآخرين وذلك لا يكون إلّا بظهور وريث الأنبياء والمرسلين الإمام المهدى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ذلك من الألف واللام في كلمة الأرض التي هي للاستغراق والشمول الجميع أجزائها كما هو واضح من كلمة الأرض التي وردت في الآية الشريفة وهذا لم يتحقق حتّى الآن إلا بظهور الرجل الإلهي الموعود المتمثل بالإمام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ولنمكنّن لهم دينهم الذي ارتضى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وعد إلهي جاء تأكيداً لتمكين الإيمان والإسلام في جميع مشارق الأرض ومغاربها ليعم الكرة بأسرها دينه الذي ارتضاه لعباده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والْيَوْمَ أَكْمَلْتُ لَكُمْ دِينَكُمْ وَأَتْمَمْتُ عَلَيْكُمْ نِعْمَتِي وَرَضِيتُ </w:t>
      </w:r>
    </w:p>
    <w:p>
      <w:pPr>
        <w:pStyle w:val="BookText"/>
        <w:rPr/>
      </w:pPr>
      <w:r>
        <w:rPr>
          <w:rFonts w:ascii="Amiri" w:hAnsi="Amiri" w:eastAsia="Amiri" w:cs="Amiri"/>
          <w:color w:val="111111"/>
          <w:sz w:val="28"/>
          <w:sz w:val="28"/>
          <w:szCs w:val="28"/>
          <w:rtl w:val="true"/>
          <w:lang w:bidi="ar-SA"/>
        </w:rPr>
        <w:t>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فلابدّ من تحقيق هذا الوعد الربّاني حتّى يصبح الإنسان الكائن على سطح هذه الكرة يدين بالإسلام ويؤمن بقرآنه ونبيه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التمكين الإلهي للإسلام يكون ثابتاً وغير متزلزل لأنّه تمكين من قبل ربّ العالمين الذي لا نفاذ لقوّته، بعكس التمكين البشرى لأنه بسيط وغير ثابت ويمكن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والتمكين الإلهى الثابت لم يتحقق حتّى الآن ولابد من تحقيقه عند ظهور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ومفردة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ارتباط بقوله وليمكنن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ليستخلفنّهم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المفردات القرآنيّة تكون سبباً لإيجاد الأمن والاستقرار الثابت للحكومة المتمثلة بظهور ووجود الإمام المنتظر حتّى يزول الخوف ويعود الأمن والاطمئنان الإلهى الثابت للمؤمنين الذين قاسوا مرارة الخوف والظلم والتعدّى من الظالمين من الكفّار والفسقة طوال السنين كما ذكر ذلك صاحب تفسير الميزان بقوله </w:t>
      </w:r>
    </w:p>
    <w:p>
      <w:pPr>
        <w:pStyle w:val="BookText"/>
        <w:rPr/>
      </w:pPr>
      <w:r>
        <w:rPr>
          <w:rFonts w:ascii="Amiri" w:hAnsi="Amiri" w:eastAsia="Amiri" w:cs="Amiri"/>
          <w:color w:val="111111"/>
          <w:sz w:val="28"/>
          <w:sz w:val="28"/>
          <w:szCs w:val="28"/>
          <w:rtl w:val="true"/>
          <w:lang w:bidi="ar-SA"/>
        </w:rPr>
        <w:t xml:space="preserve">والمراد بالخوف على أي حال ما كان يقاسيه المسلمون في صدر الإسلام من الكفّار والمنافقين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تحقيق كلّ ما ذكرناه لا يكون إلا بظهور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تتحقق وراثة الإسلام للأرض كلّها بدليل أن الألف واللام في كلمة الأرض هي للاستغراق وهنا تلازم وترابط بين الآيات القرآنيّة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الالهيّة وتحقّق الوعد الإلهي يكون بظهور الحجّة المنتظر وذلك عندما يسمع العالم بأسره بالنداء الإلهي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أهل العالم فقد ظهر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صيغة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الفرضية الحتمية والالتزام الكامل بتحقيق الوعد الإلهي الذي وعد اللّه به عباده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الزام والالتزام وتحقيق لهذا الوعد </w:t>
      </w:r>
    </w:p>
    <w:p>
      <w:pPr>
        <w:pStyle w:val="BookText"/>
        <w:rPr/>
      </w:pPr>
      <w:r>
        <w:rPr>
          <w:rFonts w:ascii="Amiri" w:hAnsi="Amiri" w:eastAsia="Amiri" w:cs="Amiri"/>
          <w:color w:val="111111"/>
          <w:sz w:val="28"/>
          <w:sz w:val="28"/>
          <w:szCs w:val="28"/>
          <w:rtl w:val="true"/>
          <w:lang w:bidi="ar-SA"/>
        </w:rPr>
        <w:t xml:space="preserve">الإلهى فانه لابد للأرض ان تسلم للمؤمنين الصالحين حتّى يطهروها من الرجس والشرك وعبادة الأوثان وهذا الأمر لم يتحقق لا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العهود من بعده إلى يومنا هذا فيبقى هذا الوعد الرباني وتحقيقه لا يكون إلا بظهور الحجة القائم المنتظر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تتحقّق هذه الفرضية الالهيّة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هذه الفرضية ذهب صاحب تفسير الميزان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والمتحصل من ذلك كله أن اللّه سبحانه يعد الذين آمنوا منهم وعملوا الصالحات أن سيجعل لهم مجتمعاً صالحاً خالصاً من وصمة الكفر والنفاق والفسق يرث الأرض لا يحكم في عقائد أفراده عامة ولا أعمالهم إلا الدين الحق يعيشون آمنين من غير خوف من عدو داخلي أو خارجي، أحراراً من كيد الكائدين وظلم الظالمين وتحكّم المتحكمين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المجتمع الطيب الطاهر على ما له من صفات الفضيلة والقداسة لم يتحقق ولم ينعقد منذ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وإن انطبق فلينطبق على زمن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من صفته في </w:t>
      </w:r>
    </w:p>
    <w:p>
      <w:pPr>
        <w:pStyle w:val="BookText"/>
        <w:rPr/>
      </w:pPr>
      <w:r>
        <w:rPr>
          <w:rFonts w:ascii="Amiri" w:hAnsi="Amiri" w:eastAsia="Amiri" w:cs="Amiri"/>
          <w:color w:val="111111"/>
          <w:sz w:val="28"/>
          <w:sz w:val="28"/>
          <w:szCs w:val="28"/>
          <w:rtl w:val="true"/>
          <w:lang w:bidi="ar-SA"/>
        </w:rPr>
        <w:t xml:space="preserve">الأخبار المتواترة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أن يكون الخطاب للمجتمع الصالح 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 هذا أيضاً الشيخ الطبرسي في تفسيره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هُم 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الزمان وَيَدُلُّ على ذلِكَ ما رَواهُ الخاص والعام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يَبْعَثَ رَجُلاً صَالِحاً مِنْ أَهَلْ بَيْتِي يَملأ الأرض عدلاً وَقِسطاً كَما مُلِئَت ظلما وجورا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الآيات البينات يكتشف ان الإيمان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ضروري لأنه يرتبط بالعهود والوعود والارادة الالهيّة التي وعد اللّه بها عباده المؤمنين وذلك لم تتحقق على وجه الأرض إلى الآن وتحققها لا يكون إلا بالقول بالإمام المهدي المنتظر حتّى يتحقق ما وعد اللّه به عباده من العهود والوعود ولهذا صار الإيمان بالمهدي الموعود فريضة إسلامية لأنها ترتبط بالإيمان باللّه العلي العليم وكل ذلك لا يكون إلا إذا كانت الصيحة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فقد ظهر مهدي آل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روى ذلك جلال الدين السيوطي الشافعي في كتابه العرف الوردي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والخطيب في تلخيص التشابه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المهدي وَ على رَأْسِهِ مَلَكُ يُنادي إنَّ هذا المهدي فاتَّبِعُوه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حجر الهيثمي المكي في كتابه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يَبْقِ مِن الدُّنيا إِلَّا يَومُ َواحِدٌ لَطَوَّلَهُ اللّه حتّى يَملِك رَجُلٌ مِنْ أهلِ بَيتي تجري الملاحم على يديه ويظهر الإسلام، واللّه لا يُخلِف وَعدَهُ وَهُوَ سَرِيعُ الحِساب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وبظهور المصلح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الوئام ويسود الأمن والاستقرار والرفاه الإلهى في هذه الدنيا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الآيات البينات تصرّح بالوعد الإلهي ولابد من تحققه ويؤيد هذا المعنى الحديث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عقد الدرر ما نصّه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لنا بما هو كائن إلى يوم القيامة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يُبق من الدنيا إلا يوم واحدٌ لَطَوَّل اللّه عَزَّوَجَلَّ ذلِكَ اليَوم حتّى يَبْعَثَ رَجُلاً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من أي ولدك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ولَدي هذا وَضَرَب بِيَدِهِ عَلَى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الحافظ أبو نعيم في صفة المهدي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الفكرة هي من مسلّمات المعتقد الإسلامى وبديهياته ولهذا جاء التأكيد عليها من قبل اللّه ورسوله حتّى يتبين لنا أهمية هذه الفكرة وارتباطها بالحكمة الالهيّة لنشأت الخلق الإلهي وتحقيق الوعد الربّاني الذي وعد اللّه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جاءت هذه الآيات والروايات للتأكيد على ما نقوله ونؤمن به من الإيمان بفكرة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هذا البحث بضرورية الإيمان بهذه الفكرة وإذا لم </w:t>
      </w:r>
      <w:bookmarkStart w:id="55" w:name="pg888_5761"/>
    </w:p>
    <w:p>
      <w:pPr>
        <w:pStyle w:val="BookText"/>
        <w:rPr/>
      </w:pPr>
      <w:bookmarkEnd w:id="55"/>
      <w:r>
        <w:rPr>
          <w:rFonts w:ascii="Amiri" w:hAnsi="Amiri" w:eastAsia="Amiri" w:cs="Amiri"/>
          <w:color w:val="111111"/>
          <w:sz w:val="28"/>
          <w:sz w:val="28"/>
          <w:szCs w:val="28"/>
          <w:rtl w:val="true"/>
          <w:lang w:bidi="ar-SA"/>
        </w:rPr>
        <w:t xml:space="preserve">نؤمن بها فتكون الخلقة والنشأة الالهيّة يشوبها العبث ومعاذ اللّه من العبث وحاشاه أن يخلق عبثاً ويبق أيضاً الوعد الإلهي ناقصاً وحاشا للّه أن يخلف وعده فلابد لنا من القول والإيمان بفكرة المصلح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77800_373438147"/>
      <w:bookmarkStart w:id="57" w:name="_Toc19"/>
      <w:bookmarkEnd w:id="56"/>
      <w:r>
        <w:rPr>
          <w:rtl w:val="true"/>
        </w:rPr>
        <w:t>تعيين اسم المهدي المنتظر وابن من ؟</w:t>
      </w:r>
      <w:bookmarkEnd w:id="57"/>
    </w:p>
    <w:p>
      <w:pPr>
        <w:pStyle w:val="BookText"/>
        <w:rPr/>
      </w:pPr>
      <w:r>
        <w:rPr>
          <w:rFonts w:ascii="Amiri" w:hAnsi="Amiri" w:eastAsia="Amiri" w:cs="Amiri"/>
          <w:color w:val="111111"/>
          <w:sz w:val="28"/>
          <w:sz w:val="28"/>
          <w:szCs w:val="28"/>
          <w:rtl w:val="true"/>
          <w:lang w:bidi="ar-SA"/>
        </w:rPr>
        <w:t xml:space="preserve">هو محمّد المهدي بن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عليه سبطه الإمام الصادق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ويعني به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سُنَن الأنبياء بِما وَقَعَ بِهِم مِن الغيبات حادثة فِي القَائِمِ مِنًا أهل البَيت حذو النعل بالنعل والقذة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بصير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القائم منكم أهل البيت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بَصير هو الخامِسُ مِنْ وُلدِ ابني مُوسى، ذلِكَ ابن سَيِّدة الإماء، يغيب غَيبة يَرتابُ فيها المُبْطِلُون ثمّ يظهره اللّه عزّوجلّ فَيَفْتَح اللّه على يَدَهُ مَشارق الأرض ومغاربها، وينزل روح اللّه عيسى بن </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خَلْفَهُ، تشرقُ الأرض بِنُور رَبِّها، ولا تَبقَى فِي الأَرْض بُقَعة يعبد فِيها غَيرَ اللّه عَزَّوَجَلَّ إِلَّا عَبد اللّه فِيها وَيَكُون الدينُ كُلَّه اللّه وَلَوْ كَرِهَ المُشْرِكُون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أتعجب من هؤلاء النفر الذين يتساءلون ويشككون في فكرة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ويظهرون على شاشة التلفزة والتلفزيون المرئي وغيره فينكرون الإيمان بالإمام المهدي ويقول قائلهم من أمثال الشيخ عدنان عرعور السوري أين الإمام المهدي ؟ لماذا لا نراه حتّى نؤمن به؟ وقولهم هذا غريب ومستغرب كأنّهم في آذانهم وقراً ولم يسمعوا ويقرأوا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يعلموا ويفهموا أنّ أغلب العقائد الإسلامية هي أُمور غيبية وبموجب هذه الآية الكريمة أنّ الإيمان بالمغيبات من صفات المتقين </w:t>
      </w:r>
    </w:p>
    <w:p>
      <w:pPr>
        <w:pStyle w:val="BookText"/>
        <w:rPr/>
      </w:pPr>
      <w:r>
        <w:rPr>
          <w:rFonts w:ascii="Amiri" w:hAnsi="Amiri" w:eastAsia="Amiri" w:cs="Amiri"/>
          <w:color w:val="111111"/>
          <w:sz w:val="28"/>
          <w:sz w:val="28"/>
          <w:szCs w:val="28"/>
          <w:rtl w:val="true"/>
          <w:lang w:bidi="ar-SA"/>
        </w:rPr>
        <w:t>والإيمان بالغيب هو أوّل صفة للمتقين الذين عناهم بقوله ويؤمنون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الذي يوردونه على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 ولماذا لا نراه ؟ يورد على كثير من معتقداتنا الأساسية كالإيمان باللّه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آمنا باللّه ولم نراه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وآمنا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والأنبياء من قبلهم ولم نراهم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آمنا بالجنة والنار ولم نراهما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آمنا بالجن ولم نراهم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وآمنا بالملائكة ولم نراهم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وآمنا بالبعث والنشور ولم نراهما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إنّ هذه المعتقدات وردت في القرآن والسنة فكذلك الإيمان بصاحب الزمان ورد في الكتاب والسنة وأولئك الذين ينكرون الإيمان بالإمام صاحب العصر والزمان هم ناقصي الإيمان وبمقتضى ادّعائهم هذا يوجب إنكار اللّه ورسوله والملائكة والجنّة والنار والبعث والنشور لأنّ هذه الاعتقادات كلّها لا ترى بالعيون فنقول للشيخ عدنان عرعور فهل أنت تنكر هذه الاعتقادات أم تؤمن بها لأنك لم تراها بعينك فكذلك الاعتقاد بالإمام المنتظر فإنّه </w:t>
      </w:r>
    </w:p>
    <w:p>
      <w:pPr>
        <w:pStyle w:val="BookText"/>
        <w:rPr/>
      </w:pPr>
      <w:r>
        <w:rPr>
          <w:rFonts w:ascii="Amiri" w:hAnsi="Amiri" w:eastAsia="Amiri" w:cs="Amiri"/>
          <w:color w:val="111111"/>
          <w:sz w:val="28"/>
          <w:sz w:val="28"/>
          <w:szCs w:val="28"/>
          <w:rtl w:val="true"/>
          <w:lang w:bidi="ar-SA"/>
        </w:rPr>
        <w:t>نظير هذه المعتقدات الغيبية المذكورة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نقول للشيخ عرعور وغيره اتقوا اللّه ولا تخالفوا عقيدة الإسلام ومعتقداته الغيبية والإيمانية</w:t>
      </w:r>
      <w:r>
        <w:rPr>
          <w:rFonts w:eastAsia="Amiri" w:cs="Amiri" w:ascii="Amiri" w:hAnsi="Amiri"/>
          <w:color w:val="111111"/>
          <w:sz w:val="28"/>
          <w:szCs w:val="28"/>
          <w:rtl w:val="true"/>
          <w:lang w:bidi="ar-SA"/>
        </w:rPr>
        <w:t xml:space="preserve">. </w:t>
      </w:r>
      <w:bookmarkStart w:id="58" w:name="pg888_5765"/>
    </w:p>
    <w:p>
      <w:pPr>
        <w:pStyle w:val="Heading3"/>
        <w:numPr>
          <w:ilvl w:val="2"/>
          <w:numId w:val="1"/>
        </w:numPr>
        <w:rPr/>
      </w:pPr>
      <w:bookmarkStart w:id="59" w:name="__RefHeading___Toc177802_373438147"/>
      <w:bookmarkStart w:id="60" w:name="_Toc20"/>
      <w:bookmarkEnd w:id="58"/>
      <w:bookmarkEnd w:id="59"/>
      <w:r>
        <w:rPr>
          <w:rtl w:val="true"/>
        </w:rPr>
        <w:t>أسئلة وأجوبة</w:t>
      </w:r>
      <w:bookmarkEnd w:id="60"/>
    </w:p>
    <w:p>
      <w:pPr>
        <w:pStyle w:val="Heading4"/>
        <w:numPr>
          <w:ilvl w:val="3"/>
          <w:numId w:val="1"/>
        </w:numPr>
        <w:rPr/>
      </w:pPr>
      <w:bookmarkStart w:id="61" w:name="__RefHeading___Toc177804_373438147"/>
      <w:bookmarkStart w:id="62" w:name="_Toc21"/>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هنا عدة أسئلة نجيب عليها </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77806_373438147"/>
      <w:bookmarkStart w:id="64" w:name="_Toc22"/>
      <w:bookmarkEnd w:id="63"/>
      <w:r>
        <w:rPr>
          <w:rtl w:val="true"/>
        </w:rPr>
        <w:t xml:space="preserve">س </w:t>
      </w:r>
      <w:r>
        <w:rPr/>
        <w:t>1</w:t>
      </w:r>
      <w:r>
        <w:rPr>
          <w:rtl w:val="true"/>
        </w:rPr>
        <w:t>:</w:t>
      </w:r>
      <w:r>
        <w:rPr>
          <w:rtl w:val="true"/>
        </w:rPr>
        <w:t xml:space="preserve">هل يمكن تحديد وقت ظهور الإمام المهدي المنتظر </w:t>
      </w:r>
      <w:r>
        <w:rPr>
          <w:rtl w:val="true"/>
        </w:rPr>
        <w:t>(</w:t>
      </w:r>
      <w:r>
        <w:rPr>
          <w:rtl w:val="true"/>
        </w:rPr>
        <w:t>عَلَيهِ السَّلَامُ</w:t>
      </w:r>
      <w:r>
        <w:rPr>
          <w:rtl w:val="true"/>
        </w:rPr>
        <w:t xml:space="preserve">) </w:t>
      </w:r>
      <w:r>
        <w:rPr>
          <w:rtl w:val="true"/>
        </w:rPr>
        <w:t>؟</w:t>
      </w:r>
      <w:bookmarkEnd w:id="64"/>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الإمام المهدي المنتظر هو لطف من الألطاف الالهيّة ومنحة يمنحها اللّه تعالى للخواص من عباده المرسلين والأئمّة الصالحين ليكون دليل إعجاز لهم كما فتح اللّه لنبيه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له النار برداً وسلاماً وقد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بَرْداً وَسَلَاماً عَلَى إِبْرَاهِيمَ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جعل اللّه لنبيه عيسى إعجازاً فكان يبرأ الأكمه والأبرص ويحيي الموتى بإذن اللّه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وَأُبْرِءُ الْأَكْمَهَ وَالْأَبْرَصَ وَأُحْيِ الْمَوْتَى بِإِذْنِ اللّه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أسرى اللّه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الحرام إلى المسجد </w:t>
      </w:r>
    </w:p>
    <w:p>
      <w:pPr>
        <w:pStyle w:val="BookText"/>
        <w:rPr/>
      </w:pPr>
      <w:r>
        <w:rPr>
          <w:rFonts w:ascii="Amiri" w:hAnsi="Amiri" w:eastAsia="Amiri" w:cs="Amiri"/>
          <w:color w:val="111111"/>
          <w:sz w:val="28"/>
          <w:sz w:val="28"/>
          <w:szCs w:val="28"/>
          <w:rtl w:val="true"/>
          <w:lang w:bidi="ar-SA"/>
        </w:rPr>
        <w:t xml:space="preserve">الأقصى ليلاً وقد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فكذلك جعل اللّه الغيبة وخصّ هذا الإعجاز الإلهي بالإمام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المذخور لتحقيق الوعد الإلهى ولا يتحقق ذلك إلا بهذه الغيبة الالهيّة والمنحة الربانية لهذا الإمام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يعين وقت ظهوره للناس وإن كان معلوماً عنده سبحانه وتعالى وقد وردت الروايات الكثيرة في النهي عن التوقيت ومن ادعى ذلك فكذبوه لأنه كذاب كما جاء في كتاب الكافي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الفضل بن يسار عن أبي جعفر قال قلت ألهذا الأمر وقت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كَذِبَ الوَقّاتُون كَذِبَ الوَقَّاتُون 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
      </w:r>
      <w:r>
        <w:rPr>
          <w:rFonts w:ascii="Amiri" w:hAnsi="Amiri" w:eastAsia="Amiri" w:cs="Amiri"/>
          <w:color w:val="111111"/>
          <w:sz w:val="28"/>
          <w:sz w:val="28"/>
          <w:szCs w:val="28"/>
          <w:rtl w:val="true"/>
          <w:lang w:bidi="ar-SA"/>
        </w:rPr>
        <w:t>قَالَها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الكليني في كتابه أيضاً ما يلي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عبدالرحمن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مهزم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w:t>
      </w:r>
      <w:bookmarkStart w:id="65" w:name="pg888_5767"/>
    </w:p>
    <w:p>
      <w:pPr>
        <w:pStyle w:val="BookText"/>
        <w:rPr/>
      </w:pPr>
      <w:bookmarkEnd w:id="65"/>
      <w:r>
        <w:rPr>
          <w:rFonts w:ascii="Amiri" w:hAnsi="Amiri" w:eastAsia="Amiri" w:cs="Amiri"/>
          <w:color w:val="111111"/>
          <w:sz w:val="28"/>
          <w:sz w:val="28"/>
          <w:szCs w:val="28"/>
          <w:rtl w:val="true"/>
          <w:lang w:bidi="ar-SA"/>
        </w:rPr>
        <w:t xml:space="preserve">عن هذا الأمر الذي ننتظر متى هو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مهزم كَذِبَ الوَقَاتُون وَهَلَكَ المُسْتَعْجِلُون وَنجا المُسلِّمُون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الشيخ الصدوق عن محمّد بن عثمان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عن الخبر الذي روي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تخلو من حجة اللّه على خلقه إلى يوم القيامة، وإن من مات ولم يعرف إمام زمانه مات ميتة جاهلية،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هو الحق كما ان النهار حق،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فمن الحجة والإمام بعدك ؟ فقال ابني محمّد هو الإمام الحجة بعدي من مات ولم يعرفه مات ميتة جاهلية، أما إن له غيبة يحار فيها الجاهلون ويهلك فيها المبطلون، ويكذب فيها الوقاتون، ثم يخرج فكأني أنظر إلى الأعلام البيض تخفق فوق رأسه بنجف الكوفة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عشرات من هذه الروايات التي تكذب من قال بالتوقيت 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77808_373438147"/>
      <w:bookmarkStart w:id="67" w:name="_Toc23"/>
      <w:bookmarkEnd w:id="66"/>
      <w:r>
        <w:rPr>
          <w:rtl w:val="true"/>
        </w:rPr>
        <w:t xml:space="preserve">س </w:t>
      </w:r>
      <w:r>
        <w:rPr/>
        <w:t>2</w:t>
      </w:r>
      <w:r>
        <w:rPr>
          <w:rtl w:val="true"/>
        </w:rPr>
        <w:t xml:space="preserve"> : </w:t>
      </w:r>
      <w:r>
        <w:rPr>
          <w:rtl w:val="true"/>
        </w:rPr>
        <w:t xml:space="preserve">هل يمكن رؤية الإمام المهدي المنتظر </w:t>
      </w:r>
      <w:r>
        <w:rPr>
          <w:rtl w:val="true"/>
        </w:rPr>
        <w:t>(</w:t>
      </w:r>
      <w:r>
        <w:rPr>
          <w:rtl w:val="true"/>
        </w:rPr>
        <w:t>عَلَيهِ السَّلَامُ</w:t>
      </w:r>
      <w:r>
        <w:rPr>
          <w:rtl w:val="true"/>
        </w:rPr>
        <w:t xml:space="preserve">) </w:t>
      </w:r>
      <w:r>
        <w:rPr>
          <w:rtl w:val="true"/>
        </w:rPr>
        <w:t>؟</w:t>
      </w:r>
      <w:bookmarkEnd w:id="67"/>
    </w:p>
    <w:p>
      <w:pPr>
        <w:pStyle w:val="Heading5"/>
        <w:numPr>
          <w:ilvl w:val="4"/>
          <w:numId w:val="1"/>
        </w:numPr>
        <w:rPr/>
      </w:pPr>
      <w:bookmarkStart w:id="68" w:name="__RefHeading___Toc177810_373438147"/>
      <w:bookmarkStart w:id="69" w:name="_Toc24"/>
      <w:bookmarkEnd w:id="68"/>
      <w:r>
        <w:rPr>
          <w:rtl w:val="true"/>
        </w:rPr>
        <w:t>اشارة</w:t>
      </w:r>
      <w:bookmarkEnd w:id="6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على هذا السؤال هو ما يلي </w:t>
      </w:r>
      <w:r>
        <w:rPr>
          <w:rFonts w:eastAsia="Amiri" w:cs="Amiri" w:ascii="Amiri" w:hAnsi="Amiri"/>
          <w:color w:val="111111"/>
          <w:sz w:val="28"/>
          <w:szCs w:val="28"/>
          <w:rtl w:val="true"/>
          <w:lang w:bidi="ar-SA"/>
        </w:rPr>
        <w:t xml:space="preserve">: </w:t>
      </w:r>
      <w:bookmarkStart w:id="70" w:name="pg888_5768"/>
    </w:p>
    <w:p>
      <w:pPr>
        <w:pStyle w:val="BookText"/>
        <w:rPr/>
      </w:pPr>
      <w:bookmarkEnd w:id="70"/>
      <w:r>
        <w:rPr>
          <w:rFonts w:ascii="Amiri" w:hAnsi="Amiri" w:eastAsia="Amiri" w:cs="Amiri"/>
          <w:color w:val="111111"/>
          <w:sz w:val="28"/>
          <w:sz w:val="28"/>
          <w:szCs w:val="28"/>
          <w:rtl w:val="true"/>
          <w:lang w:bidi="ar-SA"/>
        </w:rPr>
        <w:t xml:space="preserve">الرؤية على قسمين </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177812_373438147"/>
      <w:bookmarkStart w:id="72" w:name="_Toc25"/>
      <w:bookmarkEnd w:id="71"/>
      <w:r>
        <w:rPr>
          <w:rtl w:val="true"/>
        </w:rPr>
        <w:t>الرؤية المباشرة لا يمكن رؤيته بهذا الشكل لأسباب</w:t>
      </w:r>
      <w:bookmarkEnd w:id="72"/>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الإنسان يرى الإمام القائم المنتظر وهو يعرفه ويتحدّث معه ويعلم مكانه ويجتمع به هذا غير صحيح ومكذوب عليه ومن ادعى رؤيته بهذا الشكل فهو كاذب حيث المروي عنهم من ادعى رؤيته فكذّبوه للأدلّة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ادّعاء الرؤية المباشرة مخالفة لفلسفة غيبة الإمام وكان بإمكان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يختفي في مكان خاص يذهب إليه خواص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دعوى رؤية الإمام بالمباشرة توجب كثرة أدعياء الرؤية والكذب على الناس أو طلب منهم المال باسم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المؤمن بالإمام لا يمكنه عدم تلبية اعطاء المال لأنه بطلب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يوجب الارتباك والفوضى في حقوق المؤمنين ومنعاً وسدّاً لهذه التصرفات قالوا بتكذيب من ادّعى الرؤية المباشرة</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77814_373438147"/>
      <w:bookmarkStart w:id="74" w:name="_Toc26"/>
      <w:bookmarkEnd w:id="73"/>
      <w:r>
        <w:rPr>
          <w:rtl w:val="true"/>
        </w:rPr>
        <w:t>النواب الأربعة في زمن الغيبة الصغرى</w:t>
      </w:r>
      <w:bookmarkEnd w:id="74"/>
    </w:p>
    <w:p>
      <w:pPr>
        <w:pStyle w:val="Heading6"/>
        <w:numPr>
          <w:ilvl w:val="5"/>
          <w:numId w:val="1"/>
        </w:numPr>
        <w:rPr/>
      </w:pPr>
      <w:bookmarkStart w:id="75" w:name="__RefHeading___Toc177816_373438147"/>
      <w:bookmarkStart w:id="76" w:name="_Toc27"/>
      <w:bookmarkEnd w:id="75"/>
      <w:r>
        <w:rPr>
          <w:rtl w:val="true"/>
        </w:rPr>
        <w:t>اشارة</w:t>
      </w:r>
      <w:bookmarkEnd w:id="7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زمن الغيبة الصغرى</w:t>
      </w:r>
    </w:p>
    <w:p>
      <w:pPr>
        <w:pStyle w:val="BookText"/>
        <w:rPr/>
      </w:pPr>
      <w:r>
        <w:rPr>
          <w:rFonts w:ascii="Amiri" w:hAnsi="Amiri" w:eastAsia="Amiri" w:cs="Amiri"/>
          <w:color w:val="111111"/>
          <w:sz w:val="28"/>
          <w:sz w:val="28"/>
          <w:szCs w:val="28"/>
          <w:rtl w:val="true"/>
          <w:lang w:bidi="ar-SA"/>
        </w:rPr>
        <w:t xml:space="preserve">كان لا يمكن رؤية الإمام إلا لنفر قليل الذين يسمون بالنواب الأربعة وذلك بالتسلسل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عثمان بن سعيد العمري</w:t>
      </w:r>
      <w:r>
        <w:rPr>
          <w:rFonts w:eastAsia="Amiri" w:cs="Amiri" w:ascii="Amiri" w:hAnsi="Amiri"/>
          <w:color w:val="111111"/>
          <w:sz w:val="28"/>
          <w:szCs w:val="28"/>
          <w:rtl w:val="true"/>
          <w:lang w:bidi="ar-SA"/>
        </w:rPr>
        <w:t xml:space="preserve">. </w:t>
      </w:r>
      <w:bookmarkStart w:id="77" w:name="pg888_5769"/>
    </w:p>
    <w:p>
      <w:pPr>
        <w:pStyle w:val="BookText"/>
        <w:rPr/>
      </w:pPr>
      <w:bookmarkEnd w:id="7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و القاسم الحسين بن 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في زمن غيبة الإمام الكبرى يحدث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غير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الإنسان 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يعرفه ثمّ ينكشف له الأمر أنه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الرؤية ممكنة وكلّ مؤمن يعمل عملاً خيراً وصالحاً لوجه اللّه تعالى يوفّق لرؤية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كثير من الناس هذا قد رأيناه وهناك أُلوف القصص التي تحكي عن أشخاص قديماً وحديثاً كانوا قد شاهدوا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الشكل وهم لا يعرفونه وقد انكشف لهم بعد ذلك أنه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ما يلي </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177818_373438147"/>
      <w:bookmarkStart w:id="79" w:name="_Toc28"/>
      <w:bookmarkEnd w:id="78"/>
      <w:r>
        <w:rPr/>
        <w:t>1</w:t>
      </w:r>
      <w:r>
        <w:rPr>
          <w:rtl w:val="true"/>
        </w:rPr>
        <w:t xml:space="preserve"> - </w:t>
      </w:r>
      <w:r>
        <w:rPr>
          <w:rtl w:val="true"/>
        </w:rPr>
        <w:t xml:space="preserve">رؤية الياس المسيحي وسبب إسلامه </w:t>
      </w:r>
      <w:r>
        <w:rPr>
          <w:rtl w:val="true"/>
        </w:rPr>
        <w:t>:</w:t>
      </w:r>
      <w:bookmarkEnd w:id="7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المسيحى الذي أسلم وسبب إسلامه أنه كان سائق سيارة تحمل البضائع من طهران إلى بغداد وتنقل الأجناس من بغداد إلى طهران يقول فى إحدى السفرات كنت حامل البضاعة من طهران إلى بغداد وفي الطريق شاهدت رجلاً كبير السن طريحاً على الأرض في الصحراء فنزلت إليه وإذا به رمق أعطيته قطرات من الماء فتح عينيه وأشار إليَّ أنه جائع فأعطيته مقداراً من الطعام فجلس وسألته عن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حاله فقال إنّه مشتاق 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أتمكن مادياً فجمعت مقداراً من الخبز اليابس ومقداراً من الماء وذهبت ماشياً فنفذ الماء والخبز وحلّ بي ما شاهدته فأدركتني، فقلت له سوف أنقلك إلى بغداد ومن ثم إلى موقف السيارات گراج كربلاء فنقلته إلى هناك وأعطيته أجور سفره إلى كربلاء، ثم عدت راجعاً بالبضائع من بغداد إلى طهران ووصلت إليها بعد منتصف الليل وكانت ليلة شتاء تتساقط فيه الثلوج وأودعت السيارة في الكراج وبقيت أنتظر إلى الصباح حتّى أسلّم البضاعة لأهلها، وإذا بباب الكراج تطرق بعد منتصف الليل ورجل ينادي باسمي فقلت من أخبر أهلي وأصدقائي بوصولي في هذه الساعة المتأخّرة من الليل ولم يكن في ذلك الزمان تليفون ولم يشاهدني أحد فاستغربت من الطارق ؟ ففتحت الباب وإذا بفارس كأنه شعلة نور ونطق باسمي يا الياس إنك قد أحسنت إلى أحد شيعتنا ونريد أن نجازيك وأحسن جزاء نجازيك به أن نهديك إلى الإسلام قال فقلت يا مولاي ما أعرف شيئاً عن الإسلام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عليك الآن يأتي إليك شابان ويأخذانك إلى منطقة السيّد عبدالعظيم الحسني ثم غاب عني ذلك الشخص النوراني وبقيت مبهوتاً بذلك النور وإذا بشابين يقولان مرحباً بك يا الياس تفضّل معنا إلى منطقة السيّد عبد العظيم الحسني فقلت لها المسافة بعيدة </w:t>
      </w:r>
      <w:bookmarkStart w:id="80" w:name="pg888_5771"/>
    </w:p>
    <w:p>
      <w:pPr>
        <w:pStyle w:val="BookText"/>
        <w:rPr/>
      </w:pPr>
      <w:bookmarkEnd w:id="80"/>
      <w:r>
        <w:rPr>
          <w:rFonts w:ascii="Amiri" w:hAnsi="Amiri" w:eastAsia="Amiri" w:cs="Amiri"/>
          <w:color w:val="111111"/>
          <w:sz w:val="28"/>
          <w:sz w:val="28"/>
          <w:szCs w:val="28"/>
          <w:rtl w:val="true"/>
          <w:lang w:bidi="ar-SA"/>
        </w:rPr>
        <w:t>تحتاج أكثر من ساعة حتّى نصل إلى المنطقة وكيف نسير والثلوج تتساقط وكيف نذهب إلى هناك ؟</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يقول خطوت معهما خطوات وإذا بنا جميعاً في منطقة السيّد عبد العظيم الحسني وإذا بالشيخ الكني أحد كبار علماء طهران ينتظرنا عند رأس الشارع قائلاً مرحباً بك يا الياس فمن الآن أنت اسمك عبد المهدي فكان هذا السبب لإعلان إسلامه</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177820_373438147"/>
      <w:bookmarkStart w:id="82" w:name="_Toc29"/>
      <w:bookmarkEnd w:id="81"/>
      <w:r>
        <w:rPr/>
        <w:t>2</w:t>
      </w:r>
      <w:r>
        <w:rPr>
          <w:rtl w:val="true"/>
        </w:rPr>
        <w:t xml:space="preserve"> - </w:t>
      </w:r>
      <w:r>
        <w:rPr>
          <w:rtl w:val="true"/>
        </w:rPr>
        <w:t xml:space="preserve">رؤية الشيخ إسماعيل نمازي في طريق مكّة والمدينة </w:t>
      </w:r>
      <w:r>
        <w:rPr>
          <w:rtl w:val="true"/>
        </w:rPr>
        <w:t>:</w:t>
      </w:r>
      <w:bookmarkEnd w:id="82"/>
    </w:p>
    <w:p>
      <w:pPr>
        <w:pStyle w:val="BookText"/>
        <w:rPr/>
      </w:pPr>
      <w:r>
        <w:rPr>
          <w:rFonts w:ascii="Amiri" w:hAnsi="Amiri" w:eastAsia="Amiri" w:cs="Amiri"/>
          <w:color w:val="111111"/>
          <w:sz w:val="28"/>
          <w:sz w:val="28"/>
          <w:szCs w:val="28"/>
          <w:rtl w:val="true"/>
          <w:lang w:bidi="ar-SA"/>
        </w:rPr>
        <w:t xml:space="preserve">حدّثني بها المرحوم حجة الإسلام الشيخ إسماعيل نمازي الخراساني المتوفى 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فإنّه من أهالي خراسان وكان حمله دار ينقل الحجاج من خراسان إلى العتبات المقدّسة في العراق و من ثم ينقلهم إلى الحج عن طريق النجف الأشرف</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إحدى السفرات يقول نقلت حملة الحجاج وعددهم ما يقارب أربعين نفر واستأجرت سيارتين من النجف إلى مكة والمدينة المنوّرة وأدينا فريضة الحج في مكّة ومن ثم ذهبنا لزيارة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فتهنا وضعنا في الطريق بين مكة والمدينة وضيّعنا الطريق الموصل إلى المدينة وأخذنا نذهب يميناً وشمالاً في الصحراء لأنه لم يكن في ذلك الوقت علامات والطريق غير مبلّط وغير معبد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نفذ البانزين وقود السيارات فتوقفنا في ذلك الصحراء المجهول وبقينا أياماً نأكل ونشرب ما بقى لدينا ونفد الماء والأكل حتّى دبّ اليأس من البقاء والحياة في نفوسنا وعندها كلّ واحد منّا حفر حفيرة من الرمل أمامه فقبل أن يفاجأه الموت يرمى بنفسه في الحفيرة ولكنّي كنت أكثرهم اضطراباً لأنّي كنت أشعر بمسؤولية هؤلاء الحجاج فأخذت كتاب مفاتيح الجنان وكنت أدعو وأُناجي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استغراق من الدعاء والمناجاة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بي أسمع صوت رجل ينادي باسمي ياشيخ إسماعيل نمازي ماذا تريد منا ؟ فنظرت إليه وإذا برجل يلبس لباس العرب لم أعرفه ويقود ناقتين محمّلتين بالماء والطعام فلم التفت حينما ناداني باسمي وهو رجل عربي في الصحراء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ضللنا الطريق ونفذت وقود السيارتين مع الماء والطعام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جئت بالماء والطعام لكم فأكلنا الطعام وشربنا من الماء الذي جاء به وزاد عندنا منه، فقلت له يا أخا العرب السيارتان نفذ وقودهما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لسائقي السيارتين قوما وشغلا السيارتين فقاما بتشغيل السيارتين واشتغلت السيارتان وتحرّكنا فقلنا له جزاك اللّه خيراً الإكرام بالاتمام دلّنا على الطريق الذي يوصلنا للمدينة المنوّرة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خلف أدلّكم على طريق مستقيم يوصلكم إلى المدينة </w:t>
      </w:r>
      <w:bookmarkStart w:id="83" w:name="pg888_5773"/>
    </w:p>
    <w:p>
      <w:pPr>
        <w:pStyle w:val="BookText"/>
        <w:rPr/>
      </w:pPr>
      <w:bookmarkEnd w:id="83"/>
      <w:r>
        <w:rPr>
          <w:rFonts w:ascii="Amiri" w:hAnsi="Amiri" w:eastAsia="Amiri" w:cs="Amiri"/>
          <w:color w:val="111111"/>
          <w:sz w:val="28"/>
          <w:sz w:val="28"/>
          <w:szCs w:val="28"/>
          <w:rtl w:val="true"/>
          <w:lang w:bidi="ar-SA"/>
        </w:rPr>
        <w:t xml:space="preserve">المنوّرة وسار وسرنا خلفه ووصلنا إلى مفترق ثلاث طرق وقال سيروا مستقيماً على هذا الطريق فإنّكم تصلون إلى المدينة، فنزلت من السيارة أتشكّر منه وإذا به غاب عن أبصارنا فلم نره ولم نرى الناقتين اللتين كانتا معه فعندها علمنا أنه هو صاحب الأمر والزمان وأنه نطق باسمى ولم ألتفت فأخذنا نبكى بكاء شديداً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يبكى وهو ينقل لنا هذه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177822_373438147"/>
      <w:bookmarkStart w:id="85" w:name="_Toc30"/>
      <w:bookmarkEnd w:id="84"/>
      <w:r>
        <w:rPr/>
        <w:t>3</w:t>
      </w:r>
      <w:r>
        <w:rPr>
          <w:rtl w:val="true"/>
        </w:rPr>
        <w:t xml:space="preserve"> - </w:t>
      </w:r>
      <w:r>
        <w:rPr>
          <w:rtl w:val="true"/>
        </w:rPr>
        <w:t xml:space="preserve">رؤية المرحوم والدي في حرم الامام أمير المؤمنين </w:t>
      </w:r>
      <w:r>
        <w:rPr>
          <w:rtl w:val="true"/>
        </w:rPr>
        <w:t>(</w:t>
      </w:r>
      <w:r>
        <w:rPr>
          <w:rtl w:val="true"/>
        </w:rPr>
        <w:t>عَلَيهِ السَّلَامُ</w:t>
      </w:r>
      <w:r>
        <w:rPr>
          <w:rtl w:val="true"/>
        </w:rPr>
        <w:t>):</w:t>
      </w:r>
      <w:bookmarkEnd w:id="8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المرحوم والدي سماحة السيّد محمّد رضا الحسيني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 كان من العلماء الأتقياء وكان كثير العبادة والذكر إنّي سمعت منه مباشرة أنّه قال كنّا طلّاب ندرس في الحوزة العلمية في النجف الأشرف بمدرسة 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ليالي الجمعة حرم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مغلق ولكن 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يفتح ليالي الجمعة إلى الصباح وكان المؤمنون يتعبدون فيه ويحز ذلك في نفوسنا إذ لم نتمكن من الذهاب إلى كربلاء في ليالي الجمعة حتّى نتعبّد في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الصباح لأنّ أجور النقل من النجف إلى كربلاء مرتفعة جداً بحيث لم أتمكن من دفع أجورها، ففكّرنا أن نفاتح سادن حرم مرقد أمير المؤمنين المرحوم السيّد جواد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الكليدار فذهبنا إليه مع بعض المؤمنين وقلنا نرغب أن يفتح حرم أمير المؤمنين ليالي الجمع إلى الصباح حتّى نتعبد فيه، فقال لا مانع لدي إلّا أنّ هناك مشكلتين وعقبتين تمنعنا من ذلك أحدها مشكلة ماكنة كهرباء كانت ضعيفة لا تتحمّل إلى الصباح لأنها خاصة بالحرم وتفتح لمدة ساعتين فقط والثانية أنّ نوبة وشفت خدام الحرم تنتهي عند ساعتين بعد غروب الشمس فإنّهم لا يبقون إلى الصباح فقلنا له نحن مستعدين أن نوقد الشموع الكبيرة في شمعدان الحرم وكانت ذلك الوقت موجودة ومتوفّرة في الحرم فكلّما ينتهي وقود الشمعة نضع مكانها شمعة جديدة أخرى إلى الصباح ونلتزم بذلك وحلّ المشكلة الثانية أننا جميعاً نلتزم بحراسة الحرم من حين ذهاب خدمة الحرم إلى حين مجيئهم عند طلوع الفجر ونتحمّل كامل مسؤولية الحراسة فقبل الكليدار السادن للحرم بهذا الالتزام ففرحنا بذلك وكنا نتعبد في ليالي الجمعة إلى الصباح وقال المرحوم والدي كنت أُصلّي صلاة الليل في بعض ليالي الجمعة عند رأس مرقد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جنبي أحد أصدقائي من الطلاب وإذا بنا نشاهد ونرى نوراً غير طبيعي أضاء الحرم الشريف كله وإذا برجل عليه عمة خضراء جاء ووقف عند رأس الإمام وأخذ يزور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جذب أنظارنا وأنظار الحاضرين </w:t>
      </w:r>
      <w:bookmarkStart w:id="86" w:name="pg888_5775"/>
    </w:p>
    <w:p>
      <w:pPr>
        <w:pStyle w:val="BookText"/>
        <w:rPr/>
      </w:pPr>
      <w:bookmarkEnd w:id="86"/>
      <w:r>
        <w:rPr>
          <w:rFonts w:ascii="Amiri" w:hAnsi="Amiri" w:eastAsia="Amiri" w:cs="Amiri"/>
          <w:color w:val="111111"/>
          <w:sz w:val="28"/>
          <w:sz w:val="28"/>
          <w:szCs w:val="28"/>
          <w:rtl w:val="true"/>
          <w:lang w:bidi="ar-SA"/>
        </w:rPr>
        <w:t xml:space="preserve">في المرقد الشريف الحسن قراءته ونور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فأكملنا صلاتنا والتفت إلى من كان بجنبي جالساً قلت له إني أرى نور الحرم قد تغيّر نوره وزاد ضياءً وأكثر نوراً وأظنّ هذا السيّد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وأنا أرى ذلك فقمت مع صاحبي لنرى السيّد وإذا به قد غاب عنا فأخذنا نفتش يميناً وشمالاً علّنا نجد أثراً له وتكتحل أبصارنا بنوره و تزداد روحانيتنا لرؤيته</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77824_373438147"/>
      <w:bookmarkStart w:id="88" w:name="_Toc31"/>
      <w:bookmarkEnd w:id="87"/>
      <w:r>
        <w:rPr>
          <w:rtl w:val="true"/>
        </w:rPr>
        <w:t xml:space="preserve">س </w:t>
      </w:r>
      <w:r>
        <w:rPr/>
        <w:t>3</w:t>
      </w:r>
      <w:r>
        <w:rPr>
          <w:rtl w:val="true"/>
        </w:rPr>
        <w:t xml:space="preserve">: </w:t>
      </w:r>
      <w:r>
        <w:rPr>
          <w:rtl w:val="true"/>
        </w:rPr>
        <w:t xml:space="preserve">هل ولد الإمام صاحب الزمان </w:t>
      </w:r>
      <w:r>
        <w:rPr>
          <w:rtl w:val="true"/>
        </w:rPr>
        <w:t>(</w:t>
      </w:r>
      <w:r>
        <w:rPr>
          <w:rtl w:val="true"/>
        </w:rPr>
        <w:t>عَلَيهِ السَّلَامُ</w:t>
      </w:r>
      <w:r>
        <w:rPr>
          <w:rtl w:val="true"/>
        </w:rPr>
        <w:t xml:space="preserve">) </w:t>
      </w:r>
      <w:r>
        <w:rPr>
          <w:rtl w:val="true"/>
        </w:rPr>
        <w:t>أم لا ؟</w:t>
      </w:r>
      <w:bookmarkEnd w:id="88"/>
    </w:p>
    <w:p>
      <w:pPr>
        <w:pStyle w:val="Heading5"/>
        <w:numPr>
          <w:ilvl w:val="4"/>
          <w:numId w:val="1"/>
        </w:numPr>
        <w:rPr/>
      </w:pPr>
      <w:bookmarkStart w:id="89" w:name="__RefHeading___Toc177826_373438147"/>
      <w:bookmarkStart w:id="90" w:name="_Toc32"/>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الغريب من هؤلاء الذين ينكرون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أكثر الذين ألفوا فى الإمام المهدي المنتظر هم من علماء أهل السنّة وأنّ أكثر كتبهم ما يقارب </w:t>
      </w:r>
      <w:r>
        <w:rPr>
          <w:rFonts w:eastAsia="Amiri" w:cs="Amiri" w:ascii="Amiri" w:hAnsi="Amiri"/>
          <w:color w:val="111111"/>
          <w:sz w:val="28"/>
          <w:szCs w:val="28"/>
          <w:lang w:bidi="ar-SA"/>
        </w:rPr>
        <w:t>100/80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وتذكر ولادته واسمه ورسمه وصفته ونلاحظ في هذه الكتب لاخواننا أهل السنّة ملاحظات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ترجم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العسكري هو أبو محمّد المهدي المنتظر الغائب بالسرداب كما يقوله المترجم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ترجم الإمام المهدي المنتظر قال </w:t>
      </w:r>
      <w:r>
        <w:rPr>
          <w:rFonts w:eastAsia="Amiri" w:cs="Amiri" w:ascii="Amiri" w:hAnsi="Amiri"/>
          <w:color w:val="111111"/>
          <w:sz w:val="28"/>
          <w:szCs w:val="28"/>
          <w:rtl w:val="true"/>
          <w:lang w:bidi="ar-SA"/>
        </w:rPr>
        <w:t xml:space="preserve">: </w:t>
      </w:r>
      <w:bookmarkStart w:id="91" w:name="pg888_5776"/>
    </w:p>
    <w:p>
      <w:pPr>
        <w:pStyle w:val="BookText"/>
        <w:rPr/>
      </w:pPr>
      <w:bookmarkEnd w:id="91"/>
      <w:r>
        <w:rPr>
          <w:rFonts w:ascii="Amiri" w:hAnsi="Amiri" w:eastAsia="Amiri" w:cs="Amiri"/>
          <w:color w:val="111111"/>
          <w:sz w:val="28"/>
          <w:sz w:val="28"/>
          <w:szCs w:val="28"/>
          <w:rtl w:val="true"/>
          <w:lang w:bidi="ar-SA"/>
        </w:rPr>
        <w:t xml:space="preserve">إنّه هو محمّد المهدي المنتظر بن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77828_373438147"/>
      <w:bookmarkStart w:id="93" w:name="_Toc33"/>
      <w:bookmarkEnd w:id="92"/>
      <w:r>
        <w:rPr>
          <w:rtl w:val="true"/>
        </w:rPr>
        <w:t>النصوص على ذلك</w:t>
      </w:r>
      <w:bookmarkEnd w:id="9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نصوص كثيرة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ولادته واسمه واسم أبيه في كتب أهل السنّة والشيعة وذكر الإمام القندوزي الحنفي في كتابه ينابيع المودّة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عن عباية بن ربعي عن جابر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سَيِّدُ النَّبِيِّين، وَعَليَّ سَيِّدُ الوَصيِّين وإنَّ أوصيائي مِنْ بَعدي إثنا عشر أوَّلُهُم علي وآخِرُهم القائم المهدي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مقتضب الأثر بسنده عن جماعة كانوا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أقبل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يا أبا ابن خيرة الإماء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بالك تقول هذا للحسن وتقول هذا للحسين ؟ ومن هو ابن خيرة الإماء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4" w:name="pg888_5777"/>
    </w:p>
    <w:p>
      <w:pPr>
        <w:pStyle w:val="BookText"/>
        <w:rPr/>
      </w:pPr>
      <w:bookmarkEnd w:id="94"/>
      <w:r>
        <w:rPr>
          <w:rFonts w:ascii="Amiri" w:hAnsi="Amiri" w:eastAsia="Amiri" w:cs="Amiri"/>
          <w:color w:val="111111"/>
          <w:sz w:val="28"/>
          <w:sz w:val="28"/>
          <w:szCs w:val="28"/>
          <w:rtl w:val="true"/>
          <w:lang w:bidi="ar-SA"/>
        </w:rPr>
        <w:t>ذاك الفقيدُ الطَّريد الشَّريد محمّد بن الحسن بن عَلي بنِ محمّد بن عَلي بن مُوسى بنِ جَعفَرِ بْنِ محمّد بْنِ عَلِيِّ بْنِ الحُسَين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يده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مثل ذلك صاحب كنز الفوائد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كفاية الأثر عن حكيم بن جبير، عن علي بن زيد بن جذعان، عن سعيد بن المسيب، عن سعد بن مالك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أَنْتَ مِني بِمَنْزِلَةِ هَارُونَ مِنْ مُوسَىٰ إِلَّا أَنَّهُ لا نَبِيَّ بَعدي تَقضي دَيني وَتُنْجِزُ عِداتي وَتُقاتل بعدي عَلَى التأويل كما قاتَلْت عَلَى التنزيل، يا عَلي حُبُّكَ إيمان وَبُغْضُك نِفاق، وَلَقَد نَبَّأني اللطيف الخبير أنَّهُ يخرج من صُلب الحُسين تِسْعَة مِنَ الأئمّة مَعصُومون مُطَهَّرُون، وَمِنْهُم مَهدي هذِهِ الأُمَّةِ الَّذِي يَقُوم بالدين في آخر الزمان كَما قُمْتُ في أَوَّلِه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177830_373438147"/>
      <w:bookmarkStart w:id="96" w:name="_Toc34"/>
      <w:bookmarkEnd w:id="95"/>
      <w:r>
        <w:rPr>
          <w:rtl w:val="true"/>
        </w:rPr>
        <w:t>كتب أهل السنّة في المهدي المنتظر</w:t>
      </w:r>
      <w:bookmarkEnd w:id="9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قائمة بأسماء بعض الكتب لعلماء أخواننا أهل السنّة والتي ذكرت اسم الإمام المهدي المنتظر واسم أبيه الحسن بن علي </w:t>
      </w:r>
    </w:p>
    <w:p>
      <w:pPr>
        <w:pStyle w:val="BookText"/>
        <w:rPr/>
      </w:pPr>
      <w:r>
        <w:rPr>
          <w:rFonts w:ascii="Amiri" w:hAnsi="Amiri" w:eastAsia="Amiri" w:cs="Amiri"/>
          <w:color w:val="111111"/>
          <w:sz w:val="28"/>
          <w:sz w:val="28"/>
          <w:szCs w:val="28"/>
          <w:rtl w:val="true"/>
          <w:lang w:bidi="ar-SA"/>
        </w:rPr>
        <w:t xml:space="preserve">العسكري واسم أمُّه نرجس وقصة زواجها من الإمام الحسن العسكري وتاريخ ولادته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ه والكتب التي أُلّفت وذكرت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المختصر في علامات المهدي المنتظر لابن حجر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الفكر فى ظهور المهدي المنتظر لمرعى بن يوسف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الأنوار البهية للسفاريني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التوضيح في تواتر ما جاء في المهدي المنتظر والدجال والمسيح للقاضي محمّد بن علي الشوكاني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 للروياني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السلسلة العلوية لسهل بن عبداللّه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العلوم طبعة ليدن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م للخوارزمي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 لأبي نعيم الأصفهاني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 لابن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 محي الدين بن 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البشر الملك المؤيّد أبي إسماعيل بن علي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لابن الصباغ المالكي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الاتحاف بحبّ الأشراف للسبراوي الشافعي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اثنى عشر لابن طولون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سبائك الذهب محمّد أمين السويدي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 للزركلى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من كذب بالأحاديث الصحيحة الواردة في المهدي تأليف الشيخ عبد المحسن العباد عضو هيئة التدريس بالجامعة الإسلامية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ما هنالك من الكتب الأخرى لأعلام أهل السنّة مما لا يسعنا ذكرها هنا مما يوجب الاطمئنان وإزالة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ما تقدّم هناك روايات كثيرة تعدّ بعشرات الروايات التي تصرّح بولادة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الإمام الحسن العسكري ونحن هنا نقتصر على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فى كتاب إثبات الهداة ما نصها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العلوي، عن أبي غانم الخادم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لأبي محمّد ولد فسماه محمّداً وعرضه على أصحابه يوم الثالث،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صاحبكم من بعدي وخليفتي عليكم، وهو القائم الذي تمتدّ إليه الأعناق بالانتظار، فإذا امتلأت الأرض جوراً </w:t>
      </w:r>
    </w:p>
    <w:p>
      <w:pPr>
        <w:pStyle w:val="BookText"/>
        <w:rPr/>
      </w:pPr>
      <w:r>
        <w:rPr>
          <w:rFonts w:ascii="Amiri" w:hAnsi="Amiri" w:eastAsia="Amiri" w:cs="Amiri"/>
          <w:color w:val="111111"/>
          <w:sz w:val="28"/>
          <w:sz w:val="28"/>
          <w:szCs w:val="28"/>
          <w:rtl w:val="true"/>
          <w:lang w:bidi="ar-SA"/>
        </w:rPr>
        <w:t xml:space="preserve">وظلماً خرج فملأها قسطاً وعدلاً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كتاب كمال الدين ما 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بسند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العلوي السمرقندي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العياشي، عن أبيه عن أحمد بن علي بن كلثوم، عن علي بن أحمد الرازي، عن أحمد بن إسحاق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لَم يَخرُجني منَ الدُّنيا حتّى أراني الخَلَف مِنْ بَعدي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وخُلقاً، يَحْفَظُهُ اللّه تَبارَك وتَعالى في غَيْبَتِهِ، ثُمَّ يظهره اللّه فَيَملأ الأرضَ عَدْلاً وَقِسطاً كما مُلِئَت جُوراً وَظُلماً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بسند صحيح أيضاً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جعفر بن محمّد بن مالك الفزاري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معاوية بن حكيم ومحمّد بن أيوب بن نوح ومحمّد بن عثمان </w:t>
      </w:r>
      <w:bookmarkStart w:id="97" w:name="pg888_5781"/>
    </w:p>
    <w:p>
      <w:pPr>
        <w:pStyle w:val="BookText"/>
        <w:rPr/>
      </w:pPr>
      <w:bookmarkEnd w:id="97"/>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علينا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منزله وكنّا أربعين رجلاً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إمامُكُم مِنْ بَعدي وخليفتي عَلَيكُم، أطيعوهُ وَلا تَتَفَرَّقُوا من بعدي في أديانِكُم فَتُهْلِكوا، أما إنَّكُم لا تَرَوْنَهُ بَعْدِ يَومِكُم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فَخَرَجْنا مِن عِنده فما مَضَت إلّا أيّام قلائل حتّى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ما هنالك عشرات الأحاديث الواردة في هذا الباب مما لا يسعنا ذكرها فى هذا الكرّاس</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77832_373438147"/>
      <w:bookmarkStart w:id="99" w:name="_Toc35"/>
      <w:bookmarkEnd w:id="98"/>
      <w:r>
        <w:rPr>
          <w:rtl w:val="true"/>
        </w:rPr>
        <w:t xml:space="preserve">س </w:t>
      </w:r>
      <w:r>
        <w:rPr/>
        <w:t>4</w:t>
      </w:r>
      <w:r>
        <w:rPr>
          <w:rtl w:val="true"/>
        </w:rPr>
        <w:t xml:space="preserve"> : </w:t>
      </w:r>
      <w:r>
        <w:rPr>
          <w:rtl w:val="true"/>
        </w:rPr>
        <w:t>هل إنّ الإمام متزوّج أم لا ؟</w:t>
      </w:r>
      <w:bookmarkEnd w:id="99"/>
    </w:p>
    <w:p>
      <w:pPr>
        <w:pStyle w:val="Heading4"/>
        <w:numPr>
          <w:ilvl w:val="3"/>
          <w:numId w:val="1"/>
        </w:numPr>
        <w:rPr/>
      </w:pPr>
      <w:bookmarkStart w:id="100" w:name="__RefHeading___Toc177834_373438147"/>
      <w:bookmarkStart w:id="101" w:name="_Toc36"/>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والجواب على ذلك هناك فرضيات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أمر ممدوح ومندوب ومستحبّ والإمام المعصوم لا يمكنه أن يترك المندوب والمستحب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باسمه ورسمه ويعرف نفسه بأنه الإمام المهدي المنتظر من آل محمّد فإنّ هذه الفرضية مخالفة لفلسفة الغيبة وباعتباره الإمام الغائب المنتظر وعلى فرضية زواجه فإنّه لا يعرف نفسه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 ولا يعرف نفسه فهذا أمر لا يمكن لنا أن ننفيه أو </w:t>
      </w:r>
    </w:p>
    <w:p>
      <w:pPr>
        <w:pStyle w:val="BookText"/>
        <w:rPr/>
      </w:pPr>
      <w:r>
        <w:rPr>
          <w:rFonts w:ascii="Amiri" w:hAnsi="Amiri" w:eastAsia="Amiri" w:cs="Amiri"/>
          <w:color w:val="111111"/>
          <w:sz w:val="28"/>
          <w:sz w:val="28"/>
          <w:szCs w:val="28"/>
          <w:rtl w:val="true"/>
          <w:lang w:bidi="ar-SA"/>
        </w:rPr>
        <w:t>نثبته لأن الأخبار لم تذكر شيئاً عن ذلك لا نفياً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بعض الناس من يشكّ فى بعض رواة الروايات الواردة والمتعلّق بالإمام المهدي المنتظر بن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ضعيفة كما يدعي ذلك أحمد الكاتب وعثمان خميس والشيخ عدنان عرعور السوري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العجيب من هؤلاء الذين يرون التشكيك في بعض الروايات فحين أنهم يأخذون بالمشكوك ويتركون اليقين ويأخذون بالنادر الضعيف ويتركون القوى المثبت ويرتبون الآثار عليها وينطلقون في ذلك من الحقد والكراهية لأنهم لا يحبّون أن تكون الروايات الكثيرة في حق أهل البيت فإنّهم يحاولون التشكيك فيها وذلك لهوى نفوسهم وعدم محبّتهم لأهل هذا البيت فلهذا يشككون بها وإن هؤلاء لا يمتون بصلة لأخواننا أهل السنّة لأنّ أهل السنّة يعترفون بهذه الروايات ويعتزون بمحبّتهم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فرض من اللّه على المسلمين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ألّفوا في ذلك كتباً كثيرة ولا سيما في الإمام المهدي المنتظر بن الإمام الحسن العسكري ولابد لنا من توضيح بعض النقاط حتّى </w:t>
      </w:r>
    </w:p>
    <w:p>
      <w:pPr>
        <w:pStyle w:val="BookText"/>
        <w:rPr/>
      </w:pPr>
      <w:r>
        <w:rPr>
          <w:rFonts w:ascii="Amiri" w:hAnsi="Amiri" w:eastAsia="Amiri" w:cs="Amiri"/>
          <w:color w:val="111111"/>
          <w:sz w:val="28"/>
          <w:sz w:val="28"/>
          <w:szCs w:val="28"/>
          <w:rtl w:val="true"/>
          <w:lang w:bidi="ar-SA"/>
        </w:rPr>
        <w:t xml:space="preserve">يتضح الأمر جليّاً وهي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الإيمان بفكرة الإمام المهدي المنتظر هي من الوضوح والبداهة مما لا يشوبها التشكيك ولا غيرها من أنواع التضعيف لأنها من البديهيات المسلّم بها من قبيل أن يأتي رجل في وضوح النهار ويدعى أنه ليل فلا يؤخذ بقوله حتّى لو كان من الصادقين لأنه إنكار لبديهة من البديهيات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مروي فقط عند أهل السنّة أو عند الشيعة فقط ولا يرويه غير طائفة معيّنة بذاتها</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يرويه أهل السنّة والشيعة وهو متفق عليه عند الطرفين فيكون هذا الحديث أقوى وأوثق من الحديث الذي يرويه فريق واحد فيكون هذا المورد محل وثوق واطمئنان كالأحاديث المروية للإمام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الأحاديث التي تروى للإمام المهدي المنتظر هي متواترة و مورد اتفاق ما بين المسلمين السنّة والشيعة بينما ادعاء أن بعض رواته غير ثقة فهذا القول بنفسه غير متواتر وهو ضعيف وشاد ونادر وهو لا يقوى أمام الحديث المتواتر فمثلاً حديث يرويه </w:t>
      </w:r>
      <w:r>
        <w:rPr>
          <w:rFonts w:eastAsia="IRNazanin" w:cs="IRNazanin"/>
          <w:color w:val="111111"/>
          <w:sz w:val="28"/>
          <w:szCs w:val="28"/>
          <w:lang w:bidi="fa-IR"/>
        </w:rPr>
        <w:t>100/80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آخر يرويه </w:t>
      </w:r>
      <w:r>
        <w:rPr>
          <w:rFonts w:eastAsia="IRNazanin" w:cs="IRNazanin"/>
          <w:color w:val="111111"/>
          <w:sz w:val="28"/>
          <w:szCs w:val="28"/>
          <w:lang w:bidi="fa-IR"/>
        </w:rPr>
        <w:t>100/20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الثاني حديث ساقط عن </w:t>
      </w:r>
      <w:bookmarkStart w:id="102" w:name="pg888_5784"/>
    </w:p>
    <w:p>
      <w:pPr>
        <w:pStyle w:val="BookText"/>
        <w:rPr/>
      </w:pPr>
      <w:bookmarkEnd w:id="102"/>
      <w:r>
        <w:rPr>
          <w:rFonts w:ascii="Amiri" w:hAnsi="Amiri" w:eastAsia="Amiri" w:cs="Amiri"/>
          <w:color w:val="111111"/>
          <w:sz w:val="28"/>
          <w:sz w:val="28"/>
          <w:szCs w:val="28"/>
          <w:rtl w:val="true"/>
          <w:lang w:bidi="ar-SA"/>
        </w:rPr>
        <w:t>الاعتبار أمام الحديث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العجيب من هؤلاء الأدعياء يدّعون وينحتون التشكيك في الروايات الواردة للإمام المهدي المنتظر في حين أنّهم يصدّقون الأحاديث الضعيفة والشادة وغير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هؤلاء مبناهم تضعيف الحديث القوي وتقوية الحديث الضعيف وذلك لهوى وحقد في نفوسهم وهذا هو بعيد عن البحث العلمي وأسلوبه</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77836_373438147"/>
      <w:bookmarkStart w:id="104" w:name="_Toc37"/>
      <w:bookmarkEnd w:id="103"/>
      <w:r>
        <w:rPr>
          <w:rtl w:val="true"/>
        </w:rPr>
        <w:t>المشككون في الروايات مبناهم يضعفون القوي ويقوون الضعيف</w:t>
      </w:r>
      <w:bookmarkEnd w:id="10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المشككين في الأحاديث الواردة في الإمام المهدي المنتظر بن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أحمد الكاتب وعثمان خميس والشيخ عرعور فإنّهم لا اطلاع لهم في علم الحديث وعلم الدراية والرواية ولو كان عندهم أقلّ اطلاع بعلم الدراية والرواية لما شدّوا فضعفوا الحديث القوي المتواتر وقوّوا الحديث الضعيف الشاذ النادر وعلى فرض أنّ أحد الرواة كما يقولون عنه أنه ضعيف في الرواية ولكن باعتبار أنّ الأُمّة اتفقت على صحة هذه الروايات المبشرة بالإمام المهدي المنتظر وعملت بها ففي علم الحديث والدراية والرواية يؤخذ بهذه الرواية ويعمل بها لأن اتفاق الأصحاب وإجماع الأُمّة على العمل بها يجبر ضعفها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لو كان فيها ضعف ولكن المشكلة أنّ هؤلاء هم من الجهلة ولا علم لهم بمعرفة </w:t>
      </w:r>
      <w:bookmarkStart w:id="105" w:name="pg888_5785"/>
    </w:p>
    <w:p>
      <w:pPr>
        <w:pStyle w:val="BookText"/>
        <w:rPr/>
      </w:pPr>
      <w:bookmarkEnd w:id="105"/>
      <w:r>
        <w:rPr>
          <w:rFonts w:ascii="Amiri" w:hAnsi="Amiri" w:eastAsia="Amiri" w:cs="Amiri"/>
          <w:color w:val="111111"/>
          <w:sz w:val="28"/>
          <w:sz w:val="28"/>
          <w:szCs w:val="28"/>
          <w:rtl w:val="true"/>
          <w:lang w:bidi="ar-SA"/>
        </w:rPr>
        <w:t xml:space="preserve">قواعد علم الحديث والرواية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الضعيف إذا عمل به الأصحاب أجبر ضعفه والتئم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الحديث المروي في الإمام المهدي المنتظر بن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المسلم بها عند عامة المسلمين ولهذا عملوا به لأنه من البديهيات والخبر الذي يكون من البديهيات يؤخذ ويعمل به وذلك من قبيل لو أخبر رجل صادق مصدّق بأنّ فلان بن فلان قد مات ولكنّه هو حي يرزق يعيش ويعمل ليله ونهاره فلا يؤخذ بقوله ولا يصدّق لأنّه مخالف للأُمور البديهيات فكذلك القول بأنّ الإمام المهدي المنتظر هو ابن الإمام الحسن العسكري فإنّ الأحاديث المبشّر به من الأُمور البديهية المتواترة لا يمكن التشكيك بها لأنها من البديهيات التي اتفق عليها أهل السنّة والشيعة</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77838_373438147"/>
      <w:bookmarkStart w:id="107" w:name="_Toc38"/>
      <w:bookmarkEnd w:id="106"/>
      <w:r>
        <w:rPr>
          <w:rtl w:val="true"/>
        </w:rPr>
        <w:t>علماء أهل السنّة يقولون بالتواتر</w:t>
      </w:r>
      <w:bookmarkEnd w:id="1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علماء الشيعة وعلماء اخواننا أهل السنّة تواتر الأحاديث الواردة في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وأثبتوها في كتبهم وأقوالهم وهي من الكثرة بدرجة يصعب على هذه الوريقات جمعها واستيعابها لأنّ هناك العشرات بل المئات من العلماء والكتب التي </w:t>
      </w:r>
    </w:p>
    <w:p>
      <w:pPr>
        <w:pStyle w:val="BookText"/>
        <w:rPr/>
      </w:pPr>
      <w:r>
        <w:rPr>
          <w:rFonts w:ascii="IRNazanin" w:hAnsi="IRNazanin" w:eastAsia="IRNazanin"/>
          <w:color w:val="111111"/>
          <w:sz w:val="28"/>
          <w:sz w:val="28"/>
          <w:szCs w:val="28"/>
          <w:rtl w:val="true"/>
          <w:lang w:bidi="fa-IR"/>
        </w:rPr>
        <w:t xml:space="preserve">ذکرت تواترها من علماء الشيعة وأهل السنّة ونحن نذكر بعض علماء اخواننا أهل السنّة الذين أكدوا على تواتر الأحاديث الواردة في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 لا الحصر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الحسن محمّد بن الحسين الأبري السجزي المتوفى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ھ صاحب كتاب مناقب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البرزنجي المتوفّى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هـ في كتابه الاشاعة لأشراط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السفاريني المتوفّى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في كتابه لوامع الأنوار البهية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محمّد بن علي الشوكاني المتوفى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هـ في كتابه التوضيح في تواتر ما جاء في المهدي المنتظر والدجّال والمسيح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صديق حسن القنوجي المتوفى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هـ في كتابه الإذاعة لما كان ويكون بين يدي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جعفر الكتاني المتوفّى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في كتابه نظم المتناثر من الحديث المتواتر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المسعودي في كتابه مروج الذهب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ستين ومائتين قبض أبو محمّد الحسن بن علي بن محمّد بن علي بن </w:t>
      </w:r>
    </w:p>
    <w:p>
      <w:pPr>
        <w:pStyle w:val="BookText"/>
        <w:rPr/>
      </w:pPr>
      <w:r>
        <w:rPr>
          <w:rFonts w:ascii="Amiri" w:hAnsi="Amiri" w:eastAsia="Amiri" w:cs="Amiri"/>
          <w:color w:val="111111"/>
          <w:sz w:val="28"/>
          <w:sz w:val="28"/>
          <w:szCs w:val="28"/>
          <w:rtl w:val="true"/>
          <w:lang w:bidi="ar-SA"/>
        </w:rPr>
        <w:t xml:space="preserve">موسى بن جعفر بن محمّد بن علي بن الحسين بن علي بن أبي طالب أي الإمام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المعتمد وهو ابن تسع وعشرين وهو أبو المهدي المنتظر والإمام الثاني عشر عند القطعية من الإمامية وهم جمهور الشيعة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العلم ان المسعودي توفي في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والغيبة الكبرى كانت 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وقعت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الشيخ الصدوق بسنده عن شاعر أهل البيت السيّد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يا بن رسول اللّه قد روي لنا أخبار عن آبائك في الغيبة وصحة كونها فأخبرني بمن تقع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الغيبةَ سَتَقَع بالسادِسِ مِنْ وُلدي وَهُوَ الثاني عَشَر مِنَ الأئمّة الهداة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أمير المؤمنين علي بن أبي طالب وآخِرُهُم القائم بِالحَق بَقِيةَ اللّه فِي أَرْضِهِ، وَصاحِبُ الزمان واللّه لَوْ بَقِيَ فِي غَيْبَتِهِ مَا بَقِيَ نُوحٍ فِي قَوْمِهِ لَمْ يخرج مِنَ الدنيا حتّى يَظهَر فَيَملأ الأرضَ قِسطاً وَعَدلاً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التوسعة في هذا الباب فليراجع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108" w:name="pg888_5789"/>
    </w:p>
    <w:p>
      <w:pPr>
        <w:pStyle w:val="Heading4"/>
        <w:numPr>
          <w:ilvl w:val="3"/>
          <w:numId w:val="1"/>
        </w:numPr>
        <w:rPr/>
      </w:pPr>
      <w:bookmarkStart w:id="109" w:name="__RefHeading___Toc177840_373438147"/>
      <w:bookmarkStart w:id="110" w:name="_Toc39"/>
      <w:bookmarkEnd w:id="108"/>
      <w:bookmarkEnd w:id="109"/>
      <w:r>
        <w:rPr>
          <w:rtl w:val="true"/>
        </w:rPr>
        <w:t>إذا ظهرت البدع فعلى العالم أن يظهر علمه</w:t>
      </w:r>
      <w:bookmarkEnd w:id="110"/>
    </w:p>
    <w:p>
      <w:pPr>
        <w:pStyle w:val="BookText"/>
        <w:rPr/>
      </w:pPr>
      <w:r>
        <w:rPr>
          <w:rFonts w:ascii="Amiri" w:hAnsi="Amiri" w:eastAsia="Amiri" w:cs="Amiri"/>
          <w:color w:val="111111"/>
          <w:sz w:val="28"/>
          <w:sz w:val="28"/>
          <w:szCs w:val="28"/>
          <w:rtl w:val="true"/>
          <w:lang w:bidi="ar-SA"/>
        </w:rPr>
        <w:t xml:space="preserve">في الآونة الأخيرة قام أعداء الإسلام في الخارج والداخل بتخطيط عميق وذكي من أجل شق الصف الإسلامي وذلك باختلاق فرق وعقائد لا ترتبط بالإسلام بأي صلة ومن قبل أناس جهلة لا علم لهم ولا دين وهذا العمل الخطير المخطط له من قبل الأعداء حصل بعد قيام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ونجاح ثورته، فهم أخذوا يخطّطون لتشتيت قوّة هذه المرجعية وقدسيتها في النفوس لأنّ الأعداء حصل لديهم القناعة بعد نجاح 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بثورته بأنّ هذه المرجعية تستطيع أن تسقط دولة وتقيم دولة مكانها</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77842_373438147"/>
      <w:bookmarkStart w:id="112" w:name="_Toc40"/>
      <w:bookmarkEnd w:id="111"/>
      <w:r>
        <w:rPr>
          <w:rtl w:val="true"/>
        </w:rPr>
        <w:t>الأعداء يقومون بتمزيق المرجعية بالخطوات التالية</w:t>
      </w:r>
      <w:bookmarkEnd w:id="112"/>
    </w:p>
    <w:p>
      <w:pPr>
        <w:pStyle w:val="Heading5"/>
        <w:numPr>
          <w:ilvl w:val="4"/>
          <w:numId w:val="1"/>
        </w:numPr>
        <w:rPr/>
      </w:pPr>
      <w:bookmarkStart w:id="113" w:name="__RefHeading___Toc177844_373438147"/>
      <w:bookmarkStart w:id="114" w:name="_Toc41"/>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ففكّروا كيف أن يفتنوا ويمزقوا هذه المرجعية وقدسيتها في النفوس فأخذوا يخططون لذلك بعمليات متعدّدة وآليات وخطوات تالية </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77846_373438147"/>
      <w:bookmarkStart w:id="116" w:name="_Toc42"/>
      <w:bookmarkEnd w:id="115"/>
      <w:r>
        <w:rPr/>
        <w:t>1</w:t>
      </w:r>
      <w:r>
        <w:rPr>
          <w:rtl w:val="true"/>
        </w:rPr>
        <w:t xml:space="preserve"> - </w:t>
      </w:r>
      <w:r>
        <w:rPr>
          <w:rtl w:val="true"/>
        </w:rPr>
        <w:t>ايجاد أدعياء للمرجعية لا تتوفّر فيهم شرائطها</w:t>
      </w:r>
      <w:bookmarkEnd w:id="11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أدعياء للمرجعية لا تتوفّر فيهم شرائطها من علم وعدالة وتقوى ولهذا نرى كثيراً من هؤلاء الأدعياء تصدّروا وادعوا أهليتهم لهذا المنصب وهم غير كفوئين لها حتّى يضعفوا قدسية </w:t>
      </w:r>
      <w:bookmarkStart w:id="117" w:name="pg888_5790"/>
    </w:p>
    <w:p>
      <w:pPr>
        <w:pStyle w:val="BookText"/>
        <w:rPr/>
      </w:pPr>
      <w:bookmarkEnd w:id="117"/>
      <w:r>
        <w:rPr>
          <w:rFonts w:ascii="Amiri" w:hAnsi="Amiri" w:eastAsia="Amiri" w:cs="Amiri"/>
          <w:color w:val="111111"/>
          <w:sz w:val="28"/>
          <w:sz w:val="28"/>
          <w:szCs w:val="28"/>
          <w:rtl w:val="true"/>
          <w:lang w:bidi="ar-SA"/>
        </w:rPr>
        <w:t>المرجعية ويقلّلوا من تأثيرها في النفوس</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77848_373438147"/>
      <w:bookmarkStart w:id="119" w:name="_Toc43"/>
      <w:bookmarkEnd w:id="118"/>
      <w:r>
        <w:rPr/>
        <w:t>2</w:t>
      </w:r>
      <w:r>
        <w:rPr>
          <w:rtl w:val="true"/>
        </w:rPr>
        <w:t xml:space="preserve"> - </w:t>
      </w:r>
      <w:r>
        <w:rPr>
          <w:rtl w:val="true"/>
        </w:rPr>
        <w:t>تصفية رجال العلم والفضيلة</w:t>
      </w:r>
      <w:bookmarkEnd w:id="119"/>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تصفية رجال العلم والفضيلة ممن لهم أهلية المرجعية وأساتذة الحوزة ورموزها من أمثال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المرجع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الشيخ محمّد تقی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السيّد مرتضى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السيّد رضا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السادة آل بحر العلوم السيّد علاء والسيّد عزّ الدين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المرجع الشهيد الشيخ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الشيخ مرتضى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الشيخ علي أصغر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السيّد محمّد باقر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وبقية السادة العلماء من أسرته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 من رجال العلم والمعرفة وقد رأينا من قبل اضطهاد المراجع الكبار كالمرحوم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والمرحوم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من أجل افراغ الحوزة من رجالاتها وأساتذتها حتّى يخلو الجو لأدعياء هذا المنصب ويمهدوا لهم الطريق</w:t>
      </w:r>
      <w:r>
        <w:rPr>
          <w:rFonts w:eastAsia="Amiri" w:cs="Amiri" w:ascii="Amiri" w:hAnsi="Amiri"/>
          <w:color w:val="111111"/>
          <w:sz w:val="28"/>
          <w:szCs w:val="28"/>
          <w:rtl w:val="true"/>
          <w:lang w:bidi="ar-SA"/>
        </w:rPr>
        <w:t xml:space="preserve">. </w:t>
      </w:r>
      <w:bookmarkStart w:id="120" w:name="pg888_5791"/>
    </w:p>
    <w:p>
      <w:pPr>
        <w:pStyle w:val="Heading5"/>
        <w:numPr>
          <w:ilvl w:val="4"/>
          <w:numId w:val="1"/>
        </w:numPr>
        <w:rPr/>
      </w:pPr>
      <w:bookmarkStart w:id="121" w:name="__RefHeading___Toc177850_373438147"/>
      <w:bookmarkStart w:id="122" w:name="_Toc44"/>
      <w:bookmarkEnd w:id="120"/>
      <w:bookmarkEnd w:id="121"/>
      <w:r>
        <w:rPr/>
        <w:t>3</w:t>
      </w:r>
      <w:r>
        <w:rPr>
          <w:rtl w:val="true"/>
        </w:rPr>
        <w:t xml:space="preserve"> - </w:t>
      </w:r>
      <w:r>
        <w:rPr>
          <w:rtl w:val="true"/>
        </w:rPr>
        <w:t>ايجاد الاختلافات داخل الوسط الاسلامي والمذهبي</w:t>
      </w:r>
      <w:bookmarkEnd w:id="122"/>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الشرخ والاختلافات داخل الوسط الإسلامي والمذهبي بمسميات دينية مختلفة لتمزيق الأُمّة وتشتيتها من قبيل إيجاد التفرقة داخل المذهب الواحد وبذور روح الاختلاف والتفرقة بادعاءات واهية لا أساس لها من قبل أناس موهومين ومشبوهين ويدعون لأنفسهم مناصب دينية ومقامات روحانية تعادي المرجعية الواقعية وذلك من أجل تمزيق قدسيتها وتقليل تأثيرها في الوسط الديني والمذهبي لأنّ هدفهم الأساسي تمزيق قدسية هذه المرجعية في نفوس الناس نتيجة إدعاءاتهم الوهمية التي لا أساس لها من الواقعية ولا نصيب لها من الدين والمذهب، فدعواهم هذه واهية لأنها لم تلتجأ إلى ركن وثيق لأنهم أصحاب شبهات باطلة ورايات مضلّلة</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77852_373438147"/>
      <w:bookmarkStart w:id="124" w:name="_Toc45"/>
      <w:bookmarkEnd w:id="123"/>
      <w:r>
        <w:rPr/>
        <w:t>4</w:t>
      </w:r>
      <w:r>
        <w:rPr>
          <w:rtl w:val="true"/>
        </w:rPr>
        <w:t xml:space="preserve"> - </w:t>
      </w:r>
      <w:r>
        <w:rPr>
          <w:rtl w:val="true"/>
        </w:rPr>
        <w:t>انتحال صفة المذهبية للتشويه</w:t>
      </w:r>
      <w:bookmarkEnd w:id="124"/>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انتحال صفة المذهبية للتشويه كثر في هذه الأيام أدعياء بعض المعتقدات المذهبية واستعمال بعض المصطلحات الدينية والمسلميات الإسلامية وذلك من أجل التشويه والتشكيك بالإسلام ورموزه الدينية الثابتة وإظهار الإسلام وبعض معتقداته بشكل يشوه سمعته ويقلّل هيبته في النفوس حتّى يتسنّى لأعداء الإسلام فرض نظرياتهم على الأمّة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الفترة التي نعيشها هي من أصعب الفترات الزمنية </w:t>
      </w:r>
      <w:bookmarkStart w:id="125" w:name="pg888_5792"/>
    </w:p>
    <w:p>
      <w:pPr>
        <w:pStyle w:val="BookText"/>
        <w:rPr/>
      </w:pPr>
      <w:bookmarkEnd w:id="125"/>
      <w:r>
        <w:rPr>
          <w:rFonts w:ascii="Amiri" w:hAnsi="Amiri" w:eastAsia="Amiri" w:cs="Amiri"/>
          <w:color w:val="111111"/>
          <w:sz w:val="28"/>
          <w:sz w:val="28"/>
          <w:szCs w:val="28"/>
          <w:rtl w:val="true"/>
          <w:lang w:bidi="ar-SA"/>
        </w:rPr>
        <w:t>الخطيرة وذلك لخطورة متبنياتها وأطروحاتها</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77854_373438147"/>
      <w:bookmarkStart w:id="127" w:name="_Toc46"/>
      <w:bookmarkEnd w:id="126"/>
      <w:r>
        <w:rPr/>
        <w:t>5</w:t>
      </w:r>
      <w:r>
        <w:rPr>
          <w:rtl w:val="true"/>
        </w:rPr>
        <w:t xml:space="preserve"> - </w:t>
      </w:r>
      <w:r>
        <w:rPr>
          <w:rtl w:val="true"/>
        </w:rPr>
        <w:t>أدعياء وأصحاب الدعوات المضلة هم ليسوا باسلاميين</w:t>
      </w:r>
      <w:bookmarkEnd w:id="127"/>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أدعياء وأصحاب هذه الدعوات المضلة هم من أصحاب الأحزاب السياسية المعروفة بالساحة والفاشلة مثل حزب صدّام التكريتي المنهار وذلك حينما وقفوا في وجه الثورة التي قام بها الإمام الخميني وإقبال الناس عليها بشكل منقطع النظير، فخطّطوا لأعمال إرهابية وأفكار جهنّمية باسم الإسلام والمذهب حتّى يشوهوا سمعة الإسلام والمذهب أوّلاً وثانياً أن يمزّقوا وحدة وحدة الأُمة والمذهب وثالثاً أن يقللوا من شأن المرجعية الدينية وتأثيرها في الوسط الاجتماعي فأدعياء هذه المصطلحات ليسوا بإسلاميين ولا ارتباط لهم بالدين وإنما تلبسوا بهذه المصطلحات الدينية حتّى يشوهوا الوعي الإسلامي بارتكابهم الأعمال الإرهابية لتشويه المد الإسلامي والمذهبي حتّى يتسنّى لهم الاستمرار بالحكم واللعب بالسياسة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77856_373438147"/>
      <w:bookmarkStart w:id="129" w:name="_Toc47"/>
      <w:bookmarkEnd w:id="128"/>
      <w:r>
        <w:rPr>
          <w:rtl w:val="true"/>
        </w:rPr>
        <w:t xml:space="preserve">نتائج هذا البحث </w:t>
      </w:r>
      <w:r>
        <w:rPr>
          <w:rtl w:val="true"/>
        </w:rPr>
        <w:t>:</w:t>
      </w:r>
      <w:bookmarkEnd w:id="129"/>
    </w:p>
    <w:p>
      <w:pPr>
        <w:pStyle w:val="BookText"/>
        <w:rPr/>
      </w:pPr>
      <w:r>
        <w:rPr>
          <w:rFonts w:ascii="Amiri" w:hAnsi="Amiri" w:eastAsia="Amiri" w:cs="Amiri"/>
          <w:color w:val="111111"/>
          <w:sz w:val="28"/>
          <w:sz w:val="28"/>
          <w:szCs w:val="28"/>
          <w:rtl w:val="true"/>
          <w:lang w:bidi="ar-SA"/>
        </w:rPr>
        <w:t>فعلى المؤمنين الغيارى أن يتنتهوا إلى هذه المؤامرة وهذه اللعبة ويقفوا سداً منيعاً كالبنيان المرصوص أمام هذه الادعاءات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والمسمّيات المشبوهة ويرجعوا هذه المعتقدات إلى المراجع العظام </w:t>
      </w:r>
    </w:p>
    <w:p>
      <w:pPr>
        <w:pStyle w:val="BookText"/>
        <w:rPr/>
      </w:pPr>
      <w:r>
        <w:rPr>
          <w:rFonts w:ascii="Amiri" w:hAnsi="Amiri" w:eastAsia="Amiri" w:cs="Amiri"/>
          <w:color w:val="111111"/>
          <w:sz w:val="28"/>
          <w:sz w:val="28"/>
          <w:szCs w:val="28"/>
          <w:rtl w:val="true"/>
          <w:lang w:bidi="ar-SA"/>
        </w:rPr>
        <w:t>والعلماء الأعلام وعلى رأسهم الإمام السيّد السيستاني باعتبارهم النوّاب الحقيقيين للإمام المهدي المنتظر بالنيابة العامة حتّى ينجوا من هذه الانحرافات لأنّ المرجعية الدينية على مختلف القرون والعصور هي العاصم من الانحرافات الزمنية التي تحدث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إلى أنصح اخواني من رجال العلم والفضيلة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يتسرعوا بترشيح أنفسهم لهذا المنصب حتّى لو كانوا يجدون في أنفسهم الأهلية له وبها يسدّوا الثغرة التي يدخل منها من ليس له أهلية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المرجعية هي منصب إلهي ووظيفة دينية واللّه سبحانه وتعالى يمنحه للخواص من عباده المجتهدين وهي تأتى لصاحبها ومرادها وتطرق عليه الباب فيكون ملزماً شرعياً لأداء وظيفتها والتصدّي لها كما حدث لسيدنا المرجع الديني الكبير السيّد السيستاني حفظه اللّه حينما توفي المرجع الأعلى المرحوم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 لديه رسالة عملية ولم يهيئ نفسه لذلك حتّى اُلزم شرعياً بذلك فعندها تصدّى هذا المنصب وكذلك فعل كثير من المراجع العظام في النجف الأشرف ومدينة قم المقدّسة حفظهم اللّه جميعاً من أمثال المرجع الديني أستاذ الحوزة العلمية في قم آية اللّه الشيخ وحيد الخراساني حفظه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المرجعية الدينية لا تخضع للظروف القومية والإقليمية لأنها تمثل الإسلام وهو لجميع البشر فلهذا المراجع في قديم الزمان وحاضره يمثّلون مختلف القوميات والجنسيات فالشيخ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عربيان أو التركي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أصله عربي أو الايراني كالسيد السيستاني وإن كان أصله عربي لأنه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الشيخ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لبناني الجنسية لأنّ المرجعية لكلّ المسلمين وهم من مختلف البلدان والقوميات، وكلّ من توفّرت وانحصرت فيه شرائط المرجعية فإنّه مرشح لهذا المنصب وإن كان البعض يحاولون أن يوجدوا ويؤججوا النعرات القومية والإقليمية لهذا المنصب ولكن رأيهم هذا لا يمثل الإسلام وليس له أي صلة به وإنّما يمثل رأيه الشخصي الذي ينطلق من عنصريته وهو مخالف للإيمان والتقوى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الموقف هو الموقف الإلهي المطلوب وعليه سيرة علمائنا الأعلام وسيرة كبار المجتهدين الذين لهم الأهلية الكاملة لهذا المنصب ومع هذا فهم يتحاشون من ذلك لأنّ ارتباطهم باللّه كان قوياً وهم يخشونه في السرّ والعلانية ويبتعدون من سلبيات هذا المنصب ولهذا فهم يبتعدون من تحمّل هذه المسؤولية لئلا يطول وقوفهم يوم القيامة وقد شاهدت وعاصرت نماذج كثيرة من هذه الذوات المؤمنة </w:t>
      </w:r>
    </w:p>
    <w:p>
      <w:pPr>
        <w:pStyle w:val="BookText"/>
        <w:rPr/>
      </w:pPr>
      <w:r>
        <w:rPr>
          <w:rFonts w:ascii="Amiri" w:hAnsi="Amiri" w:eastAsia="Amiri" w:cs="Amiri"/>
          <w:color w:val="111111"/>
          <w:sz w:val="28"/>
          <w:sz w:val="28"/>
          <w:szCs w:val="28"/>
          <w:rtl w:val="true"/>
          <w:lang w:bidi="ar-SA"/>
        </w:rPr>
        <w:t>الصالحة مع أنّهم كانوا من أساطين العلم والمعرفة وأذكر هنا نماذج منهم على سبيل المثال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ستاذنا المجتهد الكبير المرحوم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أساطين العلم وكبار المجتهدين وتدلّ على ذلك مؤلّفاته القيمة فى الفقه والأصول والمنطق والفلسفة فهو أستاذ جيل من أهل العلم والمعرفة ولكنّى ما سمعت عنه في يوم من الأيام أنه ادعى هذا المنصب أو سعى إليه وهو أهل ومحل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أستاذنا الفقيه الكبير والمجتهد القدير المرحوم الشيخ محمّد تقي الايرواني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فحول العلماء الاجلاء وكان شعلة من التدقيق والتحقيق ومع كلّ هذا ما سمعته في يوم من الأيام أنه ادّعى أو يدّعي هذا المنصب أو يرغب في طبع رسالته العملية في انه حين أهل ومحلّ لهذا المنصب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أُستاذنا العظيم والمجتهد الكبير المحقق المبدع المرجع الشهيد المرحوم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أساطين العلم وأساتذته وكان على عظيم شأنه وعلو مكانته العلمية وإقبال الناس إليه فإنّه بعد وفاة المرحوم المرجع الأعلى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رجع إليه في التقليد كثير من البلدان وكان المرحوم الحجّة السيّد مير محمّد القزويني وهو من كبار علماء البصرة قد أرجع إليه في التقليد فبعث </w:t>
      </w:r>
    </w:p>
    <w:p>
      <w:pPr>
        <w:pStyle w:val="BookText"/>
        <w:rPr/>
      </w:pPr>
      <w:r>
        <w:rPr>
          <w:rFonts w:ascii="Amiri" w:hAnsi="Amiri" w:eastAsia="Amiri" w:cs="Amiri"/>
          <w:color w:val="111111"/>
          <w:sz w:val="28"/>
          <w:sz w:val="28"/>
          <w:szCs w:val="28"/>
          <w:rtl w:val="true"/>
          <w:lang w:bidi="ar-SA"/>
        </w:rPr>
        <w:t xml:space="preserve">المرجع الشهيد الصدر خلفي وطلب مني أن أسافر إلى البصرة وأجتمع بالسيّد مير محمّد القزويني وأقنعه بالرجوع عن تقليد السيّد الصدر وذلك لسببين كما وضحهما وبينهما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تلميذ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يحب أن يكون في عرض مرجعيته وفاءً واحتراماً لأستاذيته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تتمزّق الأُمة في تقليدها لأن الاختلاف فى التقليد يذهب بهيبة المرجعية وقدسيتها وكان الشهيد الصدر يصرّح بهذين السببين أمام تلاميذه ويطلب منهم عدم ترشيحه للتقليد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المجرم صدام وحزبه اشتدّ في محاصرته للشهيد الصدر ومراقبته وأراد عدّة مرّات اعتقاله وسجنه مما دعى خاله الحجة المجتهد الكبير المرحوم الشيخ مرتضى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يطلب من الشهيد الصدر أن يطبع رسالته العملية حتّى يكون في حصانة ومأمن وتصونه من الاعتقال أو القتل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يتصوّر أن مرجع التقليد يكون في صيانة من القتل ولهذا ألزمه وحكم عليه بوجوب طبع رسالته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العشرات من هذه النماذج الطيبة من أمثال المرحوم السيّد يوسف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كبار العلماء والمرحوم شيخ العلماء </w:t>
      </w:r>
    </w:p>
    <w:p>
      <w:pPr>
        <w:pStyle w:val="BookText"/>
        <w:rPr/>
      </w:pPr>
      <w:r>
        <w:rPr>
          <w:rFonts w:ascii="Amiri" w:hAnsi="Amiri" w:eastAsia="Amiri" w:cs="Amiri"/>
          <w:color w:val="111111"/>
          <w:sz w:val="28"/>
          <w:sz w:val="28"/>
          <w:szCs w:val="28"/>
          <w:rtl w:val="true"/>
          <w:lang w:bidi="ar-SA"/>
        </w:rPr>
        <w:t xml:space="preserve">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والمجتهد الورع التقى السيّد علي البهشتي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والمجتهد المقدس السيّد عبد الكريم على خان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المجتهد الورع أستاذ الحوزة المرحوم الشيخ مجتبى اللنكراني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ونظائرهم من المجتهدين الكبار فإنّهم جميعاً أبوا أن يرشّحوا أنفسهم للتقليد مع أنّهم لا يشك في اجتهادهم و تقواهم إلا أنّهم فضلوا ورجّحوا المصلحة العليا للمرجعية على مصلحتهم وأهوائهم لأنّ حفظ المرجعية وإقبال الأُمّة عليها في التقليد يحفظ هيبتها ويصون حرمتها لأنّ هؤلاء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سيرة علمائنا الأعلام الذين عاصرناهم وعشنا معهم فترة زمنية ما يقارب نصف قرن فلم أرى فيهم إلا التقوى صائنين لأنفسهم من الهوى وطائعين للأوامر الالهيّة كما جاء في الأثر عن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مِنَ الفُقهاء صائِناً لِنَفْسِه حافِظاً لدينِه مُخالِفاً لِهَواه مُطيعاً لأمْرِ مولاهُ فَعَلَى العوامِ أن يُقَلِّدُوه وَذَلِكَ لَا يَكونُ إِلَّا لِبَعْضٍ فُقَهَاء </w:t>
      </w:r>
    </w:p>
    <w:p>
      <w:pPr>
        <w:pStyle w:val="BookText"/>
        <w:rPr/>
      </w:pPr>
      <w:r>
        <w:rPr>
          <w:rFonts w:ascii="Amiri" w:hAnsi="Amiri" w:eastAsia="Amiri" w:cs="Amiri"/>
          <w:color w:val="111111"/>
          <w:sz w:val="28"/>
          <w:sz w:val="28"/>
          <w:szCs w:val="28"/>
          <w:rtl w:val="true"/>
          <w:lang w:bidi="ar-SA"/>
        </w:rPr>
        <w:t xml:space="preserve">الشيعة لا جَميعهم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أطلب من أُخواني المؤمنين وأهل الفضل والكمال أن يرجعوا هذه الأمور الدينية إلى المراجع العظام المشهورين والمعروفين عند أهل الفضل والعلم، من قبيل ادعاء التقليد ورؤية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نوابه وهم الفقهاء الأتقياء وبذلك تدفع المفسدة وكما قيل دفع المفسدة أولى من جلب المنفعة، حتّى تكون كلمة اللّه هي العليا وكلمة الأعداء هي السفلى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نحفظ وحدة المرجعية ونصون هيبتها</w:t>
      </w:r>
      <w:r>
        <w:rPr>
          <w:rFonts w:eastAsia="Amiri" w:cs="Amiri" w:ascii="Amiri" w:hAnsi="Amiri"/>
          <w:color w:val="111111"/>
          <w:sz w:val="28"/>
          <w:szCs w:val="28"/>
          <w:rtl w:val="true"/>
          <w:lang w:bidi="ar-SA"/>
        </w:rPr>
        <w:t xml:space="preserve">. </w:t>
      </w:r>
      <w:bookmarkStart w:id="130" w:name="pg888_5799"/>
    </w:p>
    <w:p>
      <w:pPr>
        <w:pStyle w:val="Heading4"/>
        <w:numPr>
          <w:ilvl w:val="3"/>
          <w:numId w:val="1"/>
        </w:numPr>
        <w:rPr/>
      </w:pPr>
      <w:bookmarkStart w:id="131" w:name="__RefHeading___Toc177858_373438147"/>
      <w:bookmarkStart w:id="132" w:name="_Toc48"/>
      <w:bookmarkEnd w:id="130"/>
      <w:bookmarkEnd w:id="131"/>
      <w:r>
        <w:rPr>
          <w:rtl w:val="true"/>
        </w:rPr>
        <w:t>دعاء العهد</w:t>
      </w:r>
      <w:bookmarkEnd w:id="132"/>
    </w:p>
    <w:p>
      <w:pPr>
        <w:pStyle w:val="BookText"/>
        <w:rPr/>
      </w:pPr>
      <w:r>
        <w:rPr>
          <w:rFonts w:ascii="Amiri" w:hAnsi="Amiri" w:eastAsia="Amiri" w:cs="Amiri"/>
          <w:color w:val="111111"/>
          <w:sz w:val="28"/>
          <w:sz w:val="28"/>
          <w:szCs w:val="28"/>
          <w:rtl w:val="true"/>
          <w:lang w:bidi="ar-SA"/>
        </w:rPr>
        <w:t xml:space="preserve">واستجابة اللّه ولرسوله نحن نعاهد هذا الإمام أن نسير على دربه ونهجه الإسلامي وتعاليمه وندعو له بهذا الدعاء والعهد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بَلِّغْ مَوْلايَ صَاحِبَ الزَّمانِ صَلَوَاتُ اللّه عَلَيْهِ، عَنْ جَمِيعِ الْمُؤْمِنِينَ وَالْمُؤْمِنَاتِ فِي مَشَارِقِ الأَرْضِ وَمَغَارِبِها وَبَرَّها وَبَحْرِها، وَسَهْلِها وَجَبَلِها، حَيْهِمْ وَمَيِّتِهِمْ، وَعَنْ وَالِدَيَّ وَوُلدي، وَعَنّي مِنَ الصَّلَوَاتِ وَالتَّحِيَّاتِ زِنَةَ عَرْشِ اللّه وَمِدَادَ كَلِمَاتِهِ، وَمُنْتَهى رِضَاهُ، وَعَدَدَ مَا أَحْصَاهُ كِتَابُهُ وَأَحَاطَ بِهِ عِلْمُهُ، اللّهمَّ إِنِّي أَجَدِّدُ لَهُ في هَذَا الْيَوْمِ وَفي كُلِّ يَوْمٍ، عَهْداً وَعَقْداً وَبَيْعَةً فِي رَقَبَتي، اللّهمَّ كَمَا شَرَّفْتَني بِهَذَا التَّشْرِيفِ، وَفَضَّلْتَني بِهَذِهِ الْفَضِيلَةِ، وَخَصَصْتَني بِهَذِهِ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النِّعْمَةِ، فَصَلِّ عَلَى مَوْلايَ وَسَيِّدِي صَاحِبِ الزَّمَانِ، وَاجْعَلْني مِنْ أَنْصَارِهِ وَأَشْيَاعِهِ وَالذَّابَينَ عَنْهُ، وَاجْعَلْني مِنَ الْمُسْتَشْهَدينَ بَيْنَ يَدَيْهِ، طَائِعاً غَيْرَ مُكْرَهِ فِي الصَّفِّ الَّذي نَعَتَ أَهْلَهُ فِي كِتَابِكَ، فَقُلْتَ صَفَا كَأَنَّهُمْ بُنْيانٌ مَرْصوصٌ عَلى طاعَتِكَ وَطاعَةِ رَسولِكَ وَآلِهِ عَلَيْهِمُ السَّلامُ، اللّهمَّ هَذِهِ بَيْعَةٌ لَهُ فِي عُنُقِي إِلَى يَوْمِ القِيْامَةِ</w:t>
      </w:r>
      <w:r>
        <w:rPr>
          <w:rFonts w:eastAsia="Amiri" w:cs="Amiri" w:ascii="Amiri" w:hAnsi="Amiri"/>
          <w:color w:val="111111"/>
          <w:sz w:val="28"/>
          <w:szCs w:val="28"/>
          <w:rtl w:val="true"/>
          <w:lang w:bidi="ar-SA"/>
        </w:rPr>
        <w:t xml:space="preserve">. </w:t>
      </w:r>
      <w:bookmarkStart w:id="133" w:name="pg888_5801"/>
    </w:p>
    <w:p>
      <w:pPr>
        <w:pStyle w:val="Heading2"/>
        <w:numPr>
          <w:ilvl w:val="1"/>
          <w:numId w:val="1"/>
        </w:numPr>
        <w:rPr/>
      </w:pPr>
      <w:bookmarkStart w:id="134" w:name="__RefHeading___Toc177860_373438147"/>
      <w:bookmarkStart w:id="135" w:name="_Toc49"/>
      <w:bookmarkEnd w:id="133"/>
      <w:bookmarkEnd w:id="134"/>
      <w:r>
        <w:rPr>
          <w:rtl w:val="true"/>
        </w:rPr>
        <w:t>ثبت المصادر</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الردّ على من كذب بالأحاديث الواردة في المهدي الشيخ عبد المحسن العبّاد عضو هيئة التدريس بالجامعة الإسلامية في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داود، طبع المطبعة النازية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ابن حنبل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الموعود عند أهل السنّة والإمامية، الشيخ نجم الدين العسكري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العرف الوردي للسيوطي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القول المختصر فى علامات المهدي المنتظر، أحمد بن حجر الهيثمي المكّي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الموضوعي لأحاديث المهدي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الكافي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القندوزي الحنفى</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لوامع البهية السفاريني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الولي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الشيخ عباس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36" w:name="pg888_5803"/>
    </w:p>
    <w:p>
      <w:pPr>
        <w:pStyle w:val="Heading2"/>
        <w:numPr>
          <w:ilvl w:val="1"/>
          <w:numId w:val="1"/>
        </w:numPr>
        <w:rPr/>
      </w:pPr>
      <w:bookmarkStart w:id="137" w:name="__RefHeading___Toc177862_373438147"/>
      <w:bookmarkStart w:id="138" w:name="_Toc50"/>
      <w:bookmarkEnd w:id="136"/>
      <w:bookmarkEnd w:id="137"/>
      <w:r>
        <w:rPr>
          <w:rtl w:val="true"/>
        </w:rPr>
        <w:t>كتب المؤلّف</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الوثائق الرسمية لثورة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بحث ودراسة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ومواقفه البطولية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ومدرسته الحربية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علم الأخلاق النظري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الشركة في الفقه الإسلامي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الأسئلة والأجوبة الإسلامية صدر منها حتّى الآن سبعة أعداد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واقعة بدر الكبرى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النبوة والإمامة والخلافة في الإسلام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واجباتها وأحكامها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المسافر في الشريعة الإسلامية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مفاهيمنا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الشعائر الحسينية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المدارس الأخلاقية قديماً وحديثاً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التشيع هو النبع الصافي للإسلام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التشريع الإسلامي وتطوّر الزمن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أوهام أحمد الكاتب وأساطيره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خرافات عثمان خميس وأوهامه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مناظرات فى مكة المكرمة والمدينة المنورة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التشيّع هو المذهب الرسمي للإسلام بالنص القرآني والنبوي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النصائح الوافية لأتباع الوهابية والسلفية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بالإمام المهدي فريضة إسلامية بالنص القرآني والنبوي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الاختلاف بين المذاهب الاسلامية مع وضوح النص القرآني والنبوي </w:t>
      </w:r>
    </w:p>
    <w:p>
      <w:pPr>
        <w:pStyle w:val="BookText"/>
        <w:rPr/>
      </w:pPr>
      <w:r>
        <w:rPr>
          <w:rFonts w:ascii="IRNazanin" w:hAnsi="IRNazanin" w:eastAsia="IRNazanin"/>
          <w:color w:val="111111"/>
          <w:sz w:val="28"/>
          <w:sz w:val="28"/>
          <w:szCs w:val="28"/>
          <w:rtl w:val="true"/>
          <w:lang w:bidi="fa-IR"/>
        </w:rPr>
        <w:t>دعاء الفرج</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بين يديك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فكرة الإيمان بالإمام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شبهة الشيخ عدنان عرعور وجوابها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الايمان بالامام المهدي المنتظر عند علماء أهل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نظرية الامام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لماذا نؤمن بفكرة الإمام المهدي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الفكرة الاسلامية والفكرة المذهبية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الآيات القرآنيّة الدالّة على فكرة المصلح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فكرة الامام المهدي هي تصحيح لنشأة الخلقة الالهيّة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فكرة الامام المهدي هي تحقيق للوعد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الفرق بين النصر الدائم والنصر الموقت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النبي يؤكّد تحقيق الوعد الإلهي بظهور المهدي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تحقق الارادة الالهيّة بظهور المهدي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تعيين اسم المهدي المنتظر وابن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يمكن تحديد وقت ظهور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يمكن رؤية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الرؤية المباشرة لا يمكن رؤيته بهذا الشكل لأسباب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النواب الأربعة في زمن الغيبة الصغرى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رؤية إلياس المسيحي وسبب إسلامه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رؤية الشيخ إسماعيل نمازي في طريق مكة والمدينة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رؤية المرحوم والدي في حرم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ولد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النصوص على ذلك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كتب أهل السنّة في المهدي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إنّ الإمام متزوّج أم لا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المشككون في الروايات مبناهم يضعفون القوي ويقوون الضعيف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علماء أهل السنّة يقولون بالتواتر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إذا ظهرت البدع فعلى العالم أن يظهر 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الأعداء يقومون بتمزيق المرجعية بالخطوات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أدعياء للمرجعية لا تتوفّر فيهم شرائطها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تصفية رجال العلم والفضيلة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الاختلافات داخل الوسط الاسلامي والمذهبي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انتحال صفة المذهبية للتشويه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أدعياء وأصحاب الدعوات المضلة هم ليسوا باسلاميين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نتائج هذا البحث</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المرجعية والمراجع هم نواب الامام المهدي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دعاء العهد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ثبت المصادر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كتب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يوزّع هذا الكتاب مجاناً وثوابه على روح المرحوم الحاج محمّد جواد طالب وزوجته المرحومة ورحم اللّه من قرأ لهما سورة الفاتحة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ذلك ما جاء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من كذَّب بالأحاديث الصحيحة الواردة في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لفضيلة الشيخ عبد المحسن العباد عضو هيئة التدريس بالجامعة الإسلامية في المدينة المنوّرة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أبي داود طبع المطبعة النازية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للشيخ نجم الدين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للطباطبائي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للسيد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منشورات مكتبة النجفي المرعشي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تفصيل ذلك في كتاب المهدي الموعود المنتظر عند علماء أهل السنّة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القول المختصر في علامات المهدي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حجر الهيثمي الشافعي المتوفى سنة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عند علماء السنّة والإمامية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الموضوعي لأحاديث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وكتاب تاريخ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المرحوم محمّد حسين حرز الدين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عن ابن عباس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ذلك في كتاب المعجم الموضوعي لأحاديث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تبصرة 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الموضوعي لأحاديث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مثله في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وتمام النعمة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الردّ على من كذب الأحاديث الصحيحة الواردة في الإمام المهدي للشيخ عبد المحسن العباد عضو هيئة التدريس في الجامعة الإسلامية بالمدينة المنورة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10981</Words>
  <Characters>49157</Characters>
  <CharactersWithSpaces>59643</CharactersWithSpaces>
  <Paragraphs>671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2026-08-16T09:31:30Z</dcterms:created>
  <dc:creator>ghaemiyeh.com</dc:creator>
  <dc:description/>
  <dc:language>en-US</dc:language>
  <cp:lastModifiedBy/>
  <dcterms:modified xsi:type="dcterms:W3CDTF">2026-08-16T13:01:33Z</dcterms:modified>
  <cp:revision>1</cp:revision>
  <dc:subject/>
  <dc:title>نظریة الامام صاحب الزمان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