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پیامهای قرآنی با بیان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710_373438147">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87712_373438147">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87714_373438147">
            <w:r>
              <w:rPr>
                <w:webHidden/>
                <w:rStyle w:val="IndexLink"/>
                <w:rtl w:val="true"/>
              </w:rPr>
              <w:t>خطبة الکتاب</w:t>
            </w:r>
            <w:r>
              <w:rPr>
                <w:rStyle w:val="IndexLink"/>
                <w:rtl w:val="true"/>
              </w:rPr>
              <w:tab/>
            </w:r>
            <w:r>
              <w:rPr>
                <w:rStyle w:val="IndexLink"/>
              </w:rPr>
              <w:t>17</w:t>
            </w:r>
          </w:hyperlink>
        </w:p>
        <w:p>
          <w:pPr>
            <w:pStyle w:val="Contents2"/>
            <w:tabs>
              <w:tab w:val="clear" w:pos="8743"/>
              <w:tab w:val="right" w:pos="9026" w:leader="dot"/>
            </w:tabs>
            <w:rPr/>
          </w:pPr>
          <w:hyperlink w:anchor="__RefHeading___Toc87716_373438147">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87718_373438147">
            <w:r>
              <w:rPr>
                <w:webHidden/>
                <w:rStyle w:val="IndexLink"/>
                <w:rtl w:val="true"/>
              </w:rPr>
              <w:t>پیام‌های اعتقادی</w:t>
            </w:r>
            <w:r>
              <w:rPr>
                <w:rStyle w:val="IndexLink"/>
                <w:rtl w:val="true"/>
              </w:rPr>
              <w:tab/>
            </w:r>
            <w:r>
              <w:rPr>
                <w:rStyle w:val="IndexLink"/>
              </w:rPr>
              <w:t>20</w:t>
            </w:r>
          </w:hyperlink>
        </w:p>
        <w:p>
          <w:pPr>
            <w:pStyle w:val="Contents3"/>
            <w:tabs>
              <w:tab w:val="clear" w:pos="8459"/>
              <w:tab w:val="right" w:pos="9026" w:leader="dot"/>
            </w:tabs>
            <w:rPr/>
          </w:pPr>
          <w:hyperlink w:anchor="__RefHeading___Toc87720_373438147">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87722_373438147">
            <w:r>
              <w:rPr>
                <w:webHidden/>
                <w:rStyle w:val="IndexLink"/>
                <w:rtl w:val="true"/>
              </w:rPr>
              <w:t xml:space="preserve">پیام </w:t>
            </w:r>
            <w:r>
              <w:rPr>
                <w:rStyle w:val="IndexLink"/>
                <w:rtl w:val="true"/>
              </w:rPr>
              <w:t>(</w:t>
            </w:r>
            <w:r>
              <w:rPr>
                <w:rStyle w:val="IndexLink"/>
              </w:rPr>
              <w:t>1</w:t>
            </w:r>
            <w:r>
              <w:rPr>
                <w:rStyle w:val="IndexLink"/>
                <w:rtl w:val="true"/>
              </w:rPr>
              <w:t xml:space="preserve">) </w:t>
            </w:r>
            <w:r>
              <w:rPr>
                <w:rStyle w:val="IndexLink"/>
                <w:rtl w:val="true"/>
              </w:rPr>
              <w:t>راهنمایی عقول انسان‌ها</w:t>
            </w:r>
            <w:r>
              <w:rPr>
                <w:rStyle w:val="IndexLink"/>
                <w:rtl w:val="true"/>
              </w:rPr>
              <w:tab/>
            </w:r>
            <w:r>
              <w:rPr>
                <w:rStyle w:val="IndexLink"/>
              </w:rPr>
              <w:t>21</w:t>
            </w:r>
          </w:hyperlink>
        </w:p>
        <w:p>
          <w:pPr>
            <w:pStyle w:val="Contents4"/>
            <w:tabs>
              <w:tab w:val="clear" w:pos="8176"/>
              <w:tab w:val="right" w:pos="9026" w:leader="dot"/>
            </w:tabs>
            <w:rPr/>
          </w:pPr>
          <w:hyperlink w:anchor="__RefHeading___Toc87724_373438147">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87726_373438147">
            <w:r>
              <w:rPr>
                <w:webHidden/>
                <w:rStyle w:val="IndexLink"/>
                <w:rtl w:val="true"/>
              </w:rPr>
              <w:t>تفسیر</w:t>
            </w:r>
            <w:r>
              <w:rPr>
                <w:rStyle w:val="IndexLink"/>
                <w:rtl w:val="true"/>
              </w:rPr>
              <w:t>:</w:t>
              <w:tab/>
            </w:r>
            <w:r>
              <w:rPr>
                <w:rStyle w:val="IndexLink"/>
              </w:rPr>
              <w:t>21</w:t>
            </w:r>
          </w:hyperlink>
        </w:p>
        <w:p>
          <w:pPr>
            <w:pStyle w:val="Contents4"/>
            <w:tabs>
              <w:tab w:val="clear" w:pos="8176"/>
              <w:tab w:val="right" w:pos="9026" w:leader="dot"/>
            </w:tabs>
            <w:rPr/>
          </w:pPr>
          <w:hyperlink w:anchor="__RefHeading___Toc87728_373438147">
            <w:r>
              <w:rPr>
                <w:webHidden/>
                <w:rStyle w:val="IndexLink"/>
                <w:rtl w:val="true"/>
              </w:rPr>
              <w:t>نشانه‌های خداشناسی در سخنان امام صادق علیه‌السلام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87730_373438147">
            <w:r>
              <w:rPr>
                <w:webHidden/>
                <w:rStyle w:val="IndexLink"/>
                <w:rtl w:val="true"/>
              </w:rPr>
              <w:t>اثبات وجود و یگانگی ذات مقدس الهی</w:t>
            </w:r>
            <w:r>
              <w:rPr>
                <w:rStyle w:val="IndexLink"/>
                <w:rtl w:val="true"/>
              </w:rPr>
              <w:tab/>
            </w:r>
            <w:r>
              <w:rPr>
                <w:rStyle w:val="IndexLink"/>
              </w:rPr>
              <w:t>22</w:t>
            </w:r>
          </w:hyperlink>
        </w:p>
        <w:p>
          <w:pPr>
            <w:pStyle w:val="Contents4"/>
            <w:tabs>
              <w:tab w:val="clear" w:pos="8176"/>
              <w:tab w:val="right" w:pos="9026" w:leader="dot"/>
            </w:tabs>
            <w:rPr/>
          </w:pPr>
          <w:hyperlink w:anchor="__RefHeading___Toc87732_373438147">
            <w:r>
              <w:rPr>
                <w:webHidden/>
                <w:rStyle w:val="IndexLink"/>
                <w:rtl w:val="true"/>
              </w:rPr>
              <w:t>بخش‌هایی از توحید مفضّل</w:t>
            </w:r>
            <w:r>
              <w:rPr>
                <w:rStyle w:val="IndexLink"/>
                <w:rtl w:val="true"/>
              </w:rPr>
              <w:tab/>
            </w:r>
            <w:r>
              <w:rPr>
                <w:rStyle w:val="IndexLink"/>
              </w:rPr>
              <w:t>22</w:t>
            </w:r>
          </w:hyperlink>
        </w:p>
        <w:p>
          <w:pPr>
            <w:pStyle w:val="Contents4"/>
            <w:tabs>
              <w:tab w:val="clear" w:pos="8176"/>
              <w:tab w:val="right" w:pos="9026" w:leader="dot"/>
            </w:tabs>
            <w:rPr/>
          </w:pPr>
          <w:hyperlink w:anchor="__RefHeading___Toc87734_373438147">
            <w:r>
              <w:rPr>
                <w:webHidden/>
                <w:rStyle w:val="IndexLink"/>
                <w:rtl w:val="true"/>
              </w:rPr>
              <w:t>فصل اول از درس‌های امام صادق علیه‌السلام در خداشناسی</w:t>
            </w:r>
            <w:r>
              <w:rPr>
                <w:rStyle w:val="IndexLink"/>
                <w:rtl w:val="true"/>
              </w:rPr>
              <w:tab/>
            </w:r>
            <w:r>
              <w:rPr>
                <w:rStyle w:val="IndexLink"/>
              </w:rPr>
              <w:t>23</w:t>
            </w:r>
          </w:hyperlink>
        </w:p>
        <w:p>
          <w:pPr>
            <w:pStyle w:val="Contents4"/>
            <w:tabs>
              <w:tab w:val="clear" w:pos="8176"/>
              <w:tab w:val="right" w:pos="9026" w:leader="dot"/>
            </w:tabs>
            <w:rPr/>
          </w:pPr>
          <w:hyperlink w:anchor="__RefHeading___Toc87736_373438147">
            <w:r>
              <w:rPr>
                <w:webHidden/>
                <w:rStyle w:val="IndexLink"/>
                <w:rtl w:val="true"/>
              </w:rPr>
              <w:t>فصل دوم از درس‌های امام صادق علیه‌السلام در توحید</w:t>
            </w:r>
            <w:r>
              <w:rPr>
                <w:rStyle w:val="IndexLink"/>
                <w:rtl w:val="true"/>
              </w:rPr>
              <w:tab/>
            </w:r>
            <w:r>
              <w:rPr>
                <w:rStyle w:val="IndexLink"/>
              </w:rPr>
              <w:t>28</w:t>
            </w:r>
          </w:hyperlink>
        </w:p>
        <w:p>
          <w:pPr>
            <w:pStyle w:val="Contents4"/>
            <w:tabs>
              <w:tab w:val="clear" w:pos="8176"/>
              <w:tab w:val="right" w:pos="9026" w:leader="dot"/>
            </w:tabs>
            <w:rPr/>
          </w:pPr>
          <w:hyperlink w:anchor="__RefHeading___Toc87738_373438147">
            <w:r>
              <w:rPr>
                <w:webHidden/>
                <w:rStyle w:val="IndexLink"/>
                <w:rtl w:val="true"/>
              </w:rPr>
              <w:t>فصل سوم از درس‌های امام صادق علیه‌السلام در توحید</w:t>
            </w:r>
            <w:r>
              <w:rPr>
                <w:rStyle w:val="IndexLink"/>
                <w:rtl w:val="true"/>
              </w:rPr>
              <w:tab/>
            </w:r>
            <w:r>
              <w:rPr>
                <w:rStyle w:val="IndexLink"/>
              </w:rPr>
              <w:t>31</w:t>
            </w:r>
          </w:hyperlink>
        </w:p>
        <w:p>
          <w:pPr>
            <w:pStyle w:val="Contents4"/>
            <w:tabs>
              <w:tab w:val="clear" w:pos="8176"/>
              <w:tab w:val="right" w:pos="9026" w:leader="dot"/>
            </w:tabs>
            <w:rPr/>
          </w:pPr>
          <w:hyperlink w:anchor="__RefHeading___Toc87740_373438147">
            <w:r>
              <w:rPr>
                <w:webHidden/>
                <w:rStyle w:val="IndexLink"/>
                <w:rtl w:val="true"/>
              </w:rPr>
              <w:t>فصل چهارم از درس‌های امام صادق علیه‌السلام در توحید</w:t>
            </w:r>
            <w:r>
              <w:rPr>
                <w:rStyle w:val="IndexLink"/>
                <w:rtl w:val="true"/>
              </w:rPr>
              <w:tab/>
            </w:r>
            <w:r>
              <w:rPr>
                <w:rStyle w:val="IndexLink"/>
              </w:rPr>
              <w:t>33</w:t>
            </w:r>
          </w:hyperlink>
        </w:p>
        <w:p>
          <w:pPr>
            <w:pStyle w:val="Contents4"/>
            <w:tabs>
              <w:tab w:val="clear" w:pos="8176"/>
              <w:tab w:val="right" w:pos="9026" w:leader="dot"/>
            </w:tabs>
            <w:rPr/>
          </w:pPr>
          <w:hyperlink w:anchor="__RefHeading___Toc87742_373438147">
            <w:r>
              <w:rPr>
                <w:webHidden/>
                <w:rStyle w:val="IndexLink"/>
                <w:rtl w:val="true"/>
              </w:rPr>
              <w:t>حدیث اهلیجه و هدایت یافتن طبیب هندی</w:t>
            </w:r>
            <w:r>
              <w:rPr>
                <w:rStyle w:val="IndexLink"/>
                <w:rtl w:val="true"/>
              </w:rPr>
              <w:tab/>
            </w:r>
            <w:r>
              <w:rPr>
                <w:rStyle w:val="IndexLink"/>
              </w:rPr>
              <w:t>36</w:t>
            </w:r>
          </w:hyperlink>
        </w:p>
        <w:p>
          <w:pPr>
            <w:pStyle w:val="Contents3"/>
            <w:tabs>
              <w:tab w:val="clear" w:pos="8459"/>
              <w:tab w:val="right" w:pos="9026" w:leader="dot"/>
            </w:tabs>
            <w:rPr/>
          </w:pPr>
          <w:hyperlink w:anchor="__RefHeading___Toc87744_373438147">
            <w:r>
              <w:rPr>
                <w:webHidden/>
                <w:rStyle w:val="IndexLink"/>
                <w:rtl w:val="true"/>
              </w:rPr>
              <w:t xml:space="preserve">پیام </w:t>
            </w:r>
            <w:r>
              <w:rPr>
                <w:rStyle w:val="IndexLink"/>
                <w:rtl w:val="true"/>
              </w:rPr>
              <w:t>(</w:t>
            </w:r>
            <w:r>
              <w:rPr>
                <w:rStyle w:val="IndexLink"/>
              </w:rPr>
              <w:t>2</w:t>
            </w:r>
            <w:r>
              <w:rPr>
                <w:rStyle w:val="IndexLink"/>
                <w:rtl w:val="true"/>
              </w:rPr>
              <w:t xml:space="preserve">) </w:t>
            </w:r>
            <w:r>
              <w:rPr>
                <w:rStyle w:val="IndexLink"/>
                <w:rtl w:val="true"/>
              </w:rPr>
              <w:t>توجّه به نظام حکمت</w:t>
            </w:r>
            <w:r>
              <w:rPr>
                <w:rStyle w:val="IndexLink"/>
                <w:rtl w:val="true"/>
              </w:rPr>
              <w:tab/>
            </w:r>
            <w:r>
              <w:rPr>
                <w:rStyle w:val="IndexLink"/>
              </w:rPr>
              <w:t>41</w:t>
            </w:r>
          </w:hyperlink>
        </w:p>
        <w:p>
          <w:pPr>
            <w:pStyle w:val="Contents4"/>
            <w:tabs>
              <w:tab w:val="clear" w:pos="8176"/>
              <w:tab w:val="right" w:pos="9026" w:leader="dot"/>
            </w:tabs>
            <w:rPr/>
          </w:pPr>
          <w:hyperlink w:anchor="__RefHeading___Toc87746_373438147">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87748_373438147">
            <w:r>
              <w:rPr>
                <w:webHidden/>
                <w:rStyle w:val="IndexLink"/>
                <w:rtl w:val="true"/>
              </w:rPr>
              <w:t>تفسیر</w:t>
            </w:r>
            <w:r>
              <w:rPr>
                <w:rStyle w:val="IndexLink"/>
                <w:rtl w:val="true"/>
              </w:rPr>
              <w:t>:</w:t>
              <w:tab/>
            </w:r>
            <w:r>
              <w:rPr>
                <w:rStyle w:val="IndexLink"/>
              </w:rPr>
              <w:t>41</w:t>
            </w:r>
          </w:hyperlink>
        </w:p>
        <w:p>
          <w:pPr>
            <w:pStyle w:val="Contents3"/>
            <w:tabs>
              <w:tab w:val="clear" w:pos="8459"/>
              <w:tab w:val="right" w:pos="9026" w:leader="dot"/>
            </w:tabs>
            <w:rPr/>
          </w:pPr>
          <w:hyperlink w:anchor="__RefHeading___Toc87750_373438147">
            <w:r>
              <w:rPr>
                <w:webHidden/>
                <w:rStyle w:val="IndexLink"/>
                <w:rtl w:val="true"/>
              </w:rPr>
              <w:t xml:space="preserve">پیام </w:t>
            </w:r>
            <w:r>
              <w:rPr>
                <w:rStyle w:val="IndexLink"/>
                <w:rtl w:val="true"/>
              </w:rPr>
              <w:t>(</w:t>
            </w:r>
            <w:r>
              <w:rPr>
                <w:rStyle w:val="IndexLink"/>
              </w:rPr>
              <w:t>3</w:t>
            </w:r>
            <w:r>
              <w:rPr>
                <w:rStyle w:val="IndexLink"/>
                <w:rtl w:val="true"/>
              </w:rPr>
              <w:t xml:space="preserve">) </w:t>
            </w:r>
            <w:r>
              <w:rPr>
                <w:rStyle w:val="IndexLink"/>
                <w:rtl w:val="true"/>
              </w:rPr>
              <w:t>نگاه به آفرینش</w:t>
            </w:r>
            <w:r>
              <w:rPr>
                <w:rStyle w:val="IndexLink"/>
                <w:rtl w:val="true"/>
              </w:rPr>
              <w:tab/>
            </w:r>
            <w:r>
              <w:rPr>
                <w:rStyle w:val="IndexLink"/>
              </w:rPr>
              <w:t>43</w:t>
            </w:r>
          </w:hyperlink>
        </w:p>
        <w:p>
          <w:pPr>
            <w:pStyle w:val="Contents4"/>
            <w:tabs>
              <w:tab w:val="clear" w:pos="8176"/>
              <w:tab w:val="right" w:pos="9026" w:leader="dot"/>
            </w:tabs>
            <w:rPr/>
          </w:pPr>
          <w:hyperlink w:anchor="__RefHeading___Toc87752_373438147">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87754_373438147">
            <w:r>
              <w:rPr>
                <w:webHidden/>
                <w:rStyle w:val="IndexLink"/>
                <w:rtl w:val="true"/>
              </w:rPr>
              <w:t>درمانده شدن مرد طبیعی</w:t>
            </w:r>
            <w:r>
              <w:rPr>
                <w:rStyle w:val="IndexLink"/>
                <w:rtl w:val="true"/>
              </w:rPr>
              <w:tab/>
            </w:r>
            <w:r>
              <w:rPr>
                <w:rStyle w:val="IndexLink"/>
              </w:rPr>
              <w:t>46</w:t>
            </w:r>
          </w:hyperlink>
        </w:p>
        <w:p>
          <w:pPr>
            <w:pStyle w:val="Contents3"/>
            <w:tabs>
              <w:tab w:val="clear" w:pos="8459"/>
              <w:tab w:val="right" w:pos="9026" w:leader="dot"/>
            </w:tabs>
            <w:rPr/>
          </w:pPr>
          <w:hyperlink w:anchor="__RefHeading___Toc87756_373438147">
            <w:r>
              <w:rPr>
                <w:webHidden/>
                <w:rStyle w:val="IndexLink"/>
                <w:rtl w:val="true"/>
              </w:rPr>
              <w:t xml:space="preserve">پیام </w:t>
            </w:r>
            <w:r>
              <w:rPr>
                <w:rStyle w:val="IndexLink"/>
                <w:rtl w:val="true"/>
              </w:rPr>
              <w:t>(</w:t>
            </w:r>
            <w:r>
              <w:rPr>
                <w:rStyle w:val="IndexLink"/>
              </w:rPr>
              <w:t>4</w:t>
            </w:r>
            <w:r>
              <w:rPr>
                <w:rStyle w:val="IndexLink"/>
                <w:rtl w:val="true"/>
              </w:rPr>
              <w:t xml:space="preserve">) </w:t>
            </w:r>
            <w:r>
              <w:rPr>
                <w:rStyle w:val="IndexLink"/>
                <w:rtl w:val="true"/>
              </w:rPr>
              <w:t>صفات خدا</w:t>
            </w:r>
            <w:r>
              <w:rPr>
                <w:rStyle w:val="IndexLink"/>
                <w:rtl w:val="true"/>
              </w:rPr>
              <w:tab/>
            </w:r>
            <w:r>
              <w:rPr>
                <w:rStyle w:val="IndexLink"/>
              </w:rPr>
              <w:t>48</w:t>
            </w:r>
          </w:hyperlink>
        </w:p>
        <w:p>
          <w:pPr>
            <w:pStyle w:val="Contents4"/>
            <w:tabs>
              <w:tab w:val="clear" w:pos="8176"/>
              <w:tab w:val="right" w:pos="9026" w:leader="dot"/>
            </w:tabs>
            <w:rPr/>
          </w:pPr>
          <w:hyperlink w:anchor="__RefHeading___Toc87758_373438147">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87760_373438147">
            <w:r>
              <w:rPr>
                <w:webHidden/>
                <w:rStyle w:val="IndexLink"/>
                <w:rtl w:val="true"/>
              </w:rPr>
              <w:t>بهلول و ابوحنیفه</w:t>
            </w:r>
            <w:r>
              <w:rPr>
                <w:rStyle w:val="IndexLink"/>
                <w:rtl w:val="true"/>
              </w:rPr>
              <w:tab/>
            </w:r>
            <w:r>
              <w:rPr>
                <w:rStyle w:val="IndexLink"/>
              </w:rPr>
              <w:t>49</w:t>
            </w:r>
          </w:hyperlink>
        </w:p>
        <w:p>
          <w:pPr>
            <w:pStyle w:val="Contents3"/>
            <w:tabs>
              <w:tab w:val="clear" w:pos="8459"/>
              <w:tab w:val="right" w:pos="9026" w:leader="dot"/>
            </w:tabs>
            <w:rPr/>
          </w:pPr>
          <w:hyperlink w:anchor="__RefHeading___Toc87762_373438147">
            <w:r>
              <w:rPr>
                <w:webHidden/>
                <w:rStyle w:val="IndexLink"/>
                <w:rtl w:val="true"/>
              </w:rPr>
              <w:t xml:space="preserve">پیام </w:t>
            </w:r>
            <w:r>
              <w:rPr>
                <w:rStyle w:val="IndexLink"/>
                <w:rtl w:val="true"/>
              </w:rPr>
              <w:t>(</w:t>
            </w:r>
            <w:r>
              <w:rPr>
                <w:rStyle w:val="IndexLink"/>
              </w:rPr>
              <w:t>5</w:t>
            </w:r>
            <w:r>
              <w:rPr>
                <w:rStyle w:val="IndexLink"/>
                <w:rtl w:val="true"/>
              </w:rPr>
              <w:t xml:space="preserve">) </w:t>
            </w:r>
            <w:r>
              <w:rPr>
                <w:rStyle w:val="IndexLink"/>
                <w:rtl w:val="true"/>
              </w:rPr>
              <w:t>شناخت خدا</w:t>
            </w:r>
            <w:r>
              <w:rPr>
                <w:rStyle w:val="IndexLink"/>
                <w:rtl w:val="true"/>
              </w:rPr>
              <w:tab/>
            </w:r>
            <w:r>
              <w:rPr>
                <w:rStyle w:val="IndexLink"/>
              </w:rPr>
              <w:t>51</w:t>
            </w:r>
          </w:hyperlink>
        </w:p>
        <w:p>
          <w:pPr>
            <w:pStyle w:val="Contents4"/>
            <w:tabs>
              <w:tab w:val="clear" w:pos="8176"/>
              <w:tab w:val="right" w:pos="9026" w:leader="dot"/>
            </w:tabs>
            <w:rPr/>
          </w:pPr>
          <w:hyperlink w:anchor="__RefHeading___Toc87764_373438147">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87766_373438147">
            <w:r>
              <w:rPr>
                <w:webHidden/>
                <w:rStyle w:val="IndexLink"/>
                <w:rtl w:val="true"/>
              </w:rPr>
              <w:t>خداشناسی پیرزن</w:t>
            </w:r>
            <w:r>
              <w:rPr>
                <w:rStyle w:val="IndexLink"/>
                <w:rtl w:val="true"/>
              </w:rPr>
              <w:tab/>
            </w:r>
            <w:r>
              <w:rPr>
                <w:rStyle w:val="IndexLink"/>
              </w:rPr>
              <w:t>53</w:t>
            </w:r>
          </w:hyperlink>
        </w:p>
        <w:p>
          <w:pPr>
            <w:pStyle w:val="Contents3"/>
            <w:tabs>
              <w:tab w:val="clear" w:pos="8459"/>
              <w:tab w:val="right" w:pos="9026" w:leader="dot"/>
            </w:tabs>
            <w:rPr/>
          </w:pPr>
          <w:hyperlink w:anchor="__RefHeading___Toc87768_373438147">
            <w:r>
              <w:rPr>
                <w:webHidden/>
                <w:rStyle w:val="IndexLink"/>
                <w:rtl w:val="true"/>
              </w:rPr>
              <w:t xml:space="preserve">پیام </w:t>
            </w:r>
            <w:r>
              <w:rPr>
                <w:rStyle w:val="IndexLink"/>
                <w:rtl w:val="true"/>
              </w:rPr>
              <w:t>(</w:t>
            </w:r>
            <w:r>
              <w:rPr>
                <w:rStyle w:val="IndexLink"/>
              </w:rPr>
              <w:t>6</w:t>
            </w:r>
            <w:r>
              <w:rPr>
                <w:rStyle w:val="IndexLink"/>
                <w:rtl w:val="true"/>
              </w:rPr>
              <w:t xml:space="preserve">) </w:t>
            </w:r>
            <w:r>
              <w:rPr>
                <w:rStyle w:val="IndexLink"/>
                <w:rtl w:val="true"/>
              </w:rPr>
              <w:t>خلقت موجودات</w:t>
            </w:r>
            <w:r>
              <w:rPr>
                <w:rStyle w:val="IndexLink"/>
                <w:rtl w:val="true"/>
              </w:rPr>
              <w:tab/>
            </w:r>
            <w:r>
              <w:rPr>
                <w:rStyle w:val="IndexLink"/>
              </w:rPr>
              <w:t>54</w:t>
            </w:r>
          </w:hyperlink>
        </w:p>
        <w:p>
          <w:pPr>
            <w:pStyle w:val="Contents3"/>
            <w:tabs>
              <w:tab w:val="clear" w:pos="8459"/>
              <w:tab w:val="right" w:pos="9026" w:leader="dot"/>
            </w:tabs>
            <w:rPr/>
          </w:pPr>
          <w:hyperlink w:anchor="__RefHeading___Toc87770_373438147">
            <w:r>
              <w:rPr>
                <w:webHidden/>
                <w:rStyle w:val="IndexLink"/>
                <w:rtl w:val="true"/>
              </w:rPr>
              <w:t xml:space="preserve">پیام </w:t>
            </w:r>
            <w:r>
              <w:rPr>
                <w:rStyle w:val="IndexLink"/>
                <w:rtl w:val="true"/>
              </w:rPr>
              <w:t>(</w:t>
            </w:r>
            <w:r>
              <w:rPr>
                <w:rStyle w:val="IndexLink"/>
              </w:rPr>
              <w:t>7</w:t>
            </w:r>
            <w:r>
              <w:rPr>
                <w:rStyle w:val="IndexLink"/>
                <w:rtl w:val="true"/>
              </w:rPr>
              <w:t xml:space="preserve">) </w:t>
            </w:r>
            <w:r>
              <w:rPr>
                <w:rStyle w:val="IndexLink"/>
                <w:rtl w:val="true"/>
              </w:rPr>
              <w:t>راه خداشناسی</w:t>
            </w:r>
            <w:r>
              <w:rPr>
                <w:rStyle w:val="IndexLink"/>
                <w:rtl w:val="true"/>
              </w:rPr>
              <w:tab/>
            </w:r>
            <w:r>
              <w:rPr>
                <w:rStyle w:val="IndexLink"/>
              </w:rPr>
              <w:t>56</w:t>
            </w:r>
          </w:hyperlink>
        </w:p>
        <w:p>
          <w:pPr>
            <w:pStyle w:val="Contents3"/>
            <w:tabs>
              <w:tab w:val="clear" w:pos="8459"/>
              <w:tab w:val="right" w:pos="9026" w:leader="dot"/>
            </w:tabs>
            <w:rPr/>
          </w:pPr>
          <w:hyperlink w:anchor="__RefHeading___Toc87772_373438147">
            <w:r>
              <w:rPr>
                <w:webHidden/>
                <w:rStyle w:val="IndexLink"/>
                <w:rtl w:val="true"/>
              </w:rPr>
              <w:t xml:space="preserve">پیام </w:t>
            </w:r>
            <w:r>
              <w:rPr>
                <w:rStyle w:val="IndexLink"/>
                <w:rtl w:val="true"/>
              </w:rPr>
              <w:t>(</w:t>
            </w:r>
            <w:r>
              <w:rPr>
                <w:rStyle w:val="IndexLink"/>
              </w:rPr>
              <w:t>8</w:t>
            </w:r>
            <w:r>
              <w:rPr>
                <w:rStyle w:val="IndexLink"/>
                <w:rtl w:val="true"/>
              </w:rPr>
              <w:t xml:space="preserve">) </w:t>
            </w:r>
            <w:r>
              <w:rPr>
                <w:rStyle w:val="IndexLink"/>
                <w:rtl w:val="true"/>
              </w:rPr>
              <w:t>درخواست هدایت از خداوند</w:t>
            </w:r>
            <w:r>
              <w:rPr>
                <w:rStyle w:val="IndexLink"/>
                <w:rtl w:val="true"/>
              </w:rPr>
              <w:tab/>
            </w:r>
            <w:r>
              <w:rPr>
                <w:rStyle w:val="IndexLink"/>
              </w:rPr>
              <w:t>58</w:t>
            </w:r>
          </w:hyperlink>
        </w:p>
        <w:p>
          <w:pPr>
            <w:pStyle w:val="Contents4"/>
            <w:tabs>
              <w:tab w:val="clear" w:pos="8176"/>
              <w:tab w:val="right" w:pos="9026" w:leader="dot"/>
            </w:tabs>
            <w:rPr/>
          </w:pPr>
          <w:hyperlink w:anchor="__RefHeading___Toc87774_373438147">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87776_373438147">
            <w:r>
              <w:rPr>
                <w:webHidden/>
                <w:rStyle w:val="IndexLink"/>
                <w:rtl w:val="true"/>
              </w:rPr>
              <w:t>پیروی از صراط مستقیم</w:t>
            </w:r>
            <w:r>
              <w:rPr>
                <w:rStyle w:val="IndexLink"/>
                <w:rtl w:val="true"/>
              </w:rPr>
              <w:tab/>
            </w:r>
            <w:r>
              <w:rPr>
                <w:rStyle w:val="IndexLink"/>
              </w:rPr>
              <w:t>59</w:t>
            </w:r>
          </w:hyperlink>
        </w:p>
        <w:p>
          <w:pPr>
            <w:pStyle w:val="Contents3"/>
            <w:tabs>
              <w:tab w:val="clear" w:pos="8459"/>
              <w:tab w:val="right" w:pos="9026" w:leader="dot"/>
            </w:tabs>
            <w:rPr/>
          </w:pPr>
          <w:hyperlink w:anchor="__RefHeading___Toc87778_373438147">
            <w:r>
              <w:rPr>
                <w:webHidden/>
                <w:rStyle w:val="IndexLink"/>
                <w:rtl w:val="true"/>
              </w:rPr>
              <w:t xml:space="preserve">پیام </w:t>
            </w:r>
            <w:r>
              <w:rPr>
                <w:rStyle w:val="IndexLink"/>
                <w:rtl w:val="true"/>
              </w:rPr>
              <w:t>(</w:t>
            </w:r>
            <w:r>
              <w:rPr>
                <w:rStyle w:val="IndexLink"/>
              </w:rPr>
              <w:t>9</w:t>
            </w:r>
            <w:r>
              <w:rPr>
                <w:rStyle w:val="IndexLink"/>
                <w:rtl w:val="true"/>
              </w:rPr>
              <w:t xml:space="preserve">) </w:t>
            </w:r>
            <w:r>
              <w:rPr>
                <w:rStyle w:val="IndexLink"/>
                <w:rtl w:val="true"/>
              </w:rPr>
              <w:t>ایمان و اسلام</w:t>
            </w:r>
            <w:r>
              <w:rPr>
                <w:rStyle w:val="IndexLink"/>
                <w:rtl w:val="true"/>
              </w:rPr>
              <w:tab/>
            </w:r>
            <w:r>
              <w:rPr>
                <w:rStyle w:val="IndexLink"/>
              </w:rPr>
              <w:t>61</w:t>
            </w:r>
          </w:hyperlink>
        </w:p>
        <w:p>
          <w:pPr>
            <w:pStyle w:val="Contents4"/>
            <w:tabs>
              <w:tab w:val="clear" w:pos="8176"/>
              <w:tab w:val="right" w:pos="9026" w:leader="dot"/>
            </w:tabs>
            <w:rPr/>
          </w:pPr>
          <w:hyperlink w:anchor="__RefHeading___Toc87780_373438147">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87782_373438147">
            <w:r>
              <w:rPr>
                <w:webHidden/>
                <w:rStyle w:val="IndexLink"/>
                <w:rtl w:val="true"/>
              </w:rPr>
              <w:t>معنای مسلمان و مؤمن و مهاجر</w:t>
            </w:r>
            <w:r>
              <w:rPr>
                <w:rStyle w:val="IndexLink"/>
                <w:rtl w:val="true"/>
              </w:rPr>
              <w:tab/>
            </w:r>
            <w:r>
              <w:rPr>
                <w:rStyle w:val="IndexLink"/>
              </w:rPr>
              <w:t>62</w:t>
            </w:r>
          </w:hyperlink>
        </w:p>
        <w:p>
          <w:pPr>
            <w:pStyle w:val="Contents3"/>
            <w:tabs>
              <w:tab w:val="clear" w:pos="8459"/>
              <w:tab w:val="right" w:pos="9026" w:leader="dot"/>
            </w:tabs>
            <w:rPr/>
          </w:pPr>
          <w:hyperlink w:anchor="__RefHeading___Toc87784_373438147">
            <w:r>
              <w:rPr>
                <w:webHidden/>
                <w:rStyle w:val="IndexLink"/>
                <w:rtl w:val="true"/>
              </w:rPr>
              <w:t xml:space="preserve">پیام </w:t>
            </w:r>
            <w:r>
              <w:rPr>
                <w:rStyle w:val="IndexLink"/>
                <w:rtl w:val="true"/>
              </w:rPr>
              <w:t>(</w:t>
            </w:r>
            <w:r>
              <w:rPr>
                <w:rStyle w:val="IndexLink"/>
              </w:rPr>
              <w:t>10</w:t>
            </w:r>
            <w:r>
              <w:rPr>
                <w:rStyle w:val="IndexLink"/>
                <w:rtl w:val="true"/>
              </w:rPr>
              <w:t xml:space="preserve">) </w:t>
            </w:r>
            <w:r>
              <w:rPr>
                <w:rStyle w:val="IndexLink"/>
                <w:rtl w:val="true"/>
              </w:rPr>
              <w:t>شناخت و هدایت</w:t>
            </w:r>
            <w:r>
              <w:rPr>
                <w:rStyle w:val="IndexLink"/>
                <w:rtl w:val="true"/>
              </w:rPr>
              <w:tab/>
            </w:r>
            <w:r>
              <w:rPr>
                <w:rStyle w:val="IndexLink"/>
              </w:rPr>
              <w:t>63</w:t>
            </w:r>
          </w:hyperlink>
        </w:p>
        <w:p>
          <w:pPr>
            <w:pStyle w:val="Contents4"/>
            <w:tabs>
              <w:tab w:val="clear" w:pos="8176"/>
              <w:tab w:val="right" w:pos="9026" w:leader="dot"/>
            </w:tabs>
            <w:rPr/>
          </w:pPr>
          <w:hyperlink w:anchor="__RefHeading___Toc87786_373438147">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87788_373438147">
            <w:r>
              <w:rPr>
                <w:webHidden/>
                <w:rStyle w:val="IndexLink"/>
                <w:rtl w:val="true"/>
              </w:rPr>
              <w:t>نمونه‌ای از روشن‌دلان مؤمن</w:t>
            </w:r>
            <w:r>
              <w:rPr>
                <w:rStyle w:val="IndexLink"/>
                <w:rtl w:val="true"/>
              </w:rPr>
              <w:tab/>
            </w:r>
            <w:r>
              <w:rPr>
                <w:rStyle w:val="IndexLink"/>
              </w:rPr>
              <w:t>65</w:t>
            </w:r>
          </w:hyperlink>
        </w:p>
        <w:p>
          <w:pPr>
            <w:pStyle w:val="Contents3"/>
            <w:tabs>
              <w:tab w:val="clear" w:pos="8459"/>
              <w:tab w:val="right" w:pos="9026" w:leader="dot"/>
            </w:tabs>
            <w:rPr/>
          </w:pPr>
          <w:hyperlink w:anchor="__RefHeading___Toc87790_373438147">
            <w:r>
              <w:rPr>
                <w:webHidden/>
                <w:rStyle w:val="IndexLink"/>
                <w:rtl w:val="true"/>
              </w:rPr>
              <w:t xml:space="preserve">پیام </w:t>
            </w:r>
            <w:r>
              <w:rPr>
                <w:rStyle w:val="IndexLink"/>
                <w:rtl w:val="true"/>
              </w:rPr>
              <w:t>(</w:t>
            </w:r>
            <w:r>
              <w:rPr>
                <w:rStyle w:val="IndexLink"/>
              </w:rPr>
              <w:t>11</w:t>
            </w:r>
            <w:r>
              <w:rPr>
                <w:rStyle w:val="IndexLink"/>
                <w:rtl w:val="true"/>
              </w:rPr>
              <w:t xml:space="preserve">) </w:t>
            </w:r>
            <w:r>
              <w:rPr>
                <w:rStyle w:val="IndexLink"/>
                <w:rtl w:val="true"/>
              </w:rPr>
              <w:t>فضل و رحمت خداوند</w:t>
            </w:r>
            <w:r>
              <w:rPr>
                <w:rStyle w:val="IndexLink"/>
                <w:rtl w:val="true"/>
              </w:rPr>
              <w:tab/>
            </w:r>
            <w:r>
              <w:rPr>
                <w:rStyle w:val="IndexLink"/>
              </w:rPr>
              <w:t>66</w:t>
            </w:r>
          </w:hyperlink>
        </w:p>
        <w:p>
          <w:pPr>
            <w:pStyle w:val="Contents4"/>
            <w:tabs>
              <w:tab w:val="clear" w:pos="8176"/>
              <w:tab w:val="right" w:pos="9026" w:leader="dot"/>
            </w:tabs>
            <w:rPr/>
          </w:pPr>
          <w:hyperlink w:anchor="__RefHeading___Toc87792_373438147">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87794_373438147">
            <w:r>
              <w:rPr>
                <w:webHidden/>
                <w:rStyle w:val="IndexLink"/>
                <w:rtl w:val="true"/>
              </w:rPr>
              <w:t>شهادت چهل مؤمن</w:t>
            </w:r>
            <w:r>
              <w:rPr>
                <w:rStyle w:val="IndexLink"/>
                <w:rtl w:val="true"/>
              </w:rPr>
              <w:tab/>
            </w:r>
            <w:r>
              <w:rPr>
                <w:rStyle w:val="IndexLink"/>
              </w:rPr>
              <w:t>67</w:t>
            </w:r>
          </w:hyperlink>
        </w:p>
        <w:p>
          <w:pPr>
            <w:pStyle w:val="Contents3"/>
            <w:tabs>
              <w:tab w:val="clear" w:pos="8459"/>
              <w:tab w:val="right" w:pos="9026" w:leader="dot"/>
            </w:tabs>
            <w:rPr/>
          </w:pPr>
          <w:hyperlink w:anchor="__RefHeading___Toc87796_373438147">
            <w:r>
              <w:rPr>
                <w:webHidden/>
                <w:rStyle w:val="IndexLink"/>
                <w:rtl w:val="true"/>
              </w:rPr>
              <w:t xml:space="preserve">پیام </w:t>
            </w:r>
            <w:r>
              <w:rPr>
                <w:rStyle w:val="IndexLink"/>
                <w:rtl w:val="true"/>
              </w:rPr>
              <w:t>(</w:t>
            </w:r>
            <w:r>
              <w:rPr>
                <w:rStyle w:val="IndexLink"/>
              </w:rPr>
              <w:t>12</w:t>
            </w:r>
            <w:r>
              <w:rPr>
                <w:rStyle w:val="IndexLink"/>
                <w:rtl w:val="true"/>
              </w:rPr>
              <w:t xml:space="preserve">) </w:t>
            </w:r>
            <w:r>
              <w:rPr>
                <w:rStyle w:val="IndexLink"/>
                <w:rtl w:val="true"/>
              </w:rPr>
              <w:t>اسرار انسان‌ها</w:t>
            </w:r>
            <w:r>
              <w:rPr>
                <w:rStyle w:val="IndexLink"/>
                <w:rtl w:val="true"/>
              </w:rPr>
              <w:tab/>
            </w:r>
            <w:r>
              <w:rPr>
                <w:rStyle w:val="IndexLink"/>
              </w:rPr>
              <w:t>69</w:t>
            </w:r>
          </w:hyperlink>
        </w:p>
        <w:p>
          <w:pPr>
            <w:pStyle w:val="Contents4"/>
            <w:tabs>
              <w:tab w:val="clear" w:pos="8176"/>
              <w:tab w:val="right" w:pos="9026" w:leader="dot"/>
            </w:tabs>
            <w:rPr/>
          </w:pPr>
          <w:hyperlink w:anchor="__RefHeading___Toc87798_373438147">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87800_373438147">
            <w:r>
              <w:rPr>
                <w:webHidden/>
                <w:rStyle w:val="IndexLink"/>
                <w:rtl w:val="true"/>
              </w:rPr>
              <w:t>کشته شدن عایشه به دستور معاویه</w:t>
            </w:r>
            <w:r>
              <w:rPr>
                <w:rStyle w:val="IndexLink"/>
                <w:rtl w:val="true"/>
              </w:rPr>
              <w:tab/>
            </w:r>
            <w:r>
              <w:rPr>
                <w:rStyle w:val="IndexLink"/>
              </w:rPr>
              <w:t>70</w:t>
            </w:r>
          </w:hyperlink>
        </w:p>
        <w:p>
          <w:pPr>
            <w:pStyle w:val="Contents3"/>
            <w:tabs>
              <w:tab w:val="clear" w:pos="8459"/>
              <w:tab w:val="right" w:pos="9026" w:leader="dot"/>
            </w:tabs>
            <w:rPr/>
          </w:pPr>
          <w:hyperlink w:anchor="__RefHeading___Toc87802_373438147">
            <w:r>
              <w:rPr>
                <w:webHidden/>
                <w:rStyle w:val="IndexLink"/>
                <w:rtl w:val="true"/>
              </w:rPr>
              <w:t xml:space="preserve">پیام </w:t>
            </w:r>
            <w:r>
              <w:rPr>
                <w:rStyle w:val="IndexLink"/>
                <w:rtl w:val="true"/>
              </w:rPr>
              <w:t>(</w:t>
            </w:r>
            <w:r>
              <w:rPr>
                <w:rStyle w:val="IndexLink"/>
              </w:rPr>
              <w:t>13</w:t>
            </w:r>
            <w:r>
              <w:rPr>
                <w:rStyle w:val="IndexLink"/>
                <w:rtl w:val="true"/>
              </w:rPr>
              <w:t xml:space="preserve">) </w:t>
            </w:r>
            <w:r>
              <w:rPr>
                <w:rStyle w:val="IndexLink"/>
                <w:rtl w:val="true"/>
              </w:rPr>
              <w:t>ولیّ امر مسلمین</w:t>
            </w:r>
            <w:r>
              <w:rPr>
                <w:rStyle w:val="IndexLink"/>
                <w:rtl w:val="true"/>
              </w:rPr>
              <w:tab/>
            </w:r>
            <w:r>
              <w:rPr>
                <w:rStyle w:val="IndexLink"/>
              </w:rPr>
              <w:t>72</w:t>
            </w:r>
          </w:hyperlink>
        </w:p>
        <w:p>
          <w:pPr>
            <w:pStyle w:val="Contents4"/>
            <w:tabs>
              <w:tab w:val="clear" w:pos="8176"/>
              <w:tab w:val="right" w:pos="9026" w:leader="dot"/>
            </w:tabs>
            <w:rPr/>
          </w:pPr>
          <w:hyperlink w:anchor="__RefHeading___Toc87804_373438147">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87806_373438147">
            <w:r>
              <w:rPr>
                <w:webHidden/>
                <w:rStyle w:val="IndexLink"/>
                <w:rtl w:val="true"/>
              </w:rPr>
              <w:t>پاداش تسلیم و پیروی از خدا و رسول</w:t>
            </w:r>
            <w:r>
              <w:rPr>
                <w:rStyle w:val="IndexLink"/>
                <w:rtl w:val="true"/>
              </w:rPr>
              <w:tab/>
            </w:r>
            <w:r>
              <w:rPr>
                <w:rStyle w:val="IndexLink"/>
              </w:rPr>
              <w:t>73</w:t>
            </w:r>
          </w:hyperlink>
        </w:p>
        <w:p>
          <w:pPr>
            <w:pStyle w:val="Contents4"/>
            <w:tabs>
              <w:tab w:val="clear" w:pos="8176"/>
              <w:tab w:val="right" w:pos="9026" w:leader="dot"/>
            </w:tabs>
            <w:rPr/>
          </w:pPr>
          <w:hyperlink w:anchor="__RefHeading___Toc87808_373438147">
            <w:r>
              <w:rPr>
                <w:webHidden/>
                <w:rStyle w:val="IndexLink"/>
                <w:rtl w:val="true"/>
              </w:rPr>
              <w:t>شورای شش نفره و ردّ فرمان خدا و رسول صلی‌الله‌علیه‌و‌آله</w:t>
            </w:r>
            <w:r>
              <w:rPr>
                <w:rStyle w:val="IndexLink"/>
                <w:rtl w:val="true"/>
              </w:rPr>
              <w:tab/>
            </w:r>
            <w:r>
              <w:rPr>
                <w:rStyle w:val="IndexLink"/>
              </w:rPr>
              <w:t>74</w:t>
            </w:r>
          </w:hyperlink>
        </w:p>
        <w:p>
          <w:pPr>
            <w:pStyle w:val="Contents4"/>
            <w:tabs>
              <w:tab w:val="clear" w:pos="8176"/>
              <w:tab w:val="right" w:pos="9026" w:leader="dot"/>
            </w:tabs>
            <w:rPr/>
          </w:pPr>
          <w:hyperlink w:anchor="__RefHeading___Toc87810_373438147">
            <w:r>
              <w:rPr>
                <w:webHidden/>
                <w:rStyle w:val="IndexLink"/>
                <w:rtl w:val="true"/>
              </w:rPr>
              <w:t>پدران واقعی</w:t>
            </w:r>
            <w:r>
              <w:rPr>
                <w:rStyle w:val="IndexLink"/>
                <w:rtl w:val="true"/>
              </w:rPr>
              <w:tab/>
            </w:r>
            <w:r>
              <w:rPr>
                <w:rStyle w:val="IndexLink"/>
              </w:rPr>
              <w:t>75</w:t>
            </w:r>
          </w:hyperlink>
        </w:p>
        <w:p>
          <w:pPr>
            <w:pStyle w:val="Contents3"/>
            <w:tabs>
              <w:tab w:val="clear" w:pos="8459"/>
              <w:tab w:val="right" w:pos="9026" w:leader="dot"/>
            </w:tabs>
            <w:rPr/>
          </w:pPr>
          <w:hyperlink w:anchor="__RefHeading___Toc87812_373438147">
            <w:r>
              <w:rPr>
                <w:webHidden/>
                <w:rStyle w:val="IndexLink"/>
                <w:rtl w:val="true"/>
              </w:rPr>
              <w:t xml:space="preserve">پیام </w:t>
            </w:r>
            <w:r>
              <w:rPr>
                <w:rStyle w:val="IndexLink"/>
                <w:rtl w:val="true"/>
              </w:rPr>
              <w:t>(</w:t>
            </w:r>
            <w:r>
              <w:rPr>
                <w:rStyle w:val="IndexLink"/>
              </w:rPr>
              <w:t>14</w:t>
            </w:r>
            <w:r>
              <w:rPr>
                <w:rStyle w:val="IndexLink"/>
                <w:rtl w:val="true"/>
              </w:rPr>
              <w:t xml:space="preserve">) </w:t>
            </w:r>
            <w:r>
              <w:rPr>
                <w:rStyle w:val="IndexLink"/>
                <w:rtl w:val="true"/>
              </w:rPr>
              <w:t>ولایت خدا و ولایت طاغوت</w:t>
            </w:r>
            <w:r>
              <w:rPr>
                <w:rStyle w:val="IndexLink"/>
                <w:rtl w:val="true"/>
              </w:rPr>
              <w:tab/>
            </w:r>
            <w:r>
              <w:rPr>
                <w:rStyle w:val="IndexLink"/>
              </w:rPr>
              <w:t>77</w:t>
            </w:r>
          </w:hyperlink>
        </w:p>
        <w:p>
          <w:pPr>
            <w:pStyle w:val="Contents4"/>
            <w:tabs>
              <w:tab w:val="clear" w:pos="8176"/>
              <w:tab w:val="right" w:pos="9026" w:leader="dot"/>
            </w:tabs>
            <w:rPr/>
          </w:pPr>
          <w:hyperlink w:anchor="__RefHeading___Toc87814_373438147">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87816_373438147">
            <w:r>
              <w:rPr>
                <w:webHidden/>
                <w:rStyle w:val="IndexLink"/>
                <w:rtl w:val="true"/>
              </w:rPr>
              <w:t>نتیجه پیروی از طاغوت</w:t>
            </w:r>
            <w:r>
              <w:rPr>
                <w:rStyle w:val="IndexLink"/>
                <w:rtl w:val="true"/>
              </w:rPr>
              <w:tab/>
            </w:r>
            <w:r>
              <w:rPr>
                <w:rStyle w:val="IndexLink"/>
              </w:rPr>
              <w:t>78</w:t>
            </w:r>
          </w:hyperlink>
        </w:p>
        <w:p>
          <w:pPr>
            <w:pStyle w:val="Contents3"/>
            <w:tabs>
              <w:tab w:val="clear" w:pos="8459"/>
              <w:tab w:val="right" w:pos="9026" w:leader="dot"/>
            </w:tabs>
            <w:rPr/>
          </w:pPr>
          <w:hyperlink w:anchor="__RefHeading___Toc87818_373438147">
            <w:r>
              <w:rPr>
                <w:webHidden/>
                <w:rStyle w:val="IndexLink"/>
                <w:rtl w:val="true"/>
              </w:rPr>
              <w:t xml:space="preserve">پیام </w:t>
            </w:r>
            <w:r>
              <w:rPr>
                <w:rStyle w:val="IndexLink"/>
                <w:rtl w:val="true"/>
              </w:rPr>
              <w:t>(</w:t>
            </w:r>
            <w:r>
              <w:rPr>
                <w:rStyle w:val="IndexLink"/>
              </w:rPr>
              <w:t>15</w:t>
            </w:r>
            <w:r>
              <w:rPr>
                <w:rStyle w:val="IndexLink"/>
                <w:rtl w:val="true"/>
              </w:rPr>
              <w:t xml:space="preserve">) </w:t>
            </w:r>
            <w:r>
              <w:rPr>
                <w:rStyle w:val="IndexLink"/>
                <w:rtl w:val="true"/>
              </w:rPr>
              <w:t>مرابطه</w:t>
            </w:r>
            <w:r>
              <w:rPr>
                <w:rStyle w:val="IndexLink"/>
                <w:rtl w:val="true"/>
              </w:rPr>
              <w:tab/>
            </w:r>
            <w:r>
              <w:rPr>
                <w:rStyle w:val="IndexLink"/>
              </w:rPr>
              <w:t>80</w:t>
            </w:r>
          </w:hyperlink>
        </w:p>
        <w:p>
          <w:pPr>
            <w:pStyle w:val="Contents3"/>
            <w:tabs>
              <w:tab w:val="clear" w:pos="8459"/>
              <w:tab w:val="right" w:pos="9026" w:leader="dot"/>
            </w:tabs>
            <w:rPr/>
          </w:pPr>
          <w:hyperlink w:anchor="__RefHeading___Toc87820_373438147">
            <w:r>
              <w:rPr>
                <w:webHidden/>
                <w:rStyle w:val="IndexLink"/>
                <w:rtl w:val="true"/>
              </w:rPr>
              <w:t xml:space="preserve">پیام </w:t>
            </w:r>
            <w:r>
              <w:rPr>
                <w:rStyle w:val="IndexLink"/>
                <w:rtl w:val="true"/>
              </w:rPr>
              <w:t>(</w:t>
            </w:r>
            <w:r>
              <w:rPr>
                <w:rStyle w:val="IndexLink"/>
              </w:rPr>
              <w:t>16</w:t>
            </w:r>
            <w:r>
              <w:rPr>
                <w:rStyle w:val="IndexLink"/>
                <w:rtl w:val="true"/>
              </w:rPr>
              <w:t xml:space="preserve">) </w:t>
            </w:r>
            <w:r>
              <w:rPr>
                <w:rStyle w:val="IndexLink"/>
                <w:rtl w:val="true"/>
              </w:rPr>
              <w:t>امامت و رهبری</w:t>
            </w:r>
            <w:r>
              <w:rPr>
                <w:rStyle w:val="IndexLink"/>
                <w:rtl w:val="true"/>
              </w:rPr>
              <w:tab/>
            </w:r>
            <w:r>
              <w:rPr>
                <w:rStyle w:val="IndexLink"/>
              </w:rPr>
              <w:t>82</w:t>
            </w:r>
          </w:hyperlink>
        </w:p>
        <w:p>
          <w:pPr>
            <w:pStyle w:val="Contents4"/>
            <w:tabs>
              <w:tab w:val="clear" w:pos="8176"/>
              <w:tab w:val="right" w:pos="9026" w:leader="dot"/>
            </w:tabs>
            <w:rPr/>
          </w:pPr>
          <w:hyperlink w:anchor="__RefHeading___Toc87822_373438147">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87824_373438147">
            <w:r>
              <w:rPr>
                <w:webHidden/>
                <w:rStyle w:val="IndexLink"/>
                <w:rtl w:val="true"/>
              </w:rPr>
              <w:t>پاسخ به هشت سؤال جالب</w:t>
            </w:r>
            <w:r>
              <w:rPr>
                <w:rStyle w:val="IndexLink"/>
                <w:rtl w:val="true"/>
              </w:rPr>
              <w:tab/>
            </w:r>
            <w:r>
              <w:rPr>
                <w:rStyle w:val="IndexLink"/>
              </w:rPr>
              <w:t>83</w:t>
            </w:r>
          </w:hyperlink>
        </w:p>
        <w:p>
          <w:pPr>
            <w:pStyle w:val="Contents3"/>
            <w:tabs>
              <w:tab w:val="clear" w:pos="8459"/>
              <w:tab w:val="right" w:pos="9026" w:leader="dot"/>
            </w:tabs>
            <w:rPr/>
          </w:pPr>
          <w:hyperlink w:anchor="__RefHeading___Toc87826_373438147">
            <w:r>
              <w:rPr>
                <w:webHidden/>
                <w:rStyle w:val="IndexLink"/>
                <w:rtl w:val="true"/>
              </w:rPr>
              <w:t xml:space="preserve">پیام </w:t>
            </w:r>
            <w:r>
              <w:rPr>
                <w:rStyle w:val="IndexLink"/>
                <w:rtl w:val="true"/>
              </w:rPr>
              <w:t>(</w:t>
            </w:r>
            <w:r>
              <w:rPr>
                <w:rStyle w:val="IndexLink"/>
              </w:rPr>
              <w:t>17</w:t>
            </w:r>
            <w:r>
              <w:rPr>
                <w:rStyle w:val="IndexLink"/>
                <w:rtl w:val="true"/>
              </w:rPr>
              <w:t xml:space="preserve">) </w:t>
            </w:r>
            <w:r>
              <w:rPr>
                <w:rStyle w:val="IndexLink"/>
                <w:rtl w:val="true"/>
              </w:rPr>
              <w:t>اعتقاد صحیح</w:t>
            </w:r>
            <w:r>
              <w:rPr>
                <w:rStyle w:val="IndexLink"/>
                <w:rtl w:val="true"/>
              </w:rPr>
              <w:tab/>
            </w:r>
            <w:r>
              <w:rPr>
                <w:rStyle w:val="IndexLink"/>
              </w:rPr>
              <w:t>85</w:t>
            </w:r>
          </w:hyperlink>
        </w:p>
        <w:p>
          <w:pPr>
            <w:pStyle w:val="Contents3"/>
            <w:tabs>
              <w:tab w:val="clear" w:pos="8459"/>
              <w:tab w:val="right" w:pos="9026" w:leader="dot"/>
            </w:tabs>
            <w:rPr/>
          </w:pPr>
          <w:hyperlink w:anchor="__RefHeading___Toc87828_373438147">
            <w:r>
              <w:rPr>
                <w:webHidden/>
                <w:rStyle w:val="IndexLink"/>
                <w:rtl w:val="true"/>
              </w:rPr>
              <w:t xml:space="preserve">پیام </w:t>
            </w:r>
            <w:r>
              <w:rPr>
                <w:rStyle w:val="IndexLink"/>
                <w:rtl w:val="true"/>
              </w:rPr>
              <w:t>(</w:t>
            </w:r>
            <w:r>
              <w:rPr>
                <w:rStyle w:val="IndexLink"/>
              </w:rPr>
              <w:t>18</w:t>
            </w:r>
            <w:r>
              <w:rPr>
                <w:rStyle w:val="IndexLink"/>
                <w:rtl w:val="true"/>
              </w:rPr>
              <w:t xml:space="preserve">) </w:t>
            </w:r>
            <w:r>
              <w:rPr>
                <w:rStyle w:val="IndexLink"/>
                <w:rtl w:val="true"/>
              </w:rPr>
              <w:t>مراجعه به طاغوت</w:t>
            </w:r>
            <w:r>
              <w:rPr>
                <w:rStyle w:val="IndexLink"/>
                <w:rtl w:val="true"/>
              </w:rPr>
              <w:tab/>
            </w:r>
            <w:r>
              <w:rPr>
                <w:rStyle w:val="IndexLink"/>
              </w:rPr>
              <w:t>87</w:t>
            </w:r>
          </w:hyperlink>
        </w:p>
        <w:p>
          <w:pPr>
            <w:pStyle w:val="Contents4"/>
            <w:tabs>
              <w:tab w:val="clear" w:pos="8176"/>
              <w:tab w:val="right" w:pos="9026" w:leader="dot"/>
            </w:tabs>
            <w:rPr/>
          </w:pPr>
          <w:hyperlink w:anchor="__RefHeading___Toc87830_373438147">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87832_373438147">
            <w:r>
              <w:rPr>
                <w:webHidden/>
                <w:rStyle w:val="IndexLink"/>
                <w:rtl w:val="true"/>
              </w:rPr>
              <w:t>پاسخ علی علیه‌السلام به پرسش‌های قیصر روم</w:t>
            </w:r>
            <w:r>
              <w:rPr>
                <w:rStyle w:val="IndexLink"/>
                <w:rtl w:val="true"/>
              </w:rPr>
              <w:tab/>
            </w:r>
            <w:r>
              <w:rPr>
                <w:rStyle w:val="IndexLink"/>
              </w:rPr>
              <w:t>88</w:t>
            </w:r>
          </w:hyperlink>
        </w:p>
        <w:p>
          <w:pPr>
            <w:pStyle w:val="Contents4"/>
            <w:tabs>
              <w:tab w:val="clear" w:pos="8176"/>
              <w:tab w:val="right" w:pos="9026" w:leader="dot"/>
            </w:tabs>
            <w:rPr/>
          </w:pPr>
          <w:hyperlink w:anchor="__RefHeading___Toc87834_373438147">
            <w:r>
              <w:rPr>
                <w:webHidden/>
                <w:rStyle w:val="IndexLink"/>
                <w:rtl w:val="true"/>
              </w:rPr>
              <w:t>سرافکندگی معاویه</w:t>
            </w:r>
            <w:r>
              <w:rPr>
                <w:rStyle w:val="IndexLink"/>
                <w:rtl w:val="true"/>
              </w:rPr>
              <w:tab/>
            </w:r>
            <w:r>
              <w:rPr>
                <w:rStyle w:val="IndexLink"/>
              </w:rPr>
              <w:t>89</w:t>
            </w:r>
          </w:hyperlink>
        </w:p>
        <w:p>
          <w:pPr>
            <w:pStyle w:val="Contents4"/>
            <w:tabs>
              <w:tab w:val="clear" w:pos="8176"/>
              <w:tab w:val="right" w:pos="9026" w:leader="dot"/>
            </w:tabs>
            <w:rPr/>
          </w:pPr>
          <w:hyperlink w:anchor="__RefHeading___Toc87836_373438147">
            <w:r>
              <w:rPr>
                <w:webHidden/>
                <w:rStyle w:val="IndexLink"/>
                <w:rtl w:val="true"/>
              </w:rPr>
              <w:t>رهبر فاسق و عادل</w:t>
            </w:r>
            <w:r>
              <w:rPr>
                <w:rStyle w:val="IndexLink"/>
                <w:rtl w:val="true"/>
              </w:rPr>
              <w:tab/>
            </w:r>
            <w:r>
              <w:rPr>
                <w:rStyle w:val="IndexLink"/>
              </w:rPr>
              <w:t>90</w:t>
            </w:r>
          </w:hyperlink>
        </w:p>
        <w:p>
          <w:pPr>
            <w:pStyle w:val="Contents3"/>
            <w:tabs>
              <w:tab w:val="clear" w:pos="8459"/>
              <w:tab w:val="right" w:pos="9026" w:leader="dot"/>
            </w:tabs>
            <w:rPr/>
          </w:pPr>
          <w:hyperlink w:anchor="__RefHeading___Toc87838_373438147">
            <w:r>
              <w:rPr>
                <w:webHidden/>
                <w:rStyle w:val="IndexLink"/>
                <w:rtl w:val="true"/>
              </w:rPr>
              <w:t xml:space="preserve">پیام </w:t>
            </w:r>
            <w:r>
              <w:rPr>
                <w:rStyle w:val="IndexLink"/>
                <w:rtl w:val="true"/>
              </w:rPr>
              <w:t>(</w:t>
            </w:r>
            <w:r>
              <w:rPr>
                <w:rStyle w:val="IndexLink"/>
              </w:rPr>
              <w:t>19</w:t>
            </w:r>
            <w:r>
              <w:rPr>
                <w:rStyle w:val="IndexLink"/>
                <w:rtl w:val="true"/>
              </w:rPr>
              <w:t xml:space="preserve">) </w:t>
            </w:r>
            <w:r>
              <w:rPr>
                <w:rStyle w:val="IndexLink"/>
                <w:rtl w:val="true"/>
              </w:rPr>
              <w:t>شادی مؤمن</w:t>
            </w:r>
            <w:r>
              <w:rPr>
                <w:rStyle w:val="IndexLink"/>
                <w:rtl w:val="true"/>
              </w:rPr>
              <w:tab/>
            </w:r>
            <w:r>
              <w:rPr>
                <w:rStyle w:val="IndexLink"/>
              </w:rPr>
              <w:t>91</w:t>
            </w:r>
          </w:hyperlink>
        </w:p>
        <w:p>
          <w:pPr>
            <w:pStyle w:val="Contents3"/>
            <w:tabs>
              <w:tab w:val="clear" w:pos="8459"/>
              <w:tab w:val="right" w:pos="9026" w:leader="dot"/>
            </w:tabs>
            <w:rPr/>
          </w:pPr>
          <w:hyperlink w:anchor="__RefHeading___Toc87840_373438147">
            <w:r>
              <w:rPr>
                <w:webHidden/>
                <w:rStyle w:val="IndexLink"/>
                <w:rtl w:val="true"/>
              </w:rPr>
              <w:t xml:space="preserve">پیام </w:t>
            </w:r>
            <w:r>
              <w:rPr>
                <w:rStyle w:val="IndexLink"/>
                <w:rtl w:val="true"/>
              </w:rPr>
              <w:t>(</w:t>
            </w:r>
            <w:r>
              <w:rPr>
                <w:rStyle w:val="IndexLink"/>
              </w:rPr>
              <w:t>20</w:t>
            </w:r>
            <w:r>
              <w:rPr>
                <w:rStyle w:val="IndexLink"/>
                <w:rtl w:val="true"/>
              </w:rPr>
              <w:t xml:space="preserve">) </w:t>
            </w:r>
            <w:r>
              <w:rPr>
                <w:rStyle w:val="IndexLink"/>
                <w:rtl w:val="true"/>
              </w:rPr>
              <w:t>وحدت مسلمین</w:t>
            </w:r>
            <w:r>
              <w:rPr>
                <w:rStyle w:val="IndexLink"/>
                <w:rtl w:val="true"/>
              </w:rPr>
              <w:tab/>
            </w:r>
            <w:r>
              <w:rPr>
                <w:rStyle w:val="IndexLink"/>
              </w:rPr>
              <w:t>92</w:t>
            </w:r>
          </w:hyperlink>
        </w:p>
        <w:p>
          <w:pPr>
            <w:pStyle w:val="Contents3"/>
            <w:tabs>
              <w:tab w:val="clear" w:pos="8459"/>
              <w:tab w:val="right" w:pos="9026" w:leader="dot"/>
            </w:tabs>
            <w:rPr/>
          </w:pPr>
          <w:hyperlink w:anchor="__RefHeading___Toc87842_373438147">
            <w:r>
              <w:rPr>
                <w:webHidden/>
                <w:rStyle w:val="IndexLink"/>
                <w:rtl w:val="true"/>
              </w:rPr>
              <w:t xml:space="preserve">پیام </w:t>
            </w:r>
            <w:r>
              <w:rPr>
                <w:rStyle w:val="IndexLink"/>
                <w:rtl w:val="true"/>
              </w:rPr>
              <w:t>(</w:t>
            </w:r>
            <w:r>
              <w:rPr>
                <w:rStyle w:val="IndexLink"/>
              </w:rPr>
              <w:t>21</w:t>
            </w:r>
            <w:r>
              <w:rPr>
                <w:rStyle w:val="IndexLink"/>
                <w:rtl w:val="true"/>
              </w:rPr>
              <w:t xml:space="preserve">) </w:t>
            </w:r>
            <w:r>
              <w:rPr>
                <w:rStyle w:val="IndexLink"/>
                <w:rtl w:val="true"/>
              </w:rPr>
              <w:t>رمز وحدت مسلمین</w:t>
            </w:r>
            <w:r>
              <w:rPr>
                <w:rStyle w:val="IndexLink"/>
                <w:rtl w:val="true"/>
              </w:rPr>
              <w:tab/>
            </w:r>
            <w:r>
              <w:rPr>
                <w:rStyle w:val="IndexLink"/>
              </w:rPr>
              <w:t>94</w:t>
            </w:r>
          </w:hyperlink>
        </w:p>
        <w:p>
          <w:pPr>
            <w:pStyle w:val="Contents3"/>
            <w:tabs>
              <w:tab w:val="clear" w:pos="8459"/>
              <w:tab w:val="right" w:pos="9026" w:leader="dot"/>
            </w:tabs>
            <w:rPr/>
          </w:pPr>
          <w:hyperlink w:anchor="__RefHeading___Toc87844_373438147">
            <w:r>
              <w:rPr>
                <w:webHidden/>
                <w:rStyle w:val="IndexLink"/>
                <w:rtl w:val="true"/>
              </w:rPr>
              <w:t xml:space="preserve">پیام </w:t>
            </w:r>
            <w:r>
              <w:rPr>
                <w:rStyle w:val="IndexLink"/>
                <w:rtl w:val="true"/>
              </w:rPr>
              <w:t>(</w:t>
            </w:r>
            <w:r>
              <w:rPr>
                <w:rStyle w:val="IndexLink"/>
              </w:rPr>
              <w:t>22</w:t>
            </w:r>
            <w:r>
              <w:rPr>
                <w:rStyle w:val="IndexLink"/>
                <w:rtl w:val="true"/>
              </w:rPr>
              <w:t xml:space="preserve">) </w:t>
            </w:r>
            <w:r>
              <w:rPr>
                <w:rStyle w:val="IndexLink"/>
                <w:rtl w:val="true"/>
              </w:rPr>
              <w:t>دو محبّت در یک قلب</w:t>
            </w:r>
            <w:r>
              <w:rPr>
                <w:rStyle w:val="IndexLink"/>
                <w:rtl w:val="true"/>
              </w:rPr>
              <w:tab/>
            </w:r>
            <w:r>
              <w:rPr>
                <w:rStyle w:val="IndexLink"/>
              </w:rPr>
              <w:t>96</w:t>
            </w:r>
          </w:hyperlink>
        </w:p>
        <w:p>
          <w:pPr>
            <w:pStyle w:val="Contents3"/>
            <w:tabs>
              <w:tab w:val="clear" w:pos="8459"/>
              <w:tab w:val="right" w:pos="9026" w:leader="dot"/>
            </w:tabs>
            <w:rPr/>
          </w:pPr>
          <w:hyperlink w:anchor="__RefHeading___Toc87846_373438147">
            <w:r>
              <w:rPr>
                <w:webHidden/>
                <w:rStyle w:val="IndexLink"/>
                <w:rtl w:val="true"/>
              </w:rPr>
              <w:t xml:space="preserve">پیام </w:t>
            </w:r>
            <w:r>
              <w:rPr>
                <w:rStyle w:val="IndexLink"/>
                <w:rtl w:val="true"/>
              </w:rPr>
              <w:t>(</w:t>
            </w:r>
            <w:r>
              <w:rPr>
                <w:rStyle w:val="IndexLink"/>
              </w:rPr>
              <w:t>23</w:t>
            </w:r>
            <w:r>
              <w:rPr>
                <w:rStyle w:val="IndexLink"/>
                <w:rtl w:val="true"/>
              </w:rPr>
              <w:t xml:space="preserve">) </w:t>
            </w:r>
            <w:r>
              <w:rPr>
                <w:rStyle w:val="IndexLink"/>
                <w:rtl w:val="true"/>
              </w:rPr>
              <w:t>اصحاب یمین</w:t>
            </w:r>
            <w:r>
              <w:rPr>
                <w:rStyle w:val="IndexLink"/>
                <w:rtl w:val="true"/>
              </w:rPr>
              <w:tab/>
            </w:r>
            <w:r>
              <w:rPr>
                <w:rStyle w:val="IndexLink"/>
              </w:rPr>
              <w:t>98</w:t>
            </w:r>
          </w:hyperlink>
        </w:p>
        <w:p>
          <w:pPr>
            <w:pStyle w:val="Contents3"/>
            <w:tabs>
              <w:tab w:val="clear" w:pos="8459"/>
              <w:tab w:val="right" w:pos="9026" w:leader="dot"/>
            </w:tabs>
            <w:rPr/>
          </w:pPr>
          <w:hyperlink w:anchor="__RefHeading___Toc87848_373438147">
            <w:r>
              <w:rPr>
                <w:webHidden/>
                <w:rStyle w:val="IndexLink"/>
                <w:rtl w:val="true"/>
              </w:rPr>
              <w:t xml:space="preserve">پیام </w:t>
            </w:r>
            <w:r>
              <w:rPr>
                <w:rStyle w:val="IndexLink"/>
                <w:rtl w:val="true"/>
              </w:rPr>
              <w:t>(</w:t>
            </w:r>
            <w:r>
              <w:rPr>
                <w:rStyle w:val="IndexLink"/>
              </w:rPr>
              <w:t>24</w:t>
            </w:r>
            <w:r>
              <w:rPr>
                <w:rStyle w:val="IndexLink"/>
                <w:rtl w:val="true"/>
              </w:rPr>
              <w:t xml:space="preserve">) </w:t>
            </w:r>
            <w:r>
              <w:rPr>
                <w:rStyle w:val="IndexLink"/>
                <w:rtl w:val="true"/>
              </w:rPr>
              <w:t>قیام حضرت مهدی علیه‌السلام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87850_373438147">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87852_373438147">
            <w:r>
              <w:rPr>
                <w:webHidden/>
                <w:rStyle w:val="IndexLink"/>
                <w:rtl w:val="true"/>
              </w:rPr>
              <w:t>علاّمه در خدمت امام زمان علیه‌السلام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87854_373438147">
            <w:r>
              <w:rPr>
                <w:webHidden/>
                <w:rStyle w:val="IndexLink"/>
                <w:rtl w:val="true"/>
              </w:rPr>
              <w:t>کشته شدن شیطان به دست امام زمان علیه‌السلام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87856_373438147">
            <w:r>
              <w:rPr>
                <w:webHidden/>
                <w:rStyle w:val="IndexLink"/>
                <w:rtl w:val="true"/>
              </w:rPr>
              <w:t>لطف امام زمان علیه‌السلام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87858_373438147">
            <w:r>
              <w:rPr>
                <w:webHidden/>
                <w:rStyle w:val="IndexLink"/>
                <w:rtl w:val="true"/>
              </w:rPr>
              <w:t xml:space="preserve">پیام </w:t>
            </w:r>
            <w:r>
              <w:rPr>
                <w:rStyle w:val="IndexLink"/>
                <w:rtl w:val="true"/>
              </w:rPr>
              <w:t>(</w:t>
            </w:r>
            <w:r>
              <w:rPr>
                <w:rStyle w:val="IndexLink"/>
              </w:rPr>
              <w:t>25</w:t>
            </w:r>
            <w:r>
              <w:rPr>
                <w:rStyle w:val="IndexLink"/>
                <w:rtl w:val="true"/>
              </w:rPr>
              <w:t xml:space="preserve">) </w:t>
            </w:r>
            <w:r>
              <w:rPr>
                <w:rStyle w:val="IndexLink"/>
                <w:rtl w:val="true"/>
              </w:rPr>
              <w:t>یاد مرگ و قیامت</w:t>
            </w:r>
            <w:r>
              <w:rPr>
                <w:rStyle w:val="IndexLink"/>
                <w:rtl w:val="true"/>
              </w:rPr>
              <w:tab/>
            </w:r>
            <w:r>
              <w:rPr>
                <w:rStyle w:val="IndexLink"/>
              </w:rPr>
              <w:t>104</w:t>
            </w:r>
          </w:hyperlink>
        </w:p>
        <w:p>
          <w:pPr>
            <w:pStyle w:val="Contents4"/>
            <w:tabs>
              <w:tab w:val="clear" w:pos="8176"/>
              <w:tab w:val="right" w:pos="9026" w:leader="dot"/>
            </w:tabs>
            <w:rPr/>
          </w:pPr>
          <w:hyperlink w:anchor="__RefHeading___Toc87860_373438147">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87862_373438147">
            <w:r>
              <w:rPr>
                <w:webHidden/>
                <w:rStyle w:val="IndexLink"/>
                <w:rtl w:val="true"/>
              </w:rPr>
              <w:t>قضای الهی و مرگ جالینوس</w:t>
            </w:r>
            <w:r>
              <w:rPr>
                <w:rStyle w:val="IndexLink"/>
                <w:rtl w:val="true"/>
              </w:rPr>
              <w:tab/>
            </w:r>
            <w:r>
              <w:rPr>
                <w:rStyle w:val="IndexLink"/>
              </w:rPr>
              <w:t>105</w:t>
            </w:r>
          </w:hyperlink>
        </w:p>
        <w:p>
          <w:pPr>
            <w:pStyle w:val="Contents4"/>
            <w:tabs>
              <w:tab w:val="clear" w:pos="8176"/>
              <w:tab w:val="right" w:pos="9026" w:leader="dot"/>
            </w:tabs>
            <w:rPr/>
          </w:pPr>
          <w:hyperlink w:anchor="__RefHeading___Toc87864_373438147">
            <w:r>
              <w:rPr>
                <w:webHidden/>
                <w:rStyle w:val="IndexLink"/>
                <w:rtl w:val="true"/>
              </w:rPr>
              <w:t>پاسخ ابوذر به چهار سؤال</w:t>
            </w:r>
            <w:r>
              <w:rPr>
                <w:rStyle w:val="IndexLink"/>
                <w:rtl w:val="true"/>
              </w:rPr>
              <w:tab/>
            </w:r>
            <w:r>
              <w:rPr>
                <w:rStyle w:val="IndexLink"/>
              </w:rPr>
              <w:t>106</w:t>
            </w:r>
          </w:hyperlink>
        </w:p>
        <w:p>
          <w:pPr>
            <w:pStyle w:val="Contents3"/>
            <w:tabs>
              <w:tab w:val="clear" w:pos="8459"/>
              <w:tab w:val="right" w:pos="9026" w:leader="dot"/>
            </w:tabs>
            <w:rPr/>
          </w:pPr>
          <w:hyperlink w:anchor="__RefHeading___Toc87866_373438147">
            <w:r>
              <w:rPr>
                <w:webHidden/>
                <w:rStyle w:val="IndexLink"/>
                <w:rtl w:val="true"/>
              </w:rPr>
              <w:t xml:space="preserve">پیام </w:t>
            </w:r>
            <w:r>
              <w:rPr>
                <w:rStyle w:val="IndexLink"/>
                <w:rtl w:val="true"/>
              </w:rPr>
              <w:t>(</w:t>
            </w:r>
            <w:r>
              <w:rPr>
                <w:rStyle w:val="IndexLink"/>
              </w:rPr>
              <w:t>26</w:t>
            </w:r>
            <w:r>
              <w:rPr>
                <w:rStyle w:val="IndexLink"/>
                <w:rtl w:val="true"/>
              </w:rPr>
              <w:t xml:space="preserve">) </w:t>
            </w:r>
            <w:r>
              <w:rPr>
                <w:rStyle w:val="IndexLink"/>
                <w:rtl w:val="true"/>
              </w:rPr>
              <w:t>هراس از قیامت</w:t>
            </w:r>
            <w:r>
              <w:rPr>
                <w:rStyle w:val="IndexLink"/>
                <w:rtl w:val="true"/>
              </w:rPr>
              <w:tab/>
            </w:r>
            <w:r>
              <w:rPr>
                <w:rStyle w:val="IndexLink"/>
              </w:rPr>
              <w:t>109</w:t>
            </w:r>
          </w:hyperlink>
        </w:p>
        <w:p>
          <w:pPr>
            <w:pStyle w:val="Contents4"/>
            <w:tabs>
              <w:tab w:val="clear" w:pos="8176"/>
              <w:tab w:val="right" w:pos="9026" w:leader="dot"/>
            </w:tabs>
            <w:rPr/>
          </w:pPr>
          <w:hyperlink w:anchor="__RefHeading___Toc87868_373438147">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87870_373438147">
            <w:r>
              <w:rPr>
                <w:webHidden/>
                <w:rStyle w:val="IndexLink"/>
                <w:rtl w:val="true"/>
              </w:rPr>
              <w:t>آمادگی پیامبر صلی‌الله‌علیه‌و‌آله برای سفر مرگ</w:t>
            </w:r>
            <w:r>
              <w:rPr>
                <w:rStyle w:val="IndexLink"/>
                <w:rtl w:val="true"/>
              </w:rPr>
              <w:tab/>
            </w:r>
            <w:r>
              <w:rPr>
                <w:rStyle w:val="IndexLink"/>
              </w:rPr>
              <w:t>111</w:t>
            </w:r>
          </w:hyperlink>
        </w:p>
        <w:p>
          <w:pPr>
            <w:pStyle w:val="Contents4"/>
            <w:tabs>
              <w:tab w:val="clear" w:pos="8176"/>
              <w:tab w:val="right" w:pos="9026" w:leader="dot"/>
            </w:tabs>
            <w:rPr/>
          </w:pPr>
          <w:hyperlink w:anchor="__RefHeading___Toc87872_373438147">
            <w:r>
              <w:rPr>
                <w:webHidden/>
                <w:rStyle w:val="IndexLink"/>
                <w:rtl w:val="true"/>
              </w:rPr>
              <w:t>چگونگی مرگ سلیمان علیه‌السلام و بی‌وفایی دنیا</w:t>
            </w:r>
            <w:r>
              <w:rPr>
                <w:rStyle w:val="IndexLink"/>
                <w:rtl w:val="true"/>
              </w:rPr>
              <w:tab/>
            </w:r>
            <w:r>
              <w:rPr>
                <w:rStyle w:val="IndexLink"/>
              </w:rPr>
              <w:t>111</w:t>
            </w:r>
          </w:hyperlink>
        </w:p>
        <w:p>
          <w:pPr>
            <w:pStyle w:val="Contents4"/>
            <w:tabs>
              <w:tab w:val="clear" w:pos="8176"/>
              <w:tab w:val="right" w:pos="9026" w:leader="dot"/>
            </w:tabs>
            <w:rPr/>
          </w:pPr>
          <w:hyperlink w:anchor="__RefHeading___Toc87874_373438147">
            <w:r>
              <w:rPr>
                <w:webHidden/>
                <w:rStyle w:val="IndexLink"/>
                <w:rtl w:val="true"/>
              </w:rPr>
              <w:t>ارزش خوف از خدا</w:t>
            </w:r>
            <w:r>
              <w:rPr>
                <w:rStyle w:val="IndexLink"/>
                <w:rtl w:val="true"/>
              </w:rPr>
              <w:tab/>
            </w:r>
            <w:r>
              <w:rPr>
                <w:rStyle w:val="IndexLink"/>
              </w:rPr>
              <w:t>112</w:t>
            </w:r>
          </w:hyperlink>
        </w:p>
        <w:p>
          <w:pPr>
            <w:pStyle w:val="Contents4"/>
            <w:tabs>
              <w:tab w:val="clear" w:pos="8176"/>
              <w:tab w:val="right" w:pos="9026" w:leader="dot"/>
            </w:tabs>
            <w:rPr/>
          </w:pPr>
          <w:hyperlink w:anchor="__RefHeading___Toc87876_373438147">
            <w:r>
              <w:rPr>
                <w:webHidden/>
                <w:rStyle w:val="IndexLink"/>
                <w:rtl w:val="true"/>
              </w:rPr>
              <w:t>پیروان ائمّه علیهم‌السلام در هنگام مرگ</w:t>
            </w:r>
            <w:r>
              <w:rPr>
                <w:rStyle w:val="IndexLink"/>
                <w:rtl w:val="true"/>
              </w:rPr>
              <w:tab/>
            </w:r>
            <w:r>
              <w:rPr>
                <w:rStyle w:val="IndexLink"/>
              </w:rPr>
              <w:t>114</w:t>
            </w:r>
          </w:hyperlink>
        </w:p>
        <w:p>
          <w:pPr>
            <w:pStyle w:val="Contents3"/>
            <w:tabs>
              <w:tab w:val="clear" w:pos="8459"/>
              <w:tab w:val="right" w:pos="9026" w:leader="dot"/>
            </w:tabs>
            <w:rPr/>
          </w:pPr>
          <w:hyperlink w:anchor="__RefHeading___Toc87878_373438147">
            <w:r>
              <w:rPr>
                <w:webHidden/>
                <w:rStyle w:val="IndexLink"/>
                <w:rtl w:val="true"/>
              </w:rPr>
              <w:t xml:space="preserve">پیام </w:t>
            </w:r>
            <w:r>
              <w:rPr>
                <w:rStyle w:val="IndexLink"/>
                <w:rtl w:val="true"/>
              </w:rPr>
              <w:t>(</w:t>
            </w:r>
            <w:r>
              <w:rPr>
                <w:rStyle w:val="IndexLink"/>
              </w:rPr>
              <w:t>27</w:t>
            </w:r>
            <w:r>
              <w:rPr>
                <w:rStyle w:val="IndexLink"/>
                <w:rtl w:val="true"/>
              </w:rPr>
              <w:t xml:space="preserve">) </w:t>
            </w:r>
            <w:r>
              <w:rPr>
                <w:rStyle w:val="IndexLink"/>
                <w:rtl w:val="true"/>
              </w:rPr>
              <w:t>تکبّر و تواضع</w:t>
            </w:r>
            <w:r>
              <w:rPr>
                <w:rStyle w:val="IndexLink"/>
                <w:rtl w:val="true"/>
              </w:rPr>
              <w:tab/>
            </w:r>
            <w:r>
              <w:rPr>
                <w:rStyle w:val="IndexLink"/>
              </w:rPr>
              <w:t>116</w:t>
            </w:r>
          </w:hyperlink>
        </w:p>
        <w:p>
          <w:pPr>
            <w:pStyle w:val="Contents4"/>
            <w:tabs>
              <w:tab w:val="clear" w:pos="8176"/>
              <w:tab w:val="right" w:pos="9026" w:leader="dot"/>
            </w:tabs>
            <w:rPr/>
          </w:pPr>
          <w:hyperlink w:anchor="__RefHeading___Toc87880_373438147">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87882_373438147">
            <w:r>
              <w:rPr>
                <w:webHidden/>
                <w:rStyle w:val="IndexLink"/>
                <w:rtl w:val="true"/>
              </w:rPr>
              <w:t>احترام علی‌بن‌جعفر از امام جواد علیه‌السلام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87884_373438147">
            <w:r>
              <w:rPr>
                <w:webHidden/>
                <w:rStyle w:val="IndexLink"/>
                <w:rtl w:val="true"/>
              </w:rPr>
              <w:t xml:space="preserve">تکبّر </w:t>
            </w:r>
            <w:r>
              <w:rPr>
                <w:rStyle w:val="IndexLink"/>
                <w:rtl w:val="true"/>
              </w:rPr>
              <w:t xml:space="preserve">= </w:t>
            </w:r>
            <w:r>
              <w:rPr>
                <w:rStyle w:val="IndexLink"/>
                <w:rtl w:val="true"/>
              </w:rPr>
              <w:t>خشم خدا</w:t>
            </w:r>
            <w:r>
              <w:rPr>
                <w:rStyle w:val="IndexLink"/>
                <w:rtl w:val="true"/>
              </w:rPr>
              <w:tab/>
            </w:r>
            <w:r>
              <w:rPr>
                <w:rStyle w:val="IndexLink"/>
              </w:rPr>
              <w:t>119</w:t>
            </w:r>
          </w:hyperlink>
        </w:p>
        <w:p>
          <w:pPr>
            <w:pStyle w:val="Contents3"/>
            <w:tabs>
              <w:tab w:val="clear" w:pos="8459"/>
              <w:tab w:val="right" w:pos="9026" w:leader="dot"/>
            </w:tabs>
            <w:rPr/>
          </w:pPr>
          <w:hyperlink w:anchor="__RefHeading___Toc87886_373438147">
            <w:r>
              <w:rPr>
                <w:webHidden/>
                <w:rStyle w:val="IndexLink"/>
                <w:rtl w:val="true"/>
              </w:rPr>
              <w:t xml:space="preserve">پیام </w:t>
            </w:r>
            <w:r>
              <w:rPr>
                <w:rStyle w:val="IndexLink"/>
                <w:rtl w:val="true"/>
              </w:rPr>
              <w:t>(</w:t>
            </w:r>
            <w:r>
              <w:rPr>
                <w:rStyle w:val="IndexLink"/>
              </w:rPr>
              <w:t>28</w:t>
            </w:r>
            <w:r>
              <w:rPr>
                <w:rStyle w:val="IndexLink"/>
                <w:rtl w:val="true"/>
              </w:rPr>
              <w:t xml:space="preserve">) </w:t>
            </w:r>
            <w:r>
              <w:rPr>
                <w:rStyle w:val="IndexLink"/>
                <w:rtl w:val="true"/>
              </w:rPr>
              <w:t>وعده‌های الهی خواهد آمد</w:t>
            </w:r>
            <w:r>
              <w:rPr>
                <w:rStyle w:val="IndexLink"/>
                <w:rtl w:val="true"/>
              </w:rPr>
              <w:tab/>
            </w:r>
            <w:r>
              <w:rPr>
                <w:rStyle w:val="IndexLink"/>
              </w:rPr>
              <w:t>120</w:t>
            </w:r>
          </w:hyperlink>
        </w:p>
        <w:p>
          <w:pPr>
            <w:pStyle w:val="Contents4"/>
            <w:tabs>
              <w:tab w:val="clear" w:pos="8176"/>
              <w:tab w:val="right" w:pos="9026" w:leader="dot"/>
            </w:tabs>
            <w:rPr/>
          </w:pPr>
          <w:hyperlink w:anchor="__RefHeading___Toc87888_373438147">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87890_373438147">
            <w:r>
              <w:rPr>
                <w:webHidden/>
                <w:rStyle w:val="IndexLink"/>
                <w:rtl w:val="true"/>
              </w:rPr>
              <w:t>نصیحت بهلول به هارون‌الرّشید</w:t>
            </w:r>
            <w:r>
              <w:rPr>
                <w:rStyle w:val="IndexLink"/>
                <w:rtl w:val="true"/>
              </w:rPr>
              <w:tab/>
            </w:r>
            <w:r>
              <w:rPr>
                <w:rStyle w:val="IndexLink"/>
              </w:rPr>
              <w:t>121</w:t>
            </w:r>
          </w:hyperlink>
        </w:p>
        <w:p>
          <w:pPr>
            <w:pStyle w:val="Contents4"/>
            <w:tabs>
              <w:tab w:val="clear" w:pos="8176"/>
              <w:tab w:val="right" w:pos="9026" w:leader="dot"/>
            </w:tabs>
            <w:rPr/>
          </w:pPr>
          <w:hyperlink w:anchor="__RefHeading___Toc87892_373438147">
            <w:r>
              <w:rPr>
                <w:webHidden/>
                <w:rStyle w:val="IndexLink"/>
                <w:rtl w:val="true"/>
              </w:rPr>
              <w:t>نصیحت پیامبر صلی‌الله‌علیه‌و‌آله در کنار قبر</w:t>
            </w:r>
            <w:r>
              <w:rPr>
                <w:rStyle w:val="IndexLink"/>
                <w:rtl w:val="true"/>
              </w:rPr>
              <w:tab/>
            </w:r>
            <w:r>
              <w:rPr>
                <w:rStyle w:val="IndexLink"/>
              </w:rPr>
              <w:t>122</w:t>
            </w:r>
          </w:hyperlink>
        </w:p>
        <w:p>
          <w:pPr>
            <w:pStyle w:val="Contents4"/>
            <w:tabs>
              <w:tab w:val="clear" w:pos="8176"/>
              <w:tab w:val="right" w:pos="9026" w:leader="dot"/>
            </w:tabs>
            <w:rPr/>
          </w:pPr>
          <w:hyperlink w:anchor="__RefHeading___Toc87894_373438147">
            <w:r>
              <w:rPr>
                <w:webHidden/>
                <w:rStyle w:val="IndexLink"/>
                <w:rtl w:val="true"/>
              </w:rPr>
              <w:t>عدالت خدا</w:t>
            </w:r>
            <w:r>
              <w:rPr>
                <w:rStyle w:val="IndexLink"/>
                <w:rtl w:val="true"/>
              </w:rPr>
              <w:tab/>
            </w:r>
            <w:r>
              <w:rPr>
                <w:rStyle w:val="IndexLink"/>
              </w:rPr>
              <w:t>123</w:t>
            </w:r>
          </w:hyperlink>
        </w:p>
        <w:p>
          <w:pPr>
            <w:pStyle w:val="Contents3"/>
            <w:tabs>
              <w:tab w:val="clear" w:pos="8459"/>
              <w:tab w:val="right" w:pos="9026" w:leader="dot"/>
            </w:tabs>
            <w:rPr/>
          </w:pPr>
          <w:hyperlink w:anchor="__RefHeading___Toc87896_373438147">
            <w:r>
              <w:rPr>
                <w:webHidden/>
                <w:rStyle w:val="IndexLink"/>
                <w:rtl w:val="true"/>
              </w:rPr>
              <w:t xml:space="preserve">پیام </w:t>
            </w:r>
            <w:r>
              <w:rPr>
                <w:rStyle w:val="IndexLink"/>
                <w:rtl w:val="true"/>
              </w:rPr>
              <w:t>(</w:t>
            </w:r>
            <w:r>
              <w:rPr>
                <w:rStyle w:val="IndexLink"/>
              </w:rPr>
              <w:t>29</w:t>
            </w:r>
            <w:r>
              <w:rPr>
                <w:rStyle w:val="IndexLink"/>
                <w:rtl w:val="true"/>
              </w:rPr>
              <w:t xml:space="preserve">) </w:t>
            </w:r>
            <w:r>
              <w:rPr>
                <w:rStyle w:val="IndexLink"/>
                <w:rtl w:val="true"/>
              </w:rPr>
              <w:t>توشه قیامت</w:t>
            </w:r>
            <w:r>
              <w:rPr>
                <w:rStyle w:val="IndexLink"/>
                <w:rtl w:val="true"/>
              </w:rPr>
              <w:tab/>
            </w:r>
            <w:r>
              <w:rPr>
                <w:rStyle w:val="IndexLink"/>
              </w:rPr>
              <w:t>124</w:t>
            </w:r>
          </w:hyperlink>
        </w:p>
        <w:p>
          <w:pPr>
            <w:pStyle w:val="Contents3"/>
            <w:tabs>
              <w:tab w:val="clear" w:pos="8459"/>
              <w:tab w:val="right" w:pos="9026" w:leader="dot"/>
            </w:tabs>
            <w:rPr/>
          </w:pPr>
          <w:hyperlink w:anchor="__RefHeading___Toc87898_373438147">
            <w:r>
              <w:rPr>
                <w:webHidden/>
                <w:rStyle w:val="IndexLink"/>
                <w:rtl w:val="true"/>
              </w:rPr>
              <w:t xml:space="preserve">پیام </w:t>
            </w:r>
            <w:r>
              <w:rPr>
                <w:rStyle w:val="IndexLink"/>
                <w:rtl w:val="true"/>
              </w:rPr>
              <w:t>(</w:t>
            </w:r>
            <w:r>
              <w:rPr>
                <w:rStyle w:val="IndexLink"/>
              </w:rPr>
              <w:t>30</w:t>
            </w:r>
            <w:r>
              <w:rPr>
                <w:rStyle w:val="IndexLink"/>
                <w:rtl w:val="true"/>
              </w:rPr>
              <w:t xml:space="preserve">) </w:t>
            </w:r>
            <w:r>
              <w:rPr>
                <w:rStyle w:val="IndexLink"/>
                <w:rtl w:val="true"/>
              </w:rPr>
              <w:t>احوال ستمگران در قیامت</w:t>
            </w:r>
            <w:r>
              <w:rPr>
                <w:rStyle w:val="IndexLink"/>
                <w:rtl w:val="true"/>
              </w:rPr>
              <w:tab/>
            </w:r>
            <w:r>
              <w:rPr>
                <w:rStyle w:val="IndexLink"/>
              </w:rPr>
              <w:t>127</w:t>
            </w:r>
          </w:hyperlink>
        </w:p>
        <w:p>
          <w:pPr>
            <w:pStyle w:val="Contents4"/>
            <w:tabs>
              <w:tab w:val="clear" w:pos="8176"/>
              <w:tab w:val="right" w:pos="9026" w:leader="dot"/>
            </w:tabs>
            <w:rPr/>
          </w:pPr>
          <w:hyperlink w:anchor="__RefHeading___Toc87900_373438147">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87902_373438147">
            <w:r>
              <w:rPr>
                <w:webHidden/>
                <w:rStyle w:val="IndexLink"/>
                <w:rtl w:val="true"/>
              </w:rPr>
              <w:t>خوابی عجیب و مرگی عجیب‌تر</w:t>
            </w:r>
            <w:r>
              <w:rPr>
                <w:rStyle w:val="IndexLink"/>
                <w:rtl w:val="true"/>
              </w:rPr>
              <w:tab/>
            </w:r>
            <w:r>
              <w:rPr>
                <w:rStyle w:val="IndexLink"/>
              </w:rPr>
              <w:t>128</w:t>
            </w:r>
          </w:hyperlink>
        </w:p>
        <w:p>
          <w:pPr>
            <w:pStyle w:val="Contents3"/>
            <w:tabs>
              <w:tab w:val="clear" w:pos="8459"/>
              <w:tab w:val="right" w:pos="9026" w:leader="dot"/>
            </w:tabs>
            <w:rPr/>
          </w:pPr>
          <w:hyperlink w:anchor="__RefHeading___Toc87904_373438147">
            <w:r>
              <w:rPr>
                <w:webHidden/>
                <w:rStyle w:val="IndexLink"/>
                <w:rtl w:val="true"/>
              </w:rPr>
              <w:t xml:space="preserve">پیام </w:t>
            </w:r>
            <w:r>
              <w:rPr>
                <w:rStyle w:val="IndexLink"/>
                <w:rtl w:val="true"/>
              </w:rPr>
              <w:t>(</w:t>
            </w:r>
            <w:r>
              <w:rPr>
                <w:rStyle w:val="IndexLink"/>
              </w:rPr>
              <w:t>31</w:t>
            </w:r>
            <w:r>
              <w:rPr>
                <w:rStyle w:val="IndexLink"/>
                <w:rtl w:val="true"/>
              </w:rPr>
              <w:t xml:space="preserve">) </w:t>
            </w:r>
            <w:r>
              <w:rPr>
                <w:rStyle w:val="IndexLink"/>
                <w:rtl w:val="true"/>
              </w:rPr>
              <w:t>عبور از صراط</w:t>
            </w:r>
            <w:r>
              <w:rPr>
                <w:rStyle w:val="IndexLink"/>
                <w:rtl w:val="true"/>
              </w:rPr>
              <w:tab/>
            </w:r>
            <w:r>
              <w:rPr>
                <w:rStyle w:val="IndexLink"/>
              </w:rPr>
              <w:t>131</w:t>
            </w:r>
          </w:hyperlink>
        </w:p>
        <w:p>
          <w:pPr>
            <w:pStyle w:val="Contents4"/>
            <w:tabs>
              <w:tab w:val="clear" w:pos="8176"/>
              <w:tab w:val="right" w:pos="9026" w:leader="dot"/>
            </w:tabs>
            <w:rPr/>
          </w:pPr>
          <w:hyperlink w:anchor="__RefHeading___Toc87906_373438147">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87908_373438147">
            <w:r>
              <w:rPr>
                <w:webHidden/>
                <w:rStyle w:val="IndexLink"/>
                <w:rtl w:val="true"/>
              </w:rPr>
              <w:t>سه موضع خطر در قیامت</w:t>
            </w:r>
            <w:r>
              <w:rPr>
                <w:rStyle w:val="IndexLink"/>
                <w:rtl w:val="true"/>
              </w:rPr>
              <w:tab/>
            </w:r>
            <w:r>
              <w:rPr>
                <w:rStyle w:val="IndexLink"/>
              </w:rPr>
              <w:t>132</w:t>
            </w:r>
          </w:hyperlink>
        </w:p>
        <w:p>
          <w:pPr>
            <w:pStyle w:val="Contents3"/>
            <w:tabs>
              <w:tab w:val="clear" w:pos="8459"/>
              <w:tab w:val="right" w:pos="9026" w:leader="dot"/>
            </w:tabs>
            <w:rPr/>
          </w:pPr>
          <w:hyperlink w:anchor="__RefHeading___Toc87910_373438147">
            <w:r>
              <w:rPr>
                <w:webHidden/>
                <w:rStyle w:val="IndexLink"/>
                <w:rtl w:val="true"/>
              </w:rPr>
              <w:t xml:space="preserve">پیام </w:t>
            </w:r>
            <w:r>
              <w:rPr>
                <w:rStyle w:val="IndexLink"/>
                <w:rtl w:val="true"/>
              </w:rPr>
              <w:t>(</w:t>
            </w:r>
            <w:r>
              <w:rPr>
                <w:rStyle w:val="IndexLink"/>
              </w:rPr>
              <w:t>32</w:t>
            </w:r>
            <w:r>
              <w:rPr>
                <w:rStyle w:val="IndexLink"/>
                <w:rtl w:val="true"/>
              </w:rPr>
              <w:t xml:space="preserve">) </w:t>
            </w:r>
            <w:r>
              <w:rPr>
                <w:rStyle w:val="IndexLink"/>
                <w:rtl w:val="true"/>
              </w:rPr>
              <w:t>شرط دخول بهشت</w:t>
            </w:r>
            <w:r>
              <w:rPr>
                <w:rStyle w:val="IndexLink"/>
                <w:rtl w:val="true"/>
              </w:rPr>
              <w:tab/>
            </w:r>
            <w:r>
              <w:rPr>
                <w:rStyle w:val="IndexLink"/>
              </w:rPr>
              <w:t>133</w:t>
            </w:r>
          </w:hyperlink>
        </w:p>
        <w:p>
          <w:pPr>
            <w:pStyle w:val="Contents4"/>
            <w:tabs>
              <w:tab w:val="clear" w:pos="8176"/>
              <w:tab w:val="right" w:pos="9026" w:leader="dot"/>
            </w:tabs>
            <w:rPr/>
          </w:pPr>
          <w:hyperlink w:anchor="__RefHeading___Toc87912_373438147">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87914_373438147">
            <w:r>
              <w:rPr>
                <w:webHidden/>
                <w:rStyle w:val="IndexLink"/>
                <w:rtl w:val="true"/>
              </w:rPr>
              <w:t>پاداش صبر بر فقدان فرزند</w:t>
            </w:r>
            <w:r>
              <w:rPr>
                <w:rStyle w:val="IndexLink"/>
                <w:rtl w:val="true"/>
              </w:rPr>
              <w:tab/>
            </w:r>
            <w:r>
              <w:rPr>
                <w:rStyle w:val="IndexLink"/>
              </w:rPr>
              <w:t>134</w:t>
            </w:r>
          </w:hyperlink>
        </w:p>
        <w:p>
          <w:pPr>
            <w:pStyle w:val="Contents4"/>
            <w:tabs>
              <w:tab w:val="clear" w:pos="8176"/>
              <w:tab w:val="right" w:pos="9026" w:leader="dot"/>
            </w:tabs>
            <w:rPr/>
          </w:pPr>
          <w:hyperlink w:anchor="__RefHeading___Toc87916_373438147">
            <w:r>
              <w:rPr>
                <w:webHidden/>
                <w:rStyle w:val="IndexLink"/>
                <w:rtl w:val="true"/>
              </w:rPr>
              <w:t>خیر دنیا و آخرت</w:t>
            </w:r>
            <w:r>
              <w:rPr>
                <w:rStyle w:val="IndexLink"/>
                <w:rtl w:val="true"/>
              </w:rPr>
              <w:tab/>
            </w:r>
            <w:r>
              <w:rPr>
                <w:rStyle w:val="IndexLink"/>
              </w:rPr>
              <w:t>135</w:t>
            </w:r>
          </w:hyperlink>
        </w:p>
        <w:p>
          <w:pPr>
            <w:pStyle w:val="Contents4"/>
            <w:tabs>
              <w:tab w:val="clear" w:pos="8176"/>
              <w:tab w:val="right" w:pos="9026" w:leader="dot"/>
            </w:tabs>
            <w:rPr/>
          </w:pPr>
          <w:hyperlink w:anchor="__RefHeading___Toc87918_373438147">
            <w:r>
              <w:rPr>
                <w:webHidden/>
                <w:rStyle w:val="IndexLink"/>
                <w:rtl w:val="true"/>
              </w:rPr>
              <w:t>کاری که فقط برای خداست</w:t>
            </w:r>
            <w:r>
              <w:rPr>
                <w:rStyle w:val="IndexLink"/>
                <w:rtl w:val="true"/>
              </w:rPr>
              <w:tab/>
            </w:r>
            <w:r>
              <w:rPr>
                <w:rStyle w:val="IndexLink"/>
              </w:rPr>
              <w:t>135</w:t>
            </w:r>
          </w:hyperlink>
        </w:p>
        <w:p>
          <w:pPr>
            <w:pStyle w:val="Contents3"/>
            <w:tabs>
              <w:tab w:val="clear" w:pos="8459"/>
              <w:tab w:val="right" w:pos="9026" w:leader="dot"/>
            </w:tabs>
            <w:rPr/>
          </w:pPr>
          <w:hyperlink w:anchor="__RefHeading___Toc87920_373438147">
            <w:r>
              <w:rPr>
                <w:webHidden/>
                <w:rStyle w:val="IndexLink"/>
                <w:rtl w:val="true"/>
              </w:rPr>
              <w:t xml:space="preserve">پیام </w:t>
            </w:r>
            <w:r>
              <w:rPr>
                <w:rStyle w:val="IndexLink"/>
                <w:rtl w:val="true"/>
              </w:rPr>
              <w:t>(</w:t>
            </w:r>
            <w:r>
              <w:rPr>
                <w:rStyle w:val="IndexLink"/>
              </w:rPr>
              <w:t>33</w:t>
            </w:r>
            <w:r>
              <w:rPr>
                <w:rStyle w:val="IndexLink"/>
                <w:rtl w:val="true"/>
              </w:rPr>
              <w:t xml:space="preserve">) </w:t>
            </w:r>
            <w:r>
              <w:rPr>
                <w:rStyle w:val="IndexLink"/>
                <w:rtl w:val="true"/>
              </w:rPr>
              <w:t>اطاعت و فرمانبرداری</w:t>
            </w:r>
            <w:r>
              <w:rPr>
                <w:rStyle w:val="IndexLink"/>
                <w:rtl w:val="true"/>
              </w:rPr>
              <w:tab/>
            </w:r>
            <w:r>
              <w:rPr>
                <w:rStyle w:val="IndexLink"/>
              </w:rPr>
              <w:t>137</w:t>
            </w:r>
          </w:hyperlink>
        </w:p>
        <w:p>
          <w:pPr>
            <w:pStyle w:val="Contents3"/>
            <w:tabs>
              <w:tab w:val="clear" w:pos="8459"/>
              <w:tab w:val="right" w:pos="9026" w:leader="dot"/>
            </w:tabs>
            <w:rPr/>
          </w:pPr>
          <w:hyperlink w:anchor="__RefHeading___Toc87922_373438147">
            <w:r>
              <w:rPr>
                <w:webHidden/>
                <w:rStyle w:val="IndexLink"/>
                <w:rtl w:val="true"/>
              </w:rPr>
              <w:t xml:space="preserve">پیام </w:t>
            </w:r>
            <w:r>
              <w:rPr>
                <w:rStyle w:val="IndexLink"/>
                <w:rtl w:val="true"/>
              </w:rPr>
              <w:t>(</w:t>
            </w:r>
            <w:r>
              <w:rPr>
                <w:rStyle w:val="IndexLink"/>
              </w:rPr>
              <w:t>34</w:t>
            </w:r>
            <w:r>
              <w:rPr>
                <w:rStyle w:val="IndexLink"/>
                <w:rtl w:val="true"/>
              </w:rPr>
              <w:t xml:space="preserve">) </w:t>
            </w:r>
            <w:r>
              <w:rPr>
                <w:rStyle w:val="IndexLink"/>
                <w:rtl w:val="true"/>
              </w:rPr>
              <w:t>پیامدهای اعمال</w:t>
            </w:r>
            <w:r>
              <w:rPr>
                <w:rStyle w:val="IndexLink"/>
                <w:rtl w:val="true"/>
              </w:rPr>
              <w:tab/>
            </w:r>
            <w:r>
              <w:rPr>
                <w:rStyle w:val="IndexLink"/>
              </w:rPr>
              <w:t>139</w:t>
            </w:r>
          </w:hyperlink>
        </w:p>
        <w:p>
          <w:pPr>
            <w:pStyle w:val="Contents4"/>
            <w:tabs>
              <w:tab w:val="clear" w:pos="8176"/>
              <w:tab w:val="right" w:pos="9026" w:leader="dot"/>
            </w:tabs>
            <w:rPr/>
          </w:pPr>
          <w:hyperlink w:anchor="__RefHeading___Toc87924_373438147">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87926_373438147">
            <w:r>
              <w:rPr>
                <w:webHidden/>
                <w:rStyle w:val="IndexLink"/>
                <w:rtl w:val="true"/>
              </w:rPr>
              <w:t>چهره اعمال نیک و بد در عالم برزخ</w:t>
            </w:r>
            <w:r>
              <w:rPr>
                <w:rStyle w:val="IndexLink"/>
                <w:rtl w:val="true"/>
              </w:rPr>
              <w:tab/>
            </w:r>
            <w:r>
              <w:rPr>
                <w:rStyle w:val="IndexLink"/>
              </w:rPr>
              <w:t>142</w:t>
            </w:r>
          </w:hyperlink>
        </w:p>
        <w:p>
          <w:pPr>
            <w:pStyle w:val="Contents4"/>
            <w:tabs>
              <w:tab w:val="clear" w:pos="8176"/>
              <w:tab w:val="right" w:pos="9026" w:leader="dot"/>
            </w:tabs>
            <w:rPr/>
          </w:pPr>
          <w:hyperlink w:anchor="__RefHeading___Toc87928_373438147">
            <w:r>
              <w:rPr>
                <w:webHidden/>
                <w:rStyle w:val="IndexLink"/>
                <w:rtl w:val="true"/>
              </w:rPr>
              <w:t>نتیجه ترحّم</w:t>
            </w:r>
            <w:r>
              <w:rPr>
                <w:rStyle w:val="IndexLink"/>
                <w:rtl w:val="true"/>
              </w:rPr>
              <w:tab/>
            </w:r>
            <w:r>
              <w:rPr>
                <w:rStyle w:val="IndexLink"/>
              </w:rPr>
              <w:t>143</w:t>
            </w:r>
          </w:hyperlink>
        </w:p>
        <w:p>
          <w:pPr>
            <w:pStyle w:val="Contents4"/>
            <w:tabs>
              <w:tab w:val="clear" w:pos="8176"/>
              <w:tab w:val="right" w:pos="9026" w:leader="dot"/>
            </w:tabs>
            <w:rPr/>
          </w:pPr>
          <w:hyperlink w:anchor="__RefHeading___Toc87930_373438147">
            <w:r>
              <w:rPr>
                <w:webHidden/>
                <w:rStyle w:val="IndexLink"/>
                <w:rtl w:val="true"/>
              </w:rPr>
              <w:t>نتیجه دلسوزی برای خویشان</w:t>
            </w:r>
            <w:r>
              <w:rPr>
                <w:rStyle w:val="IndexLink"/>
                <w:rtl w:val="true"/>
              </w:rPr>
              <w:tab/>
            </w:r>
            <w:r>
              <w:rPr>
                <w:rStyle w:val="IndexLink"/>
              </w:rPr>
              <w:t>144</w:t>
            </w:r>
          </w:hyperlink>
        </w:p>
        <w:p>
          <w:pPr>
            <w:pStyle w:val="Contents3"/>
            <w:tabs>
              <w:tab w:val="clear" w:pos="8459"/>
              <w:tab w:val="right" w:pos="9026" w:leader="dot"/>
            </w:tabs>
            <w:rPr/>
          </w:pPr>
          <w:hyperlink w:anchor="__RefHeading___Toc87932_373438147">
            <w:r>
              <w:rPr>
                <w:webHidden/>
                <w:rStyle w:val="IndexLink"/>
                <w:rtl w:val="true"/>
              </w:rPr>
              <w:t xml:space="preserve">پیام </w:t>
            </w:r>
            <w:r>
              <w:rPr>
                <w:rStyle w:val="IndexLink"/>
                <w:rtl w:val="true"/>
              </w:rPr>
              <w:t>(</w:t>
            </w:r>
            <w:r>
              <w:rPr>
                <w:rStyle w:val="IndexLink"/>
              </w:rPr>
              <w:t>35</w:t>
            </w:r>
            <w:r>
              <w:rPr>
                <w:rStyle w:val="IndexLink"/>
                <w:rtl w:val="true"/>
              </w:rPr>
              <w:t xml:space="preserve">) </w:t>
            </w:r>
            <w:r>
              <w:rPr>
                <w:rStyle w:val="IndexLink"/>
                <w:rtl w:val="true"/>
              </w:rPr>
              <w:t>حساب قیامت</w:t>
            </w:r>
            <w:r>
              <w:rPr>
                <w:rStyle w:val="IndexLink"/>
                <w:rtl w:val="true"/>
              </w:rPr>
              <w:tab/>
            </w:r>
            <w:r>
              <w:rPr>
                <w:rStyle w:val="IndexLink"/>
              </w:rPr>
              <w:t>145</w:t>
            </w:r>
          </w:hyperlink>
        </w:p>
        <w:p>
          <w:pPr>
            <w:pStyle w:val="Contents4"/>
            <w:tabs>
              <w:tab w:val="clear" w:pos="8176"/>
              <w:tab w:val="right" w:pos="9026" w:leader="dot"/>
            </w:tabs>
            <w:rPr/>
          </w:pPr>
          <w:hyperlink w:anchor="__RefHeading___Toc87934_373438147">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87936_373438147">
            <w:r>
              <w:rPr>
                <w:webHidden/>
                <w:rStyle w:val="IndexLink"/>
                <w:rtl w:val="true"/>
              </w:rPr>
              <w:t>حساب قیامت</w:t>
            </w:r>
            <w:r>
              <w:rPr>
                <w:rStyle w:val="IndexLink"/>
                <w:rtl w:val="true"/>
              </w:rPr>
              <w:tab/>
            </w:r>
            <w:r>
              <w:rPr>
                <w:rStyle w:val="IndexLink"/>
              </w:rPr>
              <w:t>146</w:t>
            </w:r>
          </w:hyperlink>
        </w:p>
        <w:p>
          <w:pPr>
            <w:pStyle w:val="Contents3"/>
            <w:tabs>
              <w:tab w:val="clear" w:pos="8459"/>
              <w:tab w:val="right" w:pos="9026" w:leader="dot"/>
            </w:tabs>
            <w:rPr/>
          </w:pPr>
          <w:hyperlink w:anchor="__RefHeading___Toc87938_373438147">
            <w:r>
              <w:rPr>
                <w:webHidden/>
                <w:rStyle w:val="IndexLink"/>
                <w:rtl w:val="true"/>
              </w:rPr>
              <w:t xml:space="preserve">پیام </w:t>
            </w:r>
            <w:r>
              <w:rPr>
                <w:rStyle w:val="IndexLink"/>
                <w:rtl w:val="true"/>
              </w:rPr>
              <w:t>(</w:t>
            </w:r>
            <w:r>
              <w:rPr>
                <w:rStyle w:val="IndexLink"/>
              </w:rPr>
              <w:t>36</w:t>
            </w:r>
            <w:r>
              <w:rPr>
                <w:rStyle w:val="IndexLink"/>
                <w:rtl w:val="true"/>
              </w:rPr>
              <w:t xml:space="preserve">) </w:t>
            </w:r>
            <w:r>
              <w:rPr>
                <w:rStyle w:val="IndexLink"/>
                <w:rtl w:val="true"/>
              </w:rPr>
              <w:t>مقام شهدا</w:t>
            </w:r>
            <w:r>
              <w:rPr>
                <w:rStyle w:val="IndexLink"/>
                <w:rtl w:val="true"/>
              </w:rPr>
              <w:tab/>
            </w:r>
            <w:r>
              <w:rPr>
                <w:rStyle w:val="IndexLink"/>
              </w:rPr>
              <w:t>147</w:t>
            </w:r>
          </w:hyperlink>
        </w:p>
        <w:p>
          <w:pPr>
            <w:pStyle w:val="Contents4"/>
            <w:tabs>
              <w:tab w:val="clear" w:pos="8176"/>
              <w:tab w:val="right" w:pos="9026" w:leader="dot"/>
            </w:tabs>
            <w:rPr/>
          </w:pPr>
          <w:hyperlink w:anchor="__RefHeading___Toc87940_373438147">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87942_373438147">
            <w:r>
              <w:rPr>
                <w:webHidden/>
                <w:rStyle w:val="IndexLink"/>
                <w:rtl w:val="true"/>
              </w:rPr>
              <w:t>استقامت سمیّه نخستین بانوی شهید اسلام</w:t>
            </w:r>
            <w:r>
              <w:rPr>
                <w:rStyle w:val="IndexLink"/>
                <w:rtl w:val="true"/>
              </w:rPr>
              <w:tab/>
            </w:r>
            <w:r>
              <w:rPr>
                <w:rStyle w:val="IndexLink"/>
              </w:rPr>
              <w:t>148</w:t>
            </w:r>
          </w:hyperlink>
        </w:p>
        <w:p>
          <w:pPr>
            <w:pStyle w:val="Contents4"/>
            <w:tabs>
              <w:tab w:val="clear" w:pos="8176"/>
              <w:tab w:val="right" w:pos="9026" w:leader="dot"/>
            </w:tabs>
            <w:rPr/>
          </w:pPr>
          <w:hyperlink w:anchor="__RefHeading___Toc87944_373438147">
            <w:r>
              <w:rPr>
                <w:webHidden/>
                <w:rStyle w:val="IndexLink"/>
                <w:rtl w:val="true"/>
              </w:rPr>
              <w:t>دوست حقیقی کیست؟</w:t>
            </w:r>
            <w:r>
              <w:rPr>
                <w:rStyle w:val="IndexLink"/>
                <w:rtl w:val="true"/>
              </w:rPr>
              <w:tab/>
            </w:r>
            <w:r>
              <w:rPr>
                <w:rStyle w:val="IndexLink"/>
              </w:rPr>
              <w:t>149</w:t>
            </w:r>
          </w:hyperlink>
        </w:p>
        <w:p>
          <w:pPr>
            <w:pStyle w:val="Contents3"/>
            <w:tabs>
              <w:tab w:val="clear" w:pos="8459"/>
              <w:tab w:val="right" w:pos="9026" w:leader="dot"/>
            </w:tabs>
            <w:rPr/>
          </w:pPr>
          <w:hyperlink w:anchor="__RefHeading___Toc87946_373438147">
            <w:r>
              <w:rPr>
                <w:webHidden/>
                <w:rStyle w:val="IndexLink"/>
                <w:rtl w:val="true"/>
              </w:rPr>
              <w:t xml:space="preserve">پیام </w:t>
            </w:r>
            <w:r>
              <w:rPr>
                <w:rStyle w:val="IndexLink"/>
                <w:rtl w:val="true"/>
              </w:rPr>
              <w:t>(</w:t>
            </w:r>
            <w:r>
              <w:rPr>
                <w:rStyle w:val="IndexLink"/>
              </w:rPr>
              <w:t>37</w:t>
            </w:r>
            <w:r>
              <w:rPr>
                <w:rStyle w:val="IndexLink"/>
                <w:rtl w:val="true"/>
              </w:rPr>
              <w:t xml:space="preserve">) </w:t>
            </w:r>
            <w:r>
              <w:rPr>
                <w:rStyle w:val="IndexLink"/>
                <w:rtl w:val="true"/>
              </w:rPr>
              <w:t>توبه و بازگشت به خدا</w:t>
            </w:r>
            <w:r>
              <w:rPr>
                <w:rStyle w:val="IndexLink"/>
                <w:rtl w:val="true"/>
              </w:rPr>
              <w:tab/>
            </w:r>
            <w:r>
              <w:rPr>
                <w:rStyle w:val="IndexLink"/>
              </w:rPr>
              <w:t>151</w:t>
            </w:r>
          </w:hyperlink>
        </w:p>
        <w:p>
          <w:pPr>
            <w:pStyle w:val="Contents3"/>
            <w:tabs>
              <w:tab w:val="clear" w:pos="8459"/>
              <w:tab w:val="right" w:pos="9026" w:leader="dot"/>
            </w:tabs>
            <w:rPr/>
          </w:pPr>
          <w:hyperlink w:anchor="__RefHeading___Toc87948_373438147">
            <w:r>
              <w:rPr>
                <w:webHidden/>
                <w:rStyle w:val="IndexLink"/>
                <w:rtl w:val="true"/>
              </w:rPr>
              <w:t xml:space="preserve">پیام </w:t>
            </w:r>
            <w:r>
              <w:rPr>
                <w:rStyle w:val="IndexLink"/>
                <w:rtl w:val="true"/>
              </w:rPr>
              <w:t>(</w:t>
            </w:r>
            <w:r>
              <w:rPr>
                <w:rStyle w:val="IndexLink"/>
              </w:rPr>
              <w:t>38</w:t>
            </w:r>
            <w:r>
              <w:rPr>
                <w:rStyle w:val="IndexLink"/>
                <w:rtl w:val="true"/>
              </w:rPr>
              <w:t xml:space="preserve">) </w:t>
            </w:r>
            <w:r>
              <w:rPr>
                <w:rStyle w:val="IndexLink"/>
                <w:rtl w:val="true"/>
              </w:rPr>
              <w:t>خداوند توّابین را دوست می‌دارد</w:t>
            </w:r>
            <w:r>
              <w:rPr>
                <w:rStyle w:val="IndexLink"/>
                <w:rtl w:val="true"/>
              </w:rPr>
              <w:tab/>
            </w:r>
            <w:r>
              <w:rPr>
                <w:rStyle w:val="IndexLink"/>
              </w:rPr>
              <w:t>153</w:t>
            </w:r>
          </w:hyperlink>
        </w:p>
        <w:p>
          <w:pPr>
            <w:pStyle w:val="Contents4"/>
            <w:tabs>
              <w:tab w:val="clear" w:pos="8176"/>
              <w:tab w:val="right" w:pos="9026" w:leader="dot"/>
            </w:tabs>
            <w:rPr/>
          </w:pPr>
          <w:hyperlink w:anchor="__RefHeading___Toc87950_373438147">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87952_373438147">
            <w:r>
              <w:rPr>
                <w:webHidden/>
                <w:rStyle w:val="IndexLink"/>
                <w:rtl w:val="true"/>
              </w:rPr>
              <w:t>توبه واقعی و بشارت بهشت</w:t>
            </w:r>
            <w:r>
              <w:rPr>
                <w:rStyle w:val="IndexLink"/>
                <w:rtl w:val="true"/>
              </w:rPr>
              <w:tab/>
            </w:r>
            <w:r>
              <w:rPr>
                <w:rStyle w:val="IndexLink"/>
              </w:rPr>
              <w:t>155</w:t>
            </w:r>
          </w:hyperlink>
        </w:p>
        <w:p>
          <w:pPr>
            <w:pStyle w:val="Contents4"/>
            <w:tabs>
              <w:tab w:val="clear" w:pos="8176"/>
              <w:tab w:val="right" w:pos="9026" w:leader="dot"/>
            </w:tabs>
            <w:rPr/>
          </w:pPr>
          <w:hyperlink w:anchor="__RefHeading___Toc87954_373438147">
            <w:r>
              <w:rPr>
                <w:webHidden/>
                <w:rStyle w:val="IndexLink"/>
                <w:rtl w:val="true"/>
              </w:rPr>
              <w:t>توبه زبانی و توبه واقعی</w:t>
            </w:r>
            <w:r>
              <w:rPr>
                <w:rStyle w:val="IndexLink"/>
                <w:rtl w:val="true"/>
              </w:rPr>
              <w:tab/>
            </w:r>
            <w:r>
              <w:rPr>
                <w:rStyle w:val="IndexLink"/>
              </w:rPr>
              <w:t>157</w:t>
            </w:r>
          </w:hyperlink>
        </w:p>
        <w:p>
          <w:pPr>
            <w:pStyle w:val="Contents4"/>
            <w:tabs>
              <w:tab w:val="clear" w:pos="8176"/>
              <w:tab w:val="right" w:pos="9026" w:leader="dot"/>
            </w:tabs>
            <w:rPr/>
          </w:pPr>
          <w:hyperlink w:anchor="__RefHeading___Toc87956_373438147">
            <w:r>
              <w:rPr>
                <w:webHidden/>
                <w:rStyle w:val="IndexLink"/>
                <w:rtl w:val="true"/>
              </w:rPr>
              <w:t>راهزن معروف</w:t>
            </w:r>
            <w:r>
              <w:rPr>
                <w:rStyle w:val="IndexLink"/>
                <w:rtl w:val="true"/>
              </w:rPr>
              <w:tab/>
            </w:r>
            <w:r>
              <w:rPr>
                <w:rStyle w:val="IndexLink"/>
              </w:rPr>
              <w:t>157</w:t>
            </w:r>
          </w:hyperlink>
        </w:p>
        <w:p>
          <w:pPr>
            <w:pStyle w:val="Contents3"/>
            <w:tabs>
              <w:tab w:val="clear" w:pos="8459"/>
              <w:tab w:val="right" w:pos="9026" w:leader="dot"/>
            </w:tabs>
            <w:rPr/>
          </w:pPr>
          <w:hyperlink w:anchor="__RefHeading___Toc87958_373438147">
            <w:r>
              <w:rPr>
                <w:webHidden/>
                <w:rStyle w:val="IndexLink"/>
                <w:rtl w:val="true"/>
              </w:rPr>
              <w:t xml:space="preserve">پیام </w:t>
            </w:r>
            <w:r>
              <w:rPr>
                <w:rStyle w:val="IndexLink"/>
                <w:rtl w:val="true"/>
              </w:rPr>
              <w:t>(</w:t>
            </w:r>
            <w:r>
              <w:rPr>
                <w:rStyle w:val="IndexLink"/>
              </w:rPr>
              <w:t>39</w:t>
            </w:r>
            <w:r>
              <w:rPr>
                <w:rStyle w:val="IndexLink"/>
                <w:rtl w:val="true"/>
              </w:rPr>
              <w:t xml:space="preserve">) </w:t>
            </w:r>
            <w:r>
              <w:rPr>
                <w:rStyle w:val="IndexLink"/>
                <w:rtl w:val="true"/>
              </w:rPr>
              <w:t>عزّت دنیا و آخرت</w:t>
            </w:r>
            <w:r>
              <w:rPr>
                <w:rStyle w:val="IndexLink"/>
                <w:rtl w:val="true"/>
              </w:rPr>
              <w:tab/>
            </w:r>
            <w:r>
              <w:rPr>
                <w:rStyle w:val="IndexLink"/>
              </w:rPr>
              <w:t>159</w:t>
            </w:r>
          </w:hyperlink>
        </w:p>
        <w:p>
          <w:pPr>
            <w:pStyle w:val="Contents4"/>
            <w:tabs>
              <w:tab w:val="clear" w:pos="8176"/>
              <w:tab w:val="right" w:pos="9026" w:leader="dot"/>
            </w:tabs>
            <w:rPr/>
          </w:pPr>
          <w:hyperlink w:anchor="__RefHeading___Toc87960_373438147">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87962_373438147">
            <w:r>
              <w:rPr>
                <w:webHidden/>
                <w:rStyle w:val="IndexLink"/>
                <w:rtl w:val="true"/>
              </w:rPr>
              <w:t>ابوحنیفه و بوسیدن عصا</w:t>
            </w:r>
            <w:r>
              <w:rPr>
                <w:rStyle w:val="IndexLink"/>
                <w:rtl w:val="true"/>
              </w:rPr>
              <w:tab/>
            </w:r>
            <w:r>
              <w:rPr>
                <w:rStyle w:val="IndexLink"/>
              </w:rPr>
              <w:t>161</w:t>
            </w:r>
          </w:hyperlink>
        </w:p>
        <w:p>
          <w:pPr>
            <w:pStyle w:val="Contents3"/>
            <w:tabs>
              <w:tab w:val="clear" w:pos="8459"/>
              <w:tab w:val="right" w:pos="9026" w:leader="dot"/>
            </w:tabs>
            <w:rPr/>
          </w:pPr>
          <w:hyperlink w:anchor="__RefHeading___Toc87964_373438147">
            <w:r>
              <w:rPr>
                <w:webHidden/>
                <w:rStyle w:val="IndexLink"/>
                <w:rtl w:val="true"/>
              </w:rPr>
              <w:t xml:space="preserve">پیام </w:t>
            </w:r>
            <w:r>
              <w:rPr>
                <w:rStyle w:val="IndexLink"/>
                <w:rtl w:val="true"/>
              </w:rPr>
              <w:t>(</w:t>
            </w:r>
            <w:r>
              <w:rPr>
                <w:rStyle w:val="IndexLink"/>
              </w:rPr>
              <w:t>40</w:t>
            </w:r>
            <w:r>
              <w:rPr>
                <w:rStyle w:val="IndexLink"/>
                <w:rtl w:val="true"/>
              </w:rPr>
              <w:t xml:space="preserve">) </w:t>
            </w:r>
            <w:r>
              <w:rPr>
                <w:rStyle w:val="IndexLink"/>
                <w:rtl w:val="true"/>
              </w:rPr>
              <w:t>تقوا؛ معیار ارزش</w:t>
            </w:r>
            <w:r>
              <w:rPr>
                <w:rStyle w:val="IndexLink"/>
                <w:rtl w:val="true"/>
              </w:rPr>
              <w:tab/>
            </w:r>
            <w:r>
              <w:rPr>
                <w:rStyle w:val="IndexLink"/>
              </w:rPr>
              <w:t>162</w:t>
            </w:r>
          </w:hyperlink>
        </w:p>
        <w:p>
          <w:pPr>
            <w:pStyle w:val="Contents3"/>
            <w:tabs>
              <w:tab w:val="clear" w:pos="8459"/>
              <w:tab w:val="right" w:pos="9026" w:leader="dot"/>
            </w:tabs>
            <w:rPr/>
          </w:pPr>
          <w:hyperlink w:anchor="__RefHeading___Toc87966_373438147">
            <w:r>
              <w:rPr>
                <w:webHidden/>
                <w:rStyle w:val="IndexLink"/>
                <w:rtl w:val="true"/>
              </w:rPr>
              <w:t xml:space="preserve">پیام </w:t>
            </w:r>
            <w:r>
              <w:rPr>
                <w:rStyle w:val="IndexLink"/>
                <w:rtl w:val="true"/>
              </w:rPr>
              <w:t>(</w:t>
            </w:r>
            <w:r>
              <w:rPr>
                <w:rStyle w:val="IndexLink"/>
              </w:rPr>
              <w:t>41</w:t>
            </w:r>
            <w:r>
              <w:rPr>
                <w:rStyle w:val="IndexLink"/>
                <w:rtl w:val="true"/>
              </w:rPr>
              <w:t xml:space="preserve">) </w:t>
            </w:r>
            <w:r>
              <w:rPr>
                <w:rStyle w:val="IndexLink"/>
                <w:rtl w:val="true"/>
              </w:rPr>
              <w:t>ارزش تقوا</w:t>
            </w:r>
            <w:r>
              <w:rPr>
                <w:rStyle w:val="IndexLink"/>
                <w:rtl w:val="true"/>
              </w:rPr>
              <w:tab/>
            </w:r>
            <w:r>
              <w:rPr>
                <w:rStyle w:val="IndexLink"/>
              </w:rPr>
              <w:t>165</w:t>
            </w:r>
          </w:hyperlink>
        </w:p>
        <w:p>
          <w:pPr>
            <w:pStyle w:val="Contents4"/>
            <w:tabs>
              <w:tab w:val="clear" w:pos="8176"/>
              <w:tab w:val="right" w:pos="9026" w:leader="dot"/>
            </w:tabs>
            <w:rPr/>
          </w:pPr>
          <w:hyperlink w:anchor="__RefHeading___Toc87968_373438147">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87970_373438147">
            <w:r>
              <w:rPr>
                <w:webHidden/>
                <w:rStyle w:val="IndexLink"/>
                <w:rtl w:val="true"/>
              </w:rPr>
              <w:t>شش امتیاز با انجام شش کار</w:t>
            </w:r>
            <w:r>
              <w:rPr>
                <w:rStyle w:val="IndexLink"/>
                <w:rtl w:val="true"/>
              </w:rPr>
              <w:tab/>
            </w:r>
            <w:r>
              <w:rPr>
                <w:rStyle w:val="IndexLink"/>
              </w:rPr>
              <w:t>166</w:t>
            </w:r>
          </w:hyperlink>
        </w:p>
        <w:p>
          <w:pPr>
            <w:pStyle w:val="Contents3"/>
            <w:tabs>
              <w:tab w:val="clear" w:pos="8459"/>
              <w:tab w:val="right" w:pos="9026" w:leader="dot"/>
            </w:tabs>
            <w:rPr/>
          </w:pPr>
          <w:hyperlink w:anchor="__RefHeading___Toc87972_373438147">
            <w:r>
              <w:rPr>
                <w:webHidden/>
                <w:rStyle w:val="IndexLink"/>
                <w:rtl w:val="true"/>
              </w:rPr>
              <w:t xml:space="preserve">پیام </w:t>
            </w:r>
            <w:r>
              <w:rPr>
                <w:rStyle w:val="IndexLink"/>
                <w:rtl w:val="true"/>
              </w:rPr>
              <w:t>(</w:t>
            </w:r>
            <w:r>
              <w:rPr>
                <w:rStyle w:val="IndexLink"/>
              </w:rPr>
              <w:t>42</w:t>
            </w:r>
            <w:r>
              <w:rPr>
                <w:rStyle w:val="IndexLink"/>
                <w:rtl w:val="true"/>
              </w:rPr>
              <w:t xml:space="preserve">) </w:t>
            </w:r>
            <w:r>
              <w:rPr>
                <w:rStyle w:val="IndexLink"/>
                <w:rtl w:val="true"/>
              </w:rPr>
              <w:t>بهترین توشه آخرت</w:t>
            </w:r>
            <w:r>
              <w:rPr>
                <w:rStyle w:val="IndexLink"/>
                <w:rtl w:val="true"/>
              </w:rPr>
              <w:tab/>
            </w:r>
            <w:r>
              <w:rPr>
                <w:rStyle w:val="IndexLink"/>
              </w:rPr>
              <w:t>168</w:t>
            </w:r>
          </w:hyperlink>
        </w:p>
        <w:p>
          <w:pPr>
            <w:pStyle w:val="Contents3"/>
            <w:tabs>
              <w:tab w:val="clear" w:pos="8459"/>
              <w:tab w:val="right" w:pos="9026" w:leader="dot"/>
            </w:tabs>
            <w:rPr/>
          </w:pPr>
          <w:hyperlink w:anchor="__RefHeading___Toc87974_373438147">
            <w:r>
              <w:rPr>
                <w:webHidden/>
                <w:rStyle w:val="IndexLink"/>
                <w:rtl w:val="true"/>
              </w:rPr>
              <w:t xml:space="preserve">پیام </w:t>
            </w:r>
            <w:r>
              <w:rPr>
                <w:rStyle w:val="IndexLink"/>
                <w:rtl w:val="true"/>
              </w:rPr>
              <w:t>(</w:t>
            </w:r>
            <w:r>
              <w:rPr>
                <w:rStyle w:val="IndexLink"/>
              </w:rPr>
              <w:t>43</w:t>
            </w:r>
            <w:r>
              <w:rPr>
                <w:rStyle w:val="IndexLink"/>
                <w:rtl w:val="true"/>
              </w:rPr>
              <w:t xml:space="preserve">) </w:t>
            </w:r>
            <w:r>
              <w:rPr>
                <w:rStyle w:val="IndexLink"/>
                <w:rtl w:val="true"/>
              </w:rPr>
              <w:t>تقوا و بهشت</w:t>
            </w:r>
            <w:r>
              <w:rPr>
                <w:rStyle w:val="IndexLink"/>
                <w:rtl w:val="true"/>
              </w:rPr>
              <w:tab/>
            </w:r>
            <w:r>
              <w:rPr>
                <w:rStyle w:val="IndexLink"/>
              </w:rPr>
              <w:t>172</w:t>
            </w:r>
          </w:hyperlink>
        </w:p>
        <w:p>
          <w:pPr>
            <w:pStyle w:val="Contents4"/>
            <w:tabs>
              <w:tab w:val="clear" w:pos="8176"/>
              <w:tab w:val="right" w:pos="9026" w:leader="dot"/>
            </w:tabs>
            <w:rPr/>
          </w:pPr>
          <w:hyperlink w:anchor="__RefHeading___Toc87976_373438147">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87978_373438147">
            <w:r>
              <w:rPr>
                <w:webHidden/>
                <w:rStyle w:val="IndexLink"/>
                <w:rtl w:val="true"/>
              </w:rPr>
              <w:t>اشتیاق بهشت به چهار نفر</w:t>
            </w:r>
            <w:r>
              <w:rPr>
                <w:rStyle w:val="IndexLink"/>
                <w:rtl w:val="true"/>
              </w:rPr>
              <w:tab/>
            </w:r>
            <w:r>
              <w:rPr>
                <w:rStyle w:val="IndexLink"/>
              </w:rPr>
              <w:t>174</w:t>
            </w:r>
          </w:hyperlink>
        </w:p>
        <w:p>
          <w:pPr>
            <w:pStyle w:val="Contents3"/>
            <w:tabs>
              <w:tab w:val="clear" w:pos="8459"/>
              <w:tab w:val="right" w:pos="9026" w:leader="dot"/>
            </w:tabs>
            <w:rPr/>
          </w:pPr>
          <w:hyperlink w:anchor="__RefHeading___Toc87980_373438147">
            <w:r>
              <w:rPr>
                <w:webHidden/>
                <w:rStyle w:val="IndexLink"/>
                <w:rtl w:val="true"/>
              </w:rPr>
              <w:t xml:space="preserve">پیام </w:t>
            </w:r>
            <w:r>
              <w:rPr>
                <w:rStyle w:val="IndexLink"/>
                <w:rtl w:val="true"/>
              </w:rPr>
              <w:t>(</w:t>
            </w:r>
            <w:r>
              <w:rPr>
                <w:rStyle w:val="IndexLink"/>
              </w:rPr>
              <w:t>44</w:t>
            </w:r>
            <w:r>
              <w:rPr>
                <w:rStyle w:val="IndexLink"/>
                <w:rtl w:val="true"/>
              </w:rPr>
              <w:t xml:space="preserve">) </w:t>
            </w:r>
            <w:r>
              <w:rPr>
                <w:rStyle w:val="IndexLink"/>
                <w:rtl w:val="true"/>
              </w:rPr>
              <w:t>بهای بهشت</w:t>
            </w:r>
            <w:r>
              <w:rPr>
                <w:rStyle w:val="IndexLink"/>
                <w:rtl w:val="true"/>
              </w:rPr>
              <w:tab/>
            </w:r>
            <w:r>
              <w:rPr>
                <w:rStyle w:val="IndexLink"/>
              </w:rPr>
              <w:t>176</w:t>
            </w:r>
          </w:hyperlink>
        </w:p>
        <w:p>
          <w:pPr>
            <w:pStyle w:val="Contents4"/>
            <w:tabs>
              <w:tab w:val="clear" w:pos="8176"/>
              <w:tab w:val="right" w:pos="9026" w:leader="dot"/>
            </w:tabs>
            <w:rPr/>
          </w:pPr>
          <w:hyperlink w:anchor="__RefHeading___Toc87982_373438147">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87984_373438147">
            <w:r>
              <w:rPr>
                <w:webHidden/>
                <w:rStyle w:val="IndexLink"/>
                <w:rtl w:val="true"/>
              </w:rPr>
              <w:t>کلاس اخلاق پیامبر صلی‌الله‌علیه‌و‌آله</w:t>
            </w:r>
            <w:r>
              <w:rPr>
                <w:rStyle w:val="IndexLink"/>
                <w:rtl w:val="true"/>
              </w:rPr>
              <w:tab/>
            </w:r>
            <w:r>
              <w:rPr>
                <w:rStyle w:val="IndexLink"/>
              </w:rPr>
              <w:t>177</w:t>
            </w:r>
          </w:hyperlink>
        </w:p>
        <w:p>
          <w:pPr>
            <w:pStyle w:val="Contents4"/>
            <w:tabs>
              <w:tab w:val="clear" w:pos="8176"/>
              <w:tab w:val="right" w:pos="9026" w:leader="dot"/>
            </w:tabs>
            <w:rPr/>
          </w:pPr>
          <w:hyperlink w:anchor="__RefHeading___Toc87986_373438147">
            <w:r>
              <w:rPr>
                <w:webHidden/>
                <w:rStyle w:val="IndexLink"/>
                <w:rtl w:val="true"/>
              </w:rPr>
              <w:t>خانه مؤمنین در بهشت</w:t>
            </w:r>
            <w:r>
              <w:rPr>
                <w:rStyle w:val="IndexLink"/>
                <w:rtl w:val="true"/>
              </w:rPr>
              <w:tab/>
            </w:r>
            <w:r>
              <w:rPr>
                <w:rStyle w:val="IndexLink"/>
              </w:rPr>
              <w:t>177</w:t>
            </w:r>
          </w:hyperlink>
        </w:p>
        <w:p>
          <w:pPr>
            <w:pStyle w:val="Contents4"/>
            <w:tabs>
              <w:tab w:val="clear" w:pos="8176"/>
              <w:tab w:val="right" w:pos="9026" w:leader="dot"/>
            </w:tabs>
            <w:rPr/>
          </w:pPr>
          <w:hyperlink w:anchor="__RefHeading___Toc87988_373438147">
            <w:r>
              <w:rPr>
                <w:webHidden/>
                <w:rStyle w:val="IndexLink"/>
                <w:rtl w:val="true"/>
              </w:rPr>
              <w:t>شرط بهشت</w:t>
            </w:r>
            <w:r>
              <w:rPr>
                <w:rStyle w:val="IndexLink"/>
                <w:rtl w:val="true"/>
              </w:rPr>
              <w:tab/>
            </w:r>
            <w:r>
              <w:rPr>
                <w:rStyle w:val="IndexLink"/>
              </w:rPr>
              <w:t>178</w:t>
            </w:r>
          </w:hyperlink>
        </w:p>
        <w:p>
          <w:pPr>
            <w:pStyle w:val="Contents3"/>
            <w:tabs>
              <w:tab w:val="clear" w:pos="8459"/>
              <w:tab w:val="right" w:pos="9026" w:leader="dot"/>
            </w:tabs>
            <w:rPr/>
          </w:pPr>
          <w:hyperlink w:anchor="__RefHeading___Toc87990_373438147">
            <w:r>
              <w:rPr>
                <w:webHidden/>
                <w:rStyle w:val="IndexLink"/>
                <w:rtl w:val="true"/>
              </w:rPr>
              <w:t xml:space="preserve">پیام </w:t>
            </w:r>
            <w:r>
              <w:rPr>
                <w:rStyle w:val="IndexLink"/>
                <w:rtl w:val="true"/>
              </w:rPr>
              <w:t>(</w:t>
            </w:r>
            <w:r>
              <w:rPr>
                <w:rStyle w:val="IndexLink"/>
              </w:rPr>
              <w:t>45</w:t>
            </w:r>
            <w:r>
              <w:rPr>
                <w:rStyle w:val="IndexLink"/>
                <w:rtl w:val="true"/>
              </w:rPr>
              <w:t xml:space="preserve">) </w:t>
            </w:r>
            <w:r>
              <w:rPr>
                <w:rStyle w:val="IndexLink"/>
                <w:rtl w:val="true"/>
              </w:rPr>
              <w:t>نعمت‌های بهشتی</w:t>
            </w:r>
            <w:r>
              <w:rPr>
                <w:rStyle w:val="IndexLink"/>
                <w:rtl w:val="true"/>
              </w:rPr>
              <w:tab/>
            </w:r>
            <w:r>
              <w:rPr>
                <w:rStyle w:val="IndexLink"/>
              </w:rPr>
              <w:t>179</w:t>
            </w:r>
          </w:hyperlink>
        </w:p>
        <w:p>
          <w:pPr>
            <w:pStyle w:val="Contents4"/>
            <w:tabs>
              <w:tab w:val="clear" w:pos="8176"/>
              <w:tab w:val="right" w:pos="9026" w:leader="dot"/>
            </w:tabs>
            <w:rPr/>
          </w:pPr>
          <w:hyperlink w:anchor="__RefHeading___Toc87992_373438147">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87994_373438147">
            <w:r>
              <w:rPr>
                <w:webHidden/>
                <w:rStyle w:val="IndexLink"/>
                <w:rtl w:val="true"/>
              </w:rPr>
              <w:t>ضمانت بهشت</w:t>
            </w:r>
            <w:r>
              <w:rPr>
                <w:rStyle w:val="IndexLink"/>
                <w:rtl w:val="true"/>
              </w:rPr>
              <w:tab/>
            </w:r>
            <w:r>
              <w:rPr>
                <w:rStyle w:val="IndexLink"/>
              </w:rPr>
              <w:t>182</w:t>
            </w:r>
          </w:hyperlink>
        </w:p>
        <w:p>
          <w:pPr>
            <w:pStyle w:val="Contents2"/>
            <w:tabs>
              <w:tab w:val="clear" w:pos="8743"/>
              <w:tab w:val="right" w:pos="9026" w:leader="dot"/>
            </w:tabs>
            <w:rPr/>
          </w:pPr>
          <w:hyperlink w:anchor="__RefHeading___Toc87996_373438147">
            <w:r>
              <w:rPr>
                <w:webHidden/>
                <w:rStyle w:val="IndexLink"/>
                <w:rtl w:val="true"/>
              </w:rPr>
              <w:t>پیام‌های اخلاقی</w:t>
            </w:r>
            <w:r>
              <w:rPr>
                <w:rStyle w:val="IndexLink"/>
                <w:rtl w:val="true"/>
              </w:rPr>
              <w:tab/>
            </w:r>
            <w:r>
              <w:rPr>
                <w:rStyle w:val="IndexLink"/>
              </w:rPr>
              <w:t>184</w:t>
            </w:r>
          </w:hyperlink>
        </w:p>
        <w:p>
          <w:pPr>
            <w:pStyle w:val="Contents3"/>
            <w:tabs>
              <w:tab w:val="clear" w:pos="8459"/>
              <w:tab w:val="right" w:pos="9026" w:leader="dot"/>
            </w:tabs>
            <w:rPr/>
          </w:pPr>
          <w:hyperlink w:anchor="__RefHeading___Toc87998_373438147">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88000_373438147">
            <w:r>
              <w:rPr>
                <w:webHidden/>
                <w:rStyle w:val="IndexLink"/>
                <w:rtl w:val="true"/>
              </w:rPr>
              <w:t xml:space="preserve">پیام </w:t>
            </w:r>
            <w:r>
              <w:rPr>
                <w:rStyle w:val="IndexLink"/>
                <w:rtl w:val="true"/>
              </w:rPr>
              <w:t>(</w:t>
            </w:r>
            <w:r>
              <w:rPr>
                <w:rStyle w:val="IndexLink"/>
              </w:rPr>
              <w:t>46</w:t>
            </w:r>
            <w:r>
              <w:rPr>
                <w:rStyle w:val="IndexLink"/>
                <w:rtl w:val="true"/>
              </w:rPr>
              <w:t xml:space="preserve">) </w:t>
            </w:r>
            <w:r>
              <w:rPr>
                <w:rStyle w:val="IndexLink"/>
                <w:rtl w:val="true"/>
              </w:rPr>
              <w:t>تزکیه نفس</w:t>
            </w:r>
            <w:r>
              <w:rPr>
                <w:rStyle w:val="IndexLink"/>
                <w:rtl w:val="true"/>
              </w:rPr>
              <w:tab/>
            </w:r>
            <w:r>
              <w:rPr>
                <w:rStyle w:val="IndexLink"/>
              </w:rPr>
              <w:t>185</w:t>
            </w:r>
          </w:hyperlink>
        </w:p>
        <w:p>
          <w:pPr>
            <w:pStyle w:val="Contents4"/>
            <w:tabs>
              <w:tab w:val="clear" w:pos="8176"/>
              <w:tab w:val="right" w:pos="9026" w:leader="dot"/>
            </w:tabs>
            <w:rPr/>
          </w:pPr>
          <w:hyperlink w:anchor="__RefHeading___Toc88002_373438147">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88004_373438147">
            <w:r>
              <w:rPr>
                <w:webHidden/>
                <w:rStyle w:val="IndexLink"/>
                <w:rtl w:val="true"/>
              </w:rPr>
              <w:t>احترام به ارزش‌های معنوی</w:t>
            </w:r>
            <w:r>
              <w:rPr>
                <w:rStyle w:val="IndexLink"/>
                <w:rtl w:val="true"/>
              </w:rPr>
              <w:tab/>
            </w:r>
            <w:r>
              <w:rPr>
                <w:rStyle w:val="IndexLink"/>
              </w:rPr>
              <w:t>186</w:t>
            </w:r>
          </w:hyperlink>
        </w:p>
        <w:p>
          <w:pPr>
            <w:pStyle w:val="Contents3"/>
            <w:tabs>
              <w:tab w:val="clear" w:pos="8459"/>
              <w:tab w:val="right" w:pos="9026" w:leader="dot"/>
            </w:tabs>
            <w:rPr/>
          </w:pPr>
          <w:hyperlink w:anchor="__RefHeading___Toc88006_373438147">
            <w:r>
              <w:rPr>
                <w:webHidden/>
                <w:rStyle w:val="IndexLink"/>
                <w:rtl w:val="true"/>
              </w:rPr>
              <w:t xml:space="preserve">پیام </w:t>
            </w:r>
            <w:r>
              <w:rPr>
                <w:rStyle w:val="IndexLink"/>
                <w:rtl w:val="true"/>
              </w:rPr>
              <w:t>(</w:t>
            </w:r>
            <w:r>
              <w:rPr>
                <w:rStyle w:val="IndexLink"/>
              </w:rPr>
              <w:t>47</w:t>
            </w:r>
            <w:r>
              <w:rPr>
                <w:rStyle w:val="IndexLink"/>
                <w:rtl w:val="true"/>
              </w:rPr>
              <w:t xml:space="preserve">) </w:t>
            </w:r>
            <w:r>
              <w:rPr>
                <w:rStyle w:val="IndexLink"/>
                <w:rtl w:val="true"/>
              </w:rPr>
              <w:t>خلق نیک رسول خدا صلی‌الله‌علیه‌و‌آله</w:t>
            </w:r>
            <w:r>
              <w:rPr>
                <w:rStyle w:val="IndexLink"/>
                <w:rtl w:val="true"/>
              </w:rPr>
              <w:tab/>
            </w:r>
            <w:r>
              <w:rPr>
                <w:rStyle w:val="IndexLink"/>
              </w:rPr>
              <w:t>187</w:t>
            </w:r>
          </w:hyperlink>
        </w:p>
        <w:p>
          <w:pPr>
            <w:pStyle w:val="Contents4"/>
            <w:tabs>
              <w:tab w:val="clear" w:pos="8176"/>
              <w:tab w:val="right" w:pos="9026" w:leader="dot"/>
            </w:tabs>
            <w:rPr/>
          </w:pPr>
          <w:hyperlink w:anchor="__RefHeading___Toc88008_373438147">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88010_373438147">
            <w:r>
              <w:rPr>
                <w:webHidden/>
                <w:rStyle w:val="IndexLink"/>
                <w:rtl w:val="true"/>
              </w:rPr>
              <w:t>معاشرت پیامبر خدا صلی‌الله‌علیه‌و‌آله</w:t>
            </w:r>
            <w:r>
              <w:rPr>
                <w:rStyle w:val="IndexLink"/>
                <w:rtl w:val="true"/>
              </w:rPr>
              <w:tab/>
            </w:r>
            <w:r>
              <w:rPr>
                <w:rStyle w:val="IndexLink"/>
              </w:rPr>
              <w:t>188</w:t>
            </w:r>
          </w:hyperlink>
        </w:p>
        <w:p>
          <w:pPr>
            <w:pStyle w:val="Contents4"/>
            <w:tabs>
              <w:tab w:val="clear" w:pos="8176"/>
              <w:tab w:val="right" w:pos="9026" w:leader="dot"/>
            </w:tabs>
            <w:rPr/>
          </w:pPr>
          <w:hyperlink w:anchor="__RefHeading___Toc88012_373438147">
            <w:r>
              <w:rPr>
                <w:webHidden/>
                <w:rStyle w:val="IndexLink"/>
                <w:rtl w:val="true"/>
              </w:rPr>
              <w:t>نمونه‌ای از اخلاق پیامبر اکرم صلی‌الله‌علیه‌و‌آله</w:t>
            </w:r>
            <w:r>
              <w:rPr>
                <w:rStyle w:val="IndexLink"/>
                <w:rtl w:val="true"/>
              </w:rPr>
              <w:tab/>
            </w:r>
            <w:r>
              <w:rPr>
                <w:rStyle w:val="IndexLink"/>
              </w:rPr>
              <w:t>188</w:t>
            </w:r>
          </w:hyperlink>
        </w:p>
        <w:p>
          <w:pPr>
            <w:pStyle w:val="Contents4"/>
            <w:tabs>
              <w:tab w:val="clear" w:pos="8176"/>
              <w:tab w:val="right" w:pos="9026" w:leader="dot"/>
            </w:tabs>
            <w:rPr/>
          </w:pPr>
          <w:hyperlink w:anchor="__RefHeading___Toc88014_373438147">
            <w:r>
              <w:rPr>
                <w:webHidden/>
                <w:rStyle w:val="IndexLink"/>
                <w:rtl w:val="true"/>
              </w:rPr>
              <w:t>اخلاق پیامبر را نمی‌توان شمرد؟</w:t>
            </w:r>
            <w:r>
              <w:rPr>
                <w:rStyle w:val="IndexLink"/>
                <w:rtl w:val="true"/>
              </w:rPr>
              <w:tab/>
            </w:r>
            <w:r>
              <w:rPr>
                <w:rStyle w:val="IndexLink"/>
              </w:rPr>
              <w:t>189</w:t>
            </w:r>
          </w:hyperlink>
        </w:p>
        <w:p>
          <w:pPr>
            <w:pStyle w:val="Contents4"/>
            <w:tabs>
              <w:tab w:val="clear" w:pos="8176"/>
              <w:tab w:val="right" w:pos="9026" w:leader="dot"/>
            </w:tabs>
            <w:rPr/>
          </w:pPr>
          <w:hyperlink w:anchor="__RefHeading___Toc88016_373438147">
            <w:r>
              <w:rPr>
                <w:webHidden/>
                <w:rStyle w:val="IndexLink"/>
                <w:rtl w:val="true"/>
              </w:rPr>
              <w:t>نتیجه بدخلقی سعد معاذ</w:t>
            </w:r>
            <w:r>
              <w:rPr>
                <w:rStyle w:val="IndexLink"/>
                <w:rtl w:val="true"/>
              </w:rPr>
              <w:tab/>
            </w:r>
            <w:r>
              <w:rPr>
                <w:rStyle w:val="IndexLink"/>
              </w:rPr>
              <w:t>190</w:t>
            </w:r>
          </w:hyperlink>
        </w:p>
        <w:p>
          <w:pPr>
            <w:pStyle w:val="Contents3"/>
            <w:tabs>
              <w:tab w:val="clear" w:pos="8459"/>
              <w:tab w:val="right" w:pos="9026" w:leader="dot"/>
            </w:tabs>
            <w:rPr/>
          </w:pPr>
          <w:hyperlink w:anchor="__RefHeading___Toc88018_373438147">
            <w:r>
              <w:rPr>
                <w:webHidden/>
                <w:rStyle w:val="IndexLink"/>
                <w:rtl w:val="true"/>
              </w:rPr>
              <w:t xml:space="preserve">پیام </w:t>
            </w:r>
            <w:r>
              <w:rPr>
                <w:rStyle w:val="IndexLink"/>
                <w:rtl w:val="true"/>
              </w:rPr>
              <w:t>(</w:t>
            </w:r>
            <w:r>
              <w:rPr>
                <w:rStyle w:val="IndexLink"/>
              </w:rPr>
              <w:t>48</w:t>
            </w:r>
            <w:r>
              <w:rPr>
                <w:rStyle w:val="IndexLink"/>
                <w:rtl w:val="true"/>
              </w:rPr>
              <w:t xml:space="preserve">) </w:t>
            </w:r>
            <w:r>
              <w:rPr>
                <w:rStyle w:val="IndexLink"/>
                <w:rtl w:val="true"/>
              </w:rPr>
              <w:t>عدالت و احسان</w:t>
            </w:r>
            <w:r>
              <w:rPr>
                <w:rStyle w:val="IndexLink"/>
                <w:rtl w:val="true"/>
              </w:rPr>
              <w:tab/>
            </w:r>
            <w:r>
              <w:rPr>
                <w:rStyle w:val="IndexLink"/>
              </w:rPr>
              <w:t>191</w:t>
            </w:r>
          </w:hyperlink>
        </w:p>
        <w:p>
          <w:pPr>
            <w:pStyle w:val="Contents4"/>
            <w:tabs>
              <w:tab w:val="clear" w:pos="8176"/>
              <w:tab w:val="right" w:pos="9026" w:leader="dot"/>
            </w:tabs>
            <w:rPr/>
          </w:pPr>
          <w:hyperlink w:anchor="__RefHeading___Toc88020_373438147">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88022_373438147">
            <w:r>
              <w:rPr>
                <w:webHidden/>
                <w:rStyle w:val="IndexLink"/>
                <w:rtl w:val="true"/>
              </w:rPr>
              <w:t>نمونه‌ای از دادرسی علی علیه‌السلام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88024_373438147">
            <w:r>
              <w:rPr>
                <w:webHidden/>
                <w:rStyle w:val="IndexLink"/>
                <w:rtl w:val="true"/>
              </w:rPr>
              <w:t>سخاوتمندترین مردم</w:t>
            </w:r>
            <w:r>
              <w:rPr>
                <w:rStyle w:val="IndexLink"/>
                <w:rtl w:val="true"/>
              </w:rPr>
              <w:tab/>
            </w:r>
            <w:r>
              <w:rPr>
                <w:rStyle w:val="IndexLink"/>
              </w:rPr>
              <w:t>195</w:t>
            </w:r>
          </w:hyperlink>
        </w:p>
        <w:p>
          <w:pPr>
            <w:pStyle w:val="Contents4"/>
            <w:tabs>
              <w:tab w:val="clear" w:pos="8176"/>
              <w:tab w:val="right" w:pos="9026" w:leader="dot"/>
            </w:tabs>
            <w:rPr/>
          </w:pPr>
          <w:hyperlink w:anchor="__RefHeading___Toc88026_373438147">
            <w:r>
              <w:rPr>
                <w:webHidden/>
                <w:rStyle w:val="IndexLink"/>
                <w:rtl w:val="true"/>
              </w:rPr>
              <w:t>موسی بن جعفر علیه‌السلام و عید نوروز</w:t>
            </w:r>
            <w:r>
              <w:rPr>
                <w:rStyle w:val="IndexLink"/>
                <w:rtl w:val="true"/>
              </w:rPr>
              <w:tab/>
            </w:r>
            <w:r>
              <w:rPr>
                <w:rStyle w:val="IndexLink"/>
              </w:rPr>
              <w:t>196</w:t>
            </w:r>
          </w:hyperlink>
        </w:p>
        <w:p>
          <w:pPr>
            <w:pStyle w:val="Contents3"/>
            <w:tabs>
              <w:tab w:val="clear" w:pos="8459"/>
              <w:tab w:val="right" w:pos="9026" w:leader="dot"/>
            </w:tabs>
            <w:rPr/>
          </w:pPr>
          <w:hyperlink w:anchor="__RefHeading___Toc88028_373438147">
            <w:r>
              <w:rPr>
                <w:webHidden/>
                <w:rStyle w:val="IndexLink"/>
                <w:rtl w:val="true"/>
              </w:rPr>
              <w:t xml:space="preserve">پیام </w:t>
            </w:r>
            <w:r>
              <w:rPr>
                <w:rStyle w:val="IndexLink"/>
                <w:rtl w:val="true"/>
              </w:rPr>
              <w:t>(</w:t>
            </w:r>
            <w:r>
              <w:rPr>
                <w:rStyle w:val="IndexLink"/>
              </w:rPr>
              <w:t>49</w:t>
            </w:r>
            <w:r>
              <w:rPr>
                <w:rStyle w:val="IndexLink"/>
                <w:rtl w:val="true"/>
              </w:rPr>
              <w:t xml:space="preserve">) </w:t>
            </w:r>
            <w:r>
              <w:rPr>
                <w:rStyle w:val="IndexLink"/>
                <w:rtl w:val="true"/>
              </w:rPr>
              <w:t>عدالت و تقوا</w:t>
            </w:r>
            <w:r>
              <w:rPr>
                <w:rStyle w:val="IndexLink"/>
                <w:rtl w:val="true"/>
              </w:rPr>
              <w:tab/>
            </w:r>
            <w:r>
              <w:rPr>
                <w:rStyle w:val="IndexLink"/>
              </w:rPr>
              <w:t>198</w:t>
            </w:r>
          </w:hyperlink>
        </w:p>
        <w:p>
          <w:pPr>
            <w:pStyle w:val="Contents4"/>
            <w:tabs>
              <w:tab w:val="clear" w:pos="8176"/>
              <w:tab w:val="right" w:pos="9026" w:leader="dot"/>
            </w:tabs>
            <w:rPr/>
          </w:pPr>
          <w:hyperlink w:anchor="__RefHeading___Toc88030_373438147">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88032_373438147">
            <w:r>
              <w:rPr>
                <w:webHidden/>
                <w:rStyle w:val="IndexLink"/>
                <w:rtl w:val="true"/>
              </w:rPr>
              <w:t>علی علیه‌السلام در برابر رشوه هدیه‌نما</w:t>
            </w:r>
            <w:r>
              <w:rPr>
                <w:rStyle w:val="IndexLink"/>
                <w:rtl w:val="true"/>
              </w:rPr>
              <w:tab/>
            </w:r>
            <w:r>
              <w:rPr>
                <w:rStyle w:val="IndexLink"/>
              </w:rPr>
              <w:t>199</w:t>
            </w:r>
          </w:hyperlink>
        </w:p>
        <w:p>
          <w:pPr>
            <w:pStyle w:val="Contents4"/>
            <w:tabs>
              <w:tab w:val="clear" w:pos="8176"/>
              <w:tab w:val="right" w:pos="9026" w:leader="dot"/>
            </w:tabs>
            <w:rPr/>
          </w:pPr>
          <w:hyperlink w:anchor="__RefHeading___Toc88034_373438147">
            <w:r>
              <w:rPr>
                <w:webHidden/>
                <w:rStyle w:val="IndexLink"/>
                <w:rtl w:val="true"/>
              </w:rPr>
              <w:t>توزیع بیت‌المال</w:t>
            </w:r>
            <w:r>
              <w:rPr>
                <w:rStyle w:val="IndexLink"/>
                <w:rtl w:val="true"/>
              </w:rPr>
              <w:tab/>
            </w:r>
            <w:r>
              <w:rPr>
                <w:rStyle w:val="IndexLink"/>
              </w:rPr>
              <w:t>200</w:t>
            </w:r>
          </w:hyperlink>
        </w:p>
        <w:p>
          <w:pPr>
            <w:pStyle w:val="Contents3"/>
            <w:tabs>
              <w:tab w:val="clear" w:pos="8459"/>
              <w:tab w:val="right" w:pos="9026" w:leader="dot"/>
            </w:tabs>
            <w:rPr/>
          </w:pPr>
          <w:hyperlink w:anchor="__RefHeading___Toc88036_373438147">
            <w:r>
              <w:rPr>
                <w:webHidden/>
                <w:rStyle w:val="IndexLink"/>
                <w:rtl w:val="true"/>
              </w:rPr>
              <w:t xml:space="preserve">پیام </w:t>
            </w:r>
            <w:r>
              <w:rPr>
                <w:rStyle w:val="IndexLink"/>
                <w:rtl w:val="true"/>
              </w:rPr>
              <w:t>(</w:t>
            </w:r>
            <w:r>
              <w:rPr>
                <w:rStyle w:val="IndexLink"/>
              </w:rPr>
              <w:t>50</w:t>
            </w:r>
            <w:r>
              <w:rPr>
                <w:rStyle w:val="IndexLink"/>
                <w:rtl w:val="true"/>
              </w:rPr>
              <w:t xml:space="preserve">) </w:t>
            </w:r>
            <w:r>
              <w:rPr>
                <w:rStyle w:val="IndexLink"/>
                <w:rtl w:val="true"/>
              </w:rPr>
              <w:t>سخن استوار</w:t>
            </w:r>
            <w:r>
              <w:rPr>
                <w:rStyle w:val="IndexLink"/>
                <w:rtl w:val="true"/>
              </w:rPr>
              <w:tab/>
            </w:r>
            <w:r>
              <w:rPr>
                <w:rStyle w:val="IndexLink"/>
              </w:rPr>
              <w:t>201</w:t>
            </w:r>
          </w:hyperlink>
        </w:p>
        <w:p>
          <w:pPr>
            <w:pStyle w:val="Contents4"/>
            <w:tabs>
              <w:tab w:val="clear" w:pos="8176"/>
              <w:tab w:val="right" w:pos="9026" w:leader="dot"/>
            </w:tabs>
            <w:rPr/>
          </w:pPr>
          <w:hyperlink w:anchor="__RefHeading___Toc88038_373438147">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88040_373438147">
            <w:r>
              <w:rPr>
                <w:webHidden/>
                <w:rStyle w:val="IndexLink"/>
                <w:rtl w:val="true"/>
              </w:rPr>
              <w:t>مدیحه‌سرایی غلام سیاه</w:t>
            </w:r>
            <w:r>
              <w:rPr>
                <w:rStyle w:val="IndexLink"/>
                <w:rtl w:val="true"/>
              </w:rPr>
              <w:tab/>
            </w:r>
            <w:r>
              <w:rPr>
                <w:rStyle w:val="IndexLink"/>
              </w:rPr>
              <w:t>202</w:t>
            </w:r>
          </w:hyperlink>
        </w:p>
        <w:p>
          <w:pPr>
            <w:pStyle w:val="Contents4"/>
            <w:tabs>
              <w:tab w:val="clear" w:pos="8176"/>
              <w:tab w:val="right" w:pos="9026" w:leader="dot"/>
            </w:tabs>
            <w:rPr/>
          </w:pPr>
          <w:hyperlink w:anchor="__RefHeading___Toc88042_373438147">
            <w:r>
              <w:rPr>
                <w:webHidden/>
                <w:rStyle w:val="IndexLink"/>
                <w:rtl w:val="true"/>
              </w:rPr>
              <w:t>احترام به حقوق دیگران</w:t>
            </w:r>
            <w:r>
              <w:rPr>
                <w:rStyle w:val="IndexLink"/>
                <w:rtl w:val="true"/>
              </w:rPr>
              <w:tab/>
            </w:r>
            <w:r>
              <w:rPr>
                <w:rStyle w:val="IndexLink"/>
              </w:rPr>
              <w:t>204</w:t>
            </w:r>
          </w:hyperlink>
        </w:p>
        <w:p>
          <w:pPr>
            <w:pStyle w:val="Contents3"/>
            <w:tabs>
              <w:tab w:val="clear" w:pos="8459"/>
              <w:tab w:val="right" w:pos="9026" w:leader="dot"/>
            </w:tabs>
            <w:rPr/>
          </w:pPr>
          <w:hyperlink w:anchor="__RefHeading___Toc88044_373438147">
            <w:r>
              <w:rPr>
                <w:webHidden/>
                <w:rStyle w:val="IndexLink"/>
                <w:rtl w:val="true"/>
              </w:rPr>
              <w:t xml:space="preserve">پیام </w:t>
            </w:r>
            <w:r>
              <w:rPr>
                <w:rStyle w:val="IndexLink"/>
                <w:rtl w:val="true"/>
              </w:rPr>
              <w:t>(</w:t>
            </w:r>
            <w:r>
              <w:rPr>
                <w:rStyle w:val="IndexLink"/>
              </w:rPr>
              <w:t>51</w:t>
            </w:r>
            <w:r>
              <w:rPr>
                <w:rStyle w:val="IndexLink"/>
                <w:rtl w:val="true"/>
              </w:rPr>
              <w:t xml:space="preserve">) </w:t>
            </w:r>
            <w:r>
              <w:rPr>
                <w:rStyle w:val="IndexLink"/>
                <w:rtl w:val="true"/>
              </w:rPr>
              <w:t>شیوه دعوت الی اللّه</w:t>
            </w:r>
            <w:r>
              <w:rPr>
                <w:rStyle w:val="IndexLink"/>
                <w:rtl w:val="true"/>
              </w:rPr>
              <w:tab/>
            </w:r>
            <w:r>
              <w:rPr>
                <w:rStyle w:val="IndexLink"/>
              </w:rPr>
              <w:t>206</w:t>
            </w:r>
          </w:hyperlink>
        </w:p>
        <w:p>
          <w:pPr>
            <w:pStyle w:val="Contents4"/>
            <w:tabs>
              <w:tab w:val="clear" w:pos="8176"/>
              <w:tab w:val="right" w:pos="9026" w:leader="dot"/>
            </w:tabs>
            <w:rPr/>
          </w:pPr>
          <w:hyperlink w:anchor="__RefHeading___Toc88046_373438147">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88048_373438147">
            <w:r>
              <w:rPr>
                <w:webHidden/>
                <w:rStyle w:val="IndexLink"/>
                <w:rtl w:val="true"/>
              </w:rPr>
              <w:t>حاضر جوابی شیخ مفید</w:t>
            </w:r>
            <w:r>
              <w:rPr>
                <w:rStyle w:val="IndexLink"/>
                <w:rtl w:val="true"/>
              </w:rPr>
              <w:tab/>
            </w:r>
            <w:r>
              <w:rPr>
                <w:rStyle w:val="IndexLink"/>
              </w:rPr>
              <w:t>208</w:t>
            </w:r>
          </w:hyperlink>
        </w:p>
        <w:p>
          <w:pPr>
            <w:pStyle w:val="Contents4"/>
            <w:tabs>
              <w:tab w:val="clear" w:pos="8176"/>
              <w:tab w:val="right" w:pos="9026" w:leader="dot"/>
            </w:tabs>
            <w:rPr/>
          </w:pPr>
          <w:hyperlink w:anchor="__RefHeading___Toc88050_373438147">
            <w:r>
              <w:rPr>
                <w:webHidden/>
                <w:rStyle w:val="IndexLink"/>
                <w:rtl w:val="true"/>
              </w:rPr>
              <w:t>دلیل دندان‌شکن شیخ بهایی</w:t>
            </w:r>
            <w:r>
              <w:rPr>
                <w:rStyle w:val="IndexLink"/>
                <w:rtl w:val="true"/>
              </w:rPr>
              <w:tab/>
            </w:r>
            <w:r>
              <w:rPr>
                <w:rStyle w:val="IndexLink"/>
              </w:rPr>
              <w:t>210</w:t>
            </w:r>
          </w:hyperlink>
        </w:p>
        <w:p>
          <w:pPr>
            <w:pStyle w:val="Contents3"/>
            <w:tabs>
              <w:tab w:val="clear" w:pos="8459"/>
              <w:tab w:val="right" w:pos="9026" w:leader="dot"/>
            </w:tabs>
            <w:rPr/>
          </w:pPr>
          <w:hyperlink w:anchor="__RefHeading___Toc88052_373438147">
            <w:r>
              <w:rPr>
                <w:webHidden/>
                <w:rStyle w:val="IndexLink"/>
                <w:rtl w:val="true"/>
              </w:rPr>
              <w:t xml:space="preserve">پیام </w:t>
            </w:r>
            <w:r>
              <w:rPr>
                <w:rStyle w:val="IndexLink"/>
                <w:rtl w:val="true"/>
              </w:rPr>
              <w:t>(</w:t>
            </w:r>
            <w:r>
              <w:rPr>
                <w:rStyle w:val="IndexLink"/>
              </w:rPr>
              <w:t>52</w:t>
            </w:r>
            <w:r>
              <w:rPr>
                <w:rStyle w:val="IndexLink"/>
                <w:rtl w:val="true"/>
              </w:rPr>
              <w:t xml:space="preserve">) </w:t>
            </w:r>
            <w:r>
              <w:rPr>
                <w:rStyle w:val="IndexLink"/>
                <w:rtl w:val="true"/>
              </w:rPr>
              <w:t>فتنه‌های کور</w:t>
            </w:r>
            <w:r>
              <w:rPr>
                <w:rStyle w:val="IndexLink"/>
                <w:rtl w:val="true"/>
              </w:rPr>
              <w:tab/>
            </w:r>
            <w:r>
              <w:rPr>
                <w:rStyle w:val="IndexLink"/>
              </w:rPr>
              <w:t>212</w:t>
            </w:r>
          </w:hyperlink>
        </w:p>
        <w:p>
          <w:pPr>
            <w:pStyle w:val="Contents4"/>
            <w:tabs>
              <w:tab w:val="clear" w:pos="8176"/>
              <w:tab w:val="right" w:pos="9026" w:leader="dot"/>
            </w:tabs>
            <w:rPr/>
          </w:pPr>
          <w:hyperlink w:anchor="__RefHeading___Toc88054_373438147">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88056_373438147">
            <w:r>
              <w:rPr>
                <w:webHidden/>
                <w:rStyle w:val="IndexLink"/>
                <w:rtl w:val="true"/>
              </w:rPr>
              <w:t>مجازات عبداللّه‌بن سبا</w:t>
            </w:r>
            <w:r>
              <w:rPr>
                <w:rStyle w:val="IndexLink"/>
                <w:rtl w:val="true"/>
              </w:rPr>
              <w:tab/>
            </w:r>
            <w:r>
              <w:rPr>
                <w:rStyle w:val="IndexLink"/>
              </w:rPr>
              <w:t>213</w:t>
            </w:r>
          </w:hyperlink>
        </w:p>
        <w:p>
          <w:pPr>
            <w:pStyle w:val="Contents4"/>
            <w:tabs>
              <w:tab w:val="clear" w:pos="8176"/>
              <w:tab w:val="right" w:pos="9026" w:leader="dot"/>
            </w:tabs>
            <w:rPr/>
          </w:pPr>
          <w:hyperlink w:anchor="__RefHeading___Toc88058_373438147">
            <w:r>
              <w:rPr>
                <w:webHidden/>
                <w:rStyle w:val="IndexLink"/>
                <w:rtl w:val="true"/>
              </w:rPr>
              <w:t>بیست هزار درهم یا بابی از علم؟</w:t>
            </w:r>
            <w:r>
              <w:rPr>
                <w:rStyle w:val="IndexLink"/>
                <w:rtl w:val="true"/>
              </w:rPr>
              <w:tab/>
            </w:r>
            <w:r>
              <w:rPr>
                <w:rStyle w:val="IndexLink"/>
              </w:rPr>
              <w:t>213</w:t>
            </w:r>
          </w:hyperlink>
        </w:p>
        <w:p>
          <w:pPr>
            <w:pStyle w:val="Contents3"/>
            <w:tabs>
              <w:tab w:val="clear" w:pos="8459"/>
              <w:tab w:val="right" w:pos="9026" w:leader="dot"/>
            </w:tabs>
            <w:rPr/>
          </w:pPr>
          <w:hyperlink w:anchor="__RefHeading___Toc88060_373438147">
            <w:r>
              <w:rPr>
                <w:webHidden/>
                <w:rStyle w:val="IndexLink"/>
                <w:rtl w:val="true"/>
              </w:rPr>
              <w:t xml:space="preserve">پیام </w:t>
            </w:r>
            <w:r>
              <w:rPr>
                <w:rStyle w:val="IndexLink"/>
                <w:rtl w:val="true"/>
              </w:rPr>
              <w:t>(</w:t>
            </w:r>
            <w:r>
              <w:rPr>
                <w:rStyle w:val="IndexLink"/>
              </w:rPr>
              <w:t>53</w:t>
            </w:r>
            <w:r>
              <w:rPr>
                <w:rStyle w:val="IndexLink"/>
                <w:rtl w:val="true"/>
              </w:rPr>
              <w:t xml:space="preserve">) </w:t>
            </w:r>
            <w:r>
              <w:rPr>
                <w:rStyle w:val="IndexLink"/>
                <w:rtl w:val="true"/>
              </w:rPr>
              <w:t>اهل نجات</w:t>
            </w:r>
            <w:r>
              <w:rPr>
                <w:rStyle w:val="IndexLink"/>
                <w:rtl w:val="true"/>
              </w:rPr>
              <w:tab/>
            </w:r>
            <w:r>
              <w:rPr>
                <w:rStyle w:val="IndexLink"/>
              </w:rPr>
              <w:t>215</w:t>
            </w:r>
          </w:hyperlink>
        </w:p>
        <w:p>
          <w:pPr>
            <w:pStyle w:val="Contents3"/>
            <w:tabs>
              <w:tab w:val="clear" w:pos="8459"/>
              <w:tab w:val="right" w:pos="9026" w:leader="dot"/>
            </w:tabs>
            <w:rPr/>
          </w:pPr>
          <w:hyperlink w:anchor="__RefHeading___Toc88062_373438147">
            <w:r>
              <w:rPr>
                <w:webHidden/>
                <w:rStyle w:val="IndexLink"/>
                <w:rtl w:val="true"/>
              </w:rPr>
              <w:t xml:space="preserve">پیام </w:t>
            </w:r>
            <w:r>
              <w:rPr>
                <w:rStyle w:val="IndexLink"/>
                <w:rtl w:val="true"/>
              </w:rPr>
              <w:t>(</w:t>
            </w:r>
            <w:r>
              <w:rPr>
                <w:rStyle w:val="IndexLink"/>
              </w:rPr>
              <w:t>54</w:t>
            </w:r>
            <w:r>
              <w:rPr>
                <w:rStyle w:val="IndexLink"/>
                <w:rtl w:val="true"/>
              </w:rPr>
              <w:t xml:space="preserve">) </w:t>
            </w:r>
            <w:r>
              <w:rPr>
                <w:rStyle w:val="IndexLink"/>
                <w:rtl w:val="true"/>
              </w:rPr>
              <w:t>گفتگوهای نیک و بد</w:t>
            </w:r>
            <w:r>
              <w:rPr>
                <w:rStyle w:val="IndexLink"/>
                <w:rtl w:val="true"/>
              </w:rPr>
              <w:tab/>
            </w:r>
            <w:r>
              <w:rPr>
                <w:rStyle w:val="IndexLink"/>
              </w:rPr>
              <w:t>217</w:t>
            </w:r>
          </w:hyperlink>
        </w:p>
        <w:p>
          <w:pPr>
            <w:pStyle w:val="Contents3"/>
            <w:tabs>
              <w:tab w:val="clear" w:pos="8459"/>
              <w:tab w:val="right" w:pos="9026" w:leader="dot"/>
            </w:tabs>
            <w:rPr/>
          </w:pPr>
          <w:hyperlink w:anchor="__RefHeading___Toc88064_373438147">
            <w:r>
              <w:rPr>
                <w:webHidden/>
                <w:rStyle w:val="IndexLink"/>
                <w:rtl w:val="true"/>
              </w:rPr>
              <w:t xml:space="preserve">پیام </w:t>
            </w:r>
            <w:r>
              <w:rPr>
                <w:rStyle w:val="IndexLink"/>
                <w:rtl w:val="true"/>
              </w:rPr>
              <w:t>(</w:t>
            </w:r>
            <w:r>
              <w:rPr>
                <w:rStyle w:val="IndexLink"/>
              </w:rPr>
              <w:t>55</w:t>
            </w:r>
            <w:r>
              <w:rPr>
                <w:rStyle w:val="IndexLink"/>
                <w:rtl w:val="true"/>
              </w:rPr>
              <w:t xml:space="preserve">) </w:t>
            </w:r>
            <w:r>
              <w:rPr>
                <w:rStyle w:val="IndexLink"/>
                <w:rtl w:val="true"/>
              </w:rPr>
              <w:t>سخن نیک و گمان نیک</w:t>
            </w:r>
            <w:r>
              <w:rPr>
                <w:rStyle w:val="IndexLink"/>
                <w:rtl w:val="true"/>
              </w:rPr>
              <w:tab/>
            </w:r>
            <w:r>
              <w:rPr>
                <w:rStyle w:val="IndexLink"/>
              </w:rPr>
              <w:t>219</w:t>
            </w:r>
          </w:hyperlink>
        </w:p>
        <w:p>
          <w:pPr>
            <w:pStyle w:val="Contents4"/>
            <w:tabs>
              <w:tab w:val="clear" w:pos="8176"/>
              <w:tab w:val="right" w:pos="9026" w:leader="dot"/>
            </w:tabs>
            <w:rPr/>
          </w:pPr>
          <w:hyperlink w:anchor="__RefHeading___Toc88066_373438147">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88068_373438147">
            <w:r>
              <w:rPr>
                <w:webHidden/>
                <w:rStyle w:val="IndexLink"/>
                <w:rtl w:val="true"/>
              </w:rPr>
              <w:t>سخنان امام حسین علیه‌السلام با یتیمان مسلم</w:t>
            </w:r>
            <w:r>
              <w:rPr>
                <w:rStyle w:val="IndexLink"/>
                <w:rtl w:val="true"/>
              </w:rPr>
              <w:tab/>
            </w:r>
            <w:r>
              <w:rPr>
                <w:rStyle w:val="IndexLink"/>
              </w:rPr>
              <w:t>220</w:t>
            </w:r>
          </w:hyperlink>
        </w:p>
        <w:p>
          <w:pPr>
            <w:pStyle w:val="Contents3"/>
            <w:tabs>
              <w:tab w:val="clear" w:pos="8459"/>
              <w:tab w:val="right" w:pos="9026" w:leader="dot"/>
            </w:tabs>
            <w:rPr/>
          </w:pPr>
          <w:hyperlink w:anchor="__RefHeading___Toc88070_373438147">
            <w:r>
              <w:rPr>
                <w:webHidden/>
                <w:rStyle w:val="IndexLink"/>
                <w:rtl w:val="true"/>
              </w:rPr>
              <w:t xml:space="preserve">پیام </w:t>
            </w:r>
            <w:r>
              <w:rPr>
                <w:rStyle w:val="IndexLink"/>
                <w:rtl w:val="true"/>
              </w:rPr>
              <w:t>(</w:t>
            </w:r>
            <w:r>
              <w:rPr>
                <w:rStyle w:val="IndexLink"/>
              </w:rPr>
              <w:t>56</w:t>
            </w:r>
            <w:r>
              <w:rPr>
                <w:rStyle w:val="IndexLink"/>
                <w:rtl w:val="true"/>
              </w:rPr>
              <w:t xml:space="preserve">) </w:t>
            </w:r>
            <w:r>
              <w:rPr>
                <w:rStyle w:val="IndexLink"/>
                <w:rtl w:val="true"/>
              </w:rPr>
              <w:t>عفو و گذشت</w:t>
            </w:r>
            <w:r>
              <w:rPr>
                <w:rStyle w:val="IndexLink"/>
                <w:rtl w:val="true"/>
              </w:rPr>
              <w:tab/>
            </w:r>
            <w:r>
              <w:rPr>
                <w:rStyle w:val="IndexLink"/>
              </w:rPr>
              <w:t>221</w:t>
            </w:r>
          </w:hyperlink>
        </w:p>
        <w:p>
          <w:pPr>
            <w:pStyle w:val="Contents4"/>
            <w:tabs>
              <w:tab w:val="clear" w:pos="8176"/>
              <w:tab w:val="right" w:pos="9026" w:leader="dot"/>
            </w:tabs>
            <w:rPr/>
          </w:pPr>
          <w:hyperlink w:anchor="__RefHeading___Toc88072_373438147">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88074_373438147">
            <w:r>
              <w:rPr>
                <w:webHidden/>
                <w:rStyle w:val="IndexLink"/>
                <w:rtl w:val="true"/>
              </w:rPr>
              <w:t>بزرگواری امام علی علیه‌السلام</w:t>
            </w:r>
            <w:r>
              <w:rPr>
                <w:rStyle w:val="IndexLink"/>
                <w:rtl w:val="true"/>
              </w:rPr>
              <w:tab/>
            </w:r>
            <w:r>
              <w:rPr>
                <w:rStyle w:val="IndexLink"/>
              </w:rPr>
              <w:t>222</w:t>
            </w:r>
          </w:hyperlink>
        </w:p>
        <w:p>
          <w:pPr>
            <w:pStyle w:val="Contents4"/>
            <w:tabs>
              <w:tab w:val="clear" w:pos="8176"/>
              <w:tab w:val="right" w:pos="9026" w:leader="dot"/>
            </w:tabs>
            <w:rPr/>
          </w:pPr>
          <w:hyperlink w:anchor="__RefHeading___Toc88076_373438147">
            <w:r>
              <w:rPr>
                <w:webHidden/>
                <w:rStyle w:val="IndexLink"/>
                <w:rtl w:val="true"/>
              </w:rPr>
              <w:t>دلسوزی امام صادق علیه‌السلام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88078_373438147">
            <w:r>
              <w:rPr>
                <w:webHidden/>
                <w:rStyle w:val="IndexLink"/>
                <w:rtl w:val="true"/>
              </w:rPr>
              <w:t>جوانمردی علی علیه‌السلام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88080_373438147">
            <w:r>
              <w:rPr>
                <w:webHidden/>
                <w:rStyle w:val="IndexLink"/>
                <w:rtl w:val="true"/>
              </w:rPr>
              <w:t>جوانمردی دیگری از امام علی علیه‌السلام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88082_373438147">
            <w:r>
              <w:rPr>
                <w:webHidden/>
                <w:rStyle w:val="IndexLink"/>
                <w:rtl w:val="true"/>
              </w:rPr>
              <w:t>نمونه‌ای از حلم علی علیه‌السلام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88084_373438147">
            <w:r>
              <w:rPr>
                <w:webHidden/>
                <w:rStyle w:val="IndexLink"/>
                <w:rtl w:val="true"/>
              </w:rPr>
              <w:t xml:space="preserve">پیام </w:t>
            </w:r>
            <w:r>
              <w:rPr>
                <w:rStyle w:val="IndexLink"/>
                <w:rtl w:val="true"/>
              </w:rPr>
              <w:t>(</w:t>
            </w:r>
            <w:r>
              <w:rPr>
                <w:rStyle w:val="IndexLink"/>
              </w:rPr>
              <w:t>57</w:t>
            </w:r>
            <w:r>
              <w:rPr>
                <w:rStyle w:val="IndexLink"/>
                <w:rtl w:val="true"/>
              </w:rPr>
              <w:t xml:space="preserve">) </w:t>
            </w:r>
            <w:r>
              <w:rPr>
                <w:rStyle w:val="IndexLink"/>
                <w:rtl w:val="true"/>
              </w:rPr>
              <w:t>احسان به پدر و مادر</w:t>
            </w:r>
            <w:r>
              <w:rPr>
                <w:rStyle w:val="IndexLink"/>
                <w:rtl w:val="true"/>
              </w:rPr>
              <w:tab/>
            </w:r>
            <w:r>
              <w:rPr>
                <w:rStyle w:val="IndexLink"/>
              </w:rPr>
              <w:t>226</w:t>
            </w:r>
          </w:hyperlink>
        </w:p>
        <w:p>
          <w:pPr>
            <w:pStyle w:val="Contents4"/>
            <w:tabs>
              <w:tab w:val="clear" w:pos="8176"/>
              <w:tab w:val="right" w:pos="9026" w:leader="dot"/>
            </w:tabs>
            <w:rPr/>
          </w:pPr>
          <w:hyperlink w:anchor="__RefHeading___Toc88086_373438147">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88088_373438147">
            <w:r>
              <w:rPr>
                <w:webHidden/>
                <w:rStyle w:val="IndexLink"/>
                <w:rtl w:val="true"/>
              </w:rPr>
              <w:t>تأثیر احسان به پدر و مادر</w:t>
            </w:r>
            <w:r>
              <w:rPr>
                <w:rStyle w:val="IndexLink"/>
                <w:rtl w:val="true"/>
              </w:rPr>
              <w:tab/>
            </w:r>
            <w:r>
              <w:rPr>
                <w:rStyle w:val="IndexLink"/>
              </w:rPr>
              <w:t>227</w:t>
            </w:r>
          </w:hyperlink>
        </w:p>
        <w:p>
          <w:pPr>
            <w:pStyle w:val="Contents4"/>
            <w:tabs>
              <w:tab w:val="clear" w:pos="8176"/>
              <w:tab w:val="right" w:pos="9026" w:leader="dot"/>
            </w:tabs>
            <w:rPr/>
          </w:pPr>
          <w:hyperlink w:anchor="__RefHeading___Toc88090_373438147">
            <w:r>
              <w:rPr>
                <w:webHidden/>
                <w:rStyle w:val="IndexLink"/>
                <w:rtl w:val="true"/>
              </w:rPr>
              <w:t>نفرین پدر و لطف علی علیه‌السلام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88092_373438147">
            <w:r>
              <w:rPr>
                <w:webHidden/>
                <w:rStyle w:val="IndexLink"/>
                <w:rtl w:val="true"/>
              </w:rPr>
              <w:t>خوش‌رفتاری با پدر و مادر</w:t>
            </w:r>
            <w:r>
              <w:rPr>
                <w:rStyle w:val="IndexLink"/>
                <w:rtl w:val="true"/>
              </w:rPr>
              <w:tab/>
            </w:r>
            <w:r>
              <w:rPr>
                <w:rStyle w:val="IndexLink"/>
              </w:rPr>
              <w:t>230</w:t>
            </w:r>
          </w:hyperlink>
        </w:p>
        <w:p>
          <w:pPr>
            <w:pStyle w:val="Contents4"/>
            <w:tabs>
              <w:tab w:val="clear" w:pos="8176"/>
              <w:tab w:val="right" w:pos="9026" w:leader="dot"/>
            </w:tabs>
            <w:rPr/>
          </w:pPr>
          <w:hyperlink w:anchor="__RefHeading___Toc88094_373438147">
            <w:r>
              <w:rPr>
                <w:webHidden/>
                <w:rStyle w:val="IndexLink"/>
                <w:rtl w:val="true"/>
              </w:rPr>
              <w:t>حقوق مادر</w:t>
            </w:r>
            <w:r>
              <w:rPr>
                <w:rStyle w:val="IndexLink"/>
                <w:rtl w:val="true"/>
              </w:rPr>
              <w:tab/>
            </w:r>
            <w:r>
              <w:rPr>
                <w:rStyle w:val="IndexLink"/>
              </w:rPr>
              <w:t>231</w:t>
            </w:r>
          </w:hyperlink>
        </w:p>
        <w:p>
          <w:pPr>
            <w:pStyle w:val="Contents4"/>
            <w:tabs>
              <w:tab w:val="clear" w:pos="8176"/>
              <w:tab w:val="right" w:pos="9026" w:leader="dot"/>
            </w:tabs>
            <w:rPr/>
          </w:pPr>
          <w:hyperlink w:anchor="__RefHeading___Toc88096_373438147">
            <w:r>
              <w:rPr>
                <w:webHidden/>
                <w:rStyle w:val="IndexLink"/>
                <w:rtl w:val="true"/>
              </w:rPr>
              <w:t>رضایت مادر</w:t>
            </w:r>
            <w:r>
              <w:rPr>
                <w:rStyle w:val="IndexLink"/>
                <w:rtl w:val="true"/>
              </w:rPr>
              <w:tab/>
            </w:r>
            <w:r>
              <w:rPr>
                <w:rStyle w:val="IndexLink"/>
              </w:rPr>
              <w:t>232</w:t>
            </w:r>
          </w:hyperlink>
        </w:p>
        <w:p>
          <w:pPr>
            <w:pStyle w:val="Contents3"/>
            <w:tabs>
              <w:tab w:val="clear" w:pos="8459"/>
              <w:tab w:val="right" w:pos="9026" w:leader="dot"/>
            </w:tabs>
            <w:rPr/>
          </w:pPr>
          <w:hyperlink w:anchor="__RefHeading___Toc88098_373438147">
            <w:r>
              <w:rPr>
                <w:webHidden/>
                <w:rStyle w:val="IndexLink"/>
                <w:rtl w:val="true"/>
              </w:rPr>
              <w:t xml:space="preserve">پیام </w:t>
            </w:r>
            <w:r>
              <w:rPr>
                <w:rStyle w:val="IndexLink"/>
                <w:rtl w:val="true"/>
              </w:rPr>
              <w:t>(</w:t>
            </w:r>
            <w:r>
              <w:rPr>
                <w:rStyle w:val="IndexLink"/>
              </w:rPr>
              <w:t>58</w:t>
            </w:r>
            <w:r>
              <w:rPr>
                <w:rStyle w:val="IndexLink"/>
                <w:rtl w:val="true"/>
              </w:rPr>
              <w:t xml:space="preserve">) </w:t>
            </w:r>
            <w:r>
              <w:rPr>
                <w:rStyle w:val="IndexLink"/>
                <w:rtl w:val="true"/>
              </w:rPr>
              <w:t>مراتب احسان</w:t>
            </w:r>
            <w:r>
              <w:rPr>
                <w:rStyle w:val="IndexLink"/>
                <w:rtl w:val="true"/>
              </w:rPr>
              <w:tab/>
            </w:r>
            <w:r>
              <w:rPr>
                <w:rStyle w:val="IndexLink"/>
              </w:rPr>
              <w:t>234</w:t>
            </w:r>
          </w:hyperlink>
        </w:p>
        <w:p>
          <w:pPr>
            <w:pStyle w:val="Contents3"/>
            <w:tabs>
              <w:tab w:val="clear" w:pos="8459"/>
              <w:tab w:val="right" w:pos="9026" w:leader="dot"/>
            </w:tabs>
            <w:rPr/>
          </w:pPr>
          <w:hyperlink w:anchor="__RefHeading___Toc88100_373438147">
            <w:r>
              <w:rPr>
                <w:webHidden/>
                <w:rStyle w:val="IndexLink"/>
                <w:rtl w:val="true"/>
              </w:rPr>
              <w:t xml:space="preserve">پیام </w:t>
            </w:r>
            <w:r>
              <w:rPr>
                <w:rStyle w:val="IndexLink"/>
                <w:rtl w:val="true"/>
              </w:rPr>
              <w:t>(</w:t>
            </w:r>
            <w:r>
              <w:rPr>
                <w:rStyle w:val="IndexLink"/>
              </w:rPr>
              <w:t>59</w:t>
            </w:r>
            <w:r>
              <w:rPr>
                <w:rStyle w:val="IndexLink"/>
                <w:rtl w:val="true"/>
              </w:rPr>
              <w:t xml:space="preserve">) </w:t>
            </w:r>
            <w:r>
              <w:rPr>
                <w:rStyle w:val="IndexLink"/>
                <w:rtl w:val="true"/>
              </w:rPr>
              <w:t>پیمان‌های متقابل</w:t>
            </w:r>
            <w:r>
              <w:rPr>
                <w:rStyle w:val="IndexLink"/>
                <w:rtl w:val="true"/>
              </w:rPr>
              <w:tab/>
            </w:r>
            <w:r>
              <w:rPr>
                <w:rStyle w:val="IndexLink"/>
              </w:rPr>
              <w:t>237</w:t>
            </w:r>
          </w:hyperlink>
        </w:p>
        <w:p>
          <w:pPr>
            <w:pStyle w:val="Contents3"/>
            <w:tabs>
              <w:tab w:val="clear" w:pos="8459"/>
              <w:tab w:val="right" w:pos="9026" w:leader="dot"/>
            </w:tabs>
            <w:rPr/>
          </w:pPr>
          <w:hyperlink w:anchor="__RefHeading___Toc88102_373438147">
            <w:r>
              <w:rPr>
                <w:webHidden/>
                <w:rStyle w:val="IndexLink"/>
                <w:rtl w:val="true"/>
              </w:rPr>
              <w:t xml:space="preserve">پیام </w:t>
            </w:r>
            <w:r>
              <w:rPr>
                <w:rStyle w:val="IndexLink"/>
                <w:rtl w:val="true"/>
              </w:rPr>
              <w:t>(</w:t>
            </w:r>
            <w:r>
              <w:rPr>
                <w:rStyle w:val="IndexLink"/>
              </w:rPr>
              <w:t>60</w:t>
            </w:r>
            <w:r>
              <w:rPr>
                <w:rStyle w:val="IndexLink"/>
                <w:rtl w:val="true"/>
              </w:rPr>
              <w:t xml:space="preserve">) </w:t>
            </w:r>
            <w:r>
              <w:rPr>
                <w:rStyle w:val="IndexLink"/>
                <w:rtl w:val="true"/>
              </w:rPr>
              <w:t>آثار و لوازم اعمال</w:t>
            </w:r>
            <w:r>
              <w:rPr>
                <w:rStyle w:val="IndexLink"/>
                <w:rtl w:val="true"/>
              </w:rPr>
              <w:tab/>
            </w:r>
            <w:r>
              <w:rPr>
                <w:rStyle w:val="IndexLink"/>
              </w:rPr>
              <w:t>240</w:t>
            </w:r>
          </w:hyperlink>
        </w:p>
        <w:p>
          <w:pPr>
            <w:pStyle w:val="Contents4"/>
            <w:tabs>
              <w:tab w:val="clear" w:pos="8176"/>
              <w:tab w:val="right" w:pos="9026" w:leader="dot"/>
            </w:tabs>
            <w:rPr/>
          </w:pPr>
          <w:hyperlink w:anchor="__RefHeading___Toc88104_373438147">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88106_373438147">
            <w:r>
              <w:rPr>
                <w:webHidden/>
                <w:rStyle w:val="IndexLink"/>
                <w:rtl w:val="true"/>
              </w:rPr>
              <w:t>کیفر سخن‌چین و بی‌بندوبار</w:t>
            </w:r>
            <w:r>
              <w:rPr>
                <w:rStyle w:val="IndexLink"/>
                <w:rtl w:val="true"/>
              </w:rPr>
              <w:tab/>
            </w:r>
            <w:r>
              <w:rPr>
                <w:rStyle w:val="IndexLink"/>
              </w:rPr>
              <w:t>241</w:t>
            </w:r>
          </w:hyperlink>
        </w:p>
        <w:p>
          <w:pPr>
            <w:pStyle w:val="Contents3"/>
            <w:tabs>
              <w:tab w:val="clear" w:pos="8459"/>
              <w:tab w:val="right" w:pos="9026" w:leader="dot"/>
            </w:tabs>
            <w:rPr/>
          </w:pPr>
          <w:hyperlink w:anchor="__RefHeading___Toc88108_373438147">
            <w:r>
              <w:rPr>
                <w:webHidden/>
                <w:rStyle w:val="IndexLink"/>
                <w:rtl w:val="true"/>
              </w:rPr>
              <w:t xml:space="preserve">پیام </w:t>
            </w:r>
            <w:r>
              <w:rPr>
                <w:rStyle w:val="IndexLink"/>
                <w:rtl w:val="true"/>
              </w:rPr>
              <w:t>(</w:t>
            </w:r>
            <w:r>
              <w:rPr>
                <w:rStyle w:val="IndexLink"/>
              </w:rPr>
              <w:t>61</w:t>
            </w:r>
            <w:r>
              <w:rPr>
                <w:rStyle w:val="IndexLink"/>
                <w:rtl w:val="true"/>
              </w:rPr>
              <w:t xml:space="preserve">) </w:t>
            </w:r>
            <w:r>
              <w:rPr>
                <w:rStyle w:val="IndexLink"/>
                <w:rtl w:val="true"/>
              </w:rPr>
              <w:t>عفو و گذشت</w:t>
            </w:r>
            <w:r>
              <w:rPr>
                <w:rStyle w:val="IndexLink"/>
                <w:rtl w:val="true"/>
              </w:rPr>
              <w:tab/>
            </w:r>
            <w:r>
              <w:rPr>
                <w:rStyle w:val="IndexLink"/>
              </w:rPr>
              <w:t>242</w:t>
            </w:r>
          </w:hyperlink>
        </w:p>
        <w:p>
          <w:pPr>
            <w:pStyle w:val="Contents3"/>
            <w:tabs>
              <w:tab w:val="clear" w:pos="8459"/>
              <w:tab w:val="right" w:pos="9026" w:leader="dot"/>
            </w:tabs>
            <w:rPr/>
          </w:pPr>
          <w:hyperlink w:anchor="__RefHeading___Toc88110_373438147">
            <w:r>
              <w:rPr>
                <w:webHidden/>
                <w:rStyle w:val="IndexLink"/>
                <w:rtl w:val="true"/>
              </w:rPr>
              <w:t xml:space="preserve">پیام </w:t>
            </w:r>
            <w:r>
              <w:rPr>
                <w:rStyle w:val="IndexLink"/>
                <w:rtl w:val="true"/>
              </w:rPr>
              <w:t>(</w:t>
            </w:r>
            <w:r>
              <w:rPr>
                <w:rStyle w:val="IndexLink"/>
              </w:rPr>
              <w:t>62</w:t>
            </w:r>
            <w:r>
              <w:rPr>
                <w:rStyle w:val="IndexLink"/>
                <w:rtl w:val="true"/>
              </w:rPr>
              <w:t xml:space="preserve">) </w:t>
            </w:r>
            <w:r>
              <w:rPr>
                <w:rStyle w:val="IndexLink"/>
                <w:rtl w:val="true"/>
              </w:rPr>
              <w:t>پاداش صبر و شکیبایی</w:t>
            </w:r>
            <w:r>
              <w:rPr>
                <w:rStyle w:val="IndexLink"/>
                <w:rtl w:val="true"/>
              </w:rPr>
              <w:tab/>
            </w:r>
            <w:r>
              <w:rPr>
                <w:rStyle w:val="IndexLink"/>
              </w:rPr>
              <w:t>245</w:t>
            </w:r>
          </w:hyperlink>
        </w:p>
        <w:p>
          <w:pPr>
            <w:pStyle w:val="Contents4"/>
            <w:tabs>
              <w:tab w:val="clear" w:pos="8176"/>
              <w:tab w:val="right" w:pos="9026" w:leader="dot"/>
            </w:tabs>
            <w:rPr/>
          </w:pPr>
          <w:hyperlink w:anchor="__RefHeading___Toc88112_373438147">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88114_373438147">
            <w:r>
              <w:rPr>
                <w:webHidden/>
                <w:rStyle w:val="IndexLink"/>
                <w:rtl w:val="true"/>
              </w:rPr>
              <w:t>تسلیم در برابر مقدّرات الهی</w:t>
            </w:r>
            <w:r>
              <w:rPr>
                <w:rStyle w:val="IndexLink"/>
                <w:rtl w:val="true"/>
              </w:rPr>
              <w:tab/>
            </w:r>
            <w:r>
              <w:rPr>
                <w:rStyle w:val="IndexLink"/>
              </w:rPr>
              <w:t>246</w:t>
            </w:r>
          </w:hyperlink>
        </w:p>
        <w:p>
          <w:pPr>
            <w:pStyle w:val="Contents3"/>
            <w:tabs>
              <w:tab w:val="clear" w:pos="8459"/>
              <w:tab w:val="right" w:pos="9026" w:leader="dot"/>
            </w:tabs>
            <w:rPr/>
          </w:pPr>
          <w:hyperlink w:anchor="__RefHeading___Toc88116_373438147">
            <w:r>
              <w:rPr>
                <w:webHidden/>
                <w:rStyle w:val="IndexLink"/>
                <w:rtl w:val="true"/>
              </w:rPr>
              <w:t xml:space="preserve">پیام </w:t>
            </w:r>
            <w:r>
              <w:rPr>
                <w:rStyle w:val="IndexLink"/>
                <w:rtl w:val="true"/>
              </w:rPr>
              <w:t>(</w:t>
            </w:r>
            <w:r>
              <w:rPr>
                <w:rStyle w:val="IndexLink"/>
              </w:rPr>
              <w:t>63</w:t>
            </w:r>
            <w:r>
              <w:rPr>
                <w:rStyle w:val="IndexLink"/>
                <w:rtl w:val="true"/>
              </w:rPr>
              <w:t xml:space="preserve">) </w:t>
            </w:r>
            <w:r>
              <w:rPr>
                <w:rStyle w:val="IndexLink"/>
                <w:rtl w:val="true"/>
              </w:rPr>
              <w:t>سخریّه و ملامت</w:t>
            </w:r>
            <w:r>
              <w:rPr>
                <w:rStyle w:val="IndexLink"/>
                <w:rtl w:val="true"/>
              </w:rPr>
              <w:tab/>
            </w:r>
            <w:r>
              <w:rPr>
                <w:rStyle w:val="IndexLink"/>
              </w:rPr>
              <w:t>249</w:t>
            </w:r>
          </w:hyperlink>
        </w:p>
        <w:p>
          <w:pPr>
            <w:pStyle w:val="Contents3"/>
            <w:tabs>
              <w:tab w:val="clear" w:pos="8459"/>
              <w:tab w:val="right" w:pos="9026" w:leader="dot"/>
            </w:tabs>
            <w:rPr/>
          </w:pPr>
          <w:hyperlink w:anchor="__RefHeading___Toc88118_373438147">
            <w:r>
              <w:rPr>
                <w:webHidden/>
                <w:rStyle w:val="IndexLink"/>
                <w:rtl w:val="true"/>
              </w:rPr>
              <w:t xml:space="preserve">پیام </w:t>
            </w:r>
            <w:r>
              <w:rPr>
                <w:rStyle w:val="IndexLink"/>
                <w:rtl w:val="true"/>
              </w:rPr>
              <w:t>(</w:t>
            </w:r>
            <w:r>
              <w:rPr>
                <w:rStyle w:val="IndexLink"/>
              </w:rPr>
              <w:t>64</w:t>
            </w:r>
            <w:r>
              <w:rPr>
                <w:rStyle w:val="IndexLink"/>
                <w:rtl w:val="true"/>
              </w:rPr>
              <w:t xml:space="preserve">) </w:t>
            </w:r>
            <w:r>
              <w:rPr>
                <w:rStyle w:val="IndexLink"/>
                <w:rtl w:val="true"/>
              </w:rPr>
              <w:t>بدگمانی و تجسّس</w:t>
            </w:r>
            <w:r>
              <w:rPr>
                <w:rStyle w:val="IndexLink"/>
                <w:rtl w:val="true"/>
              </w:rPr>
              <w:tab/>
            </w:r>
            <w:r>
              <w:rPr>
                <w:rStyle w:val="IndexLink"/>
              </w:rPr>
              <w:t>251</w:t>
            </w:r>
          </w:hyperlink>
        </w:p>
        <w:p>
          <w:pPr>
            <w:pStyle w:val="Contents3"/>
            <w:tabs>
              <w:tab w:val="clear" w:pos="8459"/>
              <w:tab w:val="right" w:pos="9026" w:leader="dot"/>
            </w:tabs>
            <w:rPr/>
          </w:pPr>
          <w:hyperlink w:anchor="__RefHeading___Toc88120_373438147">
            <w:r>
              <w:rPr>
                <w:webHidden/>
                <w:rStyle w:val="IndexLink"/>
                <w:rtl w:val="true"/>
              </w:rPr>
              <w:t xml:space="preserve">پیام </w:t>
            </w:r>
            <w:r>
              <w:rPr>
                <w:rStyle w:val="IndexLink"/>
                <w:rtl w:val="true"/>
              </w:rPr>
              <w:t>(</w:t>
            </w:r>
            <w:r>
              <w:rPr>
                <w:rStyle w:val="IndexLink"/>
              </w:rPr>
              <w:t>65</w:t>
            </w:r>
            <w:r>
              <w:rPr>
                <w:rStyle w:val="IndexLink"/>
                <w:rtl w:val="true"/>
              </w:rPr>
              <w:t xml:space="preserve">) </w:t>
            </w:r>
            <w:r>
              <w:rPr>
                <w:rStyle w:val="IndexLink"/>
                <w:rtl w:val="true"/>
              </w:rPr>
              <w:t>غیبت و بدگویی</w:t>
            </w:r>
            <w:r>
              <w:rPr>
                <w:rStyle w:val="IndexLink"/>
                <w:rtl w:val="true"/>
              </w:rPr>
              <w:tab/>
            </w:r>
            <w:r>
              <w:rPr>
                <w:rStyle w:val="IndexLink"/>
              </w:rPr>
              <w:t>253</w:t>
            </w:r>
          </w:hyperlink>
        </w:p>
        <w:p>
          <w:pPr>
            <w:pStyle w:val="Contents4"/>
            <w:tabs>
              <w:tab w:val="clear" w:pos="8176"/>
              <w:tab w:val="right" w:pos="9026" w:leader="dot"/>
            </w:tabs>
            <w:rPr/>
          </w:pPr>
          <w:hyperlink w:anchor="__RefHeading___Toc88122_373438147">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88124_373438147">
            <w:r>
              <w:rPr>
                <w:webHidden/>
                <w:rStyle w:val="IndexLink"/>
                <w:rtl w:val="true"/>
              </w:rPr>
              <w:t>کیفر عیب‌جویی از مردم</w:t>
            </w:r>
            <w:r>
              <w:rPr>
                <w:rStyle w:val="IndexLink"/>
                <w:rtl w:val="true"/>
              </w:rPr>
              <w:tab/>
            </w:r>
            <w:r>
              <w:rPr>
                <w:rStyle w:val="IndexLink"/>
              </w:rPr>
              <w:t>254</w:t>
            </w:r>
          </w:hyperlink>
        </w:p>
        <w:p>
          <w:pPr>
            <w:pStyle w:val="Contents3"/>
            <w:tabs>
              <w:tab w:val="clear" w:pos="8459"/>
              <w:tab w:val="right" w:pos="9026" w:leader="dot"/>
            </w:tabs>
            <w:rPr/>
          </w:pPr>
          <w:hyperlink w:anchor="__RefHeading___Toc88126_373438147">
            <w:r>
              <w:rPr>
                <w:webHidden/>
                <w:rStyle w:val="IndexLink"/>
                <w:rtl w:val="true"/>
              </w:rPr>
              <w:t xml:space="preserve">پیام </w:t>
            </w:r>
            <w:r>
              <w:rPr>
                <w:rStyle w:val="IndexLink"/>
                <w:rtl w:val="true"/>
              </w:rPr>
              <w:t>(</w:t>
            </w:r>
            <w:r>
              <w:rPr>
                <w:rStyle w:val="IndexLink"/>
              </w:rPr>
              <w:t>66</w:t>
            </w:r>
            <w:r>
              <w:rPr>
                <w:rStyle w:val="IndexLink"/>
                <w:rtl w:val="true"/>
              </w:rPr>
              <w:t xml:space="preserve">) </w:t>
            </w:r>
            <w:r>
              <w:rPr>
                <w:rStyle w:val="IndexLink"/>
                <w:rtl w:val="true"/>
              </w:rPr>
              <w:t>نگاه‌های حرام</w:t>
            </w:r>
            <w:r>
              <w:rPr>
                <w:rStyle w:val="IndexLink"/>
                <w:rtl w:val="true"/>
              </w:rPr>
              <w:tab/>
            </w:r>
            <w:r>
              <w:rPr>
                <w:rStyle w:val="IndexLink"/>
              </w:rPr>
              <w:t>255</w:t>
            </w:r>
          </w:hyperlink>
        </w:p>
        <w:p>
          <w:pPr>
            <w:pStyle w:val="Contents3"/>
            <w:tabs>
              <w:tab w:val="clear" w:pos="8459"/>
              <w:tab w:val="right" w:pos="9026" w:leader="dot"/>
            </w:tabs>
            <w:rPr/>
          </w:pPr>
          <w:hyperlink w:anchor="__RefHeading___Toc88128_373438147">
            <w:r>
              <w:rPr>
                <w:webHidden/>
                <w:rStyle w:val="IndexLink"/>
                <w:rtl w:val="true"/>
              </w:rPr>
              <w:t xml:space="preserve">پیام </w:t>
            </w:r>
            <w:r>
              <w:rPr>
                <w:rStyle w:val="IndexLink"/>
                <w:rtl w:val="true"/>
              </w:rPr>
              <w:t>(</w:t>
            </w:r>
            <w:r>
              <w:rPr>
                <w:rStyle w:val="IndexLink"/>
              </w:rPr>
              <w:t>67</w:t>
            </w:r>
            <w:r>
              <w:rPr>
                <w:rStyle w:val="IndexLink"/>
                <w:rtl w:val="true"/>
              </w:rPr>
              <w:t xml:space="preserve">) </w:t>
            </w:r>
            <w:r>
              <w:rPr>
                <w:rStyle w:val="IndexLink"/>
                <w:rtl w:val="true"/>
              </w:rPr>
              <w:t>فریب شیطان</w:t>
            </w:r>
            <w:r>
              <w:rPr>
                <w:rStyle w:val="IndexLink"/>
                <w:rtl w:val="true"/>
              </w:rPr>
              <w:tab/>
            </w:r>
            <w:r>
              <w:rPr>
                <w:rStyle w:val="IndexLink"/>
              </w:rPr>
              <w:t>258</w:t>
            </w:r>
          </w:hyperlink>
        </w:p>
        <w:p>
          <w:pPr>
            <w:pStyle w:val="Contents4"/>
            <w:tabs>
              <w:tab w:val="clear" w:pos="8176"/>
              <w:tab w:val="right" w:pos="9026" w:leader="dot"/>
            </w:tabs>
            <w:rPr/>
          </w:pPr>
          <w:hyperlink w:anchor="__RefHeading___Toc88130_373438147">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88132_373438147">
            <w:r>
              <w:rPr>
                <w:webHidden/>
                <w:rStyle w:val="IndexLink"/>
                <w:rtl w:val="true"/>
              </w:rPr>
              <w:t>گفت‌وگوی موسی علیه‌السلام و ابلیس</w:t>
            </w:r>
            <w:r>
              <w:rPr>
                <w:rStyle w:val="IndexLink"/>
                <w:rtl w:val="true"/>
              </w:rPr>
              <w:tab/>
            </w:r>
            <w:r>
              <w:rPr>
                <w:rStyle w:val="IndexLink"/>
              </w:rPr>
              <w:t>259</w:t>
            </w:r>
          </w:hyperlink>
        </w:p>
        <w:p>
          <w:pPr>
            <w:pStyle w:val="Contents4"/>
            <w:tabs>
              <w:tab w:val="clear" w:pos="8176"/>
              <w:tab w:val="right" w:pos="9026" w:leader="dot"/>
            </w:tabs>
            <w:rPr/>
          </w:pPr>
          <w:hyperlink w:anchor="__RefHeading___Toc88134_373438147">
            <w:r>
              <w:rPr>
                <w:webHidden/>
                <w:rStyle w:val="IndexLink"/>
                <w:rtl w:val="true"/>
              </w:rPr>
              <w:t>از شیطان بشنوید</w:t>
            </w:r>
            <w:r>
              <w:rPr>
                <w:rStyle w:val="IndexLink"/>
                <w:rtl w:val="true"/>
              </w:rPr>
              <w:tab/>
            </w:r>
            <w:r>
              <w:rPr>
                <w:rStyle w:val="IndexLink"/>
              </w:rPr>
              <w:t>260</w:t>
            </w:r>
          </w:hyperlink>
        </w:p>
        <w:p>
          <w:pPr>
            <w:pStyle w:val="Contents4"/>
            <w:tabs>
              <w:tab w:val="clear" w:pos="8176"/>
              <w:tab w:val="right" w:pos="9026" w:leader="dot"/>
            </w:tabs>
            <w:rPr/>
          </w:pPr>
          <w:hyperlink w:anchor="__RefHeading___Toc88136_373438147">
            <w:r>
              <w:rPr>
                <w:webHidden/>
                <w:rStyle w:val="IndexLink"/>
                <w:rtl w:val="true"/>
              </w:rPr>
              <w:t>عمل خالص</w:t>
            </w:r>
            <w:r>
              <w:rPr>
                <w:rStyle w:val="IndexLink"/>
                <w:rtl w:val="true"/>
              </w:rPr>
              <w:tab/>
            </w:r>
            <w:r>
              <w:rPr>
                <w:rStyle w:val="IndexLink"/>
              </w:rPr>
              <w:t>261</w:t>
            </w:r>
          </w:hyperlink>
        </w:p>
        <w:p>
          <w:pPr>
            <w:pStyle w:val="Contents3"/>
            <w:tabs>
              <w:tab w:val="clear" w:pos="8459"/>
              <w:tab w:val="right" w:pos="9026" w:leader="dot"/>
            </w:tabs>
            <w:rPr/>
          </w:pPr>
          <w:hyperlink w:anchor="__RefHeading___Toc88138_373438147">
            <w:r>
              <w:rPr>
                <w:webHidden/>
                <w:rStyle w:val="IndexLink"/>
                <w:rtl w:val="true"/>
              </w:rPr>
              <w:t xml:space="preserve">پیام </w:t>
            </w:r>
            <w:r>
              <w:rPr>
                <w:rStyle w:val="IndexLink"/>
                <w:rtl w:val="true"/>
              </w:rPr>
              <w:t>(</w:t>
            </w:r>
            <w:r>
              <w:rPr>
                <w:rStyle w:val="IndexLink"/>
              </w:rPr>
              <w:t>68</w:t>
            </w:r>
            <w:r>
              <w:rPr>
                <w:rStyle w:val="IndexLink"/>
                <w:rtl w:val="true"/>
              </w:rPr>
              <w:t xml:space="preserve">) </w:t>
            </w:r>
            <w:r>
              <w:rPr>
                <w:rStyle w:val="IndexLink"/>
                <w:rtl w:val="true"/>
              </w:rPr>
              <w:t>پناه بردن به خدا</w:t>
            </w:r>
            <w:r>
              <w:rPr>
                <w:rStyle w:val="IndexLink"/>
                <w:rtl w:val="true"/>
              </w:rPr>
              <w:tab/>
            </w:r>
            <w:r>
              <w:rPr>
                <w:rStyle w:val="IndexLink"/>
              </w:rPr>
              <w:t>263</w:t>
            </w:r>
          </w:hyperlink>
        </w:p>
        <w:p>
          <w:pPr>
            <w:pStyle w:val="Contents4"/>
            <w:tabs>
              <w:tab w:val="clear" w:pos="8176"/>
              <w:tab w:val="right" w:pos="9026" w:leader="dot"/>
            </w:tabs>
            <w:rPr/>
          </w:pPr>
          <w:hyperlink w:anchor="__RefHeading___Toc88140_373438147">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88142_373438147">
            <w:r>
              <w:rPr>
                <w:webHidden/>
                <w:rStyle w:val="IndexLink"/>
                <w:rtl w:val="true"/>
              </w:rPr>
              <w:t>استمداد از خدا برای ترک گناه</w:t>
            </w:r>
            <w:r>
              <w:rPr>
                <w:rStyle w:val="IndexLink"/>
                <w:rtl w:val="true"/>
              </w:rPr>
              <w:tab/>
            </w:r>
            <w:r>
              <w:rPr>
                <w:rStyle w:val="IndexLink"/>
              </w:rPr>
              <w:t>265</w:t>
            </w:r>
          </w:hyperlink>
        </w:p>
        <w:p>
          <w:pPr>
            <w:pStyle w:val="Contents2"/>
            <w:tabs>
              <w:tab w:val="clear" w:pos="8743"/>
              <w:tab w:val="right" w:pos="9026" w:leader="dot"/>
            </w:tabs>
            <w:rPr/>
          </w:pPr>
          <w:hyperlink w:anchor="__RefHeading___Toc88144_373438147">
            <w:r>
              <w:rPr>
                <w:webHidden/>
                <w:rStyle w:val="IndexLink"/>
                <w:rtl w:val="true"/>
              </w:rPr>
              <w:t>پیام‌های عبادی</w:t>
            </w:r>
            <w:r>
              <w:rPr>
                <w:rStyle w:val="IndexLink"/>
                <w:rtl w:val="true"/>
              </w:rPr>
              <w:tab/>
            </w:r>
            <w:r>
              <w:rPr>
                <w:rStyle w:val="IndexLink"/>
              </w:rPr>
              <w:t>267</w:t>
            </w:r>
          </w:hyperlink>
        </w:p>
        <w:p>
          <w:pPr>
            <w:pStyle w:val="Contents3"/>
            <w:tabs>
              <w:tab w:val="clear" w:pos="8459"/>
              <w:tab w:val="right" w:pos="9026" w:leader="dot"/>
            </w:tabs>
            <w:rPr/>
          </w:pPr>
          <w:hyperlink w:anchor="__RefHeading___Toc88146_373438147">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88148_373438147">
            <w:r>
              <w:rPr>
                <w:webHidden/>
                <w:rStyle w:val="IndexLink"/>
                <w:rtl w:val="true"/>
              </w:rPr>
              <w:t xml:space="preserve">پیام </w:t>
            </w:r>
            <w:r>
              <w:rPr>
                <w:rStyle w:val="IndexLink"/>
                <w:rtl w:val="true"/>
              </w:rPr>
              <w:t>(</w:t>
            </w:r>
            <w:r>
              <w:rPr>
                <w:rStyle w:val="IndexLink"/>
              </w:rPr>
              <w:t>69</w:t>
            </w:r>
            <w:r>
              <w:rPr>
                <w:rStyle w:val="IndexLink"/>
                <w:rtl w:val="true"/>
              </w:rPr>
              <w:t xml:space="preserve">) </w:t>
            </w:r>
            <w:r>
              <w:rPr>
                <w:rStyle w:val="IndexLink"/>
                <w:rtl w:val="true"/>
              </w:rPr>
              <w:t>اسماء الحسنی</w:t>
            </w:r>
            <w:r>
              <w:rPr>
                <w:rStyle w:val="IndexLink"/>
                <w:rtl w:val="true"/>
              </w:rPr>
              <w:tab/>
            </w:r>
            <w:r>
              <w:rPr>
                <w:rStyle w:val="IndexLink"/>
              </w:rPr>
              <w:t>268</w:t>
            </w:r>
          </w:hyperlink>
        </w:p>
        <w:p>
          <w:pPr>
            <w:pStyle w:val="Contents4"/>
            <w:tabs>
              <w:tab w:val="clear" w:pos="8176"/>
              <w:tab w:val="right" w:pos="9026" w:leader="dot"/>
            </w:tabs>
            <w:rPr/>
          </w:pPr>
          <w:hyperlink w:anchor="__RefHeading___Toc88150_373438147">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88152_373438147">
            <w:r>
              <w:rPr>
                <w:webHidden/>
                <w:rStyle w:val="IndexLink"/>
              </w:rPr>
              <w:t>1</w:t>
            </w:r>
            <w:r>
              <w:rPr>
                <w:rStyle w:val="IndexLink"/>
                <w:rtl w:val="true"/>
              </w:rPr>
              <w:t xml:space="preserve">- </w:t>
            </w:r>
            <w:r>
              <w:rPr>
                <w:rStyle w:val="IndexLink"/>
                <w:rtl w:val="true"/>
              </w:rPr>
              <w:t>اللّه جلّ جلاله</w:t>
            </w:r>
            <w:r>
              <w:rPr>
                <w:rStyle w:val="IndexLink"/>
                <w:rtl w:val="true"/>
              </w:rPr>
              <w:t>:</w:t>
              <w:tab/>
            </w:r>
            <w:r>
              <w:rPr>
                <w:rStyle w:val="IndexLink"/>
              </w:rPr>
              <w:t>269</w:t>
            </w:r>
          </w:hyperlink>
        </w:p>
        <w:p>
          <w:pPr>
            <w:pStyle w:val="Contents4"/>
            <w:tabs>
              <w:tab w:val="clear" w:pos="8176"/>
              <w:tab w:val="right" w:pos="9026" w:leader="dot"/>
            </w:tabs>
            <w:rPr/>
          </w:pPr>
          <w:hyperlink w:anchor="__RefHeading___Toc88154_373438147">
            <w:r>
              <w:rPr>
                <w:webHidden/>
                <w:rStyle w:val="IndexLink"/>
              </w:rPr>
              <w:t>2</w:t>
            </w:r>
            <w:r>
              <w:rPr>
                <w:rStyle w:val="IndexLink"/>
                <w:rtl w:val="true"/>
              </w:rPr>
              <w:t xml:space="preserve">- </w:t>
            </w:r>
            <w:r>
              <w:rPr>
                <w:rStyle w:val="IndexLink"/>
                <w:rtl w:val="true"/>
              </w:rPr>
              <w:t>الواحد</w:t>
            </w:r>
            <w:r>
              <w:rPr>
                <w:rStyle w:val="IndexLink"/>
                <w:rtl w:val="true"/>
              </w:rPr>
              <w:t>:</w:t>
              <w:tab/>
            </w:r>
            <w:r>
              <w:rPr>
                <w:rStyle w:val="IndexLink"/>
              </w:rPr>
              <w:t>269</w:t>
            </w:r>
          </w:hyperlink>
        </w:p>
        <w:p>
          <w:pPr>
            <w:pStyle w:val="Contents4"/>
            <w:tabs>
              <w:tab w:val="clear" w:pos="8176"/>
              <w:tab w:val="right" w:pos="9026" w:leader="dot"/>
            </w:tabs>
            <w:rPr/>
          </w:pPr>
          <w:hyperlink w:anchor="__RefHeading___Toc88156_373438147">
            <w:r>
              <w:rPr>
                <w:webHidden/>
                <w:rStyle w:val="IndexLink"/>
              </w:rPr>
              <w:t>3</w:t>
            </w:r>
            <w:r>
              <w:rPr>
                <w:rStyle w:val="IndexLink"/>
                <w:rtl w:val="true"/>
              </w:rPr>
              <w:t xml:space="preserve">- </w:t>
            </w:r>
            <w:r>
              <w:rPr>
                <w:rStyle w:val="IndexLink"/>
                <w:rtl w:val="true"/>
              </w:rPr>
              <w:t>الأحد</w:t>
            </w:r>
            <w:r>
              <w:rPr>
                <w:rStyle w:val="IndexLink"/>
                <w:rtl w:val="true"/>
              </w:rPr>
              <w:t>:</w:t>
              <w:tab/>
            </w:r>
            <w:r>
              <w:rPr>
                <w:rStyle w:val="IndexLink"/>
              </w:rPr>
              <w:t>270</w:t>
            </w:r>
          </w:hyperlink>
        </w:p>
        <w:p>
          <w:pPr>
            <w:pStyle w:val="Contents4"/>
            <w:tabs>
              <w:tab w:val="clear" w:pos="8176"/>
              <w:tab w:val="right" w:pos="9026" w:leader="dot"/>
            </w:tabs>
            <w:rPr/>
          </w:pPr>
          <w:hyperlink w:anchor="__RefHeading___Toc88158_373438147">
            <w:r>
              <w:rPr>
                <w:webHidden/>
                <w:rStyle w:val="IndexLink"/>
              </w:rPr>
              <w:t>4</w:t>
            </w:r>
            <w:r>
              <w:rPr>
                <w:rStyle w:val="IndexLink"/>
                <w:rtl w:val="true"/>
              </w:rPr>
              <w:t xml:space="preserve">- </w:t>
            </w:r>
            <w:r>
              <w:rPr>
                <w:rStyle w:val="IndexLink"/>
                <w:rtl w:val="true"/>
              </w:rPr>
              <w:t>الصمد</w:t>
            </w:r>
            <w:r>
              <w:rPr>
                <w:rStyle w:val="IndexLink"/>
                <w:rtl w:val="true"/>
              </w:rPr>
              <w:t>:</w:t>
              <w:tab/>
            </w:r>
            <w:r>
              <w:rPr>
                <w:rStyle w:val="IndexLink"/>
              </w:rPr>
              <w:t>270</w:t>
            </w:r>
          </w:hyperlink>
        </w:p>
        <w:p>
          <w:pPr>
            <w:pStyle w:val="Contents4"/>
            <w:tabs>
              <w:tab w:val="clear" w:pos="8176"/>
              <w:tab w:val="right" w:pos="9026" w:leader="dot"/>
            </w:tabs>
            <w:rPr/>
          </w:pPr>
          <w:hyperlink w:anchor="__RefHeading___Toc88160_373438147">
            <w:r>
              <w:rPr>
                <w:webHidden/>
                <w:rStyle w:val="IndexLink"/>
              </w:rPr>
              <w:t>5</w:t>
            </w:r>
            <w:r>
              <w:rPr>
                <w:rStyle w:val="IndexLink"/>
                <w:rtl w:val="true"/>
              </w:rPr>
              <w:t xml:space="preserve">- </w:t>
            </w:r>
            <w:r>
              <w:rPr>
                <w:rStyle w:val="IndexLink"/>
                <w:rtl w:val="true"/>
              </w:rPr>
              <w:t>الأوّل</w:t>
            </w:r>
            <w:r>
              <w:rPr>
                <w:rStyle w:val="IndexLink"/>
                <w:rtl w:val="true"/>
              </w:rPr>
              <w:t>:</w:t>
              <w:tab/>
            </w:r>
            <w:r>
              <w:rPr>
                <w:rStyle w:val="IndexLink"/>
              </w:rPr>
              <w:t>270</w:t>
            </w:r>
          </w:hyperlink>
        </w:p>
        <w:p>
          <w:pPr>
            <w:pStyle w:val="Contents4"/>
            <w:tabs>
              <w:tab w:val="clear" w:pos="8176"/>
              <w:tab w:val="right" w:pos="9026" w:leader="dot"/>
            </w:tabs>
            <w:rPr/>
          </w:pPr>
          <w:hyperlink w:anchor="__RefHeading___Toc88162_373438147">
            <w:r>
              <w:rPr>
                <w:webHidden/>
                <w:rStyle w:val="IndexLink"/>
              </w:rPr>
              <w:t>6</w:t>
            </w:r>
            <w:r>
              <w:rPr>
                <w:rStyle w:val="IndexLink"/>
                <w:rtl w:val="true"/>
              </w:rPr>
              <w:t xml:space="preserve">- </w:t>
            </w:r>
            <w:r>
              <w:rPr>
                <w:rStyle w:val="IndexLink"/>
                <w:rtl w:val="true"/>
              </w:rPr>
              <w:t>الآخِر</w:t>
            </w:r>
            <w:r>
              <w:rPr>
                <w:rStyle w:val="IndexLink"/>
                <w:rtl w:val="true"/>
              </w:rPr>
              <w:t>:</w:t>
              <w:tab/>
            </w:r>
            <w:r>
              <w:rPr>
                <w:rStyle w:val="IndexLink"/>
              </w:rPr>
              <w:t>270</w:t>
            </w:r>
          </w:hyperlink>
        </w:p>
        <w:p>
          <w:pPr>
            <w:pStyle w:val="Contents4"/>
            <w:tabs>
              <w:tab w:val="clear" w:pos="8176"/>
              <w:tab w:val="right" w:pos="9026" w:leader="dot"/>
            </w:tabs>
            <w:rPr/>
          </w:pPr>
          <w:hyperlink w:anchor="__RefHeading___Toc88164_373438147">
            <w:r>
              <w:rPr>
                <w:webHidden/>
                <w:rStyle w:val="IndexLink"/>
              </w:rPr>
              <w:t>7</w:t>
            </w:r>
            <w:r>
              <w:rPr>
                <w:rStyle w:val="IndexLink"/>
                <w:rtl w:val="true"/>
              </w:rPr>
              <w:t xml:space="preserve">- </w:t>
            </w:r>
            <w:r>
              <w:rPr>
                <w:rStyle w:val="IndexLink"/>
                <w:rtl w:val="true"/>
              </w:rPr>
              <w:t>السمیع</w:t>
            </w:r>
            <w:r>
              <w:rPr>
                <w:rStyle w:val="IndexLink"/>
                <w:rtl w:val="true"/>
              </w:rPr>
              <w:t>:</w:t>
              <w:tab/>
            </w:r>
            <w:r>
              <w:rPr>
                <w:rStyle w:val="IndexLink"/>
              </w:rPr>
              <w:t>270</w:t>
            </w:r>
          </w:hyperlink>
        </w:p>
        <w:p>
          <w:pPr>
            <w:pStyle w:val="Contents4"/>
            <w:tabs>
              <w:tab w:val="clear" w:pos="8176"/>
              <w:tab w:val="right" w:pos="9026" w:leader="dot"/>
            </w:tabs>
            <w:rPr/>
          </w:pPr>
          <w:hyperlink w:anchor="__RefHeading___Toc88166_373438147">
            <w:r>
              <w:rPr>
                <w:webHidden/>
                <w:rStyle w:val="IndexLink"/>
              </w:rPr>
              <w:t>8</w:t>
            </w:r>
            <w:r>
              <w:rPr>
                <w:rStyle w:val="IndexLink"/>
                <w:rtl w:val="true"/>
              </w:rPr>
              <w:t xml:space="preserve">- </w:t>
            </w:r>
            <w:r>
              <w:rPr>
                <w:rStyle w:val="IndexLink"/>
                <w:rtl w:val="true"/>
              </w:rPr>
              <w:t>البصیر</w:t>
            </w:r>
            <w:r>
              <w:rPr>
                <w:rStyle w:val="IndexLink"/>
                <w:rtl w:val="true"/>
              </w:rPr>
              <w:t>:</w:t>
              <w:tab/>
            </w:r>
            <w:r>
              <w:rPr>
                <w:rStyle w:val="IndexLink"/>
              </w:rPr>
              <w:t>270</w:t>
            </w:r>
          </w:hyperlink>
        </w:p>
        <w:p>
          <w:pPr>
            <w:pStyle w:val="Contents4"/>
            <w:tabs>
              <w:tab w:val="clear" w:pos="8176"/>
              <w:tab w:val="right" w:pos="9026" w:leader="dot"/>
            </w:tabs>
            <w:rPr/>
          </w:pPr>
          <w:hyperlink w:anchor="__RefHeading___Toc88168_373438147">
            <w:r>
              <w:rPr>
                <w:webHidden/>
                <w:rStyle w:val="IndexLink"/>
              </w:rPr>
              <w:t>9</w:t>
            </w:r>
            <w:r>
              <w:rPr>
                <w:rStyle w:val="IndexLink"/>
                <w:rtl w:val="true"/>
              </w:rPr>
              <w:t xml:space="preserve">- </w:t>
            </w:r>
            <w:r>
              <w:rPr>
                <w:rStyle w:val="IndexLink"/>
                <w:rtl w:val="true"/>
              </w:rPr>
              <w:t>القدیر</w:t>
            </w:r>
            <w:r>
              <w:rPr>
                <w:rStyle w:val="IndexLink"/>
                <w:rtl w:val="true"/>
              </w:rPr>
              <w:t>:</w:t>
              <w:tab/>
            </w:r>
            <w:r>
              <w:rPr>
                <w:rStyle w:val="IndexLink"/>
              </w:rPr>
              <w:t>270</w:t>
            </w:r>
          </w:hyperlink>
        </w:p>
        <w:p>
          <w:pPr>
            <w:pStyle w:val="Contents4"/>
            <w:tabs>
              <w:tab w:val="clear" w:pos="8176"/>
              <w:tab w:val="right" w:pos="9026" w:leader="dot"/>
            </w:tabs>
            <w:rPr/>
          </w:pPr>
          <w:hyperlink w:anchor="__RefHeading___Toc88170_373438147">
            <w:r>
              <w:rPr>
                <w:webHidden/>
                <w:rStyle w:val="IndexLink"/>
              </w:rPr>
              <w:t>10</w:t>
            </w:r>
            <w:r>
              <w:rPr>
                <w:rStyle w:val="IndexLink"/>
                <w:rtl w:val="true"/>
              </w:rPr>
              <w:t xml:space="preserve">- </w:t>
            </w:r>
            <w:r>
              <w:rPr>
                <w:rStyle w:val="IndexLink"/>
                <w:rtl w:val="true"/>
              </w:rPr>
              <w:t>القاهر</w:t>
            </w:r>
            <w:r>
              <w:rPr>
                <w:rStyle w:val="IndexLink"/>
                <w:rtl w:val="true"/>
              </w:rPr>
              <w:t>:</w:t>
              <w:tab/>
            </w:r>
            <w:r>
              <w:rPr>
                <w:rStyle w:val="IndexLink"/>
              </w:rPr>
              <w:t>270</w:t>
            </w:r>
          </w:hyperlink>
        </w:p>
        <w:p>
          <w:pPr>
            <w:pStyle w:val="Contents4"/>
            <w:tabs>
              <w:tab w:val="clear" w:pos="8176"/>
              <w:tab w:val="right" w:pos="9026" w:leader="dot"/>
            </w:tabs>
            <w:rPr/>
          </w:pPr>
          <w:hyperlink w:anchor="__RefHeading___Toc88172_373438147">
            <w:r>
              <w:rPr>
                <w:webHidden/>
                <w:rStyle w:val="IndexLink"/>
              </w:rPr>
              <w:t>11</w:t>
            </w:r>
            <w:r>
              <w:rPr>
                <w:rStyle w:val="IndexLink"/>
                <w:rtl w:val="true"/>
              </w:rPr>
              <w:t xml:space="preserve">- </w:t>
            </w:r>
            <w:r>
              <w:rPr>
                <w:rStyle w:val="IndexLink"/>
                <w:rtl w:val="true"/>
              </w:rPr>
              <w:t>العالی</w:t>
            </w:r>
            <w:r>
              <w:rPr>
                <w:rStyle w:val="IndexLink"/>
                <w:rtl w:val="true"/>
              </w:rPr>
              <w:t>:</w:t>
              <w:tab/>
            </w:r>
            <w:r>
              <w:rPr>
                <w:rStyle w:val="IndexLink"/>
              </w:rPr>
              <w:t>271</w:t>
            </w:r>
          </w:hyperlink>
        </w:p>
        <w:p>
          <w:pPr>
            <w:pStyle w:val="Contents4"/>
            <w:tabs>
              <w:tab w:val="clear" w:pos="8176"/>
              <w:tab w:val="right" w:pos="9026" w:leader="dot"/>
            </w:tabs>
            <w:rPr/>
          </w:pPr>
          <w:hyperlink w:anchor="__RefHeading___Toc88174_373438147">
            <w:r>
              <w:rPr>
                <w:webHidden/>
                <w:rStyle w:val="IndexLink"/>
              </w:rPr>
              <w:t>12</w:t>
            </w:r>
            <w:r>
              <w:rPr>
                <w:rStyle w:val="IndexLink"/>
                <w:rtl w:val="true"/>
              </w:rPr>
              <w:t xml:space="preserve">- </w:t>
            </w:r>
            <w:r>
              <w:rPr>
                <w:rStyle w:val="IndexLink"/>
                <w:rtl w:val="true"/>
              </w:rPr>
              <w:t>الأعلی</w:t>
            </w:r>
            <w:r>
              <w:rPr>
                <w:rStyle w:val="IndexLink"/>
                <w:rtl w:val="true"/>
              </w:rPr>
              <w:t>:</w:t>
              <w:tab/>
            </w:r>
            <w:r>
              <w:rPr>
                <w:rStyle w:val="IndexLink"/>
              </w:rPr>
              <w:t>271</w:t>
            </w:r>
          </w:hyperlink>
        </w:p>
        <w:p>
          <w:pPr>
            <w:pStyle w:val="Contents4"/>
            <w:tabs>
              <w:tab w:val="clear" w:pos="8176"/>
              <w:tab w:val="right" w:pos="9026" w:leader="dot"/>
            </w:tabs>
            <w:rPr/>
          </w:pPr>
          <w:hyperlink w:anchor="__RefHeading___Toc88176_373438147">
            <w:r>
              <w:rPr>
                <w:webHidden/>
                <w:rStyle w:val="IndexLink"/>
              </w:rPr>
              <w:t>13</w:t>
            </w:r>
            <w:r>
              <w:rPr>
                <w:rStyle w:val="IndexLink"/>
                <w:rtl w:val="true"/>
              </w:rPr>
              <w:t xml:space="preserve">- </w:t>
            </w:r>
            <w:r>
              <w:rPr>
                <w:rStyle w:val="IndexLink"/>
                <w:rtl w:val="true"/>
              </w:rPr>
              <w:t>الباقی</w:t>
            </w:r>
            <w:r>
              <w:rPr>
                <w:rStyle w:val="IndexLink"/>
                <w:rtl w:val="true"/>
              </w:rPr>
              <w:t>:</w:t>
              <w:tab/>
            </w:r>
            <w:r>
              <w:rPr>
                <w:rStyle w:val="IndexLink"/>
              </w:rPr>
              <w:t>271</w:t>
            </w:r>
          </w:hyperlink>
        </w:p>
        <w:p>
          <w:pPr>
            <w:pStyle w:val="Contents4"/>
            <w:tabs>
              <w:tab w:val="clear" w:pos="8176"/>
              <w:tab w:val="right" w:pos="9026" w:leader="dot"/>
            </w:tabs>
            <w:rPr/>
          </w:pPr>
          <w:hyperlink w:anchor="__RefHeading___Toc88178_373438147">
            <w:r>
              <w:rPr>
                <w:webHidden/>
                <w:rStyle w:val="IndexLink"/>
              </w:rPr>
              <w:t>14</w:t>
            </w:r>
            <w:r>
              <w:rPr>
                <w:rStyle w:val="IndexLink"/>
                <w:rtl w:val="true"/>
              </w:rPr>
              <w:t xml:space="preserve">- </w:t>
            </w:r>
            <w:r>
              <w:rPr>
                <w:rStyle w:val="IndexLink"/>
                <w:rtl w:val="true"/>
              </w:rPr>
              <w:t>البدیع</w:t>
            </w:r>
            <w:r>
              <w:rPr>
                <w:rStyle w:val="IndexLink"/>
                <w:rtl w:val="true"/>
              </w:rPr>
              <w:t>:</w:t>
              <w:tab/>
            </w:r>
            <w:r>
              <w:rPr>
                <w:rStyle w:val="IndexLink"/>
              </w:rPr>
              <w:t>271</w:t>
            </w:r>
          </w:hyperlink>
        </w:p>
        <w:p>
          <w:pPr>
            <w:pStyle w:val="Contents4"/>
            <w:tabs>
              <w:tab w:val="clear" w:pos="8176"/>
              <w:tab w:val="right" w:pos="9026" w:leader="dot"/>
            </w:tabs>
            <w:rPr/>
          </w:pPr>
          <w:hyperlink w:anchor="__RefHeading___Toc88180_373438147">
            <w:r>
              <w:rPr>
                <w:webHidden/>
                <w:rStyle w:val="IndexLink"/>
              </w:rPr>
              <w:t>15</w:t>
            </w:r>
            <w:r>
              <w:rPr>
                <w:rStyle w:val="IndexLink"/>
                <w:rtl w:val="true"/>
              </w:rPr>
              <w:t xml:space="preserve">- </w:t>
            </w:r>
            <w:r>
              <w:rPr>
                <w:rStyle w:val="IndexLink"/>
                <w:rtl w:val="true"/>
              </w:rPr>
              <w:t>الباری</w:t>
            </w:r>
            <w:r>
              <w:rPr>
                <w:rStyle w:val="IndexLink"/>
                <w:rtl w:val="true"/>
              </w:rPr>
              <w:t>:</w:t>
              <w:tab/>
            </w:r>
            <w:r>
              <w:rPr>
                <w:rStyle w:val="IndexLink"/>
              </w:rPr>
              <w:t>271</w:t>
            </w:r>
          </w:hyperlink>
        </w:p>
        <w:p>
          <w:pPr>
            <w:pStyle w:val="Contents4"/>
            <w:tabs>
              <w:tab w:val="clear" w:pos="8176"/>
              <w:tab w:val="right" w:pos="9026" w:leader="dot"/>
            </w:tabs>
            <w:rPr/>
          </w:pPr>
          <w:hyperlink w:anchor="__RefHeading___Toc88182_373438147">
            <w:r>
              <w:rPr>
                <w:webHidden/>
                <w:rStyle w:val="IndexLink"/>
              </w:rPr>
              <w:t>16</w:t>
            </w:r>
            <w:r>
              <w:rPr>
                <w:rStyle w:val="IndexLink"/>
                <w:rtl w:val="true"/>
              </w:rPr>
              <w:t xml:space="preserve">- </w:t>
            </w:r>
            <w:r>
              <w:rPr>
                <w:rStyle w:val="IndexLink"/>
                <w:rtl w:val="true"/>
              </w:rPr>
              <w:t>الظاهر</w:t>
            </w:r>
            <w:r>
              <w:rPr>
                <w:rStyle w:val="IndexLink"/>
                <w:rtl w:val="true"/>
              </w:rPr>
              <w:t>:</w:t>
              <w:tab/>
            </w:r>
            <w:r>
              <w:rPr>
                <w:rStyle w:val="IndexLink"/>
              </w:rPr>
              <w:t>271</w:t>
            </w:r>
          </w:hyperlink>
        </w:p>
        <w:p>
          <w:pPr>
            <w:pStyle w:val="Contents4"/>
            <w:tabs>
              <w:tab w:val="clear" w:pos="8176"/>
              <w:tab w:val="right" w:pos="9026" w:leader="dot"/>
            </w:tabs>
            <w:rPr/>
          </w:pPr>
          <w:hyperlink w:anchor="__RefHeading___Toc88184_373438147">
            <w:r>
              <w:rPr>
                <w:webHidden/>
                <w:rStyle w:val="IndexLink"/>
              </w:rPr>
              <w:t>17</w:t>
            </w:r>
            <w:r>
              <w:rPr>
                <w:rStyle w:val="IndexLink"/>
                <w:rtl w:val="true"/>
              </w:rPr>
              <w:t xml:space="preserve">- </w:t>
            </w:r>
            <w:r>
              <w:rPr>
                <w:rStyle w:val="IndexLink"/>
                <w:rtl w:val="true"/>
              </w:rPr>
              <w:t>الباطن</w:t>
            </w:r>
            <w:r>
              <w:rPr>
                <w:rStyle w:val="IndexLink"/>
                <w:rtl w:val="true"/>
              </w:rPr>
              <w:t>:</w:t>
              <w:tab/>
            </w:r>
            <w:r>
              <w:rPr>
                <w:rStyle w:val="IndexLink"/>
              </w:rPr>
              <w:t>271</w:t>
            </w:r>
          </w:hyperlink>
        </w:p>
        <w:p>
          <w:pPr>
            <w:pStyle w:val="Contents4"/>
            <w:tabs>
              <w:tab w:val="clear" w:pos="8176"/>
              <w:tab w:val="right" w:pos="9026" w:leader="dot"/>
            </w:tabs>
            <w:rPr/>
          </w:pPr>
          <w:hyperlink w:anchor="__RefHeading___Toc88186_373438147">
            <w:r>
              <w:rPr>
                <w:webHidden/>
                <w:rStyle w:val="IndexLink"/>
              </w:rPr>
              <w:t>18</w:t>
            </w:r>
            <w:r>
              <w:rPr>
                <w:rStyle w:val="IndexLink"/>
                <w:rtl w:val="true"/>
              </w:rPr>
              <w:t xml:space="preserve">- </w:t>
            </w:r>
            <w:r>
              <w:rPr>
                <w:rStyle w:val="IndexLink"/>
                <w:rtl w:val="true"/>
              </w:rPr>
              <w:t>الأکرم</w:t>
            </w:r>
            <w:r>
              <w:rPr>
                <w:rStyle w:val="IndexLink"/>
                <w:rtl w:val="true"/>
              </w:rPr>
              <w:t>:</w:t>
              <w:tab/>
            </w:r>
            <w:r>
              <w:rPr>
                <w:rStyle w:val="IndexLink"/>
              </w:rPr>
              <w:t>272</w:t>
            </w:r>
          </w:hyperlink>
        </w:p>
        <w:p>
          <w:pPr>
            <w:pStyle w:val="Contents4"/>
            <w:tabs>
              <w:tab w:val="clear" w:pos="8176"/>
              <w:tab w:val="right" w:pos="9026" w:leader="dot"/>
            </w:tabs>
            <w:rPr/>
          </w:pPr>
          <w:hyperlink w:anchor="__RefHeading___Toc88188_373438147">
            <w:r>
              <w:rPr>
                <w:webHidden/>
                <w:rStyle w:val="IndexLink"/>
              </w:rPr>
              <w:t>19</w:t>
            </w:r>
            <w:r>
              <w:rPr>
                <w:rStyle w:val="IndexLink"/>
                <w:rtl w:val="true"/>
              </w:rPr>
              <w:t xml:space="preserve">- </w:t>
            </w:r>
            <w:r>
              <w:rPr>
                <w:rStyle w:val="IndexLink"/>
                <w:rtl w:val="true"/>
              </w:rPr>
              <w:t>الحیّ</w:t>
            </w:r>
            <w:r>
              <w:rPr>
                <w:rStyle w:val="IndexLink"/>
                <w:rtl w:val="true"/>
              </w:rPr>
              <w:t>:</w:t>
              <w:tab/>
            </w:r>
            <w:r>
              <w:rPr>
                <w:rStyle w:val="IndexLink"/>
              </w:rPr>
              <w:t>272</w:t>
            </w:r>
          </w:hyperlink>
        </w:p>
        <w:p>
          <w:pPr>
            <w:pStyle w:val="Contents4"/>
            <w:tabs>
              <w:tab w:val="clear" w:pos="8176"/>
              <w:tab w:val="right" w:pos="9026" w:leader="dot"/>
            </w:tabs>
            <w:rPr/>
          </w:pPr>
          <w:hyperlink w:anchor="__RefHeading___Toc88190_373438147">
            <w:r>
              <w:rPr>
                <w:webHidden/>
                <w:rStyle w:val="IndexLink"/>
              </w:rPr>
              <w:t>20</w:t>
            </w:r>
            <w:r>
              <w:rPr>
                <w:rStyle w:val="IndexLink"/>
                <w:rtl w:val="true"/>
              </w:rPr>
              <w:t xml:space="preserve">- </w:t>
            </w:r>
            <w:r>
              <w:rPr>
                <w:rStyle w:val="IndexLink"/>
                <w:rtl w:val="true"/>
              </w:rPr>
              <w:t>الحکیم</w:t>
            </w:r>
            <w:r>
              <w:rPr>
                <w:rStyle w:val="IndexLink"/>
                <w:rtl w:val="true"/>
              </w:rPr>
              <w:t>:</w:t>
              <w:tab/>
            </w:r>
            <w:r>
              <w:rPr>
                <w:rStyle w:val="IndexLink"/>
              </w:rPr>
              <w:t>272</w:t>
            </w:r>
          </w:hyperlink>
        </w:p>
        <w:p>
          <w:pPr>
            <w:pStyle w:val="Contents4"/>
            <w:tabs>
              <w:tab w:val="clear" w:pos="8176"/>
              <w:tab w:val="right" w:pos="9026" w:leader="dot"/>
            </w:tabs>
            <w:rPr/>
          </w:pPr>
          <w:hyperlink w:anchor="__RefHeading___Toc88192_373438147">
            <w:r>
              <w:rPr>
                <w:webHidden/>
                <w:rStyle w:val="IndexLink"/>
              </w:rPr>
              <w:t>21</w:t>
            </w:r>
            <w:r>
              <w:rPr>
                <w:rStyle w:val="IndexLink"/>
                <w:rtl w:val="true"/>
              </w:rPr>
              <w:t xml:space="preserve">- </w:t>
            </w:r>
            <w:r>
              <w:rPr>
                <w:rStyle w:val="IndexLink"/>
                <w:rtl w:val="true"/>
              </w:rPr>
              <w:t>العلیم</w:t>
            </w:r>
            <w:r>
              <w:rPr>
                <w:rStyle w:val="IndexLink"/>
                <w:rtl w:val="true"/>
              </w:rPr>
              <w:t>:</w:t>
              <w:tab/>
            </w:r>
            <w:r>
              <w:rPr>
                <w:rStyle w:val="IndexLink"/>
              </w:rPr>
              <w:t>272</w:t>
            </w:r>
          </w:hyperlink>
        </w:p>
        <w:p>
          <w:pPr>
            <w:pStyle w:val="Contents4"/>
            <w:tabs>
              <w:tab w:val="clear" w:pos="8176"/>
              <w:tab w:val="right" w:pos="9026" w:leader="dot"/>
            </w:tabs>
            <w:rPr/>
          </w:pPr>
          <w:hyperlink w:anchor="__RefHeading___Toc88194_373438147">
            <w:r>
              <w:rPr>
                <w:webHidden/>
                <w:rStyle w:val="IndexLink"/>
              </w:rPr>
              <w:t>22</w:t>
            </w:r>
            <w:r>
              <w:rPr>
                <w:rStyle w:val="IndexLink"/>
                <w:rtl w:val="true"/>
              </w:rPr>
              <w:t xml:space="preserve">- </w:t>
            </w:r>
            <w:r>
              <w:rPr>
                <w:rStyle w:val="IndexLink"/>
                <w:rtl w:val="true"/>
              </w:rPr>
              <w:t>الحکیم</w:t>
            </w:r>
            <w:r>
              <w:rPr>
                <w:rStyle w:val="IndexLink"/>
                <w:rtl w:val="true"/>
              </w:rPr>
              <w:t>:</w:t>
              <w:tab/>
            </w:r>
            <w:r>
              <w:rPr>
                <w:rStyle w:val="IndexLink"/>
              </w:rPr>
              <w:t>272</w:t>
            </w:r>
          </w:hyperlink>
        </w:p>
        <w:p>
          <w:pPr>
            <w:pStyle w:val="Contents4"/>
            <w:tabs>
              <w:tab w:val="clear" w:pos="8176"/>
              <w:tab w:val="right" w:pos="9026" w:leader="dot"/>
            </w:tabs>
            <w:rPr/>
          </w:pPr>
          <w:hyperlink w:anchor="__RefHeading___Toc88196_373438147">
            <w:r>
              <w:rPr>
                <w:webHidden/>
                <w:rStyle w:val="IndexLink"/>
              </w:rPr>
              <w:t>23</w:t>
            </w:r>
            <w:r>
              <w:rPr>
                <w:rStyle w:val="IndexLink"/>
                <w:rtl w:val="true"/>
              </w:rPr>
              <w:t xml:space="preserve">- </w:t>
            </w:r>
            <w:r>
              <w:rPr>
                <w:rStyle w:val="IndexLink"/>
                <w:rtl w:val="true"/>
              </w:rPr>
              <w:t>الحبیب</w:t>
            </w:r>
            <w:r>
              <w:rPr>
                <w:rStyle w:val="IndexLink"/>
                <w:rtl w:val="true"/>
              </w:rPr>
              <w:t>:</w:t>
              <w:tab/>
            </w:r>
            <w:r>
              <w:rPr>
                <w:rStyle w:val="IndexLink"/>
              </w:rPr>
              <w:t>272</w:t>
            </w:r>
          </w:hyperlink>
        </w:p>
        <w:p>
          <w:pPr>
            <w:pStyle w:val="Contents4"/>
            <w:tabs>
              <w:tab w:val="clear" w:pos="8176"/>
              <w:tab w:val="right" w:pos="9026" w:leader="dot"/>
            </w:tabs>
            <w:rPr/>
          </w:pPr>
          <w:hyperlink w:anchor="__RefHeading___Toc88198_373438147">
            <w:r>
              <w:rPr>
                <w:webHidden/>
                <w:rStyle w:val="IndexLink"/>
              </w:rPr>
              <w:t>24</w:t>
            </w:r>
            <w:r>
              <w:rPr>
                <w:rStyle w:val="IndexLink"/>
                <w:rtl w:val="true"/>
              </w:rPr>
              <w:t xml:space="preserve">- </w:t>
            </w:r>
            <w:r>
              <w:rPr>
                <w:rStyle w:val="IndexLink"/>
                <w:rtl w:val="true"/>
              </w:rPr>
              <w:t>الحقّ</w:t>
            </w:r>
            <w:r>
              <w:rPr>
                <w:rStyle w:val="IndexLink"/>
                <w:rtl w:val="true"/>
              </w:rPr>
              <w:t>:</w:t>
              <w:tab/>
            </w:r>
            <w:r>
              <w:rPr>
                <w:rStyle w:val="IndexLink"/>
              </w:rPr>
              <w:t>273</w:t>
            </w:r>
          </w:hyperlink>
        </w:p>
        <w:p>
          <w:pPr>
            <w:pStyle w:val="Contents4"/>
            <w:tabs>
              <w:tab w:val="clear" w:pos="8176"/>
              <w:tab w:val="right" w:pos="9026" w:leader="dot"/>
            </w:tabs>
            <w:rPr/>
          </w:pPr>
          <w:hyperlink w:anchor="__RefHeading___Toc88200_373438147">
            <w:r>
              <w:rPr>
                <w:webHidden/>
                <w:rStyle w:val="IndexLink"/>
              </w:rPr>
              <w:t>25</w:t>
            </w:r>
            <w:r>
              <w:rPr>
                <w:rStyle w:val="IndexLink"/>
                <w:rtl w:val="true"/>
              </w:rPr>
              <w:t xml:space="preserve">- </w:t>
            </w:r>
            <w:r>
              <w:rPr>
                <w:rStyle w:val="IndexLink"/>
                <w:rtl w:val="true"/>
              </w:rPr>
              <w:t>الحسیب</w:t>
            </w:r>
            <w:r>
              <w:rPr>
                <w:rStyle w:val="IndexLink"/>
                <w:rtl w:val="true"/>
              </w:rPr>
              <w:t>:</w:t>
              <w:tab/>
            </w:r>
            <w:r>
              <w:rPr>
                <w:rStyle w:val="IndexLink"/>
              </w:rPr>
              <w:t>273</w:t>
            </w:r>
          </w:hyperlink>
        </w:p>
        <w:p>
          <w:pPr>
            <w:pStyle w:val="Contents4"/>
            <w:tabs>
              <w:tab w:val="clear" w:pos="8176"/>
              <w:tab w:val="right" w:pos="9026" w:leader="dot"/>
            </w:tabs>
            <w:rPr/>
          </w:pPr>
          <w:hyperlink w:anchor="__RefHeading___Toc88202_373438147">
            <w:r>
              <w:rPr>
                <w:webHidden/>
                <w:rStyle w:val="IndexLink"/>
              </w:rPr>
              <w:t>26</w:t>
            </w:r>
            <w:r>
              <w:rPr>
                <w:rStyle w:val="IndexLink"/>
                <w:rtl w:val="true"/>
              </w:rPr>
              <w:t xml:space="preserve">- </w:t>
            </w:r>
            <w:r>
              <w:rPr>
                <w:rStyle w:val="IndexLink"/>
                <w:rtl w:val="true"/>
              </w:rPr>
              <w:t>الحمید</w:t>
            </w:r>
            <w:r>
              <w:rPr>
                <w:rStyle w:val="IndexLink"/>
                <w:rtl w:val="true"/>
              </w:rPr>
              <w:t>:</w:t>
              <w:tab/>
            </w:r>
            <w:r>
              <w:rPr>
                <w:rStyle w:val="IndexLink"/>
              </w:rPr>
              <w:t>273</w:t>
            </w:r>
          </w:hyperlink>
        </w:p>
        <w:p>
          <w:pPr>
            <w:pStyle w:val="Contents4"/>
            <w:tabs>
              <w:tab w:val="clear" w:pos="8176"/>
              <w:tab w:val="right" w:pos="9026" w:leader="dot"/>
            </w:tabs>
            <w:rPr/>
          </w:pPr>
          <w:hyperlink w:anchor="__RefHeading___Toc88204_373438147">
            <w:r>
              <w:rPr>
                <w:webHidden/>
                <w:rStyle w:val="IndexLink"/>
              </w:rPr>
              <w:t>27</w:t>
            </w:r>
            <w:r>
              <w:rPr>
                <w:rStyle w:val="IndexLink"/>
                <w:rtl w:val="true"/>
              </w:rPr>
              <w:t xml:space="preserve">- </w:t>
            </w:r>
            <w:r>
              <w:rPr>
                <w:rStyle w:val="IndexLink"/>
                <w:rtl w:val="true"/>
              </w:rPr>
              <w:t>الحفّی</w:t>
            </w:r>
            <w:r>
              <w:rPr>
                <w:rStyle w:val="IndexLink"/>
                <w:rtl w:val="true"/>
              </w:rPr>
              <w:t>:</w:t>
              <w:tab/>
            </w:r>
            <w:r>
              <w:rPr>
                <w:rStyle w:val="IndexLink"/>
              </w:rPr>
              <w:t>273</w:t>
            </w:r>
          </w:hyperlink>
        </w:p>
        <w:p>
          <w:pPr>
            <w:pStyle w:val="Contents4"/>
            <w:tabs>
              <w:tab w:val="clear" w:pos="8176"/>
              <w:tab w:val="right" w:pos="9026" w:leader="dot"/>
            </w:tabs>
            <w:rPr/>
          </w:pPr>
          <w:hyperlink w:anchor="__RefHeading___Toc88206_373438147">
            <w:r>
              <w:rPr>
                <w:webHidden/>
                <w:rStyle w:val="IndexLink"/>
              </w:rPr>
              <w:t>28</w:t>
            </w:r>
            <w:r>
              <w:rPr>
                <w:rStyle w:val="IndexLink"/>
                <w:rtl w:val="true"/>
              </w:rPr>
              <w:t xml:space="preserve">- </w:t>
            </w:r>
            <w:r>
              <w:rPr>
                <w:rStyle w:val="IndexLink"/>
                <w:rtl w:val="true"/>
              </w:rPr>
              <w:t>الرّبّ</w:t>
            </w:r>
            <w:r>
              <w:rPr>
                <w:rStyle w:val="IndexLink"/>
                <w:rtl w:val="true"/>
              </w:rPr>
              <w:t>:</w:t>
              <w:tab/>
            </w:r>
            <w:r>
              <w:rPr>
                <w:rStyle w:val="IndexLink"/>
              </w:rPr>
              <w:t>273</w:t>
            </w:r>
          </w:hyperlink>
        </w:p>
        <w:p>
          <w:pPr>
            <w:pStyle w:val="Contents4"/>
            <w:tabs>
              <w:tab w:val="clear" w:pos="8176"/>
              <w:tab w:val="right" w:pos="9026" w:leader="dot"/>
            </w:tabs>
            <w:rPr/>
          </w:pPr>
          <w:hyperlink w:anchor="__RefHeading___Toc88208_373438147">
            <w:r>
              <w:rPr>
                <w:webHidden/>
                <w:rStyle w:val="IndexLink"/>
              </w:rPr>
              <w:t>29</w:t>
            </w:r>
            <w:r>
              <w:rPr>
                <w:rStyle w:val="IndexLink"/>
                <w:rtl w:val="true"/>
              </w:rPr>
              <w:t xml:space="preserve">- </w:t>
            </w:r>
            <w:r>
              <w:rPr>
                <w:rStyle w:val="IndexLink"/>
                <w:rtl w:val="true"/>
              </w:rPr>
              <w:t>الذاری‌ء</w:t>
            </w:r>
            <w:r>
              <w:rPr>
                <w:rStyle w:val="IndexLink"/>
                <w:rtl w:val="true"/>
              </w:rPr>
              <w:t>:</w:t>
              <w:tab/>
            </w:r>
            <w:r>
              <w:rPr>
                <w:rStyle w:val="IndexLink"/>
              </w:rPr>
              <w:t>273</w:t>
            </w:r>
          </w:hyperlink>
        </w:p>
        <w:p>
          <w:pPr>
            <w:pStyle w:val="Contents4"/>
            <w:tabs>
              <w:tab w:val="clear" w:pos="8176"/>
              <w:tab w:val="right" w:pos="9026" w:leader="dot"/>
            </w:tabs>
            <w:rPr/>
          </w:pPr>
          <w:hyperlink w:anchor="__RefHeading___Toc88210_373438147">
            <w:r>
              <w:rPr>
                <w:webHidden/>
                <w:rStyle w:val="IndexLink"/>
              </w:rPr>
              <w:t>30</w:t>
            </w:r>
            <w:r>
              <w:rPr>
                <w:rStyle w:val="IndexLink"/>
                <w:rtl w:val="true"/>
              </w:rPr>
              <w:t xml:space="preserve">- </w:t>
            </w:r>
            <w:r>
              <w:rPr>
                <w:rStyle w:val="IndexLink"/>
                <w:rtl w:val="true"/>
              </w:rPr>
              <w:t>الرازق</w:t>
            </w:r>
            <w:r>
              <w:rPr>
                <w:rStyle w:val="IndexLink"/>
                <w:rtl w:val="true"/>
              </w:rPr>
              <w:t>:</w:t>
              <w:tab/>
            </w:r>
            <w:r>
              <w:rPr>
                <w:rStyle w:val="IndexLink"/>
              </w:rPr>
              <w:t>274</w:t>
            </w:r>
          </w:hyperlink>
        </w:p>
        <w:p>
          <w:pPr>
            <w:pStyle w:val="Contents4"/>
            <w:tabs>
              <w:tab w:val="clear" w:pos="8176"/>
              <w:tab w:val="right" w:pos="9026" w:leader="dot"/>
            </w:tabs>
            <w:rPr/>
          </w:pPr>
          <w:hyperlink w:anchor="__RefHeading___Toc88212_373438147">
            <w:r>
              <w:rPr>
                <w:webHidden/>
                <w:rStyle w:val="IndexLink"/>
              </w:rPr>
              <w:t>31</w:t>
            </w:r>
            <w:r>
              <w:rPr>
                <w:rStyle w:val="IndexLink"/>
                <w:rtl w:val="true"/>
              </w:rPr>
              <w:t xml:space="preserve">- </w:t>
            </w:r>
            <w:r>
              <w:rPr>
                <w:rStyle w:val="IndexLink"/>
                <w:rtl w:val="true"/>
              </w:rPr>
              <w:t>الرحمان</w:t>
            </w:r>
            <w:r>
              <w:rPr>
                <w:rStyle w:val="IndexLink"/>
                <w:rtl w:val="true"/>
              </w:rPr>
              <w:t>:</w:t>
              <w:tab/>
            </w:r>
            <w:r>
              <w:rPr>
                <w:rStyle w:val="IndexLink"/>
              </w:rPr>
              <w:t>274</w:t>
            </w:r>
          </w:hyperlink>
        </w:p>
        <w:p>
          <w:pPr>
            <w:pStyle w:val="Contents4"/>
            <w:tabs>
              <w:tab w:val="clear" w:pos="8176"/>
              <w:tab w:val="right" w:pos="9026" w:leader="dot"/>
            </w:tabs>
            <w:rPr/>
          </w:pPr>
          <w:hyperlink w:anchor="__RefHeading___Toc88214_373438147">
            <w:r>
              <w:rPr>
                <w:webHidden/>
                <w:rStyle w:val="IndexLink"/>
              </w:rPr>
              <w:t>32</w:t>
            </w:r>
            <w:r>
              <w:rPr>
                <w:rStyle w:val="IndexLink"/>
                <w:rtl w:val="true"/>
              </w:rPr>
              <w:t xml:space="preserve">- </w:t>
            </w:r>
            <w:r>
              <w:rPr>
                <w:rStyle w:val="IndexLink"/>
                <w:rtl w:val="true"/>
              </w:rPr>
              <w:t>الرحیم</w:t>
            </w:r>
            <w:r>
              <w:rPr>
                <w:rStyle w:val="IndexLink"/>
                <w:rtl w:val="true"/>
              </w:rPr>
              <w:t>:</w:t>
              <w:tab/>
            </w:r>
            <w:r>
              <w:rPr>
                <w:rStyle w:val="IndexLink"/>
              </w:rPr>
              <w:t>274</w:t>
            </w:r>
          </w:hyperlink>
        </w:p>
        <w:p>
          <w:pPr>
            <w:pStyle w:val="Contents4"/>
            <w:tabs>
              <w:tab w:val="clear" w:pos="8176"/>
              <w:tab w:val="right" w:pos="9026" w:leader="dot"/>
            </w:tabs>
            <w:rPr/>
          </w:pPr>
          <w:hyperlink w:anchor="__RefHeading___Toc88216_373438147">
            <w:r>
              <w:rPr>
                <w:webHidden/>
                <w:rStyle w:val="IndexLink"/>
              </w:rPr>
              <w:t>33</w:t>
            </w:r>
            <w:r>
              <w:rPr>
                <w:rStyle w:val="IndexLink"/>
                <w:rtl w:val="true"/>
              </w:rPr>
              <w:t xml:space="preserve">- </w:t>
            </w:r>
            <w:r>
              <w:rPr>
                <w:rStyle w:val="IndexLink"/>
                <w:rtl w:val="true"/>
              </w:rPr>
              <w:t>الرقیب</w:t>
            </w:r>
            <w:r>
              <w:rPr>
                <w:rStyle w:val="IndexLink"/>
                <w:rtl w:val="true"/>
              </w:rPr>
              <w:t>:</w:t>
              <w:tab/>
            </w:r>
            <w:r>
              <w:rPr>
                <w:rStyle w:val="IndexLink"/>
              </w:rPr>
              <w:t>274</w:t>
            </w:r>
          </w:hyperlink>
        </w:p>
        <w:p>
          <w:pPr>
            <w:pStyle w:val="Contents4"/>
            <w:tabs>
              <w:tab w:val="clear" w:pos="8176"/>
              <w:tab w:val="right" w:pos="9026" w:leader="dot"/>
            </w:tabs>
            <w:rPr/>
          </w:pPr>
          <w:hyperlink w:anchor="__RefHeading___Toc88218_373438147">
            <w:r>
              <w:rPr>
                <w:webHidden/>
                <w:rStyle w:val="IndexLink"/>
              </w:rPr>
              <w:t>34</w:t>
            </w:r>
            <w:r>
              <w:rPr>
                <w:rStyle w:val="IndexLink"/>
                <w:rtl w:val="true"/>
              </w:rPr>
              <w:t xml:space="preserve">- </w:t>
            </w:r>
            <w:r>
              <w:rPr>
                <w:rStyle w:val="IndexLink"/>
                <w:rtl w:val="true"/>
              </w:rPr>
              <w:t>الرائی</w:t>
            </w:r>
            <w:r>
              <w:rPr>
                <w:rStyle w:val="IndexLink"/>
                <w:rtl w:val="true"/>
              </w:rPr>
              <w:t>:</w:t>
              <w:tab/>
            </w:r>
            <w:r>
              <w:rPr>
                <w:rStyle w:val="IndexLink"/>
              </w:rPr>
              <w:t>274</w:t>
            </w:r>
          </w:hyperlink>
        </w:p>
        <w:p>
          <w:pPr>
            <w:pStyle w:val="Contents4"/>
            <w:tabs>
              <w:tab w:val="clear" w:pos="8176"/>
              <w:tab w:val="right" w:pos="9026" w:leader="dot"/>
            </w:tabs>
            <w:rPr/>
          </w:pPr>
          <w:hyperlink w:anchor="__RefHeading___Toc88220_373438147">
            <w:r>
              <w:rPr>
                <w:webHidden/>
                <w:rStyle w:val="IndexLink"/>
              </w:rPr>
              <w:t>35</w:t>
            </w:r>
            <w:r>
              <w:rPr>
                <w:rStyle w:val="IndexLink"/>
                <w:rtl w:val="true"/>
              </w:rPr>
              <w:t xml:space="preserve">- </w:t>
            </w:r>
            <w:r>
              <w:rPr>
                <w:rStyle w:val="IndexLink"/>
                <w:rtl w:val="true"/>
              </w:rPr>
              <w:t>السلام</w:t>
            </w:r>
            <w:r>
              <w:rPr>
                <w:rStyle w:val="IndexLink"/>
                <w:rtl w:val="true"/>
              </w:rPr>
              <w:t>:</w:t>
              <w:tab/>
            </w:r>
            <w:r>
              <w:rPr>
                <w:rStyle w:val="IndexLink"/>
              </w:rPr>
              <w:t>275</w:t>
            </w:r>
          </w:hyperlink>
        </w:p>
        <w:p>
          <w:pPr>
            <w:pStyle w:val="Contents4"/>
            <w:tabs>
              <w:tab w:val="clear" w:pos="8176"/>
              <w:tab w:val="right" w:pos="9026" w:leader="dot"/>
            </w:tabs>
            <w:rPr/>
          </w:pPr>
          <w:hyperlink w:anchor="__RefHeading___Toc88222_373438147">
            <w:r>
              <w:rPr>
                <w:webHidden/>
                <w:rStyle w:val="IndexLink"/>
              </w:rPr>
              <w:t>36</w:t>
            </w:r>
            <w:r>
              <w:rPr>
                <w:rStyle w:val="IndexLink"/>
                <w:rtl w:val="true"/>
              </w:rPr>
              <w:t xml:space="preserve">- </w:t>
            </w:r>
            <w:r>
              <w:rPr>
                <w:rStyle w:val="IndexLink"/>
                <w:rtl w:val="true"/>
              </w:rPr>
              <w:t>المؤمن</w:t>
            </w:r>
            <w:r>
              <w:rPr>
                <w:rStyle w:val="IndexLink"/>
                <w:rtl w:val="true"/>
              </w:rPr>
              <w:t>:</w:t>
              <w:tab/>
            </w:r>
            <w:r>
              <w:rPr>
                <w:rStyle w:val="IndexLink"/>
              </w:rPr>
              <w:t>275</w:t>
            </w:r>
          </w:hyperlink>
        </w:p>
        <w:p>
          <w:pPr>
            <w:pStyle w:val="Contents4"/>
            <w:tabs>
              <w:tab w:val="clear" w:pos="8176"/>
              <w:tab w:val="right" w:pos="9026" w:leader="dot"/>
            </w:tabs>
            <w:rPr/>
          </w:pPr>
          <w:hyperlink w:anchor="__RefHeading___Toc88224_373438147">
            <w:r>
              <w:rPr>
                <w:webHidden/>
                <w:rStyle w:val="IndexLink"/>
              </w:rPr>
              <w:t>37</w:t>
            </w:r>
            <w:r>
              <w:rPr>
                <w:rStyle w:val="IndexLink"/>
                <w:rtl w:val="true"/>
              </w:rPr>
              <w:t xml:space="preserve">- </w:t>
            </w:r>
            <w:r>
              <w:rPr>
                <w:rStyle w:val="IndexLink"/>
                <w:rtl w:val="true"/>
              </w:rPr>
              <w:t>المهیمن</w:t>
            </w:r>
            <w:r>
              <w:rPr>
                <w:rStyle w:val="IndexLink"/>
                <w:rtl w:val="true"/>
              </w:rPr>
              <w:t>:</w:t>
              <w:tab/>
            </w:r>
            <w:r>
              <w:rPr>
                <w:rStyle w:val="IndexLink"/>
              </w:rPr>
              <w:t>275</w:t>
            </w:r>
          </w:hyperlink>
        </w:p>
        <w:p>
          <w:pPr>
            <w:pStyle w:val="Contents4"/>
            <w:tabs>
              <w:tab w:val="clear" w:pos="8176"/>
              <w:tab w:val="right" w:pos="9026" w:leader="dot"/>
            </w:tabs>
            <w:rPr/>
          </w:pPr>
          <w:hyperlink w:anchor="__RefHeading___Toc88226_373438147">
            <w:r>
              <w:rPr>
                <w:webHidden/>
                <w:rStyle w:val="IndexLink"/>
              </w:rPr>
              <w:t>38</w:t>
            </w:r>
            <w:r>
              <w:rPr>
                <w:rStyle w:val="IndexLink"/>
                <w:rtl w:val="true"/>
              </w:rPr>
              <w:t xml:space="preserve">- </w:t>
            </w:r>
            <w:r>
              <w:rPr>
                <w:rStyle w:val="IndexLink"/>
                <w:rtl w:val="true"/>
              </w:rPr>
              <w:t>العزیز</w:t>
            </w:r>
            <w:r>
              <w:rPr>
                <w:rStyle w:val="IndexLink"/>
                <w:rtl w:val="true"/>
              </w:rPr>
              <w:t>:</w:t>
              <w:tab/>
            </w:r>
            <w:r>
              <w:rPr>
                <w:rStyle w:val="IndexLink"/>
              </w:rPr>
              <w:t>275</w:t>
            </w:r>
          </w:hyperlink>
        </w:p>
        <w:p>
          <w:pPr>
            <w:pStyle w:val="Contents4"/>
            <w:tabs>
              <w:tab w:val="clear" w:pos="8176"/>
              <w:tab w:val="right" w:pos="9026" w:leader="dot"/>
            </w:tabs>
            <w:rPr/>
          </w:pPr>
          <w:hyperlink w:anchor="__RefHeading___Toc88228_373438147">
            <w:r>
              <w:rPr>
                <w:webHidden/>
                <w:rStyle w:val="IndexLink"/>
              </w:rPr>
              <w:t>39</w:t>
            </w:r>
            <w:r>
              <w:rPr>
                <w:rStyle w:val="IndexLink"/>
                <w:rtl w:val="true"/>
              </w:rPr>
              <w:t xml:space="preserve">- </w:t>
            </w:r>
            <w:r>
              <w:rPr>
                <w:rStyle w:val="IndexLink"/>
                <w:rtl w:val="true"/>
              </w:rPr>
              <w:t>الجبّار</w:t>
            </w:r>
            <w:r>
              <w:rPr>
                <w:rStyle w:val="IndexLink"/>
                <w:rtl w:val="true"/>
              </w:rPr>
              <w:t>:</w:t>
              <w:tab/>
            </w:r>
            <w:r>
              <w:rPr>
                <w:rStyle w:val="IndexLink"/>
              </w:rPr>
              <w:t>275</w:t>
            </w:r>
          </w:hyperlink>
        </w:p>
        <w:p>
          <w:pPr>
            <w:pStyle w:val="Contents4"/>
            <w:tabs>
              <w:tab w:val="clear" w:pos="8176"/>
              <w:tab w:val="right" w:pos="9026" w:leader="dot"/>
            </w:tabs>
            <w:rPr/>
          </w:pPr>
          <w:hyperlink w:anchor="__RefHeading___Toc88230_373438147">
            <w:r>
              <w:rPr>
                <w:webHidden/>
                <w:rStyle w:val="IndexLink"/>
              </w:rPr>
              <w:t>40</w:t>
            </w:r>
            <w:r>
              <w:rPr>
                <w:rStyle w:val="IndexLink"/>
                <w:rtl w:val="true"/>
              </w:rPr>
              <w:t xml:space="preserve">- </w:t>
            </w:r>
            <w:r>
              <w:rPr>
                <w:rStyle w:val="IndexLink"/>
                <w:rtl w:val="true"/>
              </w:rPr>
              <w:t>المتکبّر</w:t>
            </w:r>
            <w:r>
              <w:rPr>
                <w:rStyle w:val="IndexLink"/>
                <w:rtl w:val="true"/>
              </w:rPr>
              <w:t>:</w:t>
              <w:tab/>
            </w:r>
            <w:r>
              <w:rPr>
                <w:rStyle w:val="IndexLink"/>
              </w:rPr>
              <w:t>275</w:t>
            </w:r>
          </w:hyperlink>
        </w:p>
        <w:p>
          <w:pPr>
            <w:pStyle w:val="Contents4"/>
            <w:tabs>
              <w:tab w:val="clear" w:pos="8176"/>
              <w:tab w:val="right" w:pos="9026" w:leader="dot"/>
            </w:tabs>
            <w:rPr/>
          </w:pPr>
          <w:hyperlink w:anchor="__RefHeading___Toc88232_373438147">
            <w:r>
              <w:rPr>
                <w:webHidden/>
                <w:rStyle w:val="IndexLink"/>
              </w:rPr>
              <w:t>41</w:t>
            </w:r>
            <w:r>
              <w:rPr>
                <w:rStyle w:val="IndexLink"/>
                <w:rtl w:val="true"/>
              </w:rPr>
              <w:t xml:space="preserve">- </w:t>
            </w:r>
            <w:r>
              <w:rPr>
                <w:rStyle w:val="IndexLink"/>
                <w:rtl w:val="true"/>
              </w:rPr>
              <w:t>السیّد</w:t>
            </w:r>
            <w:r>
              <w:rPr>
                <w:rStyle w:val="IndexLink"/>
                <w:rtl w:val="true"/>
              </w:rPr>
              <w:t>:</w:t>
              <w:tab/>
            </w:r>
            <w:r>
              <w:rPr>
                <w:rStyle w:val="IndexLink"/>
              </w:rPr>
              <w:t>276</w:t>
            </w:r>
          </w:hyperlink>
        </w:p>
        <w:p>
          <w:pPr>
            <w:pStyle w:val="Contents4"/>
            <w:tabs>
              <w:tab w:val="clear" w:pos="8176"/>
              <w:tab w:val="right" w:pos="9026" w:leader="dot"/>
            </w:tabs>
            <w:rPr/>
          </w:pPr>
          <w:hyperlink w:anchor="__RefHeading___Toc88234_373438147">
            <w:r>
              <w:rPr>
                <w:webHidden/>
                <w:rStyle w:val="IndexLink"/>
              </w:rPr>
              <w:t>42</w:t>
            </w:r>
            <w:r>
              <w:rPr>
                <w:rStyle w:val="IndexLink"/>
                <w:rtl w:val="true"/>
              </w:rPr>
              <w:t xml:space="preserve">- </w:t>
            </w:r>
            <w:r>
              <w:rPr>
                <w:rStyle w:val="IndexLink"/>
                <w:rtl w:val="true"/>
              </w:rPr>
              <w:t>السبّوح</w:t>
            </w:r>
            <w:r>
              <w:rPr>
                <w:rStyle w:val="IndexLink"/>
                <w:rtl w:val="true"/>
              </w:rPr>
              <w:t>:</w:t>
              <w:tab/>
            </w:r>
            <w:r>
              <w:rPr>
                <w:rStyle w:val="IndexLink"/>
              </w:rPr>
              <w:t>276</w:t>
            </w:r>
          </w:hyperlink>
        </w:p>
        <w:p>
          <w:pPr>
            <w:pStyle w:val="Contents4"/>
            <w:tabs>
              <w:tab w:val="clear" w:pos="8176"/>
              <w:tab w:val="right" w:pos="9026" w:leader="dot"/>
            </w:tabs>
            <w:rPr/>
          </w:pPr>
          <w:hyperlink w:anchor="__RefHeading___Toc88236_373438147">
            <w:r>
              <w:rPr>
                <w:webHidden/>
                <w:rStyle w:val="IndexLink"/>
              </w:rPr>
              <w:t>43</w:t>
            </w:r>
            <w:r>
              <w:rPr>
                <w:rStyle w:val="IndexLink"/>
                <w:rtl w:val="true"/>
              </w:rPr>
              <w:t xml:space="preserve">- </w:t>
            </w:r>
            <w:r>
              <w:rPr>
                <w:rStyle w:val="IndexLink"/>
                <w:rtl w:val="true"/>
              </w:rPr>
              <w:t>الشهید</w:t>
            </w:r>
            <w:r>
              <w:rPr>
                <w:rStyle w:val="IndexLink"/>
                <w:rtl w:val="true"/>
              </w:rPr>
              <w:t>:</w:t>
              <w:tab/>
            </w:r>
            <w:r>
              <w:rPr>
                <w:rStyle w:val="IndexLink"/>
              </w:rPr>
              <w:t>276</w:t>
            </w:r>
          </w:hyperlink>
        </w:p>
        <w:p>
          <w:pPr>
            <w:pStyle w:val="Contents4"/>
            <w:tabs>
              <w:tab w:val="clear" w:pos="8176"/>
              <w:tab w:val="right" w:pos="9026" w:leader="dot"/>
            </w:tabs>
            <w:rPr/>
          </w:pPr>
          <w:hyperlink w:anchor="__RefHeading___Toc88238_373438147">
            <w:r>
              <w:rPr>
                <w:webHidden/>
                <w:rStyle w:val="IndexLink"/>
              </w:rPr>
              <w:t>44</w:t>
            </w:r>
            <w:r>
              <w:rPr>
                <w:rStyle w:val="IndexLink"/>
                <w:rtl w:val="true"/>
              </w:rPr>
              <w:t xml:space="preserve">- </w:t>
            </w:r>
            <w:r>
              <w:rPr>
                <w:rStyle w:val="IndexLink"/>
                <w:rtl w:val="true"/>
              </w:rPr>
              <w:t>الصانع</w:t>
            </w:r>
            <w:r>
              <w:rPr>
                <w:rStyle w:val="IndexLink"/>
                <w:rtl w:val="true"/>
              </w:rPr>
              <w:t>:</w:t>
              <w:tab/>
            </w:r>
            <w:r>
              <w:rPr>
                <w:rStyle w:val="IndexLink"/>
              </w:rPr>
              <w:t>276</w:t>
            </w:r>
          </w:hyperlink>
        </w:p>
        <w:p>
          <w:pPr>
            <w:pStyle w:val="Contents4"/>
            <w:tabs>
              <w:tab w:val="clear" w:pos="8176"/>
              <w:tab w:val="right" w:pos="9026" w:leader="dot"/>
            </w:tabs>
            <w:rPr/>
          </w:pPr>
          <w:hyperlink w:anchor="__RefHeading___Toc88240_373438147">
            <w:r>
              <w:rPr>
                <w:webHidden/>
                <w:rStyle w:val="IndexLink"/>
              </w:rPr>
              <w:t>45</w:t>
            </w:r>
            <w:r>
              <w:rPr>
                <w:rStyle w:val="IndexLink"/>
                <w:rtl w:val="true"/>
              </w:rPr>
              <w:t xml:space="preserve">- </w:t>
            </w:r>
            <w:r>
              <w:rPr>
                <w:rStyle w:val="IndexLink"/>
                <w:rtl w:val="true"/>
              </w:rPr>
              <w:t>اللّطیف</w:t>
            </w:r>
            <w:r>
              <w:rPr>
                <w:rStyle w:val="IndexLink"/>
                <w:rtl w:val="true"/>
              </w:rPr>
              <w:t>:</w:t>
              <w:tab/>
            </w:r>
            <w:r>
              <w:rPr>
                <w:rStyle w:val="IndexLink"/>
              </w:rPr>
              <w:t>277</w:t>
            </w:r>
          </w:hyperlink>
        </w:p>
        <w:p>
          <w:pPr>
            <w:pStyle w:val="Contents4"/>
            <w:tabs>
              <w:tab w:val="clear" w:pos="8176"/>
              <w:tab w:val="right" w:pos="9026" w:leader="dot"/>
            </w:tabs>
            <w:rPr/>
          </w:pPr>
          <w:hyperlink w:anchor="__RefHeading___Toc88242_373438147">
            <w:r>
              <w:rPr>
                <w:webHidden/>
                <w:rStyle w:val="IndexLink"/>
              </w:rPr>
              <w:t>46</w:t>
            </w:r>
            <w:r>
              <w:rPr>
                <w:rStyle w:val="IndexLink"/>
                <w:rtl w:val="true"/>
              </w:rPr>
              <w:t xml:space="preserve">- </w:t>
            </w:r>
            <w:r>
              <w:rPr>
                <w:rStyle w:val="IndexLink"/>
                <w:rtl w:val="true"/>
              </w:rPr>
              <w:t>العدل</w:t>
            </w:r>
            <w:r>
              <w:rPr>
                <w:rStyle w:val="IndexLink"/>
                <w:rtl w:val="true"/>
              </w:rPr>
              <w:t>:</w:t>
              <w:tab/>
            </w:r>
            <w:r>
              <w:rPr>
                <w:rStyle w:val="IndexLink"/>
              </w:rPr>
              <w:t>277</w:t>
            </w:r>
          </w:hyperlink>
        </w:p>
        <w:p>
          <w:pPr>
            <w:pStyle w:val="Contents4"/>
            <w:tabs>
              <w:tab w:val="clear" w:pos="8176"/>
              <w:tab w:val="right" w:pos="9026" w:leader="dot"/>
            </w:tabs>
            <w:rPr/>
          </w:pPr>
          <w:hyperlink w:anchor="__RefHeading___Toc88244_373438147">
            <w:r>
              <w:rPr>
                <w:webHidden/>
                <w:rStyle w:val="IndexLink"/>
              </w:rPr>
              <w:t>47</w:t>
            </w:r>
            <w:r>
              <w:rPr>
                <w:rStyle w:val="IndexLink"/>
                <w:rtl w:val="true"/>
              </w:rPr>
              <w:t xml:space="preserve">- </w:t>
            </w:r>
            <w:r>
              <w:rPr>
                <w:rStyle w:val="IndexLink"/>
                <w:rtl w:val="true"/>
              </w:rPr>
              <w:t>العفوّ</w:t>
            </w:r>
            <w:r>
              <w:rPr>
                <w:rStyle w:val="IndexLink"/>
                <w:rtl w:val="true"/>
              </w:rPr>
              <w:t>:</w:t>
              <w:tab/>
            </w:r>
            <w:r>
              <w:rPr>
                <w:rStyle w:val="IndexLink"/>
              </w:rPr>
              <w:t>277</w:t>
            </w:r>
          </w:hyperlink>
        </w:p>
        <w:p>
          <w:pPr>
            <w:pStyle w:val="Contents4"/>
            <w:tabs>
              <w:tab w:val="clear" w:pos="8176"/>
              <w:tab w:val="right" w:pos="9026" w:leader="dot"/>
            </w:tabs>
            <w:rPr/>
          </w:pPr>
          <w:hyperlink w:anchor="__RefHeading___Toc88246_373438147">
            <w:r>
              <w:rPr>
                <w:webHidden/>
                <w:rStyle w:val="IndexLink"/>
              </w:rPr>
              <w:t>48</w:t>
            </w:r>
            <w:r>
              <w:rPr>
                <w:rStyle w:val="IndexLink"/>
                <w:rtl w:val="true"/>
              </w:rPr>
              <w:t xml:space="preserve">- </w:t>
            </w:r>
            <w:r>
              <w:rPr>
                <w:rStyle w:val="IndexLink"/>
                <w:rtl w:val="true"/>
              </w:rPr>
              <w:t>الغفور</w:t>
            </w:r>
            <w:r>
              <w:rPr>
                <w:rStyle w:val="IndexLink"/>
                <w:rtl w:val="true"/>
              </w:rPr>
              <w:t>:</w:t>
              <w:tab/>
            </w:r>
            <w:r>
              <w:rPr>
                <w:rStyle w:val="IndexLink"/>
              </w:rPr>
              <w:t>277</w:t>
            </w:r>
          </w:hyperlink>
        </w:p>
        <w:p>
          <w:pPr>
            <w:pStyle w:val="Contents4"/>
            <w:tabs>
              <w:tab w:val="clear" w:pos="8176"/>
              <w:tab w:val="right" w:pos="9026" w:leader="dot"/>
            </w:tabs>
            <w:rPr/>
          </w:pPr>
          <w:hyperlink w:anchor="__RefHeading___Toc88248_373438147">
            <w:r>
              <w:rPr>
                <w:webHidden/>
                <w:rStyle w:val="IndexLink"/>
              </w:rPr>
              <w:t>49</w:t>
            </w:r>
            <w:r>
              <w:rPr>
                <w:rStyle w:val="IndexLink"/>
                <w:rtl w:val="true"/>
              </w:rPr>
              <w:t xml:space="preserve">- </w:t>
            </w:r>
            <w:r>
              <w:rPr>
                <w:rStyle w:val="IndexLink"/>
                <w:rtl w:val="true"/>
              </w:rPr>
              <w:t>الغنّی</w:t>
            </w:r>
            <w:r>
              <w:rPr>
                <w:rStyle w:val="IndexLink"/>
                <w:rtl w:val="true"/>
              </w:rPr>
              <w:t>:</w:t>
              <w:tab/>
            </w:r>
            <w:r>
              <w:rPr>
                <w:rStyle w:val="IndexLink"/>
              </w:rPr>
              <w:t>277</w:t>
            </w:r>
          </w:hyperlink>
        </w:p>
        <w:p>
          <w:pPr>
            <w:pStyle w:val="Contents4"/>
            <w:tabs>
              <w:tab w:val="clear" w:pos="8176"/>
              <w:tab w:val="right" w:pos="9026" w:leader="dot"/>
            </w:tabs>
            <w:rPr/>
          </w:pPr>
          <w:hyperlink w:anchor="__RefHeading___Toc88250_373438147">
            <w:r>
              <w:rPr>
                <w:webHidden/>
                <w:rStyle w:val="IndexLink"/>
              </w:rPr>
              <w:t>50</w:t>
            </w:r>
            <w:r>
              <w:rPr>
                <w:rStyle w:val="IndexLink"/>
                <w:rtl w:val="true"/>
              </w:rPr>
              <w:t xml:space="preserve">- </w:t>
            </w:r>
            <w:r>
              <w:rPr>
                <w:rStyle w:val="IndexLink"/>
                <w:rtl w:val="true"/>
              </w:rPr>
              <w:t>الغیاث</w:t>
            </w:r>
            <w:r>
              <w:rPr>
                <w:rStyle w:val="IndexLink"/>
                <w:rtl w:val="true"/>
              </w:rPr>
              <w:t>:</w:t>
              <w:tab/>
            </w:r>
            <w:r>
              <w:rPr>
                <w:rStyle w:val="IndexLink"/>
              </w:rPr>
              <w:t>277</w:t>
            </w:r>
          </w:hyperlink>
        </w:p>
        <w:p>
          <w:pPr>
            <w:pStyle w:val="Contents4"/>
            <w:tabs>
              <w:tab w:val="clear" w:pos="8176"/>
              <w:tab w:val="right" w:pos="9026" w:leader="dot"/>
            </w:tabs>
            <w:rPr/>
          </w:pPr>
          <w:hyperlink w:anchor="__RefHeading___Toc88252_373438147">
            <w:r>
              <w:rPr>
                <w:webHidden/>
                <w:rStyle w:val="IndexLink"/>
              </w:rPr>
              <w:t>51</w:t>
            </w:r>
            <w:r>
              <w:rPr>
                <w:rStyle w:val="IndexLink"/>
                <w:rtl w:val="true"/>
              </w:rPr>
              <w:t xml:space="preserve">- </w:t>
            </w:r>
            <w:r>
              <w:rPr>
                <w:rStyle w:val="IndexLink"/>
                <w:rtl w:val="true"/>
              </w:rPr>
              <w:t>الفاطر</w:t>
            </w:r>
            <w:r>
              <w:rPr>
                <w:rStyle w:val="IndexLink"/>
                <w:rtl w:val="true"/>
              </w:rPr>
              <w:t>:</w:t>
              <w:tab/>
            </w:r>
            <w:r>
              <w:rPr>
                <w:rStyle w:val="IndexLink"/>
              </w:rPr>
              <w:t>277</w:t>
            </w:r>
          </w:hyperlink>
        </w:p>
        <w:p>
          <w:pPr>
            <w:pStyle w:val="Contents4"/>
            <w:tabs>
              <w:tab w:val="clear" w:pos="8176"/>
              <w:tab w:val="right" w:pos="9026" w:leader="dot"/>
            </w:tabs>
            <w:rPr/>
          </w:pPr>
          <w:hyperlink w:anchor="__RefHeading___Toc88254_373438147">
            <w:r>
              <w:rPr>
                <w:webHidden/>
                <w:rStyle w:val="IndexLink"/>
              </w:rPr>
              <w:t>51</w:t>
            </w:r>
            <w:r>
              <w:rPr>
                <w:rStyle w:val="IndexLink"/>
                <w:rtl w:val="true"/>
              </w:rPr>
              <w:t xml:space="preserve">- </w:t>
            </w:r>
            <w:r>
              <w:rPr>
                <w:rStyle w:val="IndexLink"/>
                <w:rtl w:val="true"/>
              </w:rPr>
              <w:t>الفرد</w:t>
            </w:r>
            <w:r>
              <w:rPr>
                <w:rStyle w:val="IndexLink"/>
                <w:rtl w:val="true"/>
              </w:rPr>
              <w:t>:</w:t>
              <w:tab/>
            </w:r>
            <w:r>
              <w:rPr>
                <w:rStyle w:val="IndexLink"/>
              </w:rPr>
              <w:t>278</w:t>
            </w:r>
          </w:hyperlink>
        </w:p>
        <w:p>
          <w:pPr>
            <w:pStyle w:val="Contents4"/>
            <w:tabs>
              <w:tab w:val="clear" w:pos="8176"/>
              <w:tab w:val="right" w:pos="9026" w:leader="dot"/>
            </w:tabs>
            <w:rPr/>
          </w:pPr>
          <w:hyperlink w:anchor="__RefHeading___Toc88256_373438147">
            <w:r>
              <w:rPr>
                <w:webHidden/>
                <w:rStyle w:val="IndexLink"/>
              </w:rPr>
              <w:t>52</w:t>
            </w:r>
            <w:r>
              <w:rPr>
                <w:rStyle w:val="IndexLink"/>
                <w:rtl w:val="true"/>
              </w:rPr>
              <w:t xml:space="preserve">- </w:t>
            </w:r>
            <w:r>
              <w:rPr>
                <w:rStyle w:val="IndexLink"/>
                <w:rtl w:val="true"/>
              </w:rPr>
              <w:t>الفتّاح</w:t>
            </w:r>
            <w:r>
              <w:rPr>
                <w:rStyle w:val="IndexLink"/>
                <w:rtl w:val="true"/>
              </w:rPr>
              <w:t>:</w:t>
              <w:tab/>
            </w:r>
            <w:r>
              <w:rPr>
                <w:rStyle w:val="IndexLink"/>
              </w:rPr>
              <w:t>278</w:t>
            </w:r>
          </w:hyperlink>
        </w:p>
        <w:p>
          <w:pPr>
            <w:pStyle w:val="Contents4"/>
            <w:tabs>
              <w:tab w:val="clear" w:pos="8176"/>
              <w:tab w:val="right" w:pos="9026" w:leader="dot"/>
            </w:tabs>
            <w:rPr/>
          </w:pPr>
          <w:hyperlink w:anchor="__RefHeading___Toc88258_373438147">
            <w:r>
              <w:rPr>
                <w:webHidden/>
                <w:rStyle w:val="IndexLink"/>
              </w:rPr>
              <w:t>53</w:t>
            </w:r>
            <w:r>
              <w:rPr>
                <w:rStyle w:val="IndexLink"/>
                <w:rtl w:val="true"/>
              </w:rPr>
              <w:t xml:space="preserve">- </w:t>
            </w:r>
            <w:r>
              <w:rPr>
                <w:rStyle w:val="IndexLink"/>
                <w:rtl w:val="true"/>
              </w:rPr>
              <w:t>الفالق</w:t>
            </w:r>
            <w:r>
              <w:rPr>
                <w:rStyle w:val="IndexLink"/>
                <w:rtl w:val="true"/>
              </w:rPr>
              <w:t>:</w:t>
              <w:tab/>
            </w:r>
            <w:r>
              <w:rPr>
                <w:rStyle w:val="IndexLink"/>
              </w:rPr>
              <w:t>278</w:t>
            </w:r>
          </w:hyperlink>
        </w:p>
        <w:p>
          <w:pPr>
            <w:pStyle w:val="Contents4"/>
            <w:tabs>
              <w:tab w:val="clear" w:pos="8176"/>
              <w:tab w:val="right" w:pos="9026" w:leader="dot"/>
            </w:tabs>
            <w:rPr/>
          </w:pPr>
          <w:hyperlink w:anchor="__RefHeading___Toc88260_373438147">
            <w:r>
              <w:rPr>
                <w:webHidden/>
                <w:rStyle w:val="IndexLink"/>
              </w:rPr>
              <w:t>54</w:t>
            </w:r>
            <w:r>
              <w:rPr>
                <w:rStyle w:val="IndexLink"/>
                <w:rtl w:val="true"/>
              </w:rPr>
              <w:t xml:space="preserve">- </w:t>
            </w:r>
            <w:r>
              <w:rPr>
                <w:rStyle w:val="IndexLink"/>
                <w:rtl w:val="true"/>
              </w:rPr>
              <w:t>القریب</w:t>
            </w:r>
            <w:r>
              <w:rPr>
                <w:rStyle w:val="IndexLink"/>
                <w:rtl w:val="true"/>
              </w:rPr>
              <w:t>:</w:t>
              <w:tab/>
            </w:r>
            <w:r>
              <w:rPr>
                <w:rStyle w:val="IndexLink"/>
              </w:rPr>
              <w:t>278</w:t>
            </w:r>
          </w:hyperlink>
        </w:p>
        <w:p>
          <w:pPr>
            <w:pStyle w:val="Contents4"/>
            <w:tabs>
              <w:tab w:val="clear" w:pos="8176"/>
              <w:tab w:val="right" w:pos="9026" w:leader="dot"/>
            </w:tabs>
            <w:rPr/>
          </w:pPr>
          <w:hyperlink w:anchor="__RefHeading___Toc88262_373438147">
            <w:r>
              <w:rPr>
                <w:webHidden/>
                <w:rStyle w:val="IndexLink"/>
              </w:rPr>
              <w:t>55</w:t>
            </w:r>
            <w:r>
              <w:rPr>
                <w:rStyle w:val="IndexLink"/>
                <w:rtl w:val="true"/>
              </w:rPr>
              <w:t xml:space="preserve">- </w:t>
            </w:r>
            <w:r>
              <w:rPr>
                <w:rStyle w:val="IndexLink"/>
                <w:rtl w:val="true"/>
              </w:rPr>
              <w:t>القدیم</w:t>
            </w:r>
            <w:r>
              <w:rPr>
                <w:rStyle w:val="IndexLink"/>
                <w:rtl w:val="true"/>
              </w:rPr>
              <w:t>:</w:t>
              <w:tab/>
            </w:r>
            <w:r>
              <w:rPr>
                <w:rStyle w:val="IndexLink"/>
              </w:rPr>
              <w:t>278</w:t>
            </w:r>
          </w:hyperlink>
        </w:p>
        <w:p>
          <w:pPr>
            <w:pStyle w:val="Contents4"/>
            <w:tabs>
              <w:tab w:val="clear" w:pos="8176"/>
              <w:tab w:val="right" w:pos="9026" w:leader="dot"/>
            </w:tabs>
            <w:rPr/>
          </w:pPr>
          <w:hyperlink w:anchor="__RefHeading___Toc88264_373438147">
            <w:r>
              <w:rPr>
                <w:webHidden/>
                <w:rStyle w:val="IndexLink"/>
              </w:rPr>
              <w:t>56</w:t>
            </w:r>
            <w:r>
              <w:rPr>
                <w:rStyle w:val="IndexLink"/>
                <w:rtl w:val="true"/>
              </w:rPr>
              <w:t xml:space="preserve">- </w:t>
            </w:r>
            <w:r>
              <w:rPr>
                <w:rStyle w:val="IndexLink"/>
                <w:rtl w:val="true"/>
              </w:rPr>
              <w:t>المَلِک</w:t>
            </w:r>
            <w:r>
              <w:rPr>
                <w:rStyle w:val="IndexLink"/>
                <w:rtl w:val="true"/>
              </w:rPr>
              <w:t>:</w:t>
              <w:tab/>
            </w:r>
            <w:r>
              <w:rPr>
                <w:rStyle w:val="IndexLink"/>
              </w:rPr>
              <w:t>279</w:t>
            </w:r>
          </w:hyperlink>
        </w:p>
        <w:p>
          <w:pPr>
            <w:pStyle w:val="Contents4"/>
            <w:tabs>
              <w:tab w:val="clear" w:pos="8176"/>
              <w:tab w:val="right" w:pos="9026" w:leader="dot"/>
            </w:tabs>
            <w:rPr/>
          </w:pPr>
          <w:hyperlink w:anchor="__RefHeading___Toc88266_373438147">
            <w:r>
              <w:rPr>
                <w:webHidden/>
                <w:rStyle w:val="IndexLink"/>
              </w:rPr>
              <w:t>57</w:t>
            </w:r>
            <w:r>
              <w:rPr>
                <w:rStyle w:val="IndexLink"/>
                <w:rtl w:val="true"/>
              </w:rPr>
              <w:t xml:space="preserve">- </w:t>
            </w:r>
            <w:r>
              <w:rPr>
                <w:rStyle w:val="IndexLink"/>
                <w:rtl w:val="true"/>
              </w:rPr>
              <w:t>القدّوس</w:t>
            </w:r>
            <w:r>
              <w:rPr>
                <w:rStyle w:val="IndexLink"/>
                <w:rtl w:val="true"/>
              </w:rPr>
              <w:t>:</w:t>
              <w:tab/>
            </w:r>
            <w:r>
              <w:rPr>
                <w:rStyle w:val="IndexLink"/>
              </w:rPr>
              <w:t>279</w:t>
            </w:r>
          </w:hyperlink>
        </w:p>
        <w:p>
          <w:pPr>
            <w:pStyle w:val="Contents4"/>
            <w:tabs>
              <w:tab w:val="clear" w:pos="8176"/>
              <w:tab w:val="right" w:pos="9026" w:leader="dot"/>
            </w:tabs>
            <w:rPr/>
          </w:pPr>
          <w:hyperlink w:anchor="__RefHeading___Toc88268_373438147">
            <w:r>
              <w:rPr>
                <w:webHidden/>
                <w:rStyle w:val="IndexLink"/>
              </w:rPr>
              <w:t>58</w:t>
            </w:r>
            <w:r>
              <w:rPr>
                <w:rStyle w:val="IndexLink"/>
                <w:rtl w:val="true"/>
              </w:rPr>
              <w:t xml:space="preserve">- </w:t>
            </w:r>
            <w:r>
              <w:rPr>
                <w:rStyle w:val="IndexLink"/>
                <w:rtl w:val="true"/>
              </w:rPr>
              <w:t>القویّ</w:t>
            </w:r>
            <w:r>
              <w:rPr>
                <w:rStyle w:val="IndexLink"/>
                <w:rtl w:val="true"/>
              </w:rPr>
              <w:t>:</w:t>
              <w:tab/>
            </w:r>
            <w:r>
              <w:rPr>
                <w:rStyle w:val="IndexLink"/>
              </w:rPr>
              <w:t>279</w:t>
            </w:r>
          </w:hyperlink>
        </w:p>
        <w:p>
          <w:pPr>
            <w:pStyle w:val="Contents4"/>
            <w:tabs>
              <w:tab w:val="clear" w:pos="8176"/>
              <w:tab w:val="right" w:pos="9026" w:leader="dot"/>
            </w:tabs>
            <w:rPr/>
          </w:pPr>
          <w:hyperlink w:anchor="__RefHeading___Toc88270_373438147">
            <w:r>
              <w:rPr>
                <w:webHidden/>
                <w:rStyle w:val="IndexLink"/>
              </w:rPr>
              <w:t>59</w:t>
            </w:r>
            <w:r>
              <w:rPr>
                <w:rStyle w:val="IndexLink"/>
                <w:rtl w:val="true"/>
              </w:rPr>
              <w:t xml:space="preserve">- </w:t>
            </w:r>
            <w:r>
              <w:rPr>
                <w:rStyle w:val="IndexLink"/>
                <w:rtl w:val="true"/>
              </w:rPr>
              <w:t>القیّوم</w:t>
            </w:r>
            <w:r>
              <w:rPr>
                <w:rStyle w:val="IndexLink"/>
                <w:rtl w:val="true"/>
              </w:rPr>
              <w:t>:</w:t>
              <w:tab/>
            </w:r>
            <w:r>
              <w:rPr>
                <w:rStyle w:val="IndexLink"/>
              </w:rPr>
              <w:t>279</w:t>
            </w:r>
          </w:hyperlink>
        </w:p>
        <w:p>
          <w:pPr>
            <w:pStyle w:val="Contents4"/>
            <w:tabs>
              <w:tab w:val="clear" w:pos="8176"/>
              <w:tab w:val="right" w:pos="9026" w:leader="dot"/>
            </w:tabs>
            <w:rPr/>
          </w:pPr>
          <w:hyperlink w:anchor="__RefHeading___Toc88272_373438147">
            <w:r>
              <w:rPr>
                <w:webHidden/>
                <w:rStyle w:val="IndexLink"/>
              </w:rPr>
              <w:t>60</w:t>
            </w:r>
            <w:r>
              <w:rPr>
                <w:rStyle w:val="IndexLink"/>
                <w:rtl w:val="true"/>
              </w:rPr>
              <w:t xml:space="preserve">- </w:t>
            </w:r>
            <w:r>
              <w:rPr>
                <w:rStyle w:val="IndexLink"/>
                <w:rtl w:val="true"/>
              </w:rPr>
              <w:t>القابض</w:t>
            </w:r>
            <w:r>
              <w:rPr>
                <w:rStyle w:val="IndexLink"/>
                <w:rtl w:val="true"/>
              </w:rPr>
              <w:t>:</w:t>
              <w:tab/>
            </w:r>
            <w:r>
              <w:rPr>
                <w:rStyle w:val="IndexLink"/>
              </w:rPr>
              <w:t>279</w:t>
            </w:r>
          </w:hyperlink>
        </w:p>
        <w:p>
          <w:pPr>
            <w:pStyle w:val="Contents4"/>
            <w:tabs>
              <w:tab w:val="clear" w:pos="8176"/>
              <w:tab w:val="right" w:pos="9026" w:leader="dot"/>
            </w:tabs>
            <w:rPr/>
          </w:pPr>
          <w:hyperlink w:anchor="__RefHeading___Toc88274_373438147">
            <w:r>
              <w:rPr>
                <w:webHidden/>
                <w:rStyle w:val="IndexLink"/>
              </w:rPr>
              <w:t>61</w:t>
            </w:r>
            <w:r>
              <w:rPr>
                <w:rStyle w:val="IndexLink"/>
                <w:rtl w:val="true"/>
              </w:rPr>
              <w:t xml:space="preserve">- </w:t>
            </w:r>
            <w:r>
              <w:rPr>
                <w:rStyle w:val="IndexLink"/>
                <w:rtl w:val="true"/>
              </w:rPr>
              <w:t>الباسط</w:t>
            </w:r>
            <w:r>
              <w:rPr>
                <w:rStyle w:val="IndexLink"/>
                <w:rtl w:val="true"/>
              </w:rPr>
              <w:t>:</w:t>
              <w:tab/>
            </w:r>
            <w:r>
              <w:rPr>
                <w:rStyle w:val="IndexLink"/>
              </w:rPr>
              <w:t>280</w:t>
            </w:r>
          </w:hyperlink>
        </w:p>
        <w:p>
          <w:pPr>
            <w:pStyle w:val="Contents4"/>
            <w:tabs>
              <w:tab w:val="clear" w:pos="8176"/>
              <w:tab w:val="right" w:pos="9026" w:leader="dot"/>
            </w:tabs>
            <w:rPr/>
          </w:pPr>
          <w:hyperlink w:anchor="__RefHeading___Toc88276_373438147">
            <w:r>
              <w:rPr>
                <w:webHidden/>
                <w:rStyle w:val="IndexLink"/>
              </w:rPr>
              <w:t>62</w:t>
            </w:r>
            <w:r>
              <w:rPr>
                <w:rStyle w:val="IndexLink"/>
                <w:rtl w:val="true"/>
              </w:rPr>
              <w:t xml:space="preserve">- </w:t>
            </w:r>
            <w:r>
              <w:rPr>
                <w:rStyle w:val="IndexLink"/>
                <w:rtl w:val="true"/>
              </w:rPr>
              <w:t>القاضی</w:t>
            </w:r>
            <w:r>
              <w:rPr>
                <w:rStyle w:val="IndexLink"/>
                <w:rtl w:val="true"/>
              </w:rPr>
              <w:t>:</w:t>
              <w:tab/>
            </w:r>
            <w:r>
              <w:rPr>
                <w:rStyle w:val="IndexLink"/>
              </w:rPr>
              <w:t>280</w:t>
            </w:r>
          </w:hyperlink>
        </w:p>
        <w:p>
          <w:pPr>
            <w:pStyle w:val="Contents4"/>
            <w:tabs>
              <w:tab w:val="clear" w:pos="8176"/>
              <w:tab w:val="right" w:pos="9026" w:leader="dot"/>
            </w:tabs>
            <w:rPr/>
          </w:pPr>
          <w:hyperlink w:anchor="__RefHeading___Toc88278_373438147">
            <w:r>
              <w:rPr>
                <w:webHidden/>
                <w:rStyle w:val="IndexLink"/>
              </w:rPr>
              <w:t>63</w:t>
            </w:r>
            <w:r>
              <w:rPr>
                <w:rStyle w:val="IndexLink"/>
                <w:rtl w:val="true"/>
              </w:rPr>
              <w:t xml:space="preserve">- </w:t>
            </w:r>
            <w:r>
              <w:rPr>
                <w:rStyle w:val="IndexLink"/>
                <w:rtl w:val="true"/>
              </w:rPr>
              <w:t>المجید</w:t>
            </w:r>
            <w:r>
              <w:rPr>
                <w:rStyle w:val="IndexLink"/>
                <w:rtl w:val="true"/>
              </w:rPr>
              <w:t>:</w:t>
              <w:tab/>
            </w:r>
            <w:r>
              <w:rPr>
                <w:rStyle w:val="IndexLink"/>
              </w:rPr>
              <w:t>280</w:t>
            </w:r>
          </w:hyperlink>
        </w:p>
        <w:p>
          <w:pPr>
            <w:pStyle w:val="Contents4"/>
            <w:tabs>
              <w:tab w:val="clear" w:pos="8176"/>
              <w:tab w:val="right" w:pos="9026" w:leader="dot"/>
            </w:tabs>
            <w:rPr/>
          </w:pPr>
          <w:hyperlink w:anchor="__RefHeading___Toc88280_373438147">
            <w:r>
              <w:rPr>
                <w:webHidden/>
                <w:rStyle w:val="IndexLink"/>
              </w:rPr>
              <w:t>64</w:t>
            </w:r>
            <w:r>
              <w:rPr>
                <w:rStyle w:val="IndexLink"/>
                <w:rtl w:val="true"/>
              </w:rPr>
              <w:t xml:space="preserve">- </w:t>
            </w:r>
            <w:r>
              <w:rPr>
                <w:rStyle w:val="IndexLink"/>
                <w:rtl w:val="true"/>
              </w:rPr>
              <w:t>المولی یا ولیّ</w:t>
            </w:r>
            <w:r>
              <w:rPr>
                <w:rStyle w:val="IndexLink"/>
                <w:rtl w:val="true"/>
              </w:rPr>
              <w:t>:</w:t>
              <w:tab/>
            </w:r>
            <w:r>
              <w:rPr>
                <w:rStyle w:val="IndexLink"/>
              </w:rPr>
              <w:t>280</w:t>
            </w:r>
          </w:hyperlink>
        </w:p>
        <w:p>
          <w:pPr>
            <w:pStyle w:val="Contents4"/>
            <w:tabs>
              <w:tab w:val="clear" w:pos="8176"/>
              <w:tab w:val="right" w:pos="9026" w:leader="dot"/>
            </w:tabs>
            <w:rPr/>
          </w:pPr>
          <w:hyperlink w:anchor="__RefHeading___Toc88282_373438147">
            <w:r>
              <w:rPr>
                <w:webHidden/>
                <w:rStyle w:val="IndexLink"/>
              </w:rPr>
              <w:t>65</w:t>
            </w:r>
            <w:r>
              <w:rPr>
                <w:rStyle w:val="IndexLink"/>
                <w:rtl w:val="true"/>
              </w:rPr>
              <w:t xml:space="preserve">- </w:t>
            </w:r>
            <w:r>
              <w:rPr>
                <w:rStyle w:val="IndexLink"/>
                <w:rtl w:val="true"/>
              </w:rPr>
              <w:t>المنّان</w:t>
            </w:r>
            <w:r>
              <w:rPr>
                <w:rStyle w:val="IndexLink"/>
                <w:rtl w:val="true"/>
              </w:rPr>
              <w:t>:</w:t>
              <w:tab/>
            </w:r>
            <w:r>
              <w:rPr>
                <w:rStyle w:val="IndexLink"/>
              </w:rPr>
              <w:t>280</w:t>
            </w:r>
          </w:hyperlink>
        </w:p>
        <w:p>
          <w:pPr>
            <w:pStyle w:val="Contents4"/>
            <w:tabs>
              <w:tab w:val="clear" w:pos="8176"/>
              <w:tab w:val="right" w:pos="9026" w:leader="dot"/>
            </w:tabs>
            <w:rPr/>
          </w:pPr>
          <w:hyperlink w:anchor="__RefHeading___Toc88284_373438147">
            <w:r>
              <w:rPr>
                <w:webHidden/>
                <w:rStyle w:val="IndexLink"/>
              </w:rPr>
              <w:t>66</w:t>
            </w:r>
            <w:r>
              <w:rPr>
                <w:rStyle w:val="IndexLink"/>
                <w:rtl w:val="true"/>
              </w:rPr>
              <w:t xml:space="preserve">- </w:t>
            </w:r>
            <w:r>
              <w:rPr>
                <w:rStyle w:val="IndexLink"/>
                <w:rtl w:val="true"/>
              </w:rPr>
              <w:t>المحیط</w:t>
            </w:r>
            <w:r>
              <w:rPr>
                <w:rStyle w:val="IndexLink"/>
                <w:rtl w:val="true"/>
              </w:rPr>
              <w:t>:</w:t>
              <w:tab/>
            </w:r>
            <w:r>
              <w:rPr>
                <w:rStyle w:val="IndexLink"/>
              </w:rPr>
              <w:t>280</w:t>
            </w:r>
          </w:hyperlink>
        </w:p>
        <w:p>
          <w:pPr>
            <w:pStyle w:val="Contents4"/>
            <w:tabs>
              <w:tab w:val="clear" w:pos="8176"/>
              <w:tab w:val="right" w:pos="9026" w:leader="dot"/>
            </w:tabs>
            <w:rPr/>
          </w:pPr>
          <w:hyperlink w:anchor="__RefHeading___Toc88286_373438147">
            <w:r>
              <w:rPr>
                <w:webHidden/>
                <w:rStyle w:val="IndexLink"/>
              </w:rPr>
              <w:t>67</w:t>
            </w:r>
            <w:r>
              <w:rPr>
                <w:rStyle w:val="IndexLink"/>
                <w:rtl w:val="true"/>
              </w:rPr>
              <w:t xml:space="preserve">- </w:t>
            </w:r>
            <w:r>
              <w:rPr>
                <w:rStyle w:val="IndexLink"/>
                <w:rtl w:val="true"/>
              </w:rPr>
              <w:t>المبین</w:t>
            </w:r>
            <w:r>
              <w:rPr>
                <w:rStyle w:val="IndexLink"/>
                <w:rtl w:val="true"/>
              </w:rPr>
              <w:t>:</w:t>
              <w:tab/>
            </w:r>
            <w:r>
              <w:rPr>
                <w:rStyle w:val="IndexLink"/>
              </w:rPr>
              <w:t>280</w:t>
            </w:r>
          </w:hyperlink>
        </w:p>
        <w:p>
          <w:pPr>
            <w:pStyle w:val="Contents4"/>
            <w:tabs>
              <w:tab w:val="clear" w:pos="8176"/>
              <w:tab w:val="right" w:pos="9026" w:leader="dot"/>
            </w:tabs>
            <w:rPr/>
          </w:pPr>
          <w:hyperlink w:anchor="__RefHeading___Toc88288_373438147">
            <w:r>
              <w:rPr>
                <w:webHidden/>
                <w:rStyle w:val="IndexLink"/>
              </w:rPr>
              <w:t>68</w:t>
            </w:r>
            <w:r>
              <w:rPr>
                <w:rStyle w:val="IndexLink"/>
                <w:rtl w:val="true"/>
              </w:rPr>
              <w:t xml:space="preserve">- </w:t>
            </w:r>
            <w:r>
              <w:rPr>
                <w:rStyle w:val="IndexLink"/>
                <w:rtl w:val="true"/>
              </w:rPr>
              <w:t>المقیت</w:t>
            </w:r>
            <w:r>
              <w:rPr>
                <w:rStyle w:val="IndexLink"/>
                <w:rtl w:val="true"/>
              </w:rPr>
              <w:t>:</w:t>
              <w:tab/>
            </w:r>
            <w:r>
              <w:rPr>
                <w:rStyle w:val="IndexLink"/>
              </w:rPr>
              <w:t>281</w:t>
            </w:r>
          </w:hyperlink>
        </w:p>
        <w:p>
          <w:pPr>
            <w:pStyle w:val="Contents4"/>
            <w:tabs>
              <w:tab w:val="clear" w:pos="8176"/>
              <w:tab w:val="right" w:pos="9026" w:leader="dot"/>
            </w:tabs>
            <w:rPr/>
          </w:pPr>
          <w:hyperlink w:anchor="__RefHeading___Toc88290_373438147">
            <w:r>
              <w:rPr>
                <w:webHidden/>
                <w:rStyle w:val="IndexLink"/>
              </w:rPr>
              <w:t>69</w:t>
            </w:r>
            <w:r>
              <w:rPr>
                <w:rStyle w:val="IndexLink"/>
                <w:rtl w:val="true"/>
              </w:rPr>
              <w:t xml:space="preserve">- </w:t>
            </w:r>
            <w:r>
              <w:rPr>
                <w:rStyle w:val="IndexLink"/>
                <w:rtl w:val="true"/>
              </w:rPr>
              <w:t>المصوّر</w:t>
            </w:r>
            <w:r>
              <w:rPr>
                <w:rStyle w:val="IndexLink"/>
                <w:rtl w:val="true"/>
              </w:rPr>
              <w:t>:</w:t>
              <w:tab/>
            </w:r>
            <w:r>
              <w:rPr>
                <w:rStyle w:val="IndexLink"/>
              </w:rPr>
              <w:t>281</w:t>
            </w:r>
          </w:hyperlink>
        </w:p>
        <w:p>
          <w:pPr>
            <w:pStyle w:val="Contents4"/>
            <w:tabs>
              <w:tab w:val="clear" w:pos="8176"/>
              <w:tab w:val="right" w:pos="9026" w:leader="dot"/>
            </w:tabs>
            <w:rPr/>
          </w:pPr>
          <w:hyperlink w:anchor="__RefHeading___Toc88292_373438147">
            <w:r>
              <w:rPr>
                <w:webHidden/>
                <w:rStyle w:val="IndexLink"/>
              </w:rPr>
              <w:t>70</w:t>
            </w:r>
            <w:r>
              <w:rPr>
                <w:rStyle w:val="IndexLink"/>
                <w:rtl w:val="true"/>
              </w:rPr>
              <w:t xml:space="preserve">- </w:t>
            </w:r>
            <w:r>
              <w:rPr>
                <w:rStyle w:val="IndexLink"/>
                <w:rtl w:val="true"/>
              </w:rPr>
              <w:t>الکریم</w:t>
            </w:r>
            <w:r>
              <w:rPr>
                <w:rStyle w:val="IndexLink"/>
                <w:rtl w:val="true"/>
              </w:rPr>
              <w:t>:</w:t>
              <w:tab/>
            </w:r>
            <w:r>
              <w:rPr>
                <w:rStyle w:val="IndexLink"/>
              </w:rPr>
              <w:t>281</w:t>
            </w:r>
          </w:hyperlink>
        </w:p>
        <w:p>
          <w:pPr>
            <w:pStyle w:val="Contents4"/>
            <w:tabs>
              <w:tab w:val="clear" w:pos="8176"/>
              <w:tab w:val="right" w:pos="9026" w:leader="dot"/>
            </w:tabs>
            <w:rPr/>
          </w:pPr>
          <w:hyperlink w:anchor="__RefHeading___Toc88294_373438147">
            <w:r>
              <w:rPr>
                <w:webHidden/>
                <w:rStyle w:val="IndexLink"/>
              </w:rPr>
              <w:t>71</w:t>
            </w:r>
            <w:r>
              <w:rPr>
                <w:rStyle w:val="IndexLink"/>
                <w:rtl w:val="true"/>
              </w:rPr>
              <w:t xml:space="preserve">- </w:t>
            </w:r>
            <w:r>
              <w:rPr>
                <w:rStyle w:val="IndexLink"/>
                <w:rtl w:val="true"/>
              </w:rPr>
              <w:t>الهادی</w:t>
            </w:r>
            <w:r>
              <w:rPr>
                <w:rStyle w:val="IndexLink"/>
                <w:rtl w:val="true"/>
              </w:rPr>
              <w:t>:</w:t>
              <w:tab/>
            </w:r>
            <w:r>
              <w:rPr>
                <w:rStyle w:val="IndexLink"/>
              </w:rPr>
              <w:t>281</w:t>
            </w:r>
          </w:hyperlink>
        </w:p>
        <w:p>
          <w:pPr>
            <w:pStyle w:val="Contents4"/>
            <w:tabs>
              <w:tab w:val="clear" w:pos="8176"/>
              <w:tab w:val="right" w:pos="9026" w:leader="dot"/>
            </w:tabs>
            <w:rPr/>
          </w:pPr>
          <w:hyperlink w:anchor="__RefHeading___Toc88296_373438147">
            <w:r>
              <w:rPr>
                <w:webHidden/>
                <w:rStyle w:val="IndexLink"/>
              </w:rPr>
              <w:t>72</w:t>
            </w:r>
            <w:r>
              <w:rPr>
                <w:rStyle w:val="IndexLink"/>
                <w:rtl w:val="true"/>
              </w:rPr>
              <w:t xml:space="preserve">- </w:t>
            </w:r>
            <w:r>
              <w:rPr>
                <w:rStyle w:val="IndexLink"/>
                <w:rtl w:val="true"/>
              </w:rPr>
              <w:t>الکبیر</w:t>
            </w:r>
            <w:r>
              <w:rPr>
                <w:rStyle w:val="IndexLink"/>
                <w:rtl w:val="true"/>
              </w:rPr>
              <w:t>:</w:t>
              <w:tab/>
            </w:r>
            <w:r>
              <w:rPr>
                <w:rStyle w:val="IndexLink"/>
              </w:rPr>
              <w:t>282</w:t>
            </w:r>
          </w:hyperlink>
        </w:p>
        <w:p>
          <w:pPr>
            <w:pStyle w:val="Contents4"/>
            <w:tabs>
              <w:tab w:val="clear" w:pos="8176"/>
              <w:tab w:val="right" w:pos="9026" w:leader="dot"/>
            </w:tabs>
            <w:rPr/>
          </w:pPr>
          <w:hyperlink w:anchor="__RefHeading___Toc88298_373438147">
            <w:r>
              <w:rPr>
                <w:webHidden/>
                <w:rStyle w:val="IndexLink"/>
              </w:rPr>
              <w:t>73</w:t>
            </w:r>
            <w:r>
              <w:rPr>
                <w:rStyle w:val="IndexLink"/>
                <w:rtl w:val="true"/>
              </w:rPr>
              <w:t xml:space="preserve">- </w:t>
            </w:r>
            <w:r>
              <w:rPr>
                <w:rStyle w:val="IndexLink"/>
                <w:rtl w:val="true"/>
              </w:rPr>
              <w:t>الکافی</w:t>
            </w:r>
            <w:r>
              <w:rPr>
                <w:rStyle w:val="IndexLink"/>
                <w:rtl w:val="true"/>
              </w:rPr>
              <w:t>:</w:t>
              <w:tab/>
            </w:r>
            <w:r>
              <w:rPr>
                <w:rStyle w:val="IndexLink"/>
              </w:rPr>
              <w:t>282</w:t>
            </w:r>
          </w:hyperlink>
        </w:p>
        <w:p>
          <w:pPr>
            <w:pStyle w:val="Contents4"/>
            <w:tabs>
              <w:tab w:val="clear" w:pos="8176"/>
              <w:tab w:val="right" w:pos="9026" w:leader="dot"/>
            </w:tabs>
            <w:rPr/>
          </w:pPr>
          <w:hyperlink w:anchor="__RefHeading___Toc88300_373438147">
            <w:r>
              <w:rPr>
                <w:webHidden/>
                <w:rStyle w:val="IndexLink"/>
              </w:rPr>
              <w:t>74</w:t>
            </w:r>
            <w:r>
              <w:rPr>
                <w:rStyle w:val="IndexLink"/>
                <w:rtl w:val="true"/>
              </w:rPr>
              <w:t xml:space="preserve">- </w:t>
            </w:r>
            <w:r>
              <w:rPr>
                <w:rStyle w:val="IndexLink"/>
                <w:rtl w:val="true"/>
              </w:rPr>
              <w:t>الکاشف</w:t>
            </w:r>
            <w:r>
              <w:rPr>
                <w:rStyle w:val="IndexLink"/>
                <w:rtl w:val="true"/>
              </w:rPr>
              <w:t>:</w:t>
              <w:tab/>
            </w:r>
            <w:r>
              <w:rPr>
                <w:rStyle w:val="IndexLink"/>
              </w:rPr>
              <w:t>282</w:t>
            </w:r>
          </w:hyperlink>
        </w:p>
        <w:p>
          <w:pPr>
            <w:pStyle w:val="Contents4"/>
            <w:tabs>
              <w:tab w:val="clear" w:pos="8176"/>
              <w:tab w:val="right" w:pos="9026" w:leader="dot"/>
            </w:tabs>
            <w:rPr/>
          </w:pPr>
          <w:hyperlink w:anchor="__RefHeading___Toc88302_373438147">
            <w:r>
              <w:rPr>
                <w:webHidden/>
                <w:rStyle w:val="IndexLink"/>
              </w:rPr>
              <w:t>75</w:t>
            </w:r>
            <w:r>
              <w:rPr>
                <w:rStyle w:val="IndexLink"/>
                <w:rtl w:val="true"/>
              </w:rPr>
              <w:t xml:space="preserve">- </w:t>
            </w:r>
            <w:r>
              <w:rPr>
                <w:rStyle w:val="IndexLink"/>
                <w:rtl w:val="true"/>
              </w:rPr>
              <w:t>الوِتر</w:t>
            </w:r>
            <w:r>
              <w:rPr>
                <w:rStyle w:val="IndexLink"/>
                <w:rtl w:val="true"/>
              </w:rPr>
              <w:t>:</w:t>
              <w:tab/>
            </w:r>
            <w:r>
              <w:rPr>
                <w:rStyle w:val="IndexLink"/>
              </w:rPr>
              <w:t>282</w:t>
            </w:r>
          </w:hyperlink>
        </w:p>
        <w:p>
          <w:pPr>
            <w:pStyle w:val="Contents4"/>
            <w:tabs>
              <w:tab w:val="clear" w:pos="8176"/>
              <w:tab w:val="right" w:pos="9026" w:leader="dot"/>
            </w:tabs>
            <w:rPr/>
          </w:pPr>
          <w:hyperlink w:anchor="__RefHeading___Toc88304_373438147">
            <w:r>
              <w:rPr>
                <w:webHidden/>
                <w:rStyle w:val="IndexLink"/>
              </w:rPr>
              <w:t>76</w:t>
            </w:r>
            <w:r>
              <w:rPr>
                <w:rStyle w:val="IndexLink"/>
                <w:rtl w:val="true"/>
              </w:rPr>
              <w:t xml:space="preserve">- </w:t>
            </w:r>
            <w:r>
              <w:rPr>
                <w:rStyle w:val="IndexLink"/>
                <w:rtl w:val="true"/>
              </w:rPr>
              <w:t>النور</w:t>
            </w:r>
            <w:r>
              <w:rPr>
                <w:rStyle w:val="IndexLink"/>
                <w:rtl w:val="true"/>
              </w:rPr>
              <w:t>:</w:t>
              <w:tab/>
            </w:r>
            <w:r>
              <w:rPr>
                <w:rStyle w:val="IndexLink"/>
              </w:rPr>
              <w:t>282</w:t>
            </w:r>
          </w:hyperlink>
        </w:p>
        <w:p>
          <w:pPr>
            <w:pStyle w:val="Contents4"/>
            <w:tabs>
              <w:tab w:val="clear" w:pos="8176"/>
              <w:tab w:val="right" w:pos="9026" w:leader="dot"/>
            </w:tabs>
            <w:rPr/>
          </w:pPr>
          <w:hyperlink w:anchor="__RefHeading___Toc88306_373438147">
            <w:r>
              <w:rPr>
                <w:webHidden/>
                <w:rStyle w:val="IndexLink"/>
              </w:rPr>
              <w:t>77</w:t>
            </w:r>
            <w:r>
              <w:rPr>
                <w:rStyle w:val="IndexLink"/>
                <w:rtl w:val="true"/>
              </w:rPr>
              <w:t xml:space="preserve">- </w:t>
            </w:r>
            <w:r>
              <w:rPr>
                <w:rStyle w:val="IndexLink"/>
                <w:rtl w:val="true"/>
              </w:rPr>
              <w:t>الوهّاب</w:t>
            </w:r>
            <w:r>
              <w:rPr>
                <w:rStyle w:val="IndexLink"/>
                <w:rtl w:val="true"/>
              </w:rPr>
              <w:t>:</w:t>
              <w:tab/>
            </w:r>
            <w:r>
              <w:rPr>
                <w:rStyle w:val="IndexLink"/>
              </w:rPr>
              <w:t>282</w:t>
            </w:r>
          </w:hyperlink>
        </w:p>
        <w:p>
          <w:pPr>
            <w:pStyle w:val="Contents4"/>
            <w:tabs>
              <w:tab w:val="clear" w:pos="8176"/>
              <w:tab w:val="right" w:pos="9026" w:leader="dot"/>
            </w:tabs>
            <w:rPr/>
          </w:pPr>
          <w:hyperlink w:anchor="__RefHeading___Toc88308_373438147">
            <w:r>
              <w:rPr>
                <w:webHidden/>
                <w:rStyle w:val="IndexLink"/>
              </w:rPr>
              <w:t>78</w:t>
            </w:r>
            <w:r>
              <w:rPr>
                <w:rStyle w:val="IndexLink"/>
                <w:rtl w:val="true"/>
              </w:rPr>
              <w:t xml:space="preserve">- </w:t>
            </w:r>
            <w:r>
              <w:rPr>
                <w:rStyle w:val="IndexLink"/>
                <w:rtl w:val="true"/>
              </w:rPr>
              <w:t>الناصر</w:t>
            </w:r>
            <w:r>
              <w:rPr>
                <w:rStyle w:val="IndexLink"/>
                <w:rtl w:val="true"/>
              </w:rPr>
              <w:t>:</w:t>
              <w:tab/>
            </w:r>
            <w:r>
              <w:rPr>
                <w:rStyle w:val="IndexLink"/>
              </w:rPr>
              <w:t>282</w:t>
            </w:r>
          </w:hyperlink>
        </w:p>
        <w:p>
          <w:pPr>
            <w:pStyle w:val="Contents4"/>
            <w:tabs>
              <w:tab w:val="clear" w:pos="8176"/>
              <w:tab w:val="right" w:pos="9026" w:leader="dot"/>
            </w:tabs>
            <w:rPr/>
          </w:pPr>
          <w:hyperlink w:anchor="__RefHeading___Toc88310_373438147">
            <w:r>
              <w:rPr>
                <w:webHidden/>
                <w:rStyle w:val="IndexLink"/>
              </w:rPr>
              <w:t>79</w:t>
            </w:r>
            <w:r>
              <w:rPr>
                <w:rStyle w:val="IndexLink"/>
                <w:rtl w:val="true"/>
              </w:rPr>
              <w:t xml:space="preserve">- </w:t>
            </w:r>
            <w:r>
              <w:rPr>
                <w:rStyle w:val="IndexLink"/>
                <w:rtl w:val="true"/>
              </w:rPr>
              <w:t>الواسع</w:t>
            </w:r>
            <w:r>
              <w:rPr>
                <w:rStyle w:val="IndexLink"/>
                <w:rtl w:val="true"/>
              </w:rPr>
              <w:t>:</w:t>
              <w:tab/>
            </w:r>
            <w:r>
              <w:rPr>
                <w:rStyle w:val="IndexLink"/>
              </w:rPr>
              <w:t>283</w:t>
            </w:r>
          </w:hyperlink>
        </w:p>
        <w:p>
          <w:pPr>
            <w:pStyle w:val="Contents4"/>
            <w:tabs>
              <w:tab w:val="clear" w:pos="8176"/>
              <w:tab w:val="right" w:pos="9026" w:leader="dot"/>
            </w:tabs>
            <w:rPr/>
          </w:pPr>
          <w:hyperlink w:anchor="__RefHeading___Toc88312_373438147">
            <w:r>
              <w:rPr>
                <w:webHidden/>
                <w:rStyle w:val="IndexLink"/>
              </w:rPr>
              <w:t>80</w:t>
            </w:r>
            <w:r>
              <w:rPr>
                <w:rStyle w:val="IndexLink"/>
                <w:rtl w:val="true"/>
              </w:rPr>
              <w:t xml:space="preserve">- </w:t>
            </w:r>
            <w:r>
              <w:rPr>
                <w:rStyle w:val="IndexLink"/>
                <w:rtl w:val="true"/>
              </w:rPr>
              <w:t>الودود</w:t>
            </w:r>
            <w:r>
              <w:rPr>
                <w:rStyle w:val="IndexLink"/>
                <w:rtl w:val="true"/>
              </w:rPr>
              <w:t>:</w:t>
              <w:tab/>
            </w:r>
            <w:r>
              <w:rPr>
                <w:rStyle w:val="IndexLink"/>
              </w:rPr>
              <w:t>283</w:t>
            </w:r>
          </w:hyperlink>
        </w:p>
        <w:p>
          <w:pPr>
            <w:pStyle w:val="Contents4"/>
            <w:tabs>
              <w:tab w:val="clear" w:pos="8176"/>
              <w:tab w:val="right" w:pos="9026" w:leader="dot"/>
            </w:tabs>
            <w:rPr/>
          </w:pPr>
          <w:hyperlink w:anchor="__RefHeading___Toc88314_373438147">
            <w:r>
              <w:rPr>
                <w:webHidden/>
                <w:rStyle w:val="IndexLink"/>
              </w:rPr>
              <w:t>81</w:t>
            </w:r>
            <w:r>
              <w:rPr>
                <w:rStyle w:val="IndexLink"/>
                <w:rtl w:val="true"/>
              </w:rPr>
              <w:t xml:space="preserve">- </w:t>
            </w:r>
            <w:r>
              <w:rPr>
                <w:rStyle w:val="IndexLink"/>
                <w:rtl w:val="true"/>
              </w:rPr>
              <w:t>الوفّی</w:t>
            </w:r>
            <w:r>
              <w:rPr>
                <w:rStyle w:val="IndexLink"/>
                <w:rtl w:val="true"/>
              </w:rPr>
              <w:t>:</w:t>
              <w:tab/>
            </w:r>
            <w:r>
              <w:rPr>
                <w:rStyle w:val="IndexLink"/>
              </w:rPr>
              <w:t>283</w:t>
            </w:r>
          </w:hyperlink>
        </w:p>
        <w:p>
          <w:pPr>
            <w:pStyle w:val="Contents4"/>
            <w:tabs>
              <w:tab w:val="clear" w:pos="8176"/>
              <w:tab w:val="right" w:pos="9026" w:leader="dot"/>
            </w:tabs>
            <w:rPr/>
          </w:pPr>
          <w:hyperlink w:anchor="__RefHeading___Toc88316_373438147">
            <w:r>
              <w:rPr>
                <w:webHidden/>
                <w:rStyle w:val="IndexLink"/>
              </w:rPr>
              <w:t>82</w:t>
            </w:r>
            <w:r>
              <w:rPr>
                <w:rStyle w:val="IndexLink"/>
                <w:rtl w:val="true"/>
              </w:rPr>
              <w:t xml:space="preserve">- </w:t>
            </w:r>
            <w:r>
              <w:rPr>
                <w:rStyle w:val="IndexLink"/>
                <w:rtl w:val="true"/>
              </w:rPr>
              <w:t>الوکیل</w:t>
            </w:r>
            <w:r>
              <w:rPr>
                <w:rStyle w:val="IndexLink"/>
                <w:rtl w:val="true"/>
              </w:rPr>
              <w:t>:</w:t>
              <w:tab/>
            </w:r>
            <w:r>
              <w:rPr>
                <w:rStyle w:val="IndexLink"/>
              </w:rPr>
              <w:t>283</w:t>
            </w:r>
          </w:hyperlink>
        </w:p>
        <w:p>
          <w:pPr>
            <w:pStyle w:val="Contents4"/>
            <w:tabs>
              <w:tab w:val="clear" w:pos="8176"/>
              <w:tab w:val="right" w:pos="9026" w:leader="dot"/>
            </w:tabs>
            <w:rPr/>
          </w:pPr>
          <w:hyperlink w:anchor="__RefHeading___Toc88318_373438147">
            <w:r>
              <w:rPr>
                <w:webHidden/>
                <w:rStyle w:val="IndexLink"/>
              </w:rPr>
              <w:t>83</w:t>
            </w:r>
            <w:r>
              <w:rPr>
                <w:rStyle w:val="IndexLink"/>
                <w:rtl w:val="true"/>
              </w:rPr>
              <w:t xml:space="preserve">- </w:t>
            </w:r>
            <w:r>
              <w:rPr>
                <w:rStyle w:val="IndexLink"/>
                <w:rtl w:val="true"/>
              </w:rPr>
              <w:t>الوارث</w:t>
            </w:r>
            <w:r>
              <w:rPr>
                <w:rStyle w:val="IndexLink"/>
                <w:rtl w:val="true"/>
              </w:rPr>
              <w:t>:</w:t>
              <w:tab/>
            </w:r>
            <w:r>
              <w:rPr>
                <w:rStyle w:val="IndexLink"/>
              </w:rPr>
              <w:t>283</w:t>
            </w:r>
          </w:hyperlink>
        </w:p>
        <w:p>
          <w:pPr>
            <w:pStyle w:val="Contents4"/>
            <w:tabs>
              <w:tab w:val="clear" w:pos="8176"/>
              <w:tab w:val="right" w:pos="9026" w:leader="dot"/>
            </w:tabs>
            <w:rPr/>
          </w:pPr>
          <w:hyperlink w:anchor="__RefHeading___Toc88320_373438147">
            <w:r>
              <w:rPr>
                <w:webHidden/>
                <w:rStyle w:val="IndexLink"/>
              </w:rPr>
              <w:t>84</w:t>
            </w:r>
            <w:r>
              <w:rPr>
                <w:rStyle w:val="IndexLink"/>
                <w:rtl w:val="true"/>
              </w:rPr>
              <w:t xml:space="preserve">- </w:t>
            </w:r>
            <w:r>
              <w:rPr>
                <w:rStyle w:val="IndexLink"/>
                <w:rtl w:val="true"/>
              </w:rPr>
              <w:t>البَرّ</w:t>
            </w:r>
            <w:r>
              <w:rPr>
                <w:rStyle w:val="IndexLink"/>
                <w:rtl w:val="true"/>
              </w:rPr>
              <w:t>:</w:t>
              <w:tab/>
            </w:r>
            <w:r>
              <w:rPr>
                <w:rStyle w:val="IndexLink"/>
              </w:rPr>
              <w:t>283</w:t>
            </w:r>
          </w:hyperlink>
        </w:p>
        <w:p>
          <w:pPr>
            <w:pStyle w:val="Contents4"/>
            <w:tabs>
              <w:tab w:val="clear" w:pos="8176"/>
              <w:tab w:val="right" w:pos="9026" w:leader="dot"/>
            </w:tabs>
            <w:rPr/>
          </w:pPr>
          <w:hyperlink w:anchor="__RefHeading___Toc88322_373438147">
            <w:r>
              <w:rPr>
                <w:webHidden/>
                <w:rStyle w:val="IndexLink"/>
              </w:rPr>
              <w:t>85</w:t>
            </w:r>
            <w:r>
              <w:rPr>
                <w:rStyle w:val="IndexLink"/>
                <w:rtl w:val="true"/>
              </w:rPr>
              <w:t xml:space="preserve">- </w:t>
            </w:r>
            <w:r>
              <w:rPr>
                <w:rStyle w:val="IndexLink"/>
                <w:rtl w:val="true"/>
              </w:rPr>
              <w:t>الباعث</w:t>
            </w:r>
            <w:r>
              <w:rPr>
                <w:rStyle w:val="IndexLink"/>
                <w:rtl w:val="true"/>
              </w:rPr>
              <w:t>:</w:t>
              <w:tab/>
            </w:r>
            <w:r>
              <w:rPr>
                <w:rStyle w:val="IndexLink"/>
              </w:rPr>
              <w:t>283</w:t>
            </w:r>
          </w:hyperlink>
        </w:p>
        <w:p>
          <w:pPr>
            <w:pStyle w:val="Contents4"/>
            <w:tabs>
              <w:tab w:val="clear" w:pos="8176"/>
              <w:tab w:val="right" w:pos="9026" w:leader="dot"/>
            </w:tabs>
            <w:rPr/>
          </w:pPr>
          <w:hyperlink w:anchor="__RefHeading___Toc88324_373438147">
            <w:r>
              <w:rPr>
                <w:webHidden/>
                <w:rStyle w:val="IndexLink"/>
              </w:rPr>
              <w:t>86</w:t>
            </w:r>
            <w:r>
              <w:rPr>
                <w:rStyle w:val="IndexLink"/>
                <w:rtl w:val="true"/>
              </w:rPr>
              <w:t xml:space="preserve">- </w:t>
            </w:r>
            <w:r>
              <w:rPr>
                <w:rStyle w:val="IndexLink"/>
                <w:rtl w:val="true"/>
              </w:rPr>
              <w:t>التّواب</w:t>
            </w:r>
            <w:r>
              <w:rPr>
                <w:rStyle w:val="IndexLink"/>
                <w:rtl w:val="true"/>
              </w:rPr>
              <w:t>:</w:t>
              <w:tab/>
            </w:r>
            <w:r>
              <w:rPr>
                <w:rStyle w:val="IndexLink"/>
              </w:rPr>
              <w:t>283</w:t>
            </w:r>
          </w:hyperlink>
        </w:p>
        <w:p>
          <w:pPr>
            <w:pStyle w:val="Contents4"/>
            <w:tabs>
              <w:tab w:val="clear" w:pos="8176"/>
              <w:tab w:val="right" w:pos="9026" w:leader="dot"/>
            </w:tabs>
            <w:rPr/>
          </w:pPr>
          <w:hyperlink w:anchor="__RefHeading___Toc88326_373438147">
            <w:r>
              <w:rPr>
                <w:webHidden/>
                <w:rStyle w:val="IndexLink"/>
              </w:rPr>
              <w:t>87</w:t>
            </w:r>
            <w:r>
              <w:rPr>
                <w:rStyle w:val="IndexLink"/>
                <w:rtl w:val="true"/>
              </w:rPr>
              <w:t xml:space="preserve">- </w:t>
            </w:r>
            <w:r>
              <w:rPr>
                <w:rStyle w:val="IndexLink"/>
                <w:rtl w:val="true"/>
              </w:rPr>
              <w:t>الجلیل</w:t>
            </w:r>
            <w:r>
              <w:rPr>
                <w:rStyle w:val="IndexLink"/>
                <w:rtl w:val="true"/>
              </w:rPr>
              <w:t>:</w:t>
              <w:tab/>
            </w:r>
            <w:r>
              <w:rPr>
                <w:rStyle w:val="IndexLink"/>
              </w:rPr>
              <w:t>284</w:t>
            </w:r>
          </w:hyperlink>
        </w:p>
        <w:p>
          <w:pPr>
            <w:pStyle w:val="Contents4"/>
            <w:tabs>
              <w:tab w:val="clear" w:pos="8176"/>
              <w:tab w:val="right" w:pos="9026" w:leader="dot"/>
            </w:tabs>
            <w:rPr/>
          </w:pPr>
          <w:hyperlink w:anchor="__RefHeading___Toc88328_373438147">
            <w:r>
              <w:rPr>
                <w:webHidden/>
                <w:rStyle w:val="IndexLink"/>
              </w:rPr>
              <w:t>88</w:t>
            </w:r>
            <w:r>
              <w:rPr>
                <w:rStyle w:val="IndexLink"/>
                <w:rtl w:val="true"/>
              </w:rPr>
              <w:t xml:space="preserve">- </w:t>
            </w:r>
            <w:r>
              <w:rPr>
                <w:rStyle w:val="IndexLink"/>
                <w:rtl w:val="true"/>
              </w:rPr>
              <w:t>الجواد</w:t>
            </w:r>
            <w:r>
              <w:rPr>
                <w:rStyle w:val="IndexLink"/>
                <w:rtl w:val="true"/>
              </w:rPr>
              <w:t>:</w:t>
              <w:tab/>
            </w:r>
            <w:r>
              <w:rPr>
                <w:rStyle w:val="IndexLink"/>
              </w:rPr>
              <w:t>284</w:t>
            </w:r>
          </w:hyperlink>
        </w:p>
        <w:p>
          <w:pPr>
            <w:pStyle w:val="Contents4"/>
            <w:tabs>
              <w:tab w:val="clear" w:pos="8176"/>
              <w:tab w:val="right" w:pos="9026" w:leader="dot"/>
            </w:tabs>
            <w:rPr/>
          </w:pPr>
          <w:hyperlink w:anchor="__RefHeading___Toc88330_373438147">
            <w:r>
              <w:rPr>
                <w:webHidden/>
                <w:rStyle w:val="IndexLink"/>
              </w:rPr>
              <w:t>89</w:t>
            </w:r>
            <w:r>
              <w:rPr>
                <w:rStyle w:val="IndexLink"/>
                <w:rtl w:val="true"/>
              </w:rPr>
              <w:t xml:space="preserve">- </w:t>
            </w:r>
            <w:r>
              <w:rPr>
                <w:rStyle w:val="IndexLink"/>
                <w:rtl w:val="true"/>
              </w:rPr>
              <w:t>الخبیر</w:t>
            </w:r>
            <w:r>
              <w:rPr>
                <w:rStyle w:val="IndexLink"/>
                <w:rtl w:val="true"/>
              </w:rPr>
              <w:t>:</w:t>
              <w:tab/>
            </w:r>
            <w:r>
              <w:rPr>
                <w:rStyle w:val="IndexLink"/>
              </w:rPr>
              <w:t>284</w:t>
            </w:r>
          </w:hyperlink>
        </w:p>
        <w:p>
          <w:pPr>
            <w:pStyle w:val="Contents4"/>
            <w:tabs>
              <w:tab w:val="clear" w:pos="8176"/>
              <w:tab w:val="right" w:pos="9026" w:leader="dot"/>
            </w:tabs>
            <w:rPr/>
          </w:pPr>
          <w:hyperlink w:anchor="__RefHeading___Toc88332_373438147">
            <w:r>
              <w:rPr>
                <w:webHidden/>
                <w:rStyle w:val="IndexLink"/>
              </w:rPr>
              <w:t>90</w:t>
            </w:r>
            <w:r>
              <w:rPr>
                <w:rStyle w:val="IndexLink"/>
                <w:rtl w:val="true"/>
              </w:rPr>
              <w:t xml:space="preserve">- </w:t>
            </w:r>
            <w:r>
              <w:rPr>
                <w:rStyle w:val="IndexLink"/>
                <w:rtl w:val="true"/>
              </w:rPr>
              <w:t>الخالق</w:t>
            </w:r>
            <w:r>
              <w:rPr>
                <w:rStyle w:val="IndexLink"/>
                <w:rtl w:val="true"/>
              </w:rPr>
              <w:t>:</w:t>
              <w:tab/>
            </w:r>
            <w:r>
              <w:rPr>
                <w:rStyle w:val="IndexLink"/>
              </w:rPr>
              <w:t>284</w:t>
            </w:r>
          </w:hyperlink>
        </w:p>
        <w:p>
          <w:pPr>
            <w:pStyle w:val="Contents4"/>
            <w:tabs>
              <w:tab w:val="clear" w:pos="8176"/>
              <w:tab w:val="right" w:pos="9026" w:leader="dot"/>
            </w:tabs>
            <w:rPr/>
          </w:pPr>
          <w:hyperlink w:anchor="__RefHeading___Toc88334_373438147">
            <w:r>
              <w:rPr>
                <w:webHidden/>
                <w:rStyle w:val="IndexLink"/>
              </w:rPr>
              <w:t>91</w:t>
            </w:r>
            <w:r>
              <w:rPr>
                <w:rStyle w:val="IndexLink"/>
                <w:rtl w:val="true"/>
              </w:rPr>
              <w:t xml:space="preserve">- </w:t>
            </w:r>
            <w:r>
              <w:rPr>
                <w:rStyle w:val="IndexLink"/>
                <w:rtl w:val="true"/>
              </w:rPr>
              <w:t>خیر النّاصرین</w:t>
            </w:r>
            <w:r>
              <w:rPr>
                <w:rStyle w:val="IndexLink"/>
                <w:rtl w:val="true"/>
              </w:rPr>
              <w:t>:</w:t>
              <w:tab/>
            </w:r>
            <w:r>
              <w:rPr>
                <w:rStyle w:val="IndexLink"/>
              </w:rPr>
              <w:t>284</w:t>
            </w:r>
          </w:hyperlink>
        </w:p>
        <w:p>
          <w:pPr>
            <w:pStyle w:val="Contents4"/>
            <w:tabs>
              <w:tab w:val="clear" w:pos="8176"/>
              <w:tab w:val="right" w:pos="9026" w:leader="dot"/>
            </w:tabs>
            <w:rPr/>
          </w:pPr>
          <w:hyperlink w:anchor="__RefHeading___Toc88336_373438147">
            <w:r>
              <w:rPr>
                <w:webHidden/>
                <w:rStyle w:val="IndexLink"/>
              </w:rPr>
              <w:t>92</w:t>
            </w:r>
            <w:r>
              <w:rPr>
                <w:rStyle w:val="IndexLink"/>
                <w:rtl w:val="true"/>
              </w:rPr>
              <w:t xml:space="preserve">- </w:t>
            </w:r>
            <w:r>
              <w:rPr>
                <w:rStyle w:val="IndexLink"/>
                <w:rtl w:val="true"/>
              </w:rPr>
              <w:t>الدّیان</w:t>
            </w:r>
            <w:r>
              <w:rPr>
                <w:rStyle w:val="IndexLink"/>
                <w:rtl w:val="true"/>
              </w:rPr>
              <w:t>:</w:t>
              <w:tab/>
            </w:r>
            <w:r>
              <w:rPr>
                <w:rStyle w:val="IndexLink"/>
              </w:rPr>
              <w:t>284</w:t>
            </w:r>
          </w:hyperlink>
        </w:p>
        <w:p>
          <w:pPr>
            <w:pStyle w:val="Contents4"/>
            <w:tabs>
              <w:tab w:val="clear" w:pos="8176"/>
              <w:tab w:val="right" w:pos="9026" w:leader="dot"/>
            </w:tabs>
            <w:rPr/>
          </w:pPr>
          <w:hyperlink w:anchor="__RefHeading___Toc88338_373438147">
            <w:r>
              <w:rPr>
                <w:webHidden/>
                <w:rStyle w:val="IndexLink"/>
              </w:rPr>
              <w:t>93</w:t>
            </w:r>
            <w:r>
              <w:rPr>
                <w:rStyle w:val="IndexLink"/>
                <w:rtl w:val="true"/>
              </w:rPr>
              <w:t xml:space="preserve">- </w:t>
            </w:r>
            <w:r>
              <w:rPr>
                <w:rStyle w:val="IndexLink"/>
                <w:rtl w:val="true"/>
              </w:rPr>
              <w:t>الشکور</w:t>
            </w:r>
            <w:r>
              <w:rPr>
                <w:rStyle w:val="IndexLink"/>
                <w:rtl w:val="true"/>
              </w:rPr>
              <w:t>:</w:t>
              <w:tab/>
            </w:r>
            <w:r>
              <w:rPr>
                <w:rStyle w:val="IndexLink"/>
              </w:rPr>
              <w:t>285</w:t>
            </w:r>
          </w:hyperlink>
        </w:p>
        <w:p>
          <w:pPr>
            <w:pStyle w:val="Contents4"/>
            <w:tabs>
              <w:tab w:val="clear" w:pos="8176"/>
              <w:tab w:val="right" w:pos="9026" w:leader="dot"/>
            </w:tabs>
            <w:rPr/>
          </w:pPr>
          <w:hyperlink w:anchor="__RefHeading___Toc88340_373438147">
            <w:r>
              <w:rPr>
                <w:webHidden/>
                <w:rStyle w:val="IndexLink"/>
              </w:rPr>
              <w:t>94</w:t>
            </w:r>
            <w:r>
              <w:rPr>
                <w:rStyle w:val="IndexLink"/>
                <w:rtl w:val="true"/>
              </w:rPr>
              <w:t xml:space="preserve">- </w:t>
            </w:r>
            <w:r>
              <w:rPr>
                <w:rStyle w:val="IndexLink"/>
                <w:rtl w:val="true"/>
              </w:rPr>
              <w:t>العظیم</w:t>
            </w:r>
            <w:r>
              <w:rPr>
                <w:rStyle w:val="IndexLink"/>
                <w:rtl w:val="true"/>
              </w:rPr>
              <w:t>:</w:t>
              <w:tab/>
            </w:r>
            <w:r>
              <w:rPr>
                <w:rStyle w:val="IndexLink"/>
              </w:rPr>
              <w:t>285</w:t>
            </w:r>
          </w:hyperlink>
        </w:p>
        <w:p>
          <w:pPr>
            <w:pStyle w:val="Contents4"/>
            <w:tabs>
              <w:tab w:val="clear" w:pos="8176"/>
              <w:tab w:val="right" w:pos="9026" w:leader="dot"/>
            </w:tabs>
            <w:rPr/>
          </w:pPr>
          <w:hyperlink w:anchor="__RefHeading___Toc88342_373438147">
            <w:r>
              <w:rPr>
                <w:webHidden/>
                <w:rStyle w:val="IndexLink"/>
              </w:rPr>
              <w:t>95</w:t>
            </w:r>
            <w:r>
              <w:rPr>
                <w:rStyle w:val="IndexLink"/>
                <w:rtl w:val="true"/>
              </w:rPr>
              <w:t xml:space="preserve">- </w:t>
            </w:r>
            <w:r>
              <w:rPr>
                <w:rStyle w:val="IndexLink"/>
                <w:rtl w:val="true"/>
              </w:rPr>
              <w:t>الشّافی</w:t>
            </w:r>
            <w:r>
              <w:rPr>
                <w:rStyle w:val="IndexLink"/>
                <w:rtl w:val="true"/>
              </w:rPr>
              <w:t>:</w:t>
              <w:tab/>
            </w:r>
            <w:r>
              <w:rPr>
                <w:rStyle w:val="IndexLink"/>
              </w:rPr>
              <w:t>285</w:t>
            </w:r>
          </w:hyperlink>
        </w:p>
        <w:p>
          <w:pPr>
            <w:pStyle w:val="Contents4"/>
            <w:tabs>
              <w:tab w:val="clear" w:pos="8176"/>
              <w:tab w:val="right" w:pos="9026" w:leader="dot"/>
            </w:tabs>
            <w:rPr/>
          </w:pPr>
          <w:hyperlink w:anchor="__RefHeading___Toc88344_373438147">
            <w:r>
              <w:rPr>
                <w:webHidden/>
                <w:rStyle w:val="IndexLink"/>
              </w:rPr>
              <w:t>96</w:t>
            </w:r>
            <w:r>
              <w:rPr>
                <w:rStyle w:val="IndexLink"/>
                <w:rtl w:val="true"/>
              </w:rPr>
              <w:t xml:space="preserve">- </w:t>
            </w:r>
            <w:r>
              <w:rPr>
                <w:rStyle w:val="IndexLink"/>
                <w:rtl w:val="true"/>
              </w:rPr>
              <w:t>خیرالحافظین</w:t>
            </w:r>
            <w:r>
              <w:rPr>
                <w:rStyle w:val="IndexLink"/>
                <w:rtl w:val="true"/>
              </w:rPr>
              <w:t>:</w:t>
              <w:tab/>
            </w:r>
            <w:r>
              <w:rPr>
                <w:rStyle w:val="IndexLink"/>
              </w:rPr>
              <w:t>285</w:t>
            </w:r>
          </w:hyperlink>
        </w:p>
        <w:p>
          <w:pPr>
            <w:pStyle w:val="Contents4"/>
            <w:tabs>
              <w:tab w:val="clear" w:pos="8176"/>
              <w:tab w:val="right" w:pos="9026" w:leader="dot"/>
            </w:tabs>
            <w:rPr/>
          </w:pPr>
          <w:hyperlink w:anchor="__RefHeading___Toc88346_373438147">
            <w:r>
              <w:rPr>
                <w:webHidden/>
                <w:rStyle w:val="IndexLink"/>
              </w:rPr>
              <w:t>97</w:t>
            </w:r>
            <w:r>
              <w:rPr>
                <w:rStyle w:val="IndexLink"/>
                <w:rtl w:val="true"/>
              </w:rPr>
              <w:t xml:space="preserve">- </w:t>
            </w:r>
            <w:r>
              <w:rPr>
                <w:rStyle w:val="IndexLink"/>
                <w:rtl w:val="true"/>
              </w:rPr>
              <w:t>خیرالرّازقین</w:t>
            </w:r>
            <w:r>
              <w:rPr>
                <w:rStyle w:val="IndexLink"/>
                <w:rtl w:val="true"/>
              </w:rPr>
              <w:t>:</w:t>
              <w:tab/>
            </w:r>
            <w:r>
              <w:rPr>
                <w:rStyle w:val="IndexLink"/>
              </w:rPr>
              <w:t>285</w:t>
            </w:r>
          </w:hyperlink>
        </w:p>
        <w:p>
          <w:pPr>
            <w:pStyle w:val="Contents4"/>
            <w:tabs>
              <w:tab w:val="clear" w:pos="8176"/>
              <w:tab w:val="right" w:pos="9026" w:leader="dot"/>
            </w:tabs>
            <w:rPr/>
          </w:pPr>
          <w:hyperlink w:anchor="__RefHeading___Toc88348_373438147">
            <w:r>
              <w:rPr>
                <w:webHidden/>
                <w:rStyle w:val="IndexLink"/>
              </w:rPr>
              <w:t>98</w:t>
            </w:r>
            <w:r>
              <w:rPr>
                <w:rStyle w:val="IndexLink"/>
                <w:rtl w:val="true"/>
              </w:rPr>
              <w:t xml:space="preserve">- </w:t>
            </w:r>
            <w:r>
              <w:rPr>
                <w:rStyle w:val="IndexLink"/>
                <w:rtl w:val="true"/>
              </w:rPr>
              <w:t>الصادق</w:t>
            </w:r>
            <w:r>
              <w:rPr>
                <w:rStyle w:val="IndexLink"/>
                <w:rtl w:val="true"/>
              </w:rPr>
              <w:t>:</w:t>
              <w:tab/>
            </w:r>
            <w:r>
              <w:rPr>
                <w:rStyle w:val="IndexLink"/>
              </w:rPr>
              <w:t>285</w:t>
            </w:r>
          </w:hyperlink>
        </w:p>
        <w:p>
          <w:pPr>
            <w:pStyle w:val="Contents4"/>
            <w:tabs>
              <w:tab w:val="clear" w:pos="8176"/>
              <w:tab w:val="right" w:pos="9026" w:leader="dot"/>
            </w:tabs>
            <w:rPr/>
          </w:pPr>
          <w:hyperlink w:anchor="__RefHeading___Toc88350_373438147">
            <w:r>
              <w:rPr>
                <w:webHidden/>
                <w:rStyle w:val="IndexLink"/>
              </w:rPr>
              <w:t>99</w:t>
            </w:r>
            <w:r>
              <w:rPr>
                <w:rStyle w:val="IndexLink"/>
                <w:rtl w:val="true"/>
              </w:rPr>
              <w:t xml:space="preserve">- </w:t>
            </w:r>
            <w:r>
              <w:rPr>
                <w:rStyle w:val="IndexLink"/>
                <w:rtl w:val="true"/>
              </w:rPr>
              <w:t>المقیل</w:t>
            </w:r>
            <w:r>
              <w:rPr>
                <w:rStyle w:val="IndexLink"/>
                <w:rtl w:val="true"/>
              </w:rPr>
              <w:t>:</w:t>
              <w:tab/>
            </w:r>
            <w:r>
              <w:rPr>
                <w:rStyle w:val="IndexLink"/>
              </w:rPr>
              <w:t>286</w:t>
            </w:r>
          </w:hyperlink>
        </w:p>
        <w:p>
          <w:pPr>
            <w:pStyle w:val="Contents3"/>
            <w:tabs>
              <w:tab w:val="clear" w:pos="8459"/>
              <w:tab w:val="right" w:pos="9026" w:leader="dot"/>
            </w:tabs>
            <w:rPr/>
          </w:pPr>
          <w:hyperlink w:anchor="__RefHeading___Toc88352_373438147">
            <w:r>
              <w:rPr>
                <w:webHidden/>
                <w:rStyle w:val="IndexLink"/>
                <w:rtl w:val="true"/>
              </w:rPr>
              <w:t xml:space="preserve">پیام </w:t>
            </w:r>
            <w:r>
              <w:rPr>
                <w:rStyle w:val="IndexLink"/>
                <w:rtl w:val="true"/>
              </w:rPr>
              <w:t>(</w:t>
            </w:r>
            <w:r>
              <w:rPr>
                <w:rStyle w:val="IndexLink"/>
              </w:rPr>
              <w:t>70</w:t>
            </w:r>
            <w:r>
              <w:rPr>
                <w:rStyle w:val="IndexLink"/>
                <w:rtl w:val="true"/>
              </w:rPr>
              <w:t xml:space="preserve">) </w:t>
            </w:r>
            <w:r>
              <w:rPr>
                <w:rStyle w:val="IndexLink"/>
                <w:rtl w:val="true"/>
              </w:rPr>
              <w:t>اجابت دعا</w:t>
            </w:r>
            <w:r>
              <w:rPr>
                <w:rStyle w:val="IndexLink"/>
                <w:rtl w:val="true"/>
              </w:rPr>
              <w:tab/>
            </w:r>
            <w:r>
              <w:rPr>
                <w:rStyle w:val="IndexLink"/>
              </w:rPr>
              <w:t>287</w:t>
            </w:r>
          </w:hyperlink>
        </w:p>
        <w:p>
          <w:pPr>
            <w:pStyle w:val="Contents4"/>
            <w:tabs>
              <w:tab w:val="clear" w:pos="8176"/>
              <w:tab w:val="right" w:pos="9026" w:leader="dot"/>
            </w:tabs>
            <w:rPr/>
          </w:pPr>
          <w:hyperlink w:anchor="__RefHeading___Toc88354_373438147">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88356_373438147">
            <w:r>
              <w:rPr>
                <w:webHidden/>
                <w:rStyle w:val="IndexLink"/>
                <w:rtl w:val="true"/>
              </w:rPr>
              <w:t>شرط استجابت دعا</w:t>
            </w:r>
            <w:r>
              <w:rPr>
                <w:rStyle w:val="IndexLink"/>
                <w:rtl w:val="true"/>
              </w:rPr>
              <w:tab/>
            </w:r>
            <w:r>
              <w:rPr>
                <w:rStyle w:val="IndexLink"/>
              </w:rPr>
              <w:t>289</w:t>
            </w:r>
          </w:hyperlink>
        </w:p>
        <w:p>
          <w:pPr>
            <w:pStyle w:val="Contents4"/>
            <w:tabs>
              <w:tab w:val="clear" w:pos="8176"/>
              <w:tab w:val="right" w:pos="9026" w:leader="dot"/>
            </w:tabs>
            <w:rPr/>
          </w:pPr>
          <w:hyperlink w:anchor="__RefHeading___Toc88358_373438147">
            <w:r>
              <w:rPr>
                <w:webHidden/>
                <w:rStyle w:val="IndexLink"/>
                <w:rtl w:val="true"/>
              </w:rPr>
              <w:t>دعای امام صادق علیه‌السلام برای نجات یک شیعه</w:t>
            </w:r>
            <w:r>
              <w:rPr>
                <w:rStyle w:val="IndexLink"/>
                <w:rtl w:val="true"/>
              </w:rPr>
              <w:tab/>
            </w:r>
            <w:r>
              <w:rPr>
                <w:rStyle w:val="IndexLink"/>
              </w:rPr>
              <w:t>289</w:t>
            </w:r>
          </w:hyperlink>
        </w:p>
        <w:p>
          <w:pPr>
            <w:pStyle w:val="Contents4"/>
            <w:tabs>
              <w:tab w:val="clear" w:pos="8176"/>
              <w:tab w:val="right" w:pos="9026" w:leader="dot"/>
            </w:tabs>
            <w:rPr/>
          </w:pPr>
          <w:hyperlink w:anchor="__RefHeading___Toc88360_373438147">
            <w:r>
              <w:rPr>
                <w:webHidden/>
                <w:rStyle w:val="IndexLink"/>
                <w:rtl w:val="true"/>
              </w:rPr>
              <w:t>هم توکّل هم معالجه</w:t>
            </w:r>
            <w:r>
              <w:rPr>
                <w:rStyle w:val="IndexLink"/>
                <w:rtl w:val="true"/>
              </w:rPr>
              <w:tab/>
            </w:r>
            <w:r>
              <w:rPr>
                <w:rStyle w:val="IndexLink"/>
              </w:rPr>
              <w:t>291</w:t>
            </w:r>
          </w:hyperlink>
        </w:p>
        <w:p>
          <w:pPr>
            <w:pStyle w:val="Contents4"/>
            <w:tabs>
              <w:tab w:val="clear" w:pos="8176"/>
              <w:tab w:val="right" w:pos="9026" w:leader="dot"/>
            </w:tabs>
            <w:rPr/>
          </w:pPr>
          <w:hyperlink w:anchor="__RefHeading___Toc88362_373438147">
            <w:r>
              <w:rPr>
                <w:webHidden/>
                <w:rStyle w:val="IndexLink"/>
                <w:rtl w:val="true"/>
              </w:rPr>
              <w:t>دعاهای مستجاب</w:t>
            </w:r>
            <w:r>
              <w:rPr>
                <w:rStyle w:val="IndexLink"/>
                <w:rtl w:val="true"/>
              </w:rPr>
              <w:tab/>
            </w:r>
            <w:r>
              <w:rPr>
                <w:rStyle w:val="IndexLink"/>
              </w:rPr>
              <w:t>291</w:t>
            </w:r>
          </w:hyperlink>
        </w:p>
        <w:p>
          <w:pPr>
            <w:pStyle w:val="Contents3"/>
            <w:tabs>
              <w:tab w:val="clear" w:pos="8459"/>
              <w:tab w:val="right" w:pos="9026" w:leader="dot"/>
            </w:tabs>
            <w:rPr/>
          </w:pPr>
          <w:hyperlink w:anchor="__RefHeading___Toc88364_373438147">
            <w:r>
              <w:rPr>
                <w:webHidden/>
                <w:rStyle w:val="IndexLink"/>
                <w:rtl w:val="true"/>
              </w:rPr>
              <w:t xml:space="preserve">پیام </w:t>
            </w:r>
            <w:r>
              <w:rPr>
                <w:rStyle w:val="IndexLink"/>
                <w:rtl w:val="true"/>
              </w:rPr>
              <w:t>(</w:t>
            </w:r>
            <w:r>
              <w:rPr>
                <w:rStyle w:val="IndexLink"/>
              </w:rPr>
              <w:t>71</w:t>
            </w:r>
            <w:r>
              <w:rPr>
                <w:rStyle w:val="IndexLink"/>
                <w:rtl w:val="true"/>
              </w:rPr>
              <w:t xml:space="preserve">) </w:t>
            </w:r>
            <w:r>
              <w:rPr>
                <w:rStyle w:val="IndexLink"/>
                <w:rtl w:val="true"/>
              </w:rPr>
              <w:t>علل تأخیر استجابت دعا</w:t>
            </w:r>
            <w:r>
              <w:rPr>
                <w:rStyle w:val="IndexLink"/>
                <w:rtl w:val="true"/>
              </w:rPr>
              <w:tab/>
            </w:r>
            <w:r>
              <w:rPr>
                <w:rStyle w:val="IndexLink"/>
              </w:rPr>
              <w:t>294</w:t>
            </w:r>
          </w:hyperlink>
        </w:p>
        <w:p>
          <w:pPr>
            <w:pStyle w:val="Contents4"/>
            <w:tabs>
              <w:tab w:val="clear" w:pos="8176"/>
              <w:tab w:val="right" w:pos="9026" w:leader="dot"/>
            </w:tabs>
            <w:rPr/>
          </w:pPr>
          <w:hyperlink w:anchor="__RefHeading___Toc88366_373438147">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88368_373438147">
            <w:r>
              <w:rPr>
                <w:webHidden/>
                <w:rStyle w:val="IndexLink"/>
                <w:rtl w:val="true"/>
              </w:rPr>
              <w:t>کسانی که دعایشان، مستجاب نمی‌شود</w:t>
            </w:r>
            <w:r>
              <w:rPr>
                <w:rStyle w:val="IndexLink"/>
                <w:rtl w:val="true"/>
              </w:rPr>
              <w:tab/>
            </w:r>
            <w:r>
              <w:rPr>
                <w:rStyle w:val="IndexLink"/>
              </w:rPr>
              <w:t>295</w:t>
            </w:r>
          </w:hyperlink>
        </w:p>
        <w:p>
          <w:pPr>
            <w:pStyle w:val="Contents4"/>
            <w:tabs>
              <w:tab w:val="clear" w:pos="8176"/>
              <w:tab w:val="right" w:pos="9026" w:leader="dot"/>
            </w:tabs>
            <w:rPr/>
          </w:pPr>
          <w:hyperlink w:anchor="__RefHeading___Toc88370_373438147">
            <w:r>
              <w:rPr>
                <w:webHidden/>
                <w:rStyle w:val="IndexLink"/>
                <w:rtl w:val="true"/>
              </w:rPr>
              <w:t>استجابت امام صادق علیه‌السلام در برابر طاغوت</w:t>
            </w:r>
            <w:r>
              <w:rPr>
                <w:rStyle w:val="IndexLink"/>
                <w:rtl w:val="true"/>
              </w:rPr>
              <w:tab/>
            </w:r>
            <w:r>
              <w:rPr>
                <w:rStyle w:val="IndexLink"/>
              </w:rPr>
              <w:t>296</w:t>
            </w:r>
          </w:hyperlink>
        </w:p>
        <w:p>
          <w:pPr>
            <w:pStyle w:val="Contents3"/>
            <w:tabs>
              <w:tab w:val="clear" w:pos="8459"/>
              <w:tab w:val="right" w:pos="9026" w:leader="dot"/>
            </w:tabs>
            <w:rPr/>
          </w:pPr>
          <w:hyperlink w:anchor="__RefHeading___Toc88372_373438147">
            <w:r>
              <w:rPr>
                <w:webHidden/>
                <w:rStyle w:val="IndexLink"/>
                <w:rtl w:val="true"/>
              </w:rPr>
              <w:t xml:space="preserve">پیام </w:t>
            </w:r>
            <w:r>
              <w:rPr>
                <w:rStyle w:val="IndexLink"/>
                <w:rtl w:val="true"/>
              </w:rPr>
              <w:t>(</w:t>
            </w:r>
            <w:r>
              <w:rPr>
                <w:rStyle w:val="IndexLink"/>
              </w:rPr>
              <w:t>72</w:t>
            </w:r>
            <w:r>
              <w:rPr>
                <w:rStyle w:val="IndexLink"/>
                <w:rtl w:val="true"/>
              </w:rPr>
              <w:t xml:space="preserve">) </w:t>
            </w:r>
            <w:r>
              <w:rPr>
                <w:rStyle w:val="IndexLink"/>
                <w:rtl w:val="true"/>
              </w:rPr>
              <w:t>پایان علم و دانش</w:t>
            </w:r>
            <w:r>
              <w:rPr>
                <w:rStyle w:val="IndexLink"/>
                <w:rtl w:val="true"/>
              </w:rPr>
              <w:tab/>
            </w:r>
            <w:r>
              <w:rPr>
                <w:rStyle w:val="IndexLink"/>
              </w:rPr>
              <w:t>299</w:t>
            </w:r>
          </w:hyperlink>
        </w:p>
        <w:p>
          <w:pPr>
            <w:pStyle w:val="Contents3"/>
            <w:tabs>
              <w:tab w:val="clear" w:pos="8459"/>
              <w:tab w:val="right" w:pos="9026" w:leader="dot"/>
            </w:tabs>
            <w:rPr/>
          </w:pPr>
          <w:hyperlink w:anchor="__RefHeading___Toc88374_373438147">
            <w:r>
              <w:rPr>
                <w:webHidden/>
                <w:rStyle w:val="IndexLink"/>
                <w:rtl w:val="true"/>
              </w:rPr>
              <w:t xml:space="preserve">پیام </w:t>
            </w:r>
            <w:r>
              <w:rPr>
                <w:rStyle w:val="IndexLink"/>
                <w:rtl w:val="true"/>
              </w:rPr>
              <w:t>(</w:t>
            </w:r>
            <w:r>
              <w:rPr>
                <w:rStyle w:val="IndexLink"/>
              </w:rPr>
              <w:t>73</w:t>
            </w:r>
            <w:r>
              <w:rPr>
                <w:rStyle w:val="IndexLink"/>
                <w:rtl w:val="true"/>
              </w:rPr>
              <w:t xml:space="preserve">) </w:t>
            </w:r>
            <w:r>
              <w:rPr>
                <w:rStyle w:val="IndexLink"/>
                <w:rtl w:val="true"/>
              </w:rPr>
              <w:t>یاد خدا</w:t>
            </w:r>
            <w:r>
              <w:rPr>
                <w:rStyle w:val="IndexLink"/>
                <w:rtl w:val="true"/>
              </w:rPr>
              <w:tab/>
            </w:r>
            <w:r>
              <w:rPr>
                <w:rStyle w:val="IndexLink"/>
              </w:rPr>
              <w:t>302</w:t>
            </w:r>
          </w:hyperlink>
        </w:p>
        <w:p>
          <w:pPr>
            <w:pStyle w:val="Contents4"/>
            <w:tabs>
              <w:tab w:val="clear" w:pos="8176"/>
              <w:tab w:val="right" w:pos="9026" w:leader="dot"/>
            </w:tabs>
            <w:rPr/>
          </w:pPr>
          <w:hyperlink w:anchor="__RefHeading___Toc88376_373438147">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88378_373438147">
            <w:r>
              <w:rPr>
                <w:webHidden/>
                <w:rStyle w:val="IndexLink"/>
                <w:rtl w:val="true"/>
              </w:rPr>
              <w:t>زیرک‌ترین زیرک‌ها</w:t>
            </w:r>
            <w:r>
              <w:rPr>
                <w:rStyle w:val="IndexLink"/>
                <w:rtl w:val="true"/>
              </w:rPr>
              <w:tab/>
            </w:r>
            <w:r>
              <w:rPr>
                <w:rStyle w:val="IndexLink"/>
              </w:rPr>
              <w:t>303</w:t>
            </w:r>
          </w:hyperlink>
        </w:p>
        <w:p>
          <w:pPr>
            <w:pStyle w:val="Contents4"/>
            <w:tabs>
              <w:tab w:val="clear" w:pos="8176"/>
              <w:tab w:val="right" w:pos="9026" w:leader="dot"/>
            </w:tabs>
            <w:rPr/>
          </w:pPr>
          <w:hyperlink w:anchor="__RefHeading___Toc88380_373438147">
            <w:r>
              <w:rPr>
                <w:webHidden/>
                <w:rStyle w:val="IndexLink"/>
                <w:rtl w:val="true"/>
              </w:rPr>
              <w:t>سیمای شیعیان</w:t>
            </w:r>
            <w:r>
              <w:rPr>
                <w:rStyle w:val="IndexLink"/>
                <w:rtl w:val="true"/>
              </w:rPr>
              <w:tab/>
            </w:r>
            <w:r>
              <w:rPr>
                <w:rStyle w:val="IndexLink"/>
              </w:rPr>
              <w:t>304</w:t>
            </w:r>
          </w:hyperlink>
        </w:p>
        <w:p>
          <w:pPr>
            <w:pStyle w:val="Contents3"/>
            <w:tabs>
              <w:tab w:val="clear" w:pos="8459"/>
              <w:tab w:val="right" w:pos="9026" w:leader="dot"/>
            </w:tabs>
            <w:rPr/>
          </w:pPr>
          <w:hyperlink w:anchor="__RefHeading___Toc88382_373438147">
            <w:r>
              <w:rPr>
                <w:webHidden/>
                <w:rStyle w:val="IndexLink"/>
                <w:rtl w:val="true"/>
              </w:rPr>
              <w:t xml:space="preserve">پیام </w:t>
            </w:r>
            <w:r>
              <w:rPr>
                <w:rStyle w:val="IndexLink"/>
                <w:rtl w:val="true"/>
              </w:rPr>
              <w:t>(</w:t>
            </w:r>
            <w:r>
              <w:rPr>
                <w:rStyle w:val="IndexLink"/>
              </w:rPr>
              <w:t>74</w:t>
            </w:r>
            <w:r>
              <w:rPr>
                <w:rStyle w:val="IndexLink"/>
                <w:rtl w:val="true"/>
              </w:rPr>
              <w:t xml:space="preserve">) </w:t>
            </w:r>
            <w:r>
              <w:rPr>
                <w:rStyle w:val="IndexLink"/>
                <w:rtl w:val="true"/>
              </w:rPr>
              <w:t>خدا را فراوان یاد کنید</w:t>
            </w:r>
            <w:r>
              <w:rPr>
                <w:rStyle w:val="IndexLink"/>
                <w:rtl w:val="true"/>
              </w:rPr>
              <w:tab/>
            </w:r>
            <w:r>
              <w:rPr>
                <w:rStyle w:val="IndexLink"/>
              </w:rPr>
              <w:t>306</w:t>
            </w:r>
          </w:hyperlink>
        </w:p>
        <w:p>
          <w:pPr>
            <w:pStyle w:val="Contents3"/>
            <w:tabs>
              <w:tab w:val="clear" w:pos="8459"/>
              <w:tab w:val="right" w:pos="9026" w:leader="dot"/>
            </w:tabs>
            <w:rPr/>
          </w:pPr>
          <w:hyperlink w:anchor="__RefHeading___Toc88384_373438147">
            <w:r>
              <w:rPr>
                <w:webHidden/>
                <w:rStyle w:val="IndexLink"/>
                <w:rtl w:val="true"/>
              </w:rPr>
              <w:t xml:space="preserve">پیام </w:t>
            </w:r>
            <w:r>
              <w:rPr>
                <w:rStyle w:val="IndexLink"/>
                <w:rtl w:val="true"/>
              </w:rPr>
              <w:t>(</w:t>
            </w:r>
            <w:r>
              <w:rPr>
                <w:rStyle w:val="IndexLink"/>
              </w:rPr>
              <w:t>75</w:t>
            </w:r>
            <w:r>
              <w:rPr>
                <w:rStyle w:val="IndexLink"/>
                <w:rtl w:val="true"/>
              </w:rPr>
              <w:t xml:space="preserve">) </w:t>
            </w:r>
            <w:r>
              <w:rPr>
                <w:rStyle w:val="IndexLink"/>
                <w:rtl w:val="true"/>
              </w:rPr>
              <w:t>سبقت به کار خیر</w:t>
            </w:r>
            <w:r>
              <w:rPr>
                <w:rStyle w:val="IndexLink"/>
                <w:rtl w:val="true"/>
              </w:rPr>
              <w:tab/>
            </w:r>
            <w:r>
              <w:rPr>
                <w:rStyle w:val="IndexLink"/>
              </w:rPr>
              <w:t>308</w:t>
            </w:r>
          </w:hyperlink>
        </w:p>
        <w:p>
          <w:pPr>
            <w:pStyle w:val="Contents4"/>
            <w:tabs>
              <w:tab w:val="clear" w:pos="8176"/>
              <w:tab w:val="right" w:pos="9026" w:leader="dot"/>
            </w:tabs>
            <w:rPr/>
          </w:pPr>
          <w:hyperlink w:anchor="__RefHeading___Toc88386_373438147">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88388_373438147">
            <w:r>
              <w:rPr>
                <w:webHidden/>
                <w:rStyle w:val="IndexLink"/>
                <w:rtl w:val="true"/>
              </w:rPr>
              <w:t>علی علیه‌السلام حامی مستضعفان</w:t>
            </w:r>
            <w:r>
              <w:rPr>
                <w:rStyle w:val="IndexLink"/>
                <w:rtl w:val="true"/>
              </w:rPr>
              <w:tab/>
            </w:r>
            <w:r>
              <w:rPr>
                <w:rStyle w:val="IndexLink"/>
              </w:rPr>
              <w:t>310</w:t>
            </w:r>
          </w:hyperlink>
        </w:p>
        <w:p>
          <w:pPr>
            <w:pStyle w:val="Contents3"/>
            <w:tabs>
              <w:tab w:val="clear" w:pos="8459"/>
              <w:tab w:val="right" w:pos="9026" w:leader="dot"/>
            </w:tabs>
            <w:rPr/>
          </w:pPr>
          <w:hyperlink w:anchor="__RefHeading___Toc88390_373438147">
            <w:r>
              <w:rPr>
                <w:webHidden/>
                <w:rStyle w:val="IndexLink"/>
                <w:rtl w:val="true"/>
              </w:rPr>
              <w:t xml:space="preserve">پیام </w:t>
            </w:r>
            <w:r>
              <w:rPr>
                <w:rStyle w:val="IndexLink"/>
                <w:rtl w:val="true"/>
              </w:rPr>
              <w:t>(</w:t>
            </w:r>
            <w:r>
              <w:rPr>
                <w:rStyle w:val="IndexLink"/>
              </w:rPr>
              <w:t>76</w:t>
            </w:r>
            <w:r>
              <w:rPr>
                <w:rStyle w:val="IndexLink"/>
                <w:rtl w:val="true"/>
              </w:rPr>
              <w:t xml:space="preserve">) </w:t>
            </w:r>
            <w:r>
              <w:rPr>
                <w:rStyle w:val="IndexLink"/>
                <w:rtl w:val="true"/>
              </w:rPr>
              <w:t>انفاق نیکو</w:t>
            </w:r>
            <w:r>
              <w:rPr>
                <w:rStyle w:val="IndexLink"/>
                <w:rtl w:val="true"/>
              </w:rPr>
              <w:tab/>
            </w:r>
            <w:r>
              <w:rPr>
                <w:rStyle w:val="IndexLink"/>
              </w:rPr>
              <w:t>311</w:t>
            </w:r>
          </w:hyperlink>
        </w:p>
        <w:p>
          <w:pPr>
            <w:pStyle w:val="Contents4"/>
            <w:tabs>
              <w:tab w:val="clear" w:pos="8176"/>
              <w:tab w:val="right" w:pos="9026" w:leader="dot"/>
            </w:tabs>
            <w:rPr/>
          </w:pPr>
          <w:hyperlink w:anchor="__RefHeading___Toc88392_373438147">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88394_373438147">
            <w:r>
              <w:rPr>
                <w:webHidden/>
                <w:rStyle w:val="IndexLink"/>
                <w:rtl w:val="true"/>
              </w:rPr>
              <w:t>علی علیه‌السلام به دنبال کارگری</w:t>
            </w:r>
            <w:r>
              <w:rPr>
                <w:rStyle w:val="IndexLink"/>
                <w:rtl w:val="true"/>
              </w:rPr>
              <w:tab/>
            </w:r>
            <w:r>
              <w:rPr>
                <w:rStyle w:val="IndexLink"/>
              </w:rPr>
              <w:t>312</w:t>
            </w:r>
          </w:hyperlink>
        </w:p>
        <w:p>
          <w:pPr>
            <w:pStyle w:val="Contents3"/>
            <w:tabs>
              <w:tab w:val="clear" w:pos="8459"/>
              <w:tab w:val="right" w:pos="9026" w:leader="dot"/>
            </w:tabs>
            <w:rPr/>
          </w:pPr>
          <w:hyperlink w:anchor="__RefHeading___Toc88396_373438147">
            <w:r>
              <w:rPr>
                <w:webHidden/>
                <w:rStyle w:val="IndexLink"/>
                <w:rtl w:val="true"/>
              </w:rPr>
              <w:t xml:space="preserve">پیام </w:t>
            </w:r>
            <w:r>
              <w:rPr>
                <w:rStyle w:val="IndexLink"/>
                <w:rtl w:val="true"/>
              </w:rPr>
              <w:t>(</w:t>
            </w:r>
            <w:r>
              <w:rPr>
                <w:rStyle w:val="IndexLink"/>
              </w:rPr>
              <w:t>77</w:t>
            </w:r>
            <w:r>
              <w:rPr>
                <w:rStyle w:val="IndexLink"/>
                <w:rtl w:val="true"/>
              </w:rPr>
              <w:t xml:space="preserve">) </w:t>
            </w:r>
            <w:r>
              <w:rPr>
                <w:rStyle w:val="IndexLink"/>
                <w:rtl w:val="true"/>
              </w:rPr>
              <w:t>قرض نیکو</w:t>
            </w:r>
            <w:r>
              <w:rPr>
                <w:rStyle w:val="IndexLink"/>
                <w:rtl w:val="true"/>
              </w:rPr>
              <w:tab/>
            </w:r>
            <w:r>
              <w:rPr>
                <w:rStyle w:val="IndexLink"/>
              </w:rPr>
              <w:t>314</w:t>
            </w:r>
          </w:hyperlink>
        </w:p>
        <w:p>
          <w:pPr>
            <w:pStyle w:val="Contents3"/>
            <w:tabs>
              <w:tab w:val="clear" w:pos="8459"/>
              <w:tab w:val="right" w:pos="9026" w:leader="dot"/>
            </w:tabs>
            <w:rPr/>
          </w:pPr>
          <w:hyperlink w:anchor="__RefHeading___Toc88398_373438147">
            <w:r>
              <w:rPr>
                <w:webHidden/>
                <w:rStyle w:val="IndexLink"/>
                <w:rtl w:val="true"/>
              </w:rPr>
              <w:t xml:space="preserve">پیام </w:t>
            </w:r>
            <w:r>
              <w:rPr>
                <w:rStyle w:val="IndexLink"/>
                <w:rtl w:val="true"/>
              </w:rPr>
              <w:t>(</w:t>
            </w:r>
            <w:r>
              <w:rPr>
                <w:rStyle w:val="IndexLink"/>
              </w:rPr>
              <w:t>78</w:t>
            </w:r>
            <w:r>
              <w:rPr>
                <w:rStyle w:val="IndexLink"/>
                <w:rtl w:val="true"/>
              </w:rPr>
              <w:t xml:space="preserve">) </w:t>
            </w:r>
            <w:r>
              <w:rPr>
                <w:rStyle w:val="IndexLink"/>
                <w:rtl w:val="true"/>
              </w:rPr>
              <w:t>در کلاس نیکان</w:t>
            </w:r>
            <w:r>
              <w:rPr>
                <w:rStyle w:val="IndexLink"/>
                <w:rtl w:val="true"/>
              </w:rPr>
              <w:tab/>
            </w:r>
            <w:r>
              <w:rPr>
                <w:rStyle w:val="IndexLink"/>
              </w:rPr>
              <w:t>317</w:t>
            </w:r>
          </w:hyperlink>
        </w:p>
        <w:p>
          <w:pPr>
            <w:pStyle w:val="Contents4"/>
            <w:tabs>
              <w:tab w:val="clear" w:pos="8176"/>
              <w:tab w:val="right" w:pos="9026" w:leader="dot"/>
            </w:tabs>
            <w:rPr/>
          </w:pPr>
          <w:hyperlink w:anchor="__RefHeading___Toc88400_373438147">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88402_373438147">
            <w:r>
              <w:rPr>
                <w:webHidden/>
                <w:rStyle w:val="IndexLink"/>
                <w:rtl w:val="true"/>
              </w:rPr>
              <w:t>اوج پاکی ابراهیم خلیل علیه‌السلام</w:t>
            </w:r>
            <w:r>
              <w:rPr>
                <w:rStyle w:val="IndexLink"/>
                <w:rtl w:val="true"/>
              </w:rPr>
              <w:tab/>
            </w:r>
            <w:r>
              <w:rPr>
                <w:rStyle w:val="IndexLink"/>
              </w:rPr>
              <w:t>319</w:t>
            </w:r>
          </w:hyperlink>
        </w:p>
        <w:p>
          <w:pPr>
            <w:pStyle w:val="Contents3"/>
            <w:tabs>
              <w:tab w:val="clear" w:pos="8459"/>
              <w:tab w:val="right" w:pos="9026" w:leader="dot"/>
            </w:tabs>
            <w:rPr/>
          </w:pPr>
          <w:hyperlink w:anchor="__RefHeading___Toc88404_373438147">
            <w:r>
              <w:rPr>
                <w:webHidden/>
                <w:rStyle w:val="IndexLink"/>
                <w:rtl w:val="true"/>
              </w:rPr>
              <w:t xml:space="preserve">پیام </w:t>
            </w:r>
            <w:r>
              <w:rPr>
                <w:rStyle w:val="IndexLink"/>
                <w:rtl w:val="true"/>
              </w:rPr>
              <w:t>(</w:t>
            </w:r>
            <w:r>
              <w:rPr>
                <w:rStyle w:val="IndexLink"/>
              </w:rPr>
              <w:t>79</w:t>
            </w:r>
            <w:r>
              <w:rPr>
                <w:rStyle w:val="IndexLink"/>
                <w:rtl w:val="true"/>
              </w:rPr>
              <w:t xml:space="preserve">) </w:t>
            </w:r>
            <w:r>
              <w:rPr>
                <w:rStyle w:val="IndexLink"/>
                <w:rtl w:val="true"/>
              </w:rPr>
              <w:t>فرق بین صدقه و ربا</w:t>
            </w:r>
            <w:r>
              <w:rPr>
                <w:rStyle w:val="IndexLink"/>
                <w:rtl w:val="true"/>
              </w:rPr>
              <w:tab/>
            </w:r>
            <w:r>
              <w:rPr>
                <w:rStyle w:val="IndexLink"/>
              </w:rPr>
              <w:t>321</w:t>
            </w:r>
          </w:hyperlink>
        </w:p>
        <w:p>
          <w:pPr>
            <w:pStyle w:val="Contents4"/>
            <w:tabs>
              <w:tab w:val="clear" w:pos="8176"/>
              <w:tab w:val="right" w:pos="9026" w:leader="dot"/>
            </w:tabs>
            <w:rPr/>
          </w:pPr>
          <w:hyperlink w:anchor="__RefHeading___Toc88406_373438147">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88408_373438147">
            <w:r>
              <w:rPr>
                <w:webHidden/>
                <w:rStyle w:val="IndexLink"/>
                <w:rtl w:val="true"/>
              </w:rPr>
              <w:t>سگ گرسنه</w:t>
            </w:r>
            <w:r>
              <w:rPr>
                <w:rStyle w:val="IndexLink"/>
                <w:rtl w:val="true"/>
              </w:rPr>
              <w:tab/>
            </w:r>
            <w:r>
              <w:rPr>
                <w:rStyle w:val="IndexLink"/>
              </w:rPr>
              <w:t>323</w:t>
            </w:r>
          </w:hyperlink>
        </w:p>
        <w:p>
          <w:pPr>
            <w:pStyle w:val="Contents4"/>
            <w:tabs>
              <w:tab w:val="clear" w:pos="8176"/>
              <w:tab w:val="right" w:pos="9026" w:leader="dot"/>
            </w:tabs>
            <w:rPr/>
          </w:pPr>
          <w:hyperlink w:anchor="__RefHeading___Toc88410_373438147">
            <w:r>
              <w:rPr>
                <w:webHidden/>
                <w:rStyle w:val="IndexLink"/>
                <w:rtl w:val="true"/>
              </w:rPr>
              <w:t>تواضع علی علیه‌السلام در پیشگاه خدا</w:t>
            </w:r>
            <w:r>
              <w:rPr>
                <w:rStyle w:val="IndexLink"/>
                <w:rtl w:val="true"/>
              </w:rPr>
              <w:tab/>
            </w:r>
            <w:r>
              <w:rPr>
                <w:rStyle w:val="IndexLink"/>
              </w:rPr>
              <w:t>323</w:t>
            </w:r>
          </w:hyperlink>
        </w:p>
        <w:p>
          <w:pPr>
            <w:pStyle w:val="Contents3"/>
            <w:tabs>
              <w:tab w:val="clear" w:pos="8459"/>
              <w:tab w:val="right" w:pos="9026" w:leader="dot"/>
            </w:tabs>
            <w:rPr/>
          </w:pPr>
          <w:hyperlink w:anchor="__RefHeading___Toc88412_373438147">
            <w:r>
              <w:rPr>
                <w:webHidden/>
                <w:rStyle w:val="IndexLink"/>
                <w:rtl w:val="true"/>
              </w:rPr>
              <w:t xml:space="preserve">پیام </w:t>
            </w:r>
            <w:r>
              <w:rPr>
                <w:rStyle w:val="IndexLink"/>
                <w:rtl w:val="true"/>
              </w:rPr>
              <w:t>(</w:t>
            </w:r>
            <w:r>
              <w:rPr>
                <w:rStyle w:val="IndexLink"/>
              </w:rPr>
              <w:t>80</w:t>
            </w:r>
            <w:r>
              <w:rPr>
                <w:rStyle w:val="IndexLink"/>
                <w:rtl w:val="true"/>
              </w:rPr>
              <w:t xml:space="preserve">) </w:t>
            </w:r>
            <w:r>
              <w:rPr>
                <w:rStyle w:val="IndexLink"/>
                <w:rtl w:val="true"/>
              </w:rPr>
              <w:t>آداب ملاقات و محضر الهی</w:t>
            </w:r>
            <w:r>
              <w:rPr>
                <w:rStyle w:val="IndexLink"/>
                <w:rtl w:val="true"/>
              </w:rPr>
              <w:tab/>
            </w:r>
            <w:r>
              <w:rPr>
                <w:rStyle w:val="IndexLink"/>
              </w:rPr>
              <w:t>325</w:t>
            </w:r>
          </w:hyperlink>
        </w:p>
        <w:p>
          <w:pPr>
            <w:pStyle w:val="Contents3"/>
            <w:tabs>
              <w:tab w:val="clear" w:pos="8459"/>
              <w:tab w:val="right" w:pos="9026" w:leader="dot"/>
            </w:tabs>
            <w:rPr/>
          </w:pPr>
          <w:hyperlink w:anchor="__RefHeading___Toc88414_373438147">
            <w:r>
              <w:rPr>
                <w:webHidden/>
                <w:rStyle w:val="IndexLink"/>
                <w:rtl w:val="true"/>
              </w:rPr>
              <w:t xml:space="preserve">پیام </w:t>
            </w:r>
            <w:r>
              <w:rPr>
                <w:rStyle w:val="IndexLink"/>
                <w:rtl w:val="true"/>
              </w:rPr>
              <w:t>(</w:t>
            </w:r>
            <w:r>
              <w:rPr>
                <w:rStyle w:val="IndexLink"/>
              </w:rPr>
              <w:t>81</w:t>
            </w:r>
            <w:r>
              <w:rPr>
                <w:rStyle w:val="IndexLink"/>
                <w:rtl w:val="true"/>
              </w:rPr>
              <w:t xml:space="preserve">) </w:t>
            </w:r>
            <w:r>
              <w:rPr>
                <w:rStyle w:val="IndexLink"/>
                <w:rtl w:val="true"/>
              </w:rPr>
              <w:t>اقامه نماز</w:t>
            </w:r>
            <w:r>
              <w:rPr>
                <w:rStyle w:val="IndexLink"/>
                <w:rtl w:val="true"/>
              </w:rPr>
              <w:tab/>
            </w:r>
            <w:r>
              <w:rPr>
                <w:rStyle w:val="IndexLink"/>
              </w:rPr>
              <w:t>327</w:t>
            </w:r>
          </w:hyperlink>
        </w:p>
        <w:p>
          <w:pPr>
            <w:pStyle w:val="Contents4"/>
            <w:tabs>
              <w:tab w:val="clear" w:pos="8176"/>
              <w:tab w:val="right" w:pos="9026" w:leader="dot"/>
            </w:tabs>
            <w:rPr/>
          </w:pPr>
          <w:hyperlink w:anchor="__RefHeading___Toc88416_373438147">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88418_373438147">
            <w:r>
              <w:rPr>
                <w:webHidden/>
                <w:rStyle w:val="IndexLink"/>
                <w:rtl w:val="true"/>
              </w:rPr>
              <w:t>علی علیه‌السلام در حال نماز</w:t>
            </w:r>
            <w:r>
              <w:rPr>
                <w:rStyle w:val="IndexLink"/>
                <w:rtl w:val="true"/>
              </w:rPr>
              <w:tab/>
            </w:r>
            <w:r>
              <w:rPr>
                <w:rStyle w:val="IndexLink"/>
              </w:rPr>
              <w:t>329</w:t>
            </w:r>
          </w:hyperlink>
        </w:p>
        <w:p>
          <w:pPr>
            <w:pStyle w:val="Contents4"/>
            <w:tabs>
              <w:tab w:val="clear" w:pos="8176"/>
              <w:tab w:val="right" w:pos="9026" w:leader="dot"/>
            </w:tabs>
            <w:rPr/>
          </w:pPr>
          <w:hyperlink w:anchor="__RefHeading___Toc88420_373438147">
            <w:r>
              <w:rPr>
                <w:webHidden/>
                <w:rStyle w:val="IndexLink"/>
                <w:rtl w:val="true"/>
              </w:rPr>
              <w:t>اهمیّت نماز</w:t>
            </w:r>
            <w:r>
              <w:rPr>
                <w:rStyle w:val="IndexLink"/>
                <w:rtl w:val="true"/>
              </w:rPr>
              <w:tab/>
            </w:r>
            <w:r>
              <w:rPr>
                <w:rStyle w:val="IndexLink"/>
              </w:rPr>
              <w:t>330</w:t>
            </w:r>
          </w:hyperlink>
        </w:p>
        <w:p>
          <w:pPr>
            <w:pStyle w:val="Contents3"/>
            <w:tabs>
              <w:tab w:val="clear" w:pos="8459"/>
              <w:tab w:val="right" w:pos="9026" w:leader="dot"/>
            </w:tabs>
            <w:rPr/>
          </w:pPr>
          <w:hyperlink w:anchor="__RefHeading___Toc88422_373438147">
            <w:r>
              <w:rPr>
                <w:webHidden/>
                <w:rStyle w:val="IndexLink"/>
                <w:rtl w:val="true"/>
              </w:rPr>
              <w:t xml:space="preserve">پیام </w:t>
            </w:r>
            <w:r>
              <w:rPr>
                <w:rStyle w:val="IndexLink"/>
                <w:rtl w:val="true"/>
              </w:rPr>
              <w:t>(</w:t>
            </w:r>
            <w:r>
              <w:rPr>
                <w:rStyle w:val="IndexLink"/>
              </w:rPr>
              <w:t>82</w:t>
            </w:r>
            <w:r>
              <w:rPr>
                <w:rStyle w:val="IndexLink"/>
                <w:rtl w:val="true"/>
              </w:rPr>
              <w:t xml:space="preserve">) </w:t>
            </w:r>
            <w:r>
              <w:rPr>
                <w:rStyle w:val="IndexLink"/>
                <w:rtl w:val="true"/>
              </w:rPr>
              <w:t>ارزش تفکّر در آیات الهی</w:t>
            </w:r>
            <w:r>
              <w:rPr>
                <w:rStyle w:val="IndexLink"/>
                <w:rtl w:val="true"/>
              </w:rPr>
              <w:tab/>
            </w:r>
            <w:r>
              <w:rPr>
                <w:rStyle w:val="IndexLink"/>
              </w:rPr>
              <w:t>331</w:t>
            </w:r>
          </w:hyperlink>
        </w:p>
        <w:p>
          <w:pPr>
            <w:pStyle w:val="Contents3"/>
            <w:tabs>
              <w:tab w:val="clear" w:pos="8459"/>
              <w:tab w:val="right" w:pos="9026" w:leader="dot"/>
            </w:tabs>
            <w:rPr/>
          </w:pPr>
          <w:hyperlink w:anchor="__RefHeading___Toc88424_373438147">
            <w:r>
              <w:rPr>
                <w:webHidden/>
                <w:rStyle w:val="IndexLink"/>
                <w:rtl w:val="true"/>
              </w:rPr>
              <w:t xml:space="preserve">پیام </w:t>
            </w:r>
            <w:r>
              <w:rPr>
                <w:rStyle w:val="IndexLink"/>
                <w:rtl w:val="true"/>
              </w:rPr>
              <w:t>(</w:t>
            </w:r>
            <w:r>
              <w:rPr>
                <w:rStyle w:val="IndexLink"/>
              </w:rPr>
              <w:t>83</w:t>
            </w:r>
            <w:r>
              <w:rPr>
                <w:rStyle w:val="IndexLink"/>
                <w:rtl w:val="true"/>
              </w:rPr>
              <w:t xml:space="preserve">) </w:t>
            </w:r>
            <w:r>
              <w:rPr>
                <w:rStyle w:val="IndexLink"/>
                <w:rtl w:val="true"/>
              </w:rPr>
              <w:t>کعبه؛ نخستین خانه خدا در روی زمین</w:t>
            </w:r>
            <w:r>
              <w:rPr>
                <w:rStyle w:val="IndexLink"/>
                <w:rtl w:val="true"/>
              </w:rPr>
              <w:tab/>
            </w:r>
            <w:r>
              <w:rPr>
                <w:rStyle w:val="IndexLink"/>
              </w:rPr>
              <w:t>334</w:t>
            </w:r>
          </w:hyperlink>
        </w:p>
        <w:p>
          <w:pPr>
            <w:pStyle w:val="Contents3"/>
            <w:tabs>
              <w:tab w:val="clear" w:pos="8459"/>
              <w:tab w:val="right" w:pos="9026" w:leader="dot"/>
            </w:tabs>
            <w:rPr/>
          </w:pPr>
          <w:hyperlink w:anchor="__RefHeading___Toc88426_373438147">
            <w:r>
              <w:rPr>
                <w:webHidden/>
                <w:rStyle w:val="IndexLink"/>
                <w:rtl w:val="true"/>
              </w:rPr>
              <w:t xml:space="preserve">پیام </w:t>
            </w:r>
            <w:r>
              <w:rPr>
                <w:rStyle w:val="IndexLink"/>
                <w:rtl w:val="true"/>
              </w:rPr>
              <w:t>(</w:t>
            </w:r>
            <w:r>
              <w:rPr>
                <w:rStyle w:val="IndexLink"/>
              </w:rPr>
              <w:t>84</w:t>
            </w:r>
            <w:r>
              <w:rPr>
                <w:rStyle w:val="IndexLink"/>
                <w:rtl w:val="true"/>
              </w:rPr>
              <w:t xml:space="preserve">) </w:t>
            </w:r>
            <w:r>
              <w:rPr>
                <w:rStyle w:val="IndexLink"/>
                <w:rtl w:val="true"/>
              </w:rPr>
              <w:t>احسان به مردم</w:t>
            </w:r>
            <w:r>
              <w:rPr>
                <w:rStyle w:val="IndexLink"/>
                <w:rtl w:val="true"/>
              </w:rPr>
              <w:tab/>
            </w:r>
            <w:r>
              <w:rPr>
                <w:rStyle w:val="IndexLink"/>
              </w:rPr>
              <w:t>336</w:t>
            </w:r>
          </w:hyperlink>
        </w:p>
        <w:p>
          <w:pPr>
            <w:pStyle w:val="Contents4"/>
            <w:tabs>
              <w:tab w:val="clear" w:pos="8176"/>
              <w:tab w:val="right" w:pos="9026" w:leader="dot"/>
            </w:tabs>
            <w:rPr/>
          </w:pPr>
          <w:hyperlink w:anchor="__RefHeading___Toc88428_373438147">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88430_373438147">
            <w:r>
              <w:rPr>
                <w:webHidden/>
                <w:rStyle w:val="IndexLink"/>
                <w:rtl w:val="true"/>
              </w:rPr>
              <w:t>از علی علیه‌السلام بیاموزید</w:t>
            </w:r>
            <w:r>
              <w:rPr>
                <w:rStyle w:val="IndexLink"/>
                <w:rtl w:val="true"/>
              </w:rPr>
              <w:tab/>
            </w:r>
            <w:r>
              <w:rPr>
                <w:rStyle w:val="IndexLink"/>
              </w:rPr>
              <w:t>337</w:t>
            </w:r>
          </w:hyperlink>
        </w:p>
        <w:p>
          <w:pPr>
            <w:pStyle w:val="Contents4"/>
            <w:tabs>
              <w:tab w:val="clear" w:pos="8176"/>
              <w:tab w:val="right" w:pos="9026" w:leader="dot"/>
            </w:tabs>
            <w:rPr/>
          </w:pPr>
          <w:hyperlink w:anchor="__RefHeading___Toc88432_373438147">
            <w:r>
              <w:rPr>
                <w:webHidden/>
                <w:rStyle w:val="IndexLink"/>
                <w:rtl w:val="true"/>
              </w:rPr>
              <w:t>همّت نعمان بن بشیر</w:t>
            </w:r>
            <w:r>
              <w:rPr>
                <w:rStyle w:val="IndexLink"/>
                <w:rtl w:val="true"/>
              </w:rPr>
              <w:tab/>
            </w:r>
            <w:r>
              <w:rPr>
                <w:rStyle w:val="IndexLink"/>
              </w:rPr>
              <w:t>338</w:t>
            </w:r>
          </w:hyperlink>
        </w:p>
        <w:p>
          <w:pPr>
            <w:pStyle w:val="Contents4"/>
            <w:tabs>
              <w:tab w:val="clear" w:pos="8176"/>
              <w:tab w:val="right" w:pos="9026" w:leader="dot"/>
            </w:tabs>
            <w:rPr/>
          </w:pPr>
          <w:hyperlink w:anchor="__RefHeading___Toc88434_373438147">
            <w:r>
              <w:rPr>
                <w:webHidden/>
                <w:rStyle w:val="IndexLink"/>
                <w:rtl w:val="true"/>
              </w:rPr>
              <w:t>معذرت‌خواهی پیامبر صلی‌الله‌علیه‌و‌آله از مردم</w:t>
            </w:r>
            <w:r>
              <w:rPr>
                <w:rStyle w:val="IndexLink"/>
                <w:rtl w:val="true"/>
              </w:rPr>
              <w:tab/>
            </w:r>
            <w:r>
              <w:rPr>
                <w:rStyle w:val="IndexLink"/>
              </w:rPr>
              <w:t>339</w:t>
            </w:r>
          </w:hyperlink>
        </w:p>
        <w:p>
          <w:pPr>
            <w:pStyle w:val="Contents3"/>
            <w:tabs>
              <w:tab w:val="clear" w:pos="8459"/>
              <w:tab w:val="right" w:pos="9026" w:leader="dot"/>
            </w:tabs>
            <w:rPr/>
          </w:pPr>
          <w:hyperlink w:anchor="__RefHeading___Toc88436_373438147">
            <w:r>
              <w:rPr>
                <w:webHidden/>
                <w:rStyle w:val="IndexLink"/>
                <w:rtl w:val="true"/>
              </w:rPr>
              <w:t xml:space="preserve">پیام </w:t>
            </w:r>
            <w:r>
              <w:rPr>
                <w:rStyle w:val="IndexLink"/>
                <w:rtl w:val="true"/>
              </w:rPr>
              <w:t>(</w:t>
            </w:r>
            <w:r>
              <w:rPr>
                <w:rStyle w:val="IndexLink"/>
              </w:rPr>
              <w:t>85</w:t>
            </w:r>
            <w:r>
              <w:rPr>
                <w:rStyle w:val="IndexLink"/>
                <w:rtl w:val="true"/>
              </w:rPr>
              <w:t xml:space="preserve">) </w:t>
            </w:r>
            <w:r>
              <w:rPr>
                <w:rStyle w:val="IndexLink"/>
                <w:rtl w:val="true"/>
              </w:rPr>
              <w:t>تدبّر در قرآن</w:t>
            </w:r>
            <w:r>
              <w:rPr>
                <w:rStyle w:val="IndexLink"/>
                <w:rtl w:val="true"/>
              </w:rPr>
              <w:tab/>
            </w:r>
            <w:r>
              <w:rPr>
                <w:rStyle w:val="IndexLink"/>
              </w:rPr>
              <w:t>340</w:t>
            </w:r>
          </w:hyperlink>
        </w:p>
        <w:p>
          <w:pPr>
            <w:pStyle w:val="Contents2"/>
            <w:tabs>
              <w:tab w:val="clear" w:pos="8743"/>
              <w:tab w:val="right" w:pos="9026" w:leader="dot"/>
            </w:tabs>
            <w:rPr/>
          </w:pPr>
          <w:hyperlink w:anchor="__RefHeading___Toc88438_373438147">
            <w:r>
              <w:rPr>
                <w:webHidden/>
                <w:rStyle w:val="IndexLink"/>
                <w:rtl w:val="true"/>
              </w:rPr>
              <w:t>پیام‌های حقوقی</w:t>
            </w:r>
            <w:r>
              <w:rPr>
                <w:rStyle w:val="IndexLink"/>
                <w:rtl w:val="true"/>
              </w:rPr>
              <w:tab/>
            </w:r>
            <w:r>
              <w:rPr>
                <w:rStyle w:val="IndexLink"/>
              </w:rPr>
              <w:t>343</w:t>
            </w:r>
          </w:hyperlink>
        </w:p>
        <w:p>
          <w:pPr>
            <w:pStyle w:val="Contents3"/>
            <w:tabs>
              <w:tab w:val="clear" w:pos="8459"/>
              <w:tab w:val="right" w:pos="9026" w:leader="dot"/>
            </w:tabs>
            <w:rPr/>
          </w:pPr>
          <w:hyperlink w:anchor="__RefHeading___Toc88440_373438147">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88442_373438147">
            <w:r>
              <w:rPr>
                <w:webHidden/>
                <w:rStyle w:val="IndexLink"/>
                <w:rtl w:val="true"/>
              </w:rPr>
              <w:t xml:space="preserve">پیام </w:t>
            </w:r>
            <w:r>
              <w:rPr>
                <w:rStyle w:val="IndexLink"/>
                <w:rtl w:val="true"/>
              </w:rPr>
              <w:t>(</w:t>
            </w:r>
            <w:r>
              <w:rPr>
                <w:rStyle w:val="IndexLink"/>
              </w:rPr>
              <w:t>86</w:t>
            </w:r>
            <w:r>
              <w:rPr>
                <w:rStyle w:val="IndexLink"/>
                <w:rtl w:val="true"/>
              </w:rPr>
              <w:t xml:space="preserve">) </w:t>
            </w:r>
            <w:r>
              <w:rPr>
                <w:rStyle w:val="IndexLink"/>
                <w:rtl w:val="true"/>
              </w:rPr>
              <w:t>احترام متقابل</w:t>
            </w:r>
            <w:r>
              <w:rPr>
                <w:rStyle w:val="IndexLink"/>
                <w:rtl w:val="true"/>
              </w:rPr>
              <w:tab/>
            </w:r>
            <w:r>
              <w:rPr>
                <w:rStyle w:val="IndexLink"/>
              </w:rPr>
              <w:t>344</w:t>
            </w:r>
          </w:hyperlink>
        </w:p>
        <w:p>
          <w:pPr>
            <w:pStyle w:val="Contents4"/>
            <w:tabs>
              <w:tab w:val="clear" w:pos="8176"/>
              <w:tab w:val="right" w:pos="9026" w:leader="dot"/>
            </w:tabs>
            <w:rPr/>
          </w:pPr>
          <w:hyperlink w:anchor="__RefHeading___Toc88444_373438147">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88446_373438147">
            <w:r>
              <w:rPr>
                <w:webHidden/>
                <w:rStyle w:val="IndexLink"/>
                <w:rtl w:val="true"/>
              </w:rPr>
              <w:t>ابراهیم جمّال و علی بن یقطین</w:t>
            </w:r>
            <w:r>
              <w:rPr>
                <w:rStyle w:val="IndexLink"/>
                <w:rtl w:val="true"/>
              </w:rPr>
              <w:tab/>
            </w:r>
            <w:r>
              <w:rPr>
                <w:rStyle w:val="IndexLink"/>
              </w:rPr>
              <w:t>346</w:t>
            </w:r>
          </w:hyperlink>
        </w:p>
        <w:p>
          <w:pPr>
            <w:pStyle w:val="Contents4"/>
            <w:tabs>
              <w:tab w:val="clear" w:pos="8176"/>
              <w:tab w:val="right" w:pos="9026" w:leader="dot"/>
            </w:tabs>
            <w:rPr/>
          </w:pPr>
          <w:hyperlink w:anchor="__RefHeading___Toc88448_373438147">
            <w:r>
              <w:rPr>
                <w:webHidden/>
                <w:rStyle w:val="IndexLink"/>
                <w:rtl w:val="true"/>
              </w:rPr>
              <w:t>این گونه مسافرت کنید</w:t>
            </w:r>
            <w:r>
              <w:rPr>
                <w:rStyle w:val="IndexLink"/>
                <w:rtl w:val="true"/>
              </w:rPr>
              <w:tab/>
            </w:r>
            <w:r>
              <w:rPr>
                <w:rStyle w:val="IndexLink"/>
              </w:rPr>
              <w:t>347</w:t>
            </w:r>
          </w:hyperlink>
        </w:p>
        <w:p>
          <w:pPr>
            <w:pStyle w:val="Contents3"/>
            <w:tabs>
              <w:tab w:val="clear" w:pos="8459"/>
              <w:tab w:val="right" w:pos="9026" w:leader="dot"/>
            </w:tabs>
            <w:rPr/>
          </w:pPr>
          <w:hyperlink w:anchor="__RefHeading___Toc88450_373438147">
            <w:r>
              <w:rPr>
                <w:webHidden/>
                <w:rStyle w:val="IndexLink"/>
                <w:rtl w:val="true"/>
              </w:rPr>
              <w:t xml:space="preserve">پیام </w:t>
            </w:r>
            <w:r>
              <w:rPr>
                <w:rStyle w:val="IndexLink"/>
                <w:rtl w:val="true"/>
              </w:rPr>
              <w:t>(</w:t>
            </w:r>
            <w:r>
              <w:rPr>
                <w:rStyle w:val="IndexLink"/>
              </w:rPr>
              <w:t>87</w:t>
            </w:r>
            <w:r>
              <w:rPr>
                <w:rStyle w:val="IndexLink"/>
                <w:rtl w:val="true"/>
              </w:rPr>
              <w:t xml:space="preserve">) </w:t>
            </w:r>
            <w:r>
              <w:rPr>
                <w:rStyle w:val="IndexLink"/>
                <w:rtl w:val="true"/>
              </w:rPr>
              <w:t>آداب مجالس</w:t>
            </w:r>
            <w:r>
              <w:rPr>
                <w:rStyle w:val="IndexLink"/>
                <w:rtl w:val="true"/>
              </w:rPr>
              <w:tab/>
            </w:r>
            <w:r>
              <w:rPr>
                <w:rStyle w:val="IndexLink"/>
              </w:rPr>
              <w:t>348</w:t>
            </w:r>
          </w:hyperlink>
        </w:p>
        <w:p>
          <w:pPr>
            <w:pStyle w:val="Contents4"/>
            <w:tabs>
              <w:tab w:val="clear" w:pos="8176"/>
              <w:tab w:val="right" w:pos="9026" w:leader="dot"/>
            </w:tabs>
            <w:rPr/>
          </w:pPr>
          <w:hyperlink w:anchor="__RefHeading___Toc88452_373438147">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88454_373438147">
            <w:r>
              <w:rPr>
                <w:webHidden/>
                <w:rStyle w:val="IndexLink"/>
                <w:rtl w:val="true"/>
              </w:rPr>
              <w:t>احترام به پدر در مقابل فرزند</w:t>
            </w:r>
            <w:r>
              <w:rPr>
                <w:rStyle w:val="IndexLink"/>
                <w:rtl w:val="true"/>
              </w:rPr>
              <w:tab/>
            </w:r>
            <w:r>
              <w:rPr>
                <w:rStyle w:val="IndexLink"/>
              </w:rPr>
              <w:t>350</w:t>
            </w:r>
          </w:hyperlink>
        </w:p>
        <w:p>
          <w:pPr>
            <w:pStyle w:val="Contents4"/>
            <w:tabs>
              <w:tab w:val="clear" w:pos="8176"/>
              <w:tab w:val="right" w:pos="9026" w:leader="dot"/>
            </w:tabs>
            <w:rPr/>
          </w:pPr>
          <w:hyperlink w:anchor="__RefHeading___Toc88456_373438147">
            <w:r>
              <w:rPr>
                <w:webHidden/>
                <w:rStyle w:val="IndexLink"/>
                <w:rtl w:val="true"/>
              </w:rPr>
              <w:t>احترام آیت‌الله بروجردی به امام خمینی</w:t>
            </w:r>
            <w:r>
              <w:rPr>
                <w:rStyle w:val="IndexLink"/>
                <w:rtl w:val="true"/>
              </w:rPr>
              <w:tab/>
            </w:r>
            <w:r>
              <w:rPr>
                <w:rStyle w:val="IndexLink"/>
              </w:rPr>
              <w:t>350</w:t>
            </w:r>
          </w:hyperlink>
        </w:p>
        <w:p>
          <w:pPr>
            <w:pStyle w:val="Contents3"/>
            <w:tabs>
              <w:tab w:val="clear" w:pos="8459"/>
              <w:tab w:val="right" w:pos="9026" w:leader="dot"/>
            </w:tabs>
            <w:rPr/>
          </w:pPr>
          <w:hyperlink w:anchor="__RefHeading___Toc88458_373438147">
            <w:r>
              <w:rPr>
                <w:webHidden/>
                <w:rStyle w:val="IndexLink"/>
                <w:rtl w:val="true"/>
              </w:rPr>
              <w:t xml:space="preserve">پیام </w:t>
            </w:r>
            <w:r>
              <w:rPr>
                <w:rStyle w:val="IndexLink"/>
                <w:rtl w:val="true"/>
              </w:rPr>
              <w:t>(</w:t>
            </w:r>
            <w:r>
              <w:rPr>
                <w:rStyle w:val="IndexLink"/>
              </w:rPr>
              <w:t>88</w:t>
            </w:r>
            <w:r>
              <w:rPr>
                <w:rStyle w:val="IndexLink"/>
                <w:rtl w:val="true"/>
              </w:rPr>
              <w:t xml:space="preserve">) </w:t>
            </w:r>
            <w:r>
              <w:rPr>
                <w:rStyle w:val="IndexLink"/>
                <w:rtl w:val="true"/>
              </w:rPr>
              <w:t>امانتداری</w:t>
            </w:r>
            <w:r>
              <w:rPr>
                <w:rStyle w:val="IndexLink"/>
                <w:rtl w:val="true"/>
              </w:rPr>
              <w:tab/>
            </w:r>
            <w:r>
              <w:rPr>
                <w:rStyle w:val="IndexLink"/>
              </w:rPr>
              <w:t>352</w:t>
            </w:r>
          </w:hyperlink>
        </w:p>
        <w:p>
          <w:pPr>
            <w:pStyle w:val="Contents4"/>
            <w:tabs>
              <w:tab w:val="clear" w:pos="8176"/>
              <w:tab w:val="right" w:pos="9026" w:leader="dot"/>
            </w:tabs>
            <w:rPr/>
          </w:pPr>
          <w:hyperlink w:anchor="__RefHeading___Toc88460_373438147">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88462_373438147">
            <w:r>
              <w:rPr>
                <w:webHidden/>
                <w:rStyle w:val="IndexLink"/>
                <w:rtl w:val="true"/>
              </w:rPr>
              <w:t>کشیکچی خداپرست</w:t>
            </w:r>
            <w:r>
              <w:rPr>
                <w:rStyle w:val="IndexLink"/>
                <w:rtl w:val="true"/>
              </w:rPr>
              <w:t>!</w:t>
              <w:tab/>
            </w:r>
            <w:r>
              <w:rPr>
                <w:rStyle w:val="IndexLink"/>
              </w:rPr>
              <w:t>353</w:t>
            </w:r>
          </w:hyperlink>
        </w:p>
        <w:p>
          <w:pPr>
            <w:pStyle w:val="Contents3"/>
            <w:tabs>
              <w:tab w:val="clear" w:pos="8459"/>
              <w:tab w:val="right" w:pos="9026" w:leader="dot"/>
            </w:tabs>
            <w:rPr/>
          </w:pPr>
          <w:hyperlink w:anchor="__RefHeading___Toc88464_373438147">
            <w:r>
              <w:rPr>
                <w:webHidden/>
                <w:rStyle w:val="IndexLink"/>
                <w:rtl w:val="true"/>
              </w:rPr>
              <w:t xml:space="preserve">پیام </w:t>
            </w:r>
            <w:r>
              <w:rPr>
                <w:rStyle w:val="IndexLink"/>
                <w:rtl w:val="true"/>
              </w:rPr>
              <w:t>(</w:t>
            </w:r>
            <w:r>
              <w:rPr>
                <w:rStyle w:val="IndexLink"/>
              </w:rPr>
              <w:t>89</w:t>
            </w:r>
            <w:r>
              <w:rPr>
                <w:rStyle w:val="IndexLink"/>
                <w:rtl w:val="true"/>
              </w:rPr>
              <w:t xml:space="preserve">) </w:t>
            </w:r>
            <w:r>
              <w:rPr>
                <w:rStyle w:val="IndexLink"/>
                <w:rtl w:val="true"/>
              </w:rPr>
              <w:t>امر به معروف و نهی از منکر</w:t>
            </w:r>
            <w:r>
              <w:rPr>
                <w:rStyle w:val="IndexLink"/>
                <w:rtl w:val="true"/>
              </w:rPr>
              <w:tab/>
            </w:r>
            <w:r>
              <w:rPr>
                <w:rStyle w:val="IndexLink"/>
              </w:rPr>
              <w:t>355</w:t>
            </w:r>
          </w:hyperlink>
        </w:p>
        <w:p>
          <w:pPr>
            <w:pStyle w:val="Contents4"/>
            <w:tabs>
              <w:tab w:val="clear" w:pos="8176"/>
              <w:tab w:val="right" w:pos="9026" w:leader="dot"/>
            </w:tabs>
            <w:rPr/>
          </w:pPr>
          <w:hyperlink w:anchor="__RefHeading___Toc88466_373438147">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88468_373438147">
            <w:r>
              <w:rPr>
                <w:webHidden/>
                <w:rStyle w:val="IndexLink"/>
                <w:rtl w:val="true"/>
              </w:rPr>
              <w:t>سخن امام صادق علیه‌السلام درباره امر به معروف و نهی از منکر</w:t>
            </w:r>
            <w:r>
              <w:rPr>
                <w:rStyle w:val="IndexLink"/>
                <w:rtl w:val="true"/>
              </w:rPr>
              <w:tab/>
            </w:r>
            <w:r>
              <w:rPr>
                <w:rStyle w:val="IndexLink"/>
              </w:rPr>
              <w:t>357</w:t>
            </w:r>
          </w:hyperlink>
        </w:p>
        <w:p>
          <w:pPr>
            <w:pStyle w:val="Contents3"/>
            <w:tabs>
              <w:tab w:val="clear" w:pos="8459"/>
              <w:tab w:val="right" w:pos="9026" w:leader="dot"/>
            </w:tabs>
            <w:rPr/>
          </w:pPr>
          <w:hyperlink w:anchor="__RefHeading___Toc88470_373438147">
            <w:r>
              <w:rPr>
                <w:webHidden/>
                <w:rStyle w:val="IndexLink"/>
                <w:rtl w:val="true"/>
              </w:rPr>
              <w:t xml:space="preserve">پیام </w:t>
            </w:r>
            <w:r>
              <w:rPr>
                <w:rStyle w:val="IndexLink"/>
                <w:rtl w:val="true"/>
              </w:rPr>
              <w:t>(</w:t>
            </w:r>
            <w:r>
              <w:rPr>
                <w:rStyle w:val="IndexLink"/>
              </w:rPr>
              <w:t>90</w:t>
            </w:r>
            <w:r>
              <w:rPr>
                <w:rStyle w:val="IndexLink"/>
                <w:rtl w:val="true"/>
              </w:rPr>
              <w:t xml:space="preserve">) </w:t>
            </w:r>
            <w:r>
              <w:rPr>
                <w:rStyle w:val="IndexLink"/>
                <w:rtl w:val="true"/>
              </w:rPr>
              <w:t>آزار مردم</w:t>
            </w:r>
            <w:r>
              <w:rPr>
                <w:rStyle w:val="IndexLink"/>
                <w:rtl w:val="true"/>
              </w:rPr>
              <w:tab/>
            </w:r>
            <w:r>
              <w:rPr>
                <w:rStyle w:val="IndexLink"/>
              </w:rPr>
              <w:t>359</w:t>
            </w:r>
          </w:hyperlink>
        </w:p>
        <w:p>
          <w:pPr>
            <w:pStyle w:val="Contents4"/>
            <w:tabs>
              <w:tab w:val="clear" w:pos="8176"/>
              <w:tab w:val="right" w:pos="9026" w:leader="dot"/>
            </w:tabs>
            <w:rPr/>
          </w:pPr>
          <w:hyperlink w:anchor="__RefHeading___Toc88472_373438147">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88474_373438147">
            <w:r>
              <w:rPr>
                <w:webHidden/>
                <w:rStyle w:val="IndexLink"/>
                <w:rtl w:val="true"/>
              </w:rPr>
              <w:t>نصیحت ابوذر</w:t>
            </w:r>
            <w:r>
              <w:rPr>
                <w:rStyle w:val="IndexLink"/>
                <w:rtl w:val="true"/>
              </w:rPr>
              <w:tab/>
            </w:r>
            <w:r>
              <w:rPr>
                <w:rStyle w:val="IndexLink"/>
              </w:rPr>
              <w:t>361</w:t>
            </w:r>
          </w:hyperlink>
        </w:p>
        <w:p>
          <w:pPr>
            <w:pStyle w:val="Contents4"/>
            <w:tabs>
              <w:tab w:val="clear" w:pos="8176"/>
              <w:tab w:val="right" w:pos="9026" w:leader="dot"/>
            </w:tabs>
            <w:rPr/>
          </w:pPr>
          <w:hyperlink w:anchor="__RefHeading___Toc88476_373438147">
            <w:r>
              <w:rPr>
                <w:webHidden/>
                <w:rStyle w:val="IndexLink"/>
                <w:rtl w:val="true"/>
              </w:rPr>
              <w:t>حدود همسایگی</w:t>
            </w:r>
            <w:r>
              <w:rPr>
                <w:rStyle w:val="IndexLink"/>
                <w:rtl w:val="true"/>
              </w:rPr>
              <w:tab/>
            </w:r>
            <w:r>
              <w:rPr>
                <w:rStyle w:val="IndexLink"/>
              </w:rPr>
              <w:t>361</w:t>
            </w:r>
          </w:hyperlink>
        </w:p>
        <w:p>
          <w:pPr>
            <w:pStyle w:val="Contents3"/>
            <w:tabs>
              <w:tab w:val="clear" w:pos="8459"/>
              <w:tab w:val="right" w:pos="9026" w:leader="dot"/>
            </w:tabs>
            <w:rPr/>
          </w:pPr>
          <w:hyperlink w:anchor="__RefHeading___Toc88478_373438147">
            <w:r>
              <w:rPr>
                <w:webHidden/>
                <w:rStyle w:val="IndexLink"/>
                <w:rtl w:val="true"/>
              </w:rPr>
              <w:t xml:space="preserve">پیام </w:t>
            </w:r>
            <w:r>
              <w:rPr>
                <w:rStyle w:val="IndexLink"/>
                <w:rtl w:val="true"/>
              </w:rPr>
              <w:t>(</w:t>
            </w:r>
            <w:r>
              <w:rPr>
                <w:rStyle w:val="IndexLink"/>
              </w:rPr>
              <w:t>91</w:t>
            </w:r>
            <w:r>
              <w:rPr>
                <w:rStyle w:val="IndexLink"/>
                <w:rtl w:val="true"/>
              </w:rPr>
              <w:t xml:space="preserve">) </w:t>
            </w:r>
            <w:r>
              <w:rPr>
                <w:rStyle w:val="IndexLink"/>
                <w:rtl w:val="true"/>
              </w:rPr>
              <w:t>پای‌بندی به عهد و پیمان</w:t>
            </w:r>
            <w:r>
              <w:rPr>
                <w:rStyle w:val="IndexLink"/>
                <w:rtl w:val="true"/>
              </w:rPr>
              <w:tab/>
            </w:r>
            <w:r>
              <w:rPr>
                <w:rStyle w:val="IndexLink"/>
              </w:rPr>
              <w:t>362</w:t>
            </w:r>
          </w:hyperlink>
        </w:p>
        <w:p>
          <w:pPr>
            <w:pStyle w:val="Contents3"/>
            <w:tabs>
              <w:tab w:val="clear" w:pos="8459"/>
              <w:tab w:val="right" w:pos="9026" w:leader="dot"/>
            </w:tabs>
            <w:rPr/>
          </w:pPr>
          <w:hyperlink w:anchor="__RefHeading___Toc88480_373438147">
            <w:r>
              <w:rPr>
                <w:webHidden/>
                <w:rStyle w:val="IndexLink"/>
                <w:rtl w:val="true"/>
              </w:rPr>
              <w:t xml:space="preserve">پیام </w:t>
            </w:r>
            <w:r>
              <w:rPr>
                <w:rStyle w:val="IndexLink"/>
                <w:rtl w:val="true"/>
              </w:rPr>
              <w:t>(</w:t>
            </w:r>
            <w:r>
              <w:rPr>
                <w:rStyle w:val="IndexLink"/>
              </w:rPr>
              <w:t>92</w:t>
            </w:r>
            <w:r>
              <w:rPr>
                <w:rStyle w:val="IndexLink"/>
                <w:rtl w:val="true"/>
              </w:rPr>
              <w:t xml:space="preserve">) </w:t>
            </w:r>
            <w:r>
              <w:rPr>
                <w:rStyle w:val="IndexLink"/>
                <w:rtl w:val="true"/>
              </w:rPr>
              <w:t>مشورت، توکل، تصمیم</w:t>
            </w:r>
            <w:r>
              <w:rPr>
                <w:rStyle w:val="IndexLink"/>
                <w:rtl w:val="true"/>
              </w:rPr>
              <w:tab/>
            </w:r>
            <w:r>
              <w:rPr>
                <w:rStyle w:val="IndexLink"/>
              </w:rPr>
              <w:t>364</w:t>
            </w:r>
          </w:hyperlink>
        </w:p>
        <w:p>
          <w:pPr>
            <w:pStyle w:val="Contents3"/>
            <w:tabs>
              <w:tab w:val="clear" w:pos="8459"/>
              <w:tab w:val="right" w:pos="9026" w:leader="dot"/>
            </w:tabs>
            <w:rPr/>
          </w:pPr>
          <w:hyperlink w:anchor="__RefHeading___Toc88482_373438147">
            <w:r>
              <w:rPr>
                <w:webHidden/>
                <w:rStyle w:val="IndexLink"/>
                <w:rtl w:val="true"/>
              </w:rPr>
              <w:t xml:space="preserve">پیام </w:t>
            </w:r>
            <w:r>
              <w:rPr>
                <w:rStyle w:val="IndexLink"/>
                <w:rtl w:val="true"/>
              </w:rPr>
              <w:t>(</w:t>
            </w:r>
            <w:r>
              <w:rPr>
                <w:rStyle w:val="IndexLink"/>
              </w:rPr>
              <w:t>93</w:t>
            </w:r>
            <w:r>
              <w:rPr>
                <w:rStyle w:val="IndexLink"/>
                <w:rtl w:val="true"/>
              </w:rPr>
              <w:t xml:space="preserve">) </w:t>
            </w:r>
            <w:r>
              <w:rPr>
                <w:rStyle w:val="IndexLink"/>
                <w:rtl w:val="true"/>
              </w:rPr>
              <w:t>تعاون بر نیکی و تقوی</w:t>
            </w:r>
            <w:r>
              <w:rPr>
                <w:rStyle w:val="IndexLink"/>
                <w:rtl w:val="true"/>
              </w:rPr>
              <w:tab/>
            </w:r>
            <w:r>
              <w:rPr>
                <w:rStyle w:val="IndexLink"/>
              </w:rPr>
              <w:t>366</w:t>
            </w:r>
          </w:hyperlink>
        </w:p>
        <w:p>
          <w:pPr>
            <w:pStyle w:val="Contents3"/>
            <w:tabs>
              <w:tab w:val="clear" w:pos="8459"/>
              <w:tab w:val="right" w:pos="9026" w:leader="dot"/>
            </w:tabs>
            <w:rPr/>
          </w:pPr>
          <w:hyperlink w:anchor="__RefHeading___Toc88484_373438147">
            <w:r>
              <w:rPr>
                <w:webHidden/>
                <w:rStyle w:val="IndexLink"/>
                <w:rtl w:val="true"/>
              </w:rPr>
              <w:t xml:space="preserve">پیام </w:t>
            </w:r>
            <w:r>
              <w:rPr>
                <w:rStyle w:val="IndexLink"/>
                <w:rtl w:val="true"/>
              </w:rPr>
              <w:t>(</w:t>
            </w:r>
            <w:r>
              <w:rPr>
                <w:rStyle w:val="IndexLink"/>
              </w:rPr>
              <w:t>94</w:t>
            </w:r>
            <w:r>
              <w:rPr>
                <w:rStyle w:val="IndexLink"/>
                <w:rtl w:val="true"/>
              </w:rPr>
              <w:t xml:space="preserve">) </w:t>
            </w:r>
            <w:r>
              <w:rPr>
                <w:rStyle w:val="IndexLink"/>
                <w:rtl w:val="true"/>
              </w:rPr>
              <w:t>بررسی و تحقیق</w:t>
            </w:r>
            <w:r>
              <w:rPr>
                <w:rStyle w:val="IndexLink"/>
                <w:rtl w:val="true"/>
              </w:rPr>
              <w:tab/>
            </w:r>
            <w:r>
              <w:rPr>
                <w:rStyle w:val="IndexLink"/>
              </w:rPr>
              <w:t>368</w:t>
            </w:r>
          </w:hyperlink>
        </w:p>
        <w:p>
          <w:pPr>
            <w:pStyle w:val="Contents3"/>
            <w:tabs>
              <w:tab w:val="clear" w:pos="8459"/>
              <w:tab w:val="right" w:pos="9026" w:leader="dot"/>
            </w:tabs>
            <w:rPr/>
          </w:pPr>
          <w:hyperlink w:anchor="__RefHeading___Toc88486_373438147">
            <w:r>
              <w:rPr>
                <w:webHidden/>
                <w:rStyle w:val="IndexLink"/>
                <w:rtl w:val="true"/>
              </w:rPr>
              <w:t xml:space="preserve">پیام </w:t>
            </w:r>
            <w:r>
              <w:rPr>
                <w:rStyle w:val="IndexLink"/>
                <w:rtl w:val="true"/>
              </w:rPr>
              <w:t>(</w:t>
            </w:r>
            <w:r>
              <w:rPr>
                <w:rStyle w:val="IndexLink"/>
              </w:rPr>
              <w:t>95</w:t>
            </w:r>
            <w:r>
              <w:rPr>
                <w:rStyle w:val="IndexLink"/>
                <w:rtl w:val="true"/>
              </w:rPr>
              <w:t xml:space="preserve">) </w:t>
            </w:r>
            <w:r>
              <w:rPr>
                <w:rStyle w:val="IndexLink"/>
                <w:rtl w:val="true"/>
              </w:rPr>
              <w:t>برادری در اسلام</w:t>
            </w:r>
            <w:r>
              <w:rPr>
                <w:rStyle w:val="IndexLink"/>
                <w:rtl w:val="true"/>
              </w:rPr>
              <w:tab/>
            </w:r>
            <w:r>
              <w:rPr>
                <w:rStyle w:val="IndexLink"/>
              </w:rPr>
              <w:t>370</w:t>
            </w:r>
          </w:hyperlink>
        </w:p>
        <w:p>
          <w:pPr>
            <w:pStyle w:val="Contents4"/>
            <w:tabs>
              <w:tab w:val="clear" w:pos="8176"/>
              <w:tab w:val="right" w:pos="9026" w:leader="dot"/>
            </w:tabs>
            <w:rPr/>
          </w:pPr>
          <w:hyperlink w:anchor="__RefHeading___Toc88488_373438147">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88490_373438147">
            <w:r>
              <w:rPr>
                <w:webHidden/>
                <w:rStyle w:val="IndexLink"/>
                <w:rtl w:val="true"/>
              </w:rPr>
              <w:t>شیعه واقعی</w:t>
            </w:r>
            <w:r>
              <w:rPr>
                <w:rStyle w:val="IndexLink"/>
                <w:rtl w:val="true"/>
              </w:rPr>
              <w:tab/>
            </w:r>
            <w:r>
              <w:rPr>
                <w:rStyle w:val="IndexLink"/>
              </w:rPr>
              <w:t>371</w:t>
            </w:r>
          </w:hyperlink>
        </w:p>
        <w:p>
          <w:pPr>
            <w:pStyle w:val="Contents4"/>
            <w:tabs>
              <w:tab w:val="clear" w:pos="8176"/>
              <w:tab w:val="right" w:pos="9026" w:leader="dot"/>
            </w:tabs>
            <w:rPr/>
          </w:pPr>
          <w:hyperlink w:anchor="__RefHeading___Toc88492_373438147">
            <w:r>
              <w:rPr>
                <w:webHidden/>
                <w:rStyle w:val="IndexLink"/>
                <w:rtl w:val="true"/>
              </w:rPr>
              <w:t>خیرخواهی و دعا برای برادر مؤمن</w:t>
            </w:r>
            <w:r>
              <w:rPr>
                <w:rStyle w:val="IndexLink"/>
                <w:rtl w:val="true"/>
              </w:rPr>
              <w:tab/>
            </w:r>
            <w:r>
              <w:rPr>
                <w:rStyle w:val="IndexLink"/>
              </w:rPr>
              <w:t>372</w:t>
            </w:r>
          </w:hyperlink>
        </w:p>
        <w:p>
          <w:pPr>
            <w:pStyle w:val="Contents3"/>
            <w:tabs>
              <w:tab w:val="clear" w:pos="8459"/>
              <w:tab w:val="right" w:pos="9026" w:leader="dot"/>
            </w:tabs>
            <w:rPr/>
          </w:pPr>
          <w:hyperlink w:anchor="__RefHeading___Toc88494_373438147">
            <w:r>
              <w:rPr>
                <w:webHidden/>
                <w:rStyle w:val="IndexLink"/>
                <w:rtl w:val="true"/>
              </w:rPr>
              <w:t xml:space="preserve">پیام </w:t>
            </w:r>
            <w:r>
              <w:rPr>
                <w:rStyle w:val="IndexLink"/>
                <w:rtl w:val="true"/>
              </w:rPr>
              <w:t>(</w:t>
            </w:r>
            <w:r>
              <w:rPr>
                <w:rStyle w:val="IndexLink"/>
              </w:rPr>
              <w:t>96</w:t>
            </w:r>
            <w:r>
              <w:rPr>
                <w:rStyle w:val="IndexLink"/>
                <w:rtl w:val="true"/>
              </w:rPr>
              <w:t xml:space="preserve">) </w:t>
            </w:r>
            <w:r>
              <w:rPr>
                <w:rStyle w:val="IndexLink"/>
                <w:rtl w:val="true"/>
              </w:rPr>
              <w:t>ازدواج و برکت زندگی</w:t>
            </w:r>
            <w:r>
              <w:rPr>
                <w:rStyle w:val="IndexLink"/>
                <w:rtl w:val="true"/>
              </w:rPr>
              <w:tab/>
            </w:r>
            <w:r>
              <w:rPr>
                <w:rStyle w:val="IndexLink"/>
              </w:rPr>
              <w:t>373</w:t>
            </w:r>
          </w:hyperlink>
        </w:p>
        <w:p>
          <w:pPr>
            <w:pStyle w:val="Contents4"/>
            <w:tabs>
              <w:tab w:val="clear" w:pos="8176"/>
              <w:tab w:val="right" w:pos="9026" w:leader="dot"/>
            </w:tabs>
            <w:rPr/>
          </w:pPr>
          <w:hyperlink w:anchor="__RefHeading___Toc88496_373438147">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88498_373438147">
            <w:r>
              <w:rPr>
                <w:webHidden/>
                <w:rStyle w:val="IndexLink"/>
                <w:rtl w:val="true"/>
              </w:rPr>
              <w:t>نهی از ترک ازدواج</w:t>
            </w:r>
            <w:r>
              <w:rPr>
                <w:rStyle w:val="IndexLink"/>
                <w:rtl w:val="true"/>
              </w:rPr>
              <w:tab/>
            </w:r>
            <w:r>
              <w:rPr>
                <w:rStyle w:val="IndexLink"/>
              </w:rPr>
              <w:t>374</w:t>
            </w:r>
          </w:hyperlink>
        </w:p>
        <w:p>
          <w:pPr>
            <w:pStyle w:val="Contents3"/>
            <w:tabs>
              <w:tab w:val="clear" w:pos="8459"/>
              <w:tab w:val="right" w:pos="9026" w:leader="dot"/>
            </w:tabs>
            <w:rPr/>
          </w:pPr>
          <w:hyperlink w:anchor="__RefHeading___Toc88500_373438147">
            <w:r>
              <w:rPr>
                <w:webHidden/>
                <w:rStyle w:val="IndexLink"/>
                <w:rtl w:val="true"/>
              </w:rPr>
              <w:t xml:space="preserve">پیام </w:t>
            </w:r>
            <w:r>
              <w:rPr>
                <w:rStyle w:val="IndexLink"/>
                <w:rtl w:val="true"/>
              </w:rPr>
              <w:t>(</w:t>
            </w:r>
            <w:r>
              <w:rPr>
                <w:rStyle w:val="IndexLink"/>
              </w:rPr>
              <w:t>97</w:t>
            </w:r>
            <w:r>
              <w:rPr>
                <w:rStyle w:val="IndexLink"/>
                <w:rtl w:val="true"/>
              </w:rPr>
              <w:t xml:space="preserve">) </w:t>
            </w:r>
            <w:r>
              <w:rPr>
                <w:rStyle w:val="IndexLink"/>
                <w:rtl w:val="true"/>
              </w:rPr>
              <w:t>موقعیّت زن و مرد</w:t>
            </w:r>
            <w:r>
              <w:rPr>
                <w:rStyle w:val="IndexLink"/>
                <w:rtl w:val="true"/>
              </w:rPr>
              <w:tab/>
            </w:r>
            <w:r>
              <w:rPr>
                <w:rStyle w:val="IndexLink"/>
              </w:rPr>
              <w:t>376</w:t>
            </w:r>
          </w:hyperlink>
        </w:p>
        <w:p>
          <w:pPr>
            <w:pStyle w:val="Contents4"/>
            <w:tabs>
              <w:tab w:val="clear" w:pos="8176"/>
              <w:tab w:val="right" w:pos="9026" w:leader="dot"/>
            </w:tabs>
            <w:rPr/>
          </w:pPr>
          <w:hyperlink w:anchor="__RefHeading___Toc88502_373438147">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88504_373438147">
            <w:r>
              <w:rPr>
                <w:webHidden/>
                <w:rStyle w:val="IndexLink"/>
                <w:rtl w:val="true"/>
              </w:rPr>
              <w:t>سفارشات مادر عروس</w:t>
            </w:r>
            <w:r>
              <w:rPr>
                <w:rStyle w:val="IndexLink"/>
                <w:rtl w:val="true"/>
              </w:rPr>
              <w:tab/>
            </w:r>
            <w:r>
              <w:rPr>
                <w:rStyle w:val="IndexLink"/>
              </w:rPr>
              <w:t>378</w:t>
            </w:r>
          </w:hyperlink>
        </w:p>
        <w:p>
          <w:pPr>
            <w:pStyle w:val="Contents4"/>
            <w:tabs>
              <w:tab w:val="clear" w:pos="8176"/>
              <w:tab w:val="right" w:pos="9026" w:leader="dot"/>
            </w:tabs>
            <w:rPr/>
          </w:pPr>
          <w:hyperlink w:anchor="__RefHeading___Toc88506_373438147">
            <w:r>
              <w:rPr>
                <w:webHidden/>
                <w:rStyle w:val="IndexLink"/>
                <w:rtl w:val="true"/>
              </w:rPr>
              <w:t>پاداش عظیم شوهرداری</w:t>
            </w:r>
            <w:r>
              <w:rPr>
                <w:rStyle w:val="IndexLink"/>
                <w:rtl w:val="true"/>
              </w:rPr>
              <w:tab/>
            </w:r>
            <w:r>
              <w:rPr>
                <w:rStyle w:val="IndexLink"/>
              </w:rPr>
              <w:t>379</w:t>
            </w:r>
          </w:hyperlink>
        </w:p>
        <w:p>
          <w:pPr>
            <w:pStyle w:val="Contents3"/>
            <w:tabs>
              <w:tab w:val="clear" w:pos="8459"/>
              <w:tab w:val="right" w:pos="9026" w:leader="dot"/>
            </w:tabs>
            <w:rPr/>
          </w:pPr>
          <w:hyperlink w:anchor="__RefHeading___Toc88508_373438147">
            <w:r>
              <w:rPr>
                <w:webHidden/>
                <w:rStyle w:val="IndexLink"/>
                <w:rtl w:val="true"/>
              </w:rPr>
              <w:t xml:space="preserve">پیام </w:t>
            </w:r>
            <w:r>
              <w:rPr>
                <w:rStyle w:val="IndexLink"/>
                <w:rtl w:val="true"/>
              </w:rPr>
              <w:t>(</w:t>
            </w:r>
            <w:r>
              <w:rPr>
                <w:rStyle w:val="IndexLink"/>
              </w:rPr>
              <w:t>98</w:t>
            </w:r>
            <w:r>
              <w:rPr>
                <w:rStyle w:val="IndexLink"/>
                <w:rtl w:val="true"/>
              </w:rPr>
              <w:t xml:space="preserve">) </w:t>
            </w:r>
            <w:r>
              <w:rPr>
                <w:rStyle w:val="IndexLink"/>
                <w:rtl w:val="true"/>
              </w:rPr>
              <w:t>نشوز زنها</w:t>
            </w:r>
            <w:r>
              <w:rPr>
                <w:rStyle w:val="IndexLink"/>
                <w:rtl w:val="true"/>
              </w:rPr>
              <w:tab/>
            </w:r>
            <w:r>
              <w:rPr>
                <w:rStyle w:val="IndexLink"/>
              </w:rPr>
              <w:t>381</w:t>
            </w:r>
          </w:hyperlink>
        </w:p>
        <w:p>
          <w:pPr>
            <w:pStyle w:val="Contents4"/>
            <w:tabs>
              <w:tab w:val="clear" w:pos="8176"/>
              <w:tab w:val="right" w:pos="9026" w:leader="dot"/>
            </w:tabs>
            <w:rPr/>
          </w:pPr>
          <w:hyperlink w:anchor="__RefHeading___Toc88510_373438147">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88512_373438147">
            <w:r>
              <w:rPr>
                <w:webHidden/>
                <w:rStyle w:val="IndexLink"/>
                <w:rtl w:val="true"/>
              </w:rPr>
              <w:t>صبر و تحمّل حضرت نوح نسبت به همسر خود</w:t>
            </w:r>
            <w:r>
              <w:rPr>
                <w:rStyle w:val="IndexLink"/>
                <w:rtl w:val="true"/>
              </w:rPr>
              <w:tab/>
            </w:r>
            <w:r>
              <w:rPr>
                <w:rStyle w:val="IndexLink"/>
              </w:rPr>
              <w:t>382</w:t>
            </w:r>
          </w:hyperlink>
        </w:p>
        <w:p>
          <w:pPr>
            <w:pStyle w:val="Contents3"/>
            <w:tabs>
              <w:tab w:val="clear" w:pos="8459"/>
              <w:tab w:val="right" w:pos="9026" w:leader="dot"/>
            </w:tabs>
            <w:rPr/>
          </w:pPr>
          <w:hyperlink w:anchor="__RefHeading___Toc88514_373438147">
            <w:r>
              <w:rPr>
                <w:webHidden/>
                <w:rStyle w:val="IndexLink"/>
                <w:rtl w:val="true"/>
              </w:rPr>
              <w:t xml:space="preserve">پیام </w:t>
            </w:r>
            <w:r>
              <w:rPr>
                <w:rStyle w:val="IndexLink"/>
                <w:rtl w:val="true"/>
              </w:rPr>
              <w:t>(</w:t>
            </w:r>
            <w:r>
              <w:rPr>
                <w:rStyle w:val="IndexLink"/>
              </w:rPr>
              <w:t>99</w:t>
            </w:r>
            <w:r>
              <w:rPr>
                <w:rStyle w:val="IndexLink"/>
                <w:rtl w:val="true"/>
              </w:rPr>
              <w:t xml:space="preserve">) </w:t>
            </w:r>
            <w:r>
              <w:rPr>
                <w:rStyle w:val="IndexLink"/>
                <w:rtl w:val="true"/>
              </w:rPr>
              <w:t>کتابت و ثبت دین</w:t>
            </w:r>
            <w:r>
              <w:rPr>
                <w:rStyle w:val="IndexLink"/>
                <w:rtl w:val="true"/>
              </w:rPr>
              <w:tab/>
            </w:r>
            <w:r>
              <w:rPr>
                <w:rStyle w:val="IndexLink"/>
              </w:rPr>
              <w:t>384</w:t>
            </w:r>
          </w:hyperlink>
        </w:p>
        <w:p>
          <w:pPr>
            <w:pStyle w:val="Contents2"/>
            <w:tabs>
              <w:tab w:val="clear" w:pos="8743"/>
              <w:tab w:val="right" w:pos="9026" w:leader="dot"/>
            </w:tabs>
            <w:rPr/>
          </w:pPr>
          <w:hyperlink w:anchor="__RefHeading___Toc88516_373438147">
            <w:r>
              <w:rPr>
                <w:webHidden/>
                <w:rStyle w:val="IndexLink"/>
                <w:rtl w:val="true"/>
              </w:rPr>
              <w:t>پیام‌های اقتصادی</w:t>
            </w:r>
            <w:r>
              <w:rPr>
                <w:rStyle w:val="IndexLink"/>
                <w:rtl w:val="true"/>
              </w:rPr>
              <w:tab/>
            </w:r>
            <w:r>
              <w:rPr>
                <w:rStyle w:val="IndexLink"/>
              </w:rPr>
              <w:t>386</w:t>
            </w:r>
          </w:hyperlink>
        </w:p>
        <w:p>
          <w:pPr>
            <w:pStyle w:val="Contents3"/>
            <w:tabs>
              <w:tab w:val="clear" w:pos="8459"/>
              <w:tab w:val="right" w:pos="9026" w:leader="dot"/>
            </w:tabs>
            <w:rPr/>
          </w:pPr>
          <w:hyperlink w:anchor="__RefHeading___Toc88518_373438147">
            <w:r>
              <w:rPr>
                <w:webHidden/>
                <w:rStyle w:val="IndexLink"/>
                <w:rtl w:val="true"/>
              </w:rPr>
              <w:t>اشاره</w:t>
            </w:r>
            <w:r>
              <w:rPr>
                <w:rStyle w:val="IndexLink"/>
                <w:rtl w:val="true"/>
              </w:rPr>
              <w:tab/>
            </w:r>
            <w:r>
              <w:rPr>
                <w:rStyle w:val="IndexLink"/>
              </w:rPr>
              <w:t>386</w:t>
            </w:r>
          </w:hyperlink>
        </w:p>
        <w:p>
          <w:pPr>
            <w:pStyle w:val="Contents3"/>
            <w:tabs>
              <w:tab w:val="clear" w:pos="8459"/>
              <w:tab w:val="right" w:pos="9026" w:leader="dot"/>
            </w:tabs>
            <w:rPr/>
          </w:pPr>
          <w:hyperlink w:anchor="__RefHeading___Toc88520_373438147">
            <w:r>
              <w:rPr>
                <w:webHidden/>
                <w:rStyle w:val="IndexLink"/>
                <w:rtl w:val="true"/>
              </w:rPr>
              <w:t xml:space="preserve">پیام </w:t>
            </w:r>
            <w:r>
              <w:rPr>
                <w:rStyle w:val="IndexLink"/>
                <w:rtl w:val="true"/>
              </w:rPr>
              <w:t>(</w:t>
            </w:r>
            <w:r>
              <w:rPr>
                <w:rStyle w:val="IndexLink"/>
              </w:rPr>
              <w:t>100</w:t>
            </w:r>
            <w:r>
              <w:rPr>
                <w:rStyle w:val="IndexLink"/>
                <w:rtl w:val="true"/>
              </w:rPr>
              <w:t xml:space="preserve">) </w:t>
            </w:r>
            <w:r>
              <w:rPr>
                <w:rStyle w:val="IndexLink"/>
                <w:rtl w:val="true"/>
              </w:rPr>
              <w:t>تأمین سرمایه آخرت</w:t>
            </w:r>
            <w:r>
              <w:rPr>
                <w:rStyle w:val="IndexLink"/>
                <w:rtl w:val="true"/>
              </w:rPr>
              <w:tab/>
            </w:r>
            <w:r>
              <w:rPr>
                <w:rStyle w:val="IndexLink"/>
              </w:rPr>
              <w:t>387</w:t>
            </w:r>
          </w:hyperlink>
        </w:p>
        <w:p>
          <w:pPr>
            <w:pStyle w:val="Contents4"/>
            <w:tabs>
              <w:tab w:val="clear" w:pos="8176"/>
              <w:tab w:val="right" w:pos="9026" w:leader="dot"/>
            </w:tabs>
            <w:rPr/>
          </w:pPr>
          <w:hyperlink w:anchor="__RefHeading___Toc88522_373438147">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88524_373438147">
            <w:r>
              <w:rPr>
                <w:webHidden/>
                <w:rStyle w:val="IndexLink"/>
                <w:rtl w:val="true"/>
              </w:rPr>
              <w:t>معنای تقدیم دنیا بر آخرت</w:t>
            </w:r>
            <w:r>
              <w:rPr>
                <w:rStyle w:val="IndexLink"/>
                <w:rtl w:val="true"/>
              </w:rPr>
              <w:tab/>
            </w:r>
            <w:r>
              <w:rPr>
                <w:rStyle w:val="IndexLink"/>
              </w:rPr>
              <w:t>388</w:t>
            </w:r>
          </w:hyperlink>
        </w:p>
        <w:p>
          <w:pPr>
            <w:pStyle w:val="Contents4"/>
            <w:tabs>
              <w:tab w:val="clear" w:pos="8176"/>
              <w:tab w:val="right" w:pos="9026" w:leader="dot"/>
            </w:tabs>
            <w:rPr/>
          </w:pPr>
          <w:hyperlink w:anchor="__RefHeading___Toc88526_373438147">
            <w:r>
              <w:rPr>
                <w:webHidden/>
                <w:rStyle w:val="IndexLink"/>
                <w:rtl w:val="true"/>
              </w:rPr>
              <w:t>محبّت سرشار پیامبر صلی‌الله‌علیه‌و‌آله به شاعر مخلص اهل‌بیت علیهم‌السلام</w:t>
            </w:r>
            <w:r>
              <w:rPr>
                <w:rStyle w:val="IndexLink"/>
                <w:rtl w:val="true"/>
              </w:rPr>
              <w:tab/>
            </w:r>
            <w:r>
              <w:rPr>
                <w:rStyle w:val="IndexLink"/>
              </w:rPr>
              <w:t>389</w:t>
            </w:r>
          </w:hyperlink>
        </w:p>
        <w:p>
          <w:pPr>
            <w:pStyle w:val="Contents4"/>
            <w:tabs>
              <w:tab w:val="clear" w:pos="8176"/>
              <w:tab w:val="right" w:pos="9026" w:leader="dot"/>
            </w:tabs>
            <w:rPr/>
          </w:pPr>
          <w:hyperlink w:anchor="__RefHeading___Toc88528_373438147">
            <w:r>
              <w:rPr>
                <w:webHidden/>
                <w:rStyle w:val="IndexLink"/>
                <w:rtl w:val="true"/>
              </w:rPr>
              <w:t>اخلاص عمل</w:t>
            </w:r>
            <w:r>
              <w:rPr>
                <w:rStyle w:val="IndexLink"/>
                <w:rtl w:val="true"/>
              </w:rPr>
              <w:tab/>
            </w:r>
            <w:r>
              <w:rPr>
                <w:rStyle w:val="IndexLink"/>
              </w:rPr>
              <w:t>390</w:t>
            </w:r>
          </w:hyperlink>
        </w:p>
        <w:p>
          <w:pPr>
            <w:pStyle w:val="Contents3"/>
            <w:tabs>
              <w:tab w:val="clear" w:pos="8459"/>
              <w:tab w:val="right" w:pos="9026" w:leader="dot"/>
            </w:tabs>
            <w:rPr/>
          </w:pPr>
          <w:hyperlink w:anchor="__RefHeading___Toc88530_373438147">
            <w:r>
              <w:rPr>
                <w:webHidden/>
                <w:rStyle w:val="IndexLink"/>
                <w:rtl w:val="true"/>
              </w:rPr>
              <w:t xml:space="preserve">پیام </w:t>
            </w:r>
            <w:r>
              <w:rPr>
                <w:rStyle w:val="IndexLink"/>
                <w:rtl w:val="true"/>
              </w:rPr>
              <w:t>(</w:t>
            </w:r>
            <w:r>
              <w:rPr>
                <w:rStyle w:val="IndexLink"/>
              </w:rPr>
              <w:t>101</w:t>
            </w:r>
            <w:r>
              <w:rPr>
                <w:rStyle w:val="IndexLink"/>
                <w:rtl w:val="true"/>
              </w:rPr>
              <w:t xml:space="preserve">) </w:t>
            </w:r>
            <w:r>
              <w:rPr>
                <w:rStyle w:val="IndexLink"/>
                <w:rtl w:val="true"/>
              </w:rPr>
              <w:t>اقتصاد در مصرف</w:t>
            </w:r>
            <w:r>
              <w:rPr>
                <w:rStyle w:val="IndexLink"/>
                <w:rtl w:val="true"/>
              </w:rPr>
              <w:tab/>
            </w:r>
            <w:r>
              <w:rPr>
                <w:rStyle w:val="IndexLink"/>
              </w:rPr>
              <w:t>391</w:t>
            </w:r>
          </w:hyperlink>
        </w:p>
        <w:p>
          <w:pPr>
            <w:pStyle w:val="Contents4"/>
            <w:tabs>
              <w:tab w:val="clear" w:pos="8176"/>
              <w:tab w:val="right" w:pos="9026" w:leader="dot"/>
            </w:tabs>
            <w:rPr/>
          </w:pPr>
          <w:hyperlink w:anchor="__RefHeading___Toc88532_373438147">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88534_373438147">
            <w:r>
              <w:rPr>
                <w:webHidden/>
                <w:rStyle w:val="IndexLink"/>
                <w:rtl w:val="true"/>
              </w:rPr>
              <w:t>ساده‌زیستی شیخ‌انصاری</w:t>
            </w:r>
            <w:r>
              <w:rPr>
                <w:rStyle w:val="IndexLink"/>
                <w:rtl w:val="true"/>
              </w:rPr>
              <w:tab/>
            </w:r>
            <w:r>
              <w:rPr>
                <w:rStyle w:val="IndexLink"/>
              </w:rPr>
              <w:t>392</w:t>
            </w:r>
          </w:hyperlink>
        </w:p>
        <w:p>
          <w:pPr>
            <w:pStyle w:val="Contents4"/>
            <w:tabs>
              <w:tab w:val="clear" w:pos="8176"/>
              <w:tab w:val="right" w:pos="9026" w:leader="dot"/>
            </w:tabs>
            <w:rPr/>
          </w:pPr>
          <w:hyperlink w:anchor="__RefHeading___Toc88536_373438147">
            <w:r>
              <w:rPr>
                <w:webHidden/>
                <w:rStyle w:val="IndexLink"/>
                <w:rtl w:val="true"/>
              </w:rPr>
              <w:t>اثر تواضع</w:t>
            </w:r>
            <w:r>
              <w:rPr>
                <w:rStyle w:val="IndexLink"/>
                <w:rtl w:val="true"/>
              </w:rPr>
              <w:tab/>
            </w:r>
            <w:r>
              <w:rPr>
                <w:rStyle w:val="IndexLink"/>
              </w:rPr>
              <w:t>393</w:t>
            </w:r>
          </w:hyperlink>
        </w:p>
        <w:p>
          <w:pPr>
            <w:pStyle w:val="Contents3"/>
            <w:tabs>
              <w:tab w:val="clear" w:pos="8459"/>
              <w:tab w:val="right" w:pos="9026" w:leader="dot"/>
            </w:tabs>
            <w:rPr/>
          </w:pPr>
          <w:hyperlink w:anchor="__RefHeading___Toc88538_373438147">
            <w:r>
              <w:rPr>
                <w:webHidden/>
                <w:rStyle w:val="IndexLink"/>
                <w:rtl w:val="true"/>
              </w:rPr>
              <w:t xml:space="preserve">پیام </w:t>
            </w:r>
            <w:r>
              <w:rPr>
                <w:rStyle w:val="IndexLink"/>
                <w:rtl w:val="true"/>
              </w:rPr>
              <w:t>(</w:t>
            </w:r>
            <w:r>
              <w:rPr>
                <w:rStyle w:val="IndexLink"/>
              </w:rPr>
              <w:t>102</w:t>
            </w:r>
            <w:r>
              <w:rPr>
                <w:rStyle w:val="IndexLink"/>
                <w:rtl w:val="true"/>
              </w:rPr>
              <w:t xml:space="preserve">) </w:t>
            </w:r>
            <w:r>
              <w:rPr>
                <w:rStyle w:val="IndexLink"/>
                <w:rtl w:val="true"/>
              </w:rPr>
              <w:t>اقتصاد در خوردن و آشامیدن</w:t>
            </w:r>
            <w:r>
              <w:rPr>
                <w:rStyle w:val="IndexLink"/>
                <w:rtl w:val="true"/>
              </w:rPr>
              <w:tab/>
            </w:r>
            <w:r>
              <w:rPr>
                <w:rStyle w:val="IndexLink"/>
              </w:rPr>
              <w:t>395</w:t>
            </w:r>
          </w:hyperlink>
        </w:p>
        <w:p>
          <w:pPr>
            <w:pStyle w:val="Contents3"/>
            <w:tabs>
              <w:tab w:val="clear" w:pos="8459"/>
              <w:tab w:val="right" w:pos="9026" w:leader="dot"/>
            </w:tabs>
            <w:rPr/>
          </w:pPr>
          <w:hyperlink w:anchor="__RefHeading___Toc88540_373438147">
            <w:r>
              <w:rPr>
                <w:webHidden/>
                <w:rStyle w:val="IndexLink"/>
                <w:rtl w:val="true"/>
              </w:rPr>
              <w:t xml:space="preserve">پیام </w:t>
            </w:r>
            <w:r>
              <w:rPr>
                <w:rStyle w:val="IndexLink"/>
                <w:rtl w:val="true"/>
              </w:rPr>
              <w:t>(</w:t>
            </w:r>
            <w:r>
              <w:rPr>
                <w:rStyle w:val="IndexLink"/>
              </w:rPr>
              <w:t>103</w:t>
            </w:r>
            <w:r>
              <w:rPr>
                <w:rStyle w:val="IndexLink"/>
                <w:rtl w:val="true"/>
              </w:rPr>
              <w:t xml:space="preserve">) </w:t>
            </w:r>
            <w:r>
              <w:rPr>
                <w:rStyle w:val="IndexLink"/>
                <w:rtl w:val="true"/>
              </w:rPr>
              <w:t>حلال و حرام</w:t>
            </w:r>
            <w:r>
              <w:rPr>
                <w:rStyle w:val="IndexLink"/>
                <w:rtl w:val="true"/>
              </w:rPr>
              <w:tab/>
            </w:r>
            <w:r>
              <w:rPr>
                <w:rStyle w:val="IndexLink"/>
              </w:rPr>
              <w:t>398</w:t>
            </w:r>
          </w:hyperlink>
        </w:p>
        <w:p>
          <w:pPr>
            <w:pStyle w:val="Contents4"/>
            <w:tabs>
              <w:tab w:val="clear" w:pos="8176"/>
              <w:tab w:val="right" w:pos="9026" w:leader="dot"/>
            </w:tabs>
            <w:rPr/>
          </w:pPr>
          <w:hyperlink w:anchor="__RefHeading___Toc88542_373438147">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88544_373438147">
            <w:r>
              <w:rPr>
                <w:webHidden/>
                <w:rStyle w:val="IndexLink"/>
                <w:rtl w:val="true"/>
              </w:rPr>
              <w:t>روزی حرام</w:t>
            </w:r>
            <w:r>
              <w:rPr>
                <w:rStyle w:val="IndexLink"/>
                <w:rtl w:val="true"/>
              </w:rPr>
              <w:tab/>
            </w:r>
            <w:r>
              <w:rPr>
                <w:rStyle w:val="IndexLink"/>
              </w:rPr>
              <w:t>399</w:t>
            </w:r>
          </w:hyperlink>
        </w:p>
        <w:p>
          <w:pPr>
            <w:pStyle w:val="Contents4"/>
            <w:tabs>
              <w:tab w:val="clear" w:pos="8176"/>
              <w:tab w:val="right" w:pos="9026" w:leader="dot"/>
            </w:tabs>
            <w:rPr/>
          </w:pPr>
          <w:hyperlink w:anchor="__RefHeading___Toc88546_373438147">
            <w:r>
              <w:rPr>
                <w:webHidden/>
                <w:rStyle w:val="IndexLink"/>
                <w:rtl w:val="true"/>
              </w:rPr>
              <w:t>آداب غذاخوردن</w:t>
            </w:r>
            <w:r>
              <w:rPr>
                <w:rStyle w:val="IndexLink"/>
                <w:rtl w:val="true"/>
              </w:rPr>
              <w:tab/>
            </w:r>
            <w:r>
              <w:rPr>
                <w:rStyle w:val="IndexLink"/>
              </w:rPr>
              <w:t>399</w:t>
            </w:r>
          </w:hyperlink>
        </w:p>
        <w:p>
          <w:pPr>
            <w:pStyle w:val="Contents3"/>
            <w:tabs>
              <w:tab w:val="clear" w:pos="8459"/>
              <w:tab w:val="right" w:pos="9026" w:leader="dot"/>
            </w:tabs>
            <w:rPr/>
          </w:pPr>
          <w:hyperlink w:anchor="__RefHeading___Toc88548_373438147">
            <w:r>
              <w:rPr>
                <w:webHidden/>
                <w:rStyle w:val="IndexLink"/>
                <w:rtl w:val="true"/>
              </w:rPr>
              <w:t xml:space="preserve">پیام </w:t>
            </w:r>
            <w:r>
              <w:rPr>
                <w:rStyle w:val="IndexLink"/>
                <w:rtl w:val="true"/>
              </w:rPr>
              <w:t>(</w:t>
            </w:r>
            <w:r>
              <w:rPr>
                <w:rStyle w:val="IndexLink"/>
              </w:rPr>
              <w:t>104</w:t>
            </w:r>
            <w:r>
              <w:rPr>
                <w:rStyle w:val="IndexLink"/>
                <w:rtl w:val="true"/>
              </w:rPr>
              <w:t xml:space="preserve">) </w:t>
            </w:r>
            <w:r>
              <w:rPr>
                <w:rStyle w:val="IndexLink"/>
                <w:rtl w:val="true"/>
              </w:rPr>
              <w:t>درآمدهای حرام</w:t>
            </w:r>
            <w:r>
              <w:rPr>
                <w:rStyle w:val="IndexLink"/>
                <w:rtl w:val="true"/>
              </w:rPr>
              <w:tab/>
            </w:r>
            <w:r>
              <w:rPr>
                <w:rStyle w:val="IndexLink"/>
              </w:rPr>
              <w:t>401</w:t>
            </w:r>
          </w:hyperlink>
        </w:p>
        <w:p>
          <w:pPr>
            <w:pStyle w:val="Contents3"/>
            <w:tabs>
              <w:tab w:val="clear" w:pos="8459"/>
              <w:tab w:val="right" w:pos="9026" w:leader="dot"/>
            </w:tabs>
            <w:rPr/>
          </w:pPr>
          <w:hyperlink w:anchor="__RefHeading___Toc88550_373438147">
            <w:r>
              <w:rPr>
                <w:webHidden/>
                <w:rStyle w:val="IndexLink"/>
                <w:rtl w:val="true"/>
              </w:rPr>
              <w:t xml:space="preserve">پیام </w:t>
            </w:r>
            <w:r>
              <w:rPr>
                <w:rStyle w:val="IndexLink"/>
                <w:rtl w:val="true"/>
              </w:rPr>
              <w:t>(</w:t>
            </w:r>
            <w:r>
              <w:rPr>
                <w:rStyle w:val="IndexLink"/>
              </w:rPr>
              <w:t>105</w:t>
            </w:r>
            <w:r>
              <w:rPr>
                <w:rStyle w:val="IndexLink"/>
                <w:rtl w:val="true"/>
              </w:rPr>
              <w:t xml:space="preserve">) </w:t>
            </w:r>
            <w:r>
              <w:rPr>
                <w:rStyle w:val="IndexLink"/>
                <w:rtl w:val="true"/>
              </w:rPr>
              <w:t>اثر خیانت در قیامت</w:t>
            </w:r>
            <w:r>
              <w:rPr>
                <w:rStyle w:val="IndexLink"/>
                <w:rtl w:val="true"/>
              </w:rPr>
              <w:tab/>
            </w:r>
            <w:r>
              <w:rPr>
                <w:rStyle w:val="IndexLink"/>
              </w:rPr>
              <w:t>403</w:t>
            </w:r>
          </w:hyperlink>
        </w:p>
        <w:p>
          <w:pPr>
            <w:pStyle w:val="Contents4"/>
            <w:tabs>
              <w:tab w:val="clear" w:pos="8176"/>
              <w:tab w:val="right" w:pos="9026" w:leader="dot"/>
            </w:tabs>
            <w:rPr/>
          </w:pPr>
          <w:hyperlink w:anchor="__RefHeading___Toc88552_373438147">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88554_373438147">
            <w:r>
              <w:rPr>
                <w:webHidden/>
                <w:rStyle w:val="IndexLink"/>
                <w:rtl w:val="true"/>
              </w:rPr>
              <w:t>پیامدهای ظلم و خیانت</w:t>
            </w:r>
            <w:r>
              <w:rPr>
                <w:rStyle w:val="IndexLink"/>
                <w:rtl w:val="true"/>
              </w:rPr>
              <w:tab/>
            </w:r>
            <w:r>
              <w:rPr>
                <w:rStyle w:val="IndexLink"/>
              </w:rPr>
              <w:t>404</w:t>
            </w:r>
          </w:hyperlink>
        </w:p>
        <w:p>
          <w:pPr>
            <w:pStyle w:val="Contents4"/>
            <w:tabs>
              <w:tab w:val="clear" w:pos="8176"/>
              <w:tab w:val="right" w:pos="9026" w:leader="dot"/>
            </w:tabs>
            <w:rPr/>
          </w:pPr>
          <w:hyperlink w:anchor="__RefHeading___Toc88556_373438147">
            <w:r>
              <w:rPr>
                <w:webHidden/>
                <w:rStyle w:val="IndexLink"/>
                <w:rtl w:val="true"/>
              </w:rPr>
              <w:t>سر بریده نحس ابن‌زیاد</w:t>
            </w:r>
            <w:r>
              <w:rPr>
                <w:rStyle w:val="IndexLink"/>
                <w:rtl w:val="true"/>
              </w:rPr>
              <w:tab/>
            </w:r>
            <w:r>
              <w:rPr>
                <w:rStyle w:val="IndexLink"/>
              </w:rPr>
              <w:t>404</w:t>
            </w:r>
          </w:hyperlink>
        </w:p>
        <w:p>
          <w:pPr>
            <w:pStyle w:val="Contents4"/>
            <w:tabs>
              <w:tab w:val="clear" w:pos="8176"/>
              <w:tab w:val="right" w:pos="9026" w:leader="dot"/>
            </w:tabs>
            <w:rPr/>
          </w:pPr>
          <w:hyperlink w:anchor="__RefHeading___Toc88558_373438147">
            <w:r>
              <w:rPr>
                <w:webHidden/>
                <w:rStyle w:val="IndexLink"/>
                <w:rtl w:val="true"/>
              </w:rPr>
              <w:t>خیانت در بازار</w:t>
            </w:r>
            <w:r>
              <w:rPr>
                <w:rStyle w:val="IndexLink"/>
                <w:rtl w:val="true"/>
              </w:rPr>
              <w:tab/>
            </w:r>
            <w:r>
              <w:rPr>
                <w:rStyle w:val="IndexLink"/>
              </w:rPr>
              <w:t>406</w:t>
            </w:r>
          </w:hyperlink>
        </w:p>
        <w:p>
          <w:pPr>
            <w:pStyle w:val="Contents4"/>
            <w:tabs>
              <w:tab w:val="clear" w:pos="8176"/>
              <w:tab w:val="right" w:pos="9026" w:leader="dot"/>
            </w:tabs>
            <w:rPr/>
          </w:pPr>
          <w:hyperlink w:anchor="__RefHeading___Toc88560_373438147">
            <w:r>
              <w:rPr>
                <w:webHidden/>
                <w:rStyle w:val="IndexLink"/>
                <w:rtl w:val="true"/>
              </w:rPr>
              <w:t>خیانت محتکر</w:t>
            </w:r>
            <w:r>
              <w:rPr>
                <w:rStyle w:val="IndexLink"/>
                <w:rtl w:val="true"/>
              </w:rPr>
              <w:tab/>
            </w:r>
            <w:r>
              <w:rPr>
                <w:rStyle w:val="IndexLink"/>
              </w:rPr>
              <w:t>406</w:t>
            </w:r>
          </w:hyperlink>
        </w:p>
        <w:p>
          <w:pPr>
            <w:pStyle w:val="Contents4"/>
            <w:tabs>
              <w:tab w:val="clear" w:pos="8176"/>
              <w:tab w:val="right" w:pos="9026" w:leader="dot"/>
            </w:tabs>
            <w:rPr/>
          </w:pPr>
          <w:hyperlink w:anchor="__RefHeading___Toc88562_373438147">
            <w:r>
              <w:rPr>
                <w:webHidden/>
                <w:rStyle w:val="IndexLink"/>
                <w:rtl w:val="true"/>
              </w:rPr>
              <w:t>امام صادق علیه‌السلام و پرهیز از احتکار</w:t>
            </w:r>
            <w:r>
              <w:rPr>
                <w:rStyle w:val="IndexLink"/>
                <w:rtl w:val="true"/>
              </w:rPr>
              <w:tab/>
            </w:r>
            <w:r>
              <w:rPr>
                <w:rStyle w:val="IndexLink"/>
              </w:rPr>
              <w:t>407</w:t>
            </w:r>
          </w:hyperlink>
        </w:p>
        <w:p>
          <w:pPr>
            <w:pStyle w:val="Contents4"/>
            <w:tabs>
              <w:tab w:val="clear" w:pos="8176"/>
              <w:tab w:val="right" w:pos="9026" w:leader="dot"/>
            </w:tabs>
            <w:rPr/>
          </w:pPr>
          <w:hyperlink w:anchor="__RefHeading___Toc88564_373438147">
            <w:r>
              <w:rPr>
                <w:webHidden/>
                <w:rStyle w:val="IndexLink"/>
                <w:rtl w:val="true"/>
              </w:rPr>
              <w:t>کیفر جنایات معاویه</w:t>
            </w:r>
            <w:r>
              <w:rPr>
                <w:rStyle w:val="IndexLink"/>
                <w:rtl w:val="true"/>
              </w:rPr>
              <w:tab/>
            </w:r>
            <w:r>
              <w:rPr>
                <w:rStyle w:val="IndexLink"/>
              </w:rPr>
              <w:t>407</w:t>
            </w:r>
          </w:hyperlink>
        </w:p>
        <w:p>
          <w:pPr>
            <w:pStyle w:val="Contents4"/>
            <w:tabs>
              <w:tab w:val="clear" w:pos="8176"/>
              <w:tab w:val="right" w:pos="9026" w:leader="dot"/>
            </w:tabs>
            <w:rPr/>
          </w:pPr>
          <w:hyperlink w:anchor="__RefHeading___Toc88566_373438147">
            <w:r>
              <w:rPr>
                <w:webHidden/>
                <w:rStyle w:val="IndexLink"/>
                <w:rtl w:val="true"/>
              </w:rPr>
              <w:t>کیفر جسارت به سادات</w:t>
            </w:r>
            <w:r>
              <w:rPr>
                <w:rStyle w:val="IndexLink"/>
                <w:rtl w:val="true"/>
              </w:rPr>
              <w:tab/>
            </w:r>
            <w:r>
              <w:rPr>
                <w:rStyle w:val="IndexLink"/>
              </w:rPr>
              <w:t>408</w:t>
            </w:r>
          </w:hyperlink>
        </w:p>
        <w:p>
          <w:pPr>
            <w:pStyle w:val="Contents3"/>
            <w:tabs>
              <w:tab w:val="clear" w:pos="8459"/>
              <w:tab w:val="right" w:pos="9026" w:leader="dot"/>
            </w:tabs>
            <w:rPr/>
          </w:pPr>
          <w:hyperlink w:anchor="__RefHeading___Toc88568_373438147">
            <w:r>
              <w:rPr>
                <w:webHidden/>
                <w:rStyle w:val="IndexLink"/>
                <w:rtl w:val="true"/>
              </w:rPr>
              <w:t xml:space="preserve">پیام </w:t>
            </w:r>
            <w:r>
              <w:rPr>
                <w:rStyle w:val="IndexLink"/>
                <w:rtl w:val="true"/>
              </w:rPr>
              <w:t>(</w:t>
            </w:r>
            <w:r>
              <w:rPr>
                <w:rStyle w:val="IndexLink"/>
              </w:rPr>
              <w:t>106</w:t>
            </w:r>
            <w:r>
              <w:rPr>
                <w:rStyle w:val="IndexLink"/>
                <w:rtl w:val="true"/>
              </w:rPr>
              <w:t xml:space="preserve">) </w:t>
            </w:r>
            <w:r>
              <w:rPr>
                <w:rStyle w:val="IndexLink"/>
                <w:rtl w:val="true"/>
              </w:rPr>
              <w:t>ربا و صدقه</w:t>
            </w:r>
            <w:r>
              <w:rPr>
                <w:rStyle w:val="IndexLink"/>
                <w:rtl w:val="true"/>
              </w:rPr>
              <w:tab/>
            </w:r>
            <w:r>
              <w:rPr>
                <w:rStyle w:val="IndexLink"/>
              </w:rPr>
              <w:t>410</w:t>
            </w:r>
          </w:hyperlink>
        </w:p>
        <w:p>
          <w:pPr>
            <w:pStyle w:val="Contents3"/>
            <w:tabs>
              <w:tab w:val="clear" w:pos="8459"/>
              <w:tab w:val="right" w:pos="9026" w:leader="dot"/>
            </w:tabs>
            <w:rPr/>
          </w:pPr>
          <w:hyperlink w:anchor="__RefHeading___Toc88570_373438147">
            <w:r>
              <w:rPr>
                <w:webHidden/>
                <w:rStyle w:val="IndexLink"/>
                <w:rtl w:val="true"/>
              </w:rPr>
              <w:t xml:space="preserve">پیام </w:t>
            </w:r>
            <w:r>
              <w:rPr>
                <w:rStyle w:val="IndexLink"/>
                <w:rtl w:val="true"/>
              </w:rPr>
              <w:t>(</w:t>
            </w:r>
            <w:r>
              <w:rPr>
                <w:rStyle w:val="IndexLink"/>
              </w:rPr>
              <w:t>107</w:t>
            </w:r>
            <w:r>
              <w:rPr>
                <w:rStyle w:val="IndexLink"/>
                <w:rtl w:val="true"/>
              </w:rPr>
              <w:t xml:space="preserve">) </w:t>
            </w:r>
            <w:r>
              <w:rPr>
                <w:rStyle w:val="IndexLink"/>
                <w:rtl w:val="true"/>
              </w:rPr>
              <w:t>طیّب و پلید</w:t>
            </w:r>
            <w:r>
              <w:rPr>
                <w:rStyle w:val="IndexLink"/>
                <w:rtl w:val="true"/>
              </w:rPr>
              <w:tab/>
            </w:r>
            <w:r>
              <w:rPr>
                <w:rStyle w:val="IndexLink"/>
              </w:rPr>
              <w:t>412</w:t>
            </w:r>
          </w:hyperlink>
        </w:p>
        <w:p>
          <w:pPr>
            <w:pStyle w:val="Contents4"/>
            <w:tabs>
              <w:tab w:val="clear" w:pos="8176"/>
              <w:tab w:val="right" w:pos="9026" w:leader="dot"/>
            </w:tabs>
            <w:rPr/>
          </w:pPr>
          <w:hyperlink w:anchor="__RefHeading___Toc88572_373438147">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88574_373438147">
            <w:r>
              <w:rPr>
                <w:webHidden/>
                <w:rStyle w:val="IndexLink"/>
                <w:rtl w:val="true"/>
              </w:rPr>
              <w:t>خاطرات میثم تمّار</w:t>
            </w:r>
            <w:r>
              <w:rPr>
                <w:rStyle w:val="IndexLink"/>
                <w:rtl w:val="true"/>
              </w:rPr>
              <w:tab/>
            </w:r>
            <w:r>
              <w:rPr>
                <w:rStyle w:val="IndexLink"/>
              </w:rPr>
              <w:t>413</w:t>
            </w:r>
          </w:hyperlink>
        </w:p>
        <w:p>
          <w:pPr>
            <w:pStyle w:val="Contents3"/>
            <w:tabs>
              <w:tab w:val="clear" w:pos="8459"/>
              <w:tab w:val="right" w:pos="9026" w:leader="dot"/>
            </w:tabs>
            <w:rPr/>
          </w:pPr>
          <w:hyperlink w:anchor="__RefHeading___Toc88576_373438147">
            <w:r>
              <w:rPr>
                <w:webHidden/>
                <w:rStyle w:val="IndexLink"/>
                <w:rtl w:val="true"/>
              </w:rPr>
              <w:t xml:space="preserve">پیام </w:t>
            </w:r>
            <w:r>
              <w:rPr>
                <w:rStyle w:val="IndexLink"/>
                <w:rtl w:val="true"/>
              </w:rPr>
              <w:t>(</w:t>
            </w:r>
            <w:r>
              <w:rPr>
                <w:rStyle w:val="IndexLink"/>
              </w:rPr>
              <w:t>108</w:t>
            </w:r>
            <w:r>
              <w:rPr>
                <w:rStyle w:val="IndexLink"/>
                <w:rtl w:val="true"/>
              </w:rPr>
              <w:t xml:space="preserve">) </w:t>
            </w:r>
            <w:r>
              <w:rPr>
                <w:rStyle w:val="IndexLink"/>
                <w:rtl w:val="true"/>
              </w:rPr>
              <w:t>تأثیر نام خدا</w:t>
            </w:r>
            <w:r>
              <w:rPr>
                <w:rStyle w:val="IndexLink"/>
                <w:rtl w:val="true"/>
              </w:rPr>
              <w:tab/>
            </w:r>
            <w:r>
              <w:rPr>
                <w:rStyle w:val="IndexLink"/>
              </w:rPr>
              <w:t>415</w:t>
            </w:r>
          </w:hyperlink>
        </w:p>
        <w:p>
          <w:pPr>
            <w:pStyle w:val="Contents3"/>
            <w:tabs>
              <w:tab w:val="clear" w:pos="8459"/>
              <w:tab w:val="right" w:pos="9026" w:leader="dot"/>
            </w:tabs>
            <w:rPr/>
          </w:pPr>
          <w:hyperlink w:anchor="__RefHeading___Toc88578_373438147">
            <w:r>
              <w:rPr>
                <w:webHidden/>
                <w:rStyle w:val="IndexLink"/>
                <w:rtl w:val="true"/>
              </w:rPr>
              <w:t xml:space="preserve">پیام </w:t>
            </w:r>
            <w:r>
              <w:rPr>
                <w:rStyle w:val="IndexLink"/>
                <w:rtl w:val="true"/>
              </w:rPr>
              <w:t>(</w:t>
            </w:r>
            <w:r>
              <w:rPr>
                <w:rStyle w:val="IndexLink"/>
              </w:rPr>
              <w:t>109</w:t>
            </w:r>
            <w:r>
              <w:rPr>
                <w:rStyle w:val="IndexLink"/>
                <w:rtl w:val="true"/>
              </w:rPr>
              <w:t xml:space="preserve">) </w:t>
            </w:r>
            <w:r>
              <w:rPr>
                <w:rStyle w:val="IndexLink"/>
                <w:rtl w:val="true"/>
              </w:rPr>
              <w:t>نگاه مؤمن به دنیا</w:t>
            </w:r>
            <w:r>
              <w:rPr>
                <w:rStyle w:val="IndexLink"/>
                <w:rtl w:val="true"/>
              </w:rPr>
              <w:tab/>
            </w:r>
            <w:r>
              <w:rPr>
                <w:rStyle w:val="IndexLink"/>
              </w:rPr>
              <w:t>418</w:t>
            </w:r>
          </w:hyperlink>
        </w:p>
        <w:p>
          <w:pPr>
            <w:pStyle w:val="Contents4"/>
            <w:tabs>
              <w:tab w:val="clear" w:pos="8176"/>
              <w:tab w:val="right" w:pos="9026" w:leader="dot"/>
            </w:tabs>
            <w:rPr/>
          </w:pPr>
          <w:hyperlink w:anchor="__RefHeading___Toc88580_373438147">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88582_373438147">
            <w:r>
              <w:rPr>
                <w:webHidden/>
                <w:rStyle w:val="IndexLink"/>
                <w:rtl w:val="true"/>
              </w:rPr>
              <w:t>اثر عمل نیک</w:t>
            </w:r>
            <w:r>
              <w:rPr>
                <w:rStyle w:val="IndexLink"/>
                <w:rtl w:val="true"/>
              </w:rPr>
              <w:tab/>
            </w:r>
            <w:r>
              <w:rPr>
                <w:rStyle w:val="IndexLink"/>
              </w:rPr>
              <w:t>419</w:t>
            </w:r>
          </w:hyperlink>
        </w:p>
        <w:p>
          <w:pPr>
            <w:pStyle w:val="Contents3"/>
            <w:tabs>
              <w:tab w:val="clear" w:pos="8459"/>
              <w:tab w:val="right" w:pos="9026" w:leader="dot"/>
            </w:tabs>
            <w:rPr/>
          </w:pPr>
          <w:hyperlink w:anchor="__RefHeading___Toc88584_373438147">
            <w:r>
              <w:rPr>
                <w:webHidden/>
                <w:rStyle w:val="IndexLink"/>
                <w:rtl w:val="true"/>
              </w:rPr>
              <w:t xml:space="preserve">پیام </w:t>
            </w:r>
            <w:r>
              <w:rPr>
                <w:rStyle w:val="IndexLink"/>
                <w:rtl w:val="true"/>
              </w:rPr>
              <w:t>(</w:t>
            </w:r>
            <w:r>
              <w:rPr>
                <w:rStyle w:val="IndexLink"/>
              </w:rPr>
              <w:t>110</w:t>
            </w:r>
            <w:r>
              <w:rPr>
                <w:rStyle w:val="IndexLink"/>
                <w:rtl w:val="true"/>
              </w:rPr>
              <w:t xml:space="preserve">) </w:t>
            </w:r>
            <w:r>
              <w:rPr>
                <w:rStyle w:val="IndexLink"/>
                <w:rtl w:val="true"/>
              </w:rPr>
              <w:t>وعده خدا و وعده شیطان</w:t>
            </w:r>
            <w:r>
              <w:rPr>
                <w:rStyle w:val="IndexLink"/>
                <w:rtl w:val="true"/>
              </w:rPr>
              <w:tab/>
            </w:r>
            <w:r>
              <w:rPr>
                <w:rStyle w:val="IndexLink"/>
              </w:rPr>
              <w:t>421</w:t>
            </w:r>
          </w:hyperlink>
        </w:p>
        <w:p>
          <w:pPr>
            <w:pStyle w:val="Contents4"/>
            <w:tabs>
              <w:tab w:val="clear" w:pos="8176"/>
              <w:tab w:val="right" w:pos="9026" w:leader="dot"/>
            </w:tabs>
            <w:rPr/>
          </w:pPr>
          <w:hyperlink w:anchor="__RefHeading___Toc88586_373438147">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88588_373438147">
            <w:r>
              <w:rPr>
                <w:webHidden/>
                <w:rStyle w:val="IndexLink"/>
                <w:rtl w:val="true"/>
              </w:rPr>
              <w:t>فقط به خدا بپیوندیم</w:t>
            </w:r>
            <w:r>
              <w:rPr>
                <w:rStyle w:val="IndexLink"/>
                <w:rtl w:val="true"/>
              </w:rPr>
              <w:tab/>
            </w:r>
            <w:r>
              <w:rPr>
                <w:rStyle w:val="IndexLink"/>
              </w:rPr>
              <w:t>422</w:t>
            </w:r>
          </w:hyperlink>
        </w:p>
        <w:p>
          <w:pPr>
            <w:pStyle w:val="Contents3"/>
            <w:tabs>
              <w:tab w:val="clear" w:pos="8459"/>
              <w:tab w:val="right" w:pos="9026" w:leader="dot"/>
            </w:tabs>
            <w:rPr/>
          </w:pPr>
          <w:hyperlink w:anchor="__RefHeading___Toc88590_373438147">
            <w:r>
              <w:rPr>
                <w:webHidden/>
                <w:rStyle w:val="IndexLink"/>
                <w:rtl w:val="true"/>
              </w:rPr>
              <w:t xml:space="preserve">پیام </w:t>
            </w:r>
            <w:r>
              <w:rPr>
                <w:rStyle w:val="IndexLink"/>
                <w:rtl w:val="true"/>
              </w:rPr>
              <w:t>(</w:t>
            </w:r>
            <w:r>
              <w:rPr>
                <w:rStyle w:val="IndexLink"/>
              </w:rPr>
              <w:t>111</w:t>
            </w:r>
            <w:r>
              <w:rPr>
                <w:rStyle w:val="IndexLink"/>
                <w:rtl w:val="true"/>
              </w:rPr>
              <w:t xml:space="preserve">) </w:t>
            </w:r>
            <w:r>
              <w:rPr>
                <w:rStyle w:val="IndexLink"/>
                <w:rtl w:val="true"/>
              </w:rPr>
              <w:t>بخل و طمع</w:t>
            </w:r>
            <w:r>
              <w:rPr>
                <w:rStyle w:val="IndexLink"/>
                <w:rtl w:val="true"/>
              </w:rPr>
              <w:tab/>
            </w:r>
            <w:r>
              <w:rPr>
                <w:rStyle w:val="IndexLink"/>
              </w:rPr>
              <w:t>424</w:t>
            </w:r>
          </w:hyperlink>
        </w:p>
        <w:p>
          <w:pPr>
            <w:pStyle w:val="Contents4"/>
            <w:tabs>
              <w:tab w:val="clear" w:pos="8176"/>
              <w:tab w:val="right" w:pos="9026" w:leader="dot"/>
            </w:tabs>
            <w:rPr/>
          </w:pPr>
          <w:hyperlink w:anchor="__RefHeading___Toc88592_373438147">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88594_373438147">
            <w:r>
              <w:rPr>
                <w:webHidden/>
                <w:rStyle w:val="IndexLink"/>
                <w:rtl w:val="true"/>
              </w:rPr>
              <w:t>بهلول و دزد طمع‌کار</w:t>
            </w:r>
            <w:r>
              <w:rPr>
                <w:rStyle w:val="IndexLink"/>
                <w:rtl w:val="true"/>
              </w:rPr>
              <w:tab/>
            </w:r>
            <w:r>
              <w:rPr>
                <w:rStyle w:val="IndexLink"/>
              </w:rPr>
              <w:t>425</w:t>
            </w:r>
          </w:hyperlink>
        </w:p>
        <w:p>
          <w:pPr>
            <w:pStyle w:val="Contents4"/>
            <w:tabs>
              <w:tab w:val="clear" w:pos="8176"/>
              <w:tab w:val="right" w:pos="9026" w:leader="dot"/>
            </w:tabs>
            <w:rPr/>
          </w:pPr>
          <w:hyperlink w:anchor="__RefHeading___Toc88596_373438147">
            <w:r>
              <w:rPr>
                <w:webHidden/>
                <w:rStyle w:val="IndexLink"/>
                <w:rtl w:val="true"/>
              </w:rPr>
              <w:t>بی‌نیازی و زهد ابوذر</w:t>
            </w:r>
            <w:r>
              <w:rPr>
                <w:rStyle w:val="IndexLink"/>
                <w:rtl w:val="true"/>
              </w:rPr>
              <w:tab/>
            </w:r>
            <w:r>
              <w:rPr>
                <w:rStyle w:val="IndexLink"/>
              </w:rPr>
              <w:t>426</w:t>
            </w:r>
          </w:hyperlink>
        </w:p>
        <w:p>
          <w:pPr>
            <w:pStyle w:val="Contents4"/>
            <w:tabs>
              <w:tab w:val="clear" w:pos="8176"/>
              <w:tab w:val="right" w:pos="9026" w:leader="dot"/>
            </w:tabs>
            <w:rPr/>
          </w:pPr>
          <w:hyperlink w:anchor="__RefHeading___Toc88598_373438147">
            <w:r>
              <w:rPr>
                <w:webHidden/>
                <w:rStyle w:val="IndexLink"/>
                <w:rtl w:val="true"/>
              </w:rPr>
              <w:t>ثروت همراه بخل بلاست</w:t>
            </w:r>
            <w:r>
              <w:rPr>
                <w:rStyle w:val="IndexLink"/>
                <w:rtl w:val="true"/>
              </w:rPr>
              <w:tab/>
            </w:r>
            <w:r>
              <w:rPr>
                <w:rStyle w:val="IndexLink"/>
              </w:rPr>
              <w:t>427</w:t>
            </w:r>
          </w:hyperlink>
        </w:p>
        <w:p>
          <w:pPr>
            <w:pStyle w:val="Contents4"/>
            <w:tabs>
              <w:tab w:val="clear" w:pos="8176"/>
              <w:tab w:val="right" w:pos="9026" w:leader="dot"/>
            </w:tabs>
            <w:rPr/>
          </w:pPr>
          <w:hyperlink w:anchor="__RefHeading___Toc88600_373438147">
            <w:r>
              <w:rPr>
                <w:webHidden/>
                <w:rStyle w:val="IndexLink"/>
                <w:rtl w:val="true"/>
              </w:rPr>
              <w:t>بخیل نمی‌تواند بخشنده باشد</w:t>
            </w:r>
            <w:r>
              <w:rPr>
                <w:rStyle w:val="IndexLink"/>
                <w:rtl w:val="true"/>
              </w:rPr>
              <w:tab/>
            </w:r>
            <w:r>
              <w:rPr>
                <w:rStyle w:val="IndexLink"/>
              </w:rPr>
              <w:t>430</w:t>
            </w:r>
          </w:hyperlink>
        </w:p>
        <w:p>
          <w:pPr>
            <w:pStyle w:val="Contents3"/>
            <w:tabs>
              <w:tab w:val="clear" w:pos="8459"/>
              <w:tab w:val="right" w:pos="9026" w:leader="dot"/>
            </w:tabs>
            <w:rPr/>
          </w:pPr>
          <w:hyperlink w:anchor="__RefHeading___Toc88602_373438147">
            <w:r>
              <w:rPr>
                <w:webHidden/>
                <w:rStyle w:val="IndexLink"/>
                <w:rtl w:val="true"/>
              </w:rPr>
              <w:t xml:space="preserve">پیام </w:t>
            </w:r>
            <w:r>
              <w:rPr>
                <w:rStyle w:val="IndexLink"/>
                <w:rtl w:val="true"/>
              </w:rPr>
              <w:t>(</w:t>
            </w:r>
            <w:r>
              <w:rPr>
                <w:rStyle w:val="IndexLink"/>
              </w:rPr>
              <w:t>112</w:t>
            </w:r>
            <w:r>
              <w:rPr>
                <w:rStyle w:val="IndexLink"/>
                <w:rtl w:val="true"/>
              </w:rPr>
              <w:t xml:space="preserve">) </w:t>
            </w:r>
            <w:r>
              <w:rPr>
                <w:rStyle w:val="IndexLink"/>
                <w:rtl w:val="true"/>
              </w:rPr>
              <w:t>انتخاب صحیح</w:t>
            </w:r>
            <w:r>
              <w:rPr>
                <w:rStyle w:val="IndexLink"/>
                <w:rtl w:val="true"/>
              </w:rPr>
              <w:tab/>
            </w:r>
            <w:r>
              <w:rPr>
                <w:rStyle w:val="IndexLink"/>
              </w:rPr>
              <w:t>430</w:t>
            </w:r>
          </w:hyperlink>
        </w:p>
        <w:p>
          <w:pPr>
            <w:pStyle w:val="Contents4"/>
            <w:tabs>
              <w:tab w:val="clear" w:pos="8176"/>
              <w:tab w:val="right" w:pos="9026" w:leader="dot"/>
            </w:tabs>
            <w:rPr/>
          </w:pPr>
          <w:hyperlink w:anchor="__RefHeading___Toc88604_373438147">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88606_373438147">
            <w:r>
              <w:rPr>
                <w:webHidden/>
                <w:rStyle w:val="IndexLink"/>
                <w:rtl w:val="true"/>
              </w:rPr>
              <w:t>نوجوان عاقبت به خیر</w:t>
            </w:r>
            <w:r>
              <w:rPr>
                <w:rStyle w:val="IndexLink"/>
                <w:rtl w:val="true"/>
              </w:rPr>
              <w:tab/>
            </w:r>
            <w:r>
              <w:rPr>
                <w:rStyle w:val="IndexLink"/>
              </w:rPr>
              <w:t>431</w:t>
            </w:r>
          </w:hyperlink>
        </w:p>
        <w:p>
          <w:pPr>
            <w:pStyle w:val="Contents4"/>
            <w:tabs>
              <w:tab w:val="clear" w:pos="8176"/>
              <w:tab w:val="right" w:pos="9026" w:leader="dot"/>
            </w:tabs>
            <w:rPr/>
          </w:pPr>
          <w:hyperlink w:anchor="__RefHeading___Toc88608_373438147">
            <w:r>
              <w:rPr>
                <w:webHidden/>
                <w:rStyle w:val="IndexLink"/>
                <w:rtl w:val="true"/>
              </w:rPr>
              <w:t>نصیحت امام صادق علیه‌السلام به غلام خود</w:t>
            </w:r>
            <w:r>
              <w:rPr>
                <w:rStyle w:val="IndexLink"/>
                <w:rtl w:val="true"/>
              </w:rPr>
              <w:tab/>
            </w:r>
            <w:r>
              <w:rPr>
                <w:rStyle w:val="IndexLink"/>
              </w:rPr>
              <w:t>432</w:t>
            </w:r>
          </w:hyperlink>
        </w:p>
        <w:p>
          <w:pPr>
            <w:pStyle w:val="Contents4"/>
            <w:tabs>
              <w:tab w:val="clear" w:pos="8176"/>
              <w:tab w:val="right" w:pos="9026" w:leader="dot"/>
            </w:tabs>
            <w:rPr/>
          </w:pPr>
          <w:hyperlink w:anchor="__RefHeading___Toc88610_373438147">
            <w:r>
              <w:rPr>
                <w:webHidden/>
                <w:rStyle w:val="IndexLink"/>
                <w:rtl w:val="true"/>
              </w:rPr>
              <w:t>انتخاب نیک</w:t>
            </w:r>
            <w:r>
              <w:rPr>
                <w:rStyle w:val="IndexLink"/>
                <w:rtl w:val="true"/>
              </w:rPr>
              <w:tab/>
            </w:r>
            <w:r>
              <w:rPr>
                <w:rStyle w:val="IndexLink"/>
              </w:rPr>
              <w:t>433</w:t>
            </w:r>
          </w:hyperlink>
        </w:p>
        <w:p>
          <w:pPr>
            <w:pStyle w:val="Contents3"/>
            <w:tabs>
              <w:tab w:val="clear" w:pos="8459"/>
              <w:tab w:val="right" w:pos="9026" w:leader="dot"/>
            </w:tabs>
            <w:rPr/>
          </w:pPr>
          <w:hyperlink w:anchor="__RefHeading___Toc88612_373438147">
            <w:r>
              <w:rPr>
                <w:webHidden/>
                <w:rStyle w:val="IndexLink"/>
                <w:rtl w:val="true"/>
              </w:rPr>
              <w:t xml:space="preserve">پیام </w:t>
            </w:r>
            <w:r>
              <w:rPr>
                <w:rStyle w:val="IndexLink"/>
                <w:rtl w:val="true"/>
              </w:rPr>
              <w:t>(</w:t>
            </w:r>
            <w:r>
              <w:rPr>
                <w:rStyle w:val="IndexLink"/>
              </w:rPr>
              <w:t>113</w:t>
            </w:r>
            <w:r>
              <w:rPr>
                <w:rStyle w:val="IndexLink"/>
                <w:rtl w:val="true"/>
              </w:rPr>
              <w:t xml:space="preserve">) </w:t>
            </w:r>
            <w:r>
              <w:rPr>
                <w:rStyle w:val="IndexLink"/>
                <w:rtl w:val="true"/>
              </w:rPr>
              <w:t>خطر دنیاپرستی</w:t>
            </w:r>
            <w:r>
              <w:rPr>
                <w:rStyle w:val="IndexLink"/>
                <w:rtl w:val="true"/>
              </w:rPr>
              <w:tab/>
            </w:r>
            <w:r>
              <w:rPr>
                <w:rStyle w:val="IndexLink"/>
              </w:rPr>
              <w:t>435</w:t>
            </w:r>
          </w:hyperlink>
        </w:p>
        <w:p>
          <w:pPr>
            <w:pStyle w:val="Contents4"/>
            <w:tabs>
              <w:tab w:val="clear" w:pos="8176"/>
              <w:tab w:val="right" w:pos="9026" w:leader="dot"/>
            </w:tabs>
            <w:rPr/>
          </w:pPr>
          <w:hyperlink w:anchor="__RefHeading___Toc88614_373438147">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88616_373438147">
            <w:r>
              <w:rPr>
                <w:webHidden/>
                <w:rStyle w:val="IndexLink"/>
                <w:rtl w:val="true"/>
              </w:rPr>
              <w:t>نشکن نمی‌گویم</w:t>
            </w:r>
            <w:r>
              <w:rPr>
                <w:rStyle w:val="IndexLink"/>
                <w:rtl w:val="true"/>
              </w:rPr>
              <w:t>!!</w:t>
              <w:tab/>
            </w:r>
            <w:r>
              <w:rPr>
                <w:rStyle w:val="IndexLink"/>
              </w:rPr>
              <w:t>436</w:t>
            </w:r>
          </w:hyperlink>
        </w:p>
        <w:p>
          <w:pPr>
            <w:pStyle w:val="Contents4"/>
            <w:tabs>
              <w:tab w:val="clear" w:pos="8176"/>
              <w:tab w:val="right" w:pos="9026" w:leader="dot"/>
            </w:tabs>
            <w:rPr/>
          </w:pPr>
          <w:hyperlink w:anchor="__RefHeading___Toc88618_373438147">
            <w:r>
              <w:rPr>
                <w:webHidden/>
                <w:rStyle w:val="IndexLink"/>
                <w:rtl w:val="true"/>
              </w:rPr>
              <w:t>نوشته بهلول بر دیوار قصر هارون</w:t>
            </w:r>
            <w:r>
              <w:rPr>
                <w:rStyle w:val="IndexLink"/>
                <w:rtl w:val="true"/>
              </w:rPr>
              <w:tab/>
            </w:r>
            <w:r>
              <w:rPr>
                <w:rStyle w:val="IndexLink"/>
              </w:rPr>
              <w:t>436</w:t>
            </w:r>
          </w:hyperlink>
        </w:p>
        <w:p>
          <w:pPr>
            <w:pStyle w:val="Contents4"/>
            <w:tabs>
              <w:tab w:val="clear" w:pos="8176"/>
              <w:tab w:val="right" w:pos="9026" w:leader="dot"/>
            </w:tabs>
            <w:rPr/>
          </w:pPr>
          <w:hyperlink w:anchor="__RefHeading___Toc88620_373438147">
            <w:r>
              <w:rPr>
                <w:webHidden/>
                <w:rStyle w:val="IndexLink"/>
                <w:rtl w:val="true"/>
              </w:rPr>
              <w:t>حبّ دنیا و دین‌فروشی</w:t>
            </w:r>
            <w:r>
              <w:rPr>
                <w:rStyle w:val="IndexLink"/>
                <w:rtl w:val="true"/>
              </w:rPr>
              <w:tab/>
            </w:r>
            <w:r>
              <w:rPr>
                <w:rStyle w:val="IndexLink"/>
              </w:rPr>
              <w:t>437</w:t>
            </w:r>
          </w:hyperlink>
        </w:p>
        <w:p>
          <w:pPr>
            <w:pStyle w:val="Contents3"/>
            <w:tabs>
              <w:tab w:val="clear" w:pos="8459"/>
              <w:tab w:val="right" w:pos="9026" w:leader="dot"/>
            </w:tabs>
            <w:rPr/>
          </w:pPr>
          <w:hyperlink w:anchor="__RefHeading___Toc88622_373438147">
            <w:r>
              <w:rPr>
                <w:webHidden/>
                <w:rStyle w:val="IndexLink"/>
                <w:rtl w:val="true"/>
              </w:rPr>
              <w:t>مناعت طبع</w:t>
            </w:r>
            <w:r>
              <w:rPr>
                <w:rStyle w:val="IndexLink"/>
                <w:rtl w:val="true"/>
              </w:rPr>
              <w:tab/>
            </w:r>
            <w:r>
              <w:rPr>
                <w:rStyle w:val="IndexLink"/>
              </w:rPr>
              <w:t>438</w:t>
            </w:r>
          </w:hyperlink>
        </w:p>
        <w:p>
          <w:pPr>
            <w:pStyle w:val="Contents2"/>
            <w:tabs>
              <w:tab w:val="clear" w:pos="8743"/>
              <w:tab w:val="right" w:pos="9026" w:leader="dot"/>
            </w:tabs>
            <w:rPr/>
          </w:pPr>
          <w:hyperlink w:anchor="__RefHeading___Toc88624_373438147">
            <w:r>
              <w:rPr>
                <w:webHidden/>
                <w:rStyle w:val="IndexLink"/>
                <w:rtl w:val="true"/>
              </w:rPr>
              <w:t>فهرست مطالب</w:t>
            </w:r>
            <w:r>
              <w:rPr>
                <w:rStyle w:val="IndexLink"/>
                <w:rtl w:val="true"/>
              </w:rPr>
              <w:tab/>
            </w:r>
            <w:r>
              <w:rPr>
                <w:rStyle w:val="IndexLink"/>
              </w:rPr>
              <w:t>439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9_6898"/>
      <w:bookmarkStart w:id="1" w:name="pg879_6898"/>
      <w:bookmarkEnd w:id="1"/>
    </w:p>
    <w:p>
      <w:pPr>
        <w:pStyle w:val="Heading2"/>
        <w:numPr>
          <w:ilvl w:val="1"/>
          <w:numId w:val="1"/>
        </w:numPr>
        <w:rPr/>
      </w:pPr>
      <w:bookmarkStart w:id="2" w:name="pg879_6898"/>
      <w:bookmarkStart w:id="3" w:name="__RefHeading___Toc87710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محمد،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قرآنی با بیان اهل‌بیت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حسینی‌بهارانچی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2616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۵۳۴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۱۸۰۲۳۱۷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712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پیام های قرآنی با بیان اهل بیت علیهم‌السلام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حسینی بهارانچی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محمد،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قرآنی با بیان اهل‌بیت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حسینی‌بهارانچی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2616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bookmarkStart w:id="7" w:name="pg879_6902"/>
    </w:p>
    <w:p>
      <w:pPr>
        <w:pStyle w:val="Heading2"/>
        <w:numPr>
          <w:ilvl w:val="1"/>
          <w:numId w:val="1"/>
        </w:numPr>
        <w:rPr/>
      </w:pPr>
      <w:bookmarkStart w:id="8" w:name="__RefHeading___Toc87714_373438147"/>
      <w:bookmarkStart w:id="9" w:name="_Toc3"/>
      <w:bookmarkEnd w:id="7"/>
      <w:bookmarkEnd w:id="8"/>
      <w:r>
        <w:rPr>
          <w:rtl w:val="true"/>
        </w:rPr>
        <w:t>خطبة الکتاب</w:t>
      </w:r>
      <w:bookmarkEnd w:id="9"/>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الحمدللّه الَّذی خلق الإنسان من طین ثمّ جعله نطفة فیقرار مکین ثمّ سواها و صوّرها فأحسن صورها فتبارک اللّه أحسن الخالقین ثمّ هداه إلی صراط مستقیم و جعله سمیعا و بصیرا لیکون إمّا شاکرا و إِمّا کفورا ثمّ أرسل له رسلاً مبشّرین و منذرین لیحیی من حیّ عن بیّنةٍ و یهلک من هلک عن بیّنةٍ 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بیّن الرسل ما حمّل إلیهم من التبشیر و التنذیر و العبر و الحکم و القصص و المواعظ و الآیات بما لا مزید علیه فأتمّوا الحجّة علی النّاس و أوضحوا لهم کلّ خیر و شرّ و کلّ صلاح و فساد لئلاّ یکون للناس علیهم حجّة و قال نبیّنا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اَیُّهاالنّاس إِنّی لم ادع شیئا یقرّبکم إلی الجنّة و یباعدکم من النّار إلاّو قد نبّأتکم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نفث فی روعی و أخبرنی أن لاتموت نفس حتّی تستکمل رزقها، فاتّقوا اللّه عزّوجلّ و أجملوا فی الطلب، و لایحملنّکم استبطاء شی‌ءٍ من‌الرزق أن‌تطلبوه بمعصیة اللّه عزّوجلّ فإنّه لاینال ما عنداللّه جلّ إسمه الاّ بطاعته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صلوات اللّه و سلامه علی خاتم النّبیّین و علی وصیّه علیّ أمیرالمؤمنین و علی أولاده و عترته الأئمّة الهادین المهدیّین الّذین أذهب اللّه عنهم الرّجس و طهّرهم تطهیرا و بین النّبی صلی‌الله‌علیه‌و‌آله فضلهم و أوصی الناس بهم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لاأسألکم علیه أجرا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الثّقیلین کتاب اللّه و عترتی أهل‌بیتی ما اِن تمسّکتم بهما لن‌تضلّوا بعدی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صلوات‌اللّه علی خاتم الأوصیاء الحجّة بن الحسن المهدیّ عجّل‌اللّه فیفرجه الشّریف الّذی بیمنه رزق الوری و بوجوده ثبتت الأرض و السّماء و لولاه لساخت الأرض بأهلها جعلنا اللّه من أعوانه و أنصاره و شیعته و الذّابین عنه و المسارعین لخدمته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 xml:space="preserve">. </w:t>
      </w:r>
      <w:bookmarkStart w:id="10" w:name="pg879_6903"/>
    </w:p>
    <w:p>
      <w:pPr>
        <w:pStyle w:val="Heading2"/>
        <w:numPr>
          <w:ilvl w:val="1"/>
          <w:numId w:val="1"/>
        </w:numPr>
        <w:rPr/>
      </w:pPr>
      <w:bookmarkStart w:id="11" w:name="__RefHeading___Toc87716_373438147"/>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هدف از این نوشتار این بوده که پیام‌های مهم و حسّاس قرآن همواره در اذهان بندگان خدا مجسّم باشد و قرآن که بهترین سخن نورانی و وحی الهی است، راهنما و هادی همگان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ما برای مردم سخن می‌گوییم به یاد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وَالْمَوعِظَةَ‌الْحَسَنَةَ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و همچنین به یاد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مایَلْفَظُ مِنْ قَوْلٍ إِلاّ لَدَیْهِ رَقیبٌ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فیکَثیرٍ مِن نَجْواهُم إِلاّ مَنْ أَمَرَ بِصَدَقَةٍ أَو مَعروفٍ أو إِصلاحٍ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و اگر در خلوت، کاری را انجام می‌دهیم به یاد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یَخْشَونَ رَبَّهُم بِالْغَیْبِ لَهُم مَغْفِرَةٌ وَ أَجْرٌ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خائِنَةَ‌الاْءَ عْیُنِ و ماتُخْفیالصُّدُورُ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بیاییم و یا اگر بین ما نزاع و اختلافی رخ داد به یاد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لاتَنازَعُوا فتفشلوا و تَذْهَبَ ریحُکُم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 فَأَصْلِحُوا بَیْنَ أَخَوَیْکُم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بیفتیم و همواره تیترهای زیبای قرآن در همه زمینه‌ها به یاد ما باشد و ما در همه احوال و امور زندگی، از مسائل اخلاقی و اعتقادی و عرفانی قرآن استفاده کنیم و در هر زمینه‌ای سخن قرآن را بدانیم و به دیگران نیز منتقل نماییم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در پایان عمر شریف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از کتاب خدا و اهل بیت من پیروی نمایید و به آنان تمسّک جویید تا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پیشنهاد برخی از دوستان از اوّل تا آخر قرآن را نگاه کردم و آیاتی که حاوی پیام بود را نوشتم و برای تفسیر آنها از سخنان معصومین علیهم‌السلام استفاده کردم تا هم از تفسیر به رأی دوری جسته باشم و هم از عِدل قرآن که عترت و اهل‌بیت رسول خدا صلی‌الله‌علیه‌و‌آله هستند جدا نشده باشم و برای سهولت خوانندگان آیات را </w:t>
      </w:r>
    </w:p>
    <w:p>
      <w:pPr>
        <w:pStyle w:val="BookText"/>
        <w:rPr/>
      </w:pPr>
      <w:r>
        <w:rPr>
          <w:rFonts w:ascii="IRNazanin" w:hAnsi="IRNazanin" w:eastAsia="IRNazanin"/>
          <w:color w:val="111111"/>
          <w:sz w:val="28"/>
          <w:sz w:val="28"/>
          <w:szCs w:val="28"/>
          <w:rtl w:val="true"/>
          <w:lang w:bidi="fa-IR"/>
        </w:rPr>
        <w:t>در بخش‌های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 عبادی، حقوقی و اقتصادی تنظیم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همه دوستان اهل‌بیت علیهم‌السلام از آن استفاده کنند و گویندگان و روحانیّون محترم نیز به وسیله آن مردم را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می‌شود که پیام‌ها مطابق عدد سوره‌های قرآن یکصد و چهارده پیام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اهل‌البیت علیهم‌السلام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محمّدحسین بهارانچی </w:t>
      </w:r>
      <w:bookmarkStart w:id="13" w:name="pg879_6905"/>
    </w:p>
    <w:p>
      <w:pPr>
        <w:pStyle w:val="Heading2"/>
        <w:numPr>
          <w:ilvl w:val="1"/>
          <w:numId w:val="1"/>
        </w:numPr>
        <w:rPr/>
      </w:pPr>
      <w:bookmarkStart w:id="14" w:name="__RefHeading___Toc87718_373438147"/>
      <w:bookmarkStart w:id="15" w:name="_Toc5"/>
      <w:bookmarkEnd w:id="13"/>
      <w:bookmarkEnd w:id="14"/>
      <w:r>
        <w:rPr>
          <w:rtl w:val="true"/>
        </w:rPr>
        <w:t>پیام‌های اعتقادی</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87720_373438147"/>
      <w:bookmarkStart w:id="17" w:name="_Toc6"/>
      <w:bookmarkEnd w:id="16"/>
      <w:r>
        <w:rPr>
          <w:rtl w:val="true"/>
        </w:rPr>
        <w:t>اشاره</w:t>
      </w:r>
      <w:bookmarkStart w:id="18" w:name="pg879_6906"/>
      <w:bookmarkEnd w:id="17"/>
    </w:p>
    <w:p>
      <w:pPr>
        <w:pStyle w:val="BookText"/>
        <w:rPr/>
      </w:pPr>
      <w:bookmarkEnd w:id="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87722_373438147"/>
      <w:bookmarkStart w:id="20" w:name="_Toc7"/>
      <w:bookmarkEnd w:id="19"/>
      <w:r>
        <w:rPr>
          <w:rtl w:val="true"/>
        </w:rPr>
        <w:t xml:space="preserve">پیام </w:t>
      </w:r>
      <w:r>
        <w:rPr>
          <w:rtl w:val="true"/>
        </w:rPr>
        <w:t>(</w:t>
      </w:r>
      <w:r>
        <w:rPr/>
        <w:t>1</w:t>
      </w:r>
      <w:r>
        <w:rPr>
          <w:rtl w:val="true"/>
        </w:rPr>
        <w:t xml:space="preserve">) </w:t>
      </w:r>
      <w:r>
        <w:rPr>
          <w:rtl w:val="true"/>
        </w:rPr>
        <w:t>راهنمایی عقول انسان‌ها</w:t>
      </w:r>
      <w:bookmarkEnd w:id="20"/>
    </w:p>
    <w:p>
      <w:pPr>
        <w:pStyle w:val="Heading4"/>
        <w:numPr>
          <w:ilvl w:val="3"/>
          <w:numId w:val="1"/>
        </w:numPr>
        <w:rPr/>
      </w:pPr>
      <w:bookmarkStart w:id="21" w:name="__RefHeading___Toc87724_373438147"/>
      <w:bookmarkStart w:id="22" w:name="_Toc8"/>
      <w:bookmarkEnd w:id="21"/>
      <w:r>
        <w:rPr>
          <w:rtl w:val="true"/>
        </w:rPr>
        <w:t>اشاره</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 فِی أَنْفُسِهِمْ حَتّی یَتَبَیَّنَ لَهُمْ أَنَّهُ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زودی نشانه‌های خود را در افقها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دل‌هایشان بدیشان خواهیم نمود، تا برایشان روشن گردد که او خود حقّ است</w:t>
      </w:r>
      <w:r>
        <w:rPr>
          <w:rFonts w:eastAsia="IRNazanin" w:cs="IRNazanin"/>
          <w:color w:val="111111"/>
          <w:sz w:val="28"/>
          <w:szCs w:val="28"/>
          <w:rtl w:val="true"/>
          <w:lang w:bidi="fa-IR"/>
        </w:rPr>
        <w:t>.</w:t>
      </w:r>
    </w:p>
    <w:p>
      <w:pPr>
        <w:pStyle w:val="Heading4"/>
        <w:numPr>
          <w:ilvl w:val="3"/>
          <w:numId w:val="1"/>
        </w:numPr>
        <w:rPr/>
      </w:pPr>
      <w:bookmarkStart w:id="23" w:name="__RefHeading___Toc87726_373438147"/>
      <w:bookmarkStart w:id="24" w:name="_Toc9"/>
      <w:bookmarkEnd w:id="23"/>
      <w:r>
        <w:rPr>
          <w:rtl w:val="true"/>
        </w:rPr>
        <w:t>تفسیر</w:t>
      </w:r>
      <w:r>
        <w:rPr>
          <w:rtl w:val="true"/>
        </w:rPr>
        <w:t>:</w:t>
      </w:r>
      <w:bookmarkEnd w:id="24"/>
    </w:p>
    <w:p>
      <w:pPr>
        <w:pStyle w:val="BookText"/>
        <w:rPr/>
      </w:pPr>
      <w:r>
        <w:rPr>
          <w:rFonts w:ascii="IRNazanin" w:hAnsi="IRNazanin" w:eastAsia="IRNazanin"/>
          <w:color w:val="111111"/>
          <w:sz w:val="28"/>
          <w:sz w:val="28"/>
          <w:szCs w:val="28"/>
          <w:rtl w:val="true"/>
          <w:lang w:bidi="fa-IR"/>
        </w:rPr>
        <w:t>آیات و نشانه‌های خداشناسی فراوان و غیرقابل شمارش است به‌گونه‌ای که انسان به هر موجودی بنگرد، به علم و حکمت و قدرت خداوند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خودِ انسان نیز نشانه‌های خداشناسی فراوان دیده می‌شود جز این‌که هر کسی توجّه به آن ندارد و یا قدرت تفکّر و بینش او محدود است و اسرار خلقت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برای راهنمایی اندیشه‌ها و رسیدن به اسرار خلقت از آیات قرآن و سخنان بزرگان دین استفاده گردد تا عقل‌ها رشد خود را بیابند و به اسرار عالم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آیات در آیه فوق خسف زمین و مسخ مردم و قذف عذاب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بگذر، چرا که آن مربوط به قیام حضرت مهدی علیه‌السلام می‌باشد</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نسبت به آیه فوق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خداوند از انفس به آنان نشان می‌دهد، مسخ مردم است و آیات آفاقی این است که اوضاع عالم برای آنان </w:t>
      </w:r>
      <w:bookmarkStart w:id="25" w:name="pg879_6907"/>
    </w:p>
    <w:p>
      <w:pPr>
        <w:pStyle w:val="BookText"/>
        <w:rPr/>
      </w:pPr>
      <w:bookmarkEnd w:id="25"/>
      <w:r>
        <w:rPr>
          <w:rFonts w:ascii="IRNazanin" w:hAnsi="IRNazanin" w:eastAsia="IRNazanin"/>
          <w:color w:val="111111"/>
          <w:sz w:val="28"/>
          <w:sz w:val="28"/>
          <w:szCs w:val="28"/>
          <w:rtl w:val="true"/>
          <w:lang w:bidi="fa-IR"/>
        </w:rPr>
        <w:t>دگرگون می‌شود و در آن هنگام قدرت خدا را مشاهده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قیام حضرت مهدی علیه‌السلام است که تقدیر مسلّم الهی است و مردم آن را مشاهده خواهند نمود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علیه‌السلام شنیدم که در تفسیر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آیات، فتنه‌های روی زمین و مسخ دشمنان خدا می‌باشد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26" w:name="__RefHeading___Toc87728_373438147"/>
      <w:bookmarkStart w:id="27" w:name="_Toc10"/>
      <w:bookmarkEnd w:id="26"/>
      <w:r>
        <w:rPr>
          <w:rtl w:val="true"/>
        </w:rPr>
        <w:t>نشانه‌های خداشناسی در سخنان امام صادق علیه‌السلام</w:t>
      </w:r>
      <w:bookmarkEnd w:id="27"/>
    </w:p>
    <w:p>
      <w:pPr>
        <w:pStyle w:val="Heading4"/>
        <w:numPr>
          <w:ilvl w:val="3"/>
          <w:numId w:val="1"/>
        </w:numPr>
        <w:rPr/>
      </w:pPr>
      <w:bookmarkStart w:id="28" w:name="__RefHeading___Toc87730_373438147"/>
      <w:bookmarkStart w:id="29" w:name="_Toc11"/>
      <w:bookmarkEnd w:id="28"/>
      <w:r>
        <w:rPr>
          <w:rtl w:val="true"/>
        </w:rPr>
        <w:t>اثبات وجود و یگانگی ذات مقدس الهی</w:t>
      </w:r>
      <w:bookmarkEnd w:id="29"/>
    </w:p>
    <w:p>
      <w:pPr>
        <w:pStyle w:val="BookText"/>
        <w:rPr/>
      </w:pPr>
      <w:r>
        <w:rPr>
          <w:rFonts w:ascii="IRNazanin" w:hAnsi="IRNazanin" w:eastAsia="IRNazanin"/>
          <w:color w:val="111111"/>
          <w:sz w:val="28"/>
          <w:sz w:val="28"/>
          <w:szCs w:val="28"/>
          <w:rtl w:val="true"/>
          <w:lang w:bidi="fa-IR"/>
        </w:rPr>
        <w:t>امام صادق علیه‌السلام در سخنان خود برای مفضّل بن عمر جعفی کوفی، یکی از یاران خود، استدلال‌های فراوانی بر وجود خداوند و یگانگی او اقامه فروده است مفضّل کسی بود که همانند بعضی از اصحاب دیگر امام صادق علیه‌السلام بین علم و عمل جمع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رساله دیگری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مکتوب از امام صادق علیه‌السلام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مفضّل و رساله اهلیلجه به صورت مقطوع السند نقل گردیده، لکن متن آنها با صدای روشن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جز از معصوم علیه‌السلام صادر نشده است و اگر بنای این کتاب بر اختصار نبود همه این دو رساله را با توضیحات لازم نقل می‌نمودیم، ولی ناچاریم تنها بخش‌هایی از این دو رساله را در این کتاب نقل کنیم</w:t>
      </w:r>
      <w:r>
        <w:rPr>
          <w:rFonts w:eastAsia="IRNazanin" w:cs="IRNazanin"/>
          <w:color w:val="111111"/>
          <w:sz w:val="28"/>
          <w:szCs w:val="28"/>
          <w:rtl w:val="true"/>
          <w:lang w:bidi="fa-IR"/>
        </w:rPr>
        <w:t>.</w:t>
      </w:r>
    </w:p>
    <w:p>
      <w:pPr>
        <w:pStyle w:val="Heading4"/>
        <w:numPr>
          <w:ilvl w:val="3"/>
          <w:numId w:val="1"/>
        </w:numPr>
        <w:rPr/>
      </w:pPr>
      <w:bookmarkStart w:id="30" w:name="__RefHeading___Toc87732_373438147"/>
      <w:bookmarkStart w:id="31" w:name="_Toc12"/>
      <w:bookmarkEnd w:id="30"/>
      <w:r>
        <w:rPr>
          <w:rtl w:val="true"/>
        </w:rPr>
        <w:t>بخش‌هایی از توحید مفضّل</w:t>
      </w:r>
      <w:bookmarkEnd w:id="3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مفضّل در مسجد رسول خدا صلی‌الله‌علیه‌و‌آله از ابن ابی العوجای ملحد و شخص دیگری که در </w:t>
      </w:r>
      <w:bookmarkStart w:id="32" w:name="pg879_6908"/>
    </w:p>
    <w:p>
      <w:pPr>
        <w:pStyle w:val="BookText"/>
        <w:rPr/>
      </w:pPr>
      <w:bookmarkEnd w:id="32"/>
      <w:r>
        <w:rPr>
          <w:rFonts w:ascii="IRNazanin" w:hAnsi="IRNazanin" w:eastAsia="IRNazanin"/>
          <w:color w:val="111111"/>
          <w:sz w:val="28"/>
          <w:sz w:val="28"/>
          <w:szCs w:val="28"/>
          <w:rtl w:val="true"/>
          <w:lang w:bidi="fa-IR"/>
        </w:rPr>
        <w:t>کنار او بود شنید که آنان درباره رسول خدا صلی‌الله‌علیه‌و‌آله با یکدیگر صحبت دارند و از سخنان حکمت‌آمیز او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سخنان آنان به وجود ذات مقدس الهی کشیده شد و ابن ابی العوجاء وجود خدا را انکار نمود و با خیال‌بافی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عالم خود به خود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مؤمن و موحد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برآشفت و نتوانست خود را کنترل نماید و از خشمی که پیدا کرده بود شروع به سبّ و دشنام به ابن ابی‌العوجاء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پس از مناظره‌ای که بین او و ابن ابی العوجاء رخ داد برخاست و نزد امام صادق علیه‌السلام رفت، در حالی که آثار حزن و اندوه از او ظاهر گردیده بود و از کفر و بی‌دینی امثال ابن‌ابی‌العوجا بین مسلمانان تعجّب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چون این حالت را از مفضّل دید و سخنان او را شنید،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اسرار آفرینش را در خلقت عالم و درّندگان و چهارپایان و پرندگان و حیوانات کوچک و هر صاحب روحی از حیوانات و گیاهان و درختان میوه‌دار و غیر آن و سبزیجات مأکول و غیر مأکول برای تو بیان خواهم نمود؛ به گونه‌ای که هر صاحب عقلی از آن عبرت پیدا کند و دل‌های مؤمنین آرامش یابد و افراد ملحد و کافر در آن متحیّر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تو باید فردا اول صبح نزد من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سخنان خود برای مفضّل با بیانی روشن حجت را تمام نمود و هر شبهه‌ای را برطرف کرد و راهی برای شک و تردید باقی نگذارد و چنان عجایب خلقت خدا را آشکار ساخت که هر صاحب دانشی به حیرت افتاد و عقل‌ها مدهوش گردید و چنان اسرار و حکمت‌های الهی را در خلقت عالم روشن ساخت که جز او که دارای علوم الهیه بود کسی قدرت بیان آن را نداشت، و ما هر چه خواستیم از بین این سخنان فصول و بخش‌هایی را انتخاب و برخی از این عبارات زیبا را جدا نماییم نتوانستیم؛ چرا که همه آنها در نهایت زیبایی بود و اگر می‌خواستیم از هر باغستان و گلستانی گلی بچینیم امکان‌پذیر نبود؛ زیرا همه آنها در زیبایی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جز این ندیدیم که هر فصلی را شروع کنیم و به برخی از اسرار آن اشاره نماییم و آن چهار فصل است</w:t>
      </w:r>
      <w:r>
        <w:rPr>
          <w:rFonts w:eastAsia="IRNazanin" w:cs="IRNazanin"/>
          <w:color w:val="111111"/>
          <w:sz w:val="28"/>
          <w:szCs w:val="28"/>
          <w:rtl w:val="true"/>
          <w:lang w:bidi="fa-IR"/>
        </w:rPr>
        <w:t>:</w:t>
      </w:r>
    </w:p>
    <w:p>
      <w:pPr>
        <w:pStyle w:val="Heading4"/>
        <w:numPr>
          <w:ilvl w:val="3"/>
          <w:numId w:val="1"/>
        </w:numPr>
        <w:rPr/>
      </w:pPr>
      <w:bookmarkStart w:id="33" w:name="__RefHeading___Toc87734_373438147"/>
      <w:bookmarkStart w:id="34" w:name="_Toc13"/>
      <w:bookmarkEnd w:id="33"/>
      <w:r>
        <w:rPr>
          <w:rtl w:val="true"/>
        </w:rPr>
        <w:t>فصل اول از درس‌های امام صادق علیه‌السلام در خداشناسی</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پس از بیان این که افراد کافر در حقیقت کوری باطنی دارند و به همین علّت از </w:t>
      </w:r>
    </w:p>
    <w:p>
      <w:pPr>
        <w:pStyle w:val="BookText"/>
        <w:rPr/>
      </w:pPr>
      <w:r>
        <w:rPr>
          <w:rFonts w:ascii="IRNazanin" w:hAnsi="IRNazanin" w:eastAsia="IRNazanin"/>
          <w:color w:val="111111"/>
          <w:sz w:val="28"/>
          <w:sz w:val="28"/>
          <w:szCs w:val="28"/>
          <w:rtl w:val="true"/>
          <w:lang w:bidi="fa-IR"/>
        </w:rPr>
        <w:t>نظام دقیق و عجیب آفرینش پی به مدبّر و خالق آن نمی‌برند به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سخن خود را از خلقت و آفرینش انسان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آن درس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مرحله خلقت انسان تدبیر خداوند است درباره جنینی که در رحم قرار می‌گیرد و در زیر سه حجاب و ظلمت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شکم، ظلمت رحم، ظلمت مشیمه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انسان در زیر این سه حجاب و ظلمت نمی‌تواند هیچ تدبیری نسبت به غذای خود و جلوگیری از آفت و بلا داشته باشد، بلکه او هیچ قدرتی برای جلب منفعت و یا دفع ضرر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همانند گیاهی که برای ادامه حیات خود از آب استفاده می‌کند همواره از خون حیض تغذیه می‌نماید تا خلقت او کامل و بدن او استحکام و پوست بدن او نیرومند شود و بتواند در مقابل هوا قرار گیرد و چشم او نیز نیرو پیدا کند و بتواند در مقابل نور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یکباره درد زایمان بر مادر او مستولی می‌گردد و به ناچار از رحم مادر خارج می‌شود و چون قدم به دنیا می‌گذارد همان خون حیض تبدیل به شیر می‌گردد و در پستان مادر قرار می‌گیرد و غذای مناسبی برای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عجیب این است که یکباره رنگ و طعم خون حیض تغییر می‌کند و غذایی مناسب حال نوزاد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وقت نیاز داشت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هنگامی که نوزاد به دنیا می‌آید لب‌های خود را حرکت می‌دهد و به جستجوی آن می‌رود و پستان‌های مادر را مانند دو مشک کوچک به سینه او آویزان می‌یابد و تا زمانی که بدن او نیازمند به آن می‌باشد از آن تغذیه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بدن او نیرومند و قوی می‌گردد در دهان او دندان می‌روید تا بتواند از غذاهای دیگر استفاده کند و چون به سنّ بلوغ و رشد می‌رسد، اگر پسر باشد، به نشانه مردانگی و عزّت مو در صورت او می‌روید که آن نشانه خارج شدن از صباوت و بچگی و شباهت نداشتن به زن‌هاست؛ و اگر دختر باشد، صورت او به همان حالت اول باقی می‌ماند و مو در آن نمی‌روید تا طراوت و زیبایی او باقی بماند و سبب رغبت و تحریک مردان به او شود و نسل بنی‌آدم باقی بماند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مفضّل تو در احوال یاد شده انسان به دقت بنگر و بیندیش که آیا امکان دارد مراحل گذشته بدون تدبیر مدبّر حکیم و دانا و توانایی انجام گرفته باشد؟ و صانع و خالق و مدبّر حکیمی نداشته باشد؟ آیا اگر این جنین در رحم مادر از آن خون تغذیه نمی‌کرد، همانند گیاهی که آب به او نرسد، خشک نمی‌شد؟ و یا اگر درد مخاض او را از شکم مادر در وقت خود بیرون </w:t>
      </w:r>
    </w:p>
    <w:p>
      <w:pPr>
        <w:pStyle w:val="BookText"/>
        <w:rPr/>
      </w:pPr>
      <w:r>
        <w:rPr>
          <w:rFonts w:ascii="IRNazanin" w:hAnsi="IRNazanin" w:eastAsia="IRNazanin"/>
          <w:color w:val="111111"/>
          <w:sz w:val="28"/>
          <w:sz w:val="28"/>
          <w:szCs w:val="28"/>
          <w:rtl w:val="true"/>
          <w:lang w:bidi="fa-IR"/>
        </w:rPr>
        <w:t>نمی‌فرستاد آن‌جا محل دفن او نمی‌بود؟ و یا اگر پس از به دنیا آمدن شیر مادر مناسب طبع او نمی‌بود به سبب گرسنگی نمی‌مرد؟ و یا اگر از غذاهای دیگر که مناسب طبع او نبود استفاده می‌کرد انواع نارسایی‌ها برای او رخ نمی‌داد؟</w:t>
      </w:r>
    </w:p>
    <w:p>
      <w:pPr>
        <w:pStyle w:val="BookText"/>
        <w:rPr/>
      </w:pPr>
      <w:r>
        <w:rPr>
          <w:rFonts w:ascii="IRNazanin" w:hAnsi="IRNazanin" w:eastAsia="IRNazanin"/>
          <w:color w:val="111111"/>
          <w:sz w:val="28"/>
          <w:sz w:val="28"/>
          <w:szCs w:val="28"/>
          <w:rtl w:val="true"/>
          <w:lang w:bidi="fa-IR"/>
        </w:rPr>
        <w:t xml:space="preserve">و اگر در وقت لازم دندان در دهان او نمی‌رویید برای خوردن غذاها به زحمت نمی‌افتاد؟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شیر مادر استفاده می‌کرد سبب ناتوانی خود و گرفتاری مادر نسبت به تربیت بقیّه فرزندان نمی‌شد؟</w:t>
      </w:r>
    </w:p>
    <w:p>
      <w:pPr>
        <w:pStyle w:val="BookText"/>
        <w:rPr/>
      </w:pPr>
      <w:r>
        <w:rPr>
          <w:rFonts w:ascii="IRNazanin" w:hAnsi="IRNazanin" w:eastAsia="IRNazanin"/>
          <w:color w:val="111111"/>
          <w:sz w:val="28"/>
          <w:sz w:val="28"/>
          <w:szCs w:val="28"/>
          <w:rtl w:val="true"/>
          <w:lang w:bidi="fa-IR"/>
        </w:rPr>
        <w:t>و یا اگر در وقت خود مو در صورت او نمی‌رویید به هیئت بچه‌ها و زن‌ها باقی نمی‌ماند؟ و وقار و بزرگی از او سلب نمی‌گردید؟</w:t>
      </w:r>
    </w:p>
    <w:p>
      <w:pPr>
        <w:pStyle w:val="BookText"/>
        <w:rPr/>
      </w:pPr>
      <w:r>
        <w:rPr>
          <w:rFonts w:ascii="IRNazanin" w:hAnsi="IRNazanin" w:eastAsia="IRNazanin"/>
          <w:color w:val="111111"/>
          <w:sz w:val="28"/>
          <w:sz w:val="28"/>
          <w:szCs w:val="28"/>
          <w:rtl w:val="true"/>
          <w:lang w:bidi="fa-IR"/>
        </w:rPr>
        <w:t>تو فکر می‌کنی چه کسی پیاپی نیازهای گوناگون او را در وقت خود تأمین نموده است؟ آیا تأمین این نیازها جز از ناحیه آن کسی است که او را از نطفه آفرید و سپس مراحل خلقت او را با تدبیر کامل سپری نمود؟ آیا طبیعت بدون شعور می‌تواند چنین تدبیری را انجام دهد؟ اگر چنین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از تقدیر و عمد قوی‌تر خواهد بود؛ چرا که طبیعت بی‌شعور ضد تدبیر و شعور است و اگر کسی چنین حرفی را بزند بسیار زشت و جاهلانه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عمّا یقول الملحدون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بدون تدبیر انجام گیرد ما شاهد خرابی و زیان آن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شما آب را به مزرعه‌ای روانه کنی، ولی آن را به قسمت‌های گوناگون آن نرسانی، آیا همه آن مزرعه به دقت سیرآب می‌شود؟ و آیا اگر بذر را به دقت در تمام مزرعه نپاشی در همه جای آن به طور منظم می‌روید؟ و آیا اگر نجّار بدون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چوب را کنار هم قرار دهد به شکل کرسی و یا درب و امثال آن درمی‌آید؟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 هنگامی که از مادر متولد می‌شود دارای عقل و فهم باشد چون یکباره وارد این عالم می‌گردد متحیّر و مدهوش خواهد گردید، زیرا یکباره صورت‌های مختلف موجوداتی مانند حیوانات و پرندگان و چیزهای دیگر را مشاهده می‌کند که تاکنون ندیده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انکار کند و پی به مدبّر آن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شخصی را از شهری به شهر دیگری که زبان دیگری دارند، ببرند اگر حتی شخص عاقلی هم باشد، حیران می‌شود و به زودی نمی‌تواند آداب و زبان اهل آن شهر را فراگیرد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برخلاف این که اگر بچه‌ای می‌بود و هنوز رشد عقلی پیدا نکرده بود به سرعت زبان و آداب آن دیار 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اگر بچه از وقت ولادت عاقل و دانا می‌بود و می‌دید که او را در کهنه می‌پیچند و در آغوش می‌گیرند و پستان به دهان او می‌گذارند و در گهواره می‌خوابانند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ناراحتی و حقارت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ناتوانایی او نیاز به این امور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این احساس، حلاوت و شیرینی و طراوتی برای پدر و مادر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هنگامی که طفل به دنیا می‌آید قدرت تعقّل و شعور ندارد و از احوال موجوداتی که می‌بیند غافل است و با ذهن ضعیف و فهم ناقص با آنها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تدریج با اشیای عالم آشنا می‌شود و از حیرت و تحیّر خارج می‌گردد و در مسیر تصرف در معاش و تدبیر و سهو و غفلت و معصیت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دیگری نیز در این موضوع هست و آن این است که اگر مولود تام‌الخلقه و کامل و مستقل به دنیا بیاید جایی برای شیرینی تربیت اولاد باقی نمی‌ماند و برای پدر و مادر نیز موقعیت تربیت فرزندان و اشتغال به مصالح آنان باقی نمی‌ماند تا بر فرزندان خود حقی پیدا کنند و آنان نیز موظّف باشند تا در زمان پیری و ناتوان شدن پدر و مادر آن حق را جبران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اگر فرزندان کامل الخلقه به دنیا بیایند الفت و مهربانی بین پدر و مادر و فرزندان پیدا نمی‌شود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بعضی از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ولادت از پدر و مادر جدا می‌شوند و با این وضعیت فرزند، پدر و مادر خود را نخواهد شناخت و بسا مایل می‌شود که با مادر و خواهر و محارم دیگر خود ازدواج نماید؛ چرا که آنان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همه زشت‌تر است این است که اگر مولود در وقت به دنیا آمدن کامل‌العقل باشد از مادر خود چیزهایی مشاهده می‌کند که بر او حلال نیست و آن بسیار زشت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چگونه خداوند هر موجود کوچک و بزرگی را در نهایت حکمت‌ودرستی خلق‌نموده وهرگز خطایی درخلقت و نظام‌عالم دیده‌نمی‌شود؟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سخنان امام صادق علیه‌السلام درباره مراحل رشد انسان و تأمین نیاز او در مواقف گوناگون عقل را وا می‌دارد که به وجود خالق دانا و حکیم و قادر و مدبر اعتراف بنماید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علیه‌السلام درباره فواید گریه اطفال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گریه اطفال رطوبت مغز را خشک </w:t>
      </w:r>
    </w:p>
    <w:p>
      <w:pPr>
        <w:pStyle w:val="BookText"/>
        <w:rPr/>
      </w:pPr>
      <w:r>
        <w:rPr>
          <w:rFonts w:ascii="IRNazanin" w:hAnsi="IRNazanin" w:eastAsia="IRNazanin"/>
          <w:color w:val="111111"/>
          <w:sz w:val="28"/>
          <w:sz w:val="28"/>
          <w:szCs w:val="28"/>
          <w:rtl w:val="true"/>
          <w:lang w:bidi="fa-IR"/>
        </w:rPr>
        <w:t>می‌کند و اگر بچه گریه نکند رطوبت دماغ و مغز او برای چشم و بدن او خطرناک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ادامه سخنان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آلت جماع در مرد و زن متناسب یکدیگر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تناسب اعضای بدن انسان حکمت‌های فراوانی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سخن آن حضرت به این‌جا رسید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گمان کرده‌اند که این تناسب اعضا و نظام خلقت کار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طبیعت دارای علم و قدرت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قدرت و علم و شعوری ندارد؟ پس اگر آنان طبیعت را دارای علم و قدرت و شعور دانستند چه مانع است آنان را که اعتراف به خدای آفریدگاری نمایند که دارای علم و قدرت و شعور باش؟ و اگر گمان کرده‌اند که طبیعت بدون علم و قدرت و شعور چنین افعال حکمت‌آمیز و عجایب حیرت‌انگیزی را انجام داده پس تو بدان که این افعال مربوط به خالق حکیم و خدای تواناست و آنچه را که آنان طبیعت نامیده‌اند چیزی جز سنت جاری خداوند در مخلوق خود نیست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منکرین 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و گوش خود را بسته‌اند و از تدبّر در خلقت عالم خودداری نموده و کوردل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امام صادق علیه‌السلام تاکنون بر همان فکر خام خود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در این سخنان قاطع تعقّل ننموده و یا آنها را نادیده گرفته و بر عناد و انکار وجود خداوند اصرار ورزیده‌اند، در حالی که امام صادق علیه‌السلام برای آنان طبیعت را منحصر به دو حالت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دارای علم و حکمت و قدرت، و طبیعت خالی از علم و حکمت و قدرت،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منکرین خدا از طبیعت طبیعت صاحب علم و قدرت و حکمت باشد ما نیز خدا را چنین توصیف می‌نماییم و فرقی بین ما و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نام‌گذاری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مقصود آنان از طبیعت، طبیعت بدون علم و حکمت و قدرت باشد، لازمه آن این است که در عالم، تدبیر و علم و حکمت دیده نشود و همه چیزها دگرگون و مضطرب باشد، در حالی که ما آثاری در عالم مشاهده می‌کنیم که دلیل علم و قدرت و حکمت و تقدیر خالق آن است و طبیعت بی‌شعور و کور و کر نمی‌تواند آفریدگار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طبیعتی که آنان می‌گویند جز سنّت خداوند در جریان امور عالم نیست و هرگز چیز دیگری که کیان مستقلی در خلقت عالم داشته باشد نخواهد بود</w:t>
      </w:r>
      <w:r>
        <w:rPr>
          <w:rFonts w:eastAsia="IRNazanin" w:cs="IRNazanin"/>
          <w:color w:val="111111"/>
          <w:sz w:val="28"/>
          <w:szCs w:val="28"/>
          <w:rtl w:val="true"/>
          <w:lang w:bidi="fa-IR"/>
        </w:rPr>
        <w:t xml:space="preserve">. </w:t>
      </w:r>
      <w:bookmarkStart w:id="35" w:name="pg879_6913"/>
    </w:p>
    <w:p>
      <w:pPr>
        <w:pStyle w:val="BookText"/>
        <w:rPr/>
      </w:pPr>
      <w:bookmarkEnd w:id="35"/>
      <w:r>
        <w:rPr>
          <w:rFonts w:ascii="IRNazanin" w:hAnsi="IRNazanin" w:eastAsia="IRNazanin"/>
          <w:color w:val="111111"/>
          <w:sz w:val="28"/>
          <w:sz w:val="28"/>
          <w:szCs w:val="28"/>
          <w:rtl w:val="true"/>
          <w:lang w:bidi="fa-IR"/>
        </w:rPr>
        <w:t>امام صادق علیه‌السلام سپس به سخن اول خود بازگشت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مفضّل بنگر چگونه غذا به بدن می‌رسد و عصاره آن از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رگ‌هایی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کبد منتقل می‌شود و در حقیقت غذا تصفیه و تبدیل به خون می‌شود و به تمام بدن تقسیم می‌گردد؟ و چگونه با نظم دقیق فضولات غذا جدا می‌شود و آنچه در بدن می‌ماند با تقسیم ظریفی به همه آن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امام صادق علیه‌السلام استاد ماهر و بی‌نظیر طب و تشریح است و تمام عمر خود را در این راه گذرانده است، بلکه گویی آن حضرت یکهزار و دویست سال قبل مسایل مربوط به خون‌شناسی را می‌دانسته و یک خون شناس ماهر بوده است که اکنون غربی‌ها ادعای کشف آن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علیه‌السلام به رشد پیاپی بدن انسان و تعقّل او اشاره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جداکننده انسان از حیوان نیروی تعقّل و تفکّر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حواسّ پنجگانه انسان اشاره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کدام از حواس را در انسان مطابق نیاز او آفریده و هر کدام اثر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فضل و کرم خود نعمت‌های فراوانی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خوردنی‌ها و آشامیدنی‌ها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انسان قرار داده و هر انسانی را به شکلی آفریده که‌از دیگری متمایزومشخص می‌باشد و مردم با یکدیگر اشتباه‌نمی‌شوند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آیا اگر تو عکس انسانی را بر دیواری مشاهده کنی و کسی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تمثال خودبه‌خود به وجود آمده و کسی آن را نقاشی نکرده، چنین سخنی را از او می‌پذیری؟ و یا او را استهزا می‌نمایی؟ پس چگونه می‌توانی بپذیری که انسان زنده و گویایی خود به خود به وجود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این سخن امام صادق علیه‌السلام نزد هر بیننده و هر شنونده‌ای و در هر زمان و مکانی قرار گیرد قوی‌ترین حجت و عالی‌ترین بیان و استدلال خواهد بود</w:t>
      </w:r>
      <w:r>
        <w:rPr>
          <w:rFonts w:eastAsia="IRNazanin" w:cs="IRNazanin"/>
          <w:color w:val="111111"/>
          <w:sz w:val="28"/>
          <w:szCs w:val="28"/>
          <w:rtl w:val="true"/>
          <w:lang w:bidi="fa-IR"/>
        </w:rPr>
        <w:t>.</w:t>
      </w:r>
    </w:p>
    <w:p>
      <w:pPr>
        <w:pStyle w:val="Heading4"/>
        <w:numPr>
          <w:ilvl w:val="3"/>
          <w:numId w:val="1"/>
        </w:numPr>
        <w:rPr/>
      </w:pPr>
      <w:bookmarkStart w:id="36" w:name="__RefHeading___Toc87736_373438147"/>
      <w:bookmarkStart w:id="37" w:name="_Toc14"/>
      <w:bookmarkEnd w:id="36"/>
      <w:r>
        <w:rPr>
          <w:rtl w:val="true"/>
        </w:rPr>
        <w:t>فصل دوم از درس‌های امام صادق علیه‌السلام در توحید</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در روز دوم برای مفضّل فصل دیگری را در باب خداشناسی در مورد حیوانات بیان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خود را درباره حیوانات برای تو شروع می‌نمایم تا همان گونه که خدا را از خلقت انسان شناختی از خلقت حیوانات نیز بشناسی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خلقت و ساختار حیوانات بنگری خواهی دید که بدن آنها نه مانند سنگ چنان سخت است که قابل التیام و استفاده انسان‌ها نباشد و نه آن‌گونه رقیق و سست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و استقامت نداشته باشد، بلکه آنها از گوشت نرم آفریده شده و با استخوان و رگ‌ها و عروق و پی‌ها محکم گردیده و به وسیله پوست لباس مناسب بر آنها پوشیده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وسایلی که برای نواختن موسیقی از چوب تهیه می‌شود و با پارچه پوشیده و به وسیله نخ پیوسته و محکم می‌شود و با صمغ رنگ‌آمیزی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 به منزله استخوان و پارچه‌ها به منزله گوشت و نخ‌ها به منزله رگ‌ها و پی‌ها و رنگ‌ها به منزله پوست بدن حیوان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حیوان زنده و متحرّک خودبه‌خود آفریده شده و خالق و صانعی نداشته است باید بگویید آلت بی‌جان و مرده یاد شده نیز بدون سازنده و خودبه‌خود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نمی‌پذیرید که آن آلت مرده و بی‌جان با آن کیفیت خودبه‌خود به وجود آمده باشد به طریق اولی باید نپذیرید که آن حیوان زنده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صانع و آفریننده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حیوانات چهارپا دقت کن؛ چرا که آنها نیز همانند انسان از گوشت و استخوان و پی آفریده شده‌اند و دارای شنوایی و بینایی هستند تا انسان بتواند نیاز خود را به وسیله آنها برطرف نماید و اگر آنها کور و کر می‌بودند انسان نمی‌توانست از آنها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خداوند حیوانات چهارپا را از عقل و شعور بی‌بهره نموده تا برای انسان رام و ذلیل باشند و انسان بتواند بارهای سنگین را بر دوش آنان قرار دهد؛ چرا که اگر آنها عقل و شعور می‌داشتند تسلیم خواسته‌های انسان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نیز تسلیم انسان هستند و کارهای سختی از آنان گرفته می‌شود، در حالی که دارای عقل و شعور می‌باشند، پاسخ این است که این‌گونه افراد کمیاب هستند و بیشتر انسان‌ها حاضر نمی‌شوند که مانند حیوانات از آنان کار گرفته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اگر خداوند حیوانات را برای انسان ذلیل نفرموده بود و انسان‌ها خود می‌خواستند این بارهای سنگینی را که بر دوش حیوانات می‌گذارند به دوش بگیرند از بقیّه کارهای زندگی خود باز می‌ماندند و به جای یک شتر و یک اسب لازم می‌بود عده‌ای از انسان‌ها به کار گرفته </w:t>
      </w:r>
    </w:p>
    <w:p>
      <w:pPr>
        <w:pStyle w:val="BookText"/>
        <w:rPr/>
      </w:pPr>
      <w:r>
        <w:rPr>
          <w:rFonts w:ascii="IRNazanin" w:hAnsi="IRNazanin" w:eastAsia="IRNazanin"/>
          <w:color w:val="111111"/>
          <w:sz w:val="28"/>
          <w:sz w:val="28"/>
          <w:szCs w:val="28"/>
          <w:rtl w:val="true"/>
          <w:lang w:bidi="fa-IR"/>
        </w:rPr>
        <w:t>شوند و در آن صورت از مشاغل اجتماعی و شخصی خود باز می‌ماندند و رنج و مشقت فراوانی برای آنان به وجود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سپس به وضع خلقت انسان‌ها و حیوانات گوشت‌خوار و علف‌خوار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هرکدام از آنها متناسب با نیاز او آفریده شده است و اگر تو در آنها دقت کنی به لطایف حکمت و عجایب قدرت و زیبایی خلقت آنها پی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ببین چگونه دو چشم حیوان مقابل صورت او قرار گرفته و دهان او در پایین به صورت شکاف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بتواند با دهان خود از علوفه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دهان او مانند دهان انسان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انسان با دست خود می‌تواند غذا را به دهان وارد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حکمت‌ها در خلقت انسان و حیوان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عجایب خلقت این است که خداوند بعضی از حیوانات را مانند بز کوهی که خوراک او خوردن مار است هدایت نموده که پس از خوردن مار آب روی آن ننوشد؛ چرا که اگر چنین کند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روباه را می‌بینی که چون گرسنه می‌شود به پشت می‌خوابد و شکم خود را باد می‌کند تا پرندگان فکر کنند مرده است و به این وسیله آنها را صید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هوشمندی‌ها در حیوانات زیاد دیده می‌شود که حکمت آن تأمین نیاز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پس از بیان این فراز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می‌کنی چه کسی این هوشمندی را در طبیعت حیوان برای تأمین نیاز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خلقت حیوانات ریز، مانند انواع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ذرّه و نمله و 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حیوان با حجم کوچک دارای خلقت کامل است و خداوند او را هدایت نموده که قوت خود را چگونه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بزرگ که لیث نامیده می‌شود را ببین که چگونه هدایت یافته که مگس‌ها را صید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حیوان کوچک بنگر که چگونه کاری را که انسان به سختی می‌تواند انجام دهد او به آسانی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کوچکی مورچه و امثال آن مکن بلکه بنگر که در این موجود کوچک عجایبی از خلقت نهفته است و این حیوان با این جثّه کوچک عظمت پروردگار خود را نشان می‌دهد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ذکر پرندگان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 که چگونه خداوند جسم آنان را سبک و بدنشان را نیرومند قرار داده و سینه آنها را به گونه‌ای قرار داده تا بتوانند هوا را بشکافند و پرواز </w:t>
      </w:r>
      <w:bookmarkStart w:id="38" w:name="pg879_6916"/>
    </w:p>
    <w:p>
      <w:pPr>
        <w:pStyle w:val="BookText"/>
        <w:rPr/>
      </w:pPr>
      <w:bookmarkEnd w:id="38"/>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امثال این حکمت‌ها را در خلقت مرغ و گنجشک و خفّاش و زنبور عسل و ملخ و پرندگان کوچک دیگر بیان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چگونه خداوند در طبیعت آنان نیرویی قرار داده تا نیاز خود را تأمین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خلقت ماهی و تناسب خلقت او را نسبت به استفاده و بهره‌برداری انسان‌ها از او بیان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اگر تو خواسته باشی به حکمت بی‌پایان خدا و محدود بودن علم و دانش مخلوق پی‌ببری، بنگر که خداوند در دریاها چه موجوداتی را، مانند ماهی‌ها و چهارپایان دریایی و اقسام صدف‌ها و موجودات بی‌شمار دیگر، آفریده که منافع آنها برای آیندگان به تدریج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آن حضرت که ما به همین مقدار بسنده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بیان امام صادق علیه‌السلام نسبت به اسرار مخلوقات مانند انسان و حیوان و غیره تعجبی نیست، بلکه تعجّب از کسی است که این عالم را با آن همه عجایب خلقت مشاهده می‌کند و منکر خالق و آفریننده آنها می‌شود، در حالی که اگر انسان فقط در عجایب خلقت خود مطالعه کند خلقت انسان بزرگ‌ترین برهان برای وجود و یگانگی خداوند خواهد بود</w:t>
      </w:r>
      <w:r>
        <w:rPr>
          <w:rFonts w:eastAsia="IRNazanin" w:cs="IRNazanin"/>
          <w:color w:val="111111"/>
          <w:sz w:val="28"/>
          <w:szCs w:val="28"/>
          <w:rtl w:val="true"/>
          <w:lang w:bidi="fa-IR"/>
        </w:rPr>
        <w:t>.</w:t>
      </w:r>
    </w:p>
    <w:p>
      <w:pPr>
        <w:pStyle w:val="Heading4"/>
        <w:numPr>
          <w:ilvl w:val="3"/>
          <w:numId w:val="1"/>
        </w:numPr>
        <w:rPr/>
      </w:pPr>
      <w:bookmarkStart w:id="39" w:name="__RefHeading___Toc87738_373438147"/>
      <w:bookmarkStart w:id="40" w:name="_Toc15"/>
      <w:bookmarkEnd w:id="39"/>
      <w:r>
        <w:rPr>
          <w:rtl w:val="true"/>
        </w:rPr>
        <w:t>فصل سوم از درس‌های امام صادق علیه‌السلام در توحید</w:t>
      </w:r>
      <w:bookmarkEnd w:id="40"/>
    </w:p>
    <w:p>
      <w:pPr>
        <w:pStyle w:val="BookText"/>
        <w:rPr/>
      </w:pPr>
      <w:r>
        <w:rPr>
          <w:rFonts w:ascii="IRNazanin" w:hAnsi="IRNazanin" w:eastAsia="IRNazanin"/>
          <w:color w:val="111111"/>
          <w:sz w:val="28"/>
          <w:sz w:val="28"/>
          <w:szCs w:val="28"/>
          <w:rtl w:val="true"/>
          <w:lang w:bidi="fa-IR"/>
        </w:rPr>
        <w:t>مفضّل چون روز سوّم خدمت امام صادق علیه‌السلام رسید، امام علیه‌السلام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خلقت انسان و آنچه در وجود او تعبیه گردیده و احوال مختلف او را که جای تدبّر و اعتبار است برای تو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احوال حیوانات و عجایب خلقت آنان را نیز بیان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درباره آسمان و خورشید و ماه و ستارگان و افلاک و شب و روز و گرما و سرما و بادها و باران و صخره‌ها و کوه‌ها و خاک و سنگ و معادن و درخت و گیاه سخن بگویم و اسرار این موجودات و راه تأمل و عبرت از عجایب خلقت آنها را برای تو شرح بدهم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رنگ آسمان و تدبیری که در آن شده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رنگ آسمان موافق‌ترین رنگ‌ها برای چشم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اطبا به کسی که به چشم او آسیب رسیده سفارش نموده‌اند که به رنگ آبی و رنگ‌های تیره‌تر از آن نگاه کند و اطبای حاذق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 او ناتوان گردیده صورت خود را در ظرف آبی رنگی که پر از آب است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بنگر چگونه خداوند آسمان را به رنگی آفریده که چشم‌های ناتوان و بیمار از نگاه در آن آزار نمی‌بینند و خداوند قبل </w:t>
      </w:r>
    </w:p>
    <w:p>
      <w:pPr>
        <w:pStyle w:val="BookText"/>
        <w:rPr/>
      </w:pPr>
      <w:r>
        <w:rPr>
          <w:rFonts w:ascii="IRNazanin" w:hAnsi="IRNazanin" w:eastAsia="IRNazanin"/>
          <w:color w:val="111111"/>
          <w:sz w:val="28"/>
          <w:sz w:val="28"/>
          <w:szCs w:val="28"/>
          <w:rtl w:val="true"/>
          <w:lang w:bidi="fa-IR"/>
        </w:rPr>
        <w:t xml:space="preserve">از آن که اطبا با دقت‌ها و دانش‌ها به آن برسند آسمان را چنین آفریده است و این تدبیر و حکمت بسیار بلندی است که عقلا باید از آن درس بگیرند و خدای خود را بشناسند و برای کافران و ملحدان نیز حجت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 أَنّی یُؤْفَکُونَ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طلوع و غروب خورشید و روز و شب فکر کن و بنگر که اگر خورشید طلوع نمی‌کرد عالم تاریک و همه چیز مختل می‌بود و مردم نمی‌توانستند به امور زندگی خود بپردازند و اساسا اگر نور نمی‌بود زندگی تلخ و بدون لذّت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حکمت خلقت خورشید برای همه ظاهر و روشن‌است و نیازی به توضیح و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غروب خورشید نیز تأمّل کن و بدان که اگر خورشید غروب نمی‌نمود مردم راحتی و آسایش پیدا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بدن‌های آنان نیاز شدیدی به آرامش و آسایش دارد و حواس انسان نیز باید در ساعاتی سکوت و استراحت پیدا کند و قوّه هاضمه مشغول هضم غذا و تقسیم آن به اعضای بدن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اگر خورشید غروب نکند حرص، مردم را وا می‌دارد که دست از کار بر ندارند و در آن صورت بدن‌های آنان از کار می‌افتد و توان خود را از دست می‌دهند؛ چرا که بسیاری از مردم اگر شب فرا نرسد و عالم تاریک نشود به سبب حرصی که در وجود آنان نسبت به کسب و کار و درآمد و جمع مال هست آسایش و آرامش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ادامه تابش خورشید حرارت زمین را بالا می‌برد و موجودات روی زمین از جماد و نبات آزار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حکمت خداوند در تدبیر عالم این است که خورشید در ساعاتی بر زمین بتابد و در ساعات دیگر غروب نماید، همانند چراغی که برای نیاز خانواده ساعاتی روشن است تا اهل خانه نیازهای خود را انجام دهند و سپس آن را خاموش می‌کنند تا بتوانند استراحت و آرامش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نور و ظلمت با این که دو چیز متضاد هستند به امر الهی مطابق صلاح و قوام عالم ظاهر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حکمت‌های عجیب و شگفت‌انگیز خداوند در عالم وجود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در پایان این فصل به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عقاقیر و داروها فکر کن و بدان که هر کدام برای درمان دردی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مربوط به مفاصل بدن و بادهای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می‌کنی چه کسی این آثار و منافع را در آنها قرار داده و چه کسی مردم را به آثار آنها </w:t>
      </w:r>
      <w:bookmarkStart w:id="41" w:name="pg879_6918"/>
    </w:p>
    <w:p>
      <w:pPr>
        <w:pStyle w:val="BookText"/>
        <w:rPr/>
      </w:pPr>
      <w:bookmarkEnd w:id="41"/>
      <w:r>
        <w:rPr>
          <w:rFonts w:ascii="IRNazanin" w:hAnsi="IRNazanin" w:eastAsia="IRNazanin"/>
          <w:color w:val="111111"/>
          <w:sz w:val="28"/>
          <w:sz w:val="28"/>
          <w:szCs w:val="28"/>
          <w:rtl w:val="true"/>
          <w:lang w:bidi="fa-IR"/>
        </w:rPr>
        <w:t>آگاه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آثار موجودات را با قیمت آنها مقایسه مکن؛ چرا که ممکن است چیزی در محل به دست آمدن آن قیمت پایینی داشته باشد، لکن در بازار علم و دانش نفیس و با ارزش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چیزی در بازار تجارت قیمت ناچیزی داشت تو بدان که در بازار حکمت و اسرار قیمت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طالبین کیمیا بدانند که در مدفوع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آثاری نهفته است هر آینه با قیمت سنگینی آن را خریداری خواهند نمود</w:t>
      </w:r>
      <w:r>
        <w:rPr>
          <w:rFonts w:eastAsia="IRNazanin" w:cs="IRNazanin"/>
          <w:color w:val="111111"/>
          <w:sz w:val="28"/>
          <w:szCs w:val="28"/>
          <w:rtl w:val="true"/>
          <w:lang w:bidi="fa-IR"/>
        </w:rPr>
        <w:t>.»</w:t>
      </w:r>
    </w:p>
    <w:p>
      <w:pPr>
        <w:pStyle w:val="Heading4"/>
        <w:numPr>
          <w:ilvl w:val="3"/>
          <w:numId w:val="1"/>
        </w:numPr>
        <w:rPr/>
      </w:pPr>
      <w:bookmarkStart w:id="42" w:name="__RefHeading___Toc87740_373438147"/>
      <w:bookmarkStart w:id="43" w:name="_Toc16"/>
      <w:bookmarkEnd w:id="42"/>
      <w:r>
        <w:rPr>
          <w:rtl w:val="true"/>
        </w:rPr>
        <w:t>فصل چهارم از درس‌های امام صادق علیه‌السلام در توحید</w:t>
      </w:r>
      <w:bookmarkEnd w:id="43"/>
    </w:p>
    <w:p>
      <w:pPr>
        <w:pStyle w:val="BookText"/>
        <w:rPr/>
      </w:pPr>
      <w:r>
        <w:rPr>
          <w:rFonts w:ascii="IRNazanin" w:hAnsi="IRNazanin" w:eastAsia="IRNazanin"/>
          <w:color w:val="111111"/>
          <w:sz w:val="28"/>
          <w:sz w:val="28"/>
          <w:szCs w:val="28"/>
          <w:rtl w:val="true"/>
          <w:lang w:bidi="fa-IR"/>
        </w:rPr>
        <w:t>مفضّل چون روز چهارم خدمت امام صادق علیه‌السلام رسید امام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ادلّه و شواهد خلقت و تدبیر آفرینش انسان و حیوان و درخت و گیاه و غیر اینها را به اندازه‌ای که صاحبان عقل و اعتبار به خوبی بتوانند از آنها عبرت بگیرند و به وجود ذات مقدس پروردگار خویش پی ببرند، بیان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می‌خواهم برای تو حکمت حوادث و آفات و بلاها را شرح دهم؛ چرا که عده‌ای از نادان‌ها این حوادث را برای خود وسیله انکار خالق و دلیل بی‌نظمی عالم وجود دانسته‌اند؛ چنان که گروه معطّله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به طور کلی منکر خدا هستند و به آنان دهریّه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مانویّه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کسانی که نور و ظلمت را قدیم و عالم را مرکب از نور و ظلمت و آنها را منشأ خیر و شرّ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سخنانی را گفته و منکر قیامت می‌باشند و مرگ را فنا و نابودی می‌دانند و اصحاب طبیعت نیز که همه چیز را تصادفی می‌پندارند،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همه چیز را به وجود می‌آورد و موجودات با تصادف و اتفاق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سخنان را برای تو بیان می‌کنم تا پاسخ به سخنان باطل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 أَنّی یُؤْفَکُونَ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عده‌ای از مردم نادان این حوادث و بلاهایی که در بعضی از زمان‌ها رخ می‌دهد مانند وبا و زردی و سرماخوردگی‌ها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بلاهای دیگری همانند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دلیل عدم تدبیر و اختلال نظم عالم وجود دانسته و منکر خالق حکیم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این‌گونه مردم نادان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 خالق و مدبّری ندارد چگونه این بلاها بیش از این و شدیدتر از این نمی‌شود؟ و چرا آسمان بر زمین فرود نمی‌آید؟ و زمین زیرورو نمی‌شود؟ و خورشید از طلوع </w:t>
      </w:r>
    </w:p>
    <w:p>
      <w:pPr>
        <w:pStyle w:val="BookText"/>
        <w:rPr/>
      </w:pPr>
      <w:r>
        <w:rPr>
          <w:rFonts w:ascii="IRNazanin" w:hAnsi="IRNazanin" w:eastAsia="IRNazanin"/>
          <w:color w:val="111111"/>
          <w:sz w:val="28"/>
          <w:sz w:val="28"/>
          <w:szCs w:val="28"/>
          <w:rtl w:val="true"/>
          <w:lang w:bidi="fa-IR"/>
        </w:rPr>
        <w:t>باز نمی‌ایستد؟ و دریاها و چشمه‌ها خشک نمی‌شوند، به طوری که در آنها حتی آب برای خوردن یافت نشود؟ و چرا بادها از حرکت ساکت نمی‌شوند تا موجودات فاسد شوند؟ و چرا دریاها جوشش نمی‌کنند تا زمین را آب فرو گیرد؟ و برای چه آفت‌های یاد شده مانند وبا و امثال آن ادامه پیدا نمی‌کند و به همه مردم سرایت نمی‌کند؟ و برای چه در مدت محدودی رخ می‌دهد و سپس برطرف می‌گردد؟</w:t>
      </w:r>
    </w:p>
    <w:p>
      <w:pPr>
        <w:pStyle w:val="BookText"/>
        <w:rPr/>
      </w:pPr>
      <w:r>
        <w:rPr>
          <w:rFonts w:ascii="IRNazanin" w:hAnsi="IRNazanin" w:eastAsia="IRNazanin"/>
          <w:color w:val="111111"/>
          <w:sz w:val="28"/>
          <w:sz w:val="28"/>
          <w:szCs w:val="28"/>
          <w:rtl w:val="true"/>
          <w:lang w:bidi="fa-IR"/>
        </w:rPr>
        <w:t>آیا نمی‌بینی عالم چگونه از حوادث بزرگی مصون می‌ماند که اگر یکی از آنها رخ دهد عالم دگرگون می‌گردد؟ و اگر احیانا می‌بینی که آفت‌ها و بلاهای مختصری دامن‌گیر مردم می‌شود، همانا برای تأدیب و رشد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ادامه نمی‌یابد و به حد ناامیدی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بلاهای این‌چنینی برای مردم موعظه است و برطرف شدن آنها برای آنان رحمت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معطّله و مانویّه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عالم خالق و آفریدگار رؤوف و مهربانی می‌بود نباید حوادث ناگوار در آن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زندگی انسان در این دنیا باید سالم و خالی از کدورت و 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سخن این است که انسان‌ها به سبب آسایش و عافیت و خوشگذرانی و مصون بودن از بلا و مصیبت به سرکشی و طغیان و ستمگری روی آورند که هرگز صلاح دنیا و آخرت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می‌بینی بسیاری از خوشگذران‌ها و ثروتمندان در غفلت به سر می‌برند و حتی بعضی از آنان انسانیّت خود را فراموش نموده‌اند و برای خود خالق و آفریدگاری نمی‌دانند بلکه خود را از حوادث ایمن می‌دانند و توجهی به این که به ضعیفی ترحّم کنند و یا فقیری را دستگیری نمایند و یا به مبتلایی تسلیت بگویند و یا بر ضعیف و مصیبت زده‌ای ترحّم کنند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اگر همین انسان گرفتار بلا و مصیبت شود و طعم بلا و بیماری و فقر و ناداری را بچشد از بسیاری از غفلت‌ها دور می‌ماند و به وظایف انسانی و دینی خود عمل می‌کند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کسانی که منکر چنین حکمت‌ها و اندرزهایی می‌شوند و بلا و مصیبت‌های دنیا را زشت می‌پندارند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داروی نجات‌بخش خود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بچه‌های کوچکی می‌باشند که از داروی تلخ مذمّت می‌کنند و اگر آنان را از خوردن غذاهای مضر منع کنند به خشم می‌آیند و دوست می‌دارند که آنان را آزاد گذارند تا به بطالت و لغویات مشغول باشند و هرچه را دوست می‌دارند بخورند و بیاشامند، در حالی که نمی‌دانند این آزادی‌ها برای آنان زیانبار </w:t>
      </w:r>
    </w:p>
    <w:p>
      <w:pPr>
        <w:pStyle w:val="BookText"/>
        <w:rPr/>
      </w:pPr>
      <w:r>
        <w:rPr>
          <w:rFonts w:ascii="IRNazanin" w:hAnsi="IRNazanin" w:eastAsia="IRNazanin"/>
          <w:color w:val="111111"/>
          <w:sz w:val="28"/>
          <w:sz w:val="28"/>
          <w:szCs w:val="28"/>
          <w:rtl w:val="true"/>
          <w:lang w:bidi="fa-IR"/>
        </w:rPr>
        <w:t>خواهد بود و آنان را گرفتار بیماری‌های جسمی و روحی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این گونه با بیان زیبا و مثال‌های ساده سخنان منحرفین را پاسخ داد و با برهان روشن مسأله خداشناسی و توحید را ثابت نمود و به سخن آنان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بنده ضعیف با عقل لطیف خود می‌تواند به ذات مقدس الهی معرفت پیدا کند، در حالی که قدرت و احاطه و فهم آن را ندارد؟ پاسخ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به اندازه طاقت خود موظّف به معرفت خداوند شده‌اند و همین اندازه که به ذات مقدس او یقین پیدا کنند و امر و نهی او را اطاعت نمایند کافی خواهد بود و نیازی به این که به کنه ذات و صفات او پی ببرند نیست؛ چنان که هیچ پادشاهی از مردم نمی‌خواهد که بدانند او طویل القامه است یا قصیر القامه، سیاه است یا سفید، بلکه او تنها از آنان می‌خواهد که قدرت و سلطنت او را باور کنند و به دستور او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نزد پادشاهی برود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من عرضه کن تا من تو را ببینم وگرنه من از تو اطاعت نخواهم نمود پادشاه او را مجازات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وجود خالق خود اعتراف نمی‌کنم و از او اطاعت نمی‌نمایم تا به کنه ذات او احاطه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با چنین بیان زیبا و جالب و برهان روشنی مفضّل را آگاه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نیز با همین بیان ساده و روشن گمراهان را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این سخنان را نگه‌داری کن و شاکر نعمت‌های خدا باش و از اولیای او اطاعت کن؛ چرا که من با بیان مختصر و روشنی ادلّه خلقت و نشانه‌های تدبیر و حکمت خدا را در این عالم برای تو آشکار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توحید و خداشناسی را برای تو روشن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دقت در آنها تدبّر کن و از عجایب این عالم عبرت بگیر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شنیدن این سخنان با کمال خوشحالی و مسرّت از خدمت آن حضرت مرخص گردیدم</w:t>
      </w:r>
      <w:r>
        <w:rPr>
          <w:rFonts w:eastAsia="IRNazanin" w:cs="IRNazanin"/>
          <w:color w:val="111111"/>
          <w:sz w:val="28"/>
          <w:szCs w:val="28"/>
          <w:rtl w:val="true"/>
          <w:lang w:bidi="fa-IR"/>
        </w:rPr>
        <w:t>.</w:t>
      </w:r>
      <w:r>
        <w:rPr>
          <w:rStyle w:val="FootnoteAnchor"/>
          <w:rtl w:val="true"/>
        </w:rPr>
        <w:footnoteReference w:id="5"/>
      </w:r>
      <w:bookmarkStart w:id="44" w:name="pg879_6921"/>
    </w:p>
    <w:p>
      <w:pPr>
        <w:pStyle w:val="BookText"/>
        <w:rPr/>
      </w:pPr>
      <w:bookmarkEnd w:id="44"/>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دانشمندان و اسلام شناسان باید همانند مفضّل این سخنان گهربار را غنیمت بدانند و به آن ارج نهند؛ چرا که امام صادق علیه‌السلام در این سخنان اسرار خلقت و حکمت‌هایی را بیان نموده که بر بسیاری از مردم پوشیده و درک آنها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درس‌هایی که امام صادق علیه‌السلام برای مفضّل بیان نمود، علاوه بر این که ما را به خداشناسی و عجایب خلقت آگاه می‌نماید، حاکی از احاطه آن حضرت به فلسفه خلقت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مشاهده این مباحث به خوبی می‌فهمد که امام صادق علیه‌السلام یک فیلسوف الهی و یک استاد علم کلام و یک طبیب حاذق و یک تحلیل‌گر کیمیا و یک استاد ماهر علم زراعت و کشاورزی و یک جهان‌بین و دانای به وضع آسمان‌ها و زمین و اهل آنها و یک سخنور توانا در بیان اسرار عالم وجود است</w:t>
      </w:r>
      <w:r>
        <w:rPr>
          <w:rFonts w:eastAsia="IRNazanin" w:cs="IRNazanin"/>
          <w:color w:val="111111"/>
          <w:sz w:val="28"/>
          <w:szCs w:val="28"/>
          <w:rtl w:val="true"/>
          <w:lang w:bidi="fa-IR"/>
        </w:rPr>
        <w:t>.</w:t>
      </w:r>
    </w:p>
    <w:p>
      <w:pPr>
        <w:pStyle w:val="Heading4"/>
        <w:numPr>
          <w:ilvl w:val="3"/>
          <w:numId w:val="1"/>
        </w:numPr>
        <w:rPr/>
      </w:pPr>
      <w:bookmarkStart w:id="45" w:name="__RefHeading___Toc87742_373438147"/>
      <w:bookmarkStart w:id="46" w:name="_Toc17"/>
      <w:bookmarkEnd w:id="45"/>
      <w:r>
        <w:rPr>
          <w:rtl w:val="true"/>
        </w:rPr>
        <w:t>حدیث اهلیجه و هدایت یافتن طبیب هندی</w:t>
      </w:r>
      <w:bookmarkEnd w:id="46"/>
    </w:p>
    <w:p>
      <w:pPr>
        <w:pStyle w:val="BookText"/>
        <w:rPr/>
      </w:pPr>
      <w:r>
        <w:rPr>
          <w:rFonts w:ascii="IRNazanin" w:hAnsi="IRNazanin" w:eastAsia="IRNazanin"/>
          <w:color w:val="111111"/>
          <w:sz w:val="28"/>
          <w:sz w:val="28"/>
          <w:szCs w:val="28"/>
          <w:rtl w:val="true"/>
          <w:lang w:bidi="fa-IR"/>
        </w:rPr>
        <w:t>این حدیث که به حدیث اهلیلجه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آن به این علت است که امام صادق علیه‌السلام با طبیبی از هند ملاقات نمود که منکر وجود خداوند بود و می‌گفت هرچیزی باید با یکی از حواسّ پنجگانه فهمیده شود و حواسّ پنجگانه عبارت‌اند از حسّ دیدن و شنیدن و بوییدن و لمس کردن و چشیدن، و اگر چیزی از غیر راه این حواسّ ادّعا شود قابل درک و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مفضّل نامه‌ای به آن حضرت نوشت که عده‌ای از مردم منکر وجود خداوند شده‌اند و مردم را به گمراهی و بی‌خدایی دعوت می‌کنند و از آن حضرت درخواست نمود که پاسخ آنان را در این مسأله همانند مسایل دیگر به طور کامل بیان 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صادق علیه‌السلام 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نوشته تو به دست من رسید و من در پاسخ تو مناظره‌ای که با بعضی از منکرین وجود خداوند داشته‌ام را نوشتم و آن این است که طبیبی از بلاد هند نزد من آمد و همواره با من به بحث و مناظره و جدال پرداخت تا این که روزی در دست او اهلیلجی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دانه‌ای از درخت اهلیلج که در هند می‌روید و اطبا برای معالجه امراض از آن </w:t>
      </w:r>
    </w:p>
    <w:p>
      <w:pPr>
        <w:pStyle w:val="BookText"/>
        <w:rPr/>
      </w:pP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آن را با داروی دیگری مخلوط می‌نمود و او همواره سخن خود را تکرار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همیشه بوده و خواهد بود و آن مانند درختی است که می‌روید و چون کهنه می‌شود درخت دیگری به جای او سبز می‌گردد و یا یکی به دنیا می‌آید و چون می‌میرد دیگری به جای او به دنیا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گمان می‌کرد که اعتقاد من به ذات مقدس الهی یک ادعای بدون دلیل است و خداپرستی چیزی است که از گذشتگان به دست ما رسیده و فرزندان از پدران خود تقلید نموده‌اند،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 باید با یکی از حواسّ پنجگانه درک شود و حواسّ پنجگانه چشم و گوش و بویایی و لمس و ذایقه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خود را بر همین اساس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حواسّ پنجگانه من خدا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چه دلیلی می‌توانید خدایی را که قادر و ربّ‌العالمین می‌دانید ثابت کنید، در حالی که قلب انسان هرچیزی را به وسیله همان حواسّ پنجگانه می‌شناسد و درک می‌کند؟</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عقلی که در قلب من نهفته است درباره خداشناسی با تو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امکان دارد، در حالی که تو می‌دانی که قلب</w:t>
      </w:r>
      <w:r>
        <w:rPr>
          <w:rStyle w:val="FootnoteAnchor"/>
          <w:rtl w:val="true"/>
        </w:rPr>
        <w:footnoteReference w:id="6"/>
      </w:r>
      <w:r>
        <w:rPr>
          <w:rFonts w:ascii="IRNazanin" w:hAnsi="IRNazanin" w:eastAsia="IRNazanin"/>
          <w:color w:val="111111"/>
          <w:sz w:val="28"/>
          <w:sz w:val="28"/>
          <w:szCs w:val="28"/>
          <w:rtl w:val="true"/>
          <w:lang w:bidi="fa-IR"/>
        </w:rPr>
        <w:t>جز از راه حواسّ پنجگانه چیزی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چشم خود خدا را دیده‌ای، و یا با گوش خود صدای او را شنیده‌ای، با قوّه شامّه خود او را بوییده‌ای، با دهان خود او را چشیده‌ای، با دست خود او را لمس کرده‌ای تا بدین وسیله قلب تو از آن آگاه گردد؟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می‌پذیری که در این میدان یا من با اقرار به وجود مبدأ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نشانه‌های بی‌شماری که در عالم وجود از حکمت و قدرت و تدبیر او 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و راستگو هستم و یا تو که گمان کرده‌ای چون با یکی از حواسّ پنجگانه، او را درک نمی‌کنی نباید به وجود او اعتراف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سخن تو حق باشد برای من خسارت و خطری پیش‌بینی می‌کنی آن گونه که من برای تو احساس خطر و کیفر می‌نمایم؟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اگر سخن من حق باشد آیا تو با انکار حق، خود را گرفتار عذاب و کیفر الهی نکرده‌ای؟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کدام یک از ما نزدیک‌تر به نجات هستیم؟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سخن شما را ادعایی بیش نمی‌دانم و اعتقاد خود را صحیح و مورد یقین می‌دانم؛ چرا که حواسّ </w:t>
      </w:r>
    </w:p>
    <w:p>
      <w:pPr>
        <w:pStyle w:val="BookText"/>
        <w:rPr/>
      </w:pPr>
      <w:r>
        <w:rPr>
          <w:rFonts w:ascii="IRNazanin" w:hAnsi="IRNazanin" w:eastAsia="IRNazanin"/>
          <w:color w:val="111111"/>
          <w:sz w:val="28"/>
          <w:sz w:val="28"/>
          <w:szCs w:val="28"/>
          <w:rtl w:val="true"/>
          <w:lang w:bidi="fa-IR"/>
        </w:rPr>
        <w:t>پنجگانه من خدایی را که تو می‌گویی درک نمی‌کند و چیزی را که حواسّ من درک نکند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علّت این که حواسّ پنجگانه‌ات خدا را درک نکرده منکر خدا شده‌ای، لکن من چون دیدم حواسّ من از درک او عاجز مانده به یقین او را تصدیق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را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هر چیزی که دارای ترکیب و اجزا باشد جسم خواهد بود و هر چیزی که چشم او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را که چشم ببیند و حواسّ انسان آن را درک کند او خدا نخواهد بود؛ چرا که خدا به خلق خود شباهت ندارد و خلق او نیز به خداوند شباهت ندارند و این مخلوق هستند که تغییر و زوال دارند و هرگز مخلوق مانند خالق خود نخواهد بود و خالق نیز مانند مخلوق خود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آیا تو به همه مخلوقات عالم احاطه نموده‌ای و همه جای عالم را سیر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آسمانی که می‌بینی بالا رفته‌ای و آیا به نقاط پایین زمین وارد شده‌ای و آیا به همه نقاط روی زمین قدم گذارده‌ای؟ و آیا به عمق دریاها فرو رفته‌ای؟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فضاهای فوق آسمان‌ها و زیر آسمان‌ها تا به زمین سیر نموده‌ای و آنها را خالی از مدبّر حکیم و عالم و بصیر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می‌دانی، شاید خدایی که می‌گویی قلب تو آن را نمی‌پذیرد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باشد و هنوز حواسّ تو او را درک نکرده و علم تو به او احاطه پیدا ننموده باشد؟ طبیب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شاید چنین باشد و شاید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فکر کند که در سخن امام صادق علیه‌السلام اشعاری به جسم بودن خداوند باشد؛ چرا که آن حضرت طبیب هندی را مردّد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همه عالم را سیر کرده‌ای که می‌گویی من با حواسّ خود خدا را درک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صادق علیه‌السلام می‌خواست سخن طبیب را که فکر می‌کرد نیافتن دلیل نبودن است ابطال نماید و بگوید نیافتن تو دلیل نبودن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استدلال برای ابطال حجّت طرف مقابل با استفاده از عقیده خود اوست، نه این که اثبات مکان برای ذات مقدس الهی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درجه انکار به درجه شک بازگشتی امید می‌رود از شک نیز بازگردی و به معرفت و یقین به وجود خداوند برسی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طبیب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علت شک پیدا کردم که شما چیزی را از من سؤال کردی که من از آن آگاهی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عالم را سیر نکرده بودم تا یقین به وجود و یا عدم وجود خدا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چگونه می‌توانم از راه غیر حواسّ پنجگانه خود به وجود خدا یقین پیدا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همین اهلیلجه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دانه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من بهتر به یقین می‌رسم؛ چرا که این در مسیر علمی خواهد بود که من به آن آگاه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علیه‌السلام سؤالاتی از او درباره آن اهلیلجه و کیفیت به وجود آمدن آن و امثال آن نمود و طبیب می‌کوشید که به وجود خالق و صانع و آفریننده عالم اعتراف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سخن به جایی رسید که طبیب چاره‌ای جز پذیرفتن وجود خداوند را نداشت، چرا که امام صادق علیه‌السلام از او اعتراف گرفت که آن اهلیلجه از درختی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دانه قبل از آن که در پوست خود پیوسته و مستحکم گردد آبی بدون هسته و گوشت و جلد و رنگ و طعم نبود؟ 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آفریننده این دانه اگر آن آب اول را که مانند خردل بسیار کوچک بود با حکمت خود نیرو و توان و صورت نبخشیده بود به همان حال اول باقی نمی‌ماند؟ و آیا اگر رشد هم می‌کرد به همان حال اول باقی نمی‌ماند؟ و آیا هرگز دارای صورت و اندازه‌گیری و تدبیر کنونی می‌گردید؟</w:t>
      </w:r>
    </w:p>
    <w:p>
      <w:pPr>
        <w:pStyle w:val="BookText"/>
        <w:rPr/>
      </w:pPr>
      <w:r>
        <w:rPr>
          <w:rFonts w:ascii="IRNazanin" w:hAnsi="IRNazanin" w:eastAsia="IRNazanin"/>
          <w:color w:val="111111"/>
          <w:sz w:val="28"/>
          <w:sz w:val="28"/>
          <w:szCs w:val="28"/>
          <w:rtl w:val="true"/>
          <w:lang w:bidi="fa-IR"/>
        </w:rPr>
        <w:t>سپس طبیب اعتراف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آن درخت و تألیف خلقت، میوه، رشد و ترکیب آن روشن‌ترین دلیل و نشانه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سخن شما را که می‌گویی همه اشیاء مصنوع خالقی هستند تصدیق می‌کنم، لکن باز احتمال می‌دهم که شاید این اهلیلجه و چیزهای دیگر خود به خود به وجود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سپس برای او ثابت نمود که موجودات عالم خود به خود به وجود نیامده‌اند و آفریننده‌ای دارند؛ چرا که قبلاً چیزی نبوده‌اند و عجایبی که در خلقت آنها دیده می‌شود دلیل بر این است که آفریننده آنها حکیم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که ادلّه فراوان دیگری برای اثبات صانع حکیم وجود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براساس همان اهلیلجه سخن خود را با آن طبیب ادامه داد تا بحث ستارگان و منجّمین به میان آمد و طبیب به وجود خدای یگانه اعتراف نمود و مسلمان شد، سپس امام صادق علیه‌السلام با بیان زیبای خود علامت‌ها و نشانه‌های خداشناسی و حکمت و قدرت و علم و بصیرت آفریدگار عالم را برای طبیب هندی روشن نمود و وضع خلقت آسمان‌ها و زمین و </w:t>
      </w:r>
    </w:p>
    <w:p>
      <w:pPr>
        <w:pStyle w:val="BookText"/>
        <w:rPr/>
      </w:pPr>
      <w:r>
        <w:rPr>
          <w:rFonts w:ascii="IRNazanin" w:hAnsi="IRNazanin" w:eastAsia="IRNazanin"/>
          <w:color w:val="111111"/>
          <w:sz w:val="28"/>
          <w:sz w:val="28"/>
          <w:szCs w:val="28"/>
          <w:rtl w:val="true"/>
          <w:lang w:bidi="fa-IR"/>
        </w:rPr>
        <w:t xml:space="preserve">درخت و گیاه و حیوانات و کیفیّت دلالت آنها را بر وجود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آفریننده و دانا و توانا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صفات خداوند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علیم، قدیر، سمیع، بصیر، رؤوف، رحیم و مرید را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طبیب هندی همواره به وجود خداوند اعتراف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3/152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ما تمام این رساله را بیان نکردیم و به گوشه‌هایی از آن اشاره نمودیم رعایت اختصار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این رساله جامع فنونی از علم است و امام صادق علیه‌السلام با استدلالی قوی و بیانی زیبا راه خداشناسی را تعلیم نموده، در حالی که محور سخن جز یک اهلیلجه نبوده که یکی از ضعیف‌ترین و کوچک‌ترین مخلوقات الهی است</w:t>
      </w:r>
      <w:r>
        <w:rPr>
          <w:rFonts w:eastAsia="IRNazanin" w:cs="IRNazanin"/>
          <w:color w:val="111111"/>
          <w:sz w:val="28"/>
          <w:szCs w:val="28"/>
          <w:rtl w:val="true"/>
          <w:lang w:bidi="fa-IR"/>
        </w:rPr>
        <w:t xml:space="preserve">. </w:t>
      </w:r>
      <w:bookmarkStart w:id="47" w:name="pg879_6926"/>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الاْءِنْسانُ مِمَّ خُلِقَ</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87744_373438147"/>
      <w:bookmarkStart w:id="49" w:name="_Toc18"/>
      <w:bookmarkEnd w:id="48"/>
      <w:r>
        <w:rPr>
          <w:rtl w:val="true"/>
        </w:rPr>
        <w:t xml:space="preserve">پیام </w:t>
      </w:r>
      <w:r>
        <w:rPr>
          <w:rtl w:val="true"/>
        </w:rPr>
        <w:t>(</w:t>
      </w:r>
      <w:r>
        <w:rPr/>
        <w:t>2</w:t>
      </w:r>
      <w:r>
        <w:rPr>
          <w:rtl w:val="true"/>
        </w:rPr>
        <w:t xml:space="preserve">) </w:t>
      </w:r>
      <w:r>
        <w:rPr>
          <w:rtl w:val="true"/>
        </w:rPr>
        <w:t>توجّه به نظام حکمت</w:t>
      </w:r>
      <w:bookmarkEnd w:id="49"/>
    </w:p>
    <w:p>
      <w:pPr>
        <w:pStyle w:val="Heading4"/>
        <w:numPr>
          <w:ilvl w:val="3"/>
          <w:numId w:val="1"/>
        </w:numPr>
        <w:rPr/>
      </w:pPr>
      <w:bookmarkStart w:id="50" w:name="__RefHeading___Toc87746_373438147"/>
      <w:bookmarkStart w:id="51" w:name="_Toc19"/>
      <w:bookmarkEnd w:id="50"/>
      <w:r>
        <w:rPr>
          <w:rtl w:val="true"/>
        </w:rPr>
        <w:t>اشاره</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فَلْیَنْظُرِالاِْنْسانُ مِمَّ خُلِقَ خُلِقَ مِنْ ماءٍ داِفقٍ یَخْرُجُ مِنْ بَیْنِ الصُّلْبِ و التَّرائِبِ إِنَّهُ عَلی رَجْعِهِ لَقادِرٌ یَوْمَ تُبْلَی السَّرائِرُ فَمالَهُ مِنْ قُوَّةٍ و لا ناصِرٍ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الاِنْسانُ إِلی طَعامِهِ اَنّا صَبَبْنَا الماءَ صَبّا ثمَّ شَقَقْنَا الأَرْضَ شَقّا فَأَنْبَتْنا فیها حَبّا وَ عِنَبا وَ قَضْبا وَ زَیْتُونا وَ نَخْلاً و حَدائِقَ غُلْبا و فاکِهَةً وَ أَبّا مَتاعا لَکُم و لاِءنْعامِکُم فَاِذا جآءَتِ‌الصّآخَّةُ یَوْمَ یَفِرُّ الْمَرْءُ مِنْ أَخیهِ وَ أُمِّهِ و أَبیهِ و صاحِبَتِهِ و بَنیهِ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انسان باید بنگرد که از چه 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جهنده‌ای خلق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مرد و میان استخوان‌های سینه زن بیرون بیرون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باز گردانیدن وی به خوبی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رازها همه فاش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نه نیرویی ماند و نه 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باید به خوراک خود بنگرد، که ما آب را به صورت بارشی فرو ریختیم؛ آنگاه زمین را با شکافتنی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شکافتیم؛ پس در آن، دانه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و سبزی، و زیتون و درخت خرما، و باغهای انبوه، و میوه و چراگاه،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شما و دامهایتان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فریاد گوش‌خراش دررسد؛ روزی که آدمی از برادرش، و از مادرش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همسرش و پسرانش می‌گریزد</w:t>
      </w:r>
      <w:r>
        <w:rPr>
          <w:rFonts w:eastAsia="IRNazanin" w:cs="IRNazanin"/>
          <w:color w:val="111111"/>
          <w:sz w:val="28"/>
          <w:szCs w:val="28"/>
          <w:rtl w:val="true"/>
          <w:lang w:bidi="fa-IR"/>
        </w:rPr>
        <w:t>.</w:t>
      </w:r>
    </w:p>
    <w:p>
      <w:pPr>
        <w:pStyle w:val="Heading4"/>
        <w:numPr>
          <w:ilvl w:val="3"/>
          <w:numId w:val="1"/>
        </w:numPr>
        <w:rPr/>
      </w:pPr>
      <w:bookmarkStart w:id="52" w:name="__RefHeading___Toc87748_373438147"/>
      <w:bookmarkStart w:id="53" w:name="_Toc20"/>
      <w:bookmarkEnd w:id="52"/>
      <w:r>
        <w:rPr>
          <w:rtl w:val="true"/>
        </w:rPr>
        <w:t>تفسیر</w:t>
      </w:r>
      <w:r>
        <w:rPr>
          <w:rtl w:val="true"/>
        </w:rPr>
        <w:t>:</w:t>
      </w:r>
      <w:bookmarkEnd w:id="5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آیات سوره طارق، انسان را دعوت به مطالعه در خلقت و آفرینش عالم و نعمت‌هایی که برای او خلق کرده، می‌نماید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انسان بنگرد که شروع خلقت او از نطفه پدر و مادر بوده و خداوند نطفه را، از صلب پدر و سینه مادر خارج نموده و در رحم مادر </w:t>
      </w:r>
    </w:p>
    <w:p>
      <w:pPr>
        <w:pStyle w:val="BookText"/>
        <w:rPr/>
      </w:pPr>
      <w:r>
        <w:rPr>
          <w:rFonts w:ascii="IRNazanin" w:hAnsi="IRNazanin" w:eastAsia="IRNazanin"/>
          <w:color w:val="111111"/>
          <w:sz w:val="28"/>
          <w:sz w:val="28"/>
          <w:szCs w:val="28"/>
          <w:rtl w:val="true"/>
          <w:lang w:bidi="fa-IR"/>
        </w:rPr>
        <w:t>قرار داده و آن نطفه، منشأ خلقت او شده است و تردیدی نیست که او قادر بر اعاده خلقت او در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اسرار انسان آشکار می‌گردد و اعمال و اخلاق زشت و زیبای او بر همه روشن می‌شود و قدرت و یاوری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نباید از وعده قیامت و روز حساب و کیفر اعمال خود غافل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سوره عبس نیز خداوند انسان را دعوت به مطالعه در نعمت‌هایی نموده که انسان همواره از آنها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نسبت به غذایی که می‌خورد مطالعه کند که چگونه خداوند آب را از آسمان فروفرستاده و زمین را شکافته و دانه را در آن رویانده و میوه‌های گوناگون و باغستان‌هایی را برای استفاده انسان قرار داده، و میوه‌های آنها را خوراک انسان و علوفه‌ها را خوراک حیوانات گردانیده تا انسان بتواند روی زمین ادامه حیات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انسان نباید از قیامت و وعده‌های خداوند غافل شود چرا که قیامت روز جزا و کیفر است و هر کسی در آن عالم گرو اعمال خویش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انسان گنهکار به سبب تضییع حقوق و خطاهای خود از پدر و مادر و برادر و فرزندان و همسر خود فرار می‌کند و فرار او به این علّت است که می‌ترسد آنان او را ببینند و از او به درگاه خداوند شکایت نمایند گرچه این فرار و هراس برای او سودی نخواهدداشت و به فرموده امیرالمؤمنین علیه‌السلام در دعای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ولایمکن الفرار من حکومته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از حکومت خداوند نمی‌تواند فرار کند</w:t>
      </w:r>
      <w:r>
        <w:rPr>
          <w:rFonts w:eastAsia="IRNazanin" w:cs="IRNazanin"/>
          <w:color w:val="111111"/>
          <w:sz w:val="28"/>
          <w:szCs w:val="28"/>
          <w:rtl w:val="true"/>
          <w:lang w:bidi="fa-IR"/>
        </w:rPr>
        <w:t xml:space="preserve">. </w:t>
      </w:r>
      <w:bookmarkStart w:id="54" w:name="pg879_6928"/>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خَلَقْناکُمْ فَلَوْلا تُصَدِّقُونَ</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87750_373438147"/>
      <w:bookmarkStart w:id="56" w:name="_Toc21"/>
      <w:bookmarkEnd w:id="55"/>
      <w:r>
        <w:rPr>
          <w:rtl w:val="true"/>
        </w:rPr>
        <w:t xml:space="preserve">پیام </w:t>
      </w:r>
      <w:r>
        <w:rPr>
          <w:rtl w:val="true"/>
        </w:rPr>
        <w:t>(</w:t>
      </w:r>
      <w:r>
        <w:rPr/>
        <w:t>3</w:t>
      </w:r>
      <w:r>
        <w:rPr>
          <w:rtl w:val="true"/>
        </w:rPr>
        <w:t xml:space="preserve">) </w:t>
      </w:r>
      <w:r>
        <w:rPr>
          <w:rtl w:val="true"/>
        </w:rPr>
        <w:t>نگاه به آفرینش</w:t>
      </w:r>
      <w:bookmarkEnd w:id="56"/>
    </w:p>
    <w:p>
      <w:pPr>
        <w:pStyle w:val="Heading4"/>
        <w:numPr>
          <w:ilvl w:val="3"/>
          <w:numId w:val="1"/>
        </w:numPr>
        <w:rPr/>
      </w:pPr>
      <w:bookmarkStart w:id="57" w:name="__RefHeading___Toc87752_373438147"/>
      <w:bookmarkStart w:id="58" w:name="_Toc22"/>
      <w:bookmarkEnd w:id="57"/>
      <w:r>
        <w:rPr>
          <w:rtl w:val="true"/>
        </w:rPr>
        <w:t>اشاره</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خَلَقْناکُمْ فَلَوْلا تُصَدِّقُونَ اَفَرَأَیْتُمْ ماتُمْنوُنَ ءَأَنْتُم تَخْلُقُونَهُ أَمْ نَحْنُ الْخالِقُونَ نَحْنُ قَدَّرْنا بَیْنَکُمُ الْمَوْتَ و ما نَحْنُ بِمَسْبُوقینَ عَلی أَن‌نُبَدِّلَ أَمْثالَکُمْ و نُنْشِئَکُم فیما لاتَعْلَمُونَ و لَقَدْ عَلِمْتُمُ النَّشْأَةَ الاُولی فَلَوْلاتَذَّکَرُونَ أَفَرَأَیْتُمْ ماتَحْرُثُونَ ءَأَنْتُم تَزْرَعُونَهُ أَمْ نَحْنُ‌الزّارِعُونَ لَوْنَشاءُ لَجَعَلْناهُ حُطاما فَظَلْتُم تَفَکَّهُونَ إِنّا لَمُغْرَمُونَ بَلْ نَحْنُ مَحْرُومُونَ أَفَرَأَیْتُم الماءَ الَّذی تَشْرَبُونَ ءَأَنْتُم أَنْزَلُْتمُوهُ مِنَ الْمُزْنِ أَمْ نَحْنُ‌الْمُنْزِلُونَ لَونَشاءُ جَعَلْناهُ أُجاجا فَلَوْلا تَشْکُرُونَ أَفَرَأَیْتُم النّارَ الَّتی تُورُونَ ءَأَنْتُم أَنْشَأْتُم شَجَرَتَها أَمْ نَحْنُ‌الْمُنْشِئُونَ نَحنُ جَعَلْناها تَذْکِرَةً و مَتاعا لِلْمُقْوینَ فَسَبِّْح بِاسْمِ رَبِّکَ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ماییم که شما را آفریده‌ایم، پس چرا تصدیق نمی‌کنید؟ آیا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می‌ریزید دیده‌اید؟ آیا شما آن را خلق می‌کنید یا ما آفریننده‌ایم؟ ماییم که میان شما مرگ را مقدر کرده‌ایم و بر ما سبقت نتوانید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شما را به جای شما قرار دهیم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نمی‌دانید پدیدار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پدیدار شدن نخستین خود را شناختید؛ پس چرا سر عبرت گرفتن ندارید؟ آیا آنچه را کشت می‌کنید، ملاحظه کرده‌اید؟ آیا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بی‌یاری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می‌کنید، یا ماییم که زراعت می‌کنیم؟ اگر بخواهیم قطعاً خاشاکش می‌گردانیم، پس در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زیان زده‌ایم، بلکه ما محروم شدگانیم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آبی را که می‌نوشید دیده‌اید؟ آیا شما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سپید فرود آورده‌اید، یا ما فرودآورنده‌ایم؟ اگر بخواهیم آن را تلخ می‌گردانیم، پس چرا سپاس نمی‌دارید؟ آیا آن آتشی را که برمی‌افروزید ملاحظه کرده‌اید؟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آن را پدیدار کرده‌اید، یا ما پدیدآورنده‌ایم؟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برای بیابانگردان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پروردگار بزرگت تسبیح گوی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که مشاهده می‌شود خداوند در این آیات بندگان خود را دعوت به تفکّر و اندیشه نموده و مانند کسی که از احوال آنان متعجّب باشد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آفریدیم پس برای چه به خدای خود ایمان نمی‌آورید و او را تصدیق نمی‌کنید؟ آیا به نطفه‌ای که شما در رحم زن‌ها می‌ریزید توجّه نکرده‌اید؟ آیا شما خود این نطفه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منشأ وجود یک انسان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می‌کنید و یا ما خلق می‌نماییم؟</w:t>
      </w:r>
    </w:p>
    <w:p>
      <w:pPr>
        <w:pStyle w:val="BookText"/>
        <w:rPr/>
      </w:pPr>
      <w:r>
        <w:rPr>
          <w:rFonts w:ascii="IRNazanin" w:hAnsi="IRNazanin" w:eastAsia="IRNazanin"/>
          <w:color w:val="111111"/>
          <w:sz w:val="28"/>
          <w:sz w:val="28"/>
          <w:szCs w:val="28"/>
          <w:rtl w:val="true"/>
          <w:lang w:bidi="fa-IR"/>
        </w:rPr>
        <w:t>ما مرگ شما را می‌رسانیم و گروه دیگری را جایگزین شما می‌نماییم و کلاً سیر خلقت شما به دست ماست و شما از آن آگاه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خلقت این عالم را دانستید چگونه به خود نمی‌آیید و خدای خویش را باور نمی‌کنید؟ آیا دانه‌ای که در زمین می‌افشانید، شما آن را می‌رویانید و یا ما می‌رویانیم؟ ما اگر بخواهیم آن آب را می‌خشکانیم تا شما از آن استفاده نکنید و به یکدیگر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زیان دیدیم و محروم شدیم، آیا آبی که می‌نوشید شما از لابلای ابرها بیرون می‌آورید و یا ما چنین می‌کنیم؟ ما اگر بخواهیم آن آب را برای شما تلخ و ناگوار قرار می‌دهیم پس چگونه شما خدای خویش را شکر نمی‌کنید؟ آیا آتشی که به وسیله هیزم می‌افروزید و از آن استفاده می‌کنید هیزم آن را خودتان آفریدید و یا ما آفریدیم؟ آری ما این آتش را وسیله بیداری و نیرومندی و قوام شما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بزرگ خویش را تسبیح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بخش روشن و از محکمات آیات قرآنی و نشان‌دهنده یگانگی و علم و قدرت و حکمت خداوند می‌باشد در ذیل این آیات روایاتی از معصومین علیهم‌السلام در آداب زراعت و درخت‌کاری رسیده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راجع به آداب زراعت و درخت‌کاری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می‌خواهی نهالی و یا دانه‌ای را در زمین قرار دهی برای هر نهالی و هر دانه‌ای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الباعث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آن درخت و آن گیاه به ثمر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Style w:val="FootnoteAnchor"/>
          <w:rtl w:val="true"/>
        </w:rPr>
        <w:footnoteReference w:id="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درخت میوه را قطع نکنید که خداوند شما را کیفر و عذاب </w:t>
      </w:r>
    </w:p>
    <w:p>
      <w:pPr>
        <w:pStyle w:val="BookText"/>
        <w:rPr/>
      </w:pPr>
      <w:r>
        <w:rPr>
          <w:rFonts w:ascii="IRNazanin" w:hAnsi="IRNazanin" w:eastAsia="IRNazanin"/>
          <w:color w:val="111111"/>
          <w:sz w:val="28"/>
          <w:sz w:val="28"/>
          <w:szCs w:val="28"/>
          <w:rtl w:val="true"/>
          <w:lang w:bidi="fa-IR"/>
        </w:rPr>
        <w:t>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حضرت درباره قطع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از آن نیست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قطع الشجرة؟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میوه درخت می‌رسد هسته آن را در زمین داخل کن تا همان میوه برای تو به دست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فرموده آن حضرت عمل کردم و همان میوه با همان طراوت از آن هسته به وجود آمد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صادق علیه‌السلام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می‌خواهی دانه را در زمین بیفشانی، مشتی از بذر را در دست بگیر و رو به قبله بایست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أفرأیتم ماتحرثون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ءَأنتم تزرعونه أم نحن الزارعون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الزارع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اجعله مبارکا و ارزقنا فیه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بذر را در زمین بیفشان</w:t>
      </w:r>
      <w:r>
        <w:rPr>
          <w:rFonts w:eastAsia="IRNazanin" w:cs="IRNazanin"/>
          <w:color w:val="111111"/>
          <w:sz w:val="28"/>
          <w:szCs w:val="28"/>
          <w:rtl w:val="true"/>
          <w:lang w:bidi="fa-IR"/>
        </w:rPr>
        <w:t>.</w:t>
      </w:r>
      <w:r>
        <w:rPr>
          <w:rStyle w:val="FootnoteAnchor"/>
          <w:rtl w:val="true"/>
        </w:rPr>
        <w:footnoteReference w:id="1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بنی‌اسراییل نزد موسی علیه‌السلام آمدند و از او درخواست نمودند که از خدای خود بخواهد تا اختیار باران را به دست آنان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علیه‌السلام خواسته آنان را از خداوند طلب نمود و چون اجابت شد، موسی علیه‌السلام به آنان خبر داد و بنی‌اسراییل همه زمین‌های خود را کشت نمودند و باران به اراده آنان بارید و همه جا سبز و خرّم گردید و چون هنگام برداشت رسید و دانه‌ای در آنها ندیدند با فریاد و ناله نزد موسی علیه‌السلام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ما جز زیان به بار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علیه‌السلام به درگاه خدا مناجات نمود و احوال آنان را بیان کرد و خداوند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تاکنون من برای آنان تقدیر می‌کردم و چون به تقدیر من </w:t>
      </w:r>
      <w:bookmarkStart w:id="59" w:name="pg879_6931"/>
    </w:p>
    <w:p>
      <w:pPr>
        <w:pStyle w:val="BookText"/>
        <w:rPr/>
      </w:pPr>
      <w:bookmarkEnd w:id="59"/>
      <w:r>
        <w:rPr>
          <w:rFonts w:ascii="IRNazanin" w:hAnsi="IRNazanin" w:eastAsia="IRNazanin"/>
          <w:color w:val="111111"/>
          <w:sz w:val="28"/>
          <w:sz w:val="28"/>
          <w:szCs w:val="28"/>
          <w:rtl w:val="true"/>
          <w:lang w:bidi="fa-IR"/>
        </w:rPr>
        <w:t>راضی نشدند من خواسته آنان را اجابت نمودم و به چنین بلیّه‌ای مبتلا گردیدند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60" w:name="__RefHeading___Toc87754_373438147"/>
      <w:bookmarkStart w:id="61" w:name="_Toc23"/>
      <w:bookmarkEnd w:id="60"/>
      <w:r>
        <w:rPr>
          <w:rtl w:val="true"/>
        </w:rPr>
        <w:t>درمانده شدن مرد طبیعی</w:t>
      </w:r>
      <w:bookmarkEnd w:id="61"/>
    </w:p>
    <w:p>
      <w:pPr>
        <w:pStyle w:val="BookText"/>
        <w:rPr/>
      </w:pPr>
      <w:r>
        <w:rPr>
          <w:rFonts w:ascii="IRNazanin" w:hAnsi="IRNazanin" w:eastAsia="IRNazanin"/>
          <w:color w:val="111111"/>
          <w:sz w:val="28"/>
          <w:sz w:val="28"/>
          <w:szCs w:val="28"/>
          <w:rtl w:val="true"/>
          <w:lang w:bidi="fa-IR"/>
        </w:rPr>
        <w:t>روزی علی‌بن‌میثم که با دو واسطه نسبت به میثم تمّار دارد و مردی بسیار دانشمند و بافضیلت است وارد مجلس حسن‌بن‌سهل وزیر مأمون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مردی دهری و طبیعی درصدر مجلس نشسته و حسن، نسبت به او احترام شایانی می‌کند و تمام اعیان و دانشمندان در مقامی پست‌تر از او نشسته‌اند و آن مرد با کمال جرأت در مسلک و مرام خود گستاخانه سخن می‌گوید و دیگران گوش فراداده‌اند این وضع علی بن میثم را آشفته نمود و پیش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وزیر امروز در خارج منزل شما چیز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جریان را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دجله دیدم یک کشتی بدون ملاح و ناخدا مردم را سوار کرده از این طرف رود به طرف دیگر می‌برد و از آن طرف به همین طریق به جانب ما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طبیعی از موقعیّت به خیال خود استفاده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وزیر گویا این شخص در عقلش نقصی پیدا شده که سخن دیوانگان را می‌گوید و چنین ادّعای محال و غیرقابل وقوعی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علی‌بن‌میثم رو به طبیعی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یک کشتی بدون ناخدا مسافرینی را از رودی بگذراند؟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مادی فاتحانه و با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در این دریای نامتناهی وجود این موجودات بی‌شمار در جوّ لایتناهی و این کرات درخشان و اختران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فروزان و ماه و ستارگان هر یک در مدار و مسیر معینی بدون خدا و خالقی به سیر و گردش خود ادامه می‌دهند؟ ای مرد تو برای حرکت یک کشتی از رودی به طرف دیگر ناخدایی را لازم می‌دانی آیا برای سیر موجودات گوناگون در دریای آفرینش خدایی لازم نمی‌بینی اکنون تأمل کن و فکر نما ببین کدام یک از ما ادّعای محال می‌کنیم؟ مرد دهری چیزی نتواست بگوید و شرمنده سر به زیر افکند و دانست علی‌بن‌میثم داستان کشتی را وسیله‌ای قرار داده از برای مجاب کردن و مغلوب نمودن او، حسن‌بن‌سهل از این مناظره شیرین بسیار خرسند گردید</w:t>
      </w:r>
      <w:r>
        <w:rPr>
          <w:rFonts w:eastAsia="IRNazanin" w:cs="IRNazanin"/>
          <w:color w:val="111111"/>
          <w:sz w:val="28"/>
          <w:szCs w:val="28"/>
          <w:rtl w:val="true"/>
          <w:lang w:bidi="fa-IR"/>
        </w:rPr>
        <w:t xml:space="preserve">. </w:t>
      </w:r>
      <w:bookmarkStart w:id="62" w:name="pg879_6933"/>
    </w:p>
    <w:p>
      <w:pPr>
        <w:pStyle w:val="BookText"/>
        <w:rPr/>
      </w:pPr>
      <w:bookmarkEnd w:id="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لاَتُدْرِکُهُ الأَبْصارَ</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87756_373438147"/>
      <w:bookmarkStart w:id="64" w:name="_Toc24"/>
      <w:bookmarkEnd w:id="63"/>
      <w:r>
        <w:rPr>
          <w:rtl w:val="true"/>
        </w:rPr>
        <w:t xml:space="preserve">پیام </w:t>
      </w:r>
      <w:r>
        <w:rPr>
          <w:rtl w:val="true"/>
        </w:rPr>
        <w:t>(</w:t>
      </w:r>
      <w:r>
        <w:rPr/>
        <w:t>4</w:t>
      </w:r>
      <w:r>
        <w:rPr>
          <w:rtl w:val="true"/>
        </w:rPr>
        <w:t xml:space="preserve">) </w:t>
      </w:r>
      <w:r>
        <w:rPr>
          <w:rtl w:val="true"/>
        </w:rPr>
        <w:t>صفات خدا</w:t>
      </w:r>
      <w:bookmarkEnd w:id="64"/>
    </w:p>
    <w:p>
      <w:pPr>
        <w:pStyle w:val="Heading4"/>
        <w:numPr>
          <w:ilvl w:val="3"/>
          <w:numId w:val="1"/>
        </w:numPr>
        <w:rPr/>
      </w:pPr>
      <w:bookmarkStart w:id="65" w:name="__RefHeading___Toc87758_373438147"/>
      <w:bookmarkStart w:id="66" w:name="_Toc25"/>
      <w:bookmarkEnd w:id="65"/>
      <w:r>
        <w:rPr>
          <w:rtl w:val="true"/>
        </w:rPr>
        <w:t>اشاره</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لاَتُدْرِکُهُ الأَبْصارَ وَ هُوَ یُدْرِکُ الاْءَبْصارَ وَ هُوَ اللَّطیِفُ الْخَبیِرُ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چشمها او را در نمی‌یابند و اوست که دیدگان را در می‌یابد، و او لطیف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جسم نیست که با حواسّ ظاهری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اجسام است و نیاز به جسم ندارد و اگر جسم می‌بود هرگز خدای بی‌نیاز نمی‌بود و همین‌که با حواسّ ظاهری درک نمی‌شود نشانه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نمونه‌ای از ذات مقدّس خود را در وجود انسان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روح انسانی است که حیات انسان وابسته به وجود اوست و او حاکم در بدن انسان است و در همه جای او هست و در هیچ جای بدن او به طور محسوس دیده نمی‌شود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ابی‌عمیر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مولای خود موسی بن جعفر علیه‌السلام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توحید 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توحید از آن‌چه خداوند در قرآن بیان نموده تجاوز مکن که هلاک خواهی‌شد و بدان که خداوند، واحد و احد و صمد می‌باشد، فرزندی از او متولّد نمی‌شود که وارث او باشد، فرزند کسی نیست تا با کسی شریک باشد، همسر و فرزند و شریکی ندارد، زنده‌ای است که نمی‌میرد، قادر و توانایی است که عاجز و ناتوان نمی‌شود، صاحب قدرتی است که مغلوب نمی‌گردد، حلیمی است که شتاب و عجله نمی‌کند، دایم و باقی است که فنا و نابودی ندارد، ثابتی است که زوال ندارد، بی‌نیازی است که نیاز پیدا نمی‌کند، عزیزی است که ذلیل نمی‌شود، دانایی است که جهل در او راه ندارد، عادلی است که ستم نمی‌کند، بخشنده‌ای است که بخل نمی‌ورزد، عقل‌ها و فکرها نمی‌توانند او را درک کنند، او نیاز به زمان و مکان ندارد و زمان و مکان او را دربرنمی‌گیرد، چشم‌ها او را نمی‌بینند او چشم‌ها را می‌بیند، لطیف و خبیر است، مثل و مانندی ندارد، شنوا و بینا و شاهد هر نجوایی است، از مخلوق خود جدا و غافل نخواهدماند، اوّلی است که قبل از او </w:t>
      </w:r>
      <w:bookmarkStart w:id="67" w:name="pg879_6934"/>
    </w:p>
    <w:p>
      <w:pPr>
        <w:pStyle w:val="BookText"/>
        <w:rPr/>
      </w:pPr>
      <w:bookmarkEnd w:id="67"/>
      <w:r>
        <w:rPr>
          <w:rFonts w:ascii="IRNazanin" w:hAnsi="IRNazanin" w:eastAsia="IRNazanin"/>
          <w:color w:val="111111"/>
          <w:sz w:val="28"/>
          <w:sz w:val="28"/>
          <w:szCs w:val="28"/>
          <w:rtl w:val="true"/>
          <w:lang w:bidi="fa-IR"/>
        </w:rPr>
        <w:t>چیزی نبوده و آخری است که پس از او چیزی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قدیم است و همه چیزها مخلوق اوست، و از صفات مخلوق خود منزّه است</w:t>
      </w:r>
      <w:r>
        <w:rPr>
          <w:rFonts w:eastAsia="IRNazanin" w:cs="IRNazanin"/>
          <w:color w:val="111111"/>
          <w:sz w:val="28"/>
          <w:szCs w:val="28"/>
          <w:rtl w:val="true"/>
          <w:lang w:bidi="fa-IR"/>
        </w:rPr>
        <w:t>.</w:t>
      </w:r>
    </w:p>
    <w:p>
      <w:pPr>
        <w:pStyle w:val="Heading4"/>
        <w:numPr>
          <w:ilvl w:val="3"/>
          <w:numId w:val="1"/>
        </w:numPr>
        <w:rPr/>
      </w:pPr>
      <w:bookmarkStart w:id="68" w:name="__RefHeading___Toc87760_373438147"/>
      <w:bookmarkStart w:id="69" w:name="_Toc26"/>
      <w:bookmarkEnd w:id="68"/>
      <w:r>
        <w:rPr>
          <w:rtl w:val="true"/>
        </w:rPr>
        <w:t>بهلول و ابوحنیفه</w:t>
      </w:r>
      <w:bookmarkEnd w:id="6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بهلول از مجلس درس ابوحنیفه گذر می‌کرد او را مشغول تدریس دید و شنید که ابوحنیفه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مطالبی می‌گوید که من آنها را نمی‌پسندم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شیطان در آتش جهنّم معذّب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شیطان از آتش خلق شده است و چگونه ممکن است آتش به واسطه آتش عذاب شود؟ دوّم آن‌که خدا را نمی‌توان دید و حال آن که خداوند موجود است و چیزی که هستی و وجود دارد چگونه ممکن است دیده نشود؟ سوم آن‌که فاعل و به‌جاآوردنده اعمال، خود بنی‌آدمند در صورتی که اعمال بندگان به موجب شواهد از جانب خداست نه از ناحیه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که این کلمات را شنید کلوخی برداشت و به سوی ابوحنیفه پرت کرده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کلوخ بر پیشانی ابوحنیفه رسید و پیشانیش را کوفته و آزرده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 شاگردانش از عقب بهلول رفتند و او را گرفته پیش خلیفه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شما چه ستمی شده است؟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کلوخی که پرت کردی سرم را آزرده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آن درد و آزردگی را نشان بدی؟ ابوحنیفه جواب داد مگر درد را می‌توان نشان داد؟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حقیقت دردی در سر تو موجود است چرااز نشان دادن آن عاجزی و آیا تو خود نمی‌گفتی هرچه هستی دارد قابل دیدن است؟ و از نظر دیگر مگر تو از خاک آفریده نشده‌ای و عقیده نداری که هیچ چیز با هم‌جنس خود عذاب و آزرده نمی‌گردد؟ آن کلوخ هم از خاک بود پس بنا به عقیده تو من تو را نیازرده‌ام از این‌ها گذشته مگر تو در مسجد نمی‌گفتی هرچه از بندگان خدا صادر شود در حقیقت فاعل آن خداوند است و بنده را تقصیری نیست؟ پس این کلوخ هم از طرف خداوند بر سر تو وارد شده و مرا تقصیری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ابوحنیفه فهمید که بهلول با یک کلوخ سه غلط و اشتباه او را فاش کرد شرمنده شد و هارون‌الرشید خندید و بهلول را مرخص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روضات‌الجنّات و شجره طوبی</w:t>
      </w:r>
      <w:r>
        <w:rPr>
          <w:rFonts w:eastAsia="IRNazanin" w:cs="IRNazanin"/>
          <w:color w:val="111111"/>
          <w:sz w:val="28"/>
          <w:szCs w:val="28"/>
          <w:rtl w:val="true"/>
          <w:lang w:bidi="fa-IR"/>
        </w:rPr>
        <w:t xml:space="preserve">) </w:t>
      </w:r>
      <w:bookmarkStart w:id="70" w:name="pg879_6936"/>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87762_373438147"/>
      <w:bookmarkStart w:id="72" w:name="_Toc27"/>
      <w:bookmarkEnd w:id="71"/>
      <w:r>
        <w:rPr>
          <w:rtl w:val="true"/>
        </w:rPr>
        <w:t xml:space="preserve">پیام </w:t>
      </w:r>
      <w:r>
        <w:rPr>
          <w:rtl w:val="true"/>
        </w:rPr>
        <w:t>(</w:t>
      </w:r>
      <w:r>
        <w:rPr/>
        <w:t>5</w:t>
      </w:r>
      <w:r>
        <w:rPr>
          <w:rtl w:val="true"/>
        </w:rPr>
        <w:t xml:space="preserve">) </w:t>
      </w:r>
      <w:r>
        <w:rPr>
          <w:rtl w:val="true"/>
        </w:rPr>
        <w:t>شناخت خدا</w:t>
      </w:r>
      <w:bookmarkEnd w:id="72"/>
    </w:p>
    <w:p>
      <w:pPr>
        <w:pStyle w:val="Heading4"/>
        <w:numPr>
          <w:ilvl w:val="3"/>
          <w:numId w:val="1"/>
        </w:numPr>
        <w:rPr/>
      </w:pPr>
      <w:bookmarkStart w:id="73" w:name="__RefHeading___Toc87764_373438147"/>
      <w:bookmarkStart w:id="74" w:name="_Toc28"/>
      <w:bookmarkEnd w:id="73"/>
      <w:r>
        <w:rPr>
          <w:rtl w:val="true"/>
        </w:rPr>
        <w:t>اشاره</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 لَمْ یَلِدْ وَ لَمْ یُولَدْ وَ لَمْ یَکُن لَّهُ کُفُواً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 یگانه، خدای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و زاده نشده است، و هیچ کس او را همتا نیست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فیه عن‌التّوحید عن‌الباقر علیه‌السلام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قبلنا قدأکثروا فیالصّفة فماتقول؟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أماتسمع‌اللّه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إلی ربّک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فیما دون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سوره این بود که یهودی‌ها نزد رسول خدا صلی‌الله‌علیه‌و‌آله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برای ما معرّفی کن و در پاسخ آنان این سوره نازل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به رسول خدا صلی‌الله‌علیه‌و‌آله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برای ما معرّفی کن و رسول خدا صلی‌الله‌علیه‌و‌آله تا سه روز پاسخی به آنان نداد و سپس این سوره نازل گردید</w:t>
      </w:r>
      <w:r>
        <w:rPr>
          <w:rFonts w:eastAsia="IRNazanin" w:cs="IRNazanin"/>
          <w:color w:val="111111"/>
          <w:sz w:val="28"/>
          <w:szCs w:val="28"/>
          <w:rtl w:val="true"/>
          <w:lang w:bidi="fa-IR"/>
        </w:rPr>
        <w:t>.</w:t>
      </w:r>
      <w:r>
        <w:rPr>
          <w:rStyle w:val="FootnoteAnchor"/>
          <w:rtl w:val="true"/>
        </w:rPr>
        <w:footnoteReference w:id="1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سجّاد علیه‌السلام درباره توحید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می‌دانسته که در آخرالزّمان گروهی خواهند آمد که اهل دقتّ و تعمّق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پاسخ آنان سوره توحید </w:t>
      </w:r>
    </w:p>
    <w:p>
      <w:pPr>
        <w:pStyle w:val="BookText"/>
        <w:rPr/>
      </w:pPr>
      <w:r>
        <w:rPr>
          <w:rFonts w:ascii="IRNazanin" w:hAnsi="IRNazanin" w:eastAsia="IRNazanin"/>
          <w:color w:val="111111"/>
          <w:sz w:val="28"/>
          <w:sz w:val="28"/>
          <w:szCs w:val="28"/>
          <w:rtl w:val="true"/>
          <w:lang w:bidi="fa-IR"/>
        </w:rPr>
        <w:t xml:space="preserve">و آیاتی از سوره حدید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و اگر کسی بیش از این بخواهد درباره ذات خداوند فکر کند هلاک خواهد 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رضا علیه‌السلام نیز هنگامی که از توحید و یگانگی خدا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سوره توحید را بخواند و ایمان به آن داشته باشد توحید و یگانگی خدا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چگونه این سوره را قرائت نماید؟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مردم قرائت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آن دومرتبه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درباره ثواب قرائت این سوره امیرالمؤمنین علیه‌السلام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مثل این است که ثلث قرآن را خوانده باشد، و کسی که دومرتبه آن را بخواند مثل این است که دو ثلث قرآن را خوانده باشد و کسی که سه مرتبه آن را بخواند مانند این است که همه قرآن را خوانده باشد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عن‌الباقر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شبانه‌روز نماز بخواند و در هیچ‌کدام از نمازهای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از نمازگزاران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هفته بگذرد و در نمازهای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 بر دین ابولهب خواهد مرد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مضت له جمعة و لم‌یقرء فیها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مات علی دین أبی‌لهب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bookmarkStart w:id="75" w:name="pg879_6938"/>
    </w:p>
    <w:p>
      <w:pPr>
        <w:pStyle w:val="Heading4"/>
        <w:numPr>
          <w:ilvl w:val="3"/>
          <w:numId w:val="1"/>
        </w:numPr>
        <w:rPr/>
      </w:pPr>
      <w:bookmarkStart w:id="76" w:name="__RefHeading___Toc87766_373438147"/>
      <w:bookmarkStart w:id="77" w:name="_Toc29"/>
      <w:bookmarkEnd w:id="75"/>
      <w:bookmarkEnd w:id="76"/>
      <w:r>
        <w:rPr>
          <w:rtl w:val="true"/>
        </w:rPr>
        <w:t>خداشناسی پیرزن</w:t>
      </w:r>
      <w:bookmarkEnd w:id="7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با جمعی از پیروان خود در معبری عبور می‌نمود، پیرزنی را دید که با چرخ نخ‌ریسی خود مشغول رشتن پنبه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بِمْاذا عَرَفْتِ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به چه چیز شناختی؟ پیرزن به جای جواب دست از دسته چرخ برداشت طولی نکشید که بعد از چند مرتبه دورزدن چرخ از حرکت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علیه‌السلام چرخی بدین کوچکی احتیاج به چون منی دارد آیا ممکن است افلاک به این عظمت و کرات به این یزرگی بدون مدیری دانا و حکیم و صانعی توانا و علیم بانظم معیّنی به گردش افتند و از گردش خود باز نایستند؟ پس علی علیه‌السلام روی به اصحاب خود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بدین العَجائِز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پیرزنان خدا را بشناسید</w:t>
      </w:r>
      <w:r>
        <w:rPr>
          <w:rFonts w:eastAsia="IRNazanin" w:cs="IRNazanin"/>
          <w:color w:val="111111"/>
          <w:sz w:val="28"/>
          <w:szCs w:val="28"/>
          <w:rtl w:val="true"/>
          <w:lang w:bidi="fa-IR"/>
        </w:rPr>
        <w:t xml:space="preserve">. </w:t>
      </w:r>
      <w:bookmarkStart w:id="78" w:name="pg879_6939"/>
    </w:p>
    <w:p>
      <w:pPr>
        <w:pStyle w:val="BookText"/>
        <w:rPr/>
      </w:pPr>
      <w:bookmarkEnd w:id="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الْحَبِّ وَ النَّوی</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87768_373438147"/>
      <w:bookmarkStart w:id="80" w:name="_Toc30"/>
      <w:bookmarkEnd w:id="79"/>
      <w:r>
        <w:rPr>
          <w:rtl w:val="true"/>
        </w:rPr>
        <w:t xml:space="preserve">پیام </w:t>
      </w:r>
      <w:r>
        <w:rPr>
          <w:rtl w:val="true"/>
        </w:rPr>
        <w:t>(</w:t>
      </w:r>
      <w:r>
        <w:rPr/>
        <w:t>6</w:t>
      </w:r>
      <w:r>
        <w:rPr>
          <w:rtl w:val="true"/>
        </w:rPr>
        <w:t xml:space="preserve">) </w:t>
      </w:r>
      <w:r>
        <w:rPr>
          <w:rtl w:val="true"/>
        </w:rPr>
        <w:t>خلقت موجودات</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الْحَبِّ وَ النَّوی، یُخْرِجُ الْحَیَّ مِنَ الْمَیِّتِ وَ مُخْرِجُ الْمَیِّتِ مِنَ الْحَیِّ، ذلِکُمُ اللَّهُ فَأَنّی تُؤْفَکوُنَ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شکافنده دانه و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از مرده، و مرده را از زنده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خدای شما؛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می‌شوید؟</w:t>
      </w:r>
    </w:p>
    <w:p>
      <w:pPr>
        <w:pStyle w:val="BookText"/>
        <w:rPr/>
      </w:pPr>
      <w:r>
        <w:rPr>
          <w:rFonts w:ascii="IRNazanin" w:hAnsi="IRNazanin" w:eastAsia="IRNazanin"/>
          <w:color w:val="111111"/>
          <w:sz w:val="28"/>
          <w:sz w:val="28"/>
          <w:szCs w:val="28"/>
          <w:rtl w:val="true"/>
          <w:lang w:bidi="fa-IR"/>
        </w:rPr>
        <w:t>از نشانه‌های خداشناسی این است که زارع دانه و هسته را در زمین می‌فشاند و لکن شکافته شدن و حیات نباتی آن به دست او نیست از این رو خداوند در سوره واقعه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أفرأیتم ما تحرثون، أأنتم تزرعونه أم نحن الزّارعون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نیز برای هدایت عقول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شکافنده دانه و هسته است و گیاه و درخت را او می‌رویاند و او زنده را از مرده و مرده را از زنده خارج می‌نماید و اوست که از خاک مرده گیاه و از دانه و نطفه، حیوان و گیاه و درخت را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الحیَّ 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و دانه طینت مؤمنین است و به این علّت آن را حبّ می‌نامند که مردم در عالم ذّر اعتراف به ربوبیّت او کردند و خداوند محبت خویش را بر آنان القا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طینت کافران است که خود را از هر خیری دور ساختند و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معنای 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الحیّ من المیّت و مخرج المیّت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حیّ در این آیه مؤمن است که بسا طینت او از طینت کافر خارج می‌گردد و مقصود از میّت، طینت کافری است که از طینت مؤمن خارج گردد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طینة‌الکافرین نأوا عن کلّ خیر، و إنّما سمّی النوی من أجل أنّه نأی عن کلّ خیر و تباعد منه فقال‌اللّه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الحیّ من‌المیّت و مخرج‌المیّت من‌الحیّ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الّذی تخرج طینته من طینة‌الکافر، و المیّت‌الّذی یخرج من‌الحیّ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هوالکافر الّذی یخرج من طینة‌المؤمن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ماأحبّه، و 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مانأی عن‌الحیّ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عن‌الصادق علیه‌السلام ،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و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ألقیت علیه محبّةً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الّذی نأی عن‌الحقّ فلم‌یقبله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فیالبحار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العیّاشی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879_6941"/>
      <w:bookmarkStart w:id="82" w:name="pg879_6941"/>
      <w:bookmarkEnd w:id="82"/>
    </w:p>
    <w:p>
      <w:pPr>
        <w:pStyle w:val="BookText"/>
        <w:rPr/>
      </w:pPr>
      <w:bookmarkStart w:id="83" w:name="pg879_6941"/>
      <w:bookmarkEnd w:id="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الاْءِنْسانِ حِینٌ مِنَ الدَّهْرِ</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87770_373438147"/>
      <w:bookmarkStart w:id="85" w:name="_Toc31"/>
      <w:bookmarkEnd w:id="84"/>
      <w:r>
        <w:rPr>
          <w:rtl w:val="true"/>
        </w:rPr>
        <w:t xml:space="preserve">پیام </w:t>
      </w:r>
      <w:r>
        <w:rPr>
          <w:rtl w:val="true"/>
        </w:rPr>
        <w:t>(</w:t>
      </w:r>
      <w:r>
        <w:rPr/>
        <w:t>7</w:t>
      </w:r>
      <w:r>
        <w:rPr>
          <w:rtl w:val="true"/>
        </w:rPr>
        <w:t xml:space="preserve">) </w:t>
      </w:r>
      <w:r>
        <w:rPr>
          <w:rtl w:val="true"/>
        </w:rPr>
        <w:t>راه خداشناسی</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الرَّحْمنِ الرَّحیمِ هَلْ أَتی عَلیَ‌الاْءِنْسانِ حیِنٌ مِّنَ الدَّهْرِ لَمْ یَکُن شَیْئا مَذْکوُرا إِنَّا خَلَقْنَا الاْءِنْسانَ مِن نُطْفَةٍ أَمْشاجٍ نَّبْتَلیِهِ فَجَعَلْناهُ سَمیِعا بَصیِرا إِنَّا هَدَیْناهُ السَّبیِلَ إِمَّا شاکِرا وَ إِمَّا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نام خداوند بخشنده بخشایشگر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طولانی بر انسان گذشت که چیز قابل ذکری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انسان را از نطفه مختلطی آفریدیم، و او را می‌آزماییم؛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شنوا و بینا قرار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فوق انسان را به مطالعه در مراحل خلقت خویش دعوت نموده و عقل او را به قضاوت کشانده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زمانی بر تو نگذشت که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و نطفه و مضغه و علقه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و نامی از تو برده نمی‌شد؟ تا این که ما تو را از نطفه پدر و مادر آفریدیم و به تو شنوایی و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 تا بتوانی راه خیر و شرّ خود را بفهمی و تو را آزمودیم تا روشن شود آیا راه خیر و صلاح و سعادت خویش را انتخاب می‌کنی و یا به راه باطل و گمراهی و فساد می‌روی؟ و در یک جمله آیا شاکر خدای خود می‌شوی و یا کافر و ناسپاس می‌گردی؟</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هدیناه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خوب و بد را به او معرفی می‌نماید</w:t>
      </w:r>
      <w:r>
        <w:rPr>
          <w:rFonts w:eastAsia="IRNazanin" w:cs="IRNazanin"/>
          <w:color w:val="111111"/>
          <w:sz w:val="28"/>
          <w:szCs w:val="28"/>
          <w:rtl w:val="true"/>
          <w:lang w:bidi="fa-IR"/>
        </w:rPr>
        <w:t>.</w:t>
      </w:r>
      <w:r>
        <w:rPr>
          <w:rStyle w:val="FootnoteAnchor"/>
          <w:rtl w:val="true"/>
        </w:rPr>
        <w:footnoteReference w:id="1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خواسته‌های خدا عمل کند شاکر خواهد بود و اگر </w:t>
      </w:r>
    </w:p>
    <w:p>
      <w:pPr>
        <w:pStyle w:val="BookText"/>
        <w:rPr/>
      </w:pPr>
      <w:r>
        <w:rPr>
          <w:rFonts w:ascii="IRNazanin" w:hAnsi="IRNazanin" w:eastAsia="IRNazanin"/>
          <w:color w:val="111111"/>
          <w:sz w:val="28"/>
          <w:sz w:val="28"/>
          <w:szCs w:val="28"/>
          <w:rtl w:val="true"/>
          <w:lang w:bidi="fa-IR"/>
        </w:rPr>
        <w:t>خواسته‌های خدا را رها کند و به هوس‌های نفسانی خود روی آورد، کافر و ناسپاس 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لم‌یکن مذکورا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المحاسن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مذکورا فی العلم و لم‌یکن مذمورا فی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عن الباقر علیه‌السلام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نطفةٍ 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الرجل و المرأة اختلطا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و التوحید عن‌الصادق علیه‌السلام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عرّفناه إمّا آخذا و إمّا تارکا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عن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آخذ فشاکر و إمّا تارک فکافر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بیّنا له طریق الخیر و الشّر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bookmarkStart w:id="86" w:name="pg879_6943"/>
    </w:p>
    <w:p>
      <w:pPr>
        <w:pStyle w:val="BookText"/>
        <w:rPr/>
      </w:pPr>
      <w:bookmarkEnd w:id="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87772_373438147"/>
      <w:bookmarkStart w:id="88" w:name="_Toc32"/>
      <w:bookmarkEnd w:id="87"/>
      <w:r>
        <w:rPr>
          <w:rtl w:val="true"/>
        </w:rPr>
        <w:t xml:space="preserve">پیام </w:t>
      </w:r>
      <w:r>
        <w:rPr>
          <w:rtl w:val="true"/>
        </w:rPr>
        <w:t>(</w:t>
      </w:r>
      <w:r>
        <w:rPr/>
        <w:t>8</w:t>
      </w:r>
      <w:r>
        <w:rPr>
          <w:rtl w:val="true"/>
        </w:rPr>
        <w:t xml:space="preserve">) </w:t>
      </w:r>
      <w:r>
        <w:rPr>
          <w:rtl w:val="true"/>
        </w:rPr>
        <w:t>درخواست هدایت از خداوند</w:t>
      </w:r>
      <w:bookmarkEnd w:id="88"/>
    </w:p>
    <w:p>
      <w:pPr>
        <w:pStyle w:val="Heading4"/>
        <w:numPr>
          <w:ilvl w:val="3"/>
          <w:numId w:val="1"/>
        </w:numPr>
        <w:rPr/>
      </w:pPr>
      <w:bookmarkStart w:id="89" w:name="__RefHeading___Toc87774_373438147"/>
      <w:bookmarkStart w:id="90" w:name="_Toc33"/>
      <w:bookmarkEnd w:id="89"/>
      <w:r>
        <w:rPr>
          <w:rtl w:val="true"/>
        </w:rPr>
        <w:t>اشاره</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چون نیازمند مطلق است باید همواره برای نجات خود از بی‌نیاز مطلق استمداد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بر ما واجب نموده که در هر شبانه روز ده مرتبه در نمازهای واجب از او درخواست نماییم تا ما را به راه راست هدایت و بر آن پایدار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دنیا و صراط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دنیا دیانتی است که از غلوّ و تقصیر و باطل منزّه باشد و صراط مستقیم آخرت راه مستقیمی است که مؤمنان را به بهشت منتهی می‌کند و از آتش دوزخ نجات می‌یابند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فی الدنیا و صراط فی الآخرة، فأمّا الصّراط المستقیم فی الدّنیا فهو ما قصر عن الغلوّ، و ارتفع عن التقصیر و استقام فلم‌یعدل إلی شی‌ءٍ من الباطل، و الصراط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المؤمنین إلی الجنّة الّذی هو مستقیم لایعدلون عن الجنّة إلی النار و لا إلی غیر النّار سوی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علیه‌السلام در پایان این سخن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به راه کسانی که نعمت خود را به آنان ارزانی داشتی و توفیق دیانت و طاعت به آنان دادی، هدایت فرما و آنان کسانی هستند که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الرَّسُولَ فَاُولئِکَ مَعَ‌الَّذینَ اَنْعَمَ اللّه عَلَیْهِمْ مِنَ النَّبیّین وَ الصِّدّیقینَ وَ الشُّهَداءِ وَ الصّالِحینَ و حَسُنَ اُولئِکَ رَفیقا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است</w:t>
      </w:r>
      <w:r>
        <w:rPr>
          <w:rFonts w:eastAsia="IRNazanin" w:cs="IRNazanin"/>
          <w:color w:val="111111"/>
          <w:sz w:val="28"/>
          <w:szCs w:val="28"/>
          <w:rtl w:val="true"/>
          <w:lang w:bidi="fa-IR"/>
        </w:rPr>
        <w:t xml:space="preserve">. </w:t>
      </w:r>
      <w:bookmarkStart w:id="91" w:name="pg879_6944"/>
    </w:p>
    <w:p>
      <w:pPr>
        <w:pStyle w:val="BookText"/>
        <w:rPr/>
      </w:pPr>
      <w:bookmarkEnd w:id="91"/>
      <w:r>
        <w:rPr>
          <w:rFonts w:ascii="IRNazanin" w:hAnsi="IRNazanin" w:eastAsia="IRNazanin"/>
          <w:color w:val="111111"/>
          <w:sz w:val="28"/>
          <w:sz w:val="28"/>
          <w:szCs w:val="28"/>
          <w:rtl w:val="true"/>
          <w:lang w:bidi="fa-IR"/>
        </w:rPr>
        <w:t>در برخی از روایات صراط مستقیم تفسیر به امام واجب‌الطاعة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راه معرفت و شناخت خداوند است و آن دو صراط است صراط دنیا و صراط آخرت، صراط دنیا همان‌امامی است که اطاعتش واجب است و هر که در دنیا او را شناخته و از او پیروی کرده باشد از صراط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پلی است بر روی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خواهد کرد و هر که او را نشناخته باشد از صراط قیامت نخواهد گذشت و در دوزخ سقوط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علیه‌السلام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امام علیه‌السلام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در روایت دیگری آمده که ائمه علیهم‌السلام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صراط مستقیم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صراط مستقیم همان دین حق است و امامان علیهم‌السلام مظهر دین هستند و به این علّت صراط مستقیم نامیده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تفصیل این آیات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نموده‌ایم به آن کتاب مراجعه 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التّفصیل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فلیراجع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عبور از صراط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منکم إِلاّ واردها کان علی ربّک حتما مقضیّا ثمّ ننجّی‌الّذین اتّقوا و نذر الظالمین فیها جثیّا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شده و در روایات آمده که تنها اهل تقوا و کسانی که ولایت امیرالمؤمنین علیه‌السلام و فرزندان او را پذیرفته‌اند می‌توانند از آن عبور نمایند</w:t>
      </w:r>
      <w:r>
        <w:rPr>
          <w:rFonts w:eastAsia="IRNazanin" w:cs="IRNazanin"/>
          <w:color w:val="111111"/>
          <w:sz w:val="28"/>
          <w:szCs w:val="28"/>
          <w:rtl w:val="true"/>
          <w:lang w:bidi="fa-IR"/>
        </w:rPr>
        <w:t>.</w:t>
      </w:r>
    </w:p>
    <w:p>
      <w:pPr>
        <w:pStyle w:val="Heading4"/>
        <w:numPr>
          <w:ilvl w:val="3"/>
          <w:numId w:val="1"/>
        </w:numPr>
        <w:rPr/>
      </w:pPr>
      <w:bookmarkStart w:id="92" w:name="__RefHeading___Toc87776_373438147"/>
      <w:bookmarkStart w:id="93" w:name="_Toc34"/>
      <w:bookmarkEnd w:id="92"/>
      <w:r>
        <w:rPr>
          <w:rtl w:val="true"/>
        </w:rPr>
        <w:t>پیروی از صراط مستقیم</w:t>
      </w:r>
      <w:bookmarkEnd w:id="9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سَدیر 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شاگران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علیه‌السلام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خانه‌نشینی برای شما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یاران و </w:t>
      </w:r>
    </w:p>
    <w:p>
      <w:pPr>
        <w:pStyle w:val="BookText"/>
        <w:rPr/>
      </w:pPr>
      <w:r>
        <w:rPr>
          <w:rFonts w:ascii="IRNazanin" w:hAnsi="IRNazanin" w:eastAsia="IRNazanin"/>
          <w:color w:val="111111"/>
          <w:sz w:val="28"/>
          <w:sz w:val="28"/>
          <w:szCs w:val="28"/>
          <w:rtl w:val="true"/>
          <w:lang w:bidi="fa-IR"/>
        </w:rPr>
        <w:t xml:space="preserve">دوستان بسیاری که شما داری، سوگند به خدا اگر امیرمؤمنان علی علیه‌السلام این همه یار و یاور داشت، نمی‌گذاشت طایفه تَیْم وعدی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 عمر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او طمع کنند و حق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من چه اندازه یار و یاور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دویست هزار،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بلکه نصف دنیا، حضرت صادق علیه‌السلام پس از اندکی سکوت،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مایل باشی و برایت سخت نباشد همراه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مزرعه‌ای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و استری را زین کردند، من سبقت گرفتم و بر الاغ سوار شدم، تا احترام کرده‌باشم و آن حضرت سوار بر استر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الاغ را در اختیار من بگذار؟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برای شما مناسب‌تر و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برای من هموارتر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الاغ پیاده شدم و بر استر سوار شدم و آن حضرت بر الاغ سوار شد و با هم حرکت کردیم تا وقت نماز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شویم تا نماز بخوانیم،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زمین شورزار است و نماز در این‌جا روا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رفتیم و به زمین خاک سرخی رسیدیم و آماده نماز شدیم، در آن‌جا جوانی بزغاله می‌چرانید، حضرت به او و بزغاله‌ها نگریست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یا سَدیرُ لَوْ کانَ لِی شِیعَةٌ بعَدَدِ هذِهِ‌الْجِداءِ ما وَسَعَنِی 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من به اندازه تعداد این بزغاله‌ها بودند، خانه‌نشینی برایم روا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قیام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پیاده شدیم و نماز خواندیم، و پس از نماز، کنار بزغاله‌ها رفتم و شمردم هفده عدد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نیز هنگامی که می‌خواستند او را به بیعت اجبار نمایند،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که هنوز برای من بیست نفر حامی پیدا نشده است که بتوانم قیام کنم</w:t>
      </w:r>
      <w:r>
        <w:rPr>
          <w:rFonts w:eastAsia="IRNazanin" w:cs="IRNazanin"/>
          <w:color w:val="111111"/>
          <w:sz w:val="28"/>
          <w:szCs w:val="28"/>
          <w:rtl w:val="true"/>
          <w:lang w:bidi="fa-IR"/>
        </w:rPr>
        <w:t xml:space="preserve">. </w:t>
      </w:r>
      <w:bookmarkStart w:id="94" w:name="pg879_6946"/>
    </w:p>
    <w:p>
      <w:pPr>
        <w:pStyle w:val="BookText"/>
        <w:rPr/>
      </w:pPr>
      <w:bookmarkEnd w:id="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عِنْدَ اللّهِ الاْءِسْلامُ</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87778_373438147"/>
      <w:bookmarkStart w:id="96" w:name="_Toc35"/>
      <w:bookmarkEnd w:id="95"/>
      <w:r>
        <w:rPr>
          <w:rtl w:val="true"/>
        </w:rPr>
        <w:t xml:space="preserve">پیام </w:t>
      </w:r>
      <w:r>
        <w:rPr>
          <w:rtl w:val="true"/>
        </w:rPr>
        <w:t>(</w:t>
      </w:r>
      <w:r>
        <w:rPr/>
        <w:t>9</w:t>
      </w:r>
      <w:r>
        <w:rPr>
          <w:rtl w:val="true"/>
        </w:rPr>
        <w:t xml:space="preserve">) </w:t>
      </w:r>
      <w:r>
        <w:rPr>
          <w:rtl w:val="true"/>
        </w:rPr>
        <w:t>ایمان و اسلام</w:t>
      </w:r>
      <w:bookmarkEnd w:id="96"/>
    </w:p>
    <w:p>
      <w:pPr>
        <w:pStyle w:val="Heading4"/>
        <w:numPr>
          <w:ilvl w:val="3"/>
          <w:numId w:val="1"/>
        </w:numPr>
        <w:rPr/>
      </w:pPr>
      <w:bookmarkStart w:id="97" w:name="__RefHeading___Toc87780_373438147"/>
      <w:bookmarkStart w:id="98" w:name="_Toc36"/>
      <w:bookmarkEnd w:id="97"/>
      <w:r>
        <w:rPr>
          <w:rtl w:val="true"/>
        </w:rPr>
        <w:t>اشاره</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عِنْدَاللّهِ الاْءِسْلامُ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وَمَن‌یَبْتَغِ‌غَیْرَالاْءِسْلامِ‌دیِنا فَلَن یُقْبَلَ مِنْهُ وَ هُوَ فیِ‌الاْآخِرَةِ مِنَ‌الْخاسِریِنَ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دین نزد خدا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شده، با یکدیگر به اختلاف نپرداختند مگر پس از آنکه علم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هم به سابقه حسدی‌که میان آنان وجودداشت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به‌آیات‌خدا کفرورزد،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زودشمار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وهرکه جزاسلام،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هرگزازوی پذیرفته‌نشود، و وی درآخرت‌اززیانکاران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فیه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اسلام و ایمان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ظاهر می‌شود که در زمان نزول این آیه اسلام اطلاق بر ایمان می‌شده است و تفصیل بین اسلام و ایمان بعدا به وجود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اسلامی است که دارای ایمان نیز باشد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ظاهر دو آیه فوق این است که اسلام به معنای ایمان و تسلیم می‌باشد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التسلیم لولایتنا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مسلمان باشد و تسلیم و پیرو ولایت اهل‌بیت علیهم‌السلام نباشد اسلام او پذیرفته نیست و در قیامت از زیانکاران خواهد بود</w:t>
      </w:r>
      <w:r>
        <w:rPr>
          <w:rFonts w:eastAsia="IRNazanin" w:cs="IRNazanin"/>
          <w:color w:val="111111"/>
          <w:sz w:val="28"/>
          <w:szCs w:val="28"/>
          <w:rtl w:val="true"/>
          <w:lang w:bidi="fa-IR"/>
        </w:rPr>
        <w:t>.</w:t>
      </w:r>
      <w:r>
        <w:rPr>
          <w:rStyle w:val="FootnoteAnchor"/>
          <w:rtl w:val="true"/>
        </w:rPr>
        <w:footnoteReference w:id="24"/>
      </w:r>
      <w:bookmarkStart w:id="99" w:name="pg879_6947"/>
    </w:p>
    <w:p>
      <w:pPr>
        <w:pStyle w:val="BookText"/>
        <w:rPr/>
      </w:pPr>
      <w:bookmarkEnd w:id="99"/>
      <w:r>
        <w:rPr>
          <w:rFonts w:ascii="IRNazanin" w:hAnsi="IRNazanin" w:eastAsia="IRNazanin"/>
          <w:color w:val="111111"/>
          <w:sz w:val="28"/>
          <w:sz w:val="28"/>
          <w:szCs w:val="28"/>
          <w:rtl w:val="true"/>
          <w:lang w:bidi="fa-IR"/>
        </w:rPr>
        <w:t>امام صادق علیه‌السلام به مفضّل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مهدی علیه‌السلام قیام می‌نماید اختلاف بین ادیان برداشته می‌شودو تنها یک دین بین مردم حاکم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یبتغ غیر الإسلام دینا فلن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پدران حضرت مهدی علیه‌السلام مانند ابراهیم و نوح و موسی و عیسی و محمّد صلی‌الله‌علیه‌و‌آله نیز دین اسلام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جز این نبوده است و سپس به آیاتی از قرآن استشهاد فرمود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100" w:name="__RefHeading___Toc87782_373438147"/>
      <w:bookmarkStart w:id="101" w:name="_Toc37"/>
      <w:bookmarkEnd w:id="100"/>
      <w:r>
        <w:rPr>
          <w:rtl w:val="true"/>
        </w:rPr>
        <w:t>معنای مسلمان و مؤمن و مهاجر</w:t>
      </w:r>
      <w:bookmarkEnd w:id="101"/>
    </w:p>
    <w:p>
      <w:pPr>
        <w:pStyle w:val="BookText"/>
        <w:rPr/>
      </w:pPr>
      <w:r>
        <w:rPr>
          <w:rFonts w:ascii="Amiri" w:hAnsi="Amiri" w:eastAsia="Amiri" w:cs="Amiri"/>
          <w:color w:val="111111"/>
          <w:sz w:val="28"/>
          <w:sz w:val="28"/>
          <w:szCs w:val="28"/>
          <w:rtl w:val="true"/>
          <w:lang w:bidi="ar-SA"/>
        </w:rPr>
        <w:t>روزی رسول خدا صلی‌الله‌علیه‌و‌آله به جمعی از مسلمانان رو 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می‌دانید مسلمان کیست؟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عرض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و رسولش داناترند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سَلُمَ‌الْمُسْلِمُونَ مِنْ لِسانِهِ وَ 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مسلمان کسی است که مسلمانان از زبان و کردارش در سلامت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میان، شخصی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آمَنَهُ الْمُوْمِنُونَ عَلی اَنْفُسِهِم وَ اَمْوالِهِمْ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کسی است که مؤمنان در مورد جان و مالشان از ناحیه او در امنیّت باشند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دیگری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هَجَرَ الشَّرُّ وَ اجْتَنَبَهُ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مهاجر کسی است که از بدی و کار زشت، دوری و اجتناب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المحجّة‌البیضاء،فیض‌کاشانی،ج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02" w:name="pg879_6948"/>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هُدیَ اللّهِ هُوَ الْهُدی</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87784_373438147"/>
      <w:bookmarkStart w:id="104" w:name="_Toc38"/>
      <w:bookmarkEnd w:id="103"/>
      <w:r>
        <w:rPr>
          <w:rtl w:val="true"/>
        </w:rPr>
        <w:t xml:space="preserve">پیام </w:t>
      </w:r>
      <w:r>
        <w:rPr>
          <w:rtl w:val="true"/>
        </w:rPr>
        <w:t>(</w:t>
      </w:r>
      <w:r>
        <w:rPr/>
        <w:t>10</w:t>
      </w:r>
      <w:r>
        <w:rPr>
          <w:rtl w:val="true"/>
        </w:rPr>
        <w:t xml:space="preserve">) </w:t>
      </w:r>
      <w:r>
        <w:rPr>
          <w:rtl w:val="true"/>
        </w:rPr>
        <w:t>شناخت و هدایت</w:t>
      </w:r>
      <w:bookmarkEnd w:id="104"/>
    </w:p>
    <w:p>
      <w:pPr>
        <w:pStyle w:val="Heading4"/>
        <w:numPr>
          <w:ilvl w:val="3"/>
          <w:numId w:val="1"/>
        </w:numPr>
        <w:rPr/>
      </w:pPr>
      <w:bookmarkStart w:id="105" w:name="__RefHeading___Toc87786_373438147"/>
      <w:bookmarkStart w:id="106" w:name="_Toc39"/>
      <w:bookmarkEnd w:id="105"/>
      <w:r>
        <w:rPr>
          <w:rtl w:val="true"/>
        </w:rPr>
        <w:t>اشاره</w:t>
      </w:r>
      <w:bookmarkEnd w:id="1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هُدیَ‌اللّهِ هُوَالْهُدی وَ أُمِرْنَا لِنُسْلِمَ لِرَبِّ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اتَّبَعْتَ أَهْوَآئَهُم بَعْدَ الَّذِی جآءَکَ مِنَ‌الْعِلْمِ مَالَکَ مِنَ‌اللّهِ مِن وَلِیٍّ وَ لاَنَصیِرٍ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واتقوااللّه و یعلّمکم‌اللّه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وَلِیُّ الَّذیِنَ ءَامَنوُا یُخْرِجُهُم مِّنَ‌الظُّلُماتِ إِلیَ‌النُّورِ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آیة‌الکرسی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تردیدی نیست که به وسیله تقوی و بندگی خدا هدایت و معرفت حاصل می‌شود چنان‌که پیروی از هوا و خواسته‌های نفسانی هرگز انسان را به حق نزدیک نمی‌کند بلکه او را از خدا دور و راه حق را بر او مسدود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بدء وقوع الفتن أهواء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فتنه‌ها و انحرافات از پیروی هوا و هوس شروع می‌شود و چیزی که انسان را به خدا نزدیک می‌کند و سبب هدایت او می‌شود تقوی و تسلیم در مقابل پروردگارت است که در ذیل آیه فوق به آن اشاره شده است و در آیه دیگری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و یعلّمکم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 بترسید تا او به شما دانش بیاموزد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عبدالرحیم قصیر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و از ناحیه کیست؟ امام‌صادق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معرفت، صنع الهی است در قلب‌ها و مردم در آن دخالتی ندارند و لکن انتخاب به دست آنان است و آنان با علاقه به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می‌کنند و با علاقه به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هوسرانی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را انتخاب می‌نمایند و کافر و منکر حق می‌شوند و این در حقیقت توفیق و یا خذلان الهی </w:t>
      </w:r>
    </w:p>
    <w:p>
      <w:pPr>
        <w:pStyle w:val="BookText"/>
        <w:rPr/>
      </w:pPr>
      <w:r>
        <w:rPr>
          <w:rFonts w:ascii="IRNazanin" w:hAnsi="IRNazanin" w:eastAsia="IRNazanin"/>
          <w:color w:val="111111"/>
          <w:sz w:val="28"/>
          <w:sz w:val="28"/>
          <w:szCs w:val="28"/>
          <w:rtl w:val="true"/>
          <w:lang w:bidi="fa-IR"/>
        </w:rPr>
        <w:t>است وبا این انتخاب خداوند آنان را پاداش و کیفر می‌دهد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ماقلناه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تَتَّقوُاْ اللّهَ یَجْعَل لَکُمْ فُرْقانا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لایحتسب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العلم بکثرة التّعلم، انّما هو نور یقذفه اللّه فی قلب من یرید اللّه أن یهدیه و ما قاله الصادق علیه‌السلام لعنوان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شجره طوبی،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 است که انسان مؤمن، با تقوا و کوشش در اعمال نیک و اخلاق پسندیده زمینه هدایت خویش را فراهم می‌کند گرچه هدایت و ایمان از ناحیه خداوند 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جاهد فینا 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واتّقوااللّه و یعلّمکم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تَتَّقوُاْ اللّهَ یَجْعَل لَکُمْ فُرْقانا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العلم بکثرة التّعلّم، إنّما هو نور یقذفه‌اللّه فی قلب من یرید اللّه أن یهدیه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منیة‌المرید،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همان‌گونه که با پاکی نیّت و اخلاق نیک و اعمال شایسته زمینه سعادت و رشد ایمانی خود را فراهم می‌کند با بی‌تقوایی و اعمال زشت و اخلاق ناپسند و ظلم و ستم نیز زمینه گمراهی و کفر خود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أساؤوا السوا أن کذّبوا بآیات اللّه و کانوا بها یستهزؤن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یضلّ‌اللّه الظّالمین و یفعل اللّه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یرد اللّه أن یهدیه یشرح صدره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107" w:name="pg879_6950"/>
    </w:p>
    <w:p>
      <w:pPr>
        <w:pStyle w:val="BookText"/>
        <w:rPr/>
      </w:pPr>
      <w:bookmarkEnd w:id="107"/>
      <w:r>
        <w:rPr>
          <w:rFonts w:ascii="IRNazanin" w:hAnsi="IRNazanin" w:eastAsia="IRNazanin"/>
          <w:color w:val="111111"/>
          <w:sz w:val="28"/>
          <w:sz w:val="28"/>
          <w:szCs w:val="28"/>
          <w:rtl w:val="true"/>
          <w:lang w:bidi="fa-IR"/>
        </w:rPr>
        <w:t>نازل شد، از رسول خدا صلی‌الله‌علیه‌و‌آله سؤال کردند شرح صدر چیست؟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نوری است که خداوند در قلب مؤمن می‌افکند و سینه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فهم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برای آن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نشانه آن توجّه به قیامت و وعده‌های خدا، و دوری از علایق دنیا، و آمادگی برای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شَرَحَ اللَّهُ صَدْرَهُ لِلاْءِسْلامِ فَهُوَ عَلَی نوُرٍ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موعظه و نصیحت به ابن مسعود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مسعود هنگامی که نور الهی در قلب واقع می‌شود، قلب گشاده و فسیح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پرهیز از حبّ دنیا و توجّه به آخرت و وعده‌های خدا، و آمادگی برای مرگ قبل از رسیدن اجل و ناتوان شدن از انجام اعمال خیر می‌باشد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دنیا زاهد باشد و دنیا را به اهلش واگذار کند خداوند شرح صدر به او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نورانی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میزان‌الحکمة،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2607</w:t>
      </w:r>
      <w:r>
        <w:rPr>
          <w:rFonts w:eastAsia="IRNazanin" w:cs="IRNazanin"/>
          <w:color w:val="111111"/>
          <w:sz w:val="28"/>
          <w:szCs w:val="28"/>
          <w:rtl w:val="true"/>
          <w:lang w:bidi="fa-IR"/>
        </w:rPr>
        <w:t>)</w:t>
      </w:r>
    </w:p>
    <w:p>
      <w:pPr>
        <w:pStyle w:val="Heading4"/>
        <w:numPr>
          <w:ilvl w:val="3"/>
          <w:numId w:val="1"/>
        </w:numPr>
        <w:rPr/>
      </w:pPr>
      <w:bookmarkStart w:id="108" w:name="__RefHeading___Toc87788_373438147"/>
      <w:bookmarkStart w:id="109" w:name="_Toc40"/>
      <w:bookmarkEnd w:id="108"/>
      <w:r>
        <w:rPr>
          <w:rtl w:val="true"/>
        </w:rPr>
        <w:t>نمونه‌ای از روشن‌دلان مؤمن</w:t>
      </w:r>
      <w:bookmarkEnd w:id="109"/>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صلی‌الله‌علیه‌و‌آله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حارثه‌بن‌مالک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هستم که ایمان حقیقی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حقیقتی است، نشانه حقیقت گفتار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به دنیا ندارم،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و روزهای گرم را روزه می‌گیرم و گویا بهشتیان را در بهشت می‌نگرم و ناله دوزخیان را در میان دوزخ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نَوَّرَ اللّهُ قَلْبَهُ اَبْصَرَتَ فَاثْبُتْ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است که خداوند، قلبش را نورانی نموده است، بصیرت یافتی ثابت و استوار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او شهادت در رکابت را نصیب من گرداند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چند روزی نگذشت که جنگی به پیش آمد، حارثه در آن جنگ شرکت نمود و پس از کشتن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دشمن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حقیقة الایمان و الیقین،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10" w:name="pg879_6951"/>
    </w:p>
    <w:p>
      <w:pPr>
        <w:pStyle w:val="BookText"/>
        <w:rPr/>
      </w:pPr>
      <w:bookmarkEnd w:id="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رَبُّکُمْ ذوُ رَحْمَةٍ واسِعَةٍ</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87790_373438147"/>
      <w:bookmarkStart w:id="112" w:name="_Toc41"/>
      <w:bookmarkEnd w:id="111"/>
      <w:r>
        <w:rPr>
          <w:rtl w:val="true"/>
        </w:rPr>
        <w:t xml:space="preserve">پیام </w:t>
      </w:r>
      <w:r>
        <w:rPr>
          <w:rtl w:val="true"/>
        </w:rPr>
        <w:t>(</w:t>
      </w:r>
      <w:r>
        <w:rPr/>
        <w:t>11</w:t>
      </w:r>
      <w:r>
        <w:rPr>
          <w:rtl w:val="true"/>
        </w:rPr>
        <w:t xml:space="preserve">) </w:t>
      </w:r>
      <w:r>
        <w:rPr>
          <w:rtl w:val="true"/>
        </w:rPr>
        <w:t>فضل و رحمت خداوند</w:t>
      </w:r>
      <w:bookmarkEnd w:id="112"/>
    </w:p>
    <w:p>
      <w:pPr>
        <w:pStyle w:val="Heading4"/>
        <w:numPr>
          <w:ilvl w:val="3"/>
          <w:numId w:val="1"/>
        </w:numPr>
        <w:rPr/>
      </w:pPr>
      <w:bookmarkStart w:id="113" w:name="__RefHeading___Toc87792_373438147"/>
      <w:bookmarkStart w:id="114" w:name="_Toc42"/>
      <w:bookmarkEnd w:id="113"/>
      <w:r>
        <w:rPr>
          <w:rtl w:val="true"/>
        </w:rPr>
        <w:t>اشاره</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کُلَّ شَیْ‌ءٍ رَّحْمَةً وَ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رَحْمَتیِ وَسِعَتْ کُلَّ شَی‌ءً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ذوُفَضْلٍ عَلیَ‌الْعالَمیِنَ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ذوُفَضْلٍ عَلیَ‌الْمُؤْمِنیِنَ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رَبُّکُمْ ذوُ رَحْمَةٍ واسِعَةٍ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عَلَیْکُمْ وَ رَحْمَتُهُ لاَتَّبَعْتُمُ الشَّیْطانَ إَلاَّقَلیِلاً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فَضْلُ اللّهِ عَلَیْکُمْ وَ رَحْمَتُهُ لَکُنتُم مِّنَ‌الْخاسِریِنَ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فَضْلُ‌اللَّهِ عَلَیْکُمْ وَ رَحْمَتُهُ مازَکی مِنکُم مِّنْ أَحَدٍ أَبَداً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 خداوند به قدری وسیع است که برای کسی معلوم نیست و احدی نمی‌تواند رحمت خدا را محدود نماید چراکه رحمت او همه‌چیز را احاطه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که رسول خدا صلی‌الله‌علیه‌و‌آله وارد نماز شد و مردی از اعراب در حال نماز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من و به محمّد صلی‌الله‌علیه‌و‌آله ترحّم کن و جز ما به دیگری ترحّم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چون از نماز فارغ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رحمت خدا را محدود کردی</w:t>
      </w:r>
      <w:r>
        <w:rPr>
          <w:rFonts w:eastAsia="IRNazanin" w:cs="IRNazanin"/>
          <w:color w:val="111111"/>
          <w:sz w:val="28"/>
          <w:szCs w:val="28"/>
          <w:rtl w:val="true"/>
          <w:lang w:bidi="fa-IR"/>
        </w:rPr>
        <w:t>.</w:t>
      </w:r>
      <w:r>
        <w:rPr>
          <w:rStyle w:val="FootnoteAnchor"/>
          <w:rtl w:val="true"/>
        </w:rPr>
        <w:footnoteReference w:id="2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 علیه‌السلام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همان‌گونه که نور خورشید از نشستن یک نفر در مقابل آن کم نمی‌شود رحمت من نیز از بهره‌مند شدن کسی از آن </w:t>
      </w:r>
      <w:bookmarkStart w:id="115" w:name="pg879_6952"/>
    </w:p>
    <w:p>
      <w:pPr>
        <w:pStyle w:val="BookText"/>
        <w:rPr/>
      </w:pPr>
      <w:bookmarkEnd w:id="115"/>
      <w:r>
        <w:rPr>
          <w:rFonts w:ascii="IRNazanin" w:hAnsi="IRNazanin" w:eastAsia="IRNazanin"/>
          <w:color w:val="111111"/>
          <w:sz w:val="28"/>
          <w:sz w:val="28"/>
          <w:szCs w:val="28"/>
          <w:rtl w:val="true"/>
          <w:lang w:bidi="fa-IR"/>
        </w:rPr>
        <w:t>کم نمی‌شود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امام باقر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رحمت وسیع خداوند علم امام است که از علم خدا گرفته شده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می‌باشند، و مقصود از تقوا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فسأکتبها للّذین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ولایت و اطاعت غیر امام عادل می‌باشد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116" w:name="__RefHeading___Toc87794_373438147"/>
      <w:bookmarkStart w:id="117" w:name="_Toc43"/>
      <w:bookmarkEnd w:id="116"/>
      <w:r>
        <w:rPr>
          <w:rtl w:val="true"/>
        </w:rPr>
        <w:t>شهادت چهل مؤمن</w:t>
      </w:r>
      <w:bookmarkEnd w:id="117"/>
    </w:p>
    <w:p>
      <w:pPr>
        <w:pStyle w:val="BookText"/>
        <w:rPr/>
      </w:pPr>
      <w:r>
        <w:rPr>
          <w:rFonts w:ascii="IRNazanin" w:hAnsi="IRNazanin" w:eastAsia="IRNazanin"/>
          <w:color w:val="111111"/>
          <w:sz w:val="28"/>
          <w:sz w:val="28"/>
          <w:szCs w:val="28"/>
          <w:rtl w:val="true"/>
          <w:lang w:bidi="fa-IR"/>
        </w:rPr>
        <w:t>سید نعمت‌اللّه جزایری در کتاب نوادر الاخبار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بنی‌اسرائیل عابدی ریاکار و متظاهر بود و به داود پیغمبر صلی‌الله‌علیه‌و‌آله وحی رسید که فلان عابد ریاکار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عابد از دنیا رفت، داود به جنازه او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نفر از بنی‌اسرائیل اجتماع کرده در موقع تهیه وسایل تکفینش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إنّا لانعلم منه إلاّ خیرا و أنت أعلم به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جز خوبی ما از او ندیده‌ایم تو دانایی به واقع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عابد را به همین شهادت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دفنش کردند عده دیگری مساوی عدد اوّل همان گواهی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داود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وادار کرد تو را که بر جنازه عابد حاضر نشدی؟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اطّلاع من از ریاکاریش بود که تو خود خبر داری، خطاب رسید ای داود چهل نفر به خوبی او گواهی دادند و من از کردارش گذشتم و او را عفو نمودم با این‌که از باطنش خبر داشتم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بزرگوار سیّد نعمت‌اللّه جزایری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استناد به همین حدیث کرده شیخ جلیل معاصر، علاّمه مجلسی صاحب بحارالانوار، استحباب شهادت چهل مؤمن را به نیکی و </w:t>
      </w:r>
    </w:p>
    <w:p>
      <w:pPr>
        <w:pStyle w:val="BookText"/>
        <w:rPr/>
      </w:pPr>
      <w:r>
        <w:rPr>
          <w:rFonts w:ascii="IRNazanin" w:hAnsi="IRNazanin" w:eastAsia="IRNazanin"/>
          <w:color w:val="111111"/>
          <w:sz w:val="28"/>
          <w:sz w:val="28"/>
          <w:szCs w:val="28"/>
          <w:rtl w:val="true"/>
          <w:lang w:bidi="fa-IR"/>
        </w:rPr>
        <w:t>خوبی در کفن برادر مؤمن خود و من خودم از کسانی بودم که شهادت بر کفن مولی علاّمه مجلسی نوشتم در حال حیات و زندگی ایشان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شرح تهذیب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جمعه‌ای علاّمه مجلسی در مسجد جامع اصفهان به منبر تشریف برده بودند تا مردم را موعظه نمایند، ابتدا عقاید خود را راجع به ایمان و ثواب آن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این است، خواهش می‌کنم آن‌چه شنیدید بر کفن من گواهی دهید، کفن خودشان را به مسجد آورده بودند، و مردم گواهی خویش را بر آن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18" w:name="pg879_6954"/>
    </w:p>
    <w:p>
      <w:pPr>
        <w:pStyle w:val="BookText"/>
        <w:rPr/>
      </w:pPr>
      <w:bookmarkEnd w:id="1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 بِأَنَّ اللّهَ یَری</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87796_373438147"/>
      <w:bookmarkStart w:id="120" w:name="_Toc44"/>
      <w:bookmarkEnd w:id="119"/>
      <w:r>
        <w:rPr>
          <w:rtl w:val="true"/>
        </w:rPr>
        <w:t xml:space="preserve">پیام </w:t>
      </w:r>
      <w:r>
        <w:rPr>
          <w:rtl w:val="true"/>
        </w:rPr>
        <w:t>(</w:t>
      </w:r>
      <w:r>
        <w:rPr/>
        <w:t>12</w:t>
      </w:r>
      <w:r>
        <w:rPr>
          <w:rtl w:val="true"/>
        </w:rPr>
        <w:t xml:space="preserve">) </w:t>
      </w:r>
      <w:r>
        <w:rPr>
          <w:rtl w:val="true"/>
        </w:rPr>
        <w:t>اسرار انسان‌ها</w:t>
      </w:r>
      <w:bookmarkEnd w:id="120"/>
    </w:p>
    <w:p>
      <w:pPr>
        <w:pStyle w:val="Heading4"/>
        <w:numPr>
          <w:ilvl w:val="3"/>
          <w:numId w:val="1"/>
        </w:numPr>
        <w:rPr/>
      </w:pPr>
      <w:bookmarkStart w:id="121" w:name="__RefHeading___Toc87798_373438147"/>
      <w:bookmarkStart w:id="122" w:name="_Toc45"/>
      <w:bookmarkEnd w:id="121"/>
      <w:r>
        <w:rPr>
          <w:rtl w:val="true"/>
        </w:rPr>
        <w:t>اشاره</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خائِنَةَ الاْءَعْیُنِ وَ ماتُخْفِی‌الصُّدوُرُ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مَعَکُمْ أَیْنَ ماکُنْتُمْ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یَعْلَمْ بِأَنَّ اللّهَ یَری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السِّرَّ وَ أَخْفی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علیه‌السلام راجع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 الاعین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ندیده‌ای شخصی غیرمستقیم به جایی نگاه می‌کند؟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 الاعین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فارسی به آن نگاه زیرچشمی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مجمع البیان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 به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اوّل برای توست و نگاه دوم گناه و خطر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نگاه دوم حرام 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نگاه دوم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ارزاق مردم را تقسیم نموده و آثار و اعمال و عدد نفس‌ها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خائنة‌الأعین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نگاه‌های زیرچشمی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سینه‌های خود پنهان نموده‌اند را احصا نموده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السّر و 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چیزی است که تو در باطن خود پنهان نموده‌ای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پنهان‌تر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به خاطر تو عبور کرده و تو </w:t>
      </w:r>
      <w:bookmarkStart w:id="123" w:name="pg879_6955"/>
    </w:p>
    <w:p>
      <w:pPr>
        <w:pStyle w:val="BookText"/>
        <w:rPr/>
      </w:pPr>
      <w:bookmarkEnd w:id="123"/>
      <w:r>
        <w:rPr>
          <w:rFonts w:ascii="IRNazanin" w:hAnsi="IRNazanin" w:eastAsia="IRNazanin"/>
          <w:color w:val="111111"/>
          <w:sz w:val="28"/>
          <w:sz w:val="28"/>
          <w:szCs w:val="28"/>
          <w:rtl w:val="true"/>
          <w:lang w:bidi="fa-IR"/>
        </w:rPr>
        <w:t>آن را فراموش نموده‌ای</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چیز را در چهار چیز پنهان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خویش را در طاعت خود پس تو هیچ طاعتی را کوچک مشمار شاید رضای خدا در آن باشد و تو نمی‌دانی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در معصیت پنهان نموده پس تو هیچ گناه و معصیتی را کوچک مدان شاید خشم خدا در آن نهفته باشد و تو نمی‌دانی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خویش را در دعاها پنهان نموده پس تو هیچ دعایی را کوچک ندان شاید اجابت خداوند در آن باشد و تو نمی‌دانی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و دوست خود را بین بندگان خویش پنهان نموده پس تو هیچ بنده‌ای را کوچک مدان شاید او ولیّ و دوست خدا باشد و تو نمی‌دانی</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24" w:name="__RefHeading___Toc87800_373438147"/>
      <w:bookmarkStart w:id="125" w:name="_Toc46"/>
      <w:bookmarkEnd w:id="124"/>
      <w:r>
        <w:rPr>
          <w:rtl w:val="true"/>
        </w:rPr>
        <w:t>کشته شدن عایشه به دستور معاویه</w:t>
      </w:r>
      <w:bookmarkEnd w:id="125"/>
    </w:p>
    <w:p>
      <w:pPr>
        <w:pStyle w:val="BookText"/>
        <w:rPr/>
      </w:pPr>
      <w:r>
        <w:rPr>
          <w:rFonts w:ascii="IRNazanin" w:hAnsi="IRNazanin" w:eastAsia="IRNazanin"/>
          <w:color w:val="111111"/>
          <w:sz w:val="28"/>
          <w:sz w:val="28"/>
          <w:szCs w:val="28"/>
          <w:rtl w:val="true"/>
          <w:lang w:bidi="fa-IR"/>
        </w:rPr>
        <w:t xml:space="preserve">عایشه دختر ابوبکر از همسران پیامبر صلی‌الله‌علیه‌و‌آله بود، هنگامی که معاویه روی کارآمد،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به حجاز مسافرت کرد تا از مردم برای ولایت‌عهدی پسرش یزید 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پیام تهدیدآمیزی برای معاویه فرستاد که مضمون آن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برادرم محمّدبن ابوبکر را کشتی، و اکنون برای یزید بیعت می‌گیری، این روش مورد قبول نخواهد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عایشه را خاموش نکنی، ممکن است با تحریک او، مردم بر ضدّ تو شورش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خاموش نمودن عایشه، نخست ابوهریره و سرحبیل را با هدایای بسیار نزد عایشه فرستاد تا با شیره مالیدن بر سر او با او صلح کند و پُست و مقام والایی به عبدالرّحمن برادر عایشه بدهد که یک نوع حق السّکوت دادن به عایشه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این امور نمی‌توانست عایشه را خاموش کند، این بار معاویه تصمیم گرفت تا با روش مرموز و مخفیانه‌ای عایشه را به قتل برساند، دستور داد چاهی را کندند و ته آن را پر از آهک نمودند، سپس فرش گرانقدری روی آن چاه گسترد، و یک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چهارپایه‌مانند 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فرش نهاد، و هنگام نماز عشا، عایشه را به حضور خود دعوت کرد و به عایشه قول داد که می‌خواهد چندین هزار درهم به او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جریان در مدینه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با غلام هندی خود از خانه بیرون آمد و سوار بر خر مصری شد، و معاویه به او احترام شایانی نمود و اشاره کرد که عایشه بر روی آن چهارپایه بنشیند، همین که عایشه بر روی آن چهارپایه نشست، آن چهارپایه فرورفت و عایشه به درون چاه افتاد، آن‌گاه معاویه برای این که این کار کاملاً مخفی باشد دستور داد غلام و خر را کشتند و در میان همان چاه افکندند و خاک بر آن چاه ریخته و آن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عایشه ناپدید شد و بین مردم اختلاف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 عایشه به مکّه رفته است، بعضی گفتند به یمن رفته است، امام حسین علیه‌السلام که از جریان اطّلاع داشت، اموال عایشه را به وارثان او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منتخب التواریخ،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کامل بهایی،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سنایی که از شعرای معروف اهل تسنّن است در این‌باره در آخر قصیده‌ای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هم به دست آن یاغی شد شهید و بکشتش آن طاغی</w:t>
      </w:r>
    </w:p>
    <w:p>
      <w:pPr>
        <w:pStyle w:val="BookText"/>
        <w:rPr/>
      </w:pPr>
      <w:r>
        <w:rPr>
          <w:rFonts w:ascii="IRNazanin" w:hAnsi="IRNazanin" w:eastAsia="IRNazanin"/>
          <w:color w:val="111111"/>
          <w:sz w:val="28"/>
          <w:sz w:val="28"/>
          <w:szCs w:val="28"/>
          <w:rtl w:val="true"/>
          <w:lang w:bidi="fa-IR"/>
        </w:rPr>
        <w:t>آن‌که با جفت مصطفی زین سان بد کند مر ورا تو مرد مخوان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ریاحین الشریعة،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126" w:name="pg879_6957"/>
    </w:p>
    <w:p>
      <w:pPr>
        <w:pStyle w:val="BookText"/>
        <w:rPr/>
      </w:pPr>
      <w:bookmarkEnd w:id="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ءامَنوُا</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87802_373438147"/>
      <w:bookmarkStart w:id="128" w:name="_Toc47"/>
      <w:bookmarkEnd w:id="127"/>
      <w:r>
        <w:rPr>
          <w:rtl w:val="true"/>
        </w:rPr>
        <w:t xml:space="preserve">پیام </w:t>
      </w:r>
      <w:r>
        <w:rPr>
          <w:rtl w:val="true"/>
        </w:rPr>
        <w:t>(</w:t>
      </w:r>
      <w:r>
        <w:rPr/>
        <w:t>13</w:t>
      </w:r>
      <w:r>
        <w:rPr>
          <w:rtl w:val="true"/>
        </w:rPr>
        <w:t xml:space="preserve">) </w:t>
      </w:r>
      <w:r>
        <w:rPr>
          <w:rtl w:val="true"/>
        </w:rPr>
        <w:t>ولیّ امر مسلمین</w:t>
      </w:r>
      <w:bookmarkEnd w:id="128"/>
    </w:p>
    <w:p>
      <w:pPr>
        <w:pStyle w:val="Heading4"/>
        <w:numPr>
          <w:ilvl w:val="3"/>
          <w:numId w:val="1"/>
        </w:numPr>
        <w:rPr/>
      </w:pPr>
      <w:bookmarkStart w:id="129" w:name="__RefHeading___Toc87804_373438147"/>
      <w:bookmarkStart w:id="130" w:name="_Toc48"/>
      <w:bookmarkEnd w:id="129"/>
      <w:r>
        <w:rPr>
          <w:rtl w:val="true"/>
        </w:rPr>
        <w:t>اشاره</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وَالَّذیِنَ ءامَنوُاْ الَّذیِنَ یُقیِموُنَ الصَّلاةَ وَ یُؤْتوُنَ الزَّکوةَ وَ هُمْ 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اُولِی‌الاْءَمْرِ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لایُؤْمِنوُنَ حَتّی یُحَکِّموُکَ فیِما شَجَرَ بَیْنَهُمْ ثُمَّ لایَجِدوُاْ فیأَنْفُسِهِمْ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تردیدی نیست که عبادت و اطاعت دو مفهوم متفاوت است، عبادت به معنای پرستش می‌باشد و اطاعت به معنای 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عبادت را مخصوص به خود نموده و اطاعت را نسبت به خود و رسول خود و ائمه معصومین علیهم‌السلام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اطاعت مربوط به اوامر حکومتی است و ولیّ‌امر، خدا و رسول و ائمه علیهم‌السلام می‌باشند و اساس دیانت و سعادت و قبولی اعمال مردم مشروط به رعایت آن است، لذا خداوند در آیه سوم به رسول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ایمان این مردم پذیرفته نیست تا زمانی که ولایت و حاکمیّت تو را بپذیرند و تسلیم فرمان تو باشند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مردمی خدا را از روی اخلاص عبادت کنند، نماز، زکات، حج و روزه انجام دهند و لکن نسبت به عملی که خدا و یا رسول او انجام داده‌اند راضی نباشند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خلاف آن انجام نگرفت و یا در باطن از آن ناراضی باشند مشرک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علیه‌السلام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ربّک لایؤمنون حتّی یحکّموک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تسلیم</w:t>
      </w:r>
      <w:r>
        <w:rPr>
          <w:rFonts w:eastAsia="IRNazanin" w:cs="IRNazanin"/>
          <w:color w:val="111111"/>
          <w:sz w:val="28"/>
          <w:szCs w:val="28"/>
          <w:rtl w:val="true"/>
          <w:lang w:bidi="fa-IR"/>
        </w:rPr>
        <w:t>.</w:t>
      </w:r>
      <w:r>
        <w:rPr>
          <w:rStyle w:val="FootnoteAnchor"/>
          <w:rtl w:val="true"/>
        </w:rPr>
        <w:footnoteReference w:id="35"/>
      </w:r>
      <w:bookmarkStart w:id="131" w:name="pg879_6958"/>
    </w:p>
    <w:p>
      <w:pPr>
        <w:pStyle w:val="BookText"/>
        <w:rPr/>
      </w:pPr>
      <w:bookmarkEnd w:id="131"/>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شما به نام کلیب نزد ما می‌باشد او هر دستوری از ناحیه شما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بر او ترحّم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تسلیم چیست؟ ما سکوت کردیم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تسلیم به معنای اخبات یعنی خشوع و تواضع در پیشگاه خداوند می‌باشد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 عملواالصّالحا و أخبتوا إلی ربّهم</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32" w:name="__RefHeading___Toc87806_373438147"/>
      <w:bookmarkStart w:id="133" w:name="_Toc49"/>
      <w:bookmarkEnd w:id="132"/>
      <w:r>
        <w:rPr>
          <w:rtl w:val="true"/>
        </w:rPr>
        <w:t>پاداش تسلیم و پیروی از خدا و رسول</w:t>
      </w:r>
      <w:bookmarkEnd w:id="133"/>
    </w:p>
    <w:p>
      <w:pPr>
        <w:pStyle w:val="BookText"/>
        <w:rPr/>
      </w:pPr>
      <w:r>
        <w:rPr>
          <w:rFonts w:ascii="IRNazanin" w:hAnsi="IRNazanin" w:eastAsia="IRNazanin"/>
          <w:color w:val="111111"/>
          <w:sz w:val="28"/>
          <w:sz w:val="28"/>
          <w:szCs w:val="28"/>
          <w:rtl w:val="true"/>
          <w:lang w:bidi="fa-IR"/>
        </w:rPr>
        <w:t>شخصی به حضور رسول خدا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من محبوب‌تر از خودم، و محبوب‌تر از فرزندانم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خانه‌ام هستم، یاد شما از آشیانه قلبم نمی‌رود، تا از خانه بیرون آیم و شما را زیارت کنم، ولی وقتی که به یاد مرگ می‌افتم با خود می‌گویم من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فرضا اگر وارد بهشت شوم، شما را نمی‌بینم زیرا مقام شما بسیار ارجمند است، و با پیامبران در درجات بالای بهشت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اندوهگین هستم که بعد از مرگ شما رانمی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جهنّم باشم که تکلیفم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سخنی نگفت و همان دم جبرئیل نازل گردید و آیه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الرَّسُولَ فَاُولئِکَ مَعَ الَّذینَ اَنْعَمَ اللّه عَلَیْهِمْ مِنَ النَّبیّین وَ الصِّدّیقینَ و الشُّهَداءَ و الصّالِحینَ و حَسُنَ اُولئِکَ رَفیقا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از خدا و پیامبر صلی‌الله‌علیه‌و‌آله اطاعت کند، در قیامت همنشین کسانی خواهد بود که خداوند نعمتش را بر آنها تمام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صدّیقان و شهیدان و </w:t>
      </w:r>
      <w:bookmarkStart w:id="134" w:name="pg879_6959"/>
    </w:p>
    <w:p>
      <w:pPr>
        <w:pStyle w:val="BookText"/>
        <w:rPr/>
      </w:pPr>
      <w:bookmarkEnd w:id="134"/>
      <w:r>
        <w:rPr>
          <w:rFonts w:ascii="IRNazanin" w:hAnsi="IRNazanin" w:eastAsia="IRNazanin"/>
          <w:color w:val="111111"/>
          <w:sz w:val="28"/>
          <w:sz w:val="28"/>
          <w:szCs w:val="28"/>
          <w:rtl w:val="true"/>
          <w:lang w:bidi="fa-IR"/>
        </w:rPr>
        <w:t>صالحان خواهد شد و آنها رفیق‌های خوبی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درمی‌یابیم که مسلمان مخلص می‌تواند با پیمودن درجات عالی تسلیم و ایمان و عمل، به مقامی برسد که در بهشت همنشین پیامبران گردد</w:t>
      </w:r>
      <w:r>
        <w:rPr>
          <w:rFonts w:eastAsia="IRNazanin" w:cs="IRNazanin"/>
          <w:color w:val="111111"/>
          <w:sz w:val="28"/>
          <w:szCs w:val="28"/>
          <w:rtl w:val="true"/>
          <w:lang w:bidi="fa-IR"/>
        </w:rPr>
        <w:t>.).</w:t>
      </w:r>
    </w:p>
    <w:p>
      <w:pPr>
        <w:pStyle w:val="Heading4"/>
        <w:numPr>
          <w:ilvl w:val="3"/>
          <w:numId w:val="1"/>
        </w:numPr>
        <w:rPr/>
      </w:pPr>
      <w:bookmarkStart w:id="135" w:name="__RefHeading___Toc87808_373438147"/>
      <w:bookmarkStart w:id="136" w:name="_Toc50"/>
      <w:bookmarkEnd w:id="135"/>
      <w:r>
        <w:rPr>
          <w:rtl w:val="true"/>
        </w:rPr>
        <w:t>شورای شش نفره و ردّ فرمان خدا و رسول صلی‌الله‌علیه‌و‌آله</w:t>
      </w:r>
      <w:bookmarkEnd w:id="136"/>
    </w:p>
    <w:p>
      <w:pPr>
        <w:pStyle w:val="BookText"/>
        <w:rPr/>
      </w:pPr>
      <w:r>
        <w:rPr>
          <w:rFonts w:ascii="IRNazanin" w:hAnsi="IRNazanin" w:eastAsia="IRNazanin"/>
          <w:color w:val="111111"/>
          <w:sz w:val="28"/>
          <w:sz w:val="28"/>
          <w:szCs w:val="28"/>
          <w:rtl w:val="true"/>
          <w:lang w:bidi="fa-IR"/>
        </w:rPr>
        <w:t>از شورای شش نفره عمربن‌خطّاب در تاریخ اسلام، بسیار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چه بود؟ و طرح آن از ناحیه چه کسی بود و چگونه اجرا شد؟ در پاسخ به داستان زیر توجّه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عمربن‌خطّاب توسّط شخص ایرانی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مضروب شد و هیمن حادثه باعث مرگ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عمربن‌خطّاب در آخر عمر، زیدبن‌سهل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ابوطلحه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چنین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از دنیا رفتم و مرا به خاک سپردید، من موضوع خلافت را به شش نفر واگذاشتم که آنها در مجلس مشورت خود، یکی از افراد خود را به عنوان خلیفه برگزینند آن شش نفر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سعدوقّاص،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اجتماع آنها در جلسه شورا آنها را مجبور کنید که هرچه زودتر خلیفه مرا تعیین کنند و مسأله تعیین خلیفه را بیش از سه روز، تأخیر نیندازند، و به این دستور عمل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پنج نفر از آنها به یک نفر اتّفاق کردند و یک نفر سرپیچی کرد، او را گردن بزن و اگر چهار نفر امضا کردند و دو نفر امتناع ورزیدند گردن دو نفر را بزن و اگر سه نفر یک طرف و سه نفر دیگر در جانب دیگر بودند به آن سه نفری که عبدالرحمن عوف در میان آنها است، میدان بده و دیگران راوادار تا موافقت کنند و مخالف را گردن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عمربن‌خطّاب از دنیا رفت و پیکر او رابه خاک سپردند، ابوطلحه انصاری، شش نفر نامبرده را در خانه عایشه یا در محلّ بیت‌المال به گرد هم آوردند، جلسه شورا تشکیل شد، طلحه حقّ خود را به عثمان بخشید، زبیر حقّ خود را به علی علیه‌السلام بخشید، سعدوقّاص حقّ خود را به پسرعمویش عبدالرّحمن عوف بخشید، در نتیجه امر خلافت به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عثمان و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یافت و به مرحله حسّاسی رسید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به علی علیه‌السلام متوجّه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 بیعت می‌کنم، مشروط به این‌که به کتاب خدا و سنّت پیامبر صلی‌الله‌علیه‌و‌آله و روش ابوبکر و عمر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کتاب </w:t>
      </w:r>
      <w:bookmarkStart w:id="137" w:name="pg879_6960"/>
    </w:p>
    <w:p>
      <w:pPr>
        <w:pStyle w:val="BookText"/>
        <w:rPr/>
      </w:pPr>
      <w:bookmarkEnd w:id="137"/>
      <w:r>
        <w:rPr>
          <w:rFonts w:ascii="IRNazanin" w:hAnsi="IRNazanin" w:eastAsia="IRNazanin"/>
          <w:color w:val="111111"/>
          <w:sz w:val="28"/>
          <w:sz w:val="28"/>
          <w:szCs w:val="28"/>
          <w:rtl w:val="true"/>
          <w:lang w:bidi="fa-IR"/>
        </w:rPr>
        <w:t>خدا و سنّت پیامبر صلی‌الله‌علیه‌و‌آله و اجتهاد و به تشخیص خودم عمل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به عثمان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پیشنهاد مرا 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دوباره به علی علیه‌السلام توجّه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با شرط فوق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علیه‌السلام همان پاسخ را داد ولی عثمان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نیز عبدالرّحمن به علی علیه‌السلام پیشنهاد کرد ولی همان پاسخ قبل را شنید، عبدالرحمن به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پذیرفتم، پس عبدالرّحمن دست به دست عثمان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امیرمؤمنان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به این ترتیب، عثمان به عنوان خلیفه معرّفی شد و بر مسند خلافت نشست تو خود مفصّل قصّه بخوان از این مجمل</w:t>
      </w:r>
      <w:r>
        <w:rPr>
          <w:rFonts w:eastAsia="IRNazanin" w:cs="IRNazanin"/>
          <w:color w:val="111111"/>
          <w:sz w:val="28"/>
          <w:szCs w:val="28"/>
          <w:rtl w:val="true"/>
          <w:lang w:bidi="fa-IR"/>
        </w:rPr>
        <w:t>.</w:t>
      </w:r>
    </w:p>
    <w:p>
      <w:pPr>
        <w:pStyle w:val="Heading4"/>
        <w:numPr>
          <w:ilvl w:val="3"/>
          <w:numId w:val="1"/>
        </w:numPr>
        <w:rPr/>
      </w:pPr>
      <w:bookmarkStart w:id="138" w:name="__RefHeading___Toc87810_373438147"/>
      <w:bookmarkStart w:id="139" w:name="_Toc51"/>
      <w:bookmarkEnd w:id="138"/>
      <w:r>
        <w:rPr>
          <w:rtl w:val="true"/>
        </w:rPr>
        <w:t>پدران واقعی</w:t>
      </w:r>
      <w:bookmarkEnd w:id="13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ابن‌ملجم شمشیر بر فرق امیرالمؤمنین علیه‌السلام زد آن حضرت را به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گرد خانه علی علیه‌السلام جمع شدند تا تکلیف ابن‌ملجم تعیین شود و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دستور داده متفرّق شوید و به منازل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ابن‌ملجم را به حال خود می‌گذاریم تا اگر پدرم بهبودی یافت خودش هرچه خواست با او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رفتند مگر اصبغ‌بن‌نباته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مختصر زمانی</w:t>
      </w:r>
      <w:r>
        <w:rPr>
          <w:rStyle w:val="FootnoteAnchor"/>
          <w:rtl w:val="true"/>
        </w:rPr>
        <w:footnoteReference w:id="38"/>
      </w:r>
      <w:r>
        <w:rPr>
          <w:rFonts w:ascii="IRNazanin" w:hAnsi="IRNazanin" w:eastAsia="IRNazanin"/>
          <w:color w:val="111111"/>
          <w:sz w:val="28"/>
          <w:sz w:val="28"/>
          <w:szCs w:val="28"/>
          <w:rtl w:val="true"/>
          <w:lang w:bidi="fa-IR"/>
        </w:rPr>
        <w:t>حضرت مجتبی آمد، دید اصبغ‌بن نباته هنوز ایستاده،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نمی‌روی مگر پیغام پدر مرا نشنیدی؟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ولی دوست </w:t>
      </w:r>
    </w:p>
    <w:p>
      <w:pPr>
        <w:pStyle w:val="BookText"/>
        <w:rPr/>
      </w:pPr>
      <w:r>
        <w:rPr>
          <w:rFonts w:ascii="IRNazanin" w:hAnsi="IRNazanin" w:eastAsia="IRNazanin"/>
          <w:color w:val="111111"/>
          <w:sz w:val="28"/>
          <w:sz w:val="28"/>
          <w:szCs w:val="28"/>
          <w:rtl w:val="true"/>
          <w:lang w:bidi="fa-IR"/>
        </w:rPr>
        <w:t>می‌دارم مولای خود را ببینم و حدیثی از مولایم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علیه‌السلام داخل شد و جریان را عرض کرد و برای اصبغ اجازه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دیدم علی علیه‌السلام دستمال زردرنگی بر سر بسته ولی رنگ صورتش از آن پارچه زردتر 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پیغام مرا؟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ولی خواستم حدیثی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که دیگر بعد از این از من نخواهی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تو بر بالین من آمدی روزی من به بالین پیغمبر رفتم به من دستور داد که به مسجد برو و مردم را عموما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پلّه از فراز منبر بالا برو و بگو هر کس والدین خود را آزار کند عاق شود و هر کس از مولا و آقای خود بگریزد و هر شخصی که مزدور خود را ستم کند و اجرت او را ندهد خداوند او را لعنت کند و من به دستور آن حضرت عمل کردم همین که از منبر به زیر آمدم مردی از انتهای مسجد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گفتی ولی تفسیر ننمودی من خدمت پیغمبر آمدم و گفته آن مرد را به عرض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علیه‌السلام دست مرا گرفت و پیش خود کشانید و یک انگشت مرا در میان دست 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پیغمبر صلی‌الله‌علیه‌و‌آله انگشت مرا در میان دست خود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إنّی و أنت أبوا هذه‌الأمة فمن عقّنا فلعنة‌اللّه علیه ألا و إنّی و أنت أجیرا هذه الأمّة فمن ظلمنا أجرتنا فلعنة‌اللّه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من و تو دو پدر این امّتیم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ترک کند و بیازارد لعنت خدا بر او باد و نیز من و تو دو آقای این امّتیم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ما بگریزد بر او باد لعنت خدا، و من و تو دو مزدور و اجیر آنهاییم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پاداش ما را ندهد، مورد لعنت خدا واقع خواهد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bookmarkStart w:id="140" w:name="pg879_6962"/>
    </w:p>
    <w:p>
      <w:pPr>
        <w:pStyle w:val="BookText"/>
        <w:rPr/>
      </w:pPr>
      <w:bookmarkEnd w:id="1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ءَامَنوُا</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87812_373438147"/>
      <w:bookmarkStart w:id="142" w:name="_Toc52"/>
      <w:bookmarkEnd w:id="141"/>
      <w:r>
        <w:rPr>
          <w:rtl w:val="true"/>
        </w:rPr>
        <w:t xml:space="preserve">پیام </w:t>
      </w:r>
      <w:r>
        <w:rPr>
          <w:rtl w:val="true"/>
        </w:rPr>
        <w:t>(</w:t>
      </w:r>
      <w:r>
        <w:rPr/>
        <w:t>14</w:t>
      </w:r>
      <w:r>
        <w:rPr>
          <w:rtl w:val="true"/>
        </w:rPr>
        <w:t xml:space="preserve">) </w:t>
      </w:r>
      <w:r>
        <w:rPr>
          <w:rtl w:val="true"/>
        </w:rPr>
        <w:t>ولایت خدا و ولایت طاغوت</w:t>
      </w:r>
      <w:bookmarkEnd w:id="142"/>
    </w:p>
    <w:p>
      <w:pPr>
        <w:pStyle w:val="Heading4"/>
        <w:numPr>
          <w:ilvl w:val="3"/>
          <w:numId w:val="1"/>
        </w:numPr>
        <w:rPr/>
      </w:pPr>
      <w:bookmarkStart w:id="143" w:name="__RefHeading___Toc87814_373438147"/>
      <w:bookmarkStart w:id="144" w:name="_Toc53"/>
      <w:bookmarkEnd w:id="143"/>
      <w:r>
        <w:rPr>
          <w:rtl w:val="true"/>
        </w:rPr>
        <w:t>اشاره</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ءَامَنوُاْ یُخْرِجُهُم مِّنَ‌الظُّلُماتِ إِلیَ النّوُرِ وَ الَّذیِنَ کَفَروُا أوْلِیَاءُهُمُ الطّاغوُتُ یُخْرِجوُنَهُم مِنَ‌النّوُرِ إِلیَ‌الظُّلُماتِ اوُلئِکَ أَصْحابُ النَّارِهُمْ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ولایت به معنای حق حاکمیّت و تصرّف و به معنای دوستی و محبّت استعمال شده است و هر دو معنا ذاتا و اصالتا برای خدا ثابت شده است و به حکم خدا ولایت پیامبران و اوصیای آنان نیز بر مردم ثابت است و بین مؤمنین نیز ولایت به معنای دوستی و به معنای حق امر به معروف و نهی از منکر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اولیای خدا و پذیرفتن ولایت و حق حاکمیّت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بیزاری از دشمنان آنان واجب می‌باشد</w:t>
      </w:r>
      <w:r>
        <w:rPr>
          <w:rFonts w:eastAsia="IRNazanin" w:cs="IRNazanin"/>
          <w:color w:val="111111"/>
          <w:sz w:val="28"/>
          <w:szCs w:val="28"/>
          <w:rtl w:val="true"/>
          <w:lang w:bidi="fa-IR"/>
        </w:rPr>
        <w:t>.</w:t>
      </w:r>
      <w:r>
        <w:rPr>
          <w:rStyle w:val="FootnoteAnchor"/>
          <w:rtl w:val="true"/>
        </w:rPr>
        <w:footnoteReference w:id="3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دوستی از دوستان من را ذلیل کند به جنگ با من برخاسته و هرکس به جنگ با من برخیزد من به جنگ با او برمی‌خیزم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ولی و دوست تو کیست؟ که هر که به جنگ با او قیام کند تو با او جنگ خواهی نمود؟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من برای تو و وصیّ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وذریّه و فرزندان شما از آنان پیمان ولایت گرفتم</w:t>
      </w:r>
      <w:r>
        <w:rPr>
          <w:rFonts w:eastAsia="IRNazanin" w:cs="IRNazanin"/>
          <w:color w:val="111111"/>
          <w:sz w:val="28"/>
          <w:szCs w:val="28"/>
          <w:rtl w:val="true"/>
          <w:lang w:bidi="fa-IR"/>
        </w:rPr>
        <w:t>.</w:t>
      </w:r>
      <w:r>
        <w:rPr>
          <w:rStyle w:val="FootnoteAnchor"/>
          <w:rtl w:val="true"/>
        </w:rPr>
        <w:footnoteReference w:id="40"/>
      </w:r>
      <w:bookmarkStart w:id="145" w:name="pg879_6963"/>
    </w:p>
    <w:p>
      <w:pPr>
        <w:pStyle w:val="BookText"/>
        <w:rPr/>
      </w:pPr>
      <w:bookmarkEnd w:id="145"/>
      <w:r>
        <w:rPr>
          <w:rFonts w:ascii="IRNazanin" w:hAnsi="IRNazanin" w:eastAsia="IRNazanin"/>
          <w:color w:val="111111"/>
          <w:sz w:val="28"/>
          <w:sz w:val="28"/>
          <w:szCs w:val="28"/>
          <w:rtl w:val="true"/>
          <w:lang w:bidi="fa-IR"/>
        </w:rPr>
        <w:t xml:space="preserve">از آیه فوق و این روایات ظاهر می‌شود که خداوند بندگان مؤمن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ولایت خدا و رسول و اوصیای آن حضرت را پذیرفته‌اند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حفظ خواهد نمود و از گمراهی و ضلالت نجاتشان خواهد داد و کسانی که ولایت طاغوت‌ها را پذیرفته‌اند به خودشان واخواهد گذارد و طاغوت‌ها آنان را به گمراهی و تاریکی خواهند کشاند و گرفتار عذاب خواهند شد، و چه خوب است که انسان تحت حمایت خدا باشد و خدا از او حمایت و نگهداری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غافر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 طور حتم پیامبران خود و کسانی که به آنان ایمان آورده‌اند را در دنیا و آخرت یاری خواهیم نمود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در سوره عنکبوت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که در راه بندگی و اطاعت ما می‌کوشند را هدایت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کمک و حامی نیکوکاران می‌باشد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باقر علیه‌السلام ضمن سخنان فراوانی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مطیع خدا باشد ولی و دوست ما خواهد بود و هرکس نافرمانی خدا را بکند دشمن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کسی به ولایت ما نمی‌رسد مگر با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رعایت تقوا و بندگی خداوند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46" w:name="__RefHeading___Toc87816_373438147"/>
      <w:bookmarkStart w:id="147" w:name="_Toc54"/>
      <w:bookmarkEnd w:id="146"/>
      <w:r>
        <w:rPr>
          <w:rtl w:val="true"/>
        </w:rPr>
        <w:t>نتیجه پیروی از طاغوت</w:t>
      </w:r>
      <w:bookmarkEnd w:id="14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علیه‌السلام با عدّه‌ای از یارانش در بیابان سیر می‌کردند، رسیدند به قریه‌ای که ویران شده‌بود و عیسی علیه‌السلام جنازه‌های بسیاری از اهل آن قریه را در راه‌ها و کوچه‌ها مشاهده نمود که متلاشی شده‌بودند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علیه‌السلام به همراهان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این قریه بر اثر عذاب الهی به هلاکت </w:t>
      </w:r>
    </w:p>
    <w:p>
      <w:pPr>
        <w:pStyle w:val="BookText"/>
        <w:rPr/>
      </w:pPr>
      <w:r>
        <w:rPr>
          <w:rFonts w:ascii="IRNazanin" w:hAnsi="IRNazanin" w:eastAsia="IRNazanin"/>
          <w:color w:val="111111"/>
          <w:sz w:val="28"/>
          <w:sz w:val="28"/>
          <w:szCs w:val="28"/>
          <w:rtl w:val="true"/>
          <w:lang w:bidi="fa-IR"/>
        </w:rPr>
        <w:t>رسیده‌اند چرا که اگر عذاب آنان عمومی نبود و به تدریج مرده بودند، زنده‌ها مردگان را دفن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همراهان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روح اللّه، آنها را به حضورتان بطلبید و ماجرای هلاکت آنها را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علیه‌السلام این پیشنهاد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آنها زنده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شما چیست که به این سرنوشت گرفتار شده‌اید؟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ماصبح در سلامت کامل به سر می‌بردیم ولی شب که خوابیدیم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از آتش است که در آن کوه‌هایی از آتش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علّت شما به این روزگار سیاه مبتلا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وَ عِبادَةُ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شدید به دنیا و طاغوت‌پرستی ما را به این سرنوشت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به دنیا علاقه‌مند بودید؟</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علاقه کودک به پستان مادرش، که وقتی مادر پستانش را به طرف کودک می‌برد، خوشحال می‌شود و وقتی از او برمی‌گرداند، اندوهگین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چه اندازه طاغوت را می‌پرستیدید؟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طاغوت‌ها به ما فرمانی می‌دادند ما از آن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میان آن همه هلاک‌شدگان تنها تو پاسخ مرا دادی؟</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سایر هلاک‌شدگان دهان‌بندی از آتش زده‌اند و فرشتگان عذاب بر آنها مسلّط هستند، ولی من در دنیا در میانشان بودم ولی مانند آنها دنیاپرست و طاغوت‌پرست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نهی از منکر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عذاب آمد، مرا نیز گرفت، و من اکنون به مویی در پرتگاه دوزخ آویزان هستم، و ترس آن دارم که به درون آتش دوزخ سقوط کنم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علیه‌السلام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روی خاک و خاشاک بخوابد و نان جو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دینش را حفظ کند، بسیار بهتر از زندگی خوش توأم با بی‌دینی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معانی الاخبار صدوق،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معنی‌الهاویه</w:t>
      </w:r>
      <w:r>
        <w:rPr>
          <w:rFonts w:eastAsia="IRNazanin" w:cs="IRNazanin"/>
          <w:color w:val="111111"/>
          <w:sz w:val="28"/>
          <w:szCs w:val="28"/>
          <w:rtl w:val="true"/>
          <w:lang w:bidi="fa-IR"/>
        </w:rPr>
        <w:t xml:space="preserve">) </w:t>
      </w:r>
      <w:bookmarkStart w:id="148" w:name="pg879_6965"/>
    </w:p>
    <w:p>
      <w:pPr>
        <w:pStyle w:val="BookText"/>
        <w:rPr/>
      </w:pPr>
      <w:bookmarkEnd w:id="1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 صابِرُوا وَ رابِطُوا</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87818_373438147"/>
      <w:bookmarkStart w:id="150" w:name="_Toc55"/>
      <w:bookmarkEnd w:id="149"/>
      <w:r>
        <w:rPr>
          <w:rtl w:val="true"/>
        </w:rPr>
        <w:t xml:space="preserve">پیام </w:t>
      </w:r>
      <w:r>
        <w:rPr>
          <w:rtl w:val="true"/>
        </w:rPr>
        <w:t>(</w:t>
      </w:r>
      <w:r>
        <w:rPr/>
        <w:t>15</w:t>
      </w:r>
      <w:r>
        <w:rPr>
          <w:rtl w:val="true"/>
        </w:rPr>
        <w:t xml:space="preserve">) </w:t>
      </w:r>
      <w:r>
        <w:rPr>
          <w:rtl w:val="true"/>
        </w:rPr>
        <w:t>مرابطه</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مرابطه در اصطلاح فقهی این است که انسان با ریاضت و تحمّل مشکلات در مرزهای کشور اسلامی قرار بگیرد و حرکات کفار و توطئه‌های آنان را بر علیه مسلمین به دست آورد و به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حاکم مسلیمن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دهد تا از شرّ دشمنان محفوظ بمانند و این عبادت بسیار بزرگ و ارزشمندی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مقدّس اردبیلی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فوق می‌توان استفاده کرد که مرابطه مصطلح در صورت ضرورت واجب و در صورت غیر ضرورت مستحب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عدّه‌ای از روایات استفاده می‌شود که مرابطه ارتباط با پیامبر و امام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تفسیر 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صبر بر انجام واجبات و ترک گناهان و ارتباط با ائمه علیهم‌السلام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نیز در کتاب معانی الاخبار از امام صادق علیه‌السلام نقل نموده که در تفسیر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مصائب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تقیه بین مخالفین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ائمه واجب الاطاعة می‌باشد</w:t>
      </w:r>
      <w:r>
        <w:rPr>
          <w:rFonts w:eastAsia="IRNazanin" w:cs="IRNazanin"/>
          <w:color w:val="111111"/>
          <w:sz w:val="28"/>
          <w:szCs w:val="28"/>
          <w:rtl w:val="true"/>
          <w:lang w:bidi="fa-IR"/>
        </w:rPr>
        <w:t>.</w:t>
      </w:r>
      <w:r>
        <w:rPr>
          <w:rStyle w:val="FootnoteAnchor"/>
          <w:rtl w:val="true"/>
        </w:rPr>
        <w:footnoteReference w:id="4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از رسول خدا صلی‌الله‌علیه‌و‌آله نقل شده که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و صابروا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نمازهای شبانه‌روزی است</w:t>
      </w:r>
      <w:r>
        <w:rPr>
          <w:rFonts w:eastAsia="IRNazanin" w:cs="IRNazanin"/>
          <w:color w:val="111111"/>
          <w:sz w:val="28"/>
          <w:szCs w:val="28"/>
          <w:rtl w:val="true"/>
          <w:lang w:bidi="fa-IR"/>
        </w:rPr>
        <w:t>.</w:t>
      </w:r>
      <w:r>
        <w:rPr>
          <w:rStyle w:val="FootnoteAnchor"/>
          <w:rtl w:val="true"/>
        </w:rPr>
        <w:footnoteReference w:id="46"/>
      </w:r>
      <w:bookmarkStart w:id="151" w:name="pg879_6967"/>
    </w:p>
    <w:p>
      <w:pPr>
        <w:pStyle w:val="BookText"/>
        <w:rPr/>
      </w:pPr>
      <w:bookmarkEnd w:id="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87820_373438147"/>
      <w:bookmarkStart w:id="153" w:name="_Toc56"/>
      <w:bookmarkEnd w:id="152"/>
      <w:r>
        <w:rPr>
          <w:rtl w:val="true"/>
        </w:rPr>
        <w:t xml:space="preserve">پیام </w:t>
      </w:r>
      <w:r>
        <w:rPr>
          <w:rtl w:val="true"/>
        </w:rPr>
        <w:t>(</w:t>
      </w:r>
      <w:r>
        <w:rPr/>
        <w:t>16</w:t>
      </w:r>
      <w:r>
        <w:rPr>
          <w:rtl w:val="true"/>
        </w:rPr>
        <w:t xml:space="preserve">) </w:t>
      </w:r>
      <w:r>
        <w:rPr>
          <w:rtl w:val="true"/>
        </w:rPr>
        <w:t>امامت و رهبری</w:t>
      </w:r>
      <w:bookmarkEnd w:id="153"/>
    </w:p>
    <w:p>
      <w:pPr>
        <w:pStyle w:val="Heading4"/>
        <w:numPr>
          <w:ilvl w:val="3"/>
          <w:numId w:val="1"/>
        </w:numPr>
        <w:rPr/>
      </w:pPr>
      <w:bookmarkStart w:id="154" w:name="__RefHeading___Toc87822_373438147"/>
      <w:bookmarkStart w:id="155" w:name="_Toc57"/>
      <w:bookmarkEnd w:id="154"/>
      <w:r>
        <w:rPr>
          <w:rtl w:val="true"/>
        </w:rPr>
        <w:t>اشاره</w:t>
      </w:r>
      <w:bookmarkEnd w:id="1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تردیدی نیست که رهبر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پیامبر و امام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و مکان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باید خدا تعیین نماید چراکه او به مصالح واقعیّه مردم و اسرار درونی آنان آگاه است و تاکنون هر که را مردم برای امامت و رهبری تعیین نموده‌اند صلاحیّت لازم را نداشته است چرا که مردم به ضمایر و درون افراد آگاه نیستند لذا خداوند در پاسخ کسانی که به پیامبر خدا صلی‌الله‌علیه‌و‌آله می‌گفته‌اند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لن‌نؤمن حتّی نؤتی مثل ما أوتی رسل‌اللّه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ما ایمان نخواهیم آورد تا همانند پیامبران بر ما نیز وحی نازل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داناتر است که رسالت خود را در کجا و به دوش چه کسانی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ابراهیم علیه‌السلام به خدای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ذریّه من نیز امام خواهند بود؟ و خداوند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سابقه شرک و بت‌پرستی داشته باشد نمی‌تواند امام و رهبر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Style w:val="FootnoteAnchor"/>
          <w:rtl w:val="true"/>
        </w:rPr>
        <w:footnoteReference w:id="4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نیز ضمن سخن طولانی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خداوند بعد از نبوّت و پیامبری و </w:t>
      </w:r>
      <w:bookmarkStart w:id="156" w:name="pg879_6968"/>
    </w:p>
    <w:p>
      <w:pPr>
        <w:pStyle w:val="BookText"/>
        <w:rPr/>
      </w:pPr>
      <w:bookmarkEnd w:id="156"/>
      <w:r>
        <w:rPr>
          <w:rFonts w:ascii="IRNazanin" w:hAnsi="IRNazanin" w:eastAsia="IRNazanin"/>
          <w:color w:val="111111"/>
          <w:sz w:val="28"/>
          <w:sz w:val="28"/>
          <w:szCs w:val="28"/>
          <w:rtl w:val="true"/>
          <w:lang w:bidi="fa-IR"/>
        </w:rPr>
        <w:t>خلیل‌اللهی به حضرت ابراهیم علیه‌السلام عطا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تا قیامت امامت هر مشرک و ستمگری باطل خواهد بود و امامت مخصوص به صفوه طاهره و معصومین علیهم‌السلام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4"/>
        <w:numPr>
          <w:ilvl w:val="3"/>
          <w:numId w:val="1"/>
        </w:numPr>
        <w:rPr/>
      </w:pPr>
      <w:bookmarkStart w:id="157" w:name="__RefHeading___Toc87824_373438147"/>
      <w:bookmarkStart w:id="158" w:name="_Toc58"/>
      <w:bookmarkEnd w:id="157"/>
      <w:r>
        <w:rPr>
          <w:rtl w:val="true"/>
        </w:rPr>
        <w:t>پاسخ به هشت سؤال جالب</w:t>
      </w:r>
      <w:bookmarkEnd w:id="158"/>
    </w:p>
    <w:p>
      <w:pPr>
        <w:pStyle w:val="BookText"/>
        <w:rPr/>
      </w:pPr>
      <w:r>
        <w:rPr>
          <w:rFonts w:ascii="IRNazanin" w:hAnsi="IRNazanin" w:eastAsia="IRNazanin"/>
          <w:color w:val="111111"/>
          <w:sz w:val="28"/>
          <w:sz w:val="28"/>
          <w:szCs w:val="28"/>
          <w:rtl w:val="true"/>
          <w:lang w:bidi="fa-IR"/>
        </w:rPr>
        <w:t>شخصی به محضر مبارک امام حسین علیه‌السلام رسید و پس از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پیامبر صلی‌الله‌علیه‌و‌آله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ایمان و یقین، چقدر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چهار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چیزی است که شنیده باشیم و یقین چیزی است که آن را ببییم و بین گوش و چشم چهار انگشت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زمین و آسمان چقدر فاصله است؟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مقدار استجابت یک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مغرب و مشرق چقدر فاصله است؟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سیر یک روز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انسان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بی‌نیازی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زشت‌ترین چیزها چیست؟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 و گناه پیرمرد، سختگیری و تندی در فرمانروا، دروغ از شخص سرشناس و بزرگ، بخل از ثروتمند، و حرص و آز از دانشمند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صلی‌الله‌علیه‌و‌آله راست فرمودی، اینک از تعداد امامان آگاهم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همانند برگزیدگان بنی‌اسرائیل دوازده نفر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را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اندکی درنگ نمود و سپس سرش را بلند کرد و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را برای تو می‌شمارم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و خلیفه بعد از رسول خدا صلی‌الله‌علیه‌و‌آله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علی‌بن ابیطالب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و نُه فرزندم می‌باشیم که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علی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 پس از او فرزندش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نهمیمن فرزند من است و درآخرالزّمان برای زنده کردن دین قیام خواهد کرد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خواب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امام خمینی رحمه‌الله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ماه و نیم قبل از عمل جرّاحی امام خمینی رحمه‌الله که منجر به رحلت آن بزرگمرد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گردید، امام خمینی رحمه‌الله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خوشی دیده‌ام و برای تو نقل می‌کنم ولی تا زنده‌ام راضی نیستم که آن را برای احدی نقل کنی در خواب دیدم که فوت کرده‌ام و از دنیا رفته‌ام، حضرت علی علیه‌السلام تشریف آورد و مرا غسل داد و کفن کرد و بر جنازه‌ام نماز خواند، سپس پیکرم را در میان قبر نهاد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راحت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هستم ولی در جانب راستم کلوخی وجود دارد که مرا ناراحت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آن کلوخ را برداشته و دست مرحمت بر همان قسمت از بدن من که ناراحت بود کشید آن‌گاه به طور کلّی ناراحتی برطرف گردید و راحت شدم</w:t>
      </w:r>
      <w:r>
        <w:rPr>
          <w:rFonts w:eastAsia="IRNazanin" w:cs="IRNazanin"/>
          <w:color w:val="111111"/>
          <w:sz w:val="28"/>
          <w:szCs w:val="28"/>
          <w:rtl w:val="true"/>
          <w:lang w:bidi="fa-IR"/>
        </w:rPr>
        <w:t>.</w:t>
      </w:r>
      <w:r>
        <w:rPr>
          <w:rStyle w:val="FootnoteAnchor"/>
          <w:rtl w:val="true"/>
        </w:rPr>
        <w:footnoteReference w:id="4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مسأله امامت ائمه دوازده‌گانه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ذکر نموده‌ایم مراجعه شود</w:t>
      </w:r>
      <w:r>
        <w:rPr>
          <w:rFonts w:eastAsia="IRNazanin" w:cs="IRNazanin"/>
          <w:color w:val="111111"/>
          <w:sz w:val="28"/>
          <w:szCs w:val="28"/>
          <w:rtl w:val="true"/>
          <w:lang w:bidi="fa-IR"/>
        </w:rPr>
        <w:t xml:space="preserve">. </w:t>
      </w:r>
      <w:bookmarkStart w:id="159" w:name="pg879_6970"/>
    </w:p>
    <w:p>
      <w:pPr>
        <w:pStyle w:val="BookText"/>
        <w:rPr/>
      </w:pPr>
      <w:bookmarkEnd w:id="1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لَمْ‌یَلْبَسُوا إیمانَهُمْ بِظُلْمٍ</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87826_373438147"/>
      <w:bookmarkStart w:id="161" w:name="_Toc59"/>
      <w:bookmarkEnd w:id="160"/>
      <w:r>
        <w:rPr>
          <w:rtl w:val="true"/>
        </w:rPr>
        <w:t xml:space="preserve">پیام </w:t>
      </w:r>
      <w:r>
        <w:rPr>
          <w:rtl w:val="true"/>
        </w:rPr>
        <w:t>(</w:t>
      </w:r>
      <w:r>
        <w:rPr/>
        <w:t>17</w:t>
      </w:r>
      <w:r>
        <w:rPr>
          <w:rtl w:val="true"/>
        </w:rPr>
        <w:t xml:space="preserve">) </w:t>
      </w:r>
      <w:r>
        <w:rPr>
          <w:rtl w:val="true"/>
        </w:rPr>
        <w:t>اعتقاد صحیح</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لم‌یلبسوا إیمانهم بظلمٍ أولئک لهم الأمن و هم 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در قرآن دنبال سخنان حضرت ابراهیم علیه‌السلام درباره شرک به خدا قرار گرفته است و از روایات معصومین علیهم‌السلام استفاده می‌شود که مقصود از ظلم در این آیه ظلم اعتقادی است از این رو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یلبسوا إیمانهم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و گمراهی و هر انحراف بالاتر از آن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کار بر مردم سخت گردید و به رسول خدا صلی‌الله‌علیه‌و‌آله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ما ظلم به خود نمی‌کند؟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ظلم شرک به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بنده صالح خدا لقمان به فرزند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لاتشرک باللّه إنّ الشرک لظلم عظیم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صادق علیه‌السلام نیز در تفسیر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محمد و آل او علیهم‌السلام را آمیخته به ولایت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ابابکر و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به شک ننمایند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غدیر نیز رسول خدا صلی‌الله‌علیه‌و‌آله بعد از ذکر نام امیرالمؤمنین و فرزندان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p>
    <w:p>
      <w:pPr>
        <w:pStyle w:val="BookText"/>
        <w:rPr/>
      </w:pPr>
      <w:r>
        <w:rPr>
          <w:rFonts w:ascii="IRNazanin" w:hAnsi="IRNazanin" w:eastAsia="IRNazanin"/>
          <w:color w:val="111111"/>
          <w:sz w:val="28"/>
          <w:sz w:val="28"/>
          <w:szCs w:val="28"/>
          <w:rtl w:val="true"/>
          <w:lang w:bidi="fa-IR"/>
        </w:rPr>
        <w:t>باشید که اولیا و شیعیان آنان همان کسانی هستند که خداوند در وصف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لم‌یلبسوا إیمانهم بظلم</w:t>
      </w:r>
      <w:r>
        <w:rPr>
          <w:rFonts w:eastAsia="IRNazanin" w:cs="IRNazanin"/>
          <w:color w:val="111111"/>
          <w:sz w:val="28"/>
          <w:szCs w:val="28"/>
          <w:rtl w:val="true"/>
          <w:lang w:bidi="fa-IR"/>
        </w:rPr>
        <w:t>».</w:t>
      </w:r>
      <w:r>
        <w:rPr>
          <w:rStyle w:val="FootnoteAnchor"/>
          <w:rtl w:val="true"/>
        </w:rPr>
        <w:footnoteReference w:id="5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 عن الباقر علیه‌السلام فی قول النّبی صلی‌الله‌علیه‌و‌آله فی خطبة الغدیر بعد أن ذکر علیّا و أولاده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أولیاءهم الّذین وصفهم اللّه عزّوجلّ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لم‌یلبسوا إیمانهم بظلم أولئک لهم الأمن و هم 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bookmarkStart w:id="162" w:name="pg879_6972"/>
    </w:p>
    <w:p>
      <w:pPr>
        <w:pStyle w:val="BookText"/>
        <w:rPr/>
      </w:pPr>
      <w:bookmarkEnd w:id="1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یَتَحاکَمُوا إِلَی الطّاغُوتِ</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87828_373438147"/>
      <w:bookmarkStart w:id="164" w:name="_Toc60"/>
      <w:bookmarkEnd w:id="163"/>
      <w:r>
        <w:rPr>
          <w:rtl w:val="true"/>
        </w:rPr>
        <w:t xml:space="preserve">پیام </w:t>
      </w:r>
      <w:r>
        <w:rPr>
          <w:rtl w:val="true"/>
        </w:rPr>
        <w:t>(</w:t>
      </w:r>
      <w:r>
        <w:rPr/>
        <w:t>18</w:t>
      </w:r>
      <w:r>
        <w:rPr>
          <w:rtl w:val="true"/>
        </w:rPr>
        <w:t xml:space="preserve">) </w:t>
      </w:r>
      <w:r>
        <w:rPr>
          <w:rtl w:val="true"/>
        </w:rPr>
        <w:t>مراجعه به طاغوت</w:t>
      </w:r>
      <w:bookmarkEnd w:id="164"/>
    </w:p>
    <w:p>
      <w:pPr>
        <w:pStyle w:val="Heading4"/>
        <w:numPr>
          <w:ilvl w:val="3"/>
          <w:numId w:val="1"/>
        </w:numPr>
        <w:rPr/>
      </w:pPr>
      <w:bookmarkStart w:id="165" w:name="__RefHeading___Toc87830_373438147"/>
      <w:bookmarkStart w:id="166" w:name="_Toc61"/>
      <w:bookmarkEnd w:id="165"/>
      <w:r>
        <w:rPr>
          <w:rtl w:val="true"/>
        </w:rPr>
        <w:t>اشاره</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أن‌یتحاکموا إلی الطّاغوت و قدأمروا أن یکفروا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اطاعت از خدا و رسول خدا و اوصیای آن حضرت علیهم‌السلام واجب و لازم و شرط دیانت و قبولی اعمال و نجات در قیامت است اطاعت از ستمگران هر زمان که آنان را طاغوت می‌گویند نیز حرام و مراجعه به آنان ممنوع می‌باشد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حنظله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دو نفر از اصحاب که درباره میراث و دین نزاع داشتند و نزاع خود را نزد قاضی و حاکم وقت برده بودند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آنان صحیح بوده‌است؟ 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آنان مراجعه کند به طاغوت مراجعه نموده و آن‌چه به وسیله حکم آنان می‌گیرد حرام خواهد بود گرچه حق خو را گرفته باشد چرا که به حکم طاغوت گرفته است و خداوند فرموده به طاغوت‌ها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أن‌یتحاکموا الی الطّاغوت و قدأمروا أن‌یکفروا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خود را نزد چه کسی مطرح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از بین شیعیان کسی که راوی حدیث ما می‌باشد و در حلال و حرام ما نظر و دقّت و اجتهاد نموده است و عارف به احکام ما می‌باشد را انتخاب نمایند و به حکم او راضی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او را بر شما حاکم نمودم و چون به حکم ما قضاوت کند و کسی حکم او را نپذیرد حکم خدا را سبک شمرده و سخن ما را رد کرده و کسی که سخن ما را رد کند سخن خدا را رد نموده و آن مانند شرک به خدا خواهد بود</w:t>
      </w:r>
      <w:r>
        <w:rPr>
          <w:rFonts w:eastAsia="IRNazanin" w:cs="IRNazanin"/>
          <w:color w:val="111111"/>
          <w:sz w:val="28"/>
          <w:szCs w:val="28"/>
          <w:rtl w:val="true"/>
          <w:lang w:bidi="fa-IR"/>
        </w:rPr>
        <w:t>.</w:t>
      </w:r>
      <w:r>
        <w:rPr>
          <w:rStyle w:val="FootnoteAnchor"/>
          <w:rtl w:val="true"/>
        </w:rPr>
        <w:footnoteReference w:id="54"/>
      </w:r>
      <w:bookmarkStart w:id="167" w:name="pg879_6973"/>
    </w:p>
    <w:p>
      <w:pPr>
        <w:pStyle w:val="BookText"/>
        <w:rPr/>
      </w:pPr>
      <w:bookmarkEnd w:id="167"/>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ممنوعیّت مراجعه به طاغوت‌ها جهل و نادانی و بی‌کفایتی آنان است چرا که رهبر و حاکم مسلمین باید به اسرار عالم وجود و احکام الهی و زبان انسان‌ها آگاه و از خطا و گناه نیز معصوم باشد و گرنه مردم به او اعتماد نخواهند نمود و ظلم و فساد روی زمین فراوان خواهد شد</w:t>
      </w:r>
      <w:r>
        <w:rPr>
          <w:rFonts w:eastAsia="IRNazanin" w:cs="IRNazanin"/>
          <w:color w:val="111111"/>
          <w:sz w:val="28"/>
          <w:szCs w:val="28"/>
          <w:rtl w:val="true"/>
          <w:lang w:bidi="fa-IR"/>
        </w:rPr>
        <w:t>.</w:t>
      </w:r>
    </w:p>
    <w:p>
      <w:pPr>
        <w:pStyle w:val="Heading4"/>
        <w:numPr>
          <w:ilvl w:val="3"/>
          <w:numId w:val="1"/>
        </w:numPr>
        <w:rPr/>
      </w:pPr>
      <w:bookmarkStart w:id="168" w:name="__RefHeading___Toc87832_373438147"/>
      <w:bookmarkStart w:id="169" w:name="_Toc62"/>
      <w:bookmarkEnd w:id="168"/>
      <w:r>
        <w:rPr>
          <w:rtl w:val="true"/>
        </w:rPr>
        <w:t>پاسخ علی علیه‌السلام به پرسش‌های قیصر روم</w:t>
      </w:r>
      <w:bookmarkEnd w:id="169"/>
    </w:p>
    <w:p>
      <w:pPr>
        <w:pStyle w:val="BookText"/>
        <w:rPr/>
      </w:pPr>
      <w:r>
        <w:rPr>
          <w:rFonts w:ascii="IRNazanin" w:hAnsi="IRNazanin" w:eastAsia="IRNazanin"/>
          <w:color w:val="111111"/>
          <w:sz w:val="28"/>
          <w:sz w:val="28"/>
          <w:szCs w:val="28"/>
          <w:rtl w:val="true"/>
          <w:lang w:bidi="fa-IR"/>
        </w:rPr>
        <w:t>در عصر خلافت ابوبکر، قیصر روم سفیر خود را برای پاسخ به چند سؤال نزد ابوبکر فرستاد سفیر نزد ابوبکر آمد و چنین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بهشت ندارد، و از آتش دوزخ نمی‌ترسد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نمی‌ترسد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سجده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و خون می‌خورد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را دوست می‌دارد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ندیده گواهی بر آن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دشمن می‌دارد و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عمربن‌خطّاب که در آن‌جا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مرد جز این نیست که با این امور بر کفر خود می‌افزاید و چون جریان سؤالات رسول قیصر روم را به علی علیه‌السلام خبر دادند،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دارای این صفات است از اولیای خداست و سپس سؤالات او را این گونه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امید به بهشت ندارد و از آتش جهنّم نمی‌ترسد، بلکه امید به خدا دارد و از خدا می‌ترسد، ولی از ظلم خدا نمی‌ترسد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ظالم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عدل خدا می‌ترسد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رکوع و سجده به جا نمی‌آورد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ملخ و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ذبح حلال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خون 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می‌خورد</w:t>
      </w:r>
      <w:r>
        <w:rPr>
          <w:rFonts w:eastAsia="IRNazanin" w:cs="IRNazanin"/>
          <w:color w:val="111111"/>
          <w:sz w:val="28"/>
          <w:szCs w:val="28"/>
          <w:rtl w:val="true"/>
          <w:lang w:bidi="fa-IR"/>
        </w:rPr>
        <w:t xml:space="preserve">. </w:t>
      </w:r>
      <w:bookmarkStart w:id="170" w:name="pg879_6974"/>
    </w:p>
    <w:p>
      <w:pPr>
        <w:pStyle w:val="BookText"/>
        <w:rPr/>
      </w:pPr>
      <w:bookmarkEnd w:id="17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و فرزند را دوست دارد که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چنان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 أَوْلادَکُمْ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فرزندان و اموال شما مایه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را ندیده ولی گواهی بر وجود آنها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با این‌که حقّ است دشمن دارد و نمی‌پذیرد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4"/>
        <w:numPr>
          <w:ilvl w:val="3"/>
          <w:numId w:val="1"/>
        </w:numPr>
        <w:rPr/>
      </w:pPr>
      <w:bookmarkStart w:id="171" w:name="__RefHeading___Toc87834_373438147"/>
      <w:bookmarkStart w:id="172" w:name="_Toc63"/>
      <w:bookmarkEnd w:id="171"/>
      <w:r>
        <w:rPr>
          <w:rtl w:val="true"/>
        </w:rPr>
        <w:t>سرافکندگی معاویه</w:t>
      </w:r>
      <w:bookmarkEnd w:id="172"/>
    </w:p>
    <w:p>
      <w:pPr>
        <w:pStyle w:val="BookText"/>
        <w:rPr/>
      </w:pPr>
      <w:r>
        <w:rPr>
          <w:rFonts w:ascii="IRNazanin" w:hAnsi="IRNazanin" w:eastAsia="IRNazanin"/>
          <w:color w:val="111111"/>
          <w:sz w:val="28"/>
          <w:sz w:val="28"/>
          <w:szCs w:val="28"/>
          <w:rtl w:val="true"/>
          <w:lang w:bidi="fa-IR"/>
        </w:rPr>
        <w:t xml:space="preserve">معاویه با دسیسه‌های گوناگون بر مناطق اسلامی مسلّط شده بود، آن‌گونه که خود را بی‌رقیب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حضرت علی علیه‌السلام به شهادت رسیده بود و امام حسن علیه‌السلام را نیز به انزوای تحمیلی در مدینه کشانده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سفری به حجاز کرد، در این سفر به مدینه وارد شد و در مسجد در میان جمعیت منبر رفت و سخنرانی کرد در این سخنرانی به ناسزاگویی و دهن‌کجی به مقام مقدّس علی علیه‌السلام پرداخت، از این رو امام حسن علیه‌السلام در بین سخنرانی معاویه برخاست و پس از حمد و ثنای الهی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 پیامبری را به پیامبری مبعوث نکرد مگر این‌که در دودمان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هیچ پیامبری نبود مگر این‌که دشمنی از مجرمین داشت و بی‌گمان علی علیه‌السلام وصیّ رسول خدا صلی‌الله‌علیه‌و‌آله بود و من پسر همین علی علیه‌السلام هستم اما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جدّ من رسول خدا صلی‌الله‌علیه‌و‌آله است مادر تو هند است و مادر من فاطمه علیهاالسلام است، جدّه من حضرت خدیجه علیهاالسلام است و جدّه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هند و نثیله به ناپاکی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اَلأَمُنا حَسَبا وَ اَقْدَمُنا کُفْرا وَ أَخْمَلُنا ذِکْرا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لعنت کند آن کس را که در بین ما از نظر حسب و شرافت خانوادگی پست، و پیشتاز کفر و غافل از یاد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حاضران در مسجد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سرافکنده‌شد و سخن خود را دیگر ادامه نداد و از منبر به پایین آمد</w:t>
      </w:r>
      <w:r>
        <w:rPr>
          <w:rFonts w:eastAsia="IRNazanin" w:cs="IRNazanin"/>
          <w:color w:val="111111"/>
          <w:sz w:val="28"/>
          <w:szCs w:val="28"/>
          <w:rtl w:val="true"/>
          <w:lang w:bidi="fa-IR"/>
        </w:rPr>
        <w:t>.</w:t>
      </w:r>
      <w:r>
        <w:rPr>
          <w:rStyle w:val="FootnoteAnchor"/>
          <w:rtl w:val="true"/>
        </w:rPr>
        <w:footnoteReference w:id="55"/>
      </w:r>
      <w:bookmarkStart w:id="173" w:name="pg879_6975"/>
    </w:p>
    <w:p>
      <w:pPr>
        <w:pStyle w:val="Heading4"/>
        <w:numPr>
          <w:ilvl w:val="3"/>
          <w:numId w:val="1"/>
        </w:numPr>
        <w:rPr/>
      </w:pPr>
      <w:bookmarkStart w:id="174" w:name="__RefHeading___Toc87836_373438147"/>
      <w:bookmarkStart w:id="175" w:name="_Toc64"/>
      <w:bookmarkEnd w:id="173"/>
      <w:bookmarkEnd w:id="174"/>
      <w:r>
        <w:rPr>
          <w:rtl w:val="true"/>
        </w:rPr>
        <w:t>رهبر فاسق و عادل</w:t>
      </w:r>
      <w:bookmarkEnd w:id="175"/>
    </w:p>
    <w:p>
      <w:pPr>
        <w:pStyle w:val="BookText"/>
        <w:rPr/>
      </w:pPr>
      <w:r>
        <w:rPr>
          <w:rFonts w:ascii="IRNazanin" w:hAnsi="IRNazanin" w:eastAsia="IRNazanin"/>
          <w:color w:val="111111"/>
          <w:sz w:val="28"/>
          <w:sz w:val="28"/>
          <w:szCs w:val="28"/>
          <w:rtl w:val="true"/>
          <w:lang w:bidi="fa-IR"/>
        </w:rPr>
        <w:t>اخنف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رفتم، در مجلس او آن قدر از شیرینی و ترشی نزد آوردند که تعجّب کردم، بعدا غذاهای رنگارنگ در سفره او چیدند که من نام آنها را نمی‌دانستم و نام یک یک آنها را از او می‌پرسیدم و او جواب می‌داد، وقتی که معاویه غذاهای خود را توصیف کرد، گریه‌ام گرفت،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یادم آمد که شبی در محضر علی علیه‌السلام بودم، هنگام افطار آن حضرت مرا تکلیف ماندن کرد، آن‌گاه انبانی که سرش بسته بود و مهر بر آن زده‌شده‌بود را طلبید،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انبان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کسی از آن بردارد و یا بخل کردی که این‌گونه سر آن را مهر کرده‌ای؟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ترسیدم و نه بخل کردم، بلکه ترسیدم فرزندانم آن را با روغن و زیتون بیالایند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سویق روغنی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غذایی بخوری مگر حرام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نیست، ولی بر امامان عادل واجب است که به قدر فقیرترین مردم نصیب خود را بردارند تا مستمندان از جادّه حق بیرون نروند</w:t>
      </w:r>
      <w:r>
        <w:rPr>
          <w:rFonts w:eastAsia="IRNazanin" w:cs="IRNazanin"/>
          <w:color w:val="111111"/>
          <w:sz w:val="28"/>
          <w:szCs w:val="28"/>
          <w:rtl w:val="true"/>
          <w:lang w:bidi="fa-IR"/>
        </w:rPr>
        <w:t>».</w:t>
      </w:r>
      <w:r>
        <w:rPr>
          <w:rStyle w:val="FootnoteAnchor"/>
          <w:rtl w:val="true"/>
        </w:rPr>
        <w:footnoteReference w:id="56"/>
      </w:r>
      <w:bookmarkStart w:id="176" w:name="pg879_6976"/>
    </w:p>
    <w:p>
      <w:pPr>
        <w:pStyle w:val="BookText"/>
        <w:rPr/>
      </w:pPr>
      <w:bookmarkEnd w:id="1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فَبِذلِکَ فَلْیَفْرَحُوا</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87838_373438147"/>
      <w:bookmarkStart w:id="178" w:name="_Toc65"/>
      <w:bookmarkEnd w:id="177"/>
      <w:r>
        <w:rPr>
          <w:rtl w:val="true"/>
        </w:rPr>
        <w:t xml:space="preserve">پیام </w:t>
      </w:r>
      <w:r>
        <w:rPr>
          <w:rtl w:val="true"/>
        </w:rPr>
        <w:t>(</w:t>
      </w:r>
      <w:r>
        <w:rPr/>
        <w:t>19</w:t>
      </w:r>
      <w:r>
        <w:rPr>
          <w:rtl w:val="true"/>
        </w:rPr>
        <w:t xml:space="preserve">) </w:t>
      </w:r>
      <w:r>
        <w:rPr>
          <w:rtl w:val="true"/>
        </w:rPr>
        <w:t>شادی مؤمن</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 وبرحمته فبذلک فلیفرحوا هو خیرٌ ممّا یجمعون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 فوق چیست؟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ولایت محمّد و ال محمّد علیهم‌السلام است و آن بهتر از متاع دنیاست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به 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محمّد را به حق پیامبر خود قرار داد، ایمان به من پیدا نکرده کسی که امامت تو را انکار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نیاورده کسی که تو را انکار کند همانا فضل تو از فضل من است و فضل من از فضل الهی است و این است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 و برحمته فبذلک فلیفرحوا هو خیر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پیامبر شماست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أمیرالمؤمنین علیّ بن أبی طالب علیه‌السلام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پیامبر و ولایت علی و فرزندان او علیهم‌السلام 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شادمانی شیعیان است به واسطه نپذیرفتن نبوّت پیامبر و امامت امیرالمؤمنین و فرزندان او،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خیر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هستند که اهل دنیا و جمع مال دنیا می‌باشند</w:t>
      </w:r>
      <w:r>
        <w:rPr>
          <w:rFonts w:eastAsia="IRNazanin" w:cs="IRNazanin"/>
          <w:color w:val="111111"/>
          <w:sz w:val="28"/>
          <w:szCs w:val="28"/>
          <w:rtl w:val="true"/>
          <w:lang w:bidi="fa-IR"/>
        </w:rPr>
        <w:t>.</w:t>
      </w:r>
      <w:r>
        <w:rPr>
          <w:rStyle w:val="FootnoteAnchor"/>
          <w:rtl w:val="true"/>
        </w:rPr>
        <w:footnoteReference w:id="58"/>
      </w:r>
      <w:bookmarkStart w:id="179" w:name="pg879_6977"/>
    </w:p>
    <w:p>
      <w:pPr>
        <w:pStyle w:val="BookText"/>
        <w:rPr/>
      </w:pPr>
      <w:bookmarkEnd w:id="1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87840_373438147"/>
      <w:bookmarkStart w:id="181" w:name="_Toc66"/>
      <w:bookmarkEnd w:id="180"/>
      <w:r>
        <w:rPr>
          <w:rtl w:val="true"/>
        </w:rPr>
        <w:t xml:space="preserve">پیام </w:t>
      </w:r>
      <w:r>
        <w:rPr>
          <w:rtl w:val="true"/>
        </w:rPr>
        <w:t>(</w:t>
      </w:r>
      <w:r>
        <w:rPr/>
        <w:t>20</w:t>
      </w:r>
      <w:r>
        <w:rPr>
          <w:rtl w:val="true"/>
        </w:rPr>
        <w:t xml:space="preserve">) </w:t>
      </w:r>
      <w:r>
        <w:rPr>
          <w:rtl w:val="true"/>
        </w:rPr>
        <w:t>وحدت مسلمین</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جَمیِعا وَ لاتَفَرَّقوُاْ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در لحظات آخر عمر شریف خود به امیرالمؤمنین علیه‌السلام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 و چون امیرالمؤمنین علیه‌السلام او را بنشاند و به سینه گرفت رسول خدا صلی‌الله‌علیه‌و‌آله حمد و ثنای الهی را به جا آورد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او را پرستش نمایید و همگی به ریسمان الهی چنگ بزنید و از اختلاف و تفرقه پرهیز کنید و بدانید که اسلام بر پنج چیز 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نماز، زکات، روزه، حج، و مقصود از ولایت، ولایت خدا و رسول او و مؤمنین است و مقصود از مؤمنین، کسانی هستند که نماز می‌خوانند و در حال رکوع زکات می‌دهند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ولایت خدا و رسول او و مؤمنین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حزب خدا همیشه پیروز می‌باشند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سلمان و مقداد و ابوذر اجازه خواستند و رسول خدا صلی‌الله‌علیه‌و‌آله به آنان اجازه ورود داد و آنها در کنار فرزندان عبدالمطلب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آیا مقصود شما از مؤمنین که ولایت بر مردم دارند عام است و یا مخصوص به عدّه‌ای از مؤمنین است؟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مخصوص به عدّه‌ای است و آنها کسانی هستند که خداوند در چندین آیه از قرآن ولایتشان را به دنبال ولایت خود و ولایت رسول خود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 یا رسول‌اللّه؟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افضل و بهترین آنان برادرم علی‌بن ابی‌طالب علیه‌السلام می‌باشد و دست مبارک خود را بر سر علی علیه‌السلام گذارد و سپس بر سر حسن و حسین علیهماالسلام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نفر دیگر از فرزندان حسین که یکی پس از دیگری امام خواهند بود و آنها حبل‌اللّه متین و عروة‌الوثقی و حجّت‌های الهی بر مردم و شاهدان او در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آنان اطاعت و پیروی کند از خدا و از من اطاعت نموده است و هر کس از آنان نافرمانی کند در حقیقت از خدا و من نافرمانی نموده‌است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کتاب خدا هستند و کتاب خدا نیز با آنان می‌باشد هرگز کتاب خدا از آنان جدا نیست و آنان نیز از کتاب خدا جدا نیستند تا هنگامی که در قیامت کنار حوض کوثر من را ملاقات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سلیم،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bookmarkStart w:id="182" w:name="pg879_6979"/>
    </w:p>
    <w:p>
      <w:pPr>
        <w:pStyle w:val="BookText"/>
        <w:rPr/>
      </w:pPr>
      <w:bookmarkEnd w:id="1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فِی السِّلْمِ کَآفَّةً</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87842_373438147"/>
      <w:bookmarkStart w:id="184" w:name="_Toc67"/>
      <w:bookmarkEnd w:id="183"/>
      <w:r>
        <w:rPr>
          <w:rtl w:val="true"/>
        </w:rPr>
        <w:t xml:space="preserve">پیام </w:t>
      </w:r>
      <w:r>
        <w:rPr>
          <w:rtl w:val="true"/>
        </w:rPr>
        <w:t>(</w:t>
      </w:r>
      <w:r>
        <w:rPr/>
        <w:t>21</w:t>
      </w:r>
      <w:r>
        <w:rPr>
          <w:rtl w:val="true"/>
        </w:rPr>
        <w:t xml:space="preserve">) </w:t>
      </w:r>
      <w:r>
        <w:rPr>
          <w:rtl w:val="true"/>
        </w:rPr>
        <w:t>رمز وحدت مسلمین</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 أیُّهَا الَّذیِنَ ءامَنوُا ادْخُلوُاْ فیِ‌السِّلْمِ کَآفَّةً وَلاَتَتَّبِعوُاْ خُطُواتِ الشَّیْطانِ إِنَّهُ لَکُمْ عَدُوٌّ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وسیله دیگری برای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ولایت امیرالمؤمنین و فرزندان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سلم دخول در ولایت ما می‌باشد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تفسیر قمی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ولایت امیرالمؤمنین علیه‌السلام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ولایت علی‌بن‌ابی‌طالب علیه‌السلام و پرهیز از اطاعت دیگران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و اوصیای بعد از آن حضرت می‌باشد و مقصود از خطوات شیطان، به خدا سوگند پذیرفتن ولایت اوّلی و دومی یعنی ابوبکر و عمر می‌باشد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باقر و امام صادق علیهماالسلام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معرفت ما می‌باشد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باقر علیه‌السلام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آل‌محمد صلی‌الله‌علیه‌و‌آله هستند که خداوند امر به دخول در ولایت آنان نموده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در زیارت جامعه نیز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پذیرفتن ولایت شما وحدت کلمه و ائتلاف بین امّت و قبولی اعمال حاصل می‌شود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جنحوا للسلم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ولایت ما می‌باشد</w:t>
      </w:r>
      <w:r>
        <w:rPr>
          <w:rFonts w:eastAsia="IRNazanin" w:cs="IRNazanin"/>
          <w:color w:val="111111"/>
          <w:sz w:val="28"/>
          <w:szCs w:val="28"/>
          <w:rtl w:val="true"/>
          <w:lang w:bidi="fa-IR"/>
        </w:rPr>
        <w:t>.</w:t>
      </w:r>
      <w:r>
        <w:rPr>
          <w:rStyle w:val="FootnoteAnchor"/>
          <w:rtl w:val="true"/>
        </w:rPr>
        <w:footnoteReference w:id="6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ضرب‌اللّه مثلاً رجلاً فیه شرکاء متشاکسون و رجلاً سَلَما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فیه متشاکسون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می‌باشد که همه مردم گرد او جمع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یکدیگر بیزاری خواهند جست و یکدیگر را لعنت خواهند نمود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رجلاً سلما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و شیعیان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علیه‌السلام تسلیم و تابع رسول خدا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روایات متعدّدی وارد شده‌است</w:t>
      </w:r>
      <w:r>
        <w:rPr>
          <w:rFonts w:eastAsia="IRNazanin" w:cs="IRNazanin"/>
          <w:color w:val="111111"/>
          <w:sz w:val="28"/>
          <w:szCs w:val="28"/>
          <w:rtl w:val="true"/>
          <w:lang w:bidi="fa-IR"/>
        </w:rPr>
        <w:t>.</w:t>
      </w:r>
      <w:r>
        <w:rPr>
          <w:rStyle w:val="FootnoteAnchor"/>
        </w:rPr>
        <w:footnoteReference w:id="6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85" w:name="pg879_6981"/>
    </w:p>
    <w:p>
      <w:pPr>
        <w:pStyle w:val="BookText"/>
        <w:rPr/>
      </w:pPr>
      <w:bookmarkEnd w:id="1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87844_373438147"/>
      <w:bookmarkStart w:id="187" w:name="_Toc68"/>
      <w:bookmarkEnd w:id="186"/>
      <w:r>
        <w:rPr>
          <w:rtl w:val="true"/>
        </w:rPr>
        <w:t xml:space="preserve">پیام </w:t>
      </w:r>
      <w:r>
        <w:rPr>
          <w:rtl w:val="true"/>
        </w:rPr>
        <w:t>(</w:t>
      </w:r>
      <w:r>
        <w:rPr/>
        <w:t>22</w:t>
      </w:r>
      <w:r>
        <w:rPr>
          <w:rtl w:val="true"/>
        </w:rPr>
        <w:t xml:space="preserve">) </w:t>
      </w:r>
      <w:r>
        <w:rPr>
          <w:rtl w:val="true"/>
        </w:rPr>
        <w:t>دو محبّت در یک قلب</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لِرَجُلٍ مِّن قَلْبَیْنِ فِی جَوْفِهِ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 جاهلی گمان می‌کردند که افراد بسیار عاقل دارای دو قلب هستند و این آیه در ردّ سخن آنان نازل گردید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فیالمجمع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فیأبی معمّر حمیدبن معمّربن‌حبیب الفهری و کان لبیبا حافظا لما یسمع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فیجوفی لقلبین أعقل بکلّ‌واحد منهما أفضل من عقل محمّد صلی‌الله‌علیه‌و‌آله و کانت قریش تسمیّه ذاالقلبین فلمّا کان یوم بدر و هزم المشرکون و فیهم أبومعمّر یلقاه أبوسفیان بن‌حرب و هو آخذ بیده إحدی نعلیه و الاخری فیرجله؟ فقال أبومعمّر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ماشعرت إلاّأنّهما فیرجلی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فعرفوا یومئذٍ أنّه لم یکن له الاّقلب واحد لما نسی نعله فییده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مجمع‌البیان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ابومعمّر حمیدبن معمّربن حبیب فهری نازل شد، او به گمان خود مردی عاقل و هوشمند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دو قلب هستم و با هر کدام بهتر از محمد صلی‌الله‌علیه‌و‌آله تعقّل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هنگامی که مشرکین شکست خوردند ابوسفیان او را دید که یک کفش خود را به پا کرده و کفش دیگر را به دست گرفته است از او پرسید جنگ به کجا کشیده شد؟ ابومعمّر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شدیم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یک کفش خود را به دست گرفته‌ای و کفش دیگر را به پا کرده‌ای؟ ابومعمّر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می‌کردم که هر دو رابه پا کرده‌ام و از آن پس مردم فهمیدند که او دارای دو قلب نمی‌باشد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محبّت و دوستی ما با محبّت و دوستی دشمنان ما در قلب کسی جمع نمی‌شود چرا که خداوند در وجود هیچ انسانی دو قلب </w:t>
      </w:r>
    </w:p>
    <w:p>
      <w:pPr>
        <w:pStyle w:val="BookText"/>
        <w:rPr/>
      </w:pPr>
      <w:r>
        <w:rPr>
          <w:rFonts w:ascii="IRNazanin" w:hAnsi="IRNazanin" w:eastAsia="IRNazanin"/>
          <w:color w:val="111111"/>
          <w:sz w:val="28"/>
          <w:sz w:val="28"/>
          <w:szCs w:val="28"/>
          <w:rtl w:val="true"/>
          <w:lang w:bidi="fa-IR"/>
        </w:rPr>
        <w:t xml:space="preserve">نیافریده است تا با یکی از آنها ما را دوست بدارد و با دیگری دشمن ما را دوست بدارد و کسی که دوست ما باشد دوستی او خالص است همان‌گونه که طلا به وسیله آتش خالص می‌گردد و کدورتی در آن باقی نمی‌ماند و کسی که بخواهد بداند آیا ما را دوست دارد و آیا دوستی او خالص است یا نه؟ باید قلب خود را بیازماید پس اگر در قلب او دوستی دشمنان ما نیز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او خالص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کسانی ما را دوست نمی‌دارند و از ما نیستند وما نیز از آنان نیستیم و خداوند و جبرئیل و میکائیل با آنان دشمن خواهند بود و البتّه خداوند دشمن کافران می‌باشد</w:t>
      </w:r>
      <w:r>
        <w:rPr>
          <w:rFonts w:eastAsia="IRNazanin" w:cs="IRNazanin"/>
          <w:color w:val="111111"/>
          <w:sz w:val="28"/>
          <w:szCs w:val="28"/>
          <w:rtl w:val="true"/>
          <w:lang w:bidi="fa-IR"/>
        </w:rPr>
        <w:t>.</w:t>
      </w:r>
      <w:r>
        <w:rPr>
          <w:rStyle w:val="FootnoteAnchor"/>
          <w:rtl w:val="true"/>
        </w:rPr>
        <w:footnoteReference w:id="7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نماز قلبش به چیزی غیر از خدا متوجّه باشد او به همان چیز نزدیک است و از آن‌چه خداوند در حال نماز از او خواسته دور می‌باشد سپس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لرجل من قلبین فیجوفه</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از این رو امام صادق علیه‌السلام به یکی از اصحاب خود که نزد علمای عامّه رفت‌وآمد می‌نمود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نزد ما بیا و یا نزد آنان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محبّت در یک قلب جای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یا حضرت هادی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 عبدالرحمن‌بن یعقوب می‌نشینی؟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خویش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جسم می‌داند یا با او بنشین و یا با ما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88" w:name="pg879_6983"/>
    </w:p>
    <w:p>
      <w:pPr>
        <w:pStyle w:val="BookText"/>
        <w:rPr/>
      </w:pPr>
      <w:bookmarkEnd w:id="1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 إِلاّ أَصْحاب الَْیمِین</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87846_373438147"/>
      <w:bookmarkStart w:id="190" w:name="_Toc69"/>
      <w:bookmarkEnd w:id="189"/>
      <w:r>
        <w:rPr>
          <w:rtl w:val="true"/>
        </w:rPr>
        <w:t xml:space="preserve">پیام </w:t>
      </w:r>
      <w:r>
        <w:rPr>
          <w:rtl w:val="true"/>
        </w:rPr>
        <w:t>(</w:t>
      </w:r>
      <w:r>
        <w:rPr/>
        <w:t>23</w:t>
      </w:r>
      <w:r>
        <w:rPr>
          <w:rtl w:val="true"/>
        </w:rPr>
        <w:t xml:space="preserve">) </w:t>
      </w:r>
      <w:r>
        <w:rPr>
          <w:rtl w:val="true"/>
        </w:rPr>
        <w:t>اصحاب یمین</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رهینة إلاّ أصحاب الیمین فی جنّات یتسائلون عن المجرمین ماسکلکم فی سقر قالوا لم‌نک من المصلّین و لم نک نطعم المسکین و کنّا نخوض مع الخائضین و کنّا نکذّب بیوم الدّین حتّی أتانا الیقین فماتنفعهم شفاعة الشافعین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هستند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علیّ بن ابراهیم قمی نیز در تفسیر خود از امام صادق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است و اصحاب او شیعیان او هستند و آن حضرت در روز قیامت به دشمنان آل محمّد علیهم‌السلام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شما وارد دوزخ شدید؟ آنان در پاسخ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پیروان ائمه علیهم‌السلام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رسول خدا صلی‌الله‌علیه‌و‌آله ولایت امیرالمؤمنین علی علیه‌السلام و فرزندان او را نپذیرفتیم و بر آنان درود و صلوات نفرستادیم</w:t>
      </w:r>
      <w:r>
        <w:rPr>
          <w:rFonts w:eastAsia="IRNazanin" w:cs="IRNazanin"/>
          <w:color w:val="111111"/>
          <w:sz w:val="28"/>
          <w:szCs w:val="28"/>
          <w:rtl w:val="true"/>
          <w:lang w:bidi="fa-IR"/>
        </w:rPr>
        <w:t>.</w:t>
      </w:r>
      <w:r>
        <w:rPr>
          <w:rStyle w:val="FootnoteAnchor"/>
          <w:rtl w:val="true"/>
        </w:rPr>
        <w:footnoteReference w:id="7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نک نطعم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خمس آل محمّد علیهم‌السلام را به خویشان آنان از یتیمان و مساکین و در راه‌مانده‌های از آل محمّد علیهم‌السلام نمی‌پرداختیم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پیامبران مرسل و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مقرب خدا درباره دشمنان آل محمّد علیهم‌السلام شفاعت کنند شفاعت آنان پذیرفته نخواهد شد</w:t>
      </w:r>
      <w:r>
        <w:rPr>
          <w:rFonts w:eastAsia="IRNazanin" w:cs="IRNazanin"/>
          <w:color w:val="111111"/>
          <w:sz w:val="28"/>
          <w:szCs w:val="28"/>
          <w:rtl w:val="true"/>
          <w:lang w:bidi="fa-IR"/>
        </w:rPr>
        <w:t>.</w:t>
      </w:r>
      <w:r>
        <w:rPr>
          <w:rStyle w:val="FootnoteAnchor"/>
          <w:rtl w:val="true"/>
        </w:rPr>
        <w:footnoteReference w:id="74"/>
      </w:r>
      <w:bookmarkStart w:id="191" w:name="pg879_6985"/>
    </w:p>
    <w:p>
      <w:pPr>
        <w:pStyle w:val="BookText"/>
        <w:rPr/>
      </w:pPr>
      <w:bookmarkEnd w:id="1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الاْءَرْضَ یَرِثُها عِبادِیَ الصّالِحُونَ</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87848_373438147"/>
      <w:bookmarkStart w:id="193" w:name="_Toc70"/>
      <w:bookmarkEnd w:id="192"/>
      <w:r>
        <w:rPr>
          <w:rtl w:val="true"/>
        </w:rPr>
        <w:t xml:space="preserve">پیام </w:t>
      </w:r>
      <w:r>
        <w:rPr>
          <w:rtl w:val="true"/>
        </w:rPr>
        <w:t>(</w:t>
      </w:r>
      <w:r>
        <w:rPr/>
        <w:t>24</w:t>
      </w:r>
      <w:r>
        <w:rPr>
          <w:rtl w:val="true"/>
        </w:rPr>
        <w:t xml:space="preserve">) </w:t>
      </w:r>
      <w:r>
        <w:rPr>
          <w:rtl w:val="true"/>
        </w:rPr>
        <w:t>قیام حضرت مهدی علیه‌السلام</w:t>
      </w:r>
      <w:bookmarkEnd w:id="193"/>
    </w:p>
    <w:p>
      <w:pPr>
        <w:pStyle w:val="Heading4"/>
        <w:numPr>
          <w:ilvl w:val="3"/>
          <w:numId w:val="1"/>
        </w:numPr>
        <w:rPr/>
      </w:pPr>
      <w:bookmarkStart w:id="194" w:name="__RefHeading___Toc87850_373438147"/>
      <w:bookmarkStart w:id="195" w:name="_Toc71"/>
      <w:bookmarkEnd w:id="194"/>
      <w:r>
        <w:rPr>
          <w:rtl w:val="true"/>
        </w:rPr>
        <w:t>اشاره</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فِیالزَّبُورِ مِنْ بَعْدِ الذِّکْر أنّ‌الاْءَرْضَ یَرِثُها عِبادِیَ الصّالِحُونَ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فِیالاْءَرْضِ وَ نَجْعَلُهُم أَئِمَّةً وَ نَجْعَلَهُمُ‌الْوارِثینَ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وَعَدَاللَّهُ الَّذیِنَ ءامَنوُا مِنکُمْ وَ عَمِلوُاْ الصّالِحاتِ لَیَسْتَخْلِفَنَّهُمْ فیِ‌الاْءَرْضِ کَمَااسْتَخْلَفَ الَّذیِنَ مِن قَبْلِهِمْ وَ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ُمَکِنَّنَ لَهُمْ دیِنَهُمُ الَّذِی ارْتَضی لَهُمْ وَ لَیُبَدِّلَّنَّهُم مِّن بَعْدَ خَوْفِهِمْ أَمْنا یَعْبُدوُنَنِی لایُشْرِکوُنَ بیِ شَیْئا وَ مَن کَفَرَ بَعْدَ ذلِکَ فَأُوْلئِکَ هُمُ‌الْفاسِقوُنَ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نظر رسید که یکی از پیام‌های قرآن را اختصاص به قیام و ظهور حضرت بقیة‌اللّه حجة بن الحسن العسگری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 تا یادی از آن وجود مبارک نیز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فوق ظاهر می‌شود که نوید قیام حضرت مهدی علیه‌السلام در آخرالزّمان در همه کتاب‌های آسمانی داده شده است و خداوند بر ملّت‌های مستضعف و مظلوم عالم منّت گذارده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مصلحی برای آنان خواهد آمد و حکومت روی زمین در نهایت برای مستضعفین خواهد بود و آنان پس از نابودی مستکبران و ستمگران وارث روی زمین خواهندبود و آیین الهی بر آنان حاکم خواهد شد و مردم در زمان او بدون هیچ هراسی در سایه دین حق و رهبری امام عادل خدای خویش را عبادت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بزرگ مرحوم علی‌بن‌ابراهیم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کتاب‌های آسمانی 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علیه‌السلام و یاران او می‌باشند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 البیان نیز از امام باقر علیه‌السلام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مهدی علیه‌السلام در آخرالزّمان می‌باشند، صاحب تفسیر مجمع‌البیان </w:t>
      </w:r>
      <w:bookmarkStart w:id="196" w:name="pg879_6986"/>
    </w:p>
    <w:p>
      <w:pPr>
        <w:pStyle w:val="BookText"/>
        <w:rPr/>
      </w:pPr>
      <w:bookmarkEnd w:id="196"/>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معنا روایتی است که شیعه و سنّی نقل کرده‌اند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تنها یک روز باقی مانده باشد خداوند آن روز را طولانی خواهد نمود تا مردی از اهل بیت من را برانگیزد و او دنیا را پر از عدل و داد نماید بعد از آن‌که پر از ظلم و جور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Heading4"/>
        <w:numPr>
          <w:ilvl w:val="3"/>
          <w:numId w:val="1"/>
        </w:numPr>
        <w:rPr/>
      </w:pPr>
      <w:bookmarkStart w:id="197" w:name="__RefHeading___Toc87852_373438147"/>
      <w:bookmarkStart w:id="198" w:name="_Toc72"/>
      <w:bookmarkEnd w:id="197"/>
      <w:r>
        <w:rPr>
          <w:rtl w:val="true"/>
        </w:rPr>
        <w:t>علاّمه در خدمت امام زمان علیه‌السلام</w:t>
      </w:r>
      <w:bookmarkEnd w:id="198"/>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داشت و دارای حوزه درس بود، او هر شب جمعه با وسایل آن زمان، از حلّه به کربلا برای زیارت مرقد شریف امام حسین علیه‌السلام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بین این دو شهر بیش از ده فرسخ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کیفیّت که بعدازظهر پنج‌شنبه سوار بر الاغ خود، به راه می‌افتاد و شب جمعه در حرم مطهّر امام حسین علیه‌السلام می‌ماند و بعدازظهر روز جمعه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به طرف کربلا رهسپار بود، در راه شخصی به او رسید و همراه علاّمه به کربلا می‌رفتند، علاّمه با رفیق تازه‌اش هم‌صحبت شد و در این میان مسایلی به میان آمد، علاّمه دریافت که با مرد بزرگ و عالِمی سترگ هم‌صحبت شده است، هر مسأله مشکلی می‌پرسید، رفیق راهش جواب می‌داد، از وسعت علم رفیق راهش، متحیّر ماند، با هم گرم صحبت بودند تا آن‌که در مسأله‌ای، آن شخص برخلاف فتوای علاّمه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فتوای شما برخلاف اصل و قاعده است، دلیلی هم که این عقیده را از بین ببرد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دلیل موثّقی داریم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تهذیب در وسط فلان صفحه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چنین حدیثی را در کتاب تهذیب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تهذیبی که در پیش تو است، در فلان صفحه و سطر، این حدیث مذکور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دنیایی از حیرت فرورفت، از این رو که این شخص ناشناس تمام علایم و خصوصیّات نسخه منحصر به فرد کتاب تهذیب را که او داشت می‌داند لذا درک کرد که در پیشگاه شخص بزرگی قرار گرفته، از این رو مسایل پیچیده‌ای که برای خودش حل نشده بود، را </w:t>
      </w:r>
      <w:bookmarkStart w:id="199" w:name="pg879_6987"/>
    </w:p>
    <w:p>
      <w:pPr>
        <w:pStyle w:val="BookText"/>
        <w:rPr/>
      </w:pPr>
      <w:bookmarkEnd w:id="199"/>
      <w:r>
        <w:rPr>
          <w:rFonts w:ascii="IRNazanin" w:hAnsi="IRNazanin" w:eastAsia="IRNazanin"/>
          <w:color w:val="111111"/>
          <w:sz w:val="28"/>
          <w:sz w:val="28"/>
          <w:szCs w:val="28"/>
          <w:rtl w:val="true"/>
          <w:lang w:bidi="fa-IR"/>
        </w:rPr>
        <w:t>مطرح کرد و جواب شنید، در این وقت تازیانه‌ای که در دست داشت به زمین افتاد دراین هنگام از آن شخص ناشناس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غیبت کبرای امام زمان علیه‌السلام امکان ملاقات با آن حضرت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ناشناس که تازیانه را از روی زمین برداشته بود و به علاّمه می‌داد دستش به دست علاّمه رسید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نمی‌توان امام زمان علیه‌السلام را دید در صورتی که اکنون دستش در دست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با شنیدن این سخن، خود را به دست و پای امام زمان علیه‌السلام انداخت، و آن چنان محو عشق او شد که مدّتی چیزی نفهمید و پس از آن‌که به حال عادّی خود بازگشت، کسی را در آن‌جا ندید، بعد که به منزل مراجعت نمود و کتاب تهذیب خود را باز کرد، دید آن حدیث با همان علایم از صفحه و سطر، تطبیق می‌کند، در حاشیه آن صفحه کتاب،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که مولایم، امام زمان علیه‌السلام مرا به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علما، همان خط را در حاشیه همان کتاب دیده‌اند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200" w:name="__RefHeading___Toc87854_373438147"/>
      <w:bookmarkStart w:id="201" w:name="_Toc73"/>
      <w:bookmarkEnd w:id="200"/>
      <w:r>
        <w:rPr>
          <w:rtl w:val="true"/>
        </w:rPr>
        <w:t>کشته شدن شیطان به دست امام زمان علیه‌السلام</w:t>
      </w:r>
      <w:bookmarkEnd w:id="201"/>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حضرت قائم علیه‌السلام ظهور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می‌آید و در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یاران سلحشور اطرافش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حضور آن حضرت می‌رسد و زانوی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ویلاه من هذاالیوم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از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زمان علیه‌السلام موی پیشانی شیطان را گرفته و گردنش را می‌زند و او را به هلاکت می‌رساند، و این روز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مهلت می‌دهد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202" w:name="__RefHeading___Toc87856_373438147"/>
      <w:bookmarkStart w:id="203" w:name="_Toc74"/>
      <w:bookmarkEnd w:id="202"/>
      <w:r>
        <w:rPr>
          <w:rtl w:val="true"/>
        </w:rPr>
        <w:t>لطف امام زمان علیه‌السلام</w:t>
      </w:r>
      <w:bookmarkEnd w:id="20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محمّدبن‌حسن 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و علمای بزرگ قرن دوازدهم </w:t>
      </w:r>
    </w:p>
    <w:p>
      <w:pPr>
        <w:pStyle w:val="BookText"/>
        <w:rPr/>
      </w:pPr>
      <w:r>
        <w:rPr>
          <w:rFonts w:ascii="IRNazanin" w:hAnsi="IRNazanin" w:eastAsia="IRNazanin"/>
          <w:color w:val="111111"/>
          <w:sz w:val="28"/>
          <w:sz w:val="28"/>
          <w:szCs w:val="28"/>
          <w:rtl w:val="true"/>
          <w:lang w:bidi="fa-IR"/>
        </w:rPr>
        <w:t xml:space="preserve">است، که کتاب‌های نفیسی از او به یادگار مانده مانند وسایل‌الشّیعه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اثباة‌الهُداة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مردم جبل‌عامل لبنان بود، به ایران آمد و در مشهد در جوار مرقد شریف حضرت رضا علیه‌السلام سکونت گزید، و در همان جا رحلت کرد و قبرش در صحن مطهّر حضرت رضا علیه‌السلام جنب مدرسه میرزا جعفر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بزرگ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کودکی در سنین ده‌سالگی بیماری بسیار سختی پیدا کردم به گونه‌ای که در بستر مرگ قرار گرفتم و بستگانم اندوهگین و گریان، مهیّای عزا شدند و یقین کردند که امشب می‌میرم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توجّه و توسّل به چهارده معصوم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حالت بین خواب و بیداری، پیامبر خدا صلی‌الله‌علیه‌و‌آله و امام‌های دوازده گانه را دیدم، بر آنها سلام کردم و با یک‌یک آنها مصافحه نمودم، مخصوصا با امام صادق علیه‌السلام گفتگویی کردم که اکنون در خاطرم نیست که آن گفتگو چه بود، فقط این مطلب یادم هست که در حقّ من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امام زمان حضرت قائم علیه‌السلام سلام کردم و با او مصافحه نمودم سخت گریه کردم، عرض کردم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 این بیماری بمیرم، در صورتی که هنوز بهره‌ای از علم و عمل در عمر خود نگرفته‌ام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در این بیماری نخواهی مرد، بلکه خداوند به تو شفا می‌دهد، و عمر طولانی به تو عنایت می‌کند، سپس کاسه‌ای که در دست داشت به من داد، از شربت آن نوشیدم و همان دم حالم خوب شد و به طور کلّی بیماریم برطرف گردید و برخاستم نشستم، بستگانم تعجّب کردند که من خودم برخاستم و نشستم و بیماریم برطرف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چند روز، قضیّه را به آنها نگفتم، بعدا موضوع شفا را برای آنها تعریف کردم و آنها به راز شفای من آگاه شدند</w:t>
      </w:r>
      <w:r>
        <w:rPr>
          <w:rFonts w:eastAsia="IRNazanin" w:cs="IRNazanin"/>
          <w:color w:val="111111"/>
          <w:sz w:val="28"/>
          <w:szCs w:val="28"/>
          <w:rtl w:val="true"/>
          <w:lang w:bidi="fa-IR"/>
        </w:rPr>
        <w:t>.</w:t>
      </w:r>
      <w:r>
        <w:rPr>
          <w:rStyle w:val="FootnoteAnchor"/>
          <w:rtl w:val="true"/>
        </w:rPr>
        <w:footnoteReference w:id="77"/>
      </w:r>
      <w:bookmarkStart w:id="204" w:name="pg879_6989"/>
    </w:p>
    <w:p>
      <w:pPr>
        <w:pStyle w:val="BookText"/>
        <w:rPr/>
      </w:pPr>
      <w:bookmarkEnd w:id="2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تَکوُنوُا یُدْرِکْکُّمُ الْمَوْتُ</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87858_373438147"/>
      <w:bookmarkStart w:id="206" w:name="_Toc75"/>
      <w:bookmarkEnd w:id="205"/>
      <w:r>
        <w:rPr>
          <w:rtl w:val="true"/>
        </w:rPr>
        <w:t xml:space="preserve">پیام </w:t>
      </w:r>
      <w:r>
        <w:rPr>
          <w:rtl w:val="true"/>
        </w:rPr>
        <w:t>(</w:t>
      </w:r>
      <w:r>
        <w:rPr/>
        <w:t>25</w:t>
      </w:r>
      <w:r>
        <w:rPr>
          <w:rtl w:val="true"/>
        </w:rPr>
        <w:t xml:space="preserve">) </w:t>
      </w:r>
      <w:r>
        <w:rPr>
          <w:rtl w:val="true"/>
        </w:rPr>
        <w:t>یاد مرگ و قیامت</w:t>
      </w:r>
      <w:bookmarkEnd w:id="206"/>
    </w:p>
    <w:p>
      <w:pPr>
        <w:pStyle w:val="Heading4"/>
        <w:numPr>
          <w:ilvl w:val="3"/>
          <w:numId w:val="1"/>
        </w:numPr>
        <w:rPr/>
      </w:pPr>
      <w:bookmarkStart w:id="207" w:name="__RefHeading___Toc87860_373438147"/>
      <w:bookmarkStart w:id="208" w:name="_Toc76"/>
      <w:bookmarkEnd w:id="207"/>
      <w:r>
        <w:rPr>
          <w:rtl w:val="true"/>
        </w:rPr>
        <w:t>اشاره</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تَکوُنوُاْ یُدْرِکْکُّمُ الْمَوْتُ وَ لَوْ کُنتُمْ فی بُروُجٍ مُّشَیَّدَةٍ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نَفْسٍ ذآئِقَةُ الْمَوْتِ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 مرگ غفلت‌ها و شهوت‌ها و هوس‌ها را از بین می‌برد و وعده‌های خداوند را در قلب‌ها زنده می‌کند و دنیا را کوچک و حرص به آن را زایل می‌نماید از این رو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 فکر کردن بهتر از یک سال عبادت است و در روایتی بهتر از یک شب عبادت و در روایتی بهتر از شصت سال عبادت و در روایتی بهتر از هفتاد سال یا هفتاد هزار سال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مرگ و بیچارگی خود را در وقت مردن و در قبر و قیامت به یاد بیاورد به دنیا مشغول نمی‌شود</w:t>
      </w:r>
      <w:r>
        <w:rPr>
          <w:rFonts w:eastAsia="IRNazanin" w:cs="IRNazanin"/>
          <w:color w:val="111111"/>
          <w:sz w:val="28"/>
          <w:szCs w:val="28"/>
          <w:rtl w:val="true"/>
          <w:lang w:bidi="fa-IR"/>
        </w:rPr>
        <w:t>.</w:t>
      </w:r>
      <w:r>
        <w:rPr>
          <w:rStyle w:val="FootnoteAnchor"/>
          <w:rtl w:val="true"/>
        </w:rPr>
        <w:footnoteReference w:id="7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شکسته شدن لذّت‌ها باشید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مرگ را می‌گویم که هر که در خوشی آن را یاد کند دنیا بر او تنگ می‌شود و اگر در سختی آن را یاد کند دنیا بر او گشاده می‌شود، همانا مرگ اوّلین منزل آخرت و آخرین منزل دنیاست و خوشا به حال کسی که در اوّلین منزل آخرت گرامی داشته شود و در پایان عمر به استقبال مرگ برود همانا مرگ از همه‌چیز به انسان نزدیک‌تر است و انسان او را از </w:t>
      </w:r>
      <w:bookmarkStart w:id="209" w:name="pg879_6990"/>
    </w:p>
    <w:p>
      <w:pPr>
        <w:pStyle w:val="BookText"/>
        <w:rPr/>
      </w:pPr>
      <w:bookmarkEnd w:id="209"/>
      <w:r>
        <w:rPr>
          <w:rFonts w:ascii="IRNazanin" w:hAnsi="IRNazanin" w:eastAsia="IRNazanin"/>
          <w:color w:val="111111"/>
          <w:sz w:val="28"/>
          <w:sz w:val="28"/>
          <w:szCs w:val="28"/>
          <w:rtl w:val="true"/>
          <w:lang w:bidi="fa-IR"/>
        </w:rPr>
        <w:t>همه چیز دورتر می‌پندارد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لقای خدا را دوست بدارد خداوند نیز لقای او را دوست می‌دارد و هر که لقای او را دوست بدارد خداوند نیز لقای او را دوست می‌دارد و هر که لقای او را دوست نمی‌دارد خداوند نیز لقای او را دوست نمی‌دارد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امیرالمؤمنین علیه‌السلام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تقوای خدا، و فراوان به یاد مرگ بودن سفارش می‌نمایم و از دنیایی که به احدی قبل از شما کام نداد و به احدی نیز بعد از شما کام نخواهد داد پرهیز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با مردم امروز همان‌گونه خواهد نمود که با مردم پیشین نموده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هشتم علیه‌السلام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بهترین عبادت شما می‌باشد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210" w:name="__RefHeading___Toc87862_373438147"/>
      <w:bookmarkStart w:id="211" w:name="_Toc77"/>
      <w:bookmarkEnd w:id="210"/>
      <w:r>
        <w:rPr>
          <w:rtl w:val="true"/>
        </w:rPr>
        <w:t>قضای الهی و مرگ جالینوس</w:t>
      </w:r>
      <w:bookmarkEnd w:id="21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جالینوس که در حدود سال‌های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می‌زیست، از بزرگ‌ترین پزشک‌های یونان باستان بود،</w:t>
      </w:r>
      <w:r>
        <w:rPr>
          <w:rStyle w:val="FootnoteAnchor"/>
          <w:rtl w:val="true"/>
        </w:rPr>
        <w:footnoteReference w:id="83"/>
      </w:r>
      <w:r>
        <w:rPr>
          <w:rFonts w:ascii="IRNazanin" w:hAnsi="IRNazanin" w:eastAsia="IRNazanin"/>
          <w:color w:val="111111"/>
          <w:sz w:val="28"/>
          <w:sz w:val="28"/>
          <w:szCs w:val="28"/>
          <w:rtl w:val="true"/>
          <w:lang w:bidi="fa-IR"/>
        </w:rPr>
        <w:t>او یکی از هشت طبیب جهان آن روز بود که مرجع و بنیان‌گذار قواعد علوم پزشکی بودند، او به قدری در علم طب، مهارت داشت که نقل می‌کنند چهارصد کتاب در این موضوع، تصنیف کرد</w:t>
      </w:r>
      <w:r>
        <w:rPr>
          <w:rFonts w:eastAsia="IRNazanin" w:cs="IRNazanin"/>
          <w:color w:val="111111"/>
          <w:sz w:val="28"/>
          <w:szCs w:val="28"/>
          <w:rtl w:val="true"/>
          <w:lang w:bidi="fa-IR"/>
        </w:rPr>
        <w:t xml:space="preserve">. </w:t>
      </w:r>
      <w:bookmarkStart w:id="212" w:name="pg879_6991"/>
    </w:p>
    <w:p>
      <w:pPr>
        <w:pStyle w:val="BookText"/>
        <w:rPr/>
      </w:pPr>
      <w:bookmarkEnd w:id="212"/>
      <w:r>
        <w:rPr>
          <w:rFonts w:ascii="IRNazanin" w:hAnsi="IRNazanin" w:eastAsia="IRNazanin"/>
          <w:color w:val="111111"/>
          <w:sz w:val="28"/>
          <w:sz w:val="28"/>
          <w:szCs w:val="28"/>
          <w:rtl w:val="true"/>
          <w:lang w:bidi="fa-IR"/>
        </w:rPr>
        <w:t>و لکن در آخر عمر، اسهال گرفت، هرچه درمان کرد و برای کنترل اسهال کوشید، نه تنها خوب نشد بلکه اسهالش بیشتر شد، مردم از روی سرزنش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آن همه علم و دانش پزشکی، از معالجه خود عاجز مانده‌ای؟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این که جلوی حرف مردم را بگیرد روزی آنها را به حضور طلبید و در حضور آنها دستور داد خمره‌ای حاضر کردند و آن را پر از آب نمود، و داروی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خمره ریخت و پس از چند لحظه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خمره را بشکنید آنها خمره را شکستند با کمال تعجّب دیدند، آب آن‌چنان بسته شده بود که نریخت،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دارو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برای بندآمدن اسهال، خوردم و نتیجه نگرفتم، بدانید که علم و تجربه در برابر قضای خدای متعال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با همان بیماری از این دنیای فانی رخت بربست</w:t>
      </w:r>
      <w:r>
        <w:rPr>
          <w:rFonts w:eastAsia="IRNazanin" w:cs="IRNazanin"/>
          <w:color w:val="111111"/>
          <w:sz w:val="28"/>
          <w:szCs w:val="28"/>
          <w:rtl w:val="true"/>
          <w:lang w:bidi="fa-IR"/>
        </w:rPr>
        <w:t>.</w:t>
      </w:r>
    </w:p>
    <w:p>
      <w:pPr>
        <w:pStyle w:val="Heading4"/>
        <w:numPr>
          <w:ilvl w:val="3"/>
          <w:numId w:val="1"/>
        </w:numPr>
        <w:rPr/>
      </w:pPr>
      <w:bookmarkStart w:id="213" w:name="__RefHeading___Toc87864_373438147"/>
      <w:bookmarkStart w:id="214" w:name="_Toc78"/>
      <w:bookmarkEnd w:id="213"/>
      <w:r>
        <w:rPr>
          <w:rtl w:val="true"/>
        </w:rPr>
        <w:t>پاسخ ابوذر به چهار سؤال</w:t>
      </w:r>
      <w:bookmarkEnd w:id="214"/>
    </w:p>
    <w:p>
      <w:pPr>
        <w:pStyle w:val="BookText"/>
        <w:rPr/>
      </w:pPr>
      <w:r>
        <w:rPr>
          <w:rFonts w:ascii="IRNazanin" w:hAnsi="IRNazanin" w:eastAsia="IRNazanin"/>
          <w:color w:val="111111"/>
          <w:sz w:val="28"/>
          <w:sz w:val="28"/>
          <w:szCs w:val="28"/>
          <w:rtl w:val="true"/>
          <w:lang w:bidi="fa-IR"/>
        </w:rPr>
        <w:t>مردی نزد ابوذر آمد و چهار سؤال کرد و جواب آن را خواست،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مرگ را دوست نداریم و از آن وحشت داریم؟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ورود ما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 را در پیشگاه خدا چگونه می‌بینی؟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وسیع خدا، آیا ما مشمول رحمت الهی نمی‌شویم؟</w:t>
      </w:r>
    </w:p>
    <w:p>
      <w:pPr>
        <w:pStyle w:val="BookText"/>
        <w:rPr/>
      </w:pPr>
      <w:r>
        <w:rPr>
          <w:rFonts w:ascii="IRNazanin" w:hAnsi="IRNazanin" w:eastAsia="IRNazanin"/>
          <w:color w:val="111111"/>
          <w:sz w:val="28"/>
          <w:sz w:val="28"/>
          <w:szCs w:val="28"/>
          <w:rtl w:val="true"/>
          <w:lang w:bidi="fa-IR"/>
        </w:rPr>
        <w:t>ابوذر در پاسخ سؤال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دنیا را آباد کرده‌اید و آخرت را ویران نموده‌اید و دوست ندارید از خانه آباد به خانه ویران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سؤال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نیکوکاران شما مانند ورود مسافر به خاندان خود می‌باشد، ورود بدکاران شما مانند غلام فراری است که او را نزد آقایش برگردانند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پاسخ سؤال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بر قرآن عرضه کنید،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الاَْبْرارَ لَفی نَعیمٍ وَ إِنَّ الْفُجّارَ لَفی جَحیمٍ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نیکوکاران در نعمت‌های الهی هستند و بدکاران در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سؤال چهارم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رَحْمَةَ اللّه </w:t>
      </w:r>
    </w:p>
    <w:p>
      <w:pPr>
        <w:pStyle w:val="BookText"/>
        <w:rPr/>
      </w:pPr>
      <w:r>
        <w:rPr>
          <w:rFonts w:ascii="Amiri" w:hAnsi="Amiri" w:eastAsia="Amiri" w:cs="Amiri"/>
          <w:color w:val="111111"/>
          <w:sz w:val="28"/>
          <w:sz w:val="28"/>
          <w:szCs w:val="28"/>
          <w:rtl w:val="true"/>
          <w:lang w:bidi="ar-SA"/>
        </w:rPr>
        <w:t>قریبٌ مِنَ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رحمت خداوند به نیکوکاران نزدیک است</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شب‌های امام علی علیه‌السلام چگونه می‌گذشت؟</w:t>
      </w:r>
    </w:p>
    <w:p>
      <w:pPr>
        <w:pStyle w:val="BookText"/>
        <w:rPr/>
      </w:pPr>
      <w:r>
        <w:rPr>
          <w:rFonts w:ascii="IRNazanin" w:hAnsi="IRNazanin" w:eastAsia="IRNazanin"/>
          <w:color w:val="111111"/>
          <w:sz w:val="28"/>
          <w:sz w:val="28"/>
          <w:szCs w:val="28"/>
          <w:rtl w:val="true"/>
          <w:lang w:bidi="fa-IR"/>
        </w:rPr>
        <w:t>حبه عرنی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من و نوف در جلو خانه خوابیده بودیم، مقداری از شب گذشته بود ناگاه امیرالمؤمنین علیه‌السلام را دیدیم که دست بر روی دیوار گذاشته شبیه اشخاص واله و حیران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فیخلق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همین‌طور این آیات را می‌خواند مانند کسی که هوش از سرش پریده باشد روی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بیداری یا خواب؟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این‌طور می‌کنید ما چه کنیم؟</w:t>
      </w:r>
    </w:p>
    <w:p>
      <w:pPr>
        <w:pStyle w:val="BookText"/>
        <w:rPr/>
      </w:pPr>
      <w:r>
        <w:rPr>
          <w:rFonts w:ascii="IRNazanin" w:hAnsi="IRNazanin" w:eastAsia="IRNazanin"/>
          <w:color w:val="111111"/>
          <w:sz w:val="28"/>
          <w:sz w:val="28"/>
          <w:szCs w:val="28"/>
          <w:rtl w:val="true"/>
          <w:lang w:bidi="fa-IR"/>
        </w:rPr>
        <w:t>در این هنگام متوجّه شدم قطرات اشک از دیده‌اش فرو باریده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موقفا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بین یدیه موقفا لایخفی علیه شی‌ء من أعمالنا یاحبة إنّ‌اللّه أقرب إلیّ و إلیک من حبل‌الورید، یا حبّه إنّه لایحجبنی و لاإیّاک عن‌اللّه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خدای روزی را برای حساب قرار داده و ما باید در آن روز به پیشگاه مقدّسش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عمل ما از نظر او مخفی نیست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به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رگ گردن نزدیک‌تر است هیچ چیز نمی‌تواند ما را از نظر خدا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پیوسته شاهد و ناظر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نوف نموده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یا بیدار؟ او نیز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نیستم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امشب شما مرا به گریه زیادی واداشت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نوف إن طال بکائک فی هذه اللیلة مخافة اللّه تعالی قرت عیناک غدا بین یدی اللّه عزّوجلّ یانوف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قطرة قطرت من عین رجل من خشیة اللّه إلاّ أطفأت بحارا من النیران إنّه لیس من رجل أعظم منزلة عنداللّه تعالی من رجل بکی من خشیة اللّه و أحبّ فی اللّه و أبغض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ترس خدا امشب زیاد گریه کردی فردا در پیشگاه او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دانه اشکی که از چشم به واسطه ترس از خدا ریخته شود دریاهایی از آتش را خاموش می‌کند و کسی نزد خدا محبوب‌تر و باارزش‌تر نیست از شخصی که به واسطه ترس از او اشک بریزد و در راه خدا دوست بدارد و برای او خشم داشته باشد 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w:t>
      </w:r>
    </w:p>
    <w:p>
      <w:pPr>
        <w:pStyle w:val="BookText"/>
        <w:rPr/>
      </w:pPr>
      <w:r>
        <w:rPr>
          <w:rFonts w:ascii="IRNazanin" w:hAnsi="IRNazanin" w:eastAsia="IRNazanin"/>
          <w:color w:val="111111"/>
          <w:sz w:val="28"/>
          <w:sz w:val="28"/>
          <w:szCs w:val="28"/>
          <w:rtl w:val="true"/>
          <w:lang w:bidi="fa-IR"/>
        </w:rPr>
        <w:t>برای خدا دوست بدارد محبّت دیگری را بر او مقدّم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عملی که مورد خشم خدا است انجام دهد از آن خیری نخواهد دید و اگر دارای چنین خصوصیّت شدید حقایق ایمان را تکمیل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آن دو را پند داد و متوجّهشان نمود و در آخر فرمایشات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خدای خود هراس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راه خود را گرفت و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 فیغفلاتی أمعرض أنت عنّی أم ناظر إلی و لیت شعری فی طول منامی و قلّة شکری فی نعمک علی ما حالی؟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کاش می‌دانستم در غفلت‌هایم از من روی گردانیده‌ای یا به من توجّه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کاش می‌دانستم در خواب‌های طولانی و کمی سپاسگذاری که نسبت به نعمت‌های تو دارم حالم چگونه است در نزد تو؟ حبه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پیوسته در همین راز و نیاز و سوز و گداز بود تا صبح دمید</w:t>
      </w:r>
      <w:r>
        <w:rPr>
          <w:rFonts w:eastAsia="IRNazanin" w:cs="IRNazanin"/>
          <w:color w:val="111111"/>
          <w:sz w:val="28"/>
          <w:szCs w:val="28"/>
          <w:rtl w:val="true"/>
          <w:lang w:bidi="fa-IR"/>
        </w:rPr>
        <w:t>.</w:t>
      </w:r>
      <w:r>
        <w:rPr>
          <w:rStyle w:val="FootnoteAnchor"/>
          <w:rtl w:val="true"/>
        </w:rPr>
        <w:footnoteReference w:id="85"/>
      </w:r>
      <w:bookmarkStart w:id="215" w:name="pg879_6994"/>
    </w:p>
    <w:p>
      <w:pPr>
        <w:pStyle w:val="BookText"/>
        <w:rPr/>
      </w:pPr>
      <w:bookmarkEnd w:id="2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87866_373438147"/>
      <w:bookmarkStart w:id="217" w:name="_Toc79"/>
      <w:bookmarkEnd w:id="216"/>
      <w:r>
        <w:rPr>
          <w:rtl w:val="true"/>
        </w:rPr>
        <w:t xml:space="preserve">پیام </w:t>
      </w:r>
      <w:r>
        <w:rPr>
          <w:rtl w:val="true"/>
        </w:rPr>
        <w:t>(</w:t>
      </w:r>
      <w:r>
        <w:rPr/>
        <w:t>26</w:t>
      </w:r>
      <w:r>
        <w:rPr>
          <w:rtl w:val="true"/>
        </w:rPr>
        <w:t xml:space="preserve">) </w:t>
      </w:r>
      <w:r>
        <w:rPr>
          <w:rtl w:val="true"/>
        </w:rPr>
        <w:t>هراس از قیامت</w:t>
      </w:r>
      <w:bookmarkEnd w:id="217"/>
    </w:p>
    <w:p>
      <w:pPr>
        <w:pStyle w:val="Heading4"/>
        <w:numPr>
          <w:ilvl w:val="3"/>
          <w:numId w:val="1"/>
        </w:numPr>
        <w:rPr/>
      </w:pPr>
      <w:bookmarkStart w:id="218" w:name="__RefHeading___Toc87868_373438147"/>
      <w:bookmarkStart w:id="219" w:name="_Toc80"/>
      <w:bookmarkEnd w:id="218"/>
      <w:r>
        <w:rPr>
          <w:rtl w:val="true"/>
        </w:rPr>
        <w:t>اشاره</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أیّهاالنّاس اتّقوا ربّکم واخشوا یوما لایجزی والد عن ولده و لامولود هو جاز عن والده شیئا إنّ وعداللّه حقّ فلاتغرّنکم الحیاة الدنیا و لایغرّنکم باللّه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همه مردم اعلان خطر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خدا بترسید و به دنیا مغرور نشوید و از روزی که جز خدا هیچ فریادرسی برای انسان نیست و پدر و فرزند نیز به فریاد یکدیگر نمی‌رسند هراس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آیه فوق این است که توشه آخرت خویش را از دنیا بردارید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اتّقوااللّه و لتنظر نفس ماقدّمت لغد و اتّقوا اللّه إنّ اللّه خبیرٌ بما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به نظر می‌رسد همه مردم جز مخلصین فریب دنیا و فریب شیطان را می‌خورند و از وعده‌های خدا غافل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ضمن سخن طولانی در پاسخ شخصی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دارای فکر صحیح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فریب دنیا و مردم دنیا را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غافل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البیان آمده که یکی از معصومین علیهم‌السلام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کیّس و دانا کسی است که همواره حساب اعمال خود را می‌کند و برای بعد از مرگ خویش می‌کوشد و انسان فاجر کسی است که از هوس‌های خود پیروی می‌کند و از خداوند تنها درخواست دنیا را می‌نماید</w:t>
      </w:r>
      <w:r>
        <w:rPr>
          <w:rFonts w:eastAsia="IRNazanin" w:cs="IRNazanin"/>
          <w:color w:val="111111"/>
          <w:sz w:val="28"/>
          <w:szCs w:val="28"/>
          <w:rtl w:val="true"/>
          <w:lang w:bidi="fa-IR"/>
        </w:rPr>
        <w:t>.</w:t>
      </w:r>
      <w:r>
        <w:rPr>
          <w:rStyle w:val="FootnoteAnchor"/>
          <w:rtl w:val="true"/>
        </w:rPr>
        <w:footnoteReference w:id="8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الکیّس من حاسب نفسه و عمل لما بعدالموت، و الفاجر من‌اتّبع نفسه هواها و تمنّی علی‌اللّه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وسیله خوبی است برای نجات انسان و اگر مذمّتی از دنیا شده به معنای دلبستگی به دنیا و هدف قرار دادن آن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مفید در ارشاد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از کسی شنید که از روی ناآگاهی از دنیا مذمّت می‌کرد از این رو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خانه صدق است برای کسی که او را به راستی شناخته باشد، و خانه عافیت است برای کسی که آن را درک کرده باشد، و خانه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تأمین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کسی که از آن توشه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عبادت پیامبران خدا و نزول وحی الهی و مصلاّی ملائکه و محلّ تجارت اولیای خداوند است و مردم در این دنیا رحمت الهی و بهشت را برای خود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اوصاف یادشده چه کسی می‌تواند از دنیا مذمّت کند؟ در حالی که دنیا مردم را آگاه نموده و به همه آنان اعلان جدایی و فنا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بلا و سرور خود آنان را به بلا و سرور آخرت آگاه می‌سازد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دنیا مذمّت می‌کنی‌و مغرور به آن هستی چگونه دنیا تو را فریب داده آیا دنیا تو را با مردن پدران و مادران فریب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دنیا به تو نشان نداد که با آن همه کوششی که تو برای شفای پدر و مادرت کردی مرگ از آنان دور نشد و در نهایت زیر خاک پنهان شدند؟</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اینها برای این بود که تو غافل نشوی و از دنیا برای آخرت خود توشه 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220" w:name="pg879_6996"/>
    </w:p>
    <w:p>
      <w:pPr>
        <w:pStyle w:val="Heading4"/>
        <w:numPr>
          <w:ilvl w:val="3"/>
          <w:numId w:val="1"/>
        </w:numPr>
        <w:rPr/>
      </w:pPr>
      <w:bookmarkStart w:id="221" w:name="__RefHeading___Toc87870_373438147"/>
      <w:bookmarkStart w:id="222" w:name="_Toc81"/>
      <w:bookmarkEnd w:id="220"/>
      <w:bookmarkEnd w:id="221"/>
      <w:r>
        <w:rPr>
          <w:rtl w:val="true"/>
        </w:rPr>
        <w:t>آمادگی پیامبر صلی‌الله‌علیه‌و‌آله برای سفر مرگ</w:t>
      </w:r>
      <w:bookmarkEnd w:id="222"/>
    </w:p>
    <w:p>
      <w:p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اُسامة‌بن‌زید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را به صددینار خرید که پس از یک ماه پولش را بپردازد، و من از رسول خدا صلی‌الله‌علیه‌و‌آله شنیدم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اسامة تعجّب نمی‌کنید که متاعی را به وعده ادای قیمتش تا یک ماه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اُسامَةَ‌بْنَ‌زَیْدٍ لَطَویلِ‌الاَْمَلِ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اسامه پسر زید دارای آرزوی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خدایی که جانم در اختیار اوست پلک‌های چشم هایم را روی هم نمی‌گذارم مگر این که 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می‌کنم مهلت برای رسیدن پلک‌ها روی هم نباشد و پلکهایم را پس از روی هم گذاردن برنمی‌دارم، مگر این‌که گمان می‌کنم که دیگر مهلت روی هم‌گذاشتن به من داده نشود و من در این بین از دنیا بروم و لقمه‌ای در دهان نمی‌گذارم مگر آن‌که گمان می‌برم که به حلقومم نرسد و همان دم جان بسپرم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تَعْقِلُونَ فَعَدُّوا اَنْفُسَکُم مِنَ الْمُوتی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بیندیشید خود را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می‌کنید، سوگند به خدا، آن چه از طرف خدا وعده داده شده‌اید، فراخواهد رسید، و شما قادر بر جلوگیری آن نیستید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223" w:name="__RefHeading___Toc87872_373438147"/>
      <w:bookmarkStart w:id="224" w:name="_Toc82"/>
      <w:bookmarkEnd w:id="223"/>
      <w:r>
        <w:rPr>
          <w:rtl w:val="true"/>
        </w:rPr>
        <w:t>چگونگی مرگ سلیمان علیه‌السلام و بی‌وفایی دنیا</w:t>
      </w:r>
      <w:bookmarkEnd w:id="224"/>
    </w:p>
    <w:p>
      <w:pPr>
        <w:pStyle w:val="BookText"/>
        <w:rPr/>
      </w:pPr>
      <w:r>
        <w:rPr>
          <w:rFonts w:ascii="IRNazanin" w:hAnsi="IRNazanin" w:eastAsia="IRNazanin"/>
          <w:color w:val="111111"/>
          <w:sz w:val="28"/>
          <w:sz w:val="28"/>
          <w:szCs w:val="28"/>
          <w:rtl w:val="true"/>
          <w:lang w:bidi="fa-IR"/>
        </w:rPr>
        <w:t>خداوند تمام امکانات دنیوی را در اختیار حضرت سلیمان گذاشت، او بر جنّ و انس و پرندگان و چرندگان و باد و رعد وبرق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بود، او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اختیارات و مقامات هنوز به یاد ندارم که روزی را با شادی و استراحت به شب رسانده باشم، فردا دوست دارم تنها وارد قصر خود شوم و با خیال راحت استراحت کنم و شاد باشم و چون فردا رسید سلیمان وارد قصر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را از پشت قفل کرد تا هیچ کس وارد قصر نشود و خود در نقطه اعلای قصر رفت و در آن‌جا به ملک و منال خود با شادی می‌نگریست، نگبانان قصر در همه‌جا ناظر بودند که کسی وارد قصر نشود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ناگهان سلیمان دید جوانی زیباچهره و خوش‌قامت وارد قصر شد، سلیمان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به تو اجازه داد که وارد قصر گردی، با این که من امروز تصمیم داشتم سرم خلوت </w:t>
      </w:r>
      <w:bookmarkStart w:id="225" w:name="pg879_6997"/>
    </w:p>
    <w:p>
      <w:pPr>
        <w:pStyle w:val="BookText"/>
        <w:rPr/>
      </w:pPr>
      <w:bookmarkEnd w:id="225"/>
      <w:r>
        <w:rPr>
          <w:rFonts w:ascii="IRNazanin" w:hAnsi="IRNazanin" w:eastAsia="IRNazanin"/>
          <w:color w:val="111111"/>
          <w:sz w:val="28"/>
          <w:sz w:val="28"/>
          <w:szCs w:val="28"/>
          <w:rtl w:val="true"/>
          <w:lang w:bidi="fa-IR"/>
        </w:rPr>
        <w:t>باشد و امروز را با آسایش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خدا به این قصر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قصر، از من سزاوارتر به قصر است، اکنون بگو بدانم تو کیستی؟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مَلَکُ‌الْمَوْتِ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عزراییل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 جا آمده‌ای؟ عزراییل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لاَِقْبَضَ رُوحَکَ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آمده‌ام تا روح تو را قبض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مأمور هستی آن را انجام بده، امروز روز سرور و شادمانی و استراحت من بود، و خداوند نخواست که سرور و شادی من در غیر دیدار لقایش مصرف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دم عزراییل جان او را قبض کرد، در حالی که سلیمان به عصایش تکیه داده بود، مردم و جنّیان و سایر موجودات خیال می‌کردند که او زنده است و به آنها نگاه می‌کند، بعد از مدّتی بین مردم اختلاف‌نظر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سلیمان علیه‌السلام نه غذا می‌خورد و نه آب می‌آشامد و نه می‌خوابد و هم‌چنان نگاه می‌کند،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ما است، واجب است که او را بپرستیم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 است و خودش را این گونه به ما نشان می‌دهد و بر چشم ما چیره شده است ولی در حقیقت چنان که می‌نگریم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و پیامبر خدا است، خداوند امر او را هرگونه بخواهد تدبیر می‌کند بعد از این اختلاف، خداوند موریانه‌ای به درون عصای او فرستاد، درون عصای او خالی شد، عصا شکست و جنازه سلیمان از ناحیه صورت به زمین افتاد، از آن پس جن‌ها از موریانه‌ها تشکّر و قدردانی کردند، چرا که پس از اطّلاع از مرگ سلیمان علیه‌السلام دست از کارهای سخت کشیدند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226" w:name="__RefHeading___Toc87874_373438147"/>
      <w:bookmarkStart w:id="227" w:name="_Toc83"/>
      <w:bookmarkEnd w:id="226"/>
      <w:r>
        <w:rPr>
          <w:rtl w:val="true"/>
        </w:rPr>
        <w:t>ارزش خوف از خدا</w:t>
      </w:r>
      <w:bookmarkEnd w:id="22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ابوحمزه ثمالی،امام سجّاد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خانواده‌اش سوار بر کشتی شد که به وطن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در وسط دریا در هم شکست و همه سرنشینان کشتی غرق شده و به هلاکت رسیدند، جز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 همان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روی تخته پاره کشتی چسبیده و امواج ملایم </w:t>
      </w:r>
    </w:p>
    <w:p>
      <w:pPr>
        <w:pStyle w:val="BookText"/>
        <w:rPr/>
      </w:pPr>
      <w:r>
        <w:rPr>
          <w:rFonts w:ascii="IRNazanin" w:hAnsi="IRNazanin" w:eastAsia="IRNazanin"/>
          <w:color w:val="111111"/>
          <w:sz w:val="28"/>
          <w:sz w:val="28"/>
          <w:szCs w:val="28"/>
          <w:rtl w:val="true"/>
          <w:lang w:bidi="fa-IR"/>
        </w:rPr>
        <w:t>دریا آن تخته را حرکت داد تا به ساحل جزیره‌ای آورد و آن زن نجات یافت و به آن جزیره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آن جزیره راهزنی بود بسیار بی‌حیا و بی‌باک، ناگاه زنی را بالای سرش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انسانی یا جنّی؟ آن زن جریان خود را بازگو کرد، آن مرد بی‌حیا با آن زن به گونه‌ای نشست که با همسر خود می‌نشیند و آماده شد که با او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لرزید و گریه کرد و پریشان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لرزان و پریشان هستی؟</w:t>
      </w:r>
    </w:p>
    <w:p>
      <w:pPr>
        <w:pStyle w:val="BookText"/>
        <w:rPr/>
      </w:pPr>
      <w:r>
        <w:rPr>
          <w:rFonts w:ascii="IRNazanin" w:hAnsi="IRNazanin" w:eastAsia="IRNazanin"/>
          <w:color w:val="111111"/>
          <w:sz w:val="28"/>
          <w:sz w:val="28"/>
          <w:szCs w:val="28"/>
          <w:rtl w:val="true"/>
          <w:lang w:bidi="fa-IR"/>
        </w:rPr>
        <w:t>زن با دست اشاره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اَفْرَقُ مِنْ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تاکنون چنین کاری کرده‌ای؟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چنین کاری نکرده‌ای، و اکنون نیز من تو را مجبور می‌کنم، این‌گونه از خدا می‌ترسی، من سزاوارترم که از خدا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همان‌جا برخاست و توبه کرد و به سوی خانواده‌اش رفت و همواره در حال توبه و پشیمانی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روزی بیابان حرکت می‌کرد، در راه به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که او نیز به خانه‌اش می‌رفت، آنها همسفر شدند، هوا بسیار داغ و سوزان بود، راهب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 ابری بر سر ما بیاورد تا در سایه آن، به راه خود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خود کار نیکی ندارم تا جرأت به دعا و درخواست چیزی از خدا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می‌کنم تو آمین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دعا کرد و او آمین گفت، اتّفاقا دعا به استجابت رسید و ابری آمد و بالای سر آنها قرار گرفت و سایه‌ای برای آنها پدید آورد، هر دو زیر آن سایه قسمتی از روز را راه رفتند تا به دوراهی رسیدند و از همدیگر جدا شدند ولی چیز ی نگذشت که معلوم شد ابر بالای سر آن جوان گنهکار قرار گرفت و از بالای سر راهب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نزد آن جوان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بهتر از من هستی، و آمین تو به استجابت رسیده نه دعای من، اکنون بگو بدانم چه کار نیکی کرده‌ای؟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جوان جریان آن زن و توبه و خوف خود را بیان کرد راهب به راز مطلب آگاه شد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لَکَ ما مَضی حَیْثُ دَخَلَکَ‌الْخَوْفُ فَانْظُر کَیْفَ تَکُونُ فیما تَسْتَقْبِلُ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گناهان گذشته‌ات </w:t>
      </w:r>
      <w:bookmarkStart w:id="228" w:name="pg879_6999"/>
    </w:p>
    <w:p>
      <w:pPr>
        <w:pStyle w:val="BookText"/>
        <w:rPr/>
      </w:pPr>
      <w:bookmarkEnd w:id="228"/>
      <w:r>
        <w:rPr>
          <w:rFonts w:ascii="IRNazanin" w:hAnsi="IRNazanin" w:eastAsia="IRNazanin"/>
          <w:color w:val="111111"/>
          <w:sz w:val="28"/>
          <w:sz w:val="28"/>
          <w:szCs w:val="28"/>
          <w:rtl w:val="true"/>
          <w:lang w:bidi="fa-IR"/>
        </w:rPr>
        <w:t>به خاطر ترس از خدا آمرزیده شد، اکنون مواظب آینده خود باش</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حساب قیامت</w:t>
      </w:r>
    </w:p>
    <w:p>
      <w:pPr>
        <w:pStyle w:val="BookText"/>
        <w:rPr/>
      </w:pPr>
      <w:r>
        <w:rPr>
          <w:rFonts w:ascii="IRNazanin" w:hAnsi="IRNazanin" w:eastAsia="IRNazanin"/>
          <w:color w:val="111111"/>
          <w:sz w:val="28"/>
          <w:sz w:val="28"/>
          <w:szCs w:val="28"/>
          <w:rtl w:val="true"/>
          <w:lang w:bidi="fa-IR"/>
        </w:rPr>
        <w:t>پیغمبر اکرم صلی‌الله‌علیه‌و‌آله روزی به سلمان و اباذر هر کدام درهمی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درهم خود را انفاق کرد و به بینوایی بخشید ولی اباذر صرف در مخارج خانواده خود کرد، روز بعد حضرت دستور داد آتشی افروختند و سنگی را بر روی آن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سنگ گرم شد و حرارت شعله‌های آتش در دل آن اثر کرد سلمان و اباذر را پیش خواند و فرمود هر کدام باید بالای این سنگ بروید و حساب درهم دیروز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بدون درنگ و ترس پای بر سنگ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انفقت فیسبیل‌اللّه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نوبت به اباذر رسید ترس او را فراگرفت، از این که پای برهنه را روی سنگ بگذارد و تفصیل مصرف یک درهم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تحیّر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گذشتم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 گرمای این سنگ را نداری و حسابت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صحرای محشر از این سنگ گرم‌تر است و تابش آفتاب قیامت از شعله‌های فروزان آتش سوزان‌تر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با حساب پاک و دامنی نیالوده به معصیت وارد محشر شوی</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229" w:name="__RefHeading___Toc87876_373438147"/>
      <w:bookmarkStart w:id="230" w:name="_Toc84"/>
      <w:bookmarkEnd w:id="229"/>
      <w:r>
        <w:rPr>
          <w:rtl w:val="true"/>
        </w:rPr>
        <w:t>پیروان ائمّه علیهم‌السلام در هنگام مرگ</w:t>
      </w:r>
      <w:bookmarkEnd w:id="23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از حضرت عسکری علیه‌السلام و ایشان از رسول اکرم صلی‌الله‌علیه‌و‌آله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همیشه از عاقبت خود در ترسند و یقین ندارند که مشمول رضایت خدا واقع می‌شوند یا نه تا موقع مرگ، مؤمن وقتی که ملک‌الموت را دید در آن شدّت درد بسیار متأثّر است که اکنون از خانواده و اموال خود جدا می‌شود با این که به آرزوهایش نرسیده ملک‌الموت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عاقلی برای مال و ثروتی که فایده ندارد، غصّه می‌خورد با این که خداوند به جای آن چندین هزار برابر به او داده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ملک‌الموت اشاره می‌کند به طرف بالا نگاه کن او </w:t>
      </w:r>
    </w:p>
    <w:p>
      <w:pPr>
        <w:pStyle w:val="BookText"/>
        <w:rPr/>
      </w:pPr>
      <w:r>
        <w:rPr>
          <w:rFonts w:ascii="IRNazanin" w:hAnsi="IRNazanin" w:eastAsia="IRNazanin"/>
          <w:color w:val="111111"/>
          <w:sz w:val="28"/>
          <w:sz w:val="28"/>
          <w:szCs w:val="28"/>
          <w:rtl w:val="true"/>
          <w:lang w:bidi="fa-IR"/>
        </w:rPr>
        <w:t>می‌بیند قصرهای بهشت و درجات آن را که از حدود آرزو هم خارج است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منزل تو است و این‌ها را خداوند به تو عنایت کرده و افراد صالح از خانواده‌ات با تو در همین جا ساکن می‌شوند آیا راضی هستی در عوض ثروت و مال دنیا این مقام را به تو بدهند؟ او می‌گوید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خدا قسم 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نگاه کن وقتی توجّه می‌کند حضرت رسول صلی‌الله‌علیه‌و‌آله و امیرالمؤمنین و فرزندان ارجمند ایشان را در اعلا علّیین می‌بیند ملک‌الموت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همنشین و انیس تو هستند آیا به جای کسانی که در این جهان از آنها مفارقت می‌کنی راضی نیستی اینها با تو باشند؟ می‌گوید چرا به خدا قسم راضیم و این است تفسیر و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ربّنااللّه ثمّ استقاموا تتنزّل علیهم الملائکة ألاّ تخافوا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أمامکم من الأهوال فقد کفیتموه و لاتحزنوا علی ماتخلفونه من الذراری و العیال و الأموال فهذا ماشاهدتموه فیالجنان بدلاً منهم و أبشروا بالجنّة الّتی کنتم توعدون هذه منازلکم و هؤلاء أناسکم و جلاّسکم نحن أولیائکم فیالحیوة الدّنیا و فیالآخرة و لکم فیها ماتشتهی أنفسکم و لکم فیها ماتدّعون نزلاً من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خالق ماست و در این راه استقامت می‌ورزند بر آنها نازل می‌شود ملائکه و می‌گویند نترسید از شدائدی که در جلو دارید ما آنها را برطرف کرده‌ایم و محزون نشوید بر اموال و عیال و فرزندانی که این‌جا می‌گذارید آن‌چه مشاهده می‌کنید در بهشت عوض آنهاست و بشارت باد شما را به آن بهشتی که وعده داده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منزل شما و اینهایند همنشین و رفیق شما ما دوستان شماییم در دنیا و آخرت هرچه بخواهید و میل داشته باشید در این بهشت آماده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کشکول بحرانی،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231" w:name="pg879_7001"/>
    </w:p>
    <w:p>
      <w:pPr>
        <w:pStyle w:val="BookText"/>
        <w:rPr/>
      </w:pPr>
      <w:bookmarkEnd w:id="2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فِی جَهَنَّمَ مَثْوًی لِلْمُتَکَبِّریِنَ</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87878_373438147"/>
      <w:bookmarkStart w:id="233" w:name="_Toc85"/>
      <w:bookmarkEnd w:id="232"/>
      <w:r>
        <w:rPr>
          <w:rtl w:val="true"/>
        </w:rPr>
        <w:t xml:space="preserve">پیام </w:t>
      </w:r>
      <w:r>
        <w:rPr>
          <w:rtl w:val="true"/>
        </w:rPr>
        <w:t>(</w:t>
      </w:r>
      <w:r>
        <w:rPr/>
        <w:t>27</w:t>
      </w:r>
      <w:r>
        <w:rPr>
          <w:rtl w:val="true"/>
        </w:rPr>
        <w:t xml:space="preserve">) </w:t>
      </w:r>
      <w:r>
        <w:rPr>
          <w:rtl w:val="true"/>
        </w:rPr>
        <w:t>تکبّر و تواضع</w:t>
      </w:r>
      <w:bookmarkEnd w:id="233"/>
    </w:p>
    <w:p>
      <w:pPr>
        <w:pStyle w:val="Heading4"/>
        <w:numPr>
          <w:ilvl w:val="3"/>
          <w:numId w:val="1"/>
        </w:numPr>
        <w:rPr/>
      </w:pPr>
      <w:bookmarkStart w:id="234" w:name="__RefHeading___Toc87880_373438147"/>
      <w:bookmarkStart w:id="235" w:name="_Toc86"/>
      <w:bookmarkEnd w:id="234"/>
      <w:r>
        <w:rPr>
          <w:rtl w:val="true"/>
        </w:rPr>
        <w:t>اشاره</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الاْآخِرَةُ نَجْعَلُهَا لِلَّذیِنَ لایُریِدوُنَ عُلُوّا فیِ‌الاْءرْضِ وَ لافَساداً وَ 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وَلاَتَمْشِ فیِ‌الاْءَرْضِ مَرَحا إِنَّ اللَّهَ لایُحِبُّ کُلَّ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فِی جَهَنَّمَ مَثْوًی لِلْمُتَکَبِّریِنَ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که مشاهده می‌شود جایگاه متکبّران دوزخ و عذاب می‌باشد و شرط نجات این است که انسان در این دنیا اهل تکبّر و بزرگی و فساد در روی زمین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لایریدون علوّا فیالأرض و لافسادا و 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لقمان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تکبّر بر روی زمین راه مرو چرا که تو نه قدرت شکافتن زمین را داری و نه قامت تو به کوه‌ها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نیز در خطبه قاصعه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تکبّر نمود شیطان بود و متکبّر ملعون و غاصب حق الهی می‌باشد</w:t>
      </w:r>
      <w:r>
        <w:rPr>
          <w:rFonts w:eastAsia="IRNazanin" w:cs="IRNazanin"/>
          <w:color w:val="111111"/>
          <w:sz w:val="28"/>
          <w:szCs w:val="28"/>
          <w:rtl w:val="true"/>
          <w:lang w:bidi="fa-IR"/>
        </w:rPr>
        <w:t>.</w:t>
      </w:r>
      <w:r>
        <w:rPr>
          <w:rStyle w:val="FootnoteAnchor"/>
          <w:rtl w:val="true"/>
        </w:rPr>
        <w:footnoteReference w:id="9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درقلب او ذرّه‌ای از کبر باشد بوی بهشت به او نمی‌رسد جز آن‌که پیش از مردن توبه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خصلت کبر را از خود دور نماید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بهتر از دیگران بداند از مستکبران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علّت او خود را بهتر از دیگری می‌داند که از انجام گناه عافیت یافته و دیگری گرفتار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چیزی صحیح نیست چرا که ممکن است او مورد عفو خدا واقع شود و تو مؤاخذه شوی مگر تو قصّه ساحران موسی علیه‌السلام را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عاقبت نیکی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زیادند کسانی که خداوند نعمت‌های خود را به آنان داده و گناهانشان را پوشانده و مردم ثناگوی آنان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خطاها و عیوب خود غافل مانده‌اند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علیه‌السلام چون در مقابل پدر خود از مرکب پیاده نشد، پیامبری از نسل او برداشته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هر انسانی به دست ملکی است، اگر تکبّر کند آن 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خدا تو را پایین آورد و از آن پس او در نظر مردم کوچک خواهد شد و اگر تواضع کند خداوند او را بالا می‌برد و در نظر مردم بزرگ خواهد شد و آن ملک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خدا تو را توفیق تواضع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همیشه خود را ناچیزتر از همه مردم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مردم عزیزتر از همه می‌باشد</w:t>
      </w:r>
      <w:r>
        <w:rPr>
          <w:rFonts w:eastAsia="IRNazanin" w:cs="IRNazanin"/>
          <w:color w:val="111111"/>
          <w:sz w:val="28"/>
          <w:szCs w:val="28"/>
          <w:rtl w:val="true"/>
          <w:lang w:bidi="fa-IR"/>
        </w:rPr>
        <w:t>.</w:t>
      </w:r>
      <w:r>
        <w:rPr>
          <w:rStyle w:val="FootnoteAnchor"/>
          <w:rtl w:val="true"/>
        </w:rPr>
        <w:footnoteReference w:id="95"/>
      </w:r>
      <w:bookmarkStart w:id="236" w:name="pg879_7003"/>
    </w:p>
    <w:p>
      <w:pPr>
        <w:pStyle w:val="Heading4"/>
        <w:numPr>
          <w:ilvl w:val="3"/>
          <w:numId w:val="1"/>
        </w:numPr>
        <w:rPr/>
      </w:pPr>
      <w:bookmarkStart w:id="237" w:name="__RefHeading___Toc87882_373438147"/>
      <w:bookmarkStart w:id="238" w:name="_Toc87"/>
      <w:bookmarkEnd w:id="236"/>
      <w:bookmarkEnd w:id="237"/>
      <w:r>
        <w:rPr>
          <w:rtl w:val="true"/>
        </w:rPr>
        <w:t>احترام علی‌بن‌جعفر از امام جواد علیه‌السلام</w:t>
      </w:r>
      <w:bookmarkEnd w:id="238"/>
    </w:p>
    <w:p>
      <w:pPr>
        <w:pStyle w:val="BookText"/>
        <w:rPr/>
      </w:pPr>
      <w:r>
        <w:rPr>
          <w:rFonts w:ascii="IRNazanin" w:hAnsi="IRNazanin" w:eastAsia="IRNazanin"/>
          <w:color w:val="111111"/>
          <w:sz w:val="28"/>
          <w:sz w:val="28"/>
          <w:szCs w:val="28"/>
          <w:rtl w:val="true"/>
          <w:lang w:bidi="fa-IR"/>
        </w:rPr>
        <w:t>علی‌بن‌جعفر علیه‌السلام برادر امام کاظم علیه‌السلام از امامزادگان بزرگ و فقیهان پرهیزکار است، در مورد قبر ایشان سه قول نوشته‌اند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چهارمردان کنار مزار شهدا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قلعه سمنان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عریض، واقع در یک فرسخی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علی‌بن‌جعفر علیه‌السلام در زمان امام جواد علیه‌السلام از علمای سالمند و فقهای باسابقه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محمّدبن‌حسن‌بن‌عمّار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در محضر علی‌بن‌جعفر علیه‌السلام نشسته بودم و روایاتی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که از امام کاظم علیه‌السلام نقل می‌کرد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جواد علیه‌السلام که آن‌وقت نوجوان بود وارد مسجد شد، ناگهان دیدم علی‌بن‌جعفر بدون ردا و با پای برهنه برخاست و به استقبال امام جواد علیه‌السلام رفت و خود را به روی او افکند و دست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 خدا تو را رحمت کند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چگونه بنشینم با آن‌که شما ایستاده‌ای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علی‌بن‌جعفر علیه‌السلام به جلسه درس خود بازگشت، شاگردان از روی سرزنش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عموی پدر حضرت جواد علیه‌السلام هستی، و ما دیدیم که دست او را بوسیدی و آن‌چنان احترام کردی که دور از معمول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علی‌بن‌جعفر علیه‌السلام در پاسخ آنها، دست به محاسن سفید خود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هنگامی که خداوند صاحب این محاسن سفید را شایسته امامت ندانست و این جوان را شایسته آن نمود و مقام شامخ امامت را به او تفویض کرد، آیا من فضل او را انکار کنم؟ پناه می‌برم به خدا از این سخن که شما می‌گویید بلکه من بنده امام جواد علیه‌السلام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احترام‌های علی‌بن‌جعفر علیه‌السلام به امام جواد این است که هرگاه امام جواد علیه‌السلام می‌خواست به جایی برود، علی‌بن‌جعفر علیه‌السلام برمی‌خاست و کفش او را جفت می‌کرد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طبیبی برای فصد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سر 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 آمد، علی‌بن‌جعفر به امام جواد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اوّل رگ مرا قطع کند تا تیزی و سوزش نشتر از شما به من برسد</w:t>
      </w:r>
      <w:r>
        <w:rPr>
          <w:rFonts w:eastAsia="IRNazanin" w:cs="IRNazanin"/>
          <w:color w:val="111111"/>
          <w:sz w:val="28"/>
          <w:szCs w:val="28"/>
          <w:rtl w:val="true"/>
          <w:lang w:bidi="fa-IR"/>
        </w:rPr>
        <w:t>.</w:t>
      </w:r>
      <w:r>
        <w:rPr>
          <w:rStyle w:val="FootnoteAnchor"/>
          <w:rtl w:val="true"/>
        </w:rPr>
        <w:footnoteReference w:id="96"/>
      </w:r>
      <w:bookmarkStart w:id="239" w:name="pg879_7004"/>
    </w:p>
    <w:p>
      <w:pPr>
        <w:pStyle w:val="Heading4"/>
        <w:numPr>
          <w:ilvl w:val="3"/>
          <w:numId w:val="1"/>
        </w:numPr>
        <w:rPr/>
      </w:pPr>
      <w:bookmarkStart w:id="240" w:name="__RefHeading___Toc87884_373438147"/>
      <w:bookmarkStart w:id="241" w:name="_Toc88"/>
      <w:bookmarkEnd w:id="239"/>
      <w:bookmarkEnd w:id="240"/>
      <w:r>
        <w:rPr>
          <w:rtl w:val="true"/>
        </w:rPr>
        <w:t xml:space="preserve">تکبّر </w:t>
      </w:r>
      <w:r>
        <w:rPr>
          <w:rtl w:val="true"/>
        </w:rPr>
        <w:t xml:space="preserve">= </w:t>
      </w:r>
      <w:r>
        <w:rPr>
          <w:rtl w:val="true"/>
        </w:rPr>
        <w:t>خشم خدا</w:t>
      </w:r>
      <w:bookmarkEnd w:id="24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علیه‌السلام دور عیسی علیه‌السلام را گرفتند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سختی‌ها، چه چیز از همه سخت‌تر است؟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و خشم خدا، از همه چیز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خود را از خشم خدا حفظ کنیم؟ حضرت عیسی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هنگام خشم، خود را کنترل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خشم می‌شود؟ عیسی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خودکامگی و غرور، و کوچک شمردن مردم، موجب خشم می‌شود</w:t>
      </w:r>
      <w:r>
        <w:rPr>
          <w:rFonts w:eastAsia="IRNazanin" w:cs="IRNazanin"/>
          <w:color w:val="111111"/>
          <w:sz w:val="28"/>
          <w:szCs w:val="28"/>
          <w:rtl w:val="true"/>
          <w:lang w:bidi="fa-IR"/>
        </w:rPr>
        <w:t>.</w:t>
      </w:r>
      <w:r>
        <w:rPr>
          <w:rStyle w:val="FootnoteAnchor"/>
        </w:rPr>
        <w:footnoteReference w:id="9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42" w:name="pg879_7005"/>
    </w:p>
    <w:p>
      <w:pPr>
        <w:pStyle w:val="BookText"/>
        <w:rPr/>
      </w:pPr>
      <w:bookmarkEnd w:id="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توُعَدوُنَ لاَآتٍ</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87886_373438147"/>
      <w:bookmarkStart w:id="244" w:name="_Toc89"/>
      <w:bookmarkEnd w:id="243"/>
      <w:r>
        <w:rPr>
          <w:rtl w:val="true"/>
        </w:rPr>
        <w:t xml:space="preserve">پیام </w:t>
      </w:r>
      <w:r>
        <w:rPr>
          <w:rtl w:val="true"/>
        </w:rPr>
        <w:t>(</w:t>
      </w:r>
      <w:r>
        <w:rPr/>
        <w:t>28</w:t>
      </w:r>
      <w:r>
        <w:rPr>
          <w:rtl w:val="true"/>
        </w:rPr>
        <w:t xml:space="preserve">) </w:t>
      </w:r>
      <w:r>
        <w:rPr>
          <w:rtl w:val="true"/>
        </w:rPr>
        <w:t>وعده‌های الهی خواهد آمد</w:t>
      </w:r>
      <w:bookmarkEnd w:id="244"/>
    </w:p>
    <w:p>
      <w:pPr>
        <w:pStyle w:val="Heading4"/>
        <w:numPr>
          <w:ilvl w:val="3"/>
          <w:numId w:val="1"/>
        </w:numPr>
        <w:rPr/>
      </w:pPr>
      <w:bookmarkStart w:id="245" w:name="__RefHeading___Toc87888_373438147"/>
      <w:bookmarkStart w:id="246" w:name="_Toc90"/>
      <w:bookmarkEnd w:id="245"/>
      <w:r>
        <w:rPr>
          <w:rtl w:val="true"/>
        </w:rPr>
        <w:t>اشاره</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ماتوُعَدوُنَ لاَءَتٍ وَ ما أَنْتُم بِمُعْجِزیِنَ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آیات قرآن و سخنان معصومین علیهم‌السلام ظاهر می‌شود که مؤمن باید هر آنی منتظر وعده خداوند باشد و وعده‌های مرگ و قیامت و حساب را نزدیک بداند و از تسویف و تأخیر اعمال خیر و آرزوهای دنیایی بپرهیزد و به خود وعده ماندن در دنیا را ولو برای یک روز ندهد وگرنه غافل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فردا را از عمر خود می‌پندارد مرگ را به معنای صحیح خود نپنداشته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آرزوی طولانی پیدا نمی‌کند جز آن‌که اعمال او ناپسند خواهد بود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خدا می‌دید که اجل او چگونه با سرعت به طرف او می‌آید دنیاو آرزوهای آن برای او مبغوض می‌بود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علیه‌السلام بالای منبر رفت و خطبه‌ای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خصلت امّت‌های پیشین را هلاک نمود و شما و آیندگان را نیز هلاک 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آرزوهایی که سبب فراموش کردن قیامت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هوس‌رانی‌هایی که انسان را از راه دین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پایین آمد</w:t>
      </w:r>
      <w:r>
        <w:rPr>
          <w:rFonts w:eastAsia="IRNazanin" w:cs="IRNazanin"/>
          <w:color w:val="111111"/>
          <w:sz w:val="28"/>
          <w:szCs w:val="28"/>
          <w:rtl w:val="true"/>
          <w:lang w:bidi="fa-IR"/>
        </w:rPr>
        <w:t>.</w:t>
      </w:r>
      <w:r>
        <w:rPr>
          <w:rStyle w:val="FootnoteAnchor"/>
          <w:rtl w:val="true"/>
        </w:rPr>
        <w:footnoteReference w:id="101"/>
      </w:r>
      <w:bookmarkStart w:id="247" w:name="pg879_7006"/>
    </w:p>
    <w:p>
      <w:pPr>
        <w:pStyle w:val="BookText"/>
        <w:rPr/>
      </w:pPr>
      <w:bookmarkEnd w:id="247"/>
      <w:r>
        <w:rPr>
          <w:rFonts w:ascii="IRNazanin" w:hAnsi="IRNazanin" w:eastAsia="IRNazanin"/>
          <w:color w:val="111111"/>
          <w:sz w:val="28"/>
          <w:sz w:val="28"/>
          <w:szCs w:val="28"/>
          <w:rtl w:val="true"/>
          <w:lang w:bidi="fa-IR"/>
        </w:rPr>
        <w:t>در حدیث قدسی آمده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تو هر روز رزق خود را می‌خوری و باز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و آن‌چه سبب طغیان تو می‌شود را از من طلب می‌کنی در حالی که از دنیا به اندازه نیاز خود در اختیار داری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از دوستان خود جدا می‌شود و در قبر ساکن می‌گردد و حسابی در پیش دارد و آن‌چه می‌گذارد برای او سودی ندارد و به آن‌چه می‌فرسد نیازمند است، سزاوار است که آرزوهای خود را از دنیا کوتاه کند و همواره به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248" w:name="__RefHeading___Toc87890_373438147"/>
      <w:bookmarkStart w:id="249" w:name="_Toc91"/>
      <w:bookmarkEnd w:id="248"/>
      <w:r>
        <w:rPr>
          <w:rtl w:val="true"/>
        </w:rPr>
        <w:t>نصیحت بهلول به هارون‌الرّشید</w:t>
      </w:r>
      <w:bookmarkEnd w:id="249"/>
    </w:p>
    <w:p>
      <w:pPr>
        <w:pStyle w:val="BookText"/>
        <w:rPr/>
      </w:pPr>
      <w:r>
        <w:rPr>
          <w:rFonts w:ascii="IRNazanin" w:hAnsi="IRNazanin" w:eastAsia="IRNazanin"/>
          <w:color w:val="111111"/>
          <w:sz w:val="28"/>
          <w:sz w:val="28"/>
          <w:szCs w:val="28"/>
          <w:rtl w:val="true"/>
          <w:lang w:bidi="fa-IR"/>
        </w:rPr>
        <w:t>بهلول عاقل، ولی دیوانه‌نما، از شاگردان برجسته مکتب امام صادق علیه‌السلام بود که برای حفظ دین خود، خود را به دیوانگی زده‌بوده، سالی هارون با خدم و حشم و جلال و جبروت برای حج به سوی مکّه حرکت می‌کرد، در مسیر راه وارد کوفه شد در بیرون کوفه بهلول را دید که بر نِی سوار شده و با کودکان بازی می‌کند، مأمورین بهلول را از سر راه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بهلول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چه چیز موعظه و نصیحت کنم، آن‌گاه اشاره به قبرستان و کاخ‌های ویران‌شده 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قُصُورُهُمْ وَ هذِهِ قُبُورُهُم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کاخ هایشان و این هم قبرهایشان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کوفه کجاوه پرزرق و برق هارون نزد بهلول رسید بهلول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جسورانه مرا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است</w:t>
      </w:r>
      <w:r>
        <w:rPr>
          <w:rFonts w:eastAsia="IRNazanin" w:cs="IRNazanin"/>
          <w:color w:val="111111"/>
          <w:sz w:val="28"/>
          <w:szCs w:val="28"/>
          <w:rtl w:val="true"/>
          <w:lang w:bidi="fa-IR"/>
        </w:rPr>
        <w:t xml:space="preserve">. </w:t>
      </w:r>
      <w:bookmarkStart w:id="250" w:name="pg879_7007"/>
    </w:p>
    <w:p>
      <w:pPr>
        <w:pStyle w:val="BookText"/>
        <w:rPr/>
      </w:pPr>
      <w:bookmarkEnd w:id="250"/>
      <w:r>
        <w:rPr>
          <w:rFonts w:ascii="IRNazanin" w:hAnsi="IRNazanin" w:eastAsia="IRNazanin"/>
          <w:color w:val="111111"/>
          <w:sz w:val="28"/>
          <w:sz w:val="28"/>
          <w:szCs w:val="28"/>
          <w:rtl w:val="true"/>
          <w:lang w:bidi="fa-IR"/>
        </w:rPr>
        <w:t>و چون هارون سر از کجاوه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قدامة‌بن‌عبداللّه عامری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 را در مراسم حج دیدم بر شتر سرخ‌مویی سوار بود و جهاز شتر او کهنه و مندرس شده بود، نه کسی را از او دور می‌کردند و نه مزاحم کسی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تواضع در این سفر بهتر از تکبّر و آن همه تشریفات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تحت‌تأثیر نصیحت بهلول واقع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بیشتر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بهلول این دو شعر را به عنوان نصیحت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اَنَّکَ قَدْ مَلِکَتْ‌الاَْرْضَ طُرّا وَ دانَ‌الْعِبادُ فَکانَ ماذا؟</w:t>
      </w:r>
    </w:p>
    <w:p>
      <w:pPr>
        <w:pStyle w:val="BookText"/>
        <w:rPr/>
      </w:pPr>
      <w:r>
        <w:rPr>
          <w:rFonts w:ascii="Amiri" w:hAnsi="Amiri" w:eastAsia="Amiri" w:cs="Amiri"/>
          <w:color w:val="111111"/>
          <w:sz w:val="28"/>
          <w:sz w:val="28"/>
          <w:szCs w:val="28"/>
          <w:rtl w:val="true"/>
          <w:lang w:bidi="ar-SA"/>
        </w:rPr>
        <w:t>اَلَستَ تَصیرُ فیقَبْرِ وَ یَحْثُوا عَلَیْکَ تُرابَةُ هذا و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گیرم که تو مالک تمام زمین شدی، و همه انسان‌ها زیر سلطه تو درآمدند، عاقبت چه خواهدشد؟ سرانجام وارد قبر می‌شوی، و این و آن خاک بر سرت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دستور داد جایزه‌ای به بهلول بدهند، بهلول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کسانی که گرفته‌ای به صاحبانش برگردان</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251" w:name="__RefHeading___Toc87892_373438147"/>
      <w:bookmarkStart w:id="252" w:name="_Toc92"/>
      <w:bookmarkEnd w:id="251"/>
      <w:r>
        <w:rPr>
          <w:rtl w:val="true"/>
        </w:rPr>
        <w:t>نصیحت پیامبر صلی‌الله‌علیه‌و‌آله در کنار قبر</w:t>
      </w:r>
      <w:bookmarkEnd w:id="252"/>
    </w:p>
    <w:p>
      <w:pPr>
        <w:pStyle w:val="BookText"/>
        <w:rPr/>
      </w:pPr>
      <w:r>
        <w:rPr>
          <w:rFonts w:ascii="IRNazanin" w:hAnsi="IRNazanin" w:eastAsia="IRNazanin"/>
          <w:color w:val="111111"/>
          <w:sz w:val="28"/>
          <w:sz w:val="28"/>
          <w:szCs w:val="28"/>
          <w:rtl w:val="true"/>
          <w:lang w:bidi="fa-IR"/>
        </w:rPr>
        <w:t>بُراءِ بن عازب یکی از صحابه بزرگ پیامبر صلی‌الله‌علیه‌و‌آله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پیامبر صلی‌الله‌علیه‌و‌آله بودم، نظرش به جمعیّتی افتاد که اجتماع کرده بودند،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چرا اجتماع کرده‌اند؟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دنیا رفته، برای او قبر می‌کنند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تا نام قبر را شنید، به سوی آن جمعیّت رفت و من در حضورش بودم دیدم آن حضرت دوزانو کنار قبر نشست، من به آن سوی قبر رفتم و روبروی پیامبر صلی‌الله‌علیه‌و‌آله ایستادم تا تماشا کنم که آن حضرت چه می‌کند؟ دیدم آن حضرت گریه سختی کرد که قطرات اشکش خاک زمین را تر نمود، آن‌گاه در همان حال به حاضران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إِخوانی لِمِثلِ هذا فَاَعِدّوا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برادرانم برای مثل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خانه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کنید</w:t>
      </w:r>
      <w:r>
        <w:rPr>
          <w:rFonts w:eastAsia="IRNazanin" w:cs="IRNazanin"/>
          <w:color w:val="111111"/>
          <w:sz w:val="28"/>
          <w:szCs w:val="28"/>
          <w:rtl w:val="true"/>
          <w:lang w:bidi="fa-IR"/>
        </w:rPr>
        <w:t>.»</w:t>
      </w:r>
      <w:r>
        <w:rPr>
          <w:rStyle w:val="FootnoteAnchor"/>
          <w:rtl w:val="true"/>
        </w:rPr>
        <w:footnoteReference w:id="104"/>
      </w:r>
      <w:bookmarkStart w:id="253" w:name="pg879_7008"/>
    </w:p>
    <w:p>
      <w:pPr>
        <w:pStyle w:val="BookText"/>
        <w:rPr/>
      </w:pPr>
      <w:bookmarkEnd w:id="253"/>
      <w:r>
        <w:rPr>
          <w:rFonts w:ascii="IRNazanin" w:hAnsi="IRNazanin" w:eastAsia="IRNazanin"/>
          <w:color w:val="111111"/>
          <w:sz w:val="28"/>
          <w:sz w:val="28"/>
          <w:szCs w:val="28"/>
          <w:rtl w:val="true"/>
          <w:lang w:bidi="fa-IR"/>
        </w:rPr>
        <w:t>خدایا گوش شنوا به ما بده، تا این نصیحت پرمعنا و عبرت‌انگیز رسول اکرم صلی‌الله‌علیه‌و‌آله را فراموش نکنیم و از مرکب غرور پیاده شده و در فکر عاقبت خود باشیم</w:t>
      </w:r>
      <w:r>
        <w:rPr>
          <w:rFonts w:eastAsia="IRNazanin" w:cs="IRNazanin"/>
          <w:color w:val="111111"/>
          <w:sz w:val="28"/>
          <w:szCs w:val="28"/>
          <w:rtl w:val="true"/>
          <w:lang w:bidi="fa-IR"/>
        </w:rPr>
        <w:t>.</w:t>
      </w:r>
    </w:p>
    <w:p>
      <w:pPr>
        <w:pStyle w:val="Heading4"/>
        <w:numPr>
          <w:ilvl w:val="3"/>
          <w:numId w:val="1"/>
        </w:numPr>
        <w:rPr/>
      </w:pPr>
      <w:bookmarkStart w:id="254" w:name="__RefHeading___Toc87894_373438147"/>
      <w:bookmarkStart w:id="255" w:name="_Toc93"/>
      <w:bookmarkEnd w:id="254"/>
      <w:r>
        <w:rPr>
          <w:rtl w:val="true"/>
        </w:rPr>
        <w:t>عدالت خدا</w:t>
      </w:r>
      <w:bookmarkEnd w:id="255"/>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از پیامبران بنی‌اسرائیل علیه‌السلام به مردی گذر کرد، دید قسمتی از بدنش در زیر دیواری است و قسمتی از آن بیرون از دیوار و مرغان پرنده او را از هم پاشیده و سگان تنش را دریده بودند، از آن‌جا می‌گذشت و شهری را مشاهده کرد و وارد آن شهر گردید، دید یکی از بزرگان آن شهر، مرده است و او را بر روی تختی نهاده‌اند و با پارچه دیبا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کرده‌اند و دور آن تخت، منقل‌های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پیامبر صلی‌الله‌علیه‌و‌آله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می‌دهم که تو حاکم عادلی هستی و به کسی ستم نمی‌کنی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تو است که به اندازه یک چشم به هم زدن به تو شرک نورزید، و به آن مرگ که من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بدنش زیر دیوار و نصف دیگر را مرغان و سگان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می‌راندی ولی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اندازه یک چشم به هم زدن به تو ایمان نیاورده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میراندی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گفتی حاکم عادلی هستم که ستم نکنم، آن بنده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پیش من داشت، او را با آن وضع میراندم تا مرا دیدار کند، و گناهی بر او نباشد و این بنده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نیکی نزد من داشت او را با چنین وضعی میراندم تا مرا ملاقات کند و کار نیکی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طلبکار من نباشد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256" w:name="pg879_7009"/>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لایَنْفَعُ مالٌ وَ لا بَنُون</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87896_373438147"/>
      <w:bookmarkStart w:id="258" w:name="_Toc94"/>
      <w:bookmarkEnd w:id="257"/>
      <w:r>
        <w:rPr>
          <w:rtl w:val="true"/>
        </w:rPr>
        <w:t xml:space="preserve">پیام </w:t>
      </w:r>
      <w:r>
        <w:rPr>
          <w:rtl w:val="true"/>
        </w:rPr>
        <w:t>(</w:t>
      </w:r>
      <w:r>
        <w:rPr/>
        <w:t>29</w:t>
      </w:r>
      <w:r>
        <w:rPr>
          <w:rtl w:val="true"/>
        </w:rPr>
        <w:t xml:space="preserve">) </w:t>
      </w:r>
      <w:r>
        <w:rPr>
          <w:rtl w:val="true"/>
        </w:rPr>
        <w:t>توشه قیامت</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لاینفع مال و لابنون الاّ من أتی اللّه بقلب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أنفقوا ممّا رزقناکم من قبل أن یأتی یوم لابَیْعٌ فیِهِ وَ لاَخُلَّةٌ وَ لاَشَفاعَةٌ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 آیه اوّل و دوم این است که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ایمان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قلب سالم نجات‌بخش انسان نیست و در آن روز خرید و فروش و رفاقت و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برای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تفسیر آیه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قلبی است که چون خدا را ملاقات کند جز خدا در آن نباشد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قلبی که در آن شرک و یا شک باشد ساقط است و هدف خداوند از دستور زهد در دنیا این بوده که قلب‌ها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به قیامت و آخرت باشند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 صادق علیه‌السلام در سخن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قلبی است که سالم از حبّ دنیا باشد</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خطاها حبّ دنیا می‌باشد</w:t>
      </w:r>
      <w:r>
        <w:rPr>
          <w:rFonts w:eastAsia="IRNazanin" w:cs="IRNazanin"/>
          <w:color w:val="111111"/>
          <w:sz w:val="28"/>
          <w:szCs w:val="28"/>
          <w:rtl w:val="true"/>
          <w:lang w:bidi="fa-IR"/>
        </w:rPr>
        <w:t>.</w:t>
      </w:r>
      <w:r>
        <w:rPr>
          <w:rStyle w:val="FootnoteAnchor"/>
          <w:rtl w:val="true"/>
        </w:rPr>
        <w:footnoteReference w:id="10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نیّت صادقانه همان صاحب قلب سلیم است چرا که تا </w:t>
      </w:r>
    </w:p>
    <w:p>
      <w:pPr>
        <w:pStyle w:val="BookText"/>
        <w:rPr/>
      </w:pPr>
      <w:r>
        <w:rPr>
          <w:rFonts w:ascii="IRNazanin" w:hAnsi="IRNazanin" w:eastAsia="IRNazanin"/>
          <w:color w:val="111111"/>
          <w:sz w:val="28"/>
          <w:sz w:val="28"/>
          <w:szCs w:val="28"/>
          <w:rtl w:val="true"/>
          <w:lang w:bidi="fa-IR"/>
        </w:rPr>
        <w:t xml:space="preserve">علاقه‌های قلبی از مطامع دنیا قطع نشود نیّت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نمی‌شود، سپس امام علیه‌السلام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لاینفع مال و لابنون إلاّ من اتی‌اللّه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نمود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به نظر می‌رسد تا خصلت تواضع در وجود انسان پدید نیاید قلب سالم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درجاتی دارد، یکی از آنها این است که انسان قدر و اندازه خود را بشناسد و با قلب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رضایت بدون حسد و کبر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جایگاه خویش قرار دهد و از اندازه خود تجاوز نکند، و برای مردم نخواهد جز آن‌چه را برای خود می‌خواهد، و بدی‌ها و زشتی‌های دیگران را با خوبی‌ها و اخلاق نیک خود اصلاح نماید و خشم خود را فروببرد، و بداند که خداوند محسنین و نیکوکاران را دوست می‌دارد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مرحوم مجلسی در کتاب بحارالانوار از مرحوم دیلمی در کتاب فردوس چهل حدیث درباره توشه آخرت و زهد در دنیا از رسول خدا صلی‌الله‌علیه‌و‌آله نقل نموده، به مختصری از آنها در این بحث اشاره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انس‌بن‌مالک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کمر همّت ببندید که وعده خدا حتم است و خود را آماده سفر آخرت نمایید که حرکت نزدیک است، و برای آخرت توشه بردارید که سفر شما طولانی است و بار خود را سبک کنید که در راه شما گردنه‌های سخت و خطرناکی است و جز سبک‌باران از آن عبور نخواهند نمود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بر ما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مال خود را در غیر معصیت خدا مصرف کند و با علما و حکما همنشین باشد و بین فقرا و مستمندان رفت‌وآمد کند، و خوشا به حال کسی که نفس او ذلیل و اخلاق او نیکو و باطن او پاکیزه و شرّ او به مردم نرسد و اضافه مال خود را در راه خدا انفاق کند و اضافه سخن خود را نگهدارد و به سنّت اسلام راضی و قانع باشد و از بدعت‌ها دوری نماید</w:t>
      </w:r>
      <w:r>
        <w:rPr>
          <w:rFonts w:eastAsia="IRNazanin" w:cs="IRNazanin"/>
          <w:color w:val="111111"/>
          <w:sz w:val="28"/>
          <w:szCs w:val="28"/>
          <w:rtl w:val="true"/>
          <w:lang w:bidi="fa-IR"/>
        </w:rPr>
        <w:t>.</w:t>
      </w:r>
      <w:r>
        <w:rPr>
          <w:rStyle w:val="FootnoteAnchor"/>
          <w:rtl w:val="true"/>
        </w:rPr>
        <w:footnoteReference w:id="112"/>
      </w:r>
      <w:bookmarkStart w:id="259" w:name="pg879_7012"/>
    </w:p>
    <w:p>
      <w:pPr>
        <w:pStyle w:val="BookText"/>
        <w:rPr/>
      </w:pPr>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لِلظّالِمیِنَ مِنْ أَنْصارٍ</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87898_373438147"/>
      <w:bookmarkStart w:id="261" w:name="_Toc95"/>
      <w:bookmarkEnd w:id="260"/>
      <w:r>
        <w:rPr>
          <w:rtl w:val="true"/>
        </w:rPr>
        <w:t xml:space="preserve">پیام </w:t>
      </w:r>
      <w:r>
        <w:rPr>
          <w:rtl w:val="true"/>
        </w:rPr>
        <w:t>(</w:t>
      </w:r>
      <w:r>
        <w:rPr/>
        <w:t>30</w:t>
      </w:r>
      <w:r>
        <w:rPr>
          <w:rtl w:val="true"/>
        </w:rPr>
        <w:t xml:space="preserve">) </w:t>
      </w:r>
      <w:r>
        <w:rPr>
          <w:rtl w:val="true"/>
        </w:rPr>
        <w:t>احوال ستمگران در قیامت</w:t>
      </w:r>
      <w:bookmarkEnd w:id="261"/>
    </w:p>
    <w:p>
      <w:pPr>
        <w:pStyle w:val="Heading4"/>
        <w:numPr>
          <w:ilvl w:val="3"/>
          <w:numId w:val="1"/>
        </w:numPr>
        <w:rPr/>
      </w:pPr>
      <w:bookmarkStart w:id="262" w:name="__RefHeading___Toc87900_373438147"/>
      <w:bookmarkStart w:id="263" w:name="_Toc96"/>
      <w:bookmarkEnd w:id="262"/>
      <w:r>
        <w:rPr>
          <w:rtl w:val="true"/>
        </w:rPr>
        <w:t>اشاره</w:t>
      </w:r>
      <w:bookmarkEnd w:id="2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لِلظّالِمیِنَ مِنْ 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لِلظّالِمیِنَ مِنْ حَمیِمٍ وَ لاشَفیِعٍ یُطاعُ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 این آیه این است که ستمگران در قیامت از ناحیه خداوند و اولیای او حمایت نمی‌شوند و کسی از آنان شفاعت نمی‌کند و آن‌چه از مال و فرزند و قدرت و ریاست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آورده‌اند سودی برای آنان نخواهد داشت و سبب نجات آنان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در سوره همزه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جمع مالاً و عدّده، یحسب أنّ ماله أخلده، کلاّ لینبذنّ فیالحطمة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کسی مغرور به این دنیا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علیه‌السلام در خطبه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أما رأیتم الّذین یأملون بعیدا و یبنون مشیدا و یجمعون کثیرا، أصبحت بیوتهم قبورا و ماجمعوا بورا و صارت أموالهم للوارثین و أزواجهم لقوم آخرین لا فیحسنة یزیدون و لا من سیّئةٍ یستعتبون فمن أشعر التقوی قلبه برزمهله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فاز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نهج‌البلاغة ج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وعده خدا حق است و هرگز بازی و دروغ نیست و آن جز مرگ نمی‌باشد که دعوت آن به گوش همه رسیده و مأمور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درنگ نمی‌کند پس مبادا فریب کسانی رابخوری که اطراف تو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خوددیدی عده‌ای را که قبل از تو مال‌ها انباشتند و از فقر هراس داشتند و از</w:t>
      </w:r>
      <w:bookmarkStart w:id="264" w:name="pg879_7013"/>
    </w:p>
    <w:p>
      <w:pPr>
        <w:pStyle w:val="BookText"/>
        <w:rPr/>
      </w:pPr>
      <w:bookmarkEnd w:id="264"/>
      <w:r>
        <w:rPr>
          <w:rFonts w:ascii="IRNazanin" w:hAnsi="IRNazanin" w:eastAsia="IRNazanin"/>
          <w:color w:val="111111"/>
          <w:sz w:val="28"/>
          <w:sz w:val="28"/>
          <w:szCs w:val="28"/>
          <w:rtl w:val="true"/>
          <w:lang w:bidi="fa-IR"/>
        </w:rPr>
        <w:t>عاقبت خویش ایمن بودند و آرزوهای طولانی به خود وعده داده بودند و مرگ را دور می‌دانستند، چگونه مرگ آمد و آنان را مانند درختی از ریشه بیرون کشید و از استراحت‌گاهشان برگرفت و تو دیدی که روی چوبه‌های مرگ حمل شدند و مردم آنان را دست به دست می‌کردند و روی شانه‌های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مردمانی را ندیدید که آرزوهای فراوانی داشتند و ساختمان‌های بلندی بنا کردند و مال‌های فراوانی ذخیره نمودند؟ چگونه خانه‌های آنان گورستان گردید و اموالی که ذخیره کردند سبب هلاکت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آنان پس از مرگ به وارثین منتقل گردید و همسرانشان با دیگران ازدواج کردند، در حالی که نه کار نیکی برای خود ذخیره کردند و نه از گناهانشان توبه نمودند؟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قلب خود را به وسیله تقوا بیدار کند به کارهای نیک پیشی می‌گیرد و عمل او نیکو خواهد بود</w:t>
      </w:r>
      <w:r>
        <w:rPr>
          <w:rFonts w:eastAsia="IRNazanin" w:cs="IRNazanin"/>
          <w:color w:val="111111"/>
          <w:sz w:val="28"/>
          <w:szCs w:val="28"/>
          <w:rtl w:val="true"/>
          <w:lang w:bidi="fa-IR"/>
        </w:rPr>
        <w:t>.</w:t>
      </w:r>
    </w:p>
    <w:p>
      <w:pPr>
        <w:pStyle w:val="Heading4"/>
        <w:numPr>
          <w:ilvl w:val="3"/>
          <w:numId w:val="1"/>
        </w:numPr>
        <w:rPr/>
      </w:pPr>
      <w:bookmarkStart w:id="265" w:name="__RefHeading___Toc87902_373438147"/>
      <w:bookmarkStart w:id="266" w:name="_Toc97"/>
      <w:bookmarkEnd w:id="265"/>
      <w:r>
        <w:rPr>
          <w:rtl w:val="true"/>
        </w:rPr>
        <w:t>خوابی عجیب و مرگی عجیب‌تر</w:t>
      </w:r>
      <w:bookmarkEnd w:id="266"/>
    </w:p>
    <w:p>
      <w:pPr>
        <w:pStyle w:val="BookText"/>
        <w:rPr/>
      </w:pPr>
      <w:r>
        <w:rPr>
          <w:rFonts w:ascii="IRNazanin" w:hAnsi="IRNazanin" w:eastAsia="IRNazanin"/>
          <w:color w:val="111111"/>
          <w:sz w:val="28"/>
          <w:sz w:val="28"/>
          <w:szCs w:val="28"/>
          <w:rtl w:val="true"/>
          <w:lang w:bidi="fa-IR"/>
        </w:rPr>
        <w:t xml:space="preserve">یکی از طاغوت‌های بزرگ تاریخ که بر سراسر جهان حکومت و سلطنت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14"/>
      </w:r>
      <w:r>
        <w:rPr>
          <w:rFonts w:ascii="IRNazanin" w:hAnsi="IRNazanin" w:eastAsia="IRNazanin"/>
          <w:color w:val="111111"/>
          <w:sz w:val="28"/>
          <w:sz w:val="28"/>
          <w:szCs w:val="28"/>
          <w:rtl w:val="true"/>
          <w:lang w:bidi="fa-IR"/>
        </w:rPr>
        <w:t>این طاغوت ستمگر برای حفظ سلطنت خود، به هر جنایتی دست زد، حتّی پیغمبر آن زمان، حضرت دانیال را در یک چاه زندانی کرد و سال‌ها این پیامبر خدا صلی‌الله‌علیه‌و‌آله در آن چاه، در سخت‌ترین شرایط به سر برد، تا این که شبی بخت‌النّصر در خواب دید سرش آهن شده و پاهایش از مس، و سینه‌اش از طلا شده‌است، بسیار وحشت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بیدار شد، خوابش را فراموش کرد امّا وحشت‌زده بود، دستور داد منجّمین و معبّرینِ خواب را به حضورش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وحشت‌ناکی دیده‌ام، ولی آن را فراموش نموده‌ام، شما بگویید چه خوابی دیده‌ام، سپس تعبیر کنید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شما چه خوابی دیده‌ای، ما تعبیرکننده خواب هستیم، شما بگویید چه خوابی دیده‌ای تا تعبیر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بُخت‌النصر، نسبت به آنها خشمناک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نمی‌دانید من چه خوابی دیده‌ام، چه فایده‌ای دارید که آن همه حقوق ماهانه به شما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همه آنها را به مجازات سخت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یکی از وزیران او که شخص زیرکی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را می‌شناسم که هم اطّلاع می‌دهد که چه خوابی دیده‌ای، و هم به خوبی 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بُخت‌النصر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دانیال پیغمبر است که بیست سال است در فلان چاه، محبوس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بُخت‌النصر دستور داد او را حاضر کنند، مأمورین رفتند و دانیال را نزد او آوردند، پس از مقداری گفتگو، بخت‌النصر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من چه خوابی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خواب دیدی که سرت آهن و سینه‌ات طلا و پاهایت مس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بُخت‌النصر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 همین خواب را دیده‌ام، اینک بگو تعبیرش چیست؟</w:t>
      </w:r>
    </w:p>
    <w:p>
      <w:pPr>
        <w:pStyle w:val="BookText"/>
        <w:rPr/>
      </w:pPr>
      <w:r>
        <w:rPr>
          <w:rFonts w:ascii="IRNazanin" w:hAnsi="IRNazanin" w:eastAsia="IRNazanin"/>
          <w:color w:val="111111"/>
          <w:sz w:val="28"/>
          <w:sz w:val="28"/>
          <w:szCs w:val="28"/>
          <w:rtl w:val="true"/>
          <w:lang w:bidi="fa-IR"/>
        </w:rPr>
        <w:t>دانیال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تعبیرش این است که، بیش از سه روز زنده نمی‌مانی، پس از سه روز به دست غلامی که اصل نژادش ایرانی است کشته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بُخت‌النصر مغرور، که همه‌گونه وسایل امنیّت و سلامتی را فراهم می‌دید، این تعبیر را بی‌پایه و پوچ انگاشت و از روی غرور سرش را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سه روز دیگر می‌میرم؟ آن هم به دست یک غلام جُلُمْبر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دانیال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سه روز مهلت می‌دهم و باید در زندان بمانی، پس از سه روز و رفع خطر، به‌گونه‌ای تو را به قتل می‌رسانم که احدی را آن‌گونه نکشته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دستور داد دانیال را به زندان افکندند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بُخت‌النصر در آن سه روز، از تمام امکانات نظامی خود استفاده کرد، به همه نیروهایش اعلام آماده‌باش نمود، او در هفت قلعه تو در تو، زندگی می‌کرد، دستور داد همه کنیزان و غلامان و مأموران حفاظت را از قلعه‌ها بیرون کردند، حتّی شیرها و بازهای شکاری را آزاد گذارد که اگر از هوا و زمین کسی یا کسانی برای کودتا وارد قلعه شدند، آنها را بدرند و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خدمت و نوکری غلام ناتوانی را که نمی‌دانست نژاد اصلی او ایرانی است در داخل قلعه نگاه داشته تا آب و غذای او را آماده سازد و به سایر حوایج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خطر به پایان رسید، روز دوم نیز مثل روز اوّل بدون هیچ گونه خطر به پایان رسید، روز سوم نیز هم‌چنان بی‌آن‌که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کوچک‌ترین نشان خطر وجود داشته باشد می‌گذشت و بخت‌النصر در اطاق مخصوصی برای به پایان رسیدن آن روز دقیقه‌شماری می‌کرد چند دقیقه به پایان روز نمانده بود که حوصله‌اش تمام شد و شمشیرش را به همان غلام خدمتکار داد و از شدّت ناراحتی به او گفت من چند لحظه به صحن قلعه می‌روم و یک دور می‌زنم 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مراقب باش کسی وارد اطاق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اطاق گردید حتّی اگر خودم باشم با شمشیر آن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بخت‌النصر یک دور زد و به اطاق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پا در اطاق گذاشت، غلام به او امان نداد و شمشیرش را بر فرق سر او وارد ساخت و او در حالی که غرق در خون شده بود به زمین افتاد در همان حال می‌خواست غلام را مجازات کند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دستور دادی و گفتی هر کس وارد اطاق شد حتّی اگر خودم باشم مهلت نده 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تو را اجرا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کسی وجود نداشت که به مداوای او بپردازد و به فریادش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در خون خود غلطید تا جان باخت و مردم از دستش نجات یافتند</w:t>
      </w:r>
      <w:r>
        <w:rPr>
          <w:rFonts w:eastAsia="IRNazanin" w:cs="IRNazanin"/>
          <w:color w:val="111111"/>
          <w:sz w:val="28"/>
          <w:szCs w:val="28"/>
          <w:rtl w:val="true"/>
          <w:lang w:bidi="fa-IR"/>
        </w:rPr>
        <w:t>.</w:t>
      </w:r>
      <w:r>
        <w:rPr>
          <w:rStyle w:val="FootnoteAnchor"/>
          <w:rtl w:val="true"/>
        </w:rPr>
        <w:footnoteReference w:id="115"/>
      </w:r>
      <w:bookmarkStart w:id="267" w:name="pg879_7016"/>
    </w:p>
    <w:p>
      <w:pPr>
        <w:pStyle w:val="BookText"/>
        <w:rPr/>
      </w:pPr>
      <w:bookmarkEnd w:id="2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مِنْکُمْ إِلاَّ وارِدُها</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87904_373438147"/>
      <w:bookmarkStart w:id="269" w:name="_Toc98"/>
      <w:bookmarkEnd w:id="268"/>
      <w:r>
        <w:rPr>
          <w:rtl w:val="true"/>
        </w:rPr>
        <w:t xml:space="preserve">پیام </w:t>
      </w:r>
      <w:r>
        <w:rPr>
          <w:rtl w:val="true"/>
        </w:rPr>
        <w:t>(</w:t>
      </w:r>
      <w:r>
        <w:rPr/>
        <w:t>31</w:t>
      </w:r>
      <w:r>
        <w:rPr>
          <w:rtl w:val="true"/>
        </w:rPr>
        <w:t xml:space="preserve">) </w:t>
      </w:r>
      <w:r>
        <w:rPr>
          <w:rtl w:val="true"/>
        </w:rPr>
        <w:t>عبور از صراط</w:t>
      </w:r>
      <w:bookmarkEnd w:id="269"/>
    </w:p>
    <w:p>
      <w:pPr>
        <w:pStyle w:val="Heading4"/>
        <w:numPr>
          <w:ilvl w:val="3"/>
          <w:numId w:val="1"/>
        </w:numPr>
        <w:rPr/>
      </w:pPr>
      <w:bookmarkStart w:id="270" w:name="__RefHeading___Toc87906_373438147"/>
      <w:bookmarkStart w:id="271" w:name="_Toc99"/>
      <w:bookmarkEnd w:id="270"/>
      <w:r>
        <w:rPr>
          <w:rtl w:val="true"/>
        </w:rPr>
        <w:t>اشاره</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مِّنْکُمْ إِلاَّ وارِدُها کانَ عَلی رَبِّکَ حَتْماً مَقْضِیًّا ثُمَّ نُنَجِّی الَّذیِنَ اتَّقَواْ و َنَذَرُ الظّالِمیِنَ فیِهَا جِثِیًّا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آیه فوق ظاهر می‌شود که به طور حتم همه مردم در قیامت وارد دوزخ می‌شوند و سپس خداوند متّقین و پرهیزگاران را نجات می‌دهد و ستمکاران در دوزخ باقی می‌مانند و لکن در معنای ورود، سخنان زیادی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ورود دخول واقعی نیست و این مانند این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وردنا ماء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ورود می‌گویند امّا دخول نمی‌باشد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وارد دوزخ می‌شوند و به سبب اعمالشان ازدوزخ خارج می‌شوند برخی مانند برق لامع و برخی مانند وزش باد و برخی مانند پرش اسب و برخی مانند سواره و برخی مانند دویدن انسان و برخی مانند سیر پیاده حرکت می‌کنند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رسول خدا صلی‌الله‌علیه‌و‌آله در سخن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وارد دوزخ می‌شوند و لکن دوزخ برای مؤمنین همانند ابراهیم علیه‌السلام سرد و سلامت است و آتش از سردی مؤمنین فریاد می‌کند و به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حرکت کن که نور تو حرارت و شعله من را خاموش نموده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النار للمؤمن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جزیا مؤمن فقد أطفأ نورک لهبی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bookmarkStart w:id="272" w:name="pg879_7017"/>
    </w:p>
    <w:p>
      <w:pPr>
        <w:pStyle w:val="BookText"/>
        <w:rPr/>
      </w:pPr>
      <w:bookmarkEnd w:id="272"/>
      <w:r>
        <w:rPr>
          <w:rFonts w:ascii="IRNazanin" w:hAnsi="IRNazanin" w:eastAsia="IRNazanin"/>
          <w:color w:val="111111"/>
          <w:sz w:val="28"/>
          <w:sz w:val="28"/>
          <w:szCs w:val="28"/>
          <w:rtl w:val="true"/>
          <w:lang w:bidi="fa-IR"/>
        </w:rPr>
        <w:t>در روایت دیگری آمده که خداوند آتش را مانند روغن جامد قرار می‌دهد و مردم را گرد آن جمع می‌کند و آتش اهل خود را بهتر از مادر نسبت به فرزند خود می‌شناسد و در روایات نیز آمده که علی علیه‌السلام به آتش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مرا بگیر و دوست مرا رها کن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فی روایات الفریقین أنّ علیّا یقول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عدوّی و اترکی ولیّی</w:t>
      </w:r>
      <w:r>
        <w:rPr>
          <w:rFonts w:eastAsia="IRNazanin" w:cs="IRNazanin"/>
          <w:color w:val="111111"/>
          <w:sz w:val="28"/>
          <w:szCs w:val="28"/>
          <w:rtl w:val="true"/>
          <w:lang w:bidi="fa-IR"/>
        </w:rPr>
        <w:t>.</w:t>
      </w:r>
    </w:p>
    <w:p>
      <w:pPr>
        <w:pStyle w:val="Heading4"/>
        <w:numPr>
          <w:ilvl w:val="3"/>
          <w:numId w:val="1"/>
        </w:numPr>
        <w:rPr/>
      </w:pPr>
      <w:bookmarkStart w:id="273" w:name="__RefHeading___Toc87908_373438147"/>
      <w:bookmarkStart w:id="274" w:name="_Toc100"/>
      <w:bookmarkEnd w:id="273"/>
      <w:r>
        <w:rPr>
          <w:rtl w:val="true"/>
        </w:rPr>
        <w:t>سه موضع خطر در قیامت</w:t>
      </w:r>
      <w:bookmarkEnd w:id="274"/>
    </w:p>
    <w:p>
      <w:pPr>
        <w:pStyle w:val="BookText"/>
        <w:rPr/>
      </w:pPr>
      <w:r>
        <w:rPr>
          <w:rFonts w:ascii="IRNazanin" w:hAnsi="IRNazanin" w:eastAsia="IRNazanin"/>
          <w:color w:val="111111"/>
          <w:sz w:val="28"/>
          <w:sz w:val="28"/>
          <w:szCs w:val="28"/>
          <w:rtl w:val="true"/>
          <w:lang w:bidi="fa-IR"/>
        </w:rPr>
        <w:t>یکی از افراد خانواده پیامبر اسلام صلی‌الله‌علیه‌و‌آله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قیامت یادی از دوستان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مثلاً افراد نیک از آنها یاد کنند و آنها را نجات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مورد هیچ کس از کسی یاد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ترازوی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در آن وقت همه فکرش بر این است که آیا بار گناهش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پاداشش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سبک است یا سنگین؟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پل صراط، که انسان همه فکرش متمرکز در این جهت است که آیا از آن می‌تواند عبور کند یا نمی‌تواند؟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هنکام تقسیم نامه‌های اعمال، که انسان همه فکرش در این است که آیا نامه عملش به دست راستش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دست چپش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دوزخ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سه مورد، نه خویش از خویشاوند خود و نه دوست از دوستش و نه یار از یارش و نه پدر و پسر و مادر هیچ کدام در یاد همدیگر نیستند،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معنی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امْرِءٍ مِنْهُمْ یَوْمَئِذٍ شَأْنٌ یُغْنیهِ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هر کسی را کاری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توجّه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خدا از این سه مورد</w:t>
      </w:r>
      <w:r>
        <w:rPr>
          <w:rFonts w:eastAsia="IRNazanin" w:cs="IRNazanin"/>
          <w:color w:val="111111"/>
          <w:sz w:val="28"/>
          <w:szCs w:val="28"/>
          <w:rtl w:val="true"/>
          <w:lang w:bidi="fa-IR"/>
        </w:rPr>
        <w:t xml:space="preserve">!. </w:t>
      </w:r>
      <w:bookmarkStart w:id="275" w:name="pg879_7018"/>
    </w:p>
    <w:p>
      <w:pPr>
        <w:pStyle w:val="BookText"/>
        <w:rPr/>
      </w:pPr>
      <w:bookmarkEnd w:id="2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87910_373438147"/>
      <w:bookmarkStart w:id="277" w:name="_Toc101"/>
      <w:bookmarkEnd w:id="276"/>
      <w:r>
        <w:rPr>
          <w:rtl w:val="true"/>
        </w:rPr>
        <w:t xml:space="preserve">پیام </w:t>
      </w:r>
      <w:r>
        <w:rPr>
          <w:rtl w:val="true"/>
        </w:rPr>
        <w:t>(</w:t>
      </w:r>
      <w:r>
        <w:rPr/>
        <w:t>32</w:t>
      </w:r>
      <w:r>
        <w:rPr>
          <w:rtl w:val="true"/>
        </w:rPr>
        <w:t xml:space="preserve">) </w:t>
      </w:r>
      <w:r>
        <w:rPr>
          <w:rtl w:val="true"/>
        </w:rPr>
        <w:t>شرط دخول بهشت</w:t>
      </w:r>
      <w:bookmarkEnd w:id="277"/>
    </w:p>
    <w:p>
      <w:pPr>
        <w:pStyle w:val="Heading4"/>
        <w:numPr>
          <w:ilvl w:val="3"/>
          <w:numId w:val="1"/>
        </w:numPr>
        <w:rPr/>
      </w:pPr>
      <w:bookmarkStart w:id="278" w:name="__RefHeading___Toc87912_373438147"/>
      <w:bookmarkStart w:id="279" w:name="_Toc102"/>
      <w:bookmarkEnd w:id="278"/>
      <w:r>
        <w:rPr>
          <w:rtl w:val="true"/>
        </w:rPr>
        <w:t>اشاره</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تَدْخُلوُاالْجَنَّةَ وَ لَمَّا یَعْلَمِ اللَّهُ الَّذینَ جاهَدوُا مِنْکُمْ وَ یَعْلَمَ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داوود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حسبتم أن تدخلوا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به چیزی است که خود آفریده او در عالم ذرّ از احوال و اسرار مردم آگاه بوده و می‌دانسته چه کسانی اهل جهاد در راه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وقت مرگ آنها را می‌دانسته و لکن آنان را از وقت مرگشان آگاه نکرده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اعمال زشت و گناه، مردم را مبتلای به کم شدن ثمرات و نعمت‌ها و حبس برکات و بسته شدن خزاین خیرات می‌گرداند تا گنهکار توبه کند و اهل معصیت دست از نافرمانی خدا بردارند و کسی که غافل بوده به خود بیاید و دست از گناه بردارد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پیچیده شده به سختی‌ها و صبر است و کسی که بر سختی‌های دنیا صابر باشد اهل بهشت خواهد بود، و جهنّم آمیخته به لذّت‌ها و شهوت‌ها است </w:t>
      </w:r>
      <w:bookmarkStart w:id="280" w:name="pg879_7019"/>
    </w:p>
    <w:p>
      <w:pPr>
        <w:pStyle w:val="BookText"/>
        <w:rPr/>
      </w:pPr>
      <w:bookmarkEnd w:id="280"/>
      <w:r>
        <w:rPr>
          <w:rFonts w:ascii="IRNazanin" w:hAnsi="IRNazanin" w:eastAsia="IRNazanin"/>
          <w:color w:val="111111"/>
          <w:sz w:val="28"/>
          <w:sz w:val="28"/>
          <w:szCs w:val="28"/>
          <w:rtl w:val="true"/>
          <w:lang w:bidi="fa-IR"/>
        </w:rPr>
        <w:t>و کسی که خود را در لذّت‌ها و شهوات آزاد گذارد اهل دوزخ و جهنم خواهد بود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281" w:name="__RefHeading___Toc87914_373438147"/>
      <w:bookmarkStart w:id="282" w:name="_Toc103"/>
      <w:bookmarkEnd w:id="281"/>
      <w:r>
        <w:rPr>
          <w:rtl w:val="true"/>
        </w:rPr>
        <w:t>پاداش صبر بر فقدان فرزند</w:t>
      </w:r>
      <w:bookmarkEnd w:id="282"/>
    </w:p>
    <w:p>
      <w:pPr>
        <w:pStyle w:val="BookText"/>
        <w:rPr/>
      </w:pPr>
      <w:r>
        <w:rPr>
          <w:rFonts w:ascii="IRNazanin" w:hAnsi="IRNazanin" w:eastAsia="IRNazanin"/>
          <w:color w:val="111111"/>
          <w:sz w:val="28"/>
          <w:sz w:val="28"/>
          <w:szCs w:val="28"/>
          <w:rtl w:val="true"/>
          <w:lang w:bidi="fa-IR"/>
        </w:rPr>
        <w:t>به نقل مشهور، پیامبر صلی‌الله‌علیه‌و‌آله ، از همسرانش تنها از خدیجه شش فرزند داشت و یک فرزند هم از ماریه قبطیه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خدیجه به ترتیب ذیل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ماریه قبطیه یک فرزند به نام ابراهیم داشت که یک سال و دو ماه و هشت روز و یا یک سال و شش ماه و چند روز و بیشتر عمر نکرد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آن‌چه در این‌جا مورد تذکّر است جریان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پسر رسول خدا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طاهر از دنیا رفت، خدیجه کبری علیهاالسلام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او را از گریه کردن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می‌فرمایید نباید گریه کنم، ولی چه کنم از فقدان او دلم آتش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جگرم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نمی‌خواهی که در روز قیامت، پسرت طاهر کنار در بهشت بایستد وقتی تو را دید، دستت را بگیرد و تو را به بهشت ببرد که پاک‌ترین و خوشبوترین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همین گونه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عزیزتر و بزرگ‌تر از آن است که میوه دل بنده‌اش را بگیرد و آن بنده برای خدا صبر و شکر کند و خداوند او را عذاب نماید</w:t>
      </w:r>
      <w:r>
        <w:rPr>
          <w:rFonts w:eastAsia="IRNazanin" w:cs="IRNazanin"/>
          <w:color w:val="111111"/>
          <w:sz w:val="28"/>
          <w:szCs w:val="28"/>
          <w:rtl w:val="true"/>
          <w:lang w:bidi="fa-IR"/>
        </w:rPr>
        <w:t xml:space="preserve">». </w:t>
      </w:r>
      <w:bookmarkStart w:id="283" w:name="pg879_7020"/>
    </w:p>
    <w:p>
      <w:pPr>
        <w:pStyle w:val="Heading4"/>
        <w:numPr>
          <w:ilvl w:val="3"/>
          <w:numId w:val="1"/>
        </w:numPr>
        <w:rPr/>
      </w:pPr>
      <w:bookmarkStart w:id="284" w:name="__RefHeading___Toc87916_373438147"/>
      <w:bookmarkStart w:id="285" w:name="_Toc104"/>
      <w:bookmarkEnd w:id="283"/>
      <w:bookmarkEnd w:id="284"/>
      <w:r>
        <w:rPr>
          <w:rtl w:val="true"/>
        </w:rPr>
        <w:t>خیر دنیا و آخرت</w:t>
      </w:r>
      <w:bookmarkEnd w:id="285"/>
    </w:p>
    <w:p>
      <w:pPr>
        <w:pStyle w:val="BookText"/>
        <w:rPr/>
      </w:pPr>
      <w:r>
        <w:rPr>
          <w:rFonts w:ascii="IRNazanin" w:hAnsi="IRNazanin" w:eastAsia="IRNazanin"/>
          <w:color w:val="111111"/>
          <w:sz w:val="28"/>
          <w:sz w:val="28"/>
          <w:szCs w:val="28"/>
          <w:rtl w:val="true"/>
          <w:lang w:bidi="fa-IR"/>
        </w:rPr>
        <w:t>شخصی برای امام حسین علیه‌السلام نامه‌ای فرستاد و در ضمن آن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چیست، آن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در پاسخ نامه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امّا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خواستار خشنودی خدا باشد هرچند موجب ناخشنودی مردم گردد، خداوند رابطه او را با مردم، سامان می‌دهد و کسی که خشنودی مردم را در آن‌جا که موجب خشم خداست، طلب کند، خداوند او را به مردم واگذار می‌کند</w:t>
      </w:r>
      <w:r>
        <w:rPr>
          <w:rFonts w:eastAsia="IRNazanin" w:cs="IRNazanin"/>
          <w:color w:val="111111"/>
          <w:sz w:val="28"/>
          <w:szCs w:val="28"/>
          <w:rtl w:val="true"/>
          <w:lang w:bidi="fa-IR"/>
        </w:rPr>
        <w:t>.»</w:t>
      </w:r>
      <w:r>
        <w:rPr>
          <w:rStyle w:val="FootnoteAnchor"/>
        </w:rPr>
        <w:footnoteReference w:id="12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87918_373438147"/>
      <w:bookmarkStart w:id="287" w:name="_Toc105"/>
      <w:bookmarkEnd w:id="286"/>
      <w:r>
        <w:rPr>
          <w:rtl w:val="true"/>
        </w:rPr>
        <w:t>کاری که فقط برای خداست</w:t>
      </w:r>
      <w:bookmarkEnd w:id="287"/>
    </w:p>
    <w:p>
      <w:pPr>
        <w:pStyle w:val="BookText"/>
        <w:rPr/>
      </w:pPr>
      <w:r>
        <w:rPr>
          <w:rFonts w:ascii="IRNazanin" w:hAnsi="IRNazanin" w:eastAsia="IRNazanin"/>
          <w:color w:val="111111"/>
          <w:sz w:val="28"/>
          <w:sz w:val="28"/>
          <w:szCs w:val="28"/>
          <w:rtl w:val="true"/>
          <w:lang w:bidi="fa-IR"/>
        </w:rPr>
        <w:t xml:space="preserve">خداوند بزرگ به حضرت موسی علیه‌السلام خطاب کرد آیا در عمرت برای من عملی انجام 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صلّیت لک و صمت و تصدّقت و ذکرتک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نماز و روزه و زکات از برای تو انجام داده‌ام و پیوسته تو را یاد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راهنمای تو است به بهشت و امّا روزه سپری است از آتش، صدقه و زکات نیز نور است برای تو، و یادآوری و ذکر من نیز هم برای تو قصرهای آراسته بهشتی خواهدشد، برای من چه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عملی که مخصوص تو است راهنمایی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شد دوست مرا دوست داشته باشی و یا دشمن مرا دشمن‌داشته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موسی أنّ أفضل الأعمال الحبّ فیاللّه و البغض فیاللّه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از آن موقع متوجّه شد بهترین اعمال دوستی در راه خدا و دشمنی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علیه‌السلام نقل شده که روز قیامت بنده‌ای را در مقام حساب می‌آورند که هیچ حسنه‌ای ندارد به او می‌گویند فکر کن ببین هیچ کار نیکی کرده‌ای؟ عرض می‌کند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نکرده‌ام جز این که فلان بنده تو از منزل ما می‌گذشت، تقاضای آب کرد تا وضو بگیرد و نماز بخواند من او را آب دادم پس آن بنده را می‌آورند عرض می‌کند پررودگارا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 تو را بخشیدم بنده مرا داخل بهشت کنید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آمده که روز قیامت به مؤمن می‌گویند میان مردم جستجو کن و دقّت نما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تو شربت آبی یا یک خوراک غذا و یا نیکی دیگری از این قبیل نموده است، دست او را بگیر و داخل بهشت نما پس آن مؤمن بر صراط با جمعیّت کثیری می‌گذرد، ملائکه می‌گویند ای ولی خدا کجا می‌روی؟ در این هنگام خداوند به ملائکه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 اجازه دهید برود و ملائکه او را اجازه می‌دهند</w:t>
      </w:r>
      <w:r>
        <w:rPr>
          <w:rFonts w:eastAsia="IRNazanin" w:cs="IRNazanin"/>
          <w:color w:val="111111"/>
          <w:sz w:val="28"/>
          <w:szCs w:val="28"/>
          <w:rtl w:val="true"/>
          <w:lang w:bidi="fa-IR"/>
        </w:rPr>
        <w:t>.</w:t>
      </w:r>
      <w:r>
        <w:rPr>
          <w:rStyle w:val="FootnoteAnchor"/>
        </w:rPr>
        <w:footnoteReference w:id="12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88" w:name="pg879_7022"/>
    </w:p>
    <w:p>
      <w:pPr>
        <w:pStyle w:val="BookText"/>
        <w:rPr/>
      </w:pPr>
      <w:bookmarkEnd w:id="2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یُطِعِ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أُولئِکَ رَفِیقا</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87920_373438147"/>
      <w:bookmarkStart w:id="290" w:name="_Toc106"/>
      <w:bookmarkEnd w:id="289"/>
      <w:r>
        <w:rPr>
          <w:rtl w:val="true"/>
        </w:rPr>
        <w:t xml:space="preserve">پیام </w:t>
      </w:r>
      <w:r>
        <w:rPr>
          <w:rtl w:val="true"/>
        </w:rPr>
        <w:t>(</w:t>
      </w:r>
      <w:r>
        <w:rPr/>
        <w:t>33</w:t>
      </w:r>
      <w:r>
        <w:rPr>
          <w:rtl w:val="true"/>
        </w:rPr>
        <w:t xml:space="preserve">) </w:t>
      </w:r>
      <w:r>
        <w:rPr>
          <w:rtl w:val="true"/>
        </w:rPr>
        <w:t>اطاعت و فرمانبرداری</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تردیدی نیست که اطاعت و بندگی خداوند بالاترین ارزش انسان بلکه هدف اصلی خلقت اوست و اطاعت از رسول خدا صلی‌الله‌علیه‌و‌آله و اوصیای آن حضرت نیز اطاعت از خداوند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ملاقات و هم‌نشینی با پیامبران و صدّیقین و شهدا و صالحین در بهشت مشروط به آن می‌باشد، و اگر کسی شایسته آن باشد به بالاترین مقام راه پیدا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اطاعت و تسلیم اصل دیانت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تفسیر 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تقوا و پرهیزگاری به ما کمک دهید و کسی که با داشتن تقوا خدا را ملاقات کند او نزد خداوند گشایش و فرجی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از ماست و صدّیقین و شهدا و صالحین ما هستیم</w:t>
      </w:r>
      <w:r>
        <w:rPr>
          <w:rFonts w:eastAsia="IRNazanin" w:cs="IRNazanin"/>
          <w:color w:val="111111"/>
          <w:sz w:val="28"/>
          <w:szCs w:val="28"/>
          <w:rtl w:val="true"/>
          <w:lang w:bidi="fa-IR"/>
        </w:rPr>
        <w:t>.</w:t>
      </w:r>
      <w:r>
        <w:rPr>
          <w:rStyle w:val="FootnoteAnchor"/>
          <w:rtl w:val="true"/>
        </w:rPr>
        <w:footnoteReference w:id="12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اگر با تقوا و رعایت شرایط دیانت زندگی کند هم‌نشین پیامبران و صدیقین و شهدا و صالحین خواهد بود و در قیامت حقّ شفاعت دارد و نیاز به شفاعت کسی ندارد و برای او ترس و وحشتی در قیامت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مؤمن مانند ساقه گیاه، ضعیف و ناتوان و دارای لغزش باشد باد او را به این سو و آن سو خواهد برد و او از کسانی است که </w:t>
      </w:r>
    </w:p>
    <w:p>
      <w:pPr>
        <w:pStyle w:val="BookText"/>
        <w:rPr/>
      </w:pPr>
      <w:r>
        <w:rPr>
          <w:rFonts w:ascii="IRNazanin" w:hAnsi="IRNazanin" w:eastAsia="IRNazanin"/>
          <w:color w:val="111111"/>
          <w:sz w:val="28"/>
          <w:sz w:val="28"/>
          <w:szCs w:val="28"/>
          <w:rtl w:val="true"/>
          <w:lang w:bidi="fa-IR"/>
        </w:rPr>
        <w:t>مبتلای به سختی‌های دنیا و آخرت می‌شود و به وسیله شفاعت نجات خواهد یافت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صادق علیه‌السلام در تفسیر 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 و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می‌باشید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رضا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که خداوند شیعیان و دوستان ما را هم‌نشین پیامبران و صدّیقین و شهدا و صالحین قرار دهد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امّتی صدیق و فاروق هست و صدّیق و فاروق این امّت علیّ بن ابیطالب علیه‌السلام می‌باشد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291" w:name="pg879_7024"/>
    </w:p>
    <w:p>
      <w:pPr>
        <w:pStyle w:val="BookText"/>
        <w:rPr/>
      </w:pPr>
      <w:bookmarkEnd w:id="2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 لِلاْءِنْسانِ إِلاّ ما سَعی</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87922_373438147"/>
      <w:bookmarkStart w:id="293" w:name="_Toc107"/>
      <w:bookmarkEnd w:id="292"/>
      <w:r>
        <w:rPr>
          <w:rtl w:val="true"/>
        </w:rPr>
        <w:t xml:space="preserve">پیام </w:t>
      </w:r>
      <w:r>
        <w:rPr>
          <w:rtl w:val="true"/>
        </w:rPr>
        <w:t>(</w:t>
      </w:r>
      <w:r>
        <w:rPr/>
        <w:t>34</w:t>
      </w:r>
      <w:r>
        <w:rPr>
          <w:rtl w:val="true"/>
        </w:rPr>
        <w:t xml:space="preserve">) </w:t>
      </w:r>
      <w:r>
        <w:rPr>
          <w:rtl w:val="true"/>
        </w:rPr>
        <w:t>پیامدهای اعمال</w:t>
      </w:r>
      <w:bookmarkEnd w:id="293"/>
    </w:p>
    <w:p>
      <w:pPr>
        <w:pStyle w:val="Heading4"/>
        <w:numPr>
          <w:ilvl w:val="3"/>
          <w:numId w:val="1"/>
        </w:numPr>
        <w:rPr/>
      </w:pPr>
      <w:bookmarkStart w:id="294" w:name="__RefHeading___Toc87924_373438147"/>
      <w:bookmarkStart w:id="295" w:name="_Toc108"/>
      <w:bookmarkEnd w:id="294"/>
      <w:r>
        <w:rPr>
          <w:rtl w:val="true"/>
        </w:rPr>
        <w:t>اشاره</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لیس للانسان إلاّماسعی و أنّ سعیه سوف 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یوماً لاتَجْزِی نَفْسٌ عَن نَفْسٍ شَیْئا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لایُغْنیِ مَوْلیً عَن مَّوْلیً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لاَیَنْفَعُ مالٌ وَ لابَنوُنَإِلاّ مَنْ أَتیَ‌اللّهَ بِقَلْبٍ سَلیِمٍ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یَوْما لایَجْزیِ والِدٌ عَن وَلَدِهِ وَ لامَوْلوُدٌ هُوَ جازٍ عَن والِدِهِ شَیْئا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تردیدی نیست که انسان مرهون اعمال و خصلت‌های خود می‌باشد و پاداش گناه و عبادت و احسان و ظلم او به خود او بازمی‌گردد و هرگز برای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عبادت و احسان و ظلم و گناه دیگران به او ارتباطی ندارد جز در مواردی که تصریح به آن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موارد نیز انسان آثار و لوازم عمل خود را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و مبتلا پاداش عباداتی که در زمان سلامت و عافیت خود انجام می‌داده‌اند را در حال بیماری و ابتلا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اثر پیری از انجام برخی از عبادات ناتوان می‌شود خداوند پاداش اعمال زمان جوانی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نیز اگر در اثر بیماری و پیری از کارهای زشت خود بازماند کیفر آنها 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سنّت خیر و یا شرّی را برگزار کند پاداش عمل خود و کسانی که بعدا از او پیروی می‌کنند را خواهد داشت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دانشی را به دیگران بیاموزد و یا راه انحراف و گناهی را به روی مردم باز کند پاداش خود و پاداش کسانی که از او پیروی می‌کنند را خواهد داشت و چیزی از پاداش آنان کاسته نمی‌شود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فرزند شایسته‌ای را تربیت کند عبادات و اعمال خیر او به او نیز خواهدرسید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بنیاد خیری را برگزار کند پاداش اعمال کسانی که از آن استفاده می‌کنند 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نیّت کار خیری را داشته باشد و از انجام آن ممنوع گردد خداوند پاداش آن عمل خیر را به او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نیابت و استنابه در حج عمره و صدقه و زیارت و اعمال خیر با اجرت و یا تبرّعا به نائب و منوب عنه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و حسنات غیبت‌کننده به نامه مغتاب منتقل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وصیّت به اعمال خیر و عبادات بکند پاداش آن اعمال خیر و عبادات برای وصیت‌کننده و وصی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موارد فوق از روایات معصومین علیهماالسلام نمونه‌هایی ذکر می‌شود و تفصیل بیشتر به منابع ارجاع می‌گردد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فیه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إذا غلبه ضعف الکبر أمراللّه عزّوجل الملک أن‌یکتب له فیحالته تلک مثل ما کان یعمل و هو شابّ نشیط، صحیح و مثل ذلک إذا مرض و کلّ اللّه به ملکا یکتب له فیسقمه ماکان یعمل من الخیر فیصحّته حتّی یرفعه‌اللّه و یقبضه و کذلک الکافر إذا اشتغل بسقمٍ فیجسده کتب‌اللّه له ما کان یعمل من شرّ فیصحّته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عن الکافی، ج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یقول‌اللّه عزّوجل للملک الموکّل بالمؤمن إذا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له ما کنت تکتب له فیصحّته فإنّی أنا الّذی صیّرته فی حبالی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صعد ملک العبد المریض إلی‌السماء عند کلّ مساءٍ یقول الرّب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کتبتما لعبدی فیمرضه؟ فیقولان الشکایة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ماأنصفت عبدی أن جسته فیحبس من حبسی ثمّ أمنعه الشکایة، أکتبا لعبدی مثل ما کنتما تکتبان له من‌الخیر فیصحّته و لاتکتبان علیه سیّئةً حتّی أطلقه من حبسی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و الکافی، ج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أصول الکافی 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مایمنع الرجل منکم أن یبّر والدیه حبّین أو میّتین یصلّی عنهما و یتصدّق عنهما و یحجّ عنهما و یصوم عنهما فیکون الّذی صنع لهما و له مثل ذلک فیزیده‌اللّه عزّوجل ببرّه وصلته خیرا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ج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فیکتاب الفقیه عن أبی‌عبداللّه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یتبع الرجل بعد موته من الأجر إلاّ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اجراها فیحیاته فهی تجری بعد موته إلی یوم القیامة صدقة موقوفة لاتورث، و سنّة هدیً سنّها و کان یعمل بها و عمل بها من بعده غیره و ولد صالح یستغفر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فیمن لایحضره الفقیه، قال عمربن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عن‌المیّت؟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حتّی أنّه یکون فیضیق فیوسّع‌اللّه علیه ذلک الضیق، ثمّ یؤتی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خفّف‌اللّه عنک هذاالضیق بصلاة فلان اخیک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فأشرک بین رجلین فیرکعتین؟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و رواه فیالبحار ج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تلحق المؤمن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یستغفر له، و مصحف یخلفه، و غرس یغرسه و صدقة ماءٍیجریه و قلیب یحفره و سنّة یؤخذ بها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و الکافی ج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المیّت فیقبره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الصوم، و الحجّ، و الصدقة و البرّ والدعاء و یکتب أجره للذی یفعله و للمیّت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و البحار ج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حسنة فله أجرها و أجر من عمل بها إلی یوم القیامة من غیر أن‌ینقص من أجورهم شی‌ء و أیّما عبد من عباداللّه سنّ سنّة ضلال کان علیه مثل وزر من فعل ذلک من غیر أن‌ینقص من أوزارهم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بحث روایتی را در رابطه با تجسّم اعمال و ارتباط آنها با عمل‌کننده بیان می‌کنیم و امیدواریم که سبب تنبّه و بیداری 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انسان فرا می‌رسد مال و فرزندان و اعمال او مقابلش مجسّم می‌شوند پس او رو به مال خود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نسبت به تو حریص و بخیل بودم اکنون تو برای من چه می‌کنی؟ مال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خود را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فرزندان خود رو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دوست می‌داشتم و از شما حمایت می‌کردم اکنون شما برای من چه خواهید کرد؟ آنان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w:t>
      </w:r>
      <w:bookmarkStart w:id="296" w:name="pg879_7027"/>
    </w:p>
    <w:p>
      <w:pPr>
        <w:pStyle w:val="BookText"/>
        <w:rPr/>
      </w:pPr>
      <w:bookmarkEnd w:id="296"/>
      <w:r>
        <w:rPr>
          <w:rFonts w:ascii="IRNazanin" w:hAnsi="IRNazanin" w:eastAsia="IRNazanin"/>
          <w:color w:val="111111"/>
          <w:sz w:val="28"/>
          <w:sz w:val="28"/>
          <w:szCs w:val="28"/>
          <w:rtl w:val="true"/>
          <w:lang w:bidi="fa-IR"/>
        </w:rPr>
        <w:t>قبرستان می‌بریم و زیر خاک پنهانت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عمل خود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انجام اعمال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می‌کردم و تو بر من سنگین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برای من چه خواهی کرد، پس عمل او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تو هستم در قبر و همراه تو هستم در قیامت تا خدا را ملاقات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ولی خدا باشد عمل او به صورتی زیبا و معطّر و با لباسی فاخر نزد او می‌آید و به او خیرمقدم می‌گوید و بشارت به روح و ریحان و بهشت و رضوان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 و نیک تو هستم که از دنیا تا بهشت همراه تو خواهم بود</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87926_373438147"/>
      <w:bookmarkStart w:id="298" w:name="_Toc109"/>
      <w:bookmarkEnd w:id="297"/>
      <w:r>
        <w:rPr>
          <w:rtl w:val="true"/>
        </w:rPr>
        <w:t>چهره اعمال نیک و بد در عالم برزخ</w:t>
      </w:r>
      <w:bookmarkEnd w:id="29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شیخ بهاءالدّین عاملی معروف به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دیدار یکی از عرفای صالح و اهل حال که در یکی از مقبره‌های قبرستان تخت فولاد اصفهان مأوا گزیده بود رفتم، دمی با او نشستم و احوال پرسیدم،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در این قبرستان حادثه عجیبی را مشاهده کردم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را دیدم جنازه‌ای را آوردند و در این قبرستان در فلان موضع دفن کردند و رفتند، پس از ساعتی بوی بسیار خوشی به مشامم رسید که از بوهای خوش این دنیا نبود، حیران شدم و به اطراف نگریستم ببینم این بوی خوش از کجا می‌رسد، ناگاه جوان خوش‌قامت و رعنا چهره‌ای که لباس زیبا پوشیده‌بود وارد قبرستان شد و </w:t>
      </w:r>
      <w:bookmarkStart w:id="299" w:name="pg879_7028"/>
    </w:p>
    <w:p>
      <w:pPr>
        <w:pStyle w:val="BookText"/>
        <w:rPr/>
      </w:pPr>
      <w:bookmarkEnd w:id="299"/>
      <w:r>
        <w:rPr>
          <w:rFonts w:ascii="IRNazanin" w:hAnsi="IRNazanin" w:eastAsia="IRNazanin"/>
          <w:color w:val="111111"/>
          <w:sz w:val="28"/>
          <w:sz w:val="28"/>
          <w:szCs w:val="28"/>
          <w:rtl w:val="true"/>
          <w:lang w:bidi="fa-IR"/>
        </w:rPr>
        <w:t xml:space="preserve">کنار آن قبر رفت و نشست، ناگاه مفقود گردید، خیلی تعجّب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خدایا این جوان که بود؟ و کجا رفت، آیا در درون قبر رفت، پس چرا بیرون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بهت‌زده بودم که ناگاه بوی بسیار بدی به مشامم رسید که پلیدتر از هر بوی بدی بود، به طرف چپ و راست نگاه کردم، دیدم سگی وارد قبرستان شد و به سوی آن قبر می‌رفت، تا به آن قبر رسید و همان جا پنهان شد، من بیشتر تعجّب کردم، ناگاه دیدم آن جوان از قبر بیرون آمد ولی بسیار بدحال و بدهیئت شده بود، چهره‌اش را خون‌آلود دیدم و از همان راهی که آمده بود می‌رفت، من عقب او رفتم و از او خواهش کردم که حقیقت حال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نیک این میّت بودم و مأمور بودم که در قبر او جای بگیرم و مونس تنهایی او در تاریکی قبر شوم ناگاه این سگی که دیدی آمد، این سگ، عمل زشت او بود وارد قبر شد، من خواستم او را بیرون کنم تا وفاداری خود را به صاحبم ابراز نمایم آن سگ مرا دندان گرفت و گوشت مرا کند و مرا چنان که می‌بینی مجروح کرد و بر من غالب شد و نگذاشت در قبر بمانم، ناگزیر میّت را واگذاشتم و از قبر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هنگامی که این جریان را از آن عارف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به عقیده ما اعمال انسان به صورت‌های مناسب خود، مجسّم می‌گردد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300" w:name="__RefHeading___Toc87928_373438147"/>
      <w:bookmarkStart w:id="301" w:name="_Toc110"/>
      <w:bookmarkEnd w:id="300"/>
      <w:r>
        <w:rPr>
          <w:rtl w:val="true"/>
        </w:rPr>
        <w:t>نتیجه ترحّم</w:t>
      </w:r>
      <w:bookmarkEnd w:id="301"/>
    </w:p>
    <w:p>
      <w:pPr>
        <w:pStyle w:val="BookText"/>
        <w:rPr/>
      </w:pPr>
      <w:r>
        <w:rPr>
          <w:rFonts w:ascii="IRNazanin" w:hAnsi="IRNazanin" w:eastAsia="IRNazanin"/>
          <w:color w:val="111111"/>
          <w:sz w:val="28"/>
          <w:sz w:val="28"/>
          <w:szCs w:val="28"/>
          <w:rtl w:val="true"/>
          <w:lang w:bidi="fa-IR"/>
        </w:rPr>
        <w:t>یکی از صالحان روزگار رفیقی داشت از دنیا رفت، پس از مدّتی او را در خواب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 چه کرد؟</w:t>
      </w:r>
    </w:p>
    <w:p>
      <w:pPr>
        <w:pStyle w:val="BookText"/>
        <w:rPr/>
      </w:pPr>
      <w:r>
        <w:rPr>
          <w:rFonts w:ascii="IRNazanin" w:hAnsi="IRNazanin" w:eastAsia="IRNazanin"/>
          <w:color w:val="111111"/>
          <w:sz w:val="28"/>
          <w:sz w:val="28"/>
          <w:szCs w:val="28"/>
          <w:rtl w:val="true"/>
          <w:lang w:bidi="fa-IR"/>
        </w:rPr>
        <w:t>رفیق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محضر الهی نگه داشتند و بشارت آمرزش به من دادند، به من از جانب خدا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 که برای چه تو را آمرزیدیم؟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اعمال نیکم، خطاب رسید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فلان عمل و فلان عمل،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هیچ یک از اینها تو را نیامرزیدم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سبب مرا آمرزید؟ خطاب رسید آیا به خاطر داری در کوچه‌های بغداد </w:t>
      </w:r>
      <w:bookmarkStart w:id="302" w:name="pg879_7029"/>
    </w:p>
    <w:p>
      <w:pPr>
        <w:pStyle w:val="BookText"/>
        <w:rPr/>
      </w:pPr>
      <w:bookmarkEnd w:id="302"/>
      <w:r>
        <w:rPr>
          <w:rFonts w:ascii="IRNazanin" w:hAnsi="IRNazanin" w:eastAsia="IRNazanin"/>
          <w:color w:val="111111"/>
          <w:sz w:val="28"/>
          <w:sz w:val="28"/>
          <w:szCs w:val="28"/>
          <w:rtl w:val="true"/>
          <w:lang w:bidi="fa-IR"/>
        </w:rPr>
        <w:t>می‌گذشتی گربه کوچکی را دیدی که سرما او را عاجز کرده بود و او به سایه دیوار پناه می‌برد، پس او را گرفتی و در میان پوستین خود که در تن داشتی جای دادی و او را از سرما نگهداری نمودی؟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گربه ترحّم نمودی ما هم بر تو ترحّم کردیم</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303" w:name="__RefHeading___Toc87930_373438147"/>
      <w:bookmarkStart w:id="304" w:name="_Toc111"/>
      <w:bookmarkEnd w:id="303"/>
      <w:r>
        <w:rPr>
          <w:rtl w:val="true"/>
        </w:rPr>
        <w:t>نتیجه دلسوزی برای خویشان</w:t>
      </w:r>
      <w:bookmarkEnd w:id="304"/>
    </w:p>
    <w:p>
      <w:pPr>
        <w:pStyle w:val="BookText"/>
        <w:rPr/>
      </w:pPr>
      <w:r>
        <w:rPr>
          <w:rFonts w:ascii="IRNazanin" w:hAnsi="IRNazanin" w:eastAsia="IRNazanin"/>
          <w:color w:val="111111"/>
          <w:sz w:val="28"/>
          <w:sz w:val="28"/>
          <w:szCs w:val="28"/>
          <w:rtl w:val="true"/>
          <w:lang w:bidi="fa-IR"/>
        </w:rPr>
        <w:t xml:space="preserve">هنگامی که حضرت یونس علیه‌السلام بر اثر ترک اولی، از کشتی به دریای انداخته شد و در دهان ماهی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سوره صافات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او را در هفت دریا گرداند تا رسید به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 مغرور زمان موسی علیه‌السلام که پسرعمو یا عمو یا پسرخاله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دریا عذاب می‌شد، ناگهان قارون زمزمه‌ای شنید، از فرشته مأمور عذاب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زمزمه،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زمزمه حضرت یونس در دل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قارون از فرشته اجازه خواست تا با یونس ملاقات کند، فرشته اجازه داد، قارون خود را کنار آن ماهی رساند و از یونس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علیه‌السلام چه خبر؟ یونس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از دنیا رفت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از شنیدن این خبر، دلش سوخت و گریه کرد،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یونس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دنیا رفت، قارون باز دلش سوخت و گریه کرد،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خواهر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نامزد او بود چه خبر؟ یونس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مرد، قارون در این‌جا بسیار گریه کرد و ناله‌اش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 فرشته مأمور عذاب قارون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از باقیمانده دنیا از قارون بردار چرا که او نسبت به خویشانش رقّت و دلسوزی کرد</w:t>
      </w:r>
      <w:r>
        <w:rPr>
          <w:rFonts w:eastAsia="IRNazanin" w:cs="IRNazanin"/>
          <w:color w:val="111111"/>
          <w:sz w:val="28"/>
          <w:szCs w:val="28"/>
          <w:rtl w:val="true"/>
          <w:lang w:bidi="fa-IR"/>
        </w:rPr>
        <w:t>.</w:t>
      </w:r>
      <w:r>
        <w:rPr>
          <w:rStyle w:val="FootnoteAnchor"/>
          <w:rtl w:val="true"/>
        </w:rPr>
        <w:footnoteReference w:id="135"/>
      </w:r>
      <w:bookmarkStart w:id="305" w:name="pg879_7030"/>
    </w:p>
    <w:p>
      <w:pPr>
        <w:pStyle w:val="BookText"/>
        <w:rPr/>
      </w:pPr>
      <w:bookmarkEnd w:id="3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إِنسانٍ أَلْزَمْناهُ طائِرَهُ فِی عُنُقِهِ</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87932_373438147"/>
      <w:bookmarkStart w:id="307" w:name="_Toc112"/>
      <w:bookmarkEnd w:id="306"/>
      <w:r>
        <w:rPr>
          <w:rtl w:val="true"/>
        </w:rPr>
        <w:t xml:space="preserve">پیام </w:t>
      </w:r>
      <w:r>
        <w:rPr>
          <w:rtl w:val="true"/>
        </w:rPr>
        <w:t>(</w:t>
      </w:r>
      <w:r>
        <w:rPr/>
        <w:t>35</w:t>
      </w:r>
      <w:r>
        <w:rPr>
          <w:rtl w:val="true"/>
        </w:rPr>
        <w:t xml:space="preserve">) </w:t>
      </w:r>
      <w:r>
        <w:rPr>
          <w:rtl w:val="true"/>
        </w:rPr>
        <w:t>حساب قیامت</w:t>
      </w:r>
      <w:bookmarkEnd w:id="307"/>
    </w:p>
    <w:p>
      <w:pPr>
        <w:pStyle w:val="Heading4"/>
        <w:numPr>
          <w:ilvl w:val="3"/>
          <w:numId w:val="1"/>
        </w:numPr>
        <w:rPr/>
      </w:pPr>
      <w:bookmarkStart w:id="308" w:name="__RefHeading___Toc87934_373438147"/>
      <w:bookmarkStart w:id="309" w:name="_Toc113"/>
      <w:bookmarkEnd w:id="308"/>
      <w:r>
        <w:rPr>
          <w:rtl w:val="true"/>
        </w:rPr>
        <w:t>اشاره</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إِنسانٍ أَلْزَمْناهُ طائِرَهُ فیِ عُنُقِهِ وَ نُخْرِجُ لَهُ یَوْمَ‌الْقِیامَةِ کِتابا یَلْقاهُ مَنشُورا اءقْرَأْ کِتابَکَ کَفی بِنَفْسِکَ الْیَوْمَ عَلَیْکَ حَسیِبا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هذَا الْکِتابِ لایُغادِرُ صَغیِرَةً وَ لاکَبیِرَةً إِلاَّ أَحْصاها وَ وَجَدوُاْ ماعَمِلوُاْ حاضِرا وَ لایَظْلِمُ رَبُّکَ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علیه‌السلام در تفسیر آیه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الزمناه طائره فی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 و زشتی‌های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او جدا نمی‌شود تا این‌که در قیامت نامه عمل او به دست او قرار گیرد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درصدر آیه دوم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 و ستمکاران را در قیامت می‌بینی که از نامه خود هراس پیدا می‌کننند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این چگونه نامه و نوشتاری است که هر خطای کوچک و بزرگی را از یاد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اعمال خویش را مقابل خود حاضر می‌یابند و هرگز خدا به کسی ظلم نمی‌کند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 هر کسی به دست او داده می‌شود و به او گفته می‌شود کارنامه خود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به خواندن نامه خویش می‌نماید و اعمال خود رابه یاد می‌آورد در آن نامه هر لحظه و هر کلمه و هر قدم و حرکتی در آن ثبت شده است وا وبه یاد می‌آورد مانند این‌که در همان ساعت انجام داده باشد از این رو </w:t>
      </w:r>
      <w:bookmarkStart w:id="310" w:name="pg879_7031"/>
    </w:p>
    <w:p>
      <w:pPr>
        <w:pStyle w:val="BookText"/>
        <w:rPr/>
      </w:pPr>
      <w:bookmarkEnd w:id="310"/>
      <w:r>
        <w:rPr>
          <w:rFonts w:ascii="IRNazanin" w:hAnsi="IRNazanin" w:eastAsia="IRNazanin"/>
          <w:color w:val="111111"/>
          <w:sz w:val="28"/>
          <w:sz w:val="28"/>
          <w:szCs w:val="28"/>
          <w:rtl w:val="true"/>
          <w:lang w:bidi="fa-IR"/>
        </w:rPr>
        <w:t>هنگامی که نامه‌ها به دست مجرمین می‌رسد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ویلتنا ما لهذا الکتاب لایغادر صغیرة و لاکبیرة الاّأحصاها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دیگری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سخنی را انسان نمی‌گوید جز آن‌که رقیب و عتید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خوبی‌ها و زشتی‌ها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حاضر هستند و سخن او را ثبت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کسی گفتار خویش را جزء کردار خود نداند گناهان و خطاهای او فراوان و عذاب او حاضر خواهد بود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311" w:name="__RefHeading___Toc87936_373438147"/>
      <w:bookmarkStart w:id="312" w:name="_Toc114"/>
      <w:bookmarkEnd w:id="311"/>
      <w:r>
        <w:rPr>
          <w:rtl w:val="true"/>
        </w:rPr>
        <w:t>حساب قیامت</w:t>
      </w:r>
      <w:bookmarkEnd w:id="312"/>
    </w:p>
    <w:p>
      <w:pPr>
        <w:pStyle w:val="BookText"/>
        <w:rPr/>
      </w:pPr>
      <w:r>
        <w:rPr>
          <w:rFonts w:ascii="IRNazanin" w:hAnsi="IRNazanin" w:eastAsia="IRNazanin"/>
          <w:color w:val="111111"/>
          <w:sz w:val="28"/>
          <w:sz w:val="28"/>
          <w:szCs w:val="28"/>
          <w:rtl w:val="true"/>
          <w:lang w:bidi="fa-IR"/>
        </w:rPr>
        <w:t>پیغمبر اکرم صلی‌الله‌علیه‌و‌آله روزی به سلمان و اباذر هر کدام درهمی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درهم خود را انفاق کرد و به بینوایی بخشید ولی اباذر صرف در مخارج خانواده خود کرد، روز بعد آن حضرت دستور داد آتشی افروختند و سنگی را بر روی آن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سنگ گرم شد و حرارت شعله‌های آتش در دل آن اثر کرد سلمان و اباذر را پیش خواند و فرمود هر کدام باید بالای این سنگ بروید و حساب درهم دیروز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بدون درنگ و ترس پای بر سنگ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انفقت فیسبیل‌اللّه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انفاق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نوبت به اباذر رسید ترس او را فراگرفت، که پای برهنه را روی سنگ بگذارد و تفصیل مصرف یک درهم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تحیّر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گذشتم زیرا تاب گرمای این سنگ را نداری و حسابت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صحرای محشر از این سنگ گرم‌تر است و تابش آفتاب قیامت از شعله‌های فروزان آتش، سوزان‌تر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با حساب پاک و دامنی نیالوده به معصیت وارد محشر شوی</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لایزال یقع فیالمعاصی و لایندم و لایتوب منها أعادنااللّه من‌الغفلات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313" w:name="pg879_7032"/>
    </w:p>
    <w:p>
      <w:pPr>
        <w:pStyle w:val="BookText"/>
        <w:rPr/>
      </w:pPr>
      <w:bookmarkEnd w:id="3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لاَتَحْسَبَنَّ الَّذیِنَ قُتِلوُا فِی سَبِیلِ اللّهِ أَمْواتا</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87938_373438147"/>
      <w:bookmarkStart w:id="315" w:name="_Toc115"/>
      <w:bookmarkEnd w:id="314"/>
      <w:r>
        <w:rPr>
          <w:rtl w:val="true"/>
        </w:rPr>
        <w:t xml:space="preserve">پیام </w:t>
      </w:r>
      <w:r>
        <w:rPr>
          <w:rtl w:val="true"/>
        </w:rPr>
        <w:t>(</w:t>
      </w:r>
      <w:r>
        <w:rPr/>
        <w:t>36</w:t>
      </w:r>
      <w:r>
        <w:rPr>
          <w:rtl w:val="true"/>
        </w:rPr>
        <w:t xml:space="preserve">) </w:t>
      </w:r>
      <w:r>
        <w:rPr>
          <w:rtl w:val="true"/>
        </w:rPr>
        <w:t>مقام شهدا</w:t>
      </w:r>
      <w:bookmarkEnd w:id="315"/>
    </w:p>
    <w:p>
      <w:pPr>
        <w:pStyle w:val="Heading4"/>
        <w:numPr>
          <w:ilvl w:val="3"/>
          <w:numId w:val="1"/>
        </w:numPr>
        <w:rPr/>
      </w:pPr>
      <w:bookmarkStart w:id="316" w:name="__RefHeading___Toc87940_373438147"/>
      <w:bookmarkStart w:id="317" w:name="_Toc116"/>
      <w:bookmarkEnd w:id="316"/>
      <w:r>
        <w:rPr>
          <w:rtl w:val="true"/>
        </w:rPr>
        <w:t>اشاره</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لاَتَحْسَبَنَّ الَّذیِنَ قُتِلوُاْ فیِ سَبیِلِ اللّهِ أَمْواتا بَلْ أَحْیاءٌ عِنْدَ رَبِّهِمْ یُرْزَقوُنَ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امیرالمؤمنین علیه‌السلام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مکن کسانی که در راه خدا کشته شدند مرده‌اند بلکه آنان زنده‌اند و نزد خداوند روزی می‌خورند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می‌دهم که رسول خدا صلی‌الله‌علیه‌و‌آله شهید از دنیا رفت و به خدا سوگند او نزد تو خواهد آمد و چون او را دیدی یقین کن که او رسول خدا صلی‌الله‌علیه‌و‌آله می‌بادش چرا که شیطان نمی‌تواند به صورت او درآید پس امیرالمؤنین دست ابوبکر 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مسجد قبا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 را به او نشان داد رسول خدا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علی و یازده فرزند او ایمان بیاور چرا که آنان جز در نبوّت و پیامبری همانند من می‌باشند و تو از این عملی که انجام داده‌ای توبه کن همانا تو را حقّی در آن نیست سپس رسول خدا صلی‌الله‌علیه‌و‌آله خارج شد و دیگر کسی او را ندید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در تفسیر 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صلی‌الله‌علیه‌و‌آله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بسیار علاقه‌مند به جهاد در راه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جهاد کن، اگر کشته شوی نزد خداوند زنده هستی و روزی می‌خوری و اگر در این راه بمیری پاداش تو با خدا </w:t>
      </w:r>
      <w:bookmarkStart w:id="318" w:name="pg879_7033"/>
    </w:p>
    <w:p>
      <w:pPr>
        <w:pStyle w:val="BookText"/>
        <w:rPr/>
      </w:pPr>
      <w:bookmarkEnd w:id="318"/>
      <w:r>
        <w:rPr>
          <w:rFonts w:ascii="IRNazanin" w:hAnsi="IRNazanin" w:eastAsia="IRNazanin"/>
          <w:color w:val="111111"/>
          <w:sz w:val="28"/>
          <w:sz w:val="28"/>
          <w:szCs w:val="28"/>
          <w:rtl w:val="true"/>
          <w:lang w:bidi="fa-IR"/>
        </w:rPr>
        <w:t>خواهدبود و اگر سالم بازگردی از همه گناهان خود خارج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اگر در بستر خویش نیز بمیرد زنده است و نزد خدای خود روزی می‌خورد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19" w:name="__RefHeading___Toc87942_373438147"/>
      <w:bookmarkStart w:id="320" w:name="_Toc117"/>
      <w:bookmarkEnd w:id="319"/>
      <w:r>
        <w:rPr>
          <w:rtl w:val="true"/>
        </w:rPr>
        <w:t>استقامت سمیّه نخستین بانوی شهید اسلام</w:t>
      </w:r>
      <w:bookmarkEnd w:id="320"/>
    </w:p>
    <w:p>
      <w:pPr>
        <w:pStyle w:val="BookText"/>
        <w:rPr/>
      </w:pPr>
      <w:r>
        <w:rPr>
          <w:rFonts w:ascii="IRNazanin" w:hAnsi="IRNazanin" w:eastAsia="IRNazanin"/>
          <w:color w:val="111111"/>
          <w:sz w:val="28"/>
          <w:sz w:val="28"/>
          <w:szCs w:val="28"/>
          <w:rtl w:val="true"/>
          <w:lang w:bidi="fa-IR"/>
        </w:rPr>
        <w:t>سمیّه کنیز ابوجهل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حقّانیّت اسلام را دریافت و در همان آغاز بعثت، قبول اسلام کرد، ابوجهل آن‌قدر به او تازیانه زد که از اسلام برگردد، و او هم‌چنان استوار و راسخ در عقیده به اسلام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روزی او را به قدری زد که او بی‌هوش به زمین افتاد، پس از مدّتی به هوش آمد، 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من همان آیین محمّد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ابوجهل با سرسخت‌ترین شکنجه‌ها، نتوانست سمیّه را از آیین حق بازدارد، تصمیم گرفت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کنار خانه کعبه آورد، مشرکان مکّه اجتماع کردند و ابوجهل در برابر مردم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راه در پیش داری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 از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کشته‌شدن، ولی سمیّه حاضر نشد از دین اسلام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ابوجهل در حضور مردم نیزه خود را به شدّت در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کرد که از پشتش بیرون آمد و به این ترتیب به شهادت رسید</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الرّاد علی هذا الأمر فهو کالرّاد علیکم؟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 من ردّ علیک هذاالأمر فهو کالرّاد علی رسول‌اللّه صلی‌الله‌علیه‌و‌آله و علی‌اللّه تبارک و تعالی یا أبامحمّد إنّ‌المیّت علی هذاالأمر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 علی فراشه؟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علی فراشه حیّ عند ربّه یرزق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نورالثّقلین، ج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،عن 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نقل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دستور ابوجهل دو شتر آوردند و هر پای او را به یک شتر بستند و شترها </w:t>
      </w:r>
      <w:bookmarkStart w:id="321" w:name="pg879_7034"/>
    </w:p>
    <w:p>
      <w:pPr>
        <w:pStyle w:val="BookText"/>
        <w:rPr/>
      </w:pPr>
      <w:bookmarkEnd w:id="321"/>
      <w:r>
        <w:rPr>
          <w:rFonts w:ascii="IRNazanin" w:hAnsi="IRNazanin" w:eastAsia="IRNazanin"/>
          <w:color w:val="111111"/>
          <w:sz w:val="28"/>
          <w:sz w:val="28"/>
          <w:szCs w:val="28"/>
          <w:rtl w:val="true"/>
          <w:lang w:bidi="fa-IR"/>
        </w:rPr>
        <w:t>را برخلاف هم راندند و آن بانوی شجاع دوشقّه شد و به شهادت رسید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جمال دل‌آرای حسین علیه‌السلام</w:t>
      </w:r>
    </w:p>
    <w:p>
      <w:pPr>
        <w:pStyle w:val="BookText"/>
        <w:rPr/>
      </w:pPr>
      <w:r>
        <w:rPr>
          <w:rFonts w:ascii="IRNazanin" w:hAnsi="IRNazanin" w:eastAsia="IRNazanin"/>
          <w:color w:val="111111"/>
          <w:sz w:val="28"/>
          <w:sz w:val="28"/>
          <w:szCs w:val="28"/>
          <w:rtl w:val="true"/>
          <w:lang w:bidi="fa-IR"/>
        </w:rPr>
        <w:t>هلال‌بن نافع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سربازان عمر سعد، کنار عمر سعد ایستاده بودم ناکهان یکی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به تو این شمر است که حسین علیه‌السلام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گوید، از میان لشکر عمرسعد بیرون آمدم و به بالین حسین علیه‌السلام آمده و ایستادم،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هرگز کشته آغشته به خونی را زیباتر و نورانی‌تر از او ندیدم، زیرا من آن چنان مات و محو نور و جمال آن صورت درخشان بودم که از اندیشه قتل او غافل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علیه‌السلام در آن حال، آب خواست شنیدم مردی از دشمن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آب نخواهی نوشید تا به جایگاه سوزان دوزخ واردشوی و از آب گرم آن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شنیدم که امام حسین علیه‌السلام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نه دوزخ جای من است و نه آب گرم آن را می‌نوشم، بلکه من بر جدّم رسول خدا صلی‌الله‌علیه‌و‌آله وارد می‌گردم و در کنار او در پیشگاه خدای قادر خواهم بود و از آب بهشت خواهم نوشید و شکایت شما را به آن حضرت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امام با آنان سخن می‌گفت که عدّه‌ای دسته جمعی به آن حضرت حمله کرده و سرش را از بدن جدا نمودند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322" w:name="__RefHeading___Toc87944_373438147"/>
      <w:bookmarkStart w:id="323" w:name="_Toc118"/>
      <w:bookmarkEnd w:id="322"/>
      <w:r>
        <w:rPr>
          <w:rtl w:val="true"/>
        </w:rPr>
        <w:t>دوست حقیقی کیست؟</w:t>
      </w:r>
      <w:bookmarkEnd w:id="323"/>
    </w:p>
    <w:p>
      <w:pPr>
        <w:pStyle w:val="BookText"/>
        <w:rPr/>
      </w:pPr>
      <w:r>
        <w:rPr>
          <w:rFonts w:ascii="IRNazanin" w:hAnsi="IRNazanin" w:eastAsia="IRNazanin"/>
          <w:color w:val="111111"/>
          <w:sz w:val="28"/>
          <w:sz w:val="28"/>
          <w:szCs w:val="28"/>
          <w:rtl w:val="true"/>
          <w:lang w:bidi="fa-IR"/>
        </w:rPr>
        <w:t>در آغاز جنگ جمل، سپاه علی علیه‌السلام در برابر سپاه مخالفان در بصره قرار گرفت، علی علیه‌السلام سعی می‌کرد جنگ و خونریزی نشود، ولی دشمن درصدد آشوب و فتنه‌انگیزی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برای آخرین اتمام حجّت، به یاران خود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یک نفر هست که قرآن را به دست گیرد و در مقابل لشکر دشمن بایستد و سپاه دشمن را به قرآن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کار را انجام دهی، و قرآن را به دست بگیری و بلند کنی، دستت را قطع می‌کنند و اگر به دست دیگر </w:t>
      </w:r>
    </w:p>
    <w:p>
      <w:pPr>
        <w:pStyle w:val="BookText"/>
        <w:rPr/>
      </w:pPr>
      <w:r>
        <w:rPr>
          <w:rFonts w:ascii="IRNazanin" w:hAnsi="IRNazanin" w:eastAsia="IRNazanin"/>
          <w:color w:val="111111"/>
          <w:sz w:val="28"/>
          <w:sz w:val="28"/>
          <w:szCs w:val="28"/>
          <w:rtl w:val="true"/>
          <w:lang w:bidi="fa-IR"/>
        </w:rPr>
        <w:t>بگیری آن را نیز قطع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حاضرم، علی علیه‌السلام قرآن را به او داد، او به جلو سپاه جمل آمد و قرآن را به دست راست گرفت و فریادش بلند شد که علی علیه‌السلام شما را به این قرآن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سخنش تمام نشده بود، دست راستش را قطع کردند او قرآن را به دست چپ گرفت، دست چپش را نیز قطع کردند، او قرآن را به سینه چسبانید و به کمک چانه آن را نگه داشت و پیام امام را به آنها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سپاه جمل به او حمله کرده و بدنش را قطعه قطعه نمودند و او به این ترتیب به شهادت رسید و به سوی بهشت پرواز کرد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پس از این، حجّت عذری باقی نماند، و علی علیه‌السلام فرمان حمله را صادر کرد و سپاه جمل مفتضحانه شکست خوردند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قصّه دوست حقیقی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شهادت قهرمانانه‌اش خط و جهت به دوستان حقیقی امام علی علیه‌السلام آموخت</w:t>
      </w:r>
      <w:r>
        <w:rPr>
          <w:rFonts w:eastAsia="IRNazanin" w:cs="IRNazanin"/>
          <w:color w:val="111111"/>
          <w:sz w:val="28"/>
          <w:szCs w:val="28"/>
          <w:rtl w:val="true"/>
          <w:lang w:bidi="fa-IR"/>
        </w:rPr>
        <w:t xml:space="preserve">. </w:t>
      </w:r>
      <w:bookmarkStart w:id="324" w:name="pg879_7036"/>
    </w:p>
    <w:p>
      <w:pPr>
        <w:pStyle w:val="BookText"/>
        <w:rPr/>
      </w:pPr>
      <w:bookmarkEnd w:id="3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إِلَی اللّهِ تَوْبَةً نَصُوحا</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87946_373438147"/>
      <w:bookmarkStart w:id="326" w:name="_Toc119"/>
      <w:bookmarkEnd w:id="325"/>
      <w:r>
        <w:rPr>
          <w:rtl w:val="true"/>
        </w:rPr>
        <w:t xml:space="preserve">پیام </w:t>
      </w:r>
      <w:r>
        <w:rPr>
          <w:rtl w:val="true"/>
        </w:rPr>
        <w:t>(</w:t>
      </w:r>
      <w:r>
        <w:rPr/>
        <w:t>37</w:t>
      </w:r>
      <w:r>
        <w:rPr>
          <w:rtl w:val="true"/>
        </w:rPr>
        <w:t xml:space="preserve">) </w:t>
      </w:r>
      <w:r>
        <w:rPr>
          <w:rtl w:val="true"/>
        </w:rPr>
        <w:t>توبه و بازگشت به خدا</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تُوبُوا إِلیَ اللّه تَوبَةً نَصُوحا عَسی رَبَّکُم أَنْ‌یُکَفِّرَ عَنْکُم سَیِّئاتِکُم و یُدخِلَکُم 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إِنَّمَاالتَّوبَةُ عَلَی اللّهِ لِلَّذینَ یَعْمَلُونَ السُّوءَ بِجَهالَةٍ ثُمَّ یَتُوبُونَ مِن قَریبِ فَأوُلئِکَ یَتُوبُ‌اللّهُ عَلَیْهِم و کانَ‌اللّهُ عَلیما حَکیما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توفیق توبه دهد توبه او را قبول خواهد نمود سپس آیه فوق 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ظاهر می‌شود که توبه جاهل و عالم با یکدیگر فرق دارد و عالم هنگامی که مرگ را مشاهده می‌کند راهی برای توبه او نیست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جان به گلو می‌رسد برای عالم توبه‌ای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فوق را قرائت نمود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صادق علیه‌السلام در سخن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بنده انجام می‌دهد گرچه دانای به حرمت آن باشد نادان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علّت که خود را در خطر گناه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نوع جهالت می‌باشد</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العالم لمّاترک مقتضی علمه إلی هذا الوقت لاعذر له فلامساهلة معه بخلاف الجاهل فإنّ توبته تقبل حینئذٍ لوقوع المساهلة معه فیکثیر من‌الأمور و قبول توبته هذا الوقت من جملتها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کافی،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امیرالمؤمنین علیه‌السلام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گناهکار توبه کند و باز به گناه برگردد و این عمل چندین بار تکرار شود باز توبه او پذیرفته می‌شود؟ 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بخشوده می‌شود سؤال شد تا چه حد؟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شیطان ناامید گردد</w:t>
      </w:r>
      <w:r>
        <w:rPr>
          <w:rFonts w:eastAsia="IRNazanin" w:cs="IRNazanin"/>
          <w:color w:val="111111"/>
          <w:sz w:val="28"/>
          <w:szCs w:val="28"/>
          <w:rtl w:val="true"/>
          <w:lang w:bidi="fa-IR"/>
        </w:rPr>
        <w:t>.</w:t>
      </w:r>
      <w:r>
        <w:rPr>
          <w:rStyle w:val="FootnoteAnchor"/>
        </w:rPr>
        <w:footnoteReference w:id="14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27" w:name="pg879_7038"/>
    </w:p>
    <w:p>
      <w:pPr>
        <w:pStyle w:val="BookText"/>
        <w:rPr/>
      </w:pPr>
      <w:bookmarkEnd w:id="3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87948_373438147"/>
      <w:bookmarkStart w:id="329" w:name="_Toc120"/>
      <w:bookmarkEnd w:id="328"/>
      <w:r>
        <w:rPr>
          <w:rtl w:val="true"/>
        </w:rPr>
        <w:t xml:space="preserve">پیام </w:t>
      </w:r>
      <w:r>
        <w:rPr>
          <w:rtl w:val="true"/>
        </w:rPr>
        <w:t>(</w:t>
      </w:r>
      <w:r>
        <w:rPr/>
        <w:t>38</w:t>
      </w:r>
      <w:r>
        <w:rPr>
          <w:rtl w:val="true"/>
        </w:rPr>
        <w:t xml:space="preserve">) </w:t>
      </w:r>
      <w:r>
        <w:rPr>
          <w:rtl w:val="true"/>
        </w:rPr>
        <w:t>خداوند توّابین را دوست می‌دارد</w:t>
      </w:r>
      <w:bookmarkEnd w:id="329"/>
    </w:p>
    <w:p>
      <w:pPr>
        <w:pStyle w:val="Heading4"/>
        <w:numPr>
          <w:ilvl w:val="3"/>
          <w:numId w:val="1"/>
        </w:numPr>
        <w:rPr/>
      </w:pPr>
      <w:bookmarkStart w:id="330" w:name="__RefHeading___Toc87950_373438147"/>
      <w:bookmarkStart w:id="331" w:name="_Toc121"/>
      <w:bookmarkEnd w:id="330"/>
      <w:r>
        <w:rPr>
          <w:rtl w:val="true"/>
        </w:rPr>
        <w:t>اشاره</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که گذشت از آیات قرآن ظاهر می‌شود که خداوند تنها توبه کسانی را می‌پذیرد که از روی جهالت و نادانی گناه کرده باشند و زود توبه نمایند و پشیمان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بنده انجام می‌دهد گرچه از روی عمد باشد با جهالت انجام گرفته است چرا که جهالت او را به طرف گناه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یتوبون من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قبل از مرگ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توبه قبل از مرگ پذیرفته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معصیة یفعلها العبد جهالة و ان کانت علی سبیل‌العمد لأنّه یدعو لها الجهل و یزیّنها للعبد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سفینة‌البحار،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مؤمن توبه نصوح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بازگشت به آن گناه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دوست می‌دارد و در دنیا و آخرت آبروی او را حفظ می‌فرماید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به بعضی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بخشنده و مهربان است و توبه بنده خود را می‌پذیرد و گناهان او را می‌بخشد و پس از هر گناهی اگر توبه و استغفار نماید آمرزش </w:t>
      </w:r>
    </w:p>
    <w:p>
      <w:pPr>
        <w:pStyle w:val="BookText"/>
        <w:rPr/>
      </w:pPr>
      <w:r>
        <w:rPr>
          <w:rFonts w:ascii="IRNazanin" w:hAnsi="IRNazanin" w:eastAsia="IRNazanin"/>
          <w:color w:val="111111"/>
          <w:sz w:val="28"/>
          <w:sz w:val="28"/>
          <w:szCs w:val="28"/>
          <w:rtl w:val="true"/>
          <w:lang w:bidi="fa-IR"/>
        </w:rPr>
        <w:t>خداوند نصیب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خدا بترس و مؤمنین را از رحمت خدا ناامید مکن</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مرحوم کلینی در کتاب کافی از شخصی به نام سلام‌بن مستنیرنقل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باقر علیه‌السلام بودم که حمران‌بن اعین خدمت آن حضرت رسید و سؤالاتی کرد و چون پاسخ سؤالات خود را شنید و برخاست، به امام علیه‌السلام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عمر شما را طولانی کند و مارا از وجود شما بهره‌مند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خبری را می‌خواهم به شما بدهم و آن این است که ما چون خدمت شما می‌آییم دل‌های ما نورانی می‌شود و دنیا را فراموش می‌کنیم و مال دنیا برای ما بی‌ارزش می‌گردد و چون از خدمت شما خارج می‌شویم و در بازارها بین مردم می‌رویم باز به دنیا علاقه پیدا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دین ما آسیبی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خطری برای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هست این است که قلب‌های شما تا با ما هستید نرم می‌شود و چون از ما جدا می‌شوید سخت می‌گردد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رسول خدا صلی‌الله‌علیه‌و‌آله نیز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نزد شما هستیم و شما ما را به یاد خدا و قیامت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می‌اندازید و ترغیب به کار خیر می‌فرمایید و ما از معصیت و کیفر خدا می‌ترسیم و دنیا را فراموش می‌کنیم و زاهد می‌شویم تا جایی که گویی قیامت و بهشت و دوزخ را مشاهده می‌نماییم و چون از نزد شما خارج می‌شویم و به خانه‌های خود می‌رویم و در کنار فرزندان و اهل خود قرار می‌گیریم نزدیک است که آن حالتی که نزد شما داشته‌ایم فراموش کنیم، آیا شما برای ما خطر نفاق احساس نمی‌کنید؟ رسول خدا صلی‌الله‌علیه‌و‌آله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هرگز نفاق نیست بلکه خطوات و الهامات شیطان است که شما را راغب به دنیا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شما آن حالت اوّل را برای خود حفظ می‌کردید، ملائکه با شما مصافحه می‌کردند و بر روی آب راه می‌رفتید تا این که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گناه نمی‌کردید و استغفار نمی‌نمودید تا خدا شما را عفو کند و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مخلوق دیگری را خلق می‌کرد تا گناه کنند و استغفار نمایند و آنان را بیامرزد، همانا مؤمن همواره در آزمایش و ابتلا می‌باشد و چون خطا می‌کند به خدای خود باز می‌گردد و توبه می‌کند مگر </w:t>
      </w:r>
      <w:bookmarkStart w:id="332" w:name="pg879_7040"/>
    </w:p>
    <w:p>
      <w:pPr>
        <w:pStyle w:val="BookText"/>
        <w:rPr/>
      </w:pPr>
      <w:bookmarkEnd w:id="332"/>
      <w:r>
        <w:rPr>
          <w:rFonts w:ascii="IRNazanin" w:hAnsi="IRNazanin" w:eastAsia="IRNazanin"/>
          <w:color w:val="111111"/>
          <w:sz w:val="28"/>
          <w:sz w:val="28"/>
          <w:szCs w:val="28"/>
          <w:rtl w:val="true"/>
          <w:lang w:bidi="fa-IR"/>
        </w:rPr>
        <w:t>سخن خدا را نشنیده‌اید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 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کسانی را که فراوان توبه می‌کنند و در پاکی خود می‌کوشند را دوست می‌دارد؟ 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 ثمّ توبوا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خدای خود درخواست آمرزش کنید و به سوی او بازگردید؟</w:t>
      </w:r>
      <w:r>
        <w:rPr>
          <w:rStyle w:val="FootnoteAnchor"/>
          <w:rtl w:val="true"/>
        </w:rPr>
        <w:footnoteReference w:id="151"/>
      </w:r>
    </w:p>
    <w:p>
      <w:pPr>
        <w:pStyle w:val="Heading4"/>
        <w:numPr>
          <w:ilvl w:val="3"/>
          <w:numId w:val="1"/>
        </w:numPr>
        <w:rPr/>
      </w:pPr>
      <w:bookmarkStart w:id="333" w:name="__RefHeading___Toc87952_373438147"/>
      <w:bookmarkStart w:id="334" w:name="_Toc122"/>
      <w:bookmarkEnd w:id="333"/>
      <w:r>
        <w:rPr>
          <w:rtl w:val="true"/>
        </w:rPr>
        <w:t>توبه واقعی و بشارت بهشت</w:t>
      </w:r>
      <w:bookmarkEnd w:id="33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علیّ‌بن‌ابی‌حمزه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که در دیوان بنی‌امیّه منشی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گفت از امام صادق علیه‌السلام استجازه کن تا من به محضر مبارکش شرفیاب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آن حضرت اجازه گرفتم و او در موعد مقرّر حضور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دیوان بنی‌امیّه عضویّت داشتم، و در حکومت آنان اموال بسیاری گرد آوردم و در این کار از مقرّرات اسلام دیده فروبستم و بی‌پروا هر مال غیرمشروعی را طلب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بنی‌امیّه </w:t>
      </w:r>
    </w:p>
    <w:p>
      <w:pPr>
        <w:pStyle w:val="BookText"/>
        <w:rPr/>
      </w:pPr>
      <w:r>
        <w:rPr>
          <w:rFonts w:ascii="IRNazanin" w:hAnsi="IRNazanin" w:eastAsia="IRNazanin"/>
          <w:color w:val="111111"/>
          <w:sz w:val="28"/>
          <w:sz w:val="28"/>
          <w:szCs w:val="28"/>
          <w:rtl w:val="true"/>
          <w:lang w:bidi="fa-IR"/>
        </w:rPr>
        <w:t>در اداره امور خود کسانی را در خدمت خویش نمی‌یافتند حقوق اهل‌بیت رسول اکرم علیهم‌السلام را پایمال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راه نجاتی هست؟ حضرت صادق علیه‌السلام در پاسخ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عمل می‌کنی؟ جواب داد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تمام اموالی که در حکومت آنها به دست آورده‌ای از خود دور کنی قسمتی را که می‌دانی از آن کیست به صاحبش برگردانی و آن را که نمی‌دانی به مستمندان صدقه بدهی و با انجام این وظیفه من بهشت جاودان و سعادت ابدی را برای تو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پس از شنیدن سخنان امام علیه‌السلام مدّتی ساکت شد و درباره دستور امام فکر کرد سرانجام تصمیم گرفت و با قاطعیّت به عرض رساند که دستورتان را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علیّ‌بن‌ابی‌حمزه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معیّت ما به کوفه برگشت و فرموده امام علیه‌السلام را در مورد تمام اموالی که در اختیار داشت حتّی جامه‌ای که در بَرَش بود اجرا نمود و همه آنها را رد کرد و ما از رفقا و دوستان پولی جمع‌آوری کردیم، از آن پول لباسی برای او خریدیم و باقیمانده آن را برای مصارف روزانه‌اش تسلیم وی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اجرای برنامه درمانی امام صادق علیه‌السلام بیماری اخلاقی خود را علاج نمود، و غریزه حرص و طمع خویش را مهار کرد و از بندگی مال آزاد شد و به سلامت فکر و پاکی اخلاق نایل آمد و از خوی تجاوزکاری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چند ماهی بیش نگذشت که مریض شد و بستری گردید و دوستان مکرّر از وی عیادت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او رفتم دیدم در حال احتضار است و لحظات آخر زندگی را می‌گذراند، چشم گشود و به من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علیّ‌بن‌ابی‌حمزه امام صادق علیه‌السلام به وعده خود وفا کرد و سپس دیده بربست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مدینه بازگشتم، حضور امام صادق علیه‌السلام رسیدم تا چشم آن حضرت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علیّ‌بن‌ابی‌حمزه به خدا قسم وعده‌ای که ما به دوستت داده بوددیم وفاکردیم عرض کردم راست می‌گویید واللّه او خود در موقع مرگ این مطلب را به من اعلام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عبرت‌های روزگار این است که علیّ بن حمزة بطاینی که ناقل این قصّه است خود در اثر حبّ دنیا اموال موسی بن جعفر علیه‌السلام را بعد از شهادت آن حضرت تحویل حضرت </w:t>
      </w:r>
      <w:bookmarkStart w:id="335" w:name="pg879_7042"/>
    </w:p>
    <w:p>
      <w:pPr>
        <w:pStyle w:val="BookText"/>
        <w:rPr/>
      </w:pPr>
      <w:bookmarkEnd w:id="335"/>
      <w:r>
        <w:rPr>
          <w:rFonts w:ascii="IRNazanin" w:hAnsi="IRNazanin" w:eastAsia="IRNazanin"/>
          <w:color w:val="111111"/>
          <w:sz w:val="28"/>
          <w:sz w:val="28"/>
          <w:szCs w:val="28"/>
          <w:rtl w:val="true"/>
          <w:lang w:bidi="fa-IR"/>
        </w:rPr>
        <w:t>رضا علیه‌السلام نداد و به همین علّت موفّق به پذیرش امامت آن حضرت نشد و هفت امامی از دنیا رفت</w:t>
      </w:r>
      <w:r>
        <w:rPr>
          <w:rFonts w:eastAsia="IRNazanin" w:cs="IRNazanin"/>
          <w:color w:val="111111"/>
          <w:sz w:val="28"/>
          <w:szCs w:val="28"/>
          <w:rtl w:val="true"/>
          <w:lang w:bidi="fa-IR"/>
        </w:rPr>
        <w:t>.</w:t>
      </w:r>
    </w:p>
    <w:p>
      <w:pPr>
        <w:pStyle w:val="Heading4"/>
        <w:numPr>
          <w:ilvl w:val="3"/>
          <w:numId w:val="1"/>
        </w:numPr>
        <w:rPr/>
      </w:pPr>
      <w:bookmarkStart w:id="336" w:name="__RefHeading___Toc87954_373438147"/>
      <w:bookmarkStart w:id="337" w:name="_Toc123"/>
      <w:bookmarkEnd w:id="336"/>
      <w:r>
        <w:rPr>
          <w:rtl w:val="true"/>
        </w:rPr>
        <w:t>توبه زبانی و توبه واقعی</w:t>
      </w:r>
      <w:bookmarkEnd w:id="337"/>
    </w:p>
    <w:p>
      <w:pPr>
        <w:pStyle w:val="BookText"/>
        <w:rPr/>
      </w:pPr>
      <w:r>
        <w:rPr>
          <w:rFonts w:ascii="IRNazanin" w:hAnsi="IRNazanin" w:eastAsia="IRNazanin"/>
          <w:color w:val="111111"/>
          <w:sz w:val="28"/>
          <w:sz w:val="28"/>
          <w:szCs w:val="28"/>
          <w:rtl w:val="true"/>
          <w:lang w:bidi="fa-IR"/>
        </w:rPr>
        <w:t>جابربن‌عبداللّه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بیابانی در مدینه به مسجد پیامبر صلی‌الله‌علیه‌و‌آله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طلب آمرزش و توبه می‌کنم، سپس مشغول نماز شد، پس از نماز، علی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تنها به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آمرزش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دروغگویان است، و توبه این چنینی نیاز به توبه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حقیقی چگونه است؟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اسمی است که دارای شش شاخه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گناهان گذشته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از دست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را به آنها ردکردن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کردن گوشت بدن در راه اطاعت، همان‌گونه که در راه گناه روییده شده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چشاندن رنج و سختی اطاعت به جان، همان‌گونه که شیرینی گناه را به جان می‌چشاندی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عوض همه خنده‌هایی که کرده‌ای</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338" w:name="__RefHeading___Toc87956_373438147"/>
      <w:bookmarkStart w:id="339" w:name="_Toc124"/>
      <w:bookmarkEnd w:id="338"/>
      <w:r>
        <w:rPr>
          <w:rtl w:val="true"/>
        </w:rPr>
        <w:t>راهزن معروف</w:t>
      </w:r>
      <w:bookmarkEnd w:id="339"/>
    </w:p>
    <w:p>
      <w:pPr>
        <w:pStyle w:val="BookText"/>
        <w:rPr/>
      </w:pPr>
      <w:r>
        <w:rPr>
          <w:rFonts w:ascii="IRNazanin" w:hAnsi="IRNazanin" w:eastAsia="IRNazanin"/>
          <w:color w:val="111111"/>
          <w:sz w:val="28"/>
          <w:sz w:val="28"/>
          <w:szCs w:val="28"/>
          <w:rtl w:val="true"/>
          <w:lang w:bidi="fa-IR"/>
        </w:rPr>
        <w:t>فضیل‌بن‌عیاض در ابتدای زندگی خود یکی از راهزنان مشهور در نواحی سرخس و ابیورد بود مدّتی از عمر خود را به این کار گذرانیده و در سرقت شهرت یافت، کم‌کم در قلبش عشق و محبّت دختری پیدا شد، شبی خیال داشت خود را به آن دختر برساند، از دیواری که فاصله بین او و معشوقه‌اش بود بالا می‌رفت در این هنگام صدای شخصی را شنید که آیه‌ای از قرآن را تلاوت می‌کرد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یأن للّذین آمنوا أن‌تخشع قلوبهم لذکراللّه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هنگام آن نرسیده است که مؤمنین خشوع </w:t>
      </w:r>
    </w:p>
    <w:p>
      <w:pPr>
        <w:pStyle w:val="BookText"/>
        <w:rPr/>
      </w:pPr>
      <w:r>
        <w:rPr>
          <w:rFonts w:ascii="IRNazanin" w:hAnsi="IRNazanin" w:eastAsia="IRNazanin"/>
          <w:color w:val="111111"/>
          <w:sz w:val="28"/>
          <w:sz w:val="28"/>
          <w:szCs w:val="28"/>
          <w:rtl w:val="true"/>
          <w:lang w:bidi="fa-IR"/>
        </w:rPr>
        <w:t>نمایند و در مقابل ذکر خدا قلبهایشان خاضع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نیمه راه دیوار فرود آمد این آیه چنان در قلب او اثر گذاشت که زندگیش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اخلاص و صفای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پرودرگارا چرا نزدیک شده و هنگام خشوع رسیده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از صمیم قلب به سوی خدا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پناه به خرابه‌ای برد و در همان خرابه عدّه‌ای نشسته با هم صحبت می‌کردند آنها مسافرینی بودند که در آن خرابه بار انداخته و اکنون در فکر کوچ و حرکت بودند با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فضیل چگونه خلاص شویم قطعا در این موقع شب بر سر راه ما کمین کرده تا دستبردی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گفتگوی کاروانیان فضیل بیشتر متأثّر شد که چه‌قدر من بدبختم پیوسته خاطر آسوده خانواده‌هایی را به تشویش انداخته آنها را از طرف خود نگران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 خود را به کاروانیان معرّفی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باشید دیگر کاروانی از دست من ناراحت نخواهدشد</w:t>
      </w:r>
      <w:r>
        <w:rPr>
          <w:rFonts w:eastAsia="IRNazanin" w:cs="IRNazanin"/>
          <w:color w:val="111111"/>
          <w:sz w:val="28"/>
          <w:szCs w:val="28"/>
          <w:rtl w:val="true"/>
          <w:lang w:bidi="fa-IR"/>
        </w:rPr>
        <w:t>.</w:t>
      </w:r>
      <w:r>
        <w:rPr>
          <w:rStyle w:val="FootnoteAnchor"/>
          <w:rtl w:val="true"/>
        </w:rPr>
        <w:footnoteReference w:id="153"/>
      </w:r>
      <w:bookmarkStart w:id="340" w:name="pg879_7044"/>
    </w:p>
    <w:p>
      <w:pPr>
        <w:pStyle w:val="BookText"/>
        <w:rPr/>
      </w:pPr>
      <w:bookmarkEnd w:id="3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87958_373438147"/>
      <w:bookmarkStart w:id="342" w:name="_Toc125"/>
      <w:bookmarkEnd w:id="341"/>
      <w:r>
        <w:rPr>
          <w:rtl w:val="true"/>
        </w:rPr>
        <w:t xml:space="preserve">پیام </w:t>
      </w:r>
      <w:r>
        <w:rPr>
          <w:rtl w:val="true"/>
        </w:rPr>
        <w:t>(</w:t>
      </w:r>
      <w:r>
        <w:rPr/>
        <w:t>39</w:t>
      </w:r>
      <w:r>
        <w:rPr>
          <w:rtl w:val="true"/>
        </w:rPr>
        <w:t xml:space="preserve">) </w:t>
      </w:r>
      <w:r>
        <w:rPr>
          <w:rtl w:val="true"/>
        </w:rPr>
        <w:t>عزّت دنیا و آخرت</w:t>
      </w:r>
      <w:bookmarkEnd w:id="342"/>
    </w:p>
    <w:p>
      <w:pPr>
        <w:pStyle w:val="Heading4"/>
        <w:numPr>
          <w:ilvl w:val="3"/>
          <w:numId w:val="1"/>
        </w:numPr>
        <w:rPr/>
      </w:pPr>
      <w:bookmarkStart w:id="343" w:name="__RefHeading___Toc87960_373438147"/>
      <w:bookmarkStart w:id="344" w:name="_Toc126"/>
      <w:bookmarkEnd w:id="343"/>
      <w:r>
        <w:rPr>
          <w:rtl w:val="true"/>
        </w:rPr>
        <w:t>اشاره</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 إِلَیْهِ یَصْعَدُ الْکَلِمُ الطَّیِبُ وَ الْعَمَلُ الصالِحُ یَرْفَعُهُ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لِلْمُؤْمِنینَ وَ لکِنَّ الْمُنافِقینَ لایَعْلَمُونَ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قُلِ‌اللّهُمَّ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إلاّاللّه، محمّد رسول اللّه، علیّ ولیّ‌اللّه و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الإعتقاد بالقلب و أنّ هذا هو الحقّ من عنداللّه لاشکّ فیه من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قول مصداقا من عمل یصدّقه، أو یکذّبه فإذا قال ابن آدم و صدّق قوله بعمله رفع قوله بعمله إلی اللّه و إذا خالف عمله قوله ردّ قوله علی عمله الخبیث و هوی به فی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هر روزی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مخصوص من است و هرکسی عزّت دنیا و آخرت را می‌خواهد باید از من اطاعت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ذیل آیه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سخن طیّب و عمل صالح وسیله عزّت می‌باشد و مقصود از سخن طیّب توحید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تفسیر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طیّب، کلمه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به آن‌چه پیامبر خدا صلی‌الله‌علیه‌و‌آله آورده است می‌باشد و عمل صالح ولایت آل محمّد صلی‌الله‌علیه‌و‌آله می‌باشد که سبب قبولی اعمال 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بالارفتن کلام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إلاّاللّه، محمّد رسول اللّه، علیّ ولیّ اللّه و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علیهما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اعتقاد قلبی مؤمن است به حقّانیّت این سه اصل و این که بدون شک این سه اصل از ناحیه خداوند ربّ العالمین نزول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اگر همراه عمل باشد به طرف خدا بالا می‌رود و اگر همراه با عمل نباشد به دوزخ سقوط خواهد نمود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اراده نمود سوره فاتحه‌الکتاب و آیة‌الکرسی و شهداللّه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اللّهمّ 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نماید این آیات به عرش الهی پناه بردند و حجابی بین آنها و بین خدا نبود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به خانه‌های گناه و کسانی که تو را معصیت می‌کنند می‌فرستی در حالی که ما معلّق به مقام طهور و قدس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جلالم هر که شما را بعد از هر نمازی قرائت نماید من او را ساکن حظیرة‌القدس بهشت خواهم نمود با خطاهایی که در او هست و گرنه در هر روزی هفتاد مرتبه بعین مکنونه خود به او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می‌نمایم و گرنه در هر روزی هفتاد حاجت او را برآورده می‌نمایم که آسان‌ترین آنها آمرزش او می‌باشد و گرنه او را از شرّ هر دشمنی نگاه می‌دارم و او را یاری می‌کنم و مانعی از دخول بهشت برای او نیست مگر مرگ او</w:t>
      </w:r>
      <w:r>
        <w:rPr>
          <w:rFonts w:eastAsia="IRNazanin" w:cs="IRNazanin"/>
          <w:color w:val="111111"/>
          <w:sz w:val="28"/>
          <w:szCs w:val="28"/>
          <w:rtl w:val="true"/>
          <w:lang w:bidi="fa-IR"/>
        </w:rPr>
        <w:t>.</w:t>
      </w:r>
      <w:r>
        <w:rPr>
          <w:rStyle w:val="FootnoteAnchor"/>
          <w:rtl w:val="true"/>
        </w:rPr>
        <w:footnoteReference w:id="155"/>
      </w:r>
      <w:bookmarkStart w:id="345" w:name="pg879_7046"/>
    </w:p>
    <w:p>
      <w:pPr>
        <w:pStyle w:val="Heading4"/>
        <w:numPr>
          <w:ilvl w:val="3"/>
          <w:numId w:val="1"/>
        </w:numPr>
        <w:rPr/>
      </w:pPr>
      <w:bookmarkStart w:id="346" w:name="__RefHeading___Toc87962_373438147"/>
      <w:bookmarkStart w:id="347" w:name="_Toc127"/>
      <w:bookmarkEnd w:id="345"/>
      <w:bookmarkEnd w:id="346"/>
      <w:r>
        <w:rPr>
          <w:rtl w:val="true"/>
        </w:rPr>
        <w:t>ابوحنیفه و بوسیدن عصا</w:t>
      </w:r>
      <w:bookmarkEnd w:id="347"/>
    </w:p>
    <w:p>
      <w:pPr>
        <w:pStyle w:val="BookText"/>
        <w:rPr/>
      </w:pPr>
      <w:r>
        <w:rPr>
          <w:rFonts w:ascii="IRNazanin" w:hAnsi="IRNazanin" w:eastAsia="IRNazanin"/>
          <w:color w:val="111111"/>
          <w:sz w:val="28"/>
          <w:sz w:val="28"/>
          <w:szCs w:val="28"/>
          <w:rtl w:val="true"/>
          <w:lang w:bidi="fa-IR"/>
        </w:rPr>
        <w:t>روزی ابوحنیفه پیشوای مذهب حنفی، به حضور امام صادق علیه‌السلام آمد، هنگام خداحافظی، امام صادق علیه‌السلام به عصا تکیه داده‌بود، ابوحنیفه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هنوز سنّ شما به اندازه‌ای نرسیده که به عصا تکیه کنید چرا عصا به دست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که می‌گویی، ولی چون این عصا، عصای رسول خدا صلی‌الله‌علیه‌و‌آله است، خواستم در دستم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با شنیدن این سخن به جلو رفت تا عصا را ببوسد، امام صادق علیه‌السلام دست خود را جلو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تو می‌دانی که این دست، دست رسول خدا صلی‌الله‌علیه‌و‌آله است و آن را نمی‌بوسی ولی عصای آن حضرت را می‌بوسی؟</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به این ترتیب به ابوحنیفه فهماند که دوستی واقعی با بوسیدن، انجام نمی‌گیرد دوستی واقعی آن است که امامت امام بر حق را قبول داشته باشی و آن امام بر حق من هستم، مراقبول نداری و عصای پیامبر را می‌بوسی، چنین بوسیدنی بی‌فایده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به وهّابی‌های سنّی حنفی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قبر پیامبر و امام و دیوار اماکن متعلّق به آنان حرام و شرک می‌باشد بگوییم شما اقتدای به امام خود بگنید و این گونه احترام‌ها را که هرگز به قصد پرسش نیست شرک ندانید و توهین به برادران مسلمان خود نکنید</w:t>
      </w:r>
      <w:r>
        <w:rPr>
          <w:rFonts w:eastAsia="IRNazanin" w:cs="IRNazanin"/>
          <w:color w:val="111111"/>
          <w:sz w:val="28"/>
          <w:szCs w:val="28"/>
          <w:rtl w:val="true"/>
          <w:lang w:bidi="fa-IR"/>
        </w:rPr>
        <w:t xml:space="preserve">. </w:t>
      </w:r>
      <w:bookmarkStart w:id="348" w:name="pg879_7047"/>
    </w:p>
    <w:p>
      <w:pPr>
        <w:pStyle w:val="BookText"/>
        <w:rPr/>
      </w:pPr>
      <w:bookmarkEnd w:id="3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87964_373438147"/>
      <w:bookmarkStart w:id="350" w:name="_Toc128"/>
      <w:bookmarkEnd w:id="349"/>
      <w:r>
        <w:rPr>
          <w:rtl w:val="true"/>
        </w:rPr>
        <w:t xml:space="preserve">پیام </w:t>
      </w:r>
      <w:r>
        <w:rPr>
          <w:rtl w:val="true"/>
        </w:rPr>
        <w:t>(</w:t>
      </w:r>
      <w:r>
        <w:rPr/>
        <w:t>40</w:t>
      </w:r>
      <w:r>
        <w:rPr>
          <w:rtl w:val="true"/>
        </w:rPr>
        <w:t xml:space="preserve">) </w:t>
      </w:r>
      <w:r>
        <w:rPr>
          <w:rtl w:val="true"/>
        </w:rPr>
        <w:t>تقوا؛ معیار ارزش</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أَیُّهَاالنّاس إنّا خَلَقناکُم مِنْ ذَکَرٍ وَ أُنْثی وَ جَعَلناکُم شُعوبا وَ قَبائِلَ إِنَّ أَکْرَمَکُم عِندَاللّهِ أَتْقاکُم إِنَ‌اللّهَ عَلیمٌ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تفسیر قمی آمده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غیرعرب‌ها می‌باشند و در مجمع‌البیان این معنا از امام صادق علیه‌السلام نقل شده است و این آیه پاسخ به کسی بوده که به احساب و انساب عربی افتخار می‌نموده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ردّ علی من‌یفتخر بالأحساب و الأنساب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روز فتح مکّه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به برکت اسلام نخوت جاهلیّت و تفاخر به پدران جاهلی را از شما برطرف نمود، چرا که عربیّت یک زبان بیش نیست و هرکه با آن سخن بگوید عربی خواهد بود و هرگز عربیّت پدر شما نیست، آگاه باشید که همه شما فرزندان آدم علیه‌السلام هستید و آدم از خاک آفریده شد و بهترین شما نزد خداوند باتقواترین شما هستند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چیزهایی امر کردم و شما اوامر مرا ضایع نمودید و افتخار به انساب خود را بر خواسته‌های من مقدّم داشتید و امروز من نسب و افتخار را در بندگی و اطاعت از خود قرار دادم و انساب شما را بی‌ارزش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متّقین و </w:t>
      </w:r>
    </w:p>
    <w:p>
      <w:pPr>
        <w:pStyle w:val="BookText"/>
        <w:rPr/>
      </w:pPr>
      <w:r>
        <w:rPr>
          <w:rFonts w:ascii="IRNazanin" w:hAnsi="IRNazanin" w:eastAsia="IRNazanin"/>
          <w:color w:val="111111"/>
          <w:sz w:val="28"/>
          <w:sz w:val="28"/>
          <w:szCs w:val="28"/>
          <w:rtl w:val="true"/>
          <w:lang w:bidi="fa-IR"/>
        </w:rPr>
        <w:t>پرهیزکاران بیایند که گرامی‌ترین مردم نزد من آنان می‌باشند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باتقواترین مردم کسی است که حق بگوید خواه به زیان او باشد و خواه به نفع او</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چند نفر از این مردان یافت می‌شوند؟</w:t>
      </w:r>
    </w:p>
    <w:p>
      <w:pPr>
        <w:pStyle w:val="BookText"/>
        <w:rPr/>
      </w:pPr>
      <w:r>
        <w:rPr>
          <w:rFonts w:ascii="IRNazanin" w:hAnsi="IRNazanin" w:eastAsia="IRNazanin"/>
          <w:color w:val="111111"/>
          <w:sz w:val="28"/>
          <w:sz w:val="28"/>
          <w:szCs w:val="28"/>
          <w:rtl w:val="true"/>
          <w:lang w:bidi="fa-IR"/>
        </w:rPr>
        <w:t>مأمون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صادق علیه‌السلام بودم، سهل‌بن‌حسن خراسانی وارد شد سلام کرده،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شما خانواده‌ای با رأفت و رحمت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برای گرفتن حق خود قیام نمی‌کنی با این که صدهزار از پیروانتان با شمشیرهای آتش‌بار از شما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تو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علیه‌السلام به کنیزی دستور داد تنور را بیفروزد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افروخته شدبه طوری که شعله‌های آن قسمت بالای تنور را سفید کرد، و آن حضرت به سهل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مطیع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میان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چنان آشفته و ناراحت گردید که با التماس شروع به پوزش کرد، یابن رسول‌اللّه مرا به آتش مسوزان و از این ناچیز درگذر و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تو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هارون مکّی با پای برهنه وارد شد، نعلین خود را در دست گرفته بود، سلام کرد، حضرت صادق علیه‌السلام بدون 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را بیانداز و در تنور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داخل تنور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با خراسانی شروع به صحبت کرد از اوضاع بازارها و خصوصیّات خراسان چنان شرح می‌داد که گویا چندین سال در آن‌جا به سر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به با این سخنان سهل خراسانی را مشغول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از تنور و هارون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 سهل حرکت کن ببین وضع تنور چگونه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کردم و بر سر تنور آمدم وآن مرد را در میان خرمن آتش آسوده و آرام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جا حرکت کرد و از تنور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علیه‌السلام به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چند نفر از اینها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به خدا سوگند یک نفر هم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نیز همین‌طور تکرار کرد که یک نفر هم نخواهد بود و اضافه نمود، ما تا زمانی که پنج نفر هم‌دست و هم‌داستان پیدا نکینم قیام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را خودمان بهتر می‌دانیم</w:t>
      </w:r>
      <w:r>
        <w:rPr>
          <w:rFonts w:eastAsia="IRNazanin" w:cs="IRNazanin"/>
          <w:color w:val="111111"/>
          <w:sz w:val="28"/>
          <w:szCs w:val="28"/>
          <w:rtl w:val="true"/>
          <w:lang w:bidi="fa-IR"/>
        </w:rPr>
        <w:t xml:space="preserve">. </w:t>
      </w:r>
      <w:bookmarkStart w:id="351" w:name="pg879_7050"/>
    </w:p>
    <w:p>
      <w:pPr>
        <w:pStyle w:val="BookText"/>
        <w:rPr/>
      </w:pPr>
      <w:bookmarkEnd w:id="3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مَعَ الْمُتَّقیِنَ</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87966_373438147"/>
      <w:bookmarkStart w:id="353" w:name="_Toc129"/>
      <w:bookmarkEnd w:id="352"/>
      <w:r>
        <w:rPr>
          <w:rtl w:val="true"/>
        </w:rPr>
        <w:t xml:space="preserve">پیام </w:t>
      </w:r>
      <w:r>
        <w:rPr>
          <w:rtl w:val="true"/>
        </w:rPr>
        <w:t>(</w:t>
      </w:r>
      <w:r>
        <w:rPr/>
        <w:t>41</w:t>
      </w:r>
      <w:r>
        <w:rPr>
          <w:rtl w:val="true"/>
        </w:rPr>
        <w:t xml:space="preserve">) </w:t>
      </w:r>
      <w:r>
        <w:rPr>
          <w:rtl w:val="true"/>
        </w:rPr>
        <w:t>ارزش تقوا</w:t>
      </w:r>
      <w:bookmarkEnd w:id="353"/>
    </w:p>
    <w:p>
      <w:pPr>
        <w:pStyle w:val="Heading4"/>
        <w:numPr>
          <w:ilvl w:val="3"/>
          <w:numId w:val="1"/>
        </w:numPr>
        <w:rPr/>
      </w:pPr>
      <w:bookmarkStart w:id="354" w:name="__RefHeading___Toc87968_373438147"/>
      <w:bookmarkStart w:id="355" w:name="_Toc130"/>
      <w:bookmarkEnd w:id="354"/>
      <w:r>
        <w:rPr>
          <w:rtl w:val="true"/>
        </w:rPr>
        <w:t>اشاره</w:t>
      </w:r>
      <w:bookmarkEnd w:id="3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وَاعْلَمُواْ أَنَّ اللّهَ مَعَ‌الْمُتَّقیِنَ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وَاعْلَمُواْ أَنَّ اللّهَ شَدیِدُ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اوّل خداوند پس از امر به تقوا حمایت خود را از اهل تقوا اعلام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با متّقین است، در قرآن چهل مرتبه امر به تقوا شده و در اکثر آیات پس از امر به تقوا خداوند حکمی را بیان نموده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یاأَیُّهَاالَّذیِنَ ءَامَنوُاْ اتَّقوُاْ اللّهَ وَلْتَنظُرْ نَفْسٌ مَّاقَدَّمَتْ لِغَدٍ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یاأیُّهَاالَّذیِنَ ءَامَنوُاْ اتَّقوُاْ اللّهَ وَابْتَغوُاْ إِلَیْهِ الْوَسیِلَةَ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أَیُّهَاالَّذینَ آمَنُوا اتّقُواْ اللّهَ وَ قُولُوا قَوْلاً سَدیدایُصْلِحْ لَکُمْ أَعْمالَکُمْ وَ یَغْفِرْلَکُمْ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حکم خداوند پس از امر به تقوا اهمیّت فراوانی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درباره متّقین و مجرمین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سیق الّذین اتّقوا ربّهم إلی الجنّة زمرا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وسیق‌الّذین کفروا إلی جهنّم زمرا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یُنَجِّی اللّهُ الَّذیِنَ اتَّقَوْاْ بِمَفَازَتِهِمْ لاَیَمَسُّهُمُ السُّوآءُ وَ لاَهُمْ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خثیمه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یوم‌القیامة تری‌الّذین کذبوا علی‌اللّه وجوههم مسودّة ألیس فیجهنّم مثویً للمتکبّرین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ما چیزی را نقل کند، ما روز قیامت از او سؤال خواهیم نمود پس اگر راست گفته باشد به خدا و رسول او صلی‌الله‌علیه‌و‌آله راست گفته و اگر دروغ گفته باشد، به خدا و رسول او صلی‌الله‌علیه‌و‌آله دروغ گفته است چرا که ما سخنی جز سخن خدا و رسول او را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پس از نقل این حدیث به دو گوش خود اشاره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گوش من کر شود اگر جز این را شنیده باشم</w:t>
      </w:r>
      <w:r>
        <w:rPr>
          <w:rFonts w:eastAsia="IRNazanin" w:cs="IRNazanin"/>
          <w:color w:val="111111"/>
          <w:sz w:val="28"/>
          <w:szCs w:val="28"/>
          <w:rtl w:val="true"/>
          <w:lang w:bidi="fa-IR"/>
        </w:rPr>
        <w:t>».</w:t>
      </w:r>
      <w:r>
        <w:rPr>
          <w:rStyle w:val="FootnoteAnchor"/>
          <w:rtl w:val="true"/>
        </w:rPr>
        <w:footnoteReference w:id="161"/>
      </w:r>
      <w:bookmarkStart w:id="356" w:name="pg879_7051"/>
    </w:p>
    <w:p>
      <w:pPr>
        <w:pStyle w:val="BookText"/>
        <w:rPr/>
      </w:pPr>
      <w:bookmarkEnd w:id="356"/>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القیامة تری‌الّذین کذبوا علی‌اللّه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امام جائری است که به ناحق مدعی امامت شود او اگر چه علوی و یا فاطمی باشد با صورت سیاه وارد دوزخ خواهد شد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بین این دو تفسیر نیست چرا که آیات قرآن طبق فرموده معصومین علیهم‌السلام دارای معانی زیادی می‌تواند باشد</w:t>
      </w:r>
      <w:r>
        <w:rPr>
          <w:rFonts w:eastAsia="IRNazanin" w:cs="IRNazanin"/>
          <w:color w:val="111111"/>
          <w:sz w:val="28"/>
          <w:szCs w:val="28"/>
          <w:rtl w:val="true"/>
          <w:lang w:bidi="fa-IR"/>
        </w:rPr>
        <w:t>.</w:t>
      </w:r>
    </w:p>
    <w:p>
      <w:pPr>
        <w:pStyle w:val="Heading4"/>
        <w:numPr>
          <w:ilvl w:val="3"/>
          <w:numId w:val="1"/>
        </w:numPr>
        <w:rPr/>
      </w:pPr>
      <w:bookmarkStart w:id="357" w:name="__RefHeading___Toc87970_373438147"/>
      <w:bookmarkStart w:id="358" w:name="_Toc131"/>
      <w:bookmarkEnd w:id="357"/>
      <w:r>
        <w:rPr>
          <w:rtl w:val="true"/>
        </w:rPr>
        <w:t>شش امتیاز با انجام شش کار</w:t>
      </w:r>
      <w:bookmarkEnd w:id="358"/>
    </w:p>
    <w:p>
      <w:pPr>
        <w:pStyle w:val="BookText"/>
        <w:rPr/>
      </w:pPr>
      <w:r>
        <w:rPr>
          <w:rFonts w:ascii="IRNazanin" w:hAnsi="IRNazanin" w:eastAsia="IRNazanin"/>
          <w:color w:val="111111"/>
          <w:sz w:val="28"/>
          <w:sz w:val="28"/>
          <w:szCs w:val="28"/>
          <w:rtl w:val="true"/>
          <w:lang w:bidi="fa-IR"/>
        </w:rPr>
        <w:t>شخصی به محضر رسول خدا صلی‌الله‌علیه‌و‌آله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کاری را بیاموز که اگر آن را انجام دادم، خدا و مردم مرا دوست بدارند، و بر ثروتم بیزاید، و سلامتی و طول عمر بیابم، و در روز قیامت با شما محشور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خواهان شش امتیاز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بشنو که برای به دست آوردن آن شش امتیاز، چه کاری را باید انجام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 خدا تو را دوست داشته باشد، از او بترس، و تقوای الهی را پیشه خودساز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 مردم تو را دوست بدارند به دارایی آنها طمع نداشته باش، و به مال آنها طمع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ثروتت، بسیار صدقه بده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سلامتی بدنت، بسیار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اَرَدْتَ اَنْ یَصِحَّ بَدَنْکَ فَاَکْثر مِنَ الصَّومِ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عمرت طولانی شود، صله‌رحم و پیوند با خویشان را رعایت کن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خواستی که خداوند تو را با من محشور کند، فَاَکْثَرَ مِنَ السُّجُودِ بَینَ یَدَیِ الْواحِدِ الْقَهّارِ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پیشگاه خدای یکتا و مقتدر، سجده بسیار به جای آور</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359" w:name="pg879_7053"/>
    </w:p>
    <w:p>
      <w:pPr>
        <w:pStyle w:val="BookText"/>
        <w:rPr/>
      </w:pPr>
      <w:bookmarkEnd w:id="3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خَیْرَ الزَّادِ التَّقْوی</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87972_373438147"/>
      <w:bookmarkStart w:id="361" w:name="_Toc132"/>
      <w:bookmarkEnd w:id="360"/>
      <w:r>
        <w:rPr>
          <w:rtl w:val="true"/>
        </w:rPr>
        <w:t xml:space="preserve">پیام </w:t>
      </w:r>
      <w:r>
        <w:rPr>
          <w:rtl w:val="true"/>
        </w:rPr>
        <w:t>(</w:t>
      </w:r>
      <w:r>
        <w:rPr/>
        <w:t>42</w:t>
      </w:r>
      <w:r>
        <w:rPr>
          <w:rtl w:val="true"/>
        </w:rPr>
        <w:t xml:space="preserve">) </w:t>
      </w:r>
      <w:r>
        <w:rPr>
          <w:rtl w:val="true"/>
        </w:rPr>
        <w:t>بهترین توشه آخرت</w:t>
      </w:r>
      <w:bookmarkEnd w:id="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فَإِنَّ خَیْرَ الزَّادِ التَّقْوی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زاد و توشه بردارید تا فردای قیامت شما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هر شب در مسجد هنگامی که مردم می‌خواستند به خواب بروند با صدای بلند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 شما را رحمت کند زاد و توشه قیامت خود را برگیرید همانا ندای، کوچ از این دنیا بین شما داده شده است پس اقامت و وابستگی خود را به دنیا کم کنید و بهترین زادی که در اختیار شما می‌باشد، را برگیرید همانا بر سر راه شما گردنه‌هایی بسیار سخت، و منازلی وحشتناک وجود دارد که شما ناچار به عبور و وقوف در آنها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منازل و گردنه‌های خطرناک یا باید به وسیله رحمت الهی نجات یابید و یا هلاک خواهید شد و پس از آن راه جبرانی برای شما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حسرت غافل بزرگ است؟ چرا که عمر او بر او حجت می‌باشد در حالی که زندگی این دنیا سبب شقاوت او گریده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به سبب نعمت‌های خود غافل ننماید و بعد از مرگ گرفتار عقوبت الهی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عاشق و واله لقای خدا هستیم و همه خوبی‌ها به دست اوست و او بر هر چیزی قادر و توانا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فإنّ‌التّقوی وصیة‌اللّه فیکم و فیالّذین من قبلکم قال‌اللّه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وَصَّیْنَاالَّذیِنَ أوُتوُاْ الْکِتابَ مِن قَبْلِکُمْ وَ إِیّاکُمْ أَنِ اتَّقوُاْ اللّهَ وَ إِنْ تَکْفُروُاْ فَإِنَّ لِلّهِ ما فیِ‌السَّمواتِ وَ ما فیِ‌الاْءَرْضِ وَ کانَ اللّهُ غَنِیّا حَمیِدا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تقوا سفارش خدا به شما و به مردم قبل از شما می‌باشد و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شما و اقوام قبل از شما را به تقوا سفارش نمودیم و اگر کافر شوید خداوند مالک آسمان‌ها و زمین </w:t>
      </w:r>
    </w:p>
    <w:p>
      <w:pPr>
        <w:pStyle w:val="BookText"/>
        <w:rPr/>
      </w:pPr>
      <w:r>
        <w:rPr>
          <w:rFonts w:ascii="IRNazanin" w:hAnsi="IRNazanin" w:eastAsia="IRNazanin"/>
          <w:color w:val="111111"/>
          <w:sz w:val="28"/>
          <w:sz w:val="28"/>
          <w:szCs w:val="28"/>
          <w:rtl w:val="true"/>
          <w:lang w:bidi="fa-IR"/>
        </w:rPr>
        <w:t>می‌باشد و او بی‌نیاز و ستوده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إنّ أمیرالمؤمنین علیه‌السلام کان ینادی فیکلّ لیلةٍ حین یأخذالنّاس مضاجعهم، بصوت یسمع کافّة من فیالمسجد و من جاوره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تزوّدوا رحمکم‌اللّه فقد نودی فیکم بالرحیل، و أقلّوا العرجة علی‌الدّنیا، والوقوف علیها إمّا برحمة من‌اللّه نجوتم من فضاعتها، و إمّا هلکةٍ لیس بعدها إنجبار، یا لها حسرة علی ذی غفلة، أن یکون عمره علیه حجّة و تؤدیّه أیّامه إلی شقوةٍ، جعلنااللّه و إیّاکم ممّن لاتبطره نعمة، و لاتحلّ به بعدالموت نقمة، فإنّما نحن به وله، و بیده‌الخیر و هو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عن الارشاد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أنثی فقدت ولدها فهی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وصایا و سفارشات امام صادق علیه‌السلام در نامه خود به نجّاشی وصیّت به تقوا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که سخنان نورانی و آموزنده فراوانی آمده، امام صادق علیه‌السلام به نجّاشی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أوصیک بتقوی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سپس من تو را به تقوا وصیّت می‌کنم و تو هرگز چیزی را مقدّم بر طاعت خدا مکن و بر او توکّل و اعتصام کن و به ریسمان او چنگ بزن، چرا که هر که به ریسمان خدا چنگ بزند به صراط مستقیم دین هدایت یافته است پس تو از خدا بترس و خشنودی احدی را بر خشنودی خدا مقدّم مکن چراکه این وصیّت خداوند است به بندگان خود و جز این را از آنان نمی‌پذیرد و جز این نزد خدا چیزی بزرگ نیست و بدان که چیزی سنگین‌تر و بزرگ‌تر از تقوی، به مردم واگذار نشده است و وصیّت ما خانواده نیز همین است پس اگر می‌توانی از دنیا چیزی برندار چرا که فردای قیامت مورد سؤال واقع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نجّاشی نامه امام صادق علیه‌السلام را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مولای من امام صادق علیه‌السلام راست می‌گوید و هر که به این نامه عمل کند نجات خواهدیافت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نجاشی همواره به این دستورات عمل کرد تا از دنیا رحلت نمود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عبداللّه‌بن‌سلیمان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کتاب‌الصّادق علیه‌السلام إلی‌النّجاشی نظر فیه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واللّه الّذی لاإله إلاّ هو مولای فما عمل أحد بما فیهذاالکتاب إلاّ نجا، فلم‌یزل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به أیّام حیاته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وسایل‌الشیعه، ج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برای مردگان</w:t>
      </w:r>
    </w:p>
    <w:p>
      <w:pPr>
        <w:pStyle w:val="BookText"/>
        <w:rPr/>
      </w:pPr>
      <w:r>
        <w:rPr>
          <w:rFonts w:ascii="IRNazanin" w:hAnsi="IRNazanin" w:eastAsia="IRNazanin"/>
          <w:color w:val="111111"/>
          <w:sz w:val="28"/>
          <w:sz w:val="28"/>
          <w:szCs w:val="28"/>
          <w:rtl w:val="true"/>
          <w:lang w:bidi="fa-IR"/>
        </w:rPr>
        <w:t xml:space="preserve">یکی از صالحان روزگار به نام ملاّفتحعلی سلطان‌آبادی عادت داشت که هر کس از دوستان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علیهماالسلام از دنیا می‌رفت، در شب اوّل دفن او، دو رکعت نماز وحشت برای او می‌خواند، خواه او را بشناسد یا نشناسدو هیچ کس نمی‌دانست که ملاّفتحعلی چنین عادتی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دوستان در راهی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شخصی را که در این ایّام فوت کرده در عالم خواب دیدم و احوالش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سختی و دشواری عقاب الهی بودم تا این 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ملافتحعلی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برای من خواند، همان موجب نجات من از عذاب قبر گردید، خدا پدرش را رحمت کند که چنین احسانی به من کرد و هدیه‌ای برایم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ملاّفتحعلی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برای همه ارادتمندان اهل‌بیت عصمت و طهارت علیهم‌السلام که فوت می‌کنند، این نماز را می‌خوانم که دو رکعت است در رکعت اوّل پس از حمد، خواندن آیة‌الکرسی و در رکعت دوم بعد از حمد، ده بار سوره قدر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نماز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ثواب این نماز را به قبر فلان کس برسان</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اخلاص در عمل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جمعی از اصحاب آیت‌اللّه العظمی بروجردی قدس‌سره در محضر ایشان، سخن از بعضی از خدمات آن مرحوم به میان آوردند و در این باره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سید مصطفی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آن جمع، حاضر بودم ولی چیزی نمی‌گفتم، آیت‌اللّه بروجردی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سخنی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ندارم، جز حدیثی که از اجدادم به خاطر دارم، اگر اجازه بفرمایید آن حدیث را عرض کنم؟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جدّم رسول خدا صلی‌الله‌علیه‌و‌آله نقل کرد که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اَخلِصِ‌الْعَمَلَ فَاِنَّ النَّافِذَ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خود را خالص کن، زیرا بازرس عمل، بسیار بینا و دقیق‌سنج است</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همین که این حدیث را خواندم، اشک از چشمان آیت‌اللّه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 و به این مضمون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راستی اگر اعمال ما خالص و برای خدا نباشد، چه خواهد شد؟ آری ناقد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تیزبین و بینا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نمی‌کنم، پس از این ماجرا، هروقت آن مرد بزرگ به من برخورد می‌کرد،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أخْلِصِ الْعَمَلَ فَإِنَّ النّاقِدَ بَصیرٌ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حالشان منقلب می‌شد</w:t>
      </w:r>
      <w:r>
        <w:rPr>
          <w:rFonts w:eastAsia="IRNazanin" w:cs="IRNazanin"/>
          <w:color w:val="111111"/>
          <w:sz w:val="28"/>
          <w:szCs w:val="28"/>
          <w:rtl w:val="true"/>
          <w:lang w:bidi="fa-IR"/>
        </w:rPr>
        <w:t>.</w:t>
      </w:r>
      <w:r>
        <w:rPr>
          <w:rStyle w:val="FootnoteAnchor"/>
        </w:rPr>
        <w:footnoteReference w:id="16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62" w:name="pg879_7057"/>
    </w:p>
    <w:p>
      <w:pPr>
        <w:pStyle w:val="BookText"/>
        <w:rPr/>
      </w:pPr>
      <w:bookmarkEnd w:id="3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إِلی مَغْفِرَةٍ مِنْ رَبِّکُمْ</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87974_373438147"/>
      <w:bookmarkStart w:id="364" w:name="_Toc133"/>
      <w:bookmarkEnd w:id="363"/>
      <w:r>
        <w:rPr>
          <w:rtl w:val="true"/>
        </w:rPr>
        <w:t xml:space="preserve">پیام </w:t>
      </w:r>
      <w:r>
        <w:rPr>
          <w:rtl w:val="true"/>
        </w:rPr>
        <w:t>(</w:t>
      </w:r>
      <w:r>
        <w:rPr/>
        <w:t>43</w:t>
      </w:r>
      <w:r>
        <w:rPr>
          <w:rtl w:val="true"/>
        </w:rPr>
        <w:t xml:space="preserve">) </w:t>
      </w:r>
      <w:r>
        <w:rPr>
          <w:rtl w:val="true"/>
        </w:rPr>
        <w:t>تقوا و بهشت</w:t>
      </w:r>
      <w:bookmarkEnd w:id="364"/>
    </w:p>
    <w:p>
      <w:pPr>
        <w:pStyle w:val="Heading4"/>
        <w:numPr>
          <w:ilvl w:val="3"/>
          <w:numId w:val="1"/>
        </w:numPr>
        <w:rPr/>
      </w:pPr>
      <w:bookmarkStart w:id="365" w:name="__RefHeading___Toc87976_373438147"/>
      <w:bookmarkStart w:id="366" w:name="_Toc134"/>
      <w:bookmarkEnd w:id="365"/>
      <w:r>
        <w:rPr>
          <w:rtl w:val="true"/>
        </w:rPr>
        <w:t>اشاره</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سَارِعوُآاْ إِلی مَغْفِرَةٍ مِن رَبِّکُمْ وَ جَنَّةٍ عَرْضُهَاالسّمواتِ وَ الاْءَرْضُ أُعِدَّتْ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إلی مغفرة من ربّکم و جنّةٍ عرضها کعرض‌السّماء و الأرض أعدّت للّذین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به بهشت نمی‌رسید مگر به وسیله تقوا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سبقت و سرعت به مغفرت کوشش در انجام واجبات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رسول خدا صلی‌الله‌علیه‌و‌آله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به پهنای آسمان‌ها و زمین باشد دوزخ کجا خواهدبود؟</w:t>
      </w:r>
    </w:p>
    <w:p>
      <w:pPr>
        <w:pStyle w:val="BookText"/>
        <w:rPr/>
      </w:pPr>
      <w:r>
        <w:rPr>
          <w:rFonts w:ascii="IRNazanin" w:hAnsi="IRNazanin" w:eastAsia="IRNazanin"/>
          <w:color w:val="111111"/>
          <w:sz w:val="28"/>
          <w:sz w:val="28"/>
          <w:szCs w:val="28"/>
          <w:rtl w:val="true"/>
          <w:lang w:bidi="fa-IR"/>
        </w:rPr>
        <w:t>رسول خدا صلی‌الله‌علیه‌و‌آله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هنگامی که روز می‌آید شب کجا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رسول خدا صلی‌الله‌علیه‌و‌آله نقضی می‌باشد و توضیح آن این است که خداوند همان گونه که می‌تواند با آمدن روز و شب را برطرف کند می‌تواند دوزخ را هر کجا که بخواهد قرار دهد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صاحب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معارضة فیها إسقاط المسألة، لأنّ القادر علی أن یذهب باللیل حیث یشاء قادر علی أن‌یخلق النّار حیث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پایین‌ترین درجه بهشت قرار دارد اگر بخواهد جنّ و انس را میهمان کند می‌تواند و چیزی از نعمت‌هایی که در اختیار اوست کم نمی‌شود و کسی که در بهشت پایین‌ترین مقام را دارد چون وارد بهشت می‌شود سه باغستان به روی او باز می‌شود و چون وارد پایین‌ترین آنها می‌شود همسران و خدمتگذاران و نهرها و میوه‌های بهشتی را فراوان می‌یابد و چشم او روشن و قلب او مسرور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حمد و شکر خدا را می‌کند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بالا کن و باغستان دوم را بنگر که در آن نعمت‌هایی است که در باغستان اوّل نبود و چون به آنها نظر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باغستان را نیز به من عطا کن 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باغستان را به تو بدهم باز غیر آن را سؤال خواهی کرد پس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باغستان رابه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باغستان را به من عطا کن و چون داخل آن می‌شود و فراوان شاد می‌گردد و خدا را سپاس و ستایش می‌گوید،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بهشت را به روی او بگشایید و چون وارد بهشت می‌شود به او گفته می‌شود سر خود را بالا کن پس دری از بهشت خلد به روی او گشوده می‌گردد و چندین برابر آن چه دیده بوده را می‌بیند و چون شادی‌های او فراوان می‌گردد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ستایش بی‌نهایت تو را باد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آیة‌اللّه بزرگ سیّد عبدالهادی شیرازی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تا بهشت چه‌قدر راه است؟ مرحوم شیرازی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 قدم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را روی هوس‌های خود بگذارید و بی‌تقوایی نکنید و قدم دوم را در بهشت گذارید</w:t>
      </w:r>
      <w:r>
        <w:rPr>
          <w:rFonts w:eastAsia="IRNazanin" w:cs="IRNazanin"/>
          <w:color w:val="111111"/>
          <w:sz w:val="28"/>
          <w:szCs w:val="28"/>
          <w:rtl w:val="true"/>
          <w:lang w:bidi="fa-IR"/>
        </w:rPr>
        <w:t xml:space="preserve">. </w:t>
      </w:r>
      <w:bookmarkStart w:id="367" w:name="pg879_7059"/>
    </w:p>
    <w:p>
      <w:pPr>
        <w:pStyle w:val="BookText"/>
        <w:rPr/>
      </w:pPr>
      <w:bookmarkEnd w:id="367"/>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اقتباس از آیه شریفه قرآن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خاف مقام ربّه و نهی النفس عن‌الهوی فإنّ الجنّة هی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 از محضر پروردگار خود هراس داشته باشد و از هوس‌های نفسانی دوری کند بهشت جایگاه او خواهدبود</w:t>
      </w:r>
      <w:r>
        <w:rPr>
          <w:rFonts w:eastAsia="IRNazanin" w:cs="IRNazanin"/>
          <w:color w:val="111111"/>
          <w:sz w:val="28"/>
          <w:szCs w:val="28"/>
          <w:rtl w:val="true"/>
          <w:lang w:bidi="fa-IR"/>
        </w:rPr>
        <w:t>.</w:t>
      </w:r>
    </w:p>
    <w:p>
      <w:pPr>
        <w:pStyle w:val="Heading4"/>
        <w:numPr>
          <w:ilvl w:val="3"/>
          <w:numId w:val="1"/>
        </w:numPr>
        <w:rPr/>
      </w:pPr>
      <w:bookmarkStart w:id="368" w:name="__RefHeading___Toc87978_373438147"/>
      <w:bookmarkStart w:id="369" w:name="_Toc135"/>
      <w:bookmarkEnd w:id="368"/>
      <w:r>
        <w:rPr>
          <w:rtl w:val="true"/>
        </w:rPr>
        <w:t>اشتیاق بهشت به چهار نفر</w:t>
      </w:r>
      <w:bookmarkEnd w:id="369"/>
    </w:p>
    <w:p>
      <w:pPr>
        <w:pStyle w:val="BookText"/>
        <w:rPr/>
      </w:pPr>
      <w:r>
        <w:rPr>
          <w:rFonts w:ascii="IRNazanin" w:hAnsi="IRNazanin" w:eastAsia="IRNazanin"/>
          <w:color w:val="111111"/>
          <w:sz w:val="28"/>
          <w:sz w:val="28"/>
          <w:szCs w:val="28"/>
          <w:rtl w:val="true"/>
          <w:lang w:bidi="fa-IR"/>
        </w:rPr>
        <w:t>انس‌بن‌مالک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الجَنَّةَ مُشْتاقَةٌ إلی اَرْبَعَةٍ مِنْ اُمَّتی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بهشت، مشتاق به چهار نفر از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 کردم از این که بپرسم این چهار نفر چه کسانی هستند، نزد ابوبکر رفتم و جریان را گفتم و پیشنهاد کردم شما از رسول خدا صلی‌الله‌علیه‌و‌آله بپرسید که این چهار نفر کیانند؟</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ترس آن دارم که جزء آن چهار نفر نباشم، و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رفتم و جریان را گفتم، و پیشنهاد کردم شما سؤال کنید،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ترس آن دارم که من جزء آنها نباشم و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عثمان رفتم و همین پیشنهاد را کردم، او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ترس آن دارم که من جزء آنها نباشم و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کنند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حضور علی علیه‌السلام رفتم، آن حضرت را در نخلستان دیدم که به کشیدن آب از چاه اشتغال داشت، جریان را بازگو کردم و از آن حضرت تقاضا کردم که شما از رسول خدا صلی‌الله‌علیه‌و‌آله بپریسد که این چهار نفر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می‌روم و می‌پرسم، اگر من جزو آن چهار نفر بودم حمد و سپاس الهی را به جا می‌آورم و اگر جزو آنها نبودم، از درگاه خدا می‌خواهم که مرا جزو آنها و دوست آنها قرار دهد، همان دم آن حضرت به سوی پیامبر صلی‌الله‌علیه‌و‌آله حرکت کرد، من نیز همراهش بودم، به حضور رسول خدا صلی‌الله‌علیه‌و‌آله رسیدیم، پس دیدیم سر رسول خدا صلی‌الله‌علیه‌و‌آله در دامن دِحْیَه کَلْبی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جبرییل بود که به صورت دحبه کلبی درآمده بود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وقتی که جبرییل، </w:t>
      </w:r>
    </w:p>
    <w:p>
      <w:pPr>
        <w:pStyle w:val="BookText"/>
        <w:rPr/>
      </w:pPr>
      <w:r>
        <w:rPr>
          <w:rFonts w:ascii="IRNazanin" w:hAnsi="IRNazanin" w:eastAsia="IRNazanin"/>
          <w:color w:val="111111"/>
          <w:sz w:val="28"/>
          <w:sz w:val="28"/>
          <w:szCs w:val="28"/>
          <w:rtl w:val="true"/>
          <w:lang w:bidi="fa-IR"/>
        </w:rPr>
        <w:t>علی علیه‌السلام را دید، برخاست و بر آن حضرت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امیرمؤمنان سر پسرعمویت را به دامن بگیر، تو از من سزاوارتر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رفت و پیامبر علیه‌السلام در حالت مخصوص وحی بود و سرش را در دامن علی علیه‌السلام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 حضرت را دیدم از حالت خاص وحی خارج شد، مانند کسی که از خواب، بیدار می‌شود و متوجّه شد که سرش بر دامن علی علیه‌السلام است، به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برای حاجتی به این‌جا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به حضور شما آمدم، سرت را بر دامن دحبه کلبی دیدم، او برخاست و بر من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پسر عمویت را بر دامن بگیر، و تو ای امیرمؤمنان، سزاواتر از من به رسول خدا صلی‌الله‌علیه‌و‌آله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دِحیه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جبرییل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صورت زیبای دحیه کلبی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اَنَس‌بن‌مالک به من خبر داد که شما فرموده‌ای، بهشت مشتاق چهار نفر است، آنها 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علیه‌السلام اشاره به علی علیه‌السلام کرد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وَاللّه اَوَّلُهُم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تو اوّلین نفر از آن چهار نفر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آن سه نفر کیانند؟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نفر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70" w:name="pg879_7061"/>
    </w:p>
    <w:p>
      <w:pPr>
        <w:pStyle w:val="BookText"/>
        <w:rPr/>
      </w:pPr>
      <w:bookmarkEnd w:id="3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87980_373438147"/>
      <w:bookmarkStart w:id="372" w:name="_Toc136"/>
      <w:bookmarkEnd w:id="371"/>
      <w:r>
        <w:rPr>
          <w:rtl w:val="true"/>
        </w:rPr>
        <w:t xml:space="preserve">پیام </w:t>
      </w:r>
      <w:r>
        <w:rPr>
          <w:rtl w:val="true"/>
        </w:rPr>
        <w:t>(</w:t>
      </w:r>
      <w:r>
        <w:rPr/>
        <w:t>44</w:t>
      </w:r>
      <w:r>
        <w:rPr>
          <w:rtl w:val="true"/>
        </w:rPr>
        <w:t xml:space="preserve">) </w:t>
      </w:r>
      <w:r>
        <w:rPr>
          <w:rtl w:val="true"/>
        </w:rPr>
        <w:t>بهای بهشت</w:t>
      </w:r>
      <w:bookmarkEnd w:id="372"/>
    </w:p>
    <w:p>
      <w:pPr>
        <w:pStyle w:val="Heading4"/>
        <w:numPr>
          <w:ilvl w:val="3"/>
          <w:numId w:val="1"/>
        </w:numPr>
        <w:rPr/>
      </w:pPr>
      <w:bookmarkStart w:id="373" w:name="__RefHeading___Toc87982_373438147"/>
      <w:bookmarkStart w:id="374" w:name="_Toc137"/>
      <w:bookmarkEnd w:id="373"/>
      <w:r>
        <w:rPr>
          <w:rtl w:val="true"/>
        </w:rPr>
        <w:t>اشاره</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لَن‌تَنالوُاْ البِرَّ حَتّی تُنفِقوُاْ مِمَّا تُحِبُّونَ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علیه‌السلام به یونس‌بن‌ظبیان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تنفقوا ماتحبّون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دوست می‌دارید در راه خدا بدهید تا خداوند نیز بهشت رابه شما عطا نماید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عنه علیه‌السلام إنّه کان یتصدّق بالسّکر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أیتصدّق بالسّکر؟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شی‌ء أحبّ إلیّ منه فأنا أحبّ أن تصدّق بأحبّ الأشیاء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نورالثقلین، ج</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ج</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فیعوالی‌الئالی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یتصدّق بالکسر فقیل له فیذلک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أحبّه و قد قال‌اللّه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تنالواالبرّ حتّی تنفقوا ممّا تحبّون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فیمجمع‌البیان و قد روی عن أبی‌الطفیل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إشتری علیّ علیه‌السلام ثوبا فأعجبه فتصدّق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آثر علی نفسه آثره‌اللّه یوم‌القیامة بالجنّة و من أحبّ شیئا فجعله للّه، قال‌اللّه یوم‌القیامة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کان‌العباد یکافئون فیما بینهم بالمعروف، و أنا أکافئک‌الیوم بالجنّة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را دیدند که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می‌داد چون از آن حضرت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چیزی نزد من محبوب‌تر از آن نیست و من می‌خواهم بهترین چیزی را که دوست می‌دارم صدفه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را دیدند که پاره نانی را صدقه می‌داد و چون از علّت آن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دوست می‌دارم و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لن‌تنالوا البرّ حتّی تنفقوا ممّا تحبّون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پیراهنی را خریداری نمود و چون آن را دوست داشت در راه خدا صدقه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دیگران را بر خود مقدّم بدارد خداوند نیز روز قیامت او را برمی‌گزیند و به بهشت می‌برد و کسی که چیزی را دوست بدارد و </w:t>
      </w:r>
      <w:bookmarkStart w:id="375" w:name="pg879_7062"/>
    </w:p>
    <w:p>
      <w:pPr>
        <w:pStyle w:val="BookText"/>
        <w:rPr/>
      </w:pPr>
      <w:bookmarkEnd w:id="375"/>
      <w:r>
        <w:rPr>
          <w:rFonts w:ascii="IRNazanin" w:hAnsi="IRNazanin" w:eastAsia="IRNazanin"/>
          <w:color w:val="111111"/>
          <w:sz w:val="28"/>
          <w:sz w:val="28"/>
          <w:szCs w:val="28"/>
          <w:rtl w:val="true"/>
          <w:lang w:bidi="fa-IR"/>
        </w:rPr>
        <w:t>آن را در راه خدا بدهد خداوند روز قیامت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احسان یکدیگر را پاداش می‌دهند و من امروز پاداش تو را بهشت قرار خواهم داد</w:t>
      </w:r>
      <w:r>
        <w:rPr>
          <w:rFonts w:eastAsia="IRNazanin" w:cs="IRNazanin"/>
          <w:color w:val="111111"/>
          <w:sz w:val="28"/>
          <w:szCs w:val="28"/>
          <w:rtl w:val="true"/>
          <w:lang w:bidi="fa-IR"/>
        </w:rPr>
        <w:t>.</w:t>
      </w:r>
    </w:p>
    <w:p>
      <w:pPr>
        <w:pStyle w:val="Heading4"/>
        <w:numPr>
          <w:ilvl w:val="3"/>
          <w:numId w:val="1"/>
        </w:numPr>
        <w:rPr/>
      </w:pPr>
      <w:bookmarkStart w:id="376" w:name="__RefHeading___Toc87984_373438147"/>
      <w:bookmarkStart w:id="377" w:name="_Toc138"/>
      <w:bookmarkEnd w:id="376"/>
      <w:r>
        <w:rPr>
          <w:rtl w:val="true"/>
        </w:rPr>
        <w:t>کلاس اخلاق پیامبر صلی‌الله‌علیه‌و‌آله</w:t>
      </w:r>
      <w:bookmarkEnd w:id="377"/>
    </w:p>
    <w:p>
      <w:pPr>
        <w:pStyle w:val="BookText"/>
        <w:rPr/>
      </w:pPr>
      <w:r>
        <w:rPr>
          <w:rFonts w:ascii="IRNazanin" w:hAnsi="IRNazanin" w:eastAsia="IRNazanin"/>
          <w:color w:val="111111"/>
          <w:sz w:val="28"/>
          <w:sz w:val="28"/>
          <w:szCs w:val="28"/>
          <w:rtl w:val="true"/>
          <w:lang w:bidi="fa-IR"/>
        </w:rPr>
        <w:t>جمعی در محضر رسول اکرم صلی‌الله‌علیه‌و‌آله نشسته بودند، و در حضور آن بزرگوار، هم‌چون کلاسی تشکیل داده بودند، تا از درس‌های سودمند اجتماعی و اخلاقی آن حضرت بهره‌مند گردند، سخن از بهشت و رحمت الهی، و حسابرسی خداوند در قیامت،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در، حسابرسی او آسان می‌گیرد، و او را وارد بهشت نموده و از رحمت واسعه خود بهره‌مندش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خصلت چیست که این‌گونه نتیجه عالی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تُعْطی مَنْ حَرَّمَکَ، و تَصِلُ مَنْ قَطَّعَکَ، و تَعَفُوا عَمَّن‌ظَلَّمَکَ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کنی به کسی که تو را محروم کرده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کنی با کسی که از تو بریده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 کسی را که به تو ستم کرده است</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378" w:name="__RefHeading___Toc87986_373438147"/>
      <w:bookmarkStart w:id="379" w:name="_Toc139"/>
      <w:bookmarkEnd w:id="378"/>
      <w:r>
        <w:rPr>
          <w:rtl w:val="true"/>
        </w:rPr>
        <w:t>خانه مؤمنین در بهشت</w:t>
      </w:r>
      <w:bookmarkEnd w:id="379"/>
    </w:p>
    <w:p>
      <w:pPr>
        <w:pStyle w:val="BookText"/>
        <w:rPr/>
      </w:pPr>
      <w:r>
        <w:rPr>
          <w:rFonts w:ascii="IRNazanin" w:hAnsi="IRNazanin" w:eastAsia="IRNazanin"/>
          <w:color w:val="111111"/>
          <w:sz w:val="28"/>
          <w:sz w:val="28"/>
          <w:szCs w:val="28"/>
          <w:rtl w:val="true"/>
          <w:lang w:bidi="fa-IR"/>
        </w:rPr>
        <w:t>هشام‌بن حکم نقل می‌کند که مردی از کوهستان خدمت حضرت صادق علیه‌السلام آمده و ده هزار درهم به ایشان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من این است که خانه‌ای خریداری نمایید تا چون من از حج که برگشتم با عیال و اطفال خود در آن مسکن کنم و سپس به عزم مکّه معظّمه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مراجعت نمود حضرت او را در منزل خود جای داد و طوماری به او لطف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برایت در بهشت خریدم که حد اوّل آن متّصل است به خانه محمّد مصطفی صلی‌الله‌علیه‌و‌آله و حد دوم به منزل علی مرتضی علیه‌السلام و حد سوم به خانه حسن مجتبی علیه‌السلام و حد چهارم به خانه حسین‌بن‌علی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کوهستانی که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کردم و راضی شدم و آن حضرت آن مبلغ را میان تنگدستان از فرزندان امام حسن و امام حسین علیهماالسلام تقسیم </w:t>
      </w:r>
      <w:bookmarkStart w:id="380" w:name="pg879_7063"/>
    </w:p>
    <w:p>
      <w:pPr>
        <w:pStyle w:val="BookText"/>
        <w:rPr/>
      </w:pPr>
      <w:bookmarkEnd w:id="380"/>
      <w:r>
        <w:rPr>
          <w:rFonts w:ascii="IRNazanin" w:hAnsi="IRNazanin" w:eastAsia="IRNazanin"/>
          <w:color w:val="111111"/>
          <w:sz w:val="28"/>
          <w:sz w:val="28"/>
          <w:szCs w:val="28"/>
          <w:rtl w:val="true"/>
          <w:lang w:bidi="fa-IR"/>
        </w:rPr>
        <w:t>کردند و کوهستانی به محلّ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مدّتی گذشت آن مرد مریض شد و بستگان خود را احضار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آن چه حضرت صادق علیه‌السلام فرموده راست است و حقیقت دارد خواهش می‌کنم این طومار را با من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 از زمان کوتاهی از دنیا رفت، و بنا به وصیّتش طومار را با او دفن کردند، روز دیگر که آمدند دیدند همان طومار بر روی قبر اوست و به خطّ سبز روی آن نوشته شده خداوند به آن چه ولی او حضرت صادق علیه‌السلام وعده داده بود وفا کرد</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381" w:name="__RefHeading___Toc87988_373438147"/>
      <w:bookmarkStart w:id="382" w:name="_Toc140"/>
      <w:bookmarkEnd w:id="381"/>
      <w:r>
        <w:rPr>
          <w:rtl w:val="true"/>
        </w:rPr>
        <w:t>شرط بهشت</w:t>
      </w:r>
      <w:bookmarkEnd w:id="382"/>
    </w:p>
    <w:p>
      <w:pPr>
        <w:pStyle w:val="BookText"/>
        <w:rPr/>
      </w:pPr>
      <w:r>
        <w:rPr>
          <w:rFonts w:ascii="IRNazanin" w:hAnsi="IRNazanin" w:eastAsia="IRNazanin"/>
          <w:color w:val="111111"/>
          <w:sz w:val="28"/>
          <w:sz w:val="28"/>
          <w:szCs w:val="28"/>
          <w:rtl w:val="true"/>
          <w:lang w:bidi="fa-IR"/>
        </w:rPr>
        <w:t>حضرت صادق علیه‌السلام فرمود عدّه‌ای از انصار خدمت پیغمبر صلی‌الله‌علیه‌و‌آله آمده پس از 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حاجت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بگویید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برای ما بهشت را ضمانت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پغمبر خدا صلی‌الله‌علیه‌و‌آله سر به زیر انداخت و با چیزی بر روی زمین می‌کشید، پس از لحظه‌ای سر برداشته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می‌کنم به شرط این که از احدی چیزی نخواهید و سؤال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بعد از این شرط خود را مقیّد نمودند که از کسی سؤال نکنند به طوری که در مسافرت هنگام سواری اگر شلاّق یکی از آنها می‌افتاد از ترس سؤال و درخواست، به کسی نمی‌گفت آن را بدهد و خود پیاده می‌شد و برمی‌داشت حتّی بر سر سفره، آب می‌خواست یک نفر از او نزدیک‌تر به آب بود نمی‌گفت آب را بده از جا حرکت کرده آب می‌خورد</w:t>
      </w:r>
      <w:r>
        <w:rPr>
          <w:rFonts w:eastAsia="IRNazanin" w:cs="IRNazanin"/>
          <w:color w:val="111111"/>
          <w:sz w:val="28"/>
          <w:szCs w:val="28"/>
          <w:rtl w:val="true"/>
          <w:lang w:bidi="fa-IR"/>
        </w:rPr>
        <w:t>.</w:t>
      </w:r>
      <w:r>
        <w:rPr>
          <w:rStyle w:val="FootnoteAnchor"/>
          <w:rtl w:val="true"/>
        </w:rPr>
        <w:footnoteReference w:id="178"/>
      </w:r>
      <w:bookmarkStart w:id="383" w:name="pg879_7064"/>
    </w:p>
    <w:p>
      <w:pPr>
        <w:pStyle w:val="BookText"/>
        <w:rPr/>
      </w:pPr>
      <w:bookmarkEnd w:id="3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فِیها ماتَشْتَهِی أَنْفُسُکُمْ وَ لَکُمْ فیها ماتَدَّعُون</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87990_373438147"/>
      <w:bookmarkStart w:id="385" w:name="_Toc141"/>
      <w:bookmarkEnd w:id="384"/>
      <w:r>
        <w:rPr>
          <w:rtl w:val="true"/>
        </w:rPr>
        <w:t xml:space="preserve">پیام </w:t>
      </w:r>
      <w:r>
        <w:rPr>
          <w:rtl w:val="true"/>
        </w:rPr>
        <w:t>(</w:t>
      </w:r>
      <w:r>
        <w:rPr/>
        <w:t>45</w:t>
      </w:r>
      <w:r>
        <w:rPr>
          <w:rtl w:val="true"/>
        </w:rPr>
        <w:t xml:space="preserve">) </w:t>
      </w:r>
      <w:r>
        <w:rPr>
          <w:rtl w:val="true"/>
        </w:rPr>
        <w:t>نعمت‌های بهشتی</w:t>
      </w:r>
      <w:bookmarkEnd w:id="385"/>
    </w:p>
    <w:p>
      <w:pPr>
        <w:pStyle w:val="Heading4"/>
        <w:numPr>
          <w:ilvl w:val="3"/>
          <w:numId w:val="1"/>
        </w:numPr>
        <w:rPr/>
      </w:pPr>
      <w:bookmarkStart w:id="386" w:name="__RefHeading___Toc87992_373438147"/>
      <w:bookmarkStart w:id="387" w:name="_Toc142"/>
      <w:bookmarkEnd w:id="386"/>
      <w:r>
        <w:rPr>
          <w:rtl w:val="true"/>
        </w:rPr>
        <w:t>اشاره</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استقاموا تتنزّل علیهم‌الملائکة ألاّتخافوا و لاتحزنوا و أبشروا بالجنّة‌الّتی کنتم توعدون، نحن أولیائکم فیالحیاة الدّنیا و فیالآخرة و لکم فیها ماتشتهی أنفسکم و لکم فیها ماتدّعون، نزلاً من 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 إلی مغفرة من ربّکم و جنّةٍ عرضها کعرض‌السّماء و الأرض أعدّت للّذین آمنوا باللّه و رسله ذلک فضل‌اللّه یؤتیه من‌یشاء واللّه ذوالفضل‌العظیم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جنّات‌النّعیم، علی سرر متقابلین، یطاف علیهم بکأس من معین، بیضاء لذّة للشّاربین، لافیها غول و لاهم عنها ینزفون، و عندهم قاصرات‌الطّرف عین، کأنّهنّ بیض 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الفوز العظیم، لمثل هذا فلیعمل العاملون أذلک خیر نزلاً أم شجرة الزّقوم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لفی نعیم، علی‌الأرائک ینظرون، تعرف فیوجوههم نضرة‌النّعیم، یسقون من رحیق مختوم، ختامة مسک و فیذلک فلیتنافس‌المتنافسون، و مزاجه من تسنیم، عینا یشرب بهاالمقرّبون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المتّقین فیجنّاتٍ و عیون، أدخلوها بسلام آمنین، و نزعنا ما فیصدورهم من غلّ إخوانا علی سرر متقابلین، لایمسّهم فیها نصب و ماهم منها بمخرجین، بنیّ عبادی إنّی أناالغفورالرّحیم، و أنّ عذابی هو العذاب‌الألیم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خداوند نعمت‌های بهشتی را یاد نموده و بندگان خود را ترغیب و تشویق کرده که در رسیدن به آنها کوشا باشند و بر یکدیگر سبقت به گیرند و شرط رسیدن به آن نعمت‌ها را ایمان، استقامت در دین، تقوا و عمل نیک معرّفی نموده است و اهل بهشت را با تعبیرات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الّذینَ قالوا 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 للّذین آمنوا باللّه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إنّ‌الأبرار لفی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المتّقین فیجنّاتٍ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 عبادی أنّی أناالغفور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بشارت‌های بهشتی را این گونه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بهشت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هراسی نداشته باشید ما شما را به بهشت موعود بشارت می‌دهیم و در دنیا و آخرت دوستان شماییم و برای شما در بهشت هرچه درخواست کنید و مایل باشید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آمرزش خدا و بهشتی که پهنای آن مانند پهنای آسمان و زمین است بشتابید، همانا خداوند مؤمنان را از فضل بزرگ خود بهره‌مند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باغستان‌های بهشت بر روی تخت‌های بهشتی مقابل یکدیگر می‌نشینند و از نوشابه‌های لذّت‌بخش بهشتی در کنار حورالعین می‌نوشند، و این برای آنان رستگاری بزرگی خواهد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و نیکان در بهشت متنعّم هستند و بر تخت‌های بهشتی تکیه می‌دهند و به نعمت‌های بهشتی نظاره می‌کنند و آثار نعمت‌های بهشتی در صورت هایشان دیده می‌شود و از ظرف‌های مهرکرده بهشتی می‌نوشند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مؤمنین باتقوا در باغستان‌های بهشتی و در کنار جویبارهای آن خواهد بود، ملائکه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و امنیّت وارد بهشت شوید، آنان بر روی تخت‌های بهشتی مقابل یکدیگر می‌نشینند و هیچ رنج و زحمتی برای آنان وجود ندارد و هرگز از بهشت خارج نخواهد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نعمت‌هایی که نه چشمی دیده و نه گوشی شنیده در سخنان معصومین علیهم‌السلام </w:t>
      </w:r>
      <w:r>
        <w:rPr>
          <w:rStyle w:val="FootnoteAnchor"/>
          <w:rtl w:val="true"/>
        </w:rPr>
        <w:footnoteReference w:id="179"/>
      </w:r>
      <w:r>
        <w:rPr>
          <w:rFonts w:ascii="IRNazanin" w:hAnsi="IRNazanin" w:eastAsia="IRNazanin"/>
          <w:color w:val="111111"/>
          <w:sz w:val="28"/>
          <w:sz w:val="28"/>
          <w:szCs w:val="28"/>
          <w:rtl w:val="true"/>
          <w:lang w:bidi="fa-IR"/>
        </w:rPr>
        <w:t>آمده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لذّت‌ها و نعمت‌هایی هست که نه </w:t>
      </w:r>
    </w:p>
    <w:p>
      <w:pPr>
        <w:pStyle w:val="BookText"/>
        <w:rPr/>
      </w:pPr>
      <w:r>
        <w:rPr>
          <w:rFonts w:ascii="IRNazanin" w:hAnsi="IRNazanin" w:eastAsia="IRNazanin"/>
          <w:color w:val="111111"/>
          <w:sz w:val="28"/>
          <w:sz w:val="28"/>
          <w:szCs w:val="28"/>
          <w:rtl w:val="true"/>
          <w:lang w:bidi="fa-IR"/>
        </w:rPr>
        <w:t>چشمی دیده و نه گوشی شنیده و نه بر قلب بشری خطور نموده است، این نعمت‌ها را خداوند برای عدّه‌ای از بندگان مؤمن خود که دارای صفات ذیل می‌باشند خلق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دوستان زائر پیامبر صلی‌الله‌علیه‌و‌آله و فرزندان آنان علی علیه‌السلام برای آنان پاداش هفتاد حج و آمرزش گناهانشان و نعمت هایی که نه چشمی دیده و نه گوشی شنیده و نه بر قلب بشری خطور نموده‌است آماده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هایی که برای خدا اذان گفته باشند روز قیامت اذان می‌گویند و چون شهادت به یگانگی خداوند و رسالت رسول‌اللّه صلی‌الله‌علیه‌و‌آله می‌دهند به آنان گفته می‌شود راست گفتید و سپس آنان را به منازل بهشتی‌شان می‌برند و در آن‌جا نعمت هایی است که نه چشمی دیده و نه گوشی شنیده و نه بر قلب بشری خطور نموده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از شیعیان امیرالمؤمنین علیه‌السلام روز قیامت متوسّل به آن حضرت می‌شوند و خداوند به خاطر دوستی امیرالمؤمنین علیه‌السلام آنان رامی بخشد و دیون آنان را نیز ادا می‌نماید و خداوند به عوض آن دیون به طلبکارهای شیعیان امیرالمؤمنین علیه‌السلام درجات و منازلی از بهشت می‌دهد که نه چشمی دیده و نه گوشی شنیده و نه بر قلب بشری خطور نموده است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بندگان صالح و شایسته خود نعمت هایی در بهشت آماده کرده‌ام که نه چشمی دیده و نه گوشی شنیده و نه بر قلب بشری خطور کرده است</w:t>
      </w:r>
      <w:r>
        <w:rPr>
          <w:rFonts w:eastAsia="IRNazanin" w:cs="IRNazanin"/>
          <w:color w:val="111111"/>
          <w:sz w:val="28"/>
          <w:szCs w:val="28"/>
          <w:rtl w:val="true"/>
          <w:lang w:bidi="fa-IR"/>
        </w:rPr>
        <w:t xml:space="preserve">. </w:t>
      </w:r>
      <w:bookmarkStart w:id="388" w:name="pg879_7067"/>
    </w:p>
    <w:p>
      <w:pPr>
        <w:pStyle w:val="BookText"/>
        <w:rPr/>
      </w:pPr>
      <w:bookmarkEnd w:id="38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چهارده روز از ماه رجب را روزه بگیرد خداوند پاداشی به او می‌دهد که نه چشمی دیده و نه گوشی شنیده و نه بر قلب بشری خطور کرده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با خورشید سخن گفت و خورشید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من برای تو و دوستان و شیعیان تو مقامی قرار داده‌ام که نه چشمی دیده و نه گوشی شنیده و نه بر قلب بشری خطور نموده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خوف خدا بگرید به هر قطره‌ای از اشک او خداوند قصری از درّ و طلا بنا می‌کند و در آنها نعمت هایی است که نه چشمی دیده و نه گوشی شنیده و نه بر قلب بشری خطور نموده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چون روی زمین می‌افتد به او بشارت داده می‌شود به نعمت هایی که نه چشمی دیده و نه گوشی شنیده و نه بر قلب بشری خطور نموده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رجب برای خشنودی خدا صدقه بدهد خداوند در بهشت به او کرامتی خواهد نمود که نه چشمی دیده و نه گوشی شنیده و نه بر قلب بشری خطور نموده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بنده‌ای را دوست بدارد به او اکرامی خواهد نمود که نه چشمی دیده و نه گوشی شنیده و نه بر قلب بشری خطور نموده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بیشتر این بخش در کتاب بشارت‌های معصومین علیهم‌السلام بیان شده مراجعه شود</w:t>
      </w:r>
      <w:r>
        <w:rPr>
          <w:rFonts w:eastAsia="IRNazanin" w:cs="IRNazanin"/>
          <w:color w:val="111111"/>
          <w:sz w:val="28"/>
          <w:szCs w:val="28"/>
          <w:rtl w:val="true"/>
          <w:lang w:bidi="fa-IR"/>
        </w:rPr>
        <w:t>.</w:t>
      </w:r>
    </w:p>
    <w:p>
      <w:pPr>
        <w:pStyle w:val="Heading4"/>
        <w:numPr>
          <w:ilvl w:val="3"/>
          <w:numId w:val="1"/>
        </w:numPr>
        <w:rPr/>
      </w:pPr>
      <w:bookmarkStart w:id="389" w:name="__RefHeading___Toc87994_373438147"/>
      <w:bookmarkStart w:id="390" w:name="_Toc143"/>
      <w:bookmarkEnd w:id="389"/>
      <w:r>
        <w:rPr>
          <w:rtl w:val="true"/>
        </w:rPr>
        <w:t>ضمانت بهشت</w:t>
      </w:r>
      <w:bookmarkEnd w:id="39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نوفلی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علیه‌السلام رفتم،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w:t>
      </w:r>
    </w:p>
    <w:p>
      <w:pPr>
        <w:pStyle w:val="BookText"/>
        <w:rPr/>
      </w:pPr>
      <w:r>
        <w:rPr>
          <w:rFonts w:ascii="IRNazanin" w:hAnsi="IRNazanin" w:eastAsia="IRNazanin"/>
          <w:color w:val="111111"/>
          <w:sz w:val="28"/>
          <w:sz w:val="28"/>
          <w:szCs w:val="28"/>
          <w:rtl w:val="true"/>
          <w:lang w:bidi="fa-IR"/>
        </w:rPr>
        <w:t>دوستانم برسان و پیام مرا به آنها ابلاغ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بهشت را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هفت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انسان هایی که دارای یکی از این صفات هفتگانه باشند امید به ضمانت و شفاعت مرا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ادامه‌دهنده شراب‌خواری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دهنده قماربازی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مؤمنی را از درِ خانه‌اش براند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مؤمنی از او تقاضای رفع نیاز کرده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او را برنمی‌آورد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کننده نسبت به مؤمن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مؤمنی که خواستگاری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کرده جواب 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هیچ خداشناس کاملی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من نیامده که او را رد کنم و از اموال خود محروم سازم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صَدیقٌ قدامْتَحَنَ‌اللّه قَلْبَکَ لِلتَّسلیم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برای اسلام و ایمان آزموده است</w:t>
      </w:r>
      <w:r>
        <w:rPr>
          <w:rFonts w:eastAsia="IRNazanin" w:cs="IRNazanin"/>
          <w:color w:val="111111"/>
          <w:sz w:val="28"/>
          <w:szCs w:val="28"/>
          <w:rtl w:val="true"/>
          <w:lang w:bidi="fa-IR"/>
        </w:rPr>
        <w:t>».</w:t>
      </w:r>
      <w:r>
        <w:rPr>
          <w:rStyle w:val="FootnoteAnchor"/>
          <w:rtl w:val="true"/>
        </w:rPr>
        <w:footnoteReference w:id="188"/>
      </w:r>
      <w:bookmarkStart w:id="391" w:name="pg879_7069"/>
    </w:p>
    <w:p>
      <w:pPr>
        <w:pStyle w:val="Heading2"/>
        <w:numPr>
          <w:ilvl w:val="1"/>
          <w:numId w:val="1"/>
        </w:numPr>
        <w:rPr/>
      </w:pPr>
      <w:bookmarkStart w:id="392" w:name="__RefHeading___Toc87996_373438147"/>
      <w:bookmarkStart w:id="393" w:name="_Toc144"/>
      <w:bookmarkEnd w:id="391"/>
      <w:bookmarkEnd w:id="392"/>
      <w:r>
        <w:rPr>
          <w:rtl w:val="true"/>
        </w:rPr>
        <w:t>پیام‌های اخلاقی</w:t>
      </w:r>
      <w:bookmarkEnd w:id="39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4" w:name="__RefHeading___Toc87998_373438147"/>
      <w:bookmarkStart w:id="395" w:name="_Toc145"/>
      <w:bookmarkEnd w:id="394"/>
      <w:r>
        <w:rPr>
          <w:rtl w:val="true"/>
        </w:rPr>
        <w:t>اشاره</w:t>
      </w:r>
      <w:bookmarkStart w:id="396" w:name="pg879_7070"/>
      <w:bookmarkEnd w:id="395"/>
    </w:p>
    <w:p>
      <w:pPr>
        <w:pStyle w:val="BookText"/>
        <w:rPr/>
      </w:pPr>
      <w:bookmarkEnd w:id="396"/>
      <w:r>
        <w:rPr>
          <w:rFonts w:ascii="IRNazanin" w:hAnsi="IRNazanin" w:eastAsia="IRNazanin"/>
          <w:color w:val="111111"/>
          <w:sz w:val="28"/>
          <w:sz w:val="28"/>
          <w:szCs w:val="28"/>
          <w:rtl w:val="true"/>
          <w:lang w:bidi="fa-IR"/>
        </w:rPr>
        <w:t>قدأفلح من زکّیها</w:t>
      </w:r>
    </w:p>
    <w:p>
      <w:pPr>
        <w:pStyle w:val="Heading3"/>
        <w:numPr>
          <w:ilvl w:val="2"/>
          <w:numId w:val="1"/>
        </w:numPr>
        <w:rPr/>
      </w:pPr>
      <w:bookmarkStart w:id="397" w:name="__RefHeading___Toc88000_373438147"/>
      <w:bookmarkStart w:id="398" w:name="_Toc146"/>
      <w:bookmarkEnd w:id="397"/>
      <w:r>
        <w:rPr>
          <w:rtl w:val="true"/>
        </w:rPr>
        <w:t xml:space="preserve">پیام </w:t>
      </w:r>
      <w:r>
        <w:rPr>
          <w:rtl w:val="true"/>
        </w:rPr>
        <w:t>(</w:t>
      </w:r>
      <w:r>
        <w:rPr/>
        <w:t>46</w:t>
      </w:r>
      <w:r>
        <w:rPr>
          <w:rtl w:val="true"/>
        </w:rPr>
        <w:t xml:space="preserve">) </w:t>
      </w:r>
      <w:r>
        <w:rPr>
          <w:rtl w:val="true"/>
        </w:rPr>
        <w:t>تزکیه نفس</w:t>
      </w:r>
      <w:bookmarkEnd w:id="398"/>
    </w:p>
    <w:p>
      <w:pPr>
        <w:pStyle w:val="Heading4"/>
        <w:numPr>
          <w:ilvl w:val="3"/>
          <w:numId w:val="1"/>
        </w:numPr>
        <w:rPr/>
      </w:pPr>
      <w:bookmarkStart w:id="399" w:name="__RefHeading___Toc88002_373438147"/>
      <w:bookmarkStart w:id="400" w:name="_Toc147"/>
      <w:bookmarkEnd w:id="399"/>
      <w:r>
        <w:rPr>
          <w:rtl w:val="true"/>
        </w:rPr>
        <w:t>اشاره</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 ضحیها و القمر إذا تلیها والنّهار إذا جلّیها و اللّیل إذا یغشاها و السّماء و مابنیها و الأرض و ماطحاها و نفسٍ و ماسوّاها فألهمها فجورها و تقواها قدأفلح من زکّیها و قد خاب من دسّیها کذّبت ثمود بطغواها إذانبعث أشقاها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یازده سوگند ظاهر می‌شود که اصلاح نفس اهمیّت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ما انسان‌ها باید انجام بدهیم و یا ترک کنیم را بیان نموده‌است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زکّیها و قد خاب من دسّیها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رستگار شد کسی که نفس خویش را پاک کرد و زیان‌کار شد کسی که نفس خویش را آلوده و گمراه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مطیع رستگار و مؤمن عاصی زیانکار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در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رستگار شد کسی که نفس خویش را پاک کرد و زیانکار شد کسی که نفس خویش را آلوده و گمراه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نیز در تأویل این آیات وارد شده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شمس رسول خدا صلی‌الله‌علیه‌و‌آله است که خداوند به وسیله او دین خود را آشکار نمود و مقصود از قمر امیرالمؤمنین علیه‌السلام است که پس از رسول خدا صلی‌الله‌علیه‌و‌آله با علومی که از ناحیه آن حضرت به او منتقل شد، هادی مردم بود و مقصود از لیل پیشوایان جوری هستند که با استبداد و زور خود را در جایگاهی قرار دادند که تنها آل پیامبر صلی‌الله‌علیه‌و‌آله سزاوار آن بودند و با این عمل دین خدا را آمیخته به ظلم و جور نمودند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فیالکافی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لنا مانأتی و مانترک</w:t>
      </w:r>
      <w:r>
        <w:rPr>
          <w:rFonts w:eastAsia="IRNazanin" w:cs="IRNazanin"/>
          <w:color w:val="111111"/>
          <w:sz w:val="28"/>
          <w:szCs w:val="28"/>
          <w:rtl w:val="true"/>
          <w:lang w:bidi="fa-IR"/>
        </w:rPr>
        <w:t>.</w:t>
      </w:r>
      <w:bookmarkStart w:id="401" w:name="pg879_7071"/>
    </w:p>
    <w:p>
      <w:pPr>
        <w:pStyle w:val="BookText"/>
        <w:rPr/>
      </w:pPr>
      <w:bookmarkEnd w:id="401"/>
      <w:r>
        <w:rPr>
          <w:rFonts w:ascii="IRNazanin" w:hAnsi="IRNazanin" w:eastAsia="IRNazanin"/>
          <w:color w:val="111111"/>
          <w:sz w:val="28"/>
          <w:sz w:val="28"/>
          <w:szCs w:val="28"/>
          <w:rtl w:val="true"/>
          <w:lang w:bidi="fa-IR"/>
        </w:rPr>
        <w:t>صاحب تفسیر مجمع‌البیان از رسول خدا صلی‌الله‌علیه‌و‌آله نقل نموده که آن حضرت به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و شقی‌ترین مردم پیشین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پی‌کننده ناقه ثمود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و شقی‌ترین مردم این امّت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شمشیر خود را بر سر تو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اشاره به سر مبارک امیرالمؤمنین علیه‌السلام نمود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402" w:name="__RefHeading___Toc88004_373438147"/>
      <w:bookmarkStart w:id="403" w:name="_Toc148"/>
      <w:bookmarkEnd w:id="402"/>
      <w:r>
        <w:rPr>
          <w:rtl w:val="true"/>
        </w:rPr>
        <w:t>احترام به ارزش‌های معنوی</w:t>
      </w:r>
      <w:bookmarkEnd w:id="40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اسیران دشمن را به حضور پیامبر صلی‌الله‌علیه‌و‌آله آوردند، پیامبر صلی‌الله‌علیه‌و‌آله یکی از دستورات اسلام در مورد اسیران که قتل است را برای آنها صلاح دانست و دستور اعدام آنها را صادر کرد ولی در میان اسیران یک نفر از آنها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آزاد کردی؟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به من خبر داد که تو دارای پنج خصلت هستی که خدا و رسولش، آن پنج خصلت را دوست دارند و آن پنج خصلت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نسبت به همسر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نیک‌خلقی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اسیر، این سخنان را شنید به حقّانیّت اسلام پی برد و قبول اسلام کرد، و از نیکان گردید و در یکی از جنگ‌های اسلامی، همراه رسول خدا صلی‌الله‌علیه‌و‌آله با دشمن جنگید و به شهادت رسید</w:t>
      </w:r>
      <w:r>
        <w:rPr>
          <w:rFonts w:eastAsia="IRNazanin" w:cs="IRNazanin"/>
          <w:color w:val="111111"/>
          <w:sz w:val="28"/>
          <w:szCs w:val="28"/>
          <w:rtl w:val="true"/>
          <w:lang w:bidi="fa-IR"/>
        </w:rPr>
        <w:t>.</w:t>
      </w:r>
      <w:r>
        <w:rPr>
          <w:rStyle w:val="FootnoteAnchor"/>
        </w:rPr>
        <w:footnoteReference w:id="191"/>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04" w:name="pg879_7072"/>
    </w:p>
    <w:p>
      <w:pPr>
        <w:pStyle w:val="BookText"/>
        <w:rPr/>
      </w:pPr>
      <w:bookmarkEnd w:id="4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88006_373438147"/>
      <w:bookmarkStart w:id="406" w:name="_Toc149"/>
      <w:bookmarkEnd w:id="405"/>
      <w:r>
        <w:rPr>
          <w:rtl w:val="true"/>
        </w:rPr>
        <w:t xml:space="preserve">پیام </w:t>
      </w:r>
      <w:r>
        <w:rPr>
          <w:rtl w:val="true"/>
        </w:rPr>
        <w:t>(</w:t>
      </w:r>
      <w:r>
        <w:rPr/>
        <w:t>47</w:t>
      </w:r>
      <w:r>
        <w:rPr>
          <w:rtl w:val="true"/>
        </w:rPr>
        <w:t xml:space="preserve">) </w:t>
      </w:r>
      <w:r>
        <w:rPr>
          <w:rtl w:val="true"/>
        </w:rPr>
        <w:t>خلق نیک رسول خدا صلی‌الله‌علیه‌و‌آله</w:t>
      </w:r>
      <w:bookmarkEnd w:id="406"/>
    </w:p>
    <w:p>
      <w:pPr>
        <w:pStyle w:val="Heading4"/>
        <w:numPr>
          <w:ilvl w:val="3"/>
          <w:numId w:val="1"/>
        </w:numPr>
        <w:rPr/>
      </w:pPr>
      <w:bookmarkStart w:id="407" w:name="__RefHeading___Toc88008_373438147"/>
      <w:bookmarkStart w:id="408" w:name="_Toc150"/>
      <w:bookmarkEnd w:id="407"/>
      <w:r>
        <w:rPr>
          <w:rtl w:val="true"/>
        </w:rPr>
        <w:t>اشاره</w:t>
      </w:r>
      <w:bookmarkEnd w:id="4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 رَسوُلِ اللّهِ أُسْوَةٌ حَسَنَةٌ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باخِعٌ نَفْسَکَ أَلاَّ یَکوُنوُاْ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رَحْمَةٍ مِنَ اللّهِ لِنْتَ لَهُمْ وَ لَوْ کُنتَ فَظّا غَلیِظَ القَلْبِ لانفَضّوُاْ مِنْ حَوْلِکَ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 قال أبو جعفر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محمّدا صلی‌الله‌علیه‌و‌آله عبدا فأدّبه حتّی إذا بلغ أربعین سنةً أوحی إلیه و فوّض إلیه الأشیاء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آتاکم‌الرسول فخذوه و ما نهاکم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أدّبنی ربّی فأحسن تأدیبی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نورالثّقلین،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بعثت لأتمّم مکارم‌الأخلاق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الباقر علیه‌السلام فیقوله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قاتل نفسک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سفینه،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خود را ادب نمود و هنگامی که آن گونه که می‌خواست او را ادب آموخت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دین خود را به او تفویض کرد و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این پیامبر برای شما می‌آورد بگیرید و از آن‌چه نهی می‌نماید پرهیز کنید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خود حضرت محمّد صلی‌الله‌علیه‌و‌آله را بنده آفرید و او را ادب نمود و چون به چهل سالگی رسید به او وحی نمود و امور را به او تفویض کرد و به مردم فرمود</w:t>
      </w:r>
      <w:r>
        <w:rPr>
          <w:rFonts w:eastAsia="IRNazanin" w:cs="IRNazanin"/>
          <w:color w:val="111111"/>
          <w:sz w:val="28"/>
          <w:szCs w:val="28"/>
          <w:rtl w:val="true"/>
          <w:lang w:bidi="fa-IR"/>
        </w:rPr>
        <w:t xml:space="preserve">: </w:t>
      </w:r>
      <w:bookmarkStart w:id="409" w:name="pg879_7073"/>
    </w:p>
    <w:p>
      <w:pPr>
        <w:pStyle w:val="BookText"/>
        <w:rPr/>
      </w:pPr>
      <w:bookmarkEnd w:id="4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ماآتاکم الرسول فخذوه و مانهاکم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 پیامبر من می‌گوید عمل کنید و از آن‌چه نهی می‌کند پرهیز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نیکو تربیت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برای تکمیل اخلاق نیک مبعوث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باخع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 تو می‌خواهی برای هدایت نیافتن مردم خود را بکشی؟</w:t>
      </w:r>
    </w:p>
    <w:p>
      <w:pPr>
        <w:pStyle w:val="Heading4"/>
        <w:numPr>
          <w:ilvl w:val="3"/>
          <w:numId w:val="1"/>
        </w:numPr>
        <w:rPr/>
      </w:pPr>
      <w:bookmarkStart w:id="410" w:name="__RefHeading___Toc88010_373438147"/>
      <w:bookmarkStart w:id="411" w:name="_Toc151"/>
      <w:bookmarkEnd w:id="410"/>
      <w:r>
        <w:rPr>
          <w:rtl w:val="true"/>
        </w:rPr>
        <w:t>معاشرت پیامبر خدا صلی‌الله‌علیه‌و‌آله</w:t>
      </w:r>
      <w:bookmarkEnd w:id="411"/>
    </w:p>
    <w:p>
      <w:pPr>
        <w:pStyle w:val="BookText"/>
        <w:rPr/>
      </w:pPr>
      <w:r>
        <w:rPr>
          <w:rFonts w:ascii="IRNazanin" w:hAnsi="IRNazanin" w:eastAsia="IRNazanin"/>
          <w:color w:val="111111"/>
          <w:sz w:val="28"/>
          <w:sz w:val="28"/>
          <w:szCs w:val="28"/>
          <w:rtl w:val="true"/>
          <w:lang w:bidi="fa-IR"/>
        </w:rPr>
        <w:t>در یکی از سفرها حضرت رسول صلی‌الله‌علیه‌و‌آله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گوسفندی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عرض کرد کشتن آن به عهده من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کندنش با من سومی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می‌پزم حضرت رسول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جمع‌کردن هیزمش با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خدمت‌گزاری حاضریم، هیزم جمع می‌کنیم شما خود را به زحمت نیندازید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 لکن خوش ندارم خود را بر شما امتیازی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 دوست ندارد که بنده‌اش را ببیند خویش را بر رفیقان و همراهان امتیاز داده‌است</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412" w:name="__RefHeading___Toc88012_373438147"/>
      <w:bookmarkStart w:id="413" w:name="_Toc152"/>
      <w:bookmarkEnd w:id="412"/>
      <w:r>
        <w:rPr>
          <w:rtl w:val="true"/>
        </w:rPr>
        <w:t>نمونه‌ای از اخلاق پیامبر اکرم صلی‌الله‌علیه‌و‌آله</w:t>
      </w:r>
      <w:bookmarkEnd w:id="413"/>
    </w:p>
    <w:p>
      <w:pPr>
        <w:pStyle w:val="BookText"/>
        <w:rPr/>
      </w:pPr>
      <w:r>
        <w:rPr>
          <w:rFonts w:ascii="IRNazanin" w:hAnsi="IRNazanin" w:eastAsia="IRNazanin"/>
          <w:color w:val="111111"/>
          <w:sz w:val="28"/>
          <w:sz w:val="28"/>
          <w:szCs w:val="28"/>
          <w:rtl w:val="true"/>
          <w:lang w:bidi="fa-IR"/>
        </w:rPr>
        <w:t>روزی حضرت رسول اکرم صلی‌الله‌علیه‌و‌آله با عدّه‌ای درمسجد نشسته به صحبت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از انصار وارد شد، از پشت سر نزدیک گردید و جامه آن جناب را به طور پنهانی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 رهبر اخلاقی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گمان کرد با او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برخاستن کنیز چیزی نگفت و هم‌چنین تا مرتبه چهارم پیغمبر صلی‌الله‌علیه‌و‌آله برخاست کنیز از پشت سر مقداری پارچه جامه حضرت را پاره کرده و رفت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اعتراض کردند که این چه کار بود کردی، چهار بار پیغمبر صلی‌الله‌علیه‌و‌آله رابلند نمودی و چیزی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تو چه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ما مریضی است مرا فرستادند که تکّه‌ای از جامه پیغمبر را جدا کنم به عنوان تبرّک همراه او بنمایند تا شفا یابد تا مرتبه سوم که می‌خواستم کار </w:t>
      </w:r>
      <w:bookmarkStart w:id="414" w:name="pg879_7074"/>
    </w:p>
    <w:p>
      <w:pPr>
        <w:pStyle w:val="BookText"/>
        <w:rPr/>
      </w:pPr>
      <w:bookmarkEnd w:id="414"/>
      <w:r>
        <w:rPr>
          <w:rFonts w:ascii="IRNazanin" w:hAnsi="IRNazanin" w:eastAsia="IRNazanin"/>
          <w:color w:val="111111"/>
          <w:sz w:val="28"/>
          <w:sz w:val="28"/>
          <w:szCs w:val="28"/>
          <w:rtl w:val="true"/>
          <w:lang w:bidi="fa-IR"/>
        </w:rPr>
        <w:t>خود را انجام دهم آن جناب گمان می‌کرد من کاری دارم، از طرفی حیا می‌کردم که تقاضای پاره‌ای از جامه او را بکنم و چنان‌چه مشاهده کردید لباس او را بریدم</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415" w:name="__RefHeading___Toc88014_373438147"/>
      <w:bookmarkStart w:id="416" w:name="_Toc153"/>
      <w:bookmarkEnd w:id="415"/>
      <w:r>
        <w:rPr>
          <w:rtl w:val="true"/>
        </w:rPr>
        <w:t>اخلاق پیامبر را نمی‌توان شمرد؟</w:t>
      </w:r>
      <w:bookmarkEnd w:id="416"/>
    </w:p>
    <w:p>
      <w:pPr>
        <w:pStyle w:val="BookText"/>
        <w:rPr/>
      </w:pPr>
      <w:r>
        <w:rPr>
          <w:rFonts w:ascii="IRNazanin" w:hAnsi="IRNazanin" w:eastAsia="IRNazanin"/>
          <w:color w:val="111111"/>
          <w:sz w:val="28"/>
          <w:sz w:val="28"/>
          <w:szCs w:val="28"/>
          <w:rtl w:val="true"/>
          <w:lang w:bidi="fa-IR"/>
        </w:rPr>
        <w:t>مردی از امیرالمؤمنین علیه‌السلام درخواست کرد اخلاق پیغمبر اکرم صلی‌الله‌علیه‌و‌آله را برایش بشمارد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نعمت‌های دنیا را بشمار تا من نیز اخلاق آن جناب را برایت بشمارم،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نعمت‌های دنیا را احصا کرد با این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نِعَمةَ‌اللّهِ لاتُحْصُوها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نعمت‌های خدا را بشمارید نمی‌توانید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نعمت دنیا را قلیل و کم می‌داند در این آیه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متاع الدّنیا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متاع دنیا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پیغمبراکرم صلی‌الله‌علیه‌و‌آله را در این آیه عظیم شمرده چنان‌چه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خویی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چیزی که قلیل است نمی‌توانی بشماری، من چگونه چیزی که عظیم و بزرگ است احصا کنم ولی همین‌قدر بدان، اخلاق نیکوی تمام پیمبران به وسیله رسول‌اکرم صلی‌الله‌علیه‌و‌آله تمام شد هر یک از پیمبران مظهر یکی از اخلاق پسندیده بودند چون نوبت به آن جناب رسید تمام اخلاق پسندیده را جمع کرد از این‌رو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بعثت لأتمّم مکارم‌الأخلاق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برانگیخته‌شدم تا اخلاق نیکو را بین مردم تکمیل نمایم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دروس الاخیار، شیخ محمّدبن‌قاسم می‌نویسد دسته‌ای از بچّه‌ها دامن پیغمبر صلی‌الله‌علیه‌و‌آله را در راه گرفته عرض کردند ما را بر شانه خود سوار کن همان‌طور که برای حسن و حسین علیهماالسلام خود را شتر می‌کنی و آنها را سواری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بلال را فرمود به خانه برو هر چه پیدا کردی بیاور تا خود را از این بچّه‌ها بخرم بلال هشت دانه گردو آورد پیغمبر صلی‌الله‌علیه‌و‌آله گردوها را تقسیم کرد و خود را از آنها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صلی‌الله‌علیه‌و‌آله رحم اللّه اخی یوسف باعوه بثمن بخس دراهم معدودة و باعونی بثمان جوزات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برادرم یوسف صدیق را مورد رحمت خویش قرار دهد او را به پول بی‌ارزش فروختند مرا نیز با هشت دانه گردو معامله کردند</w:t>
      </w:r>
      <w:r>
        <w:rPr>
          <w:rFonts w:eastAsia="IRNazanin" w:cs="IRNazanin"/>
          <w:color w:val="111111"/>
          <w:sz w:val="28"/>
          <w:szCs w:val="28"/>
          <w:rtl w:val="true"/>
          <w:lang w:bidi="fa-IR"/>
        </w:rPr>
        <w:t xml:space="preserve">. </w:t>
      </w:r>
      <w:bookmarkStart w:id="417" w:name="pg879_7075"/>
    </w:p>
    <w:p>
      <w:pPr>
        <w:pStyle w:val="Heading4"/>
        <w:numPr>
          <w:ilvl w:val="3"/>
          <w:numId w:val="1"/>
        </w:numPr>
        <w:rPr/>
      </w:pPr>
      <w:bookmarkStart w:id="418" w:name="__RefHeading___Toc88016_373438147"/>
      <w:bookmarkStart w:id="419" w:name="_Toc154"/>
      <w:bookmarkEnd w:id="417"/>
      <w:bookmarkEnd w:id="418"/>
      <w:r>
        <w:rPr>
          <w:rtl w:val="true"/>
        </w:rPr>
        <w:t>نتیجه بدخلقی سعد معاذ</w:t>
      </w:r>
      <w:bookmarkEnd w:id="419"/>
    </w:p>
    <w:p>
      <w:pPr>
        <w:pStyle w:val="BookText"/>
        <w:rPr/>
      </w:pPr>
      <w:r>
        <w:rPr>
          <w:rFonts w:ascii="IRNazanin" w:hAnsi="IRNazanin" w:eastAsia="IRNazanin"/>
          <w:color w:val="111111"/>
          <w:sz w:val="28"/>
          <w:sz w:val="28"/>
          <w:szCs w:val="28"/>
          <w:rtl w:val="true"/>
          <w:lang w:bidi="fa-IR"/>
        </w:rPr>
        <w:t>ابن‌سنان از حضرت صادق علیه‌السلام نقل کرده که آن جناب فرمود برای حضرت رسول صلی‌الله‌علیه‌و‌آله خبر آوردند که سعدبن معاذ فوت شده پیغمبر صلی‌الله‌علیه‌و‌آله با اصحاب آمده دستور دادند او را غسل دهند خودشان کنار درب ایستادند پس از آن‌که مراسم غسل و کفن تمام شد او را در سریر گذاشته برای دفن کردن حرکت دادند، در تشییع جنازه او پیغمبر صلی‌الله‌علیه‌و‌آله با پای برهنه بدون ردا حرکت می‌کرد گاهی طرف چپ و گاهی طرف راست سریر را می‌گرفت تا نزدیک قبرستان و قبر سعد رسیدند حضرت رسول صلی‌الله‌علیه‌و‌آله داخل قبر شد او را در لحد گذاشت با دست مبارک خود لحدش را ساخت و خشت بر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و گل به من بدهید با گل مابین خشت‌ها را پر می‌کرد همین‌که لحد را تمام نمود و خاک بر او ریخت تا قبر پر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به زودی این خشت و گل کهنه خواهد شد لکن خداوند دوست دارد هر کاری که بنده‌اش انجام می‌دهد محکم باشد در این هنگام مادر سعد کنار قبر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 هنیئا لک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بهشت بر تو گوارا باد پیغمبراکرم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سعد با چنین جزم و یقین از طرف خداوند خبر مده سعد از فشار قبر رنج دید و آزرده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فشاری از قبر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رسول خدا صلی‌الله‌علیه‌و‌آله برگشت و مردم نیز مراجعت کردند در بازگشت عرض کردند یا رسول‌اللّه عملی با سعد کردی که نسبت به دیگری سابقه نداشت با پای برهنه بدون ردا جنازه‌اش را تشییع فرموده گاهی طرف راست و گاهی طرف چپ جنازه را 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 ملائکه هم عاری از ردا و کفش بودند به آنها اقتدا کردم چون دستم در دست جبرئیل بود هر طرف را که او می‌گرفت من هم می‌گرفتم عرض کردند یا رسول‌اللّه بر جنازه‌اش نماز خواندی و او را به دست مبارک در لحد گذاشتی قبرش را با دست خود درست کردی باز می‌فرمایی سعد را فشار قبر فراگرفت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سعد مقداری بدخلقی در میان خانواده‌اش داشت این فشار از آن سوء خلق بود</w:t>
      </w:r>
      <w:r>
        <w:rPr>
          <w:rFonts w:eastAsia="IRNazanin" w:cs="IRNazanin"/>
          <w:color w:val="111111"/>
          <w:sz w:val="28"/>
          <w:szCs w:val="28"/>
          <w:rtl w:val="true"/>
          <w:lang w:bidi="fa-IR"/>
        </w:rPr>
        <w:t>.</w:t>
      </w:r>
      <w:r>
        <w:rPr>
          <w:rStyle w:val="FootnoteAnchor"/>
        </w:rPr>
        <w:footnoteReference w:id="195"/>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20" w:name="pg879_7076"/>
    </w:p>
    <w:p>
      <w:pPr>
        <w:pStyle w:val="BookText"/>
        <w:rPr/>
      </w:pPr>
      <w:bookmarkEnd w:id="4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الاْءِحْسان</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88018_373438147"/>
      <w:bookmarkStart w:id="422" w:name="_Toc155"/>
      <w:bookmarkEnd w:id="421"/>
      <w:r>
        <w:rPr>
          <w:rtl w:val="true"/>
        </w:rPr>
        <w:t xml:space="preserve">پیام </w:t>
      </w:r>
      <w:r>
        <w:rPr>
          <w:rtl w:val="true"/>
        </w:rPr>
        <w:t>(</w:t>
      </w:r>
      <w:r>
        <w:rPr/>
        <w:t>48</w:t>
      </w:r>
      <w:r>
        <w:rPr>
          <w:rtl w:val="true"/>
        </w:rPr>
        <w:t xml:space="preserve">) </w:t>
      </w:r>
      <w:r>
        <w:rPr>
          <w:rtl w:val="true"/>
        </w:rPr>
        <w:t>عدالت و احسان</w:t>
      </w:r>
      <w:bookmarkEnd w:id="422"/>
    </w:p>
    <w:p>
      <w:pPr>
        <w:pStyle w:val="Heading4"/>
        <w:numPr>
          <w:ilvl w:val="3"/>
          <w:numId w:val="1"/>
        </w:numPr>
        <w:rPr/>
      </w:pPr>
      <w:bookmarkStart w:id="423" w:name="__RefHeading___Toc88020_373438147"/>
      <w:bookmarkStart w:id="424" w:name="_Toc156"/>
      <w:bookmarkEnd w:id="423"/>
      <w:r>
        <w:rPr>
          <w:rtl w:val="true"/>
        </w:rPr>
        <w:t>اشاره</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والإحسان و إیتاء ذی‌القربی و ینهی عن‌الفحشاء و المنکر و البغی یعظکم لعلّکم تذکّرون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 سئل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أفضل، العدل أو الجود؟ فقال علیه‌السلام العدل یضع الأمور مواضعها والجود یخرجها من جهتها و العدل سائس عام و الجود عارض خاصّ، فالعدل أشرفهما و أفضلهما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لاإله إلاّاللّه و أنّ محمّدا صلی‌الله‌علیه‌و‌آله رسول‌اللّه و الإحسان أمیرالمؤمنین و الفحشاء الأوّل و المنکر الثانی و البغی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قرئ عنده هذه‌الآیة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کما أقول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 و إیتاء ذی‌القربی حقّه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لانقرأ هکذا فی قرائة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لکنّا نقرؤها هکذا فی قرائة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یعنی بإیتاء ذی القربی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إمام إلی إمام بعد إمام و ینهی عن‌الفحشاء و المنکر؟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فیالعدل إصلاح البریّة، فیالعدل الاقتداء بسنّة‌اللّه، فیالعدل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غایة‌العدل أن‌یعدل المرء فینفسه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حیاة، و الجور ممحاة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حیاة الأحکام 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رأس الإیمان و جماع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إعدل تملک، إعدل تحکم، إعدل تدم لک‌القدرة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مستدرک‌الوسایل،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فرض علی أئمّة العدل أن یقدّروا أنفسهم بضعفة النّاس کیلایتبیّغ بالفقیر فقره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کلام،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مایظهر القائم علیه‌السلام من‌العدل أن‌ینادی منادیه أن یسلّم صاحب‌النافلة لصاحب‌الفریضة الحجر الأسود و 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أوسع العدل، إنّ النّاس یتّسعون إذا عدل فیهم و تنزل‌السماء رزقها و تخرج الأرض برکتها بإذن‌اللّه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تهذیب‌الاحکام للطوسی، ج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عدل انصاف و مقصود از احسان تفضّل و کرامت</w:t>
      </w:r>
      <w:bookmarkStart w:id="425" w:name="pg879_7077"/>
    </w:p>
    <w:p>
      <w:pPr>
        <w:pStyle w:val="BookText"/>
        <w:rPr/>
      </w:pPr>
      <w:bookmarkEnd w:id="42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عدل و احسان افضل است؟ امیرالمؤمنین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هر چیزی را به جای خود قرار می‌دهد و احسان امور را از مواضع خود خارج می‌کند،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یک تدبیر و سیاست عام است که در همه چیز جاری می‌شود و جود و احسان پدیده خاصی است که در برخی از مواضع انجام می‌گیرد بنابراین عدل اشرف و افضل از جود و احسان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عدل در آیه فوق شهادت به یگانگی خدا و رسالت حضرت محمد صلی‌الله‌علیه‌و‌آله است و مقصود از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است و مقصود از فحشاء اوّلی است و مقصود از منکر دومی است و مقصود از بغی سومی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را این‌گونه قرائت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إیتاء ذی‌القربی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زید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قرائت علی علیه‌السلام این گونه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إیتاء ذی‌القربی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هر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عمر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را به امام پس از خود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ینهی عن‌الفحشاء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ولایت خلیفه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علیه‌السلام سخنان فراوانی درباره عدالت نقل شده که متن بخشی از آنها از نظر شما می‌گذرد</w:t>
      </w:r>
      <w:r>
        <w:rPr>
          <w:rFonts w:eastAsia="IRNazanin" w:cs="IRNazanin"/>
          <w:color w:val="111111"/>
          <w:sz w:val="28"/>
          <w:szCs w:val="28"/>
          <w:rtl w:val="true"/>
          <w:lang w:bidi="fa-IR"/>
        </w:rPr>
        <w:t>.</w:t>
      </w:r>
    </w:p>
    <w:p>
      <w:pPr>
        <w:pStyle w:val="Heading4"/>
        <w:numPr>
          <w:ilvl w:val="3"/>
          <w:numId w:val="1"/>
        </w:numPr>
        <w:rPr/>
      </w:pPr>
      <w:bookmarkStart w:id="426" w:name="__RefHeading___Toc88022_373438147"/>
      <w:bookmarkStart w:id="427" w:name="_Toc157"/>
      <w:bookmarkEnd w:id="426"/>
      <w:r>
        <w:rPr>
          <w:rtl w:val="true"/>
        </w:rPr>
        <w:t>نمونه‌ای از دادرسی علی علیه‌السلام</w:t>
      </w:r>
      <w:bookmarkEnd w:id="427"/>
    </w:p>
    <w:p>
      <w:pPr>
        <w:pStyle w:val="BookText"/>
        <w:rPr/>
      </w:pPr>
      <w:r>
        <w:rPr>
          <w:rFonts w:ascii="IRNazanin" w:hAnsi="IRNazanin" w:eastAsia="IRNazanin"/>
          <w:color w:val="111111"/>
          <w:sz w:val="28"/>
          <w:sz w:val="28"/>
          <w:szCs w:val="28"/>
          <w:rtl w:val="true"/>
          <w:lang w:bidi="fa-IR"/>
        </w:rPr>
        <w:t>از سعیدبن‌قیس هَمْدانی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امام علی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دیدم، که در کنار دیواری، به اطراف می‌نگرد،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هنگام استراحت و آرمیدن در سرداب‌هاست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می‌کنی؟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خانه بیرون نیامده‌ام مگر برای آن‌که مظلومی را یاری کنم و یا دادخواه و بی‌پناهی </w:t>
      </w:r>
    </w:p>
    <w:p>
      <w:pPr>
        <w:pStyle w:val="BookText"/>
        <w:rPr/>
      </w:pPr>
      <w:r>
        <w:rPr>
          <w:rFonts w:ascii="IRNazanin" w:hAnsi="IRNazanin" w:eastAsia="IRNazanin"/>
          <w:color w:val="111111"/>
          <w:sz w:val="28"/>
          <w:sz w:val="28"/>
          <w:szCs w:val="28"/>
          <w:rtl w:val="true"/>
          <w:lang w:bidi="fa-IR"/>
        </w:rPr>
        <w:t>را پناه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ناگهان زنی پریشان و نالان و آشفته رادیدم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کسی می‌گشت تا او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علی علیه‌السلام را دید، توقّف کرد و عرض 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به من ظلم کرده و حقّ مرا پامال نموده است و سوگند یاد کرده که مرا کتک بزند از شما تقاضا دارم همراه من نزد شوهرم بیایی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را اصلاح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اندکی سرش را پایین انداخت ،سپس سرش را بلند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حَتّی یَأْخُذَ لِلْمَظلُومِ حَقَّهُ غَیْرَ مُتَعْتعٍ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مظلوم از ظالم با کمال صراحت و قاطعیّت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بانو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کنار در منزل ایستاد و سلام بر اهل خانه کرد بعد از چند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پیراهن بلندو رنگارنگ پوشیده بود،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تو همسر خودت را تهدید کرده‌ای و به وحشت انداخته‌ای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کمال گستاخی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اَنتَ وَ ذاکَ، وَاللّهِ لأحْرِّقنَّها بالنّار لِکَلامِکَ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خصوصی است، به تو چه مربوط است، حال که چنین شده، به خاطر گفتار تو، او را به آتش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وقت جوان گستاخ ضربه شدید شمشیر علی علیه‌السلام را حس کرد و نقش بر زمین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علی علیه‌السلام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آمِرُکَ بِالْمَعْرُوفِ و اَنْهاکَ عَنِ‌الْمُنْکَرِ، وَ تَرُدُّ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تو را به کار نیک امر می‌کنم و از کار زشت، نهی می‌کنم تو کار نیک را رد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حالا، توبه کن و گرنه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و صدای آن حضرت با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همسایه‌ها بیرون آمده و به حضور علی علیه‌السلام آمدند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جوان گستاخ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سخت وحشت‌زده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ملتمسانه به علی علیه‌السلام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خدا تو را ببخشد، سوگند به خدا به گونه‌ای با همسرم رفتار می‌کنم که فرش زمین شوم تا او مرا زیر پای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علیه‌السلام به همسر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منزل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شاخ و شانه جوان را شکست و بین آنها را آشتی داد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با عدالت بر دشمن پیروز شد</w:t>
      </w:r>
    </w:p>
    <w:p>
      <w:pPr>
        <w:pStyle w:val="BookText"/>
        <w:rPr/>
      </w:pPr>
      <w:r>
        <w:rPr>
          <w:rFonts w:ascii="IRNazanin" w:hAnsi="IRNazanin" w:eastAsia="IRNazanin"/>
          <w:color w:val="111111"/>
          <w:sz w:val="28"/>
          <w:sz w:val="28"/>
          <w:szCs w:val="28"/>
          <w:rtl w:val="true"/>
          <w:lang w:bidi="fa-IR"/>
        </w:rPr>
        <w:t xml:space="preserve">بنا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المعتضد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احمد سامانی بر سر عمرولیث از بخارا لشکر کشید هنگامی که از کوچه باغ‌های بخارا می‌گذشت شاخه میوه‌داری که از باغ بیرون آمده بود توجّه او را جلب نمود خواجه نظام‌الملک در سیرالملوک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احمد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سپاه من دست به میوه این شاخه نزدند و آن را نشکستند بر عمرولیث پیروز خواهم شد و چنان چه شکستند از همین جا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معتمدان را گماشت و به او دستور داد هر کس این شاخه را شکست او را پیش من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بیاور سپاهی که دوازده هزار سرباز و فرمانده داشت از آن کوچه گذشتند و هیچ کدام از بیم عدالت امیراحمد به شاخه میوه توجّهی ننمودند، گماشته پیش امیر آمده توجّه نکردن سپاهیان را به عرض رسانید، امیر از اسب پیاده شده سر به سجده نهاد، نتیجه‌اش این شد که در هنگام روبه‌رو شدن دو لشکر، عمرولیث با این که هفتادهزار سرباز داشت شکست خورد اسبش او را به میان لشکر امیراحمد آورد و اسیر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دادگری امیراحمد به طوری بود که در روزهای برفی سواره بر سر میدان می‌ایستاد تا اگر بینوایی را دربانان مانع از عرض و نیاز و درخواست در این روز سرد شوند، او را ببیند و تقاضایش را انجام دهد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داستانی از عقیل بشنوید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روزی از عقیل داستان حدیده محماة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از یادآوری خاطرات گذشته راجع به برادرش علی علیه‌السلام و عدالت و دادگریش در گریه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نقل یک قضیّه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روزی وضع زندگی من خیلی آشفته گردید به تنگ‌دستی دچار شدم، </w:t>
      </w:r>
      <w:bookmarkStart w:id="428" w:name="pg879_7080"/>
    </w:p>
    <w:p>
      <w:pPr>
        <w:pStyle w:val="BookText"/>
        <w:rPr/>
      </w:pPr>
      <w:bookmarkEnd w:id="428"/>
      <w:r>
        <w:rPr>
          <w:rFonts w:ascii="IRNazanin" w:hAnsi="IRNazanin" w:eastAsia="IRNazanin"/>
          <w:color w:val="111111"/>
          <w:sz w:val="28"/>
          <w:sz w:val="28"/>
          <w:szCs w:val="28"/>
          <w:rtl w:val="true"/>
          <w:lang w:bidi="fa-IR"/>
        </w:rPr>
        <w:t xml:space="preserve">خدمت برادرم علی علیه‌السلام رفته و از او درخواست کمکی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فرمایش خود علی علیه‌السلام در نهج‌البلاغه یک من آرد از بیت‌المال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منظور نایل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بچّه‌های خود را جمع نموده آنها را در حالی که آثار گرسنگی شدید و بی‌تابی از ظاهرشان هویدا بود پیش او بردم باز تقاضای کمک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بیا شبانگاه با یکی از بچّه‌ها 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برگرد او را نگذاشت نزدیک بیاید، آن‌گاه فرمود جلو بیا تا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شدّت تنگدستی و حرصی که داشتم خیال کردم کیسه دیناری به من خواهد داد، همین که دست دراز کردم بر روی دستم آهنی گذاخته وارد شد پس از گرفتن فورا آن را انداختم و مانند گاو نری در دست قصّاب ناله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مادرت به عزایت بنشیند این همه ناراحتی تو از آهنی است که به آتش دنیا افروختته شده چه خواهد گذشت بر من و تو اگر در زنجیرهای آتشین جهنّم بسته شویم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الأغلال فی أعناقهم و السلاسل یسحبون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بیشتر از حقّی که خدا برایت معیّن کرده اگر بخواهی همین آهن گداخته خواهد بود، به خانه‌ات برگرد که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شنیدن گفتار عقیل تعجّب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هیهات، هیهات عقمت‌النساء ان‌یلدن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مانند علی را دیگر نخواهند زایید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429" w:name="__RefHeading___Toc88024_373438147"/>
      <w:bookmarkStart w:id="430" w:name="_Toc158"/>
      <w:bookmarkEnd w:id="429"/>
      <w:r>
        <w:rPr>
          <w:rtl w:val="true"/>
        </w:rPr>
        <w:t>سخاوتمندترین مردم</w:t>
      </w:r>
      <w:bookmarkEnd w:id="430"/>
    </w:p>
    <w:p>
      <w:pPr>
        <w:pStyle w:val="BookText"/>
        <w:rPr/>
      </w:pPr>
      <w:r>
        <w:rPr>
          <w:rFonts w:ascii="IRNazanin" w:hAnsi="IRNazanin" w:eastAsia="IRNazanin"/>
          <w:color w:val="111111"/>
          <w:sz w:val="28"/>
          <w:sz w:val="28"/>
          <w:szCs w:val="28"/>
          <w:rtl w:val="true"/>
          <w:lang w:bidi="fa-IR"/>
        </w:rPr>
        <w:t>مردی اعرابی وارد مدینه شده پرسید سخاوتمندترین مردم مدینه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رابه او معرّفی نمودند و او را به محلّ آن حضرت راهنماییش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آن جناب را در حال نماز دید ایستاد و این چند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لم‌یخب الآن من رجاک و من حرّک من دون بابک الحلقه</w:t>
      </w:r>
    </w:p>
    <w:p>
      <w:pPr>
        <w:pStyle w:val="BookText"/>
        <w:rPr/>
      </w:pPr>
      <w:r>
        <w:rPr>
          <w:rFonts w:ascii="IRNazanin" w:hAnsi="IRNazanin" w:eastAsia="IRNazanin"/>
          <w:color w:val="111111"/>
          <w:sz w:val="28"/>
          <w:sz w:val="28"/>
          <w:szCs w:val="28"/>
          <w:rtl w:val="true"/>
          <w:lang w:bidi="fa-IR"/>
        </w:rPr>
        <w:t>أنت جواد و أنت معتمد أبوک قد کان قاتل الفسقه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 الّذی کان من أوائلکم کانت علیناالجحیم منطبقه</w:t>
      </w:r>
      <w:r>
        <w:rPr>
          <w:rStyle w:val="FootnoteAnchor"/>
          <w:rtl w:val="true"/>
        </w:rPr>
        <w:footnoteReference w:id="200"/>
      </w:r>
      <w:bookmarkStart w:id="431" w:name="pg879_7081"/>
    </w:p>
    <w:p>
      <w:pPr>
        <w:pStyle w:val="BookText"/>
        <w:rPr/>
      </w:pPr>
      <w:bookmarkEnd w:id="431"/>
      <w:r>
        <w:rPr>
          <w:rFonts w:ascii="IRNazanin" w:hAnsi="IRNazanin" w:eastAsia="IRNazanin"/>
          <w:color w:val="111111"/>
          <w:sz w:val="28"/>
          <w:sz w:val="28"/>
          <w:szCs w:val="28"/>
          <w:rtl w:val="true"/>
          <w:lang w:bidi="fa-IR"/>
        </w:rPr>
        <w:t>سیّدالشّهدا علیه‌السلام نماز را تمام کرده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حجاز چیزی باقی مانده عرض کرد چهار هزار دینار موجود است دستور داد بیاور، کسی که سزاوارتر به آن بوده رسید وقتی دینارها را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دو برد خود را از تن درآورده پول‌ها را در آنها پیچید، به واسطه شرم و حیا دستش را از شکاف درب خارج نموده به اعرابی تسلیم کرد و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فإنّی الیک معتذر واعلم بأنّی علیک ذو شفقه</w:t>
      </w:r>
    </w:p>
    <w:p>
      <w:pPr>
        <w:pStyle w:val="BookText"/>
        <w:rPr/>
      </w:pPr>
      <w:r>
        <w:rPr>
          <w:rFonts w:ascii="IRNazanin" w:hAnsi="IRNazanin" w:eastAsia="IRNazanin"/>
          <w:color w:val="111111"/>
          <w:sz w:val="28"/>
          <w:sz w:val="28"/>
          <w:szCs w:val="28"/>
          <w:rtl w:val="true"/>
          <w:lang w:bidi="fa-IR"/>
        </w:rPr>
        <w:t>لوکان فیسیرنا الغداة عصا امست سمانا علیک مندفقه</w:t>
      </w:r>
    </w:p>
    <w:p>
      <w:pPr>
        <w:pStyle w:val="BookText"/>
        <w:rPr/>
      </w:pPr>
      <w:r>
        <w:rPr>
          <w:rFonts w:ascii="IRNazanin" w:hAnsi="IRNazanin" w:eastAsia="IRNazanin"/>
          <w:color w:val="111111"/>
          <w:sz w:val="28"/>
          <w:sz w:val="28"/>
          <w:szCs w:val="28"/>
          <w:rtl w:val="true"/>
          <w:lang w:bidi="fa-IR"/>
        </w:rPr>
        <w:t>لکن ریب الزمان ذوغیر و الکفّ منّی قلیلة النفقة</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اعرابی پول را گرفته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ما دادیم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 لکن گریه‌ام برای این است که چگونه این دست سخاوتمند شما در دل خاک جای می‌گیرد</w:t>
      </w:r>
      <w:r>
        <w:rPr>
          <w:rFonts w:eastAsia="IRNazanin" w:cs="IRNazanin"/>
          <w:color w:val="111111"/>
          <w:sz w:val="28"/>
          <w:szCs w:val="28"/>
          <w:rtl w:val="true"/>
          <w:lang w:bidi="fa-IR"/>
        </w:rPr>
        <w:t>.</w:t>
      </w:r>
      <w:r>
        <w:rPr>
          <w:rStyle w:val="FootnoteAnchor"/>
        </w:rPr>
        <w:footnoteReference w:id="20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بن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حضرت اباعبداللّه علیه‌السلام بر پشت مبارکش اثری غیر متعارف مشاهده کردند، از زین‌العابدین علیه‌السلام سبب پیدایش آن اثر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انبان‌های نان و خرمایی که بر در خانه بیچارگان و یتیمان و بیوه‌زنان می‌برد این اثر پیدا شده</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432" w:name="__RefHeading___Toc88026_373438147"/>
      <w:bookmarkStart w:id="433" w:name="_Toc159"/>
      <w:bookmarkEnd w:id="432"/>
      <w:r>
        <w:rPr>
          <w:rtl w:val="true"/>
        </w:rPr>
        <w:t>موسی بن جعفر علیه‌السلام و عید نوروز</w:t>
      </w:r>
      <w:bookmarkEnd w:id="43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منصور دوانیقی از موسی‌بن‌جعفر علیه‌السلام تقاضا کرد، روز عید نوروز در مجلس رسمی دربار برای سلام و شادباش بنشیند و هرچه پیش‌کش می‌شود قبول فرماید آن جناب نپذیرفته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فتّشت الأخبار عن جدّی رسول اللّه صلی‌الله‌علیه‌و‌آله فلم‌أجد لهذاالعید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اخباری که از </w:t>
      </w:r>
    </w:p>
    <w:p>
      <w:pPr>
        <w:pStyle w:val="BookText"/>
        <w:rPr/>
      </w:pPr>
      <w:r>
        <w:rPr>
          <w:rFonts w:ascii="IRNazanin" w:hAnsi="IRNazanin" w:eastAsia="IRNazanin"/>
          <w:color w:val="111111"/>
          <w:sz w:val="28"/>
          <w:sz w:val="28"/>
          <w:szCs w:val="28"/>
          <w:rtl w:val="true"/>
          <w:lang w:bidi="fa-IR"/>
        </w:rPr>
        <w:t>جدم رسیده را جستجو کردم خبری راجع به این عید پیدا ننمودم، این مراسم اختصاص به فارسیان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آن را محو نموده و ممکن نیست آن‌چه را اسلام محو کرده ما زنده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عرض کرد ما از نظر سیاست لشکری این کار را می‌کنیم شما را به خدا سوگند می‌دهم موافقت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موسی‌بن‌جعفر علیه‌السلام در محل تهنیت نشست و امرا و اعیان لشکر و کشور خدمتش رسیدند تهنیت گفته هدایای خود را تقدیم می‌کردند منصور خادمی را معیّن کرده بود هرچه می‌آوردند صورتش را برمی‌داشت و ثبت می‌کرد بعد از آن‌که همه آمدند پیرمردی در آخر آمد و عرض کرد یابن رسول اللّه صلی‌الله‌علیه‌و‌آله من مردی فقیرم مالی نداشتم که به هدیه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هدیه من سه شعر است که جدّم در مرثیه جدّ شما حسین‌بن‌علی علیه‌السلام سروده و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لمصقول علاک فرنده یوم‌الهیاج و قدعلاک غبار</w:t>
      </w:r>
    </w:p>
    <w:p>
      <w:pPr>
        <w:pStyle w:val="BookText"/>
        <w:rPr/>
      </w:pPr>
      <w:r>
        <w:rPr>
          <w:rFonts w:ascii="IRNazanin" w:hAnsi="IRNazanin" w:eastAsia="IRNazanin"/>
          <w:color w:val="111111"/>
          <w:sz w:val="28"/>
          <w:sz w:val="28"/>
          <w:szCs w:val="28"/>
          <w:rtl w:val="true"/>
          <w:lang w:bidi="fa-IR"/>
        </w:rPr>
        <w:t>و لأسهم نفذتک دون حرائر یدعون جدّک و الدماء غزار</w:t>
      </w:r>
    </w:p>
    <w:p>
      <w:pPr>
        <w:pStyle w:val="BookText"/>
        <w:rPr/>
      </w:pPr>
      <w:r>
        <w:rPr>
          <w:rFonts w:ascii="IRNazanin" w:hAnsi="IRNazanin" w:eastAsia="IRNazanin"/>
          <w:color w:val="111111"/>
          <w:sz w:val="28"/>
          <w:sz w:val="28"/>
          <w:szCs w:val="28"/>
          <w:rtl w:val="true"/>
          <w:lang w:bidi="fa-IR"/>
        </w:rPr>
        <w:t>ألاّ تغضغضت السهام و عاقها عن جسمک الإجلال و الإکبار</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تو را قبول کردم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بارک‌اللّه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خادم منصور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امیرالمؤمنین بگو این مقدار مال جمع شده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برگشت، گفت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را به شما بخشیدم در هرچه میل داری 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پیرمرد فرمود که تمام این مال‌ها را بردار تصرّف کن من همه را به تو بخشیدم</w:t>
      </w:r>
      <w:r>
        <w:rPr>
          <w:rFonts w:eastAsia="IRNazanin" w:cs="IRNazanin"/>
          <w:color w:val="111111"/>
          <w:sz w:val="28"/>
          <w:szCs w:val="28"/>
          <w:rtl w:val="true"/>
          <w:lang w:bidi="fa-IR"/>
        </w:rPr>
        <w:t>.</w:t>
      </w:r>
      <w:r>
        <w:rPr>
          <w:rStyle w:val="FootnoteAnchor"/>
        </w:rPr>
        <w:footnoteReference w:id="205"/>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34" w:name="pg879_7083"/>
    </w:p>
    <w:p>
      <w:pPr>
        <w:pStyle w:val="BookText"/>
        <w:rPr/>
      </w:pPr>
      <w:bookmarkEnd w:id="4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إِعْدِلُوا هُوَ أَقْرَبُ لِلتَّقْوی</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88028_373438147"/>
      <w:bookmarkStart w:id="436" w:name="_Toc160"/>
      <w:bookmarkEnd w:id="435"/>
      <w:r>
        <w:rPr>
          <w:rtl w:val="true"/>
        </w:rPr>
        <w:t xml:space="preserve">پیام </w:t>
      </w:r>
      <w:r>
        <w:rPr>
          <w:rtl w:val="true"/>
        </w:rPr>
        <w:t>(</w:t>
      </w:r>
      <w:r>
        <w:rPr/>
        <w:t>49</w:t>
      </w:r>
      <w:r>
        <w:rPr>
          <w:rtl w:val="true"/>
        </w:rPr>
        <w:t xml:space="preserve">) </w:t>
      </w:r>
      <w:r>
        <w:rPr>
          <w:rtl w:val="true"/>
        </w:rPr>
        <w:t>عدالت و تقوا</w:t>
      </w:r>
      <w:bookmarkEnd w:id="436"/>
    </w:p>
    <w:p>
      <w:pPr>
        <w:pStyle w:val="Heading4"/>
        <w:numPr>
          <w:ilvl w:val="3"/>
          <w:numId w:val="1"/>
        </w:numPr>
        <w:rPr/>
      </w:pPr>
      <w:bookmarkStart w:id="437" w:name="__RefHeading___Toc88030_373438147"/>
      <w:bookmarkStart w:id="438" w:name="_Toc161"/>
      <w:bookmarkEnd w:id="437"/>
      <w:r>
        <w:rPr>
          <w:rtl w:val="true"/>
        </w:rPr>
        <w:t>اشاره</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أَیُّهَاالَّذینَ آمَنُوا کُونُوا قَوّامینَ لِلّهِ شُهَدآءَ بِالْقِسْطِ وَ لایَجْرِمَنَّکُمْ شَنَئانُ قَوْمٍ عَلی ألاَّتَعْدِلُوا إعْدِلُوا هُوَ أَقْرَبُ لِلتَّقْوی وَاتَّقُوااللّهَ إنَ‌اللّهَ خَبیرٌ بِماتَعْمَلُونَ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 این آیه در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و شهادت به حق و عدل درهمه حالات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 حتّی نسبت به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قبل خداوند امر به عدالت و احسان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مراحل تقوا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مجسّمه عدالت هستم و جز به عدل گواهی نمی‌دهم</w:t>
      </w:r>
      <w:r>
        <w:rPr>
          <w:rFonts w:eastAsia="IRNazanin" w:cs="IRNazanin"/>
          <w:color w:val="111111"/>
          <w:sz w:val="28"/>
          <w:szCs w:val="28"/>
          <w:rtl w:val="true"/>
          <w:lang w:bidi="fa-IR"/>
        </w:rPr>
        <w:t>.</w:t>
      </w:r>
      <w:r>
        <w:rPr>
          <w:rStyle w:val="FootnoteAnchor"/>
          <w:rtl w:val="true"/>
        </w:rPr>
        <w:footnoteReference w:id="20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احقاق حق برادر مسلمان خود شهادت به حق بدهد صورت او در روز قیامت بی‌نهایت نورانی خواهد بود و همه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و نسب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w:t>
      </w:r>
      <w:r>
        <w:rPr>
          <w:rFonts w:eastAsia="IRNazanin" w:cs="IRNazanin"/>
          <w:color w:val="111111"/>
          <w:sz w:val="28"/>
          <w:szCs w:val="28"/>
          <w:rtl w:val="true"/>
          <w:lang w:bidi="fa-IR"/>
        </w:rPr>
        <w:t>.</w:t>
      </w:r>
      <w:r>
        <w:rPr>
          <w:rStyle w:val="FootnoteAnchor"/>
          <w:rtl w:val="true"/>
        </w:rPr>
        <w:footnoteReference w:id="209"/>
      </w:r>
      <w:bookmarkStart w:id="439" w:name="pg879_7084"/>
    </w:p>
    <w:p>
      <w:pPr>
        <w:pStyle w:val="BookText"/>
        <w:rPr/>
      </w:pPr>
      <w:bookmarkEnd w:id="439"/>
      <w:r>
        <w:rPr>
          <w:rFonts w:ascii="IRNazanin" w:hAnsi="IRNazanin" w:eastAsia="IRNazanin"/>
          <w:color w:val="111111"/>
          <w:sz w:val="28"/>
          <w:sz w:val="28"/>
          <w:szCs w:val="28"/>
          <w:rtl w:val="true"/>
          <w:lang w:bidi="fa-IR"/>
        </w:rPr>
        <w:t>کتمان شهادت نیز بسیار نکوهیده و ناپسند است و خداوند نیز در قرآن از کتمان شهادت سخت مذمّت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ظالم‌ترین مردم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اقامه شهادت به حق و عدل خودداری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کتمان نماید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440" w:name="__RefHeading___Toc88032_373438147"/>
      <w:bookmarkStart w:id="441" w:name="_Toc162"/>
      <w:bookmarkEnd w:id="440"/>
      <w:r>
        <w:rPr>
          <w:rtl w:val="true"/>
        </w:rPr>
        <w:t>علی علیه‌السلام در برابر رشوه هدیه‌نما</w:t>
      </w:r>
      <w:bookmarkEnd w:id="441"/>
    </w:p>
    <w:p>
      <w:pPr>
        <w:pStyle w:val="BookText"/>
        <w:rPr/>
      </w:pPr>
      <w:r>
        <w:rPr>
          <w:rFonts w:ascii="IRNazanin" w:hAnsi="IRNazanin" w:eastAsia="IRNazanin"/>
          <w:color w:val="111111"/>
          <w:sz w:val="28"/>
          <w:sz w:val="28"/>
          <w:szCs w:val="28"/>
          <w:rtl w:val="true"/>
          <w:lang w:bidi="fa-IR"/>
        </w:rPr>
        <w:t>اشعث‌بن‌قیس، در عصر خلافت امام علی علیه‌السلام از سران خوارج بود، و در هر فرصتی کینه توزی خود را نسبت به علی علیه‌السلام آشکار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فکر خام خود خواست با کارهایی خود را به حریم علی علیه‌السلام نزدیک کند و بعد در فرصت‌های مناسب، به سود خود بهره برداری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کارهای او که با شکست مفتضحانه روبرو شد این بود که حلوای خوش طعم و لذیذی تهیّه کرد و آن را در ظرفی گذاشت و سر آن را پوشید و نیمه شب به در خانه امام علی علیه‌السلام آورد وبه نام هدیه به امام علی علیه‌السلام تقدیم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رشوه بود امّا او تحت پوشش نام هدیه، می‌خواست علی علیه‌السلام را فریب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 در برابر این عمل ریاکارانه،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اَصِلَةٌ اَمْ زَکاةٌ اَمْ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این حلوا هدیه است یا زکات است یا صدقه است؟ که زکات و صدقه به ما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لاذا وَ لاذاکَ وَ لکِنَّها هَدِیَّةٌ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زکات است و نه صدقه، بلکه هدیه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به آن ریاکار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طریق دین خدا وارد شده‌ای تا مرا فریب دهی؟ ا دستگاه ادراک تو قاطی رفته و یا دیوانه شده‌ای؟ و یا هذیان می‌گویی؟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اُعْطیتُ الأَقالیمَ السَّبْعَةَ بِما تَحْتَ اَفْلاکِها عَلی اَنْ اَعْصِیَ‌اللّهَ فینَمْلَةٍ اَسْلُبُها جُلْبَ شَعِیَرَةٍ ما فَعَلْتُهُ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اگر اقلیم‌های هفتگانه را با آن‌چه در زیر آسمان‌هاست به من بدهند که خداوند را بر گرفتن پوست جوی از دهان مورچه‌ای نافرمانی کنم، هرگز نخواهم کرد در حالی که این دنیای شما نزد من از برگ جویده‌ای که در دهان ملخی باشد نزد من خوارتر و بی‌ارزش‌تر </w:t>
      </w:r>
      <w:bookmarkStart w:id="442" w:name="pg879_7085"/>
    </w:p>
    <w:p>
      <w:pPr>
        <w:pStyle w:val="BookText"/>
        <w:rPr/>
      </w:pPr>
      <w:bookmarkEnd w:id="44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443" w:name="__RefHeading___Toc88034_373438147"/>
      <w:bookmarkStart w:id="444" w:name="_Toc163"/>
      <w:bookmarkEnd w:id="443"/>
      <w:r>
        <w:rPr>
          <w:rtl w:val="true"/>
        </w:rPr>
        <w:t>توزیع بیت‌المال</w:t>
      </w:r>
      <w:bookmarkEnd w:id="444"/>
    </w:p>
    <w:p>
      <w:pPr>
        <w:pStyle w:val="BookText"/>
        <w:rPr/>
      </w:pPr>
      <w:r>
        <w:rPr>
          <w:rFonts w:ascii="IRNazanin" w:hAnsi="IRNazanin" w:eastAsia="IRNazanin"/>
          <w:color w:val="111111"/>
          <w:sz w:val="28"/>
          <w:sz w:val="28"/>
          <w:szCs w:val="28"/>
          <w:rtl w:val="true"/>
          <w:lang w:bidi="fa-IR"/>
        </w:rPr>
        <w:t xml:space="preserve">زمان خلافت علی علیه‌السلام ، دو زن یکی عرب و دیگری کنیز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چند درهم و مقداری طعام و غذا به طور مساوی، به هر کدام از آنها داد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عرب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عرب هستم، و این زن، از عجم است آیا بین ما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وَاللّهِ لااَجِدُ لِبَنی اِسْماعیل فِی هذا الْفَیْئ، فَضْلاً عَلی بَنیاِسْحاق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در مورد بیت‌المال، فرزندان اسماعیل را بر فرزندان اسحاق برتر نمی‌بینم</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کانَ‌الْمالُ لِی لَسَوَّیْتُ بَیْنَهُمْ فَکَیْفَ وَ اِنَّمَا الْمالُ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مال مال خودم بود، آن را به طور مساوی بین افراد، تقسیم می‌کردم، چه رسد به این که مال، مال خداست</w:t>
      </w:r>
      <w:r>
        <w:rPr>
          <w:rFonts w:eastAsia="IRNazanin" w:cs="IRNazanin"/>
          <w:color w:val="111111"/>
          <w:sz w:val="28"/>
          <w:szCs w:val="28"/>
          <w:rtl w:val="true"/>
          <w:lang w:bidi="fa-IR"/>
        </w:rPr>
        <w:t>.</w:t>
      </w:r>
      <w:r>
        <w:rPr>
          <w:rStyle w:val="FootnoteAnchor"/>
        </w:rPr>
        <w:footnoteReference w:id="21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45" w:name="pg879_7086"/>
    </w:p>
    <w:p>
      <w:pPr>
        <w:pStyle w:val="BookText"/>
        <w:rPr/>
      </w:pPr>
      <w:bookmarkEnd w:id="4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قَوْلاً سَدیدا</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88036_373438147"/>
      <w:bookmarkStart w:id="447" w:name="_Toc164"/>
      <w:bookmarkEnd w:id="446"/>
      <w:r>
        <w:rPr>
          <w:rtl w:val="true"/>
        </w:rPr>
        <w:t xml:space="preserve">پیام </w:t>
      </w:r>
      <w:r>
        <w:rPr>
          <w:rtl w:val="true"/>
        </w:rPr>
        <w:t>(</w:t>
      </w:r>
      <w:r>
        <w:rPr/>
        <w:t>50</w:t>
      </w:r>
      <w:r>
        <w:rPr>
          <w:rtl w:val="true"/>
        </w:rPr>
        <w:t xml:space="preserve">) </w:t>
      </w:r>
      <w:r>
        <w:rPr>
          <w:rtl w:val="true"/>
        </w:rPr>
        <w:t>سخن استوار</w:t>
      </w:r>
      <w:bookmarkEnd w:id="447"/>
    </w:p>
    <w:p>
      <w:pPr>
        <w:pStyle w:val="Heading4"/>
        <w:numPr>
          <w:ilvl w:val="3"/>
          <w:numId w:val="1"/>
        </w:numPr>
        <w:rPr/>
      </w:pPr>
      <w:bookmarkStart w:id="448" w:name="__RefHeading___Toc88038_373438147"/>
      <w:bookmarkStart w:id="449" w:name="_Toc165"/>
      <w:bookmarkEnd w:id="448"/>
      <w:r>
        <w:rPr>
          <w:rtl w:val="true"/>
        </w:rPr>
        <w:t>اشاره</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أَیُّهَاالَّذینَ آمَنُوا اتّقُوااللّهَ وَ قُولُوا قَوْلاً سَدیدا یُصْلِحْ لَکُمْ أَعْمالَکُمْ وَ یَغْفِرْ لَکُمْ ذُنُوبَکُمْ وَ مَنْ‌یُطِعِ‌اللّهَ وَ رَسُولَهُ فَقَدْ فازَ فَوزا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آورده‌اید، از خدا پروا دارید و سخنی استوار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اعمال شما را به صلاح آورد و گناهانتان را بر شما ببخشاید، و هر کس خدا و پیامبرش را فرمان برد قطعاً به رستگاری بزرگی نایل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به عبادبن‌کثیر صوفی بصری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از این که شکم و فرج خود را کنترل کردی به خود مغرور گردیدی؟ در حالی که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از خدا بترسید و سخن حق بگویید تا خداوند اعمال شما را پاک نماید و گناهانتان را بیامرزد و هر کس از خدا و رسول او پیروی کند به رستگاری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هیچ عملی را از تو نمی‌پذیرد تابه عدالت سخن بگویی و هرکس از خدا و رسول او پیروی کند به رستگاری بزرگی خواهد رسید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 و رسول اوست درابره پذیرفتن ولایت علی علیه‌السلام و امامان بعد از او، و با پذیرفتن ولایت او می‌توان به رستگاری بزرگی </w:t>
      </w:r>
      <w:bookmarkStart w:id="450" w:name="pg879_7087"/>
    </w:p>
    <w:p>
      <w:pPr>
        <w:pStyle w:val="BookText"/>
        <w:rPr/>
      </w:pPr>
      <w:bookmarkEnd w:id="450"/>
      <w:r>
        <w:rPr>
          <w:rFonts w:ascii="IRNazanin" w:hAnsi="IRNazanin" w:eastAsia="IRNazanin"/>
          <w:color w:val="111111"/>
          <w:sz w:val="28"/>
          <w:sz w:val="28"/>
          <w:szCs w:val="28"/>
          <w:rtl w:val="true"/>
          <w:lang w:bidi="fa-IR"/>
        </w:rPr>
        <w:t>رسید و آیه فوق این‌گونه نازل شده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مردم جز به نیکی سخن</w:t>
      </w:r>
    </w:p>
    <w:p>
      <w:pPr>
        <w:pStyle w:val="BookText"/>
        <w:rPr/>
      </w:pPr>
      <w:r>
        <w:rPr>
          <w:rFonts w:ascii="IRNazanin" w:hAnsi="IRNazanin" w:eastAsia="IRNazanin"/>
          <w:color w:val="111111"/>
          <w:sz w:val="28"/>
          <w:sz w:val="28"/>
          <w:szCs w:val="28"/>
          <w:rtl w:val="true"/>
          <w:lang w:bidi="fa-IR"/>
        </w:rPr>
        <w:t>نگویید تا این که حقیقت برای شما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نیز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سخنی که دوست می‌دارید درباره شما گفته شود درباره مردم بگویید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فیه عن أبی‌جعفر علیه‌السلام قال فی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للناس أحسن ماتحبّون أن‌یقال فیکم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Heading4"/>
        <w:numPr>
          <w:ilvl w:val="3"/>
          <w:numId w:val="1"/>
        </w:numPr>
        <w:rPr/>
      </w:pPr>
      <w:bookmarkStart w:id="451" w:name="__RefHeading___Toc88040_373438147"/>
      <w:bookmarkStart w:id="452" w:name="_Toc166"/>
      <w:bookmarkEnd w:id="451"/>
      <w:r>
        <w:rPr>
          <w:rtl w:val="true"/>
        </w:rPr>
        <w:t>مدیحه‌سرایی غلام سیاه</w:t>
      </w:r>
      <w:bookmarkEnd w:id="452"/>
    </w:p>
    <w:p>
      <w:pPr>
        <w:pStyle w:val="BookText"/>
        <w:rPr/>
      </w:pPr>
      <w:r>
        <w:rPr>
          <w:rFonts w:ascii="IRNazanin" w:hAnsi="IRNazanin" w:eastAsia="IRNazanin"/>
          <w:color w:val="111111"/>
          <w:sz w:val="28"/>
          <w:sz w:val="28"/>
          <w:szCs w:val="28"/>
          <w:rtl w:val="true"/>
          <w:lang w:bidi="fa-IR"/>
        </w:rPr>
        <w:t>در عصر خلافت علی علیه‌السلام غلام سیاهی به حضور امیرمؤمنان علی علیه‌السلام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دزدی کرده‌ام مرا پاک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اجرای حدّ دزدی که بریدن چهار انگشت دست راست در مرحله اوّل هست حکم خدا را جاری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دزدی تو در غیر حِرْزْ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یکی از شرایط اجرای حد دزدی آن است که دزدی از محل محفوظی مثل جیب یا دکانی که درش قفل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علیه‌السلام توجّه خود را از او برگرداند، و او برای بار دوم اعتراف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دزدی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 از 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دزدی تو به مقدار حدّ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اندازه چهار نخود و نیم طلای مسکوک یا به اندازه قیمت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سپس علی علیه‌السلام توجّه خود را از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سیاه برای بار سوم اقرار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دزدی کرده‌ام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علی علیه‌السلام دریافت او راست می‌گوید و شرایط دزدی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این دزدی هست، چهار انگشت دست او را از بیخ برید، و حکم الهی را جاری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غلام سیاه از خدمت علی علیه‌السلام مرخص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کوچه یا میدان و یا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مردم آمد و با احساسات پاک و باشور و نشاط به مدح علی علیه‌السلام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یَمینی اَمیرُالْمُؤْمِنینَ، وَ اِمامُ‌الْمُتَّقینَ، و قائِدُالغُرِّالْمُحَّجلین، وَ یَعْسُوبُ‌الدّین وَ سَیِّدِالوَصیّینَ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راستم را، امیرمؤمنان و پیشوای پرهیزگاران و سرور و پیشتاز پیشقراولان رییس دین و سیّد اوصیای الهی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عنوان به مدیحه‌سرایی ادامه می‌داد و هم‌چنان در شأن علی علیه‌السلام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علیه‌السلام ، از آن‌جا رد می‌شدند، از جریان آگاه شده و مدیحه‌سرایی غلام سیاه را شنیدند و سپس به حضور پدر بزرگوارشان علی علیه‌السلام آمده و جریان را به عرض رساندند، علی علیه‌السلام شخصی را به سوی او فرستاده و فرمود به او بگو هم‌اکنون نزد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علی علیه‌السلام نزد غلام سیاه رفت و پیام علی علیه‌السلام را رساند، او با کمال شور و شوق به حضور علی علیه‌السلام آمد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علی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 تو را قطع کردم ولی تو از من مدح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سیاه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اجرای حدّ الهی، پاک ساختی، پیوند حبّ و دوستی با تو در گوشت و خونم آمیخته است، اگر تو مرا قطعه قطعه کنی، از حب قلبی‌ام که به تو دارم ذرّه‌ای نمی‌کاهد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حیف است که چنین فرد پاک و مخلصی، دست بریده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امداد غیبی الهی استمداد کرده و دعا کرد، و انگشت‌های قطع شده او را به محلّ قطع گذاشت و از خدا خواست که دست او به حالت اوّل برگردد، دعای علی علیه‌السلام مستجاب شد و دست غلام سیاه، موزون شده و به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217"/>
      </w:r>
      <w:bookmarkStart w:id="453" w:name="pg879_7089"/>
    </w:p>
    <w:p>
      <w:pPr>
        <w:pStyle w:val="Heading4"/>
        <w:numPr>
          <w:ilvl w:val="3"/>
          <w:numId w:val="1"/>
        </w:numPr>
        <w:rPr/>
      </w:pPr>
      <w:bookmarkStart w:id="454" w:name="__RefHeading___Toc88042_373438147"/>
      <w:bookmarkStart w:id="455" w:name="_Toc167"/>
      <w:bookmarkEnd w:id="453"/>
      <w:bookmarkEnd w:id="454"/>
      <w:r>
        <w:rPr>
          <w:rtl w:val="true"/>
        </w:rPr>
        <w:t>احترام به حقوق دیگران</w:t>
      </w:r>
      <w:bookmarkEnd w:id="455"/>
    </w:p>
    <w:p>
      <w:pPr>
        <w:pStyle w:val="BookText"/>
        <w:rPr/>
      </w:pPr>
      <w:r>
        <w:rPr>
          <w:rFonts w:ascii="IRNazanin" w:hAnsi="IRNazanin" w:eastAsia="IRNazanin"/>
          <w:color w:val="111111"/>
          <w:sz w:val="28"/>
          <w:sz w:val="28"/>
          <w:szCs w:val="28"/>
          <w:rtl w:val="true"/>
          <w:lang w:bidi="fa-IR"/>
        </w:rPr>
        <w:t xml:space="preserve">حضرت آیت‌اللّه‌العظمی بروجردی قدس‌سره گاهی هنگام تدریس و بحث با شاگردان، عصبانی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با آن عصبانیّتی که او را در خلاف رضای خدا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از آن عصبانیّت پشیمان می‌شدند و به دنبال طرف می‌فرستادند و از او عذرخواهی می‌کردند و گاهی برای جلب محبّت او، کمک‌های مالی نیز به او می‌نمودند، ازاین‌رو در میان دوستان، این مزاح معروف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عصبانیّت آیت‌اللّه بروجردی، مایه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به این هم قناعت نمی‌کردند روز بعد هنگامی که بر منبر تدریس می‌نشستند در حضور جمع شاگردان از آن فرد عذرخواهی می‌کردند، به این ترتیب می‌بینیم آن بزرگ‌مرد تا این اندازه به حقوق دیگران احترام می‌گذاشت، و به حفظ آبروی آنها توجّه عمیق داشت او از امام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صادق علیه‌السلام آموخته بود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اَعْظَمُ حُرْمَةً مِنَ‌الْکَعْبَةِ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مؤمن، از احترام کعبه، بالاتر است</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این باره به داستان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بروجردی در مسجد عشقعلی درس اصول می‌فرمودند، روزی یکی از فضلا به نام شیخ علی چاپقلی اشکال کردند، آقا جواب او را دادند، آقای شیخ علی چاپقلی جواب آقا را رد کرد، آقا عصبانی شد به‌گونه‌ای که آقا شیخ علی متأثّر و منقلب شد که می‌خواست گریه کند، آن درس تمام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آیت‌اللّه بروجردی</w:t>
      </w:r>
      <w:r>
        <w:rPr>
          <w:rStyle w:val="FootnoteAnchor"/>
          <w:rtl w:val="true"/>
        </w:rPr>
        <w:footnoteReference w:id="21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خوانده بودم ناگاه خادم آقای بروجردی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ببین دَرِ کتابخانه و اندرون ایستاده و متأثر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خوانساری بگویید بیاید، اینجانب با عجله نماز عشا را خواندم و به محضر آقا رسیدم تا مرا دید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حالتی بود که از من صادر شد؟ یک نفر عالم ربّانی را رنجاندم، الآن باید بروم و دست ایشان را ببوسم و حلالیّت بطلبم تا از من بگذرد و بعد بیایم و نماز مغرب و عشا را بخوانم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است و بعد از نماز مسأله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دو سه ساعت از شب گذشته به منزل شما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 من رفتم حرم و برگشتم دیدم آقا سوار بر درشکه در کنار منزل ما منتظر من هستند، در خدمتشان رفتیم منزل آقا شیخ علی چاپقلی، وقتی که آقای بروجردی، آقا شیخ علی را دید، می‌خواست دست او را ببوسد که او نگذاشت، آقا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بگذرید، از حالت طبیعی خارج شدم و به شما پرخاش کردم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علی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سرور مسلمین هستید، برخورد شما باعث افتخار من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تکرار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بگذرید، مرا عفو کنید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موضوع باعث شد که آقا شیخ علی تا آخر عمر، مورد مراحم و عطوفت خاصّ آیت‌اللّه بروجردی بودند</w:t>
      </w:r>
      <w:r>
        <w:rPr>
          <w:rFonts w:eastAsia="IRNazanin" w:cs="IRNazanin"/>
          <w:color w:val="111111"/>
          <w:sz w:val="28"/>
          <w:szCs w:val="28"/>
          <w:rtl w:val="true"/>
          <w:lang w:bidi="fa-IR"/>
        </w:rPr>
        <w:t xml:space="preserve">. </w:t>
      </w:r>
      <w:bookmarkStart w:id="456" w:name="pg879_7091"/>
    </w:p>
    <w:p>
      <w:pPr>
        <w:pStyle w:val="BookText"/>
        <w:rPr/>
      </w:pPr>
      <w:bookmarkEnd w:id="4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 الْحَسَنَةِ</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88044_373438147"/>
      <w:bookmarkStart w:id="458" w:name="_Toc168"/>
      <w:bookmarkEnd w:id="457"/>
      <w:r>
        <w:rPr>
          <w:rtl w:val="true"/>
        </w:rPr>
        <w:t xml:space="preserve">پیام </w:t>
      </w:r>
      <w:r>
        <w:rPr>
          <w:rtl w:val="true"/>
        </w:rPr>
        <w:t>(</w:t>
      </w:r>
      <w:r>
        <w:rPr/>
        <w:t>51</w:t>
      </w:r>
      <w:r>
        <w:rPr>
          <w:rtl w:val="true"/>
        </w:rPr>
        <w:t xml:space="preserve">) </w:t>
      </w:r>
      <w:r>
        <w:rPr>
          <w:rtl w:val="true"/>
        </w:rPr>
        <w:t>شیوه دعوت الی اللّه</w:t>
      </w:r>
      <w:bookmarkEnd w:id="458"/>
    </w:p>
    <w:p>
      <w:pPr>
        <w:pStyle w:val="Heading4"/>
        <w:numPr>
          <w:ilvl w:val="3"/>
          <w:numId w:val="1"/>
        </w:numPr>
        <w:rPr/>
      </w:pPr>
      <w:bookmarkStart w:id="459" w:name="__RefHeading___Toc88046_373438147"/>
      <w:bookmarkStart w:id="460" w:name="_Toc169"/>
      <w:bookmarkEnd w:id="459"/>
      <w:r>
        <w:rPr>
          <w:rtl w:val="true"/>
        </w:rPr>
        <w:t>اشاره</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إِلی سَبیلِ رَبِّکَ بِالْحِکْمَةِ وَ الْمَوْعِظَةِ‌الْحَسَنَةِ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خدمت امام صادق علیه‌السلام سخن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بُرْهانَکُمْ إِنْ‌کُنْتُمْ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و گفته شد که رسول خدا صلی‌الله‌علیه‌و‌آله و ائمه علیهم‌السلام از جدال و استدلال علمی نهی نموده‌اند،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به طور کلی از جدال و استدلال نهی نکرده‌اند بلکه از جدال و استدلال غیر احسن و غیرصحیح نهی نموده‌اند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وَلاتُجادِلُوا أَهْلَ الْکِتابِ إِلاّ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 إِلی سَبیلِ رَبِّکَ بِالْحِکْمَةِ وَ الْمَوْعِظَةِ الْحَسَنَة و جادِلْهُم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نشنیده‌اید؟</w:t>
      </w:r>
    </w:p>
    <w:p>
      <w:pPr>
        <w:pStyle w:val="BookText"/>
        <w:rPr/>
      </w:pPr>
      <w:r>
        <w:rPr>
          <w:rFonts w:ascii="IRNazanin" w:hAnsi="IRNazanin" w:eastAsia="IRNazanin"/>
          <w:color w:val="111111"/>
          <w:sz w:val="28"/>
          <w:sz w:val="28"/>
          <w:szCs w:val="28"/>
          <w:rtl w:val="true"/>
          <w:lang w:bidi="fa-IR"/>
        </w:rPr>
        <w:t>آری جدال صحیح و احسن وظیفه علمای دین است و جدال غیراحسن عملی حرام و مربوط به غیر علما می‌باشد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احسن جدالی است که خداوند پیامبر خود را در سوره یس به آن امر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یُحْیِی الْعِظامَ وَ 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کسی این استخوان‌های پوسیده را زنده می‌کند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یُحْییهِا الِّذی أَنْشَأَها اَوَّلَ مَرَّةٍ وَ هُوَ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از نخست آنها را آفریده می‌تواند دوباره بیافریند و او بر آفرینش هر چیزی دانا و تواناست، آیا کسی که آسمان‌ها و زمین را آفریده نمی‌تواند باز آنها را لباس خلقت بپوشاند؟ آری کسی که موجودات را از عدم و نیستی به وجود آورده به خوبی قدرت خلق کردن استخوان پوسیده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جدال احسن است چراکه در این جدال عذر کافر قطع می‌گردد و شبهات او زایل می‌شود و جدال غیراحسن این است که تو قدرت جداکردن حق از باطل را نداشته باشی و برای مغلوب نمودن طرف، حقی را انکار کنی که او آن را دلیل سخن </w:t>
      </w:r>
    </w:p>
    <w:p>
      <w:pPr>
        <w:pStyle w:val="BookText"/>
        <w:rPr/>
      </w:pPr>
      <w:r>
        <w:rPr>
          <w:rFonts w:ascii="IRNazanin" w:hAnsi="IRNazanin" w:eastAsia="IRNazanin"/>
          <w:color w:val="111111"/>
          <w:sz w:val="28"/>
          <w:sz w:val="28"/>
          <w:szCs w:val="28"/>
          <w:rtl w:val="true"/>
          <w:lang w:bidi="fa-IR"/>
        </w:rPr>
        <w:t>خود قرار داده است، و این عمل حرامی است، چراکه تو نیز همانند او حقّی را انکار نموده‌ای</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از آیه فوق ظاهر می‌شود که استدلال و جدال با کفّار و معاندین باید متین و بر وجه احسن و با ملاطفت و ملایمت انجام گیرد همان‌گونه که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قُولا لَهُ قَوْلاً لَیِّنا 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و هارون علیهماالسلام دستور می‌دهد که در مقابل فرعون با ملایمت سخن بگویند تا شاید به خود بیاید و از عقوبت خدا بترسد، تا چه رسد به مؤمنین و مسلمین نسبت به برخی از مسایل دینی و یا معاشرتی که قیل و قال با آنان بسیار زشت و نکوهیده است و در روایات زیادی مذمّت از مراء و کشمکش با برادران دینی وارد شده که به برخی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پاداش بزرگی را نیز برای کسی که جدال و مراء و کشمکش را ترک کند ولو صاحب حق باشد نوید داده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لایستکمل عبد، حقیقة الإیمان حتّی یدع‌المراء و إن کان محقّا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 داء ردّی، و لیس فیالإنسان خصلة شرّ منه و هو خلق إبلیس و سنّته، فلا یماری فی أیّ حال إلاّ جاهلاً بنفسه و بغیره محروما من حقائق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داء الدر، و أبی أمامة، و وابلة، و أنس،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صلی‌الله‌علیه‌و‌آله یوما و نحن نتماری فی شی‌ءٍ من أمر الدین فغضب غضبا شدیدا لم یغضب 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هلک من کان قبلکم بهذا، ذروا المراء، فإنّ المؤمن لایماری، ذروا المراء، فإنّ المؤمن لایماری، ذروالمراء فإنّ المماری قد تمّت خسارته، ذروالمراء، فإنّ المماری لاأشفع له یوم‌القیامة، ذروالمراء، فإنّی زعیم بثلاث أبیات فی‌الجنّة، فیریاضها، و أوسطها، و أعلاها، لمن ترک المرء و هو صادق، ذرواالمراء، فإنّ أوّل مانهانی عنه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عبادة الأوثان المراء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لقی اللّه عزّوجلّ بهنّ دخل الجنّة فیأیّ باب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خلقه، و خشی اللّه فیالمغیب و المحضر، و ترک المراء و إن کان محقّا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397</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جدال و کشمکش را با برادران دینی خود رها کند گرچه</w:t>
      </w:r>
      <w:bookmarkStart w:id="461" w:name="pg879_7093"/>
    </w:p>
    <w:p>
      <w:pPr>
        <w:pStyle w:val="BookText"/>
        <w:rPr/>
      </w:pPr>
      <w:bookmarkEnd w:id="461"/>
      <w:r>
        <w:rPr>
          <w:rFonts w:ascii="IRNazanin" w:hAnsi="IRNazanin" w:eastAsia="IRNazanin"/>
          <w:color w:val="111111"/>
          <w:sz w:val="28"/>
          <w:sz w:val="28"/>
          <w:szCs w:val="28"/>
          <w:rtl w:val="true"/>
          <w:lang w:bidi="fa-IR"/>
        </w:rPr>
        <w:t xml:space="preserve">صاحب حق باشد خداوند برای او خانه‌ای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خواهد نمود و اگر صاحب حق نباشد و جدال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خانه‌ای در باغستان‌های بهشت برای او بنا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خداوند بعد از نهی از بت‌پرستی و شراب‌خواری با من قرارداد نمود و مرا از آن نهی کرد مخاصمه و درگیری با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به حقیقت ایمان نمی‌رسد تا این که مخاصمه و نزاع و درگیری با مردم را ترک کند گرچه صاحب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کشمکش بیماری پستی است و از هر خصلت زشتی بدتر است و آن از اخلاق و روش ابلیس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نزاع نمی‌کند مگر کسی که جاهل به حق خود و دیگران و از حقایق دین محروم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ابوالدرداء و ابو امامه و وابله و انس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صلی‌الله‌علیه‌و‌آله بر ما گذشت و چون دید ما در برخی از مسایل دین با یکدیگر نزاع می‌کنیم بسیار خشمناک گردید و ما این گونه او را خشمناک ندیده بودیم 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قبل از شما هلاک شدند تنها به همین علّت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را رها کنید، مؤمن اهل نزاع و جدال نیست، نزاع را رها کنید که اهل مراء و نزاع زیان کاران حتمی خواهند بود و من در قیامت برای آنان شفاعت نخواهم نمود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را رها کنید تا من برای شما خانه‌ای در ریاض بهشت و خانه‌ای در وسط بهشت و خانه‌ای در اعلای آن را ضمانت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با سه خصلت ملاقات نماید از هر دری از بهشت که بخواهد می‌تواند وارد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اخلاق خویش را نیکو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آشکارا و پنهان از خدا بترسد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جدال و کشمکش را رها کند گر چه صاحب حق باشد</w:t>
      </w:r>
      <w:r>
        <w:rPr>
          <w:rFonts w:eastAsia="IRNazanin" w:cs="IRNazanin"/>
          <w:color w:val="111111"/>
          <w:sz w:val="28"/>
          <w:szCs w:val="28"/>
          <w:rtl w:val="true"/>
          <w:lang w:bidi="fa-IR"/>
        </w:rPr>
        <w:t>.</w:t>
      </w:r>
    </w:p>
    <w:p>
      <w:pPr>
        <w:pStyle w:val="Heading4"/>
        <w:numPr>
          <w:ilvl w:val="3"/>
          <w:numId w:val="1"/>
        </w:numPr>
        <w:rPr/>
      </w:pPr>
      <w:bookmarkStart w:id="462" w:name="__RefHeading___Toc88048_373438147"/>
      <w:bookmarkStart w:id="463" w:name="_Toc170"/>
      <w:bookmarkEnd w:id="462"/>
      <w:r>
        <w:rPr>
          <w:rtl w:val="true"/>
        </w:rPr>
        <w:t>حاضر جوابی شیخ مفید</w:t>
      </w:r>
      <w:bookmarkEnd w:id="46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محمّدبن‌محمّدبن‌نعمان معروف به شیخ مفید، از علمای برجسته و فقها و متکلّمین بزرگ و از زهّاد و وارستگان کم‌نظیر شیعه می‌باشد که سنّی و شیعه او را به علم و کمال قبول داشتند، وی به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یازدهم ذیقعده متولّد شد و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جنازه اورا هشتاد هزار نفر تشییع کردند و در حرم کاظمین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نوابغ تاریخ است که بیش از دویست کتاب، تألیف نموده و اهل تسنّن او را بزرگ‌ترین عالم از علمای شیعه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حکایات مربوط به این نابغه بزرگ این است که قاضی عبدالجبّار در بغداد در مجلس خود بود، و بسیاری از علمای بزرگ شیعه و سنّی در آن مجلس حضور داشتند، در این هنگام شیخ مفید وارد مجلس شد و در پایین مجلس نشست و پس از مدّتی به قاضی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در حضور این علما سؤالی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مورد این حدیث چه می‌گویید که پیامبر صلی‌الله‌علیه‌و‌آله در</w:t>
      </w:r>
    </w:p>
    <w:p>
      <w:pPr>
        <w:pStyle w:val="BookText"/>
        <w:rPr/>
      </w:pPr>
      <w:r>
        <w:rPr>
          <w:rFonts w:ascii="IRNazanin" w:hAnsi="IRNazanin" w:eastAsia="IRNazanin"/>
          <w:color w:val="111111"/>
          <w:sz w:val="28"/>
          <w:sz w:val="28"/>
          <w:szCs w:val="28"/>
          <w:rtl w:val="true"/>
          <w:lang w:bidi="fa-IR"/>
        </w:rPr>
        <w:t>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رهبر او هستم، پس علی علیه‌السلام رهبر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مسلّم و صحیح است که پیامبر صلی‌الله‌علیه‌و‌آله در روز غدیر فرموده است؟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حدیث صحیح می‌باشد، 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اولی به 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اختلاف و خصومت بین شیعه و سنّی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پیامبر صلی‌الله‌علیه‌و‌آله علی علیه‌السلام را احق به تصرف از دیگران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روایت است، ولی خلافت ابوبکر، دِرایت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اجتهاد و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انسان عادل روایت را همتای درایت قرار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درایت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این گفتار پیامبر صلی‌الله‌علیه‌و‌آله چه می‌گویید که به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حَرْبُکَ حَرْبِی وَ سِلْمکَ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تو، جنگ من است و صلح تو صلح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براساس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جنگ علی علیه‌السلام آمدند مانند طلحه و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آنها توبه کردند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ولی توبه کردن آنها روایت شده است و تو در مورد حدیث غدیر گفتی، روایت معادل درایت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درایت مقدّم </w:t>
      </w:r>
      <w:bookmarkStart w:id="464" w:name="pg879_7095"/>
    </w:p>
    <w:p>
      <w:pPr>
        <w:pStyle w:val="BookText"/>
        <w:rPr/>
      </w:pPr>
      <w:bookmarkEnd w:id="464"/>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پاسخ به شیخ مفید عاجز و درمانده شد سر در گریبان فروبرد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شیخ مفید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خدمتگزار تو محمّدبن‌محمّدبن‌نعمان حارثی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قاضی از مسند قضاوت برخاست و دست شیخ مفید را گرفت و بر آن مسند 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اَنْتَ‌الْمُفیدُ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انسان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چهره‌های علمای بزرگ مجلس درهم کشیده شد وقتی قاضی ناراحتی آنها را دریافت به آنها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مجاب کرد و در پاسخ او عاجز شدم، اگر کسی از شما قادر به جواب او است، اعلام کند تا او را بر مسند بنشانم و شیخ مفید به جای خود بنشیند، هیچ‌کس جواب نداد و این موضوع شایع گردید و علّت نام‌گذاری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سرچشمه گرفت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4"/>
        <w:numPr>
          <w:ilvl w:val="3"/>
          <w:numId w:val="1"/>
        </w:numPr>
        <w:rPr/>
      </w:pPr>
      <w:bookmarkStart w:id="465" w:name="__RefHeading___Toc88050_373438147"/>
      <w:bookmarkStart w:id="466" w:name="_Toc171"/>
      <w:bookmarkEnd w:id="465"/>
      <w:r>
        <w:rPr>
          <w:rtl w:val="true"/>
        </w:rPr>
        <w:t>دلیل دندان‌شکن شیخ بهایی</w:t>
      </w:r>
      <w:bookmarkEnd w:id="466"/>
    </w:p>
    <w:p>
      <w:pPr>
        <w:pStyle w:val="BookText"/>
        <w:rPr/>
      </w:pPr>
      <w:r>
        <w:rPr>
          <w:rFonts w:ascii="IRNazanin" w:hAnsi="IRNazanin" w:eastAsia="IRNazanin"/>
          <w:color w:val="111111"/>
          <w:sz w:val="28"/>
          <w:sz w:val="28"/>
          <w:szCs w:val="28"/>
          <w:rtl w:val="true"/>
          <w:lang w:bidi="fa-IR"/>
        </w:rPr>
        <w:t xml:space="preserve">محمّدبن‌حسین‌بن‌عبدالصّمد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معروف و از مفاخر جهان تشیّع در قرن دهم و یازدهم هجری است که به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از دنیا رفت و قبرش در مشهد در جوار مرقد شریف حضرت رضا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یکی از سفرهای خود، با یکی از علمای اهل تسنّن ملاقا نمود، و خود را در مقابل او، در ظاهر شافعی وانمود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دانشمند اهل سنّت که از علمای شافعی بود، وقتی که دانست شیخ‌بهایی، شافعی است، و از مرکز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شیعه برای اثبات ادّعای خود، شاهد و دلیلی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شیخ‌بهایی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در ایران با آنها روبرو شده‌ام می‌بینم آنها برای ادّعای خود شواهد محکمی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یکی از آنها را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شیخ‌بهایی گفت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کتب معتبر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پیامبر صلی‌الله‌علیه‌و‌آله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بَضْعة منّی مَنْ آذاها فَقَدْ آذانی وَ مَنْ أَغْضَبَها فَقَدْ اَغْضَبَنی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علیهاالسلام پاره تن </w:t>
      </w:r>
    </w:p>
    <w:p>
      <w:pPr>
        <w:pStyle w:val="BookText"/>
        <w:rPr/>
      </w:pPr>
      <w:r>
        <w:rPr>
          <w:rFonts w:ascii="IRNazanin" w:hAnsi="IRNazanin" w:eastAsia="IRNazanin"/>
          <w:color w:val="111111"/>
          <w:sz w:val="28"/>
          <w:sz w:val="28"/>
          <w:szCs w:val="28"/>
          <w:rtl w:val="true"/>
          <w:lang w:bidi="fa-IR"/>
        </w:rPr>
        <w:t>من است کسی که او را آزار دهد مرا آزار داده، و کسی که او را خشمگین کند مرا خشمگین نموده است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چهار ورق دیگر آن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خرجت فاطمة من الدّنیا و هی غاضبة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علیهاالسلام وفات نمود در حالی که از ابوبکر و عمر خشمگین بود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طبق اعتقاد اهل سنّت بین این دو سخن جمع نمود؟ دانشمند شافعی در فکر فرو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توجّه به این دو سخن، ابوبکر و عمر مورد خشم پیامبر صلی‌الله‌علیه‌و‌آله واقع شده‌اند و لایق خلافت و رهبری مسلمین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ساعتی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شیعیان دروغ می‌گویند و ممکن است این نیز از آنها باشد، به من مهلت بده تا امشب به کتاب بخاری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بعد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کتاب بخاری نگاه کردید؟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لکن همان گونه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شیعه‌ها دروغ می‌گویند، بین این دو سخن در کتاب بخاری بیش از چهار ورق فاصله بود</w:t>
      </w:r>
      <w:r>
        <w:rPr>
          <w:rFonts w:eastAsia="IRNazanin" w:cs="IRNazanin"/>
          <w:color w:val="111111"/>
          <w:sz w:val="28"/>
          <w:szCs w:val="28"/>
          <w:rtl w:val="true"/>
          <w:lang w:bidi="fa-IR"/>
        </w:rPr>
        <w:t>.</w:t>
      </w:r>
      <w:r>
        <w:rPr>
          <w:rStyle w:val="FootnoteAnchor"/>
          <w:rtl w:val="true"/>
        </w:rPr>
        <w:footnoteReference w:id="226"/>
      </w:r>
      <w:bookmarkStart w:id="467" w:name="pg879_7097"/>
    </w:p>
    <w:p>
      <w:pPr>
        <w:pStyle w:val="BookText"/>
        <w:rPr/>
      </w:pPr>
      <w:bookmarkEnd w:id="4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أَحْسَنَهُ</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88052_373438147"/>
      <w:bookmarkStart w:id="469" w:name="_Toc172"/>
      <w:bookmarkEnd w:id="468"/>
      <w:r>
        <w:rPr>
          <w:rtl w:val="true"/>
        </w:rPr>
        <w:t xml:space="preserve">پیام </w:t>
      </w:r>
      <w:r>
        <w:rPr>
          <w:rtl w:val="true"/>
        </w:rPr>
        <w:t>(</w:t>
      </w:r>
      <w:r>
        <w:rPr/>
        <w:t>52</w:t>
      </w:r>
      <w:r>
        <w:rPr>
          <w:rtl w:val="true"/>
        </w:rPr>
        <w:t xml:space="preserve">) </w:t>
      </w:r>
      <w:r>
        <w:rPr>
          <w:rtl w:val="true"/>
        </w:rPr>
        <w:t>فتنه‌های کور</w:t>
      </w:r>
      <w:bookmarkEnd w:id="469"/>
    </w:p>
    <w:p>
      <w:pPr>
        <w:pStyle w:val="Heading4"/>
        <w:numPr>
          <w:ilvl w:val="3"/>
          <w:numId w:val="1"/>
        </w:numPr>
        <w:rPr/>
      </w:pPr>
      <w:bookmarkStart w:id="470" w:name="__RefHeading___Toc88054_373438147"/>
      <w:bookmarkStart w:id="471" w:name="_Toc173"/>
      <w:bookmarkEnd w:id="470"/>
      <w:r>
        <w:rPr>
          <w:rtl w:val="true"/>
        </w:rPr>
        <w:t>اشاره</w:t>
      </w:r>
      <w:bookmarkEnd w:id="4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الَّذیِنَ یَسْتَمِعوُنَ الْقَوْلَ فَیَتَّبِعوُنَ أَحْسَنَهُ أُوْلئِکَ الَّذیِنَ هَدَیهُمُ اللّهُ وَ أُولئِکَ هُمْ أُوْلوُاْ الاْءَلْبابِ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تردیدی نیست که سخنان حق و باطل بین مردم فراوان است و انسان‌های عاقل باید سخنان حق را انتخاب و از باطل‌ها پرهیز نمایند و این نیاز به یک قریحه لطیف و دقت در فهم حق و باطل دارد، چرا که فتنه‌ها نوعا با آمیخته شدن حق به باطل شروع می‌شود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فی الکافی عن الکاظم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بشّر أهل العقل و الفهم فیکتابه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عبادالّذین یستمعون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هوالّذی یسمع الحدیث فیحدّث به کما سمعه لایزید فیه و لاینقص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هم‌المسلّمون لآل محمّد صلوات‌اللّه علیهم الّذین إذا سمعوا الحدیث لم یزیدوا فیه و لم ینقصوا منه جاؤا به کما سمعوا أولئک الّذین هدیهم اللّه لدینه و أولئک هم أولواالألباب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 السلیمة عن منازعة الوهم و 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فتنه‌ها از هواپرستی و بدعت‌هایی است که بر خلاف کتاب خدا رخ می‌دهد و از این راه عده‌ای بر مردم به ناحق حکومت می‌کنند، و اگر باطل آمیخته به حق نمی‌شد، حق برای همگان روشن می‌بود و اگر حق آمیخته به باطل نمی‌گردید زبان </w:t>
      </w:r>
      <w:bookmarkStart w:id="472" w:name="pg879_7098"/>
    </w:p>
    <w:p>
      <w:pPr>
        <w:pStyle w:val="BookText"/>
        <w:rPr/>
      </w:pPr>
      <w:bookmarkEnd w:id="472"/>
      <w:r>
        <w:rPr>
          <w:rFonts w:ascii="IRNazanin" w:hAnsi="IRNazanin" w:eastAsia="IRNazanin"/>
          <w:color w:val="111111"/>
          <w:sz w:val="28"/>
          <w:sz w:val="28"/>
          <w:szCs w:val="28"/>
          <w:rtl w:val="true"/>
          <w:lang w:bidi="fa-IR"/>
        </w:rPr>
        <w:t>دشمنان از آن قطع می‌گشت و لکن فتنه‌گران حق را به باطل آمیخته می‌کنند و به این وسیله شیطان بر اولیای خود مسلّط می‌شود و تنها کسانی که از عنایت خدا برخوردارند نجات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دین خود را از دست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امام‌کاظم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عقل و فهم در قرآن بشارت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الّذین یستمعون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 فوق این است که ناقل حدیث نباید تغییری در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که مقصود از این آیه مسلمانانی هستند که تسلیم آل‌محمد علیه‌السلام هستند و چون سخنی از آنان می‌شنوند چیزی بر آن نمی‌افزایند و چیزی از آن نمی‌کاهند و همانگونه که شنیده‌اند نقل می‌کنند و چنین کسانی از ناحیه خداوند هدایت یافته و دارای عقول سلیمه می‌باشند و از نزاع‌های بی‌فایده و بی‌اساس دوری می‌کنند</w:t>
      </w:r>
      <w:r>
        <w:rPr>
          <w:rFonts w:eastAsia="IRNazanin" w:cs="IRNazanin"/>
          <w:color w:val="111111"/>
          <w:sz w:val="28"/>
          <w:szCs w:val="28"/>
          <w:rtl w:val="true"/>
          <w:lang w:bidi="fa-IR"/>
        </w:rPr>
        <w:t>.</w:t>
      </w:r>
    </w:p>
    <w:p>
      <w:pPr>
        <w:pStyle w:val="Heading4"/>
        <w:numPr>
          <w:ilvl w:val="3"/>
          <w:numId w:val="1"/>
        </w:numPr>
        <w:rPr/>
      </w:pPr>
      <w:bookmarkStart w:id="473" w:name="__RefHeading___Toc88056_373438147"/>
      <w:bookmarkStart w:id="474" w:name="_Toc174"/>
      <w:bookmarkEnd w:id="473"/>
      <w:r>
        <w:rPr>
          <w:rtl w:val="true"/>
        </w:rPr>
        <w:t>مجازات عبداللّه‌بن سبا</w:t>
      </w:r>
      <w:bookmarkEnd w:id="474"/>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سبا ادعای پیامبری کرد و اظهار می‌نمود که علی علیه‌السلام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علی علیه‌السلام رسید، او را احضار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چنین شنیده‌ام،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ذهن من چنین القاء شده که تو خدا هستی، و من پیغمبر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شیطان بر تو چیره شده، مادرت به عزایت بنشیند، از این عقیده برگرد و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نپذیرفت، علی علیه‌السلام سه روز او را زندانی کرد، و توبه‌اش داد، باز او توبه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علیه‌السلام او را در آتش افکند و سوزاند</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475" w:name="__RefHeading___Toc88058_373438147"/>
      <w:bookmarkStart w:id="476" w:name="_Toc175"/>
      <w:bookmarkEnd w:id="475"/>
      <w:r>
        <w:rPr>
          <w:rtl w:val="true"/>
        </w:rPr>
        <w:t>بیست هزار درهم یا بابی از علم؟</w:t>
      </w:r>
      <w:bookmarkEnd w:id="47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برای حضرت امام حسن علیه‌السلام هدیه‌ای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به او فرمود کدام یک از این دو را می‌خواهی آیا می‌خواهی که هدیه‌ات را بیست برابر کنم و بیست هزار درهم به توبه دهم یا </w:t>
      </w:r>
    </w:p>
    <w:p>
      <w:pPr>
        <w:pStyle w:val="BookText"/>
        <w:rPr/>
      </w:pPr>
      <w:r>
        <w:rPr>
          <w:rFonts w:ascii="IRNazanin" w:hAnsi="IRNazanin" w:eastAsia="IRNazanin"/>
          <w:color w:val="111111"/>
          <w:sz w:val="28"/>
          <w:sz w:val="28"/>
          <w:szCs w:val="28"/>
          <w:rtl w:val="true"/>
          <w:lang w:bidi="fa-IR"/>
        </w:rPr>
        <w:t xml:space="preserve">بابی از علم را برایت بگشایم که به وسیله آن بر فلان مرد که ناصبی و دشمن ما خاندان است غلبه پیدا کنی و شیعیان ضعیف‌الاعتقاد قریه خود را از دست گفتار او نجات دهی اگر آن‌چه بهتر است انتخاب کنی من هم بین دو جایزه جمع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هزار درهم و بابی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در انتخاب اشتباه کنی به تو اجازه می‌دهم که یکی را برای خود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ثواب من که یک ناصبی رامغلوب کنم و شیعیان ضعیف را نجات بدهم مساوی است با همان بیست هزار درهم؟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ثواب بهتر از بیست هزار برابر بلکه بهتر از تمام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همان باب علم را اختیار می‌نمایم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مجتبی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انتخاب کردی، و باب علمی که وعده داده بود تعلیمش نمود و بیست هزار درهم نیز اضافه به او پرداخت کرد و آن مرد از خدمت حضرت مجتبی علیه‌السلام مرخص شد و در آن قریه با آن مرد ناصبی بحث کرد و او را مجاب و مغلوب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حضرت امام حسن علیه‌السلام رسید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مانند تو سود نبرد، هیچ یک از دوستان سرمایه‌ای مثل تو به دست نیاورد، زیرا دوستی خدا، دوستی پیغمبر صلی‌الله‌علیه‌و‌آله و علی علیه‌السلام ، دوستی عترت طیّبین آن دو، ائمّه علیهم‌السلام ، دوستی ملائکه، و دوستی برادران مؤمنت را به دست آوردی و به عدد هر مؤمن و کافری پاداشی داری هزار برابر دنیا، گوارا باد بر تو گوارا باد بر تو</w:t>
      </w:r>
      <w:r>
        <w:rPr>
          <w:rFonts w:eastAsia="IRNazanin" w:cs="IRNazanin"/>
          <w:color w:val="111111"/>
          <w:sz w:val="28"/>
          <w:szCs w:val="28"/>
          <w:rtl w:val="true"/>
          <w:lang w:bidi="fa-IR"/>
        </w:rPr>
        <w:t>.</w:t>
      </w:r>
      <w:r>
        <w:rPr>
          <w:rStyle w:val="FootnoteAnchor"/>
        </w:rPr>
        <w:footnoteReference w:id="22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77" w:name="pg879_7100"/>
    </w:p>
    <w:p>
      <w:pPr>
        <w:pStyle w:val="BookText"/>
        <w:rPr/>
      </w:pPr>
      <w:bookmarkEnd w:id="4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أَنْجَیْنَا الَّذیِنَ یَنْهَوْنَ عَنِ السّوُءِ</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88060_373438147"/>
      <w:bookmarkStart w:id="479" w:name="_Toc176"/>
      <w:bookmarkEnd w:id="478"/>
      <w:r>
        <w:rPr>
          <w:rtl w:val="true"/>
        </w:rPr>
        <w:t xml:space="preserve">پیام </w:t>
      </w:r>
      <w:r>
        <w:rPr>
          <w:rtl w:val="true"/>
        </w:rPr>
        <w:t>(</w:t>
      </w:r>
      <w:r>
        <w:rPr/>
        <w:t>53</w:t>
      </w:r>
      <w:r>
        <w:rPr>
          <w:rtl w:val="true"/>
        </w:rPr>
        <w:t xml:space="preserve">) </w:t>
      </w:r>
      <w:r>
        <w:rPr>
          <w:rtl w:val="true"/>
        </w:rPr>
        <w:t>اهل نجات</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ذُکِّروُاْ بِهِ أَنْجَیْنَاالَّذیِنَ یَنْهَوْنَ عَنِ‌السّوُءِ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اهل عبادت و صلاح بودند و دیگران را نیز امر به صلاح و نهی از فساد و گناه می‌گردند و نجات یافتند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اهل عمل نیک و صلاح بودند و لکن دیگران را امر بصلاح نمی‌گردند و خداوند آنان را مسخ نمود و هلاک شدند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نه اهل صلاح و خیر بودند و نه دیگران را به خیر و صلاح دعوت می‌کردند آنها نیز هلاک گردیدند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امام صادق علیه‌السلام نامه‌ای به شیعیان خود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بزرگان و دانشمندان شما نسبت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و اهل ریاست خیرخواهی کنند و آنان را از اعمال خلاف و گناه باز دارند و گرنه لعنت من شامل همه شما خواهد شد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قال المجلسی فی المرآت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لیعطفنّ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العطف بمعنی المیل و الشفقة أی لیترحّموا و یعطفوا علی ذوی الجهل بأن ینهوهم عمّا ارتکبوه من المنکرات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که نهی از منکر نمی‌کنند را اهل منکر می‌دانم و چگونه چنین ندانم در حالی که شما از عده‌ای نسبت به من و خودتان بدگویی می‌شنوید و باز با آنان همنشین می‌شوید و کسی که به شما برخورد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بدتر از آنان‌اند، در حالی که اگر شما از بدگویی‌های آنان جلوگیری می‌کردید برای من و خودتان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شایسته‌تر بود</w:t>
      </w:r>
      <w:r>
        <w:rPr>
          <w:rFonts w:eastAsia="IRNazanin" w:cs="IRNazanin"/>
          <w:color w:val="111111"/>
          <w:sz w:val="28"/>
          <w:szCs w:val="28"/>
          <w:rtl w:val="true"/>
          <w:lang w:bidi="fa-IR"/>
        </w:rPr>
        <w:t>.</w:t>
      </w:r>
      <w:r>
        <w:rPr>
          <w:rStyle w:val="FootnoteAnchor"/>
          <w:rtl w:val="true"/>
        </w:rPr>
        <w:footnoteReference w:id="232"/>
      </w:r>
      <w:bookmarkStart w:id="480" w:name="pg879_7102"/>
    </w:p>
    <w:p>
      <w:pPr>
        <w:pStyle w:val="BookText"/>
        <w:rPr/>
      </w:pPr>
      <w:bookmarkEnd w:id="4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کَثِیرٍ مِن نَجْواهُمْ</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88062_373438147"/>
      <w:bookmarkStart w:id="482" w:name="_Toc177"/>
      <w:bookmarkEnd w:id="481"/>
      <w:r>
        <w:rPr>
          <w:rtl w:val="true"/>
        </w:rPr>
        <w:t xml:space="preserve">پیام </w:t>
      </w:r>
      <w:r>
        <w:rPr>
          <w:rtl w:val="true"/>
        </w:rPr>
        <w:t>(</w:t>
      </w:r>
      <w:r>
        <w:rPr/>
        <w:t>54</w:t>
      </w:r>
      <w:r>
        <w:rPr>
          <w:rtl w:val="true"/>
        </w:rPr>
        <w:t xml:space="preserve">) </w:t>
      </w:r>
      <w:r>
        <w:rPr>
          <w:rtl w:val="true"/>
        </w:rPr>
        <w:t>گفتگوهای نیک و بد</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یَتَلَقَّی الْمُتَلَقِیّانِ عَنِ الْیَمِینِ وَ عَنِ الشِّمال 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لاخَیْرَ فیِکَثیِرٍ مِن نَجْواهُمْ إِلاَّ مَنْ أَمَرَ بِصَدَقَةٍ أَوْ مَعْروُفٍ أَوْ إِصْلاحِ بَیْنَ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آیه دوم سخن نیک را منحصر در سه چیز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صدقه و انفاق به فقرا و مستمندان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قرض و وام و عمل خیر به برادران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اصلاح بین مردم، و سخنان دیگر مردم را بی‌فایده و بی‌ارزش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معروف در این آیه قرض می‌باشد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تحمّل مشکلات برادر مؤمن را لازم نموده است سؤال شد تحمّل مشکلات مؤمن چیست؟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مشکلات او به این است که تو آبروی خود را خرج او کنی تا کار او اصلاح شود و این معنای معروف است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لاخیر فی</w:t>
      </w:r>
      <w:r>
        <w:rPr>
          <w:rFonts w:eastAsia="IRNazanin" w:cs="IRNazanin"/>
          <w:color w:val="111111"/>
          <w:sz w:val="28"/>
          <w:szCs w:val="28"/>
          <w:rtl w:val="true"/>
          <w:lang w:bidi="fa-IR"/>
        </w:rPr>
        <w:t>...».</w:t>
      </w:r>
      <w:r>
        <w:rPr>
          <w:rStyle w:val="FootnoteAnchor"/>
          <w:rtl w:val="true"/>
        </w:rPr>
        <w:footnoteReference w:id="23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همان‌گونه که زکات را بر مال شما واجب نموده بر آبروی شما نیز زکات را واجب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وسیله آن کار برادران خود را اصلاح نمایید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دری هست به نام معروف و از آن در جز اهل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اهل کار خیر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نمی‌شوند، و کسانی که در دنیا اهل کار خیر و معروف بوده‌اند در آخرت نیز اهل معروف و کار خیر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خیر باید سه ویژگی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ناچیز شمرده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و پنهان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کوچک‌شمردن، بزرگ می‌شود و با پوشاندن، کامل می‌شود و با سرعت در انجام، گوارا خواهد شد وگرنه بی‌ارزش خواهد بود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از رسول خدا صلی‌الله‌علیه‌و‌آله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سمت چپ شش ساعت قلم را از نوشتن گناه مؤمن باز می‌دارد پس اگر او از گناه خود نادم شد و استغفار کرد چیزی بر او نمی‌نویسند و گرنه یک گناه بر او می‌نویسند</w:t>
      </w:r>
      <w:r>
        <w:rPr>
          <w:rFonts w:eastAsia="IRNazanin" w:cs="IRNazanin"/>
          <w:color w:val="111111"/>
          <w:sz w:val="28"/>
          <w:szCs w:val="28"/>
          <w:rtl w:val="true"/>
          <w:lang w:bidi="fa-IR"/>
        </w:rPr>
        <w:t>.</w:t>
      </w:r>
      <w:r>
        <w:rPr>
          <w:rStyle w:val="FootnoteAnchor"/>
          <w:rtl w:val="true"/>
        </w:rPr>
        <w:footnoteReference w:id="23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طرف راست حاکم بر ملک طرف چپ می‌باشد، مؤمن اگر عمل نیکی رانجام دهد ملک طرف راست پاداش آن را ده برابر می‌نویسد و چون مؤمن گناهی انجام دهد و ملک سمت چپ اراده کند که آن را ثبت نماید ملک سمت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پس او هفت ساعت صبر می‌کند، اگر مؤمن از آن گناه استغفار نمود چیزی بر او نمی‌نویسد و اگر استغفار نکرد یک گناه برای او می‌نویسد</w:t>
      </w:r>
      <w:r>
        <w:rPr>
          <w:rFonts w:eastAsia="IRNazanin" w:cs="IRNazanin"/>
          <w:color w:val="111111"/>
          <w:sz w:val="28"/>
          <w:szCs w:val="28"/>
          <w:rtl w:val="true"/>
          <w:lang w:bidi="fa-IR"/>
        </w:rPr>
        <w:t>.</w:t>
      </w:r>
      <w:r>
        <w:rPr>
          <w:rStyle w:val="FootnoteAnchor"/>
          <w:rtl w:val="true"/>
        </w:rPr>
        <w:footnoteReference w:id="238"/>
      </w:r>
      <w:bookmarkStart w:id="483" w:name="pg879_7104"/>
    </w:p>
    <w:p>
      <w:pPr>
        <w:pStyle w:val="BookText"/>
        <w:rPr/>
      </w:pPr>
      <w:bookmarkEnd w:id="4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88064_373438147"/>
      <w:bookmarkStart w:id="485" w:name="_Toc178"/>
      <w:bookmarkEnd w:id="484"/>
      <w:r>
        <w:rPr>
          <w:rtl w:val="true"/>
        </w:rPr>
        <w:t xml:space="preserve">پیام </w:t>
      </w:r>
      <w:r>
        <w:rPr>
          <w:rtl w:val="true"/>
        </w:rPr>
        <w:t>(</w:t>
      </w:r>
      <w:r>
        <w:rPr/>
        <w:t>55</w:t>
      </w:r>
      <w:r>
        <w:rPr>
          <w:rtl w:val="true"/>
        </w:rPr>
        <w:t xml:space="preserve">) </w:t>
      </w:r>
      <w:r>
        <w:rPr>
          <w:rtl w:val="true"/>
        </w:rPr>
        <w:t>سخن نیک و گمان نیک</w:t>
      </w:r>
      <w:bookmarkEnd w:id="485"/>
    </w:p>
    <w:p>
      <w:pPr>
        <w:pStyle w:val="Heading4"/>
        <w:numPr>
          <w:ilvl w:val="3"/>
          <w:numId w:val="1"/>
        </w:numPr>
        <w:rPr/>
      </w:pPr>
      <w:bookmarkStart w:id="486" w:name="__RefHeading___Toc88066_373438147"/>
      <w:bookmarkStart w:id="487" w:name="_Toc179"/>
      <w:bookmarkEnd w:id="486"/>
      <w:r>
        <w:rPr>
          <w:rtl w:val="true"/>
        </w:rPr>
        <w:t>اشاره</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درباره مردم جز سخن نیک سخن نگویید و ندانسته چیزی را درباره کسی نگویید تا به حقیقت آن آگاه شوید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عن أبی‌جعفر علیه‌السلام فیهذه‌الآیَة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للنّاس أحسن ماتحبّون أن‌یقال فیکم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أحسن‌الظّن باللّه فإنّ‌اللّه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ظنّ عبدی‌المؤمن بی إن خیرا فخیرا و إن شرّا فشرّا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ج</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ماأعطی مؤمن قطّ خیرالدّنیا و الآخرة إلاّ بحسن ظنّه باللّه عزّوجلّ، و رجائه منه و حسن خلقه و الکفّ عن اغتیاب المؤمنین، و أیم‌اللّه لایعذّب‌اللّه مؤمنا بعدالتوبة و الإستغفار إلاّ بسوءالظّنّ باللّه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نیز در تفسیر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دوست می‌دارید درباره شما گفته شود درباره مردم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سخنان معصومین علیه‌السلام فراوان سفارش حسن ظن به خدا و اولیای او و مؤمنین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خود را به خداوند نیکو کن چرا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گمان بنده مؤمن خود هستم اگر او گمان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 عفو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داشته باشد من به او ترحّم می‌کنم و اگر چنین گمانی به من نداشته باشد من مطابق گمان او با او معامله خواهم </w:t>
      </w:r>
      <w:bookmarkStart w:id="488" w:name="pg879_7105"/>
    </w:p>
    <w:p>
      <w:pPr>
        <w:pStyle w:val="BookText"/>
        <w:rPr/>
      </w:pPr>
      <w:bookmarkEnd w:id="488"/>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علیه‌السلام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مؤمن به خیر دنیا و آخرت نمی‌رسد مگر با حسن‌ظنّ او به خداوند، و امید او به رحمت الهی، و حسن خلق او، و دوری او از غیبت مؤمنین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مؤمن را بعد از توبه و استغفار عذاب نخواهد نمود مگر به واسطه بدگمانی به خداوند، و تقصیر در امید به رحمت خدا، و بدخلقی او، و غیبت نمودن او از مؤمنین</w:t>
      </w:r>
      <w:r>
        <w:rPr>
          <w:rFonts w:eastAsia="IRNazanin" w:cs="IRNazanin"/>
          <w:color w:val="111111"/>
          <w:sz w:val="28"/>
          <w:szCs w:val="28"/>
          <w:rtl w:val="true"/>
          <w:lang w:bidi="fa-IR"/>
        </w:rPr>
        <w:t>...</w:t>
      </w:r>
    </w:p>
    <w:p>
      <w:pPr>
        <w:pStyle w:val="Heading4"/>
        <w:numPr>
          <w:ilvl w:val="3"/>
          <w:numId w:val="1"/>
        </w:numPr>
        <w:rPr/>
      </w:pPr>
      <w:bookmarkStart w:id="489" w:name="__RefHeading___Toc88068_373438147"/>
      <w:bookmarkStart w:id="490" w:name="_Toc180"/>
      <w:bookmarkEnd w:id="489"/>
      <w:r>
        <w:rPr>
          <w:rtl w:val="true"/>
        </w:rPr>
        <w:t>سخنان امام حسین علیه‌السلام با یتیمان مسلم</w:t>
      </w:r>
      <w:bookmarkEnd w:id="490"/>
    </w:p>
    <w:p>
      <w:pPr>
        <w:pStyle w:val="BookText"/>
        <w:rPr/>
      </w:pPr>
      <w:r>
        <w:rPr>
          <w:rFonts w:ascii="IRNazanin" w:hAnsi="IRNazanin" w:eastAsia="IRNazanin"/>
          <w:color w:val="111111"/>
          <w:sz w:val="28"/>
          <w:sz w:val="28"/>
          <w:szCs w:val="28"/>
          <w:rtl w:val="true"/>
          <w:lang w:bidi="fa-IR"/>
        </w:rPr>
        <w:t>هنگامی که خبر شهادت مسلم‌بن‌عقیل به حضرت اباعبداللّه رسید به خیمه مخصوص خواهران خود وارد شد و دختر مسلم را پیش خواند، او دختری سیزده ساله بود که همیشه با دختران سیّدالشّهدا علیه‌السلام مصاحبت می‌کرد و با آنها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دختر خدمت آن حضرت رسید او را نوازش فرمود و نسبت به او مهربانی اضافه بر آن‌چه معمولاً می‌کرد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مسلم به فراست دریافت که ممکن است پیش‌آمدی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با من ملاطفت یتیمان و کسانی که پدر ندارند می‌کنی، مگر پدرم را شهید کرده‌اند؟ اباعبداللّه علیه‌السلام نیروی مقاومت از دست داد و شروع به گریه کرد و فرمود ای دخترک من، اندوهگین مباش، اگر مسلم نباشد من پدروار از تو پذیرایی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مادر تو است و دختران و پسرانم برادر و خواهر تواند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مسلم از ته دل شروع به گریه کرد و های‌های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مسلم سر را برهنه کردند و به زاری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علیه‌السلام در این مصیبت با آنها موافقت نموده و به سوگواری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سیّدالشّهدا علیه‌السلام نیز از شهادت مسلم بسیار اندوهگین شد</w:t>
      </w:r>
      <w:r>
        <w:rPr>
          <w:rFonts w:eastAsia="IRNazanin" w:cs="IRNazanin"/>
          <w:color w:val="111111"/>
          <w:sz w:val="28"/>
          <w:szCs w:val="28"/>
          <w:rtl w:val="true"/>
          <w:lang w:bidi="fa-IR"/>
        </w:rPr>
        <w:t>.</w:t>
      </w:r>
      <w:r>
        <w:rPr>
          <w:rStyle w:val="FootnoteAnchor"/>
        </w:rPr>
        <w:footnoteReference w:id="24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91" w:name="pg879_7106"/>
    </w:p>
    <w:p>
      <w:pPr>
        <w:pStyle w:val="BookText"/>
        <w:rPr/>
      </w:pPr>
      <w:bookmarkEnd w:id="4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تَعْفُوا أَقْرَبُ لِلتَّقْوی</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88070_373438147"/>
      <w:bookmarkStart w:id="493" w:name="_Toc181"/>
      <w:bookmarkEnd w:id="492"/>
      <w:r>
        <w:rPr>
          <w:rtl w:val="true"/>
        </w:rPr>
        <w:t xml:space="preserve">پیام </w:t>
      </w:r>
      <w:r>
        <w:rPr>
          <w:rtl w:val="true"/>
        </w:rPr>
        <w:t>(</w:t>
      </w:r>
      <w:r>
        <w:rPr/>
        <w:t>56</w:t>
      </w:r>
      <w:r>
        <w:rPr>
          <w:rtl w:val="true"/>
        </w:rPr>
        <w:t xml:space="preserve">) </w:t>
      </w:r>
      <w:r>
        <w:rPr>
          <w:rtl w:val="true"/>
        </w:rPr>
        <w:t>عفو و گذشت</w:t>
      </w:r>
      <w:bookmarkEnd w:id="493"/>
    </w:p>
    <w:p>
      <w:pPr>
        <w:pStyle w:val="Heading4"/>
        <w:numPr>
          <w:ilvl w:val="3"/>
          <w:numId w:val="1"/>
        </w:numPr>
        <w:rPr/>
      </w:pPr>
      <w:bookmarkStart w:id="494" w:name="__RefHeading___Toc88072_373438147"/>
      <w:bookmarkStart w:id="495" w:name="_Toc182"/>
      <w:bookmarkEnd w:id="494"/>
      <w:r>
        <w:rPr>
          <w:rtl w:val="true"/>
        </w:rPr>
        <w:t>اشاره</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أَنْ‌تَعْفُوا أَقْرَبُ لِلتَّقْوی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فَاعْفُوا وَ اصْفَحُوا حَتّی یَأْتِیَ اللّهُ بِأَمْرِه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وَالْکاظِمینَ الْغَیْظَ وَالْعافینَ عَنِ‌النّاسِ وَاللّهُ یُحِبُ‌الُْمحْسِنینَ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وَلْیَعْفُوا وَلْیَصْفَحُوا أَلا تُحِبُّونَ أَنْ‌یَغْفِرَاللّهُ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 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قدرت علی عدوّک فاجعل‌العفو عنه شکرا للقدرة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ینادی منادٍ یوم‌القیامة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علی‌اللّه أجر فلیقم فلایقوم إلاّالعافون ألم‌تسمعوا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عفی و أصلح فأجره علی‌اللّه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ترک عقوبت است و صفح ترک ملامت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صفح نادیده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در وقت قدرت، روش پیامبران و متّقین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وَلْیعفوا ولیصفحوا ألا تحبّون أن یغفر اللّه لکم 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همدیگر بگذرید تا خدا از شما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کسی که قطع رحم می‌کند صله کن و از کسی که به تو ظلم می‌کند بگذر و به کسی که تو را محروم می‌کند عطا کن و به کسی که به تو بدی می‌کند احسان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آتاکم‌الرسول فخذوه و مانهاکم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 رسول خدا صلی‌الله‌علیه‌و‌آله امر می‌کند عمل کنید و از آنچه شما را نهی می‌کند پرهیز نمایید</w:t>
      </w:r>
      <w:r>
        <w:rPr>
          <w:rFonts w:eastAsia="IRNazanin" w:cs="IRNazanin"/>
          <w:color w:val="111111"/>
          <w:sz w:val="28"/>
          <w:szCs w:val="28"/>
          <w:rtl w:val="true"/>
          <w:lang w:bidi="fa-IR"/>
        </w:rPr>
        <w:t xml:space="preserve">. </w:t>
      </w:r>
      <w:bookmarkStart w:id="496" w:name="pg879_7107"/>
    </w:p>
    <w:p>
      <w:pPr>
        <w:pStyle w:val="BookText"/>
        <w:rPr/>
      </w:pPr>
      <w:bookmarkEnd w:id="496"/>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دشمن خود قدرت پیدا کردی، گذشت و عفو از او را شکر قدرت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از طرفخداوند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خدا حق لازم دارد به پا خیزد، پس کسی به پا نمی‌خیزد مگر اهل عفو و گذشت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عفی و أصلح فأجره علی‌اللّه</w:t>
      </w:r>
      <w:r>
        <w:rPr>
          <w:rFonts w:eastAsia="IRNazanin" w:cs="IRNazanin"/>
          <w:color w:val="111111"/>
          <w:sz w:val="28"/>
          <w:szCs w:val="28"/>
          <w:rtl w:val="true"/>
          <w:lang w:bidi="fa-IR"/>
        </w:rPr>
        <w:t>».</w:t>
      </w:r>
    </w:p>
    <w:p>
      <w:pPr>
        <w:pStyle w:val="Heading4"/>
        <w:numPr>
          <w:ilvl w:val="3"/>
          <w:numId w:val="1"/>
        </w:numPr>
        <w:rPr/>
      </w:pPr>
      <w:bookmarkStart w:id="497" w:name="__RefHeading___Toc88074_373438147"/>
      <w:bookmarkStart w:id="498" w:name="_Toc183"/>
      <w:bookmarkEnd w:id="497"/>
      <w:r>
        <w:rPr>
          <w:rtl w:val="true"/>
        </w:rPr>
        <w:t>بزرگواری امام علی علیه‌السلام</w:t>
      </w:r>
      <w:bookmarkEnd w:id="498"/>
    </w:p>
    <w:p>
      <w:pPr>
        <w:pStyle w:val="BookText"/>
        <w:rPr/>
      </w:pPr>
      <w:r>
        <w:rPr>
          <w:rFonts w:ascii="IRNazanin" w:hAnsi="IRNazanin" w:eastAsia="IRNazanin"/>
          <w:color w:val="111111"/>
          <w:sz w:val="28"/>
          <w:sz w:val="28"/>
          <w:szCs w:val="28"/>
          <w:rtl w:val="true"/>
          <w:lang w:bidi="fa-IR"/>
        </w:rPr>
        <w:t xml:space="preserve">پس از جنگ جمل که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درعصر خلافت امام علی علیه‌السلام بین سپاه آن حضرت با سپاه طلحه و زبیر انجام گرفت و به شکست دشمن پایان یافت، جمعی از قریش که مروان نیز در میان آنها بود، و همه آنها جزء سپاه دشمن بودند، به گرد هم نشستند، 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ما به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کردیم، و بیعت با او را بدون عذر شکستیم، به خدا سوگند برای ما آشکار شد که بعد از رسول خدا صلی‌الله‌علیه‌و‌آله روش هیچ‌کسی مانند روش نیک آن حضرت نبود، عفو او نیز بعد از رسول خدا صلی‌الله‌علیه‌و‌آله بی‌نظیر بوده است، برخیزید به حضورش برویم و از اعمال بد خود عذرخواهی کنیم تا او ما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برخاستند و به در خانه علی علیه‌السلام آمدند و اجازه ورود خواستند، علی علیه‌السلام به آنها اجازه ورود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آنها در محضر علی علیه‌السلام نشستد، امام علی علیه‌السلام به آنها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مانند شما هستم، اکنون با شما سخنی دارم، از من بشنوید، اگر حق بود مرا تصدیق کنید وگرنه آن را رد کنید، شما را سوگند به خدا آیا می‌دانید که رسول خدا صلی‌الله‌علیه‌و‌آله هنگامی که رحلت کرد من نزدیک‌ترین و بهترین شخص نزد او بودم و بعد از او بهترین شخص نسبت به مردم بودم؟</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تصدیق می‌کنیم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من روی گرداندید و با ابوبکر بیعت نمودید، من به خاطر حفظ وحدت و یکپارچگی مسلمین تحمّل کردم، سپس ابوبکر، مقام خلافت را برای عمر قرار داد، باز تحمّل کردم، با اینکه می‌دانید من نزدیکترین و بهترین مردم به خدا و رسولش بودم، صبر کردم تا </w:t>
      </w:r>
      <w:bookmarkStart w:id="499" w:name="pg879_7108"/>
    </w:p>
    <w:p>
      <w:pPr>
        <w:pStyle w:val="BookText"/>
        <w:rPr/>
      </w:pPr>
      <w:bookmarkEnd w:id="499"/>
      <w:r>
        <w:rPr>
          <w:rFonts w:ascii="IRNazanin" w:hAnsi="IRNazanin" w:eastAsia="IRNazanin"/>
          <w:color w:val="111111"/>
          <w:sz w:val="28"/>
          <w:sz w:val="28"/>
          <w:szCs w:val="28"/>
          <w:rtl w:val="true"/>
          <w:lang w:bidi="fa-IR"/>
        </w:rPr>
        <w:t>او کشته شد، و او در بستر وفات خود، مرا یکی از شش نفر قرار داد، باز تحمّل کردم و به تفرقه و اختلاف مسلمین دامن نزدم، سپس با عثمان بیعت کردید و سرانجام به او یورش بردید و او را کشتید، در صورتی که من در خانه‌ام نشسته بودم، نزد من آمدید و با من بیعت کردید چنانکه با ابوبکر و عمر بیعت کردید و به بیعت آنها وفا کردید، ولی بیعت مرا شکستید چه باعث شد که</w:t>
      </w:r>
    </w:p>
    <w:p>
      <w:pPr>
        <w:pStyle w:val="BookText"/>
        <w:rPr/>
      </w:pPr>
      <w:r>
        <w:rPr>
          <w:rFonts w:ascii="IRNazanin" w:hAnsi="IRNazanin" w:eastAsia="IRNazanin"/>
          <w:color w:val="111111"/>
          <w:sz w:val="28"/>
          <w:sz w:val="28"/>
          <w:szCs w:val="28"/>
          <w:rtl w:val="true"/>
          <w:lang w:bidi="fa-IR"/>
        </w:rPr>
        <w:t>بیعت آنها را نشکستید و بیعت مرا شکستید؟</w:t>
      </w:r>
    </w:p>
    <w:p>
      <w:pPr>
        <w:pStyle w:val="BookText"/>
        <w:rPr/>
      </w:pPr>
      <w:r>
        <w:rPr>
          <w:rFonts w:ascii="Amiri" w:hAnsi="Amiri" w:eastAsia="Amiri" w:cs="Amiri"/>
          <w:color w:val="111111"/>
          <w:sz w:val="28"/>
          <w:sz w:val="28"/>
          <w:szCs w:val="28"/>
          <w:rtl w:val="true"/>
          <w:lang w:bidi="ar-SA"/>
        </w:rPr>
        <w:t xml:space="preserve">حاضران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سخت شرمنده شده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مانند بنده صالح حضرت یوسف باش که به برادرانش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لاتَثْریبَ عَلَیْکُمُ الیَومَ، یَغْفِرُاللّه لَکُم وَ هُوَ اَرْحَمُ‌الرّاحِمینَ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ملامت و توبیخی بر شما نیست، خداوند شما را می‌بخشد و او ارحم‌الرّاحمین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علیه‌السلام با کمال بزرگواری به آنها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لاتَثْریبَ عَلَیْکُمُ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در میان شما مردی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با دستش با من بیعت کند، با پایش آن را می‌شکند</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500" w:name="__RefHeading___Toc88076_373438147"/>
      <w:bookmarkStart w:id="501" w:name="_Toc184"/>
      <w:bookmarkEnd w:id="500"/>
      <w:r>
        <w:rPr>
          <w:rtl w:val="true"/>
        </w:rPr>
        <w:t>دلسوزی امام صادق علیه‌السلام</w:t>
      </w:r>
      <w:bookmarkEnd w:id="501"/>
    </w:p>
    <w:p>
      <w:pPr>
        <w:pStyle w:val="BookText"/>
        <w:rPr/>
      </w:pPr>
      <w:r>
        <w:rPr>
          <w:rFonts w:ascii="IRNazanin" w:hAnsi="IRNazanin" w:eastAsia="IRNazanin"/>
          <w:color w:val="111111"/>
          <w:sz w:val="28"/>
          <w:sz w:val="28"/>
          <w:szCs w:val="28"/>
          <w:rtl w:val="true"/>
          <w:lang w:bidi="fa-IR"/>
        </w:rPr>
        <w:t>یکی از بستگان امام صادق علیه‌السلام در غیاب آن حضرت به ناسزاگویی آن حضرت می‌پرداخت و نزد مردم از آن حضرت بدگویی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محضر امام صادق علیه‌السلام آمد و جریان را به اطّلاع مردم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همان دم به کنیز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بیاور، او آب آورد و امام علیه‌السلام وضو ساخت و مشغول نماز 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لحّام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بودم، با خود گفتم اکنون امام به آن ناسزاگو نفرین خواهد کرد، ولی بر خلاف تصوّر من دیدم آن حضرت دو رکعت نماز خواند و بعد از نماز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حقّم را به او بخشیدم، تو از من بزرگوارتر و سخی‌تر هستی، او را به من ببخش و مؤاخذه‌اش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رقّت قلب و ترحّم خاصّی به آن حضرت دست داد، و همچنان در </w:t>
      </w:r>
      <w:bookmarkStart w:id="502" w:name="pg879_7109"/>
    </w:p>
    <w:p>
      <w:pPr>
        <w:pStyle w:val="BookText"/>
        <w:rPr/>
      </w:pPr>
      <w:bookmarkEnd w:id="502"/>
      <w:r>
        <w:rPr>
          <w:rFonts w:ascii="IRNazanin" w:hAnsi="IRNazanin" w:eastAsia="IRNazanin"/>
          <w:color w:val="111111"/>
          <w:sz w:val="28"/>
          <w:sz w:val="28"/>
          <w:szCs w:val="28"/>
          <w:rtl w:val="true"/>
          <w:lang w:bidi="fa-IR"/>
        </w:rPr>
        <w:t xml:space="preserve">مورد آن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من از کار آن امام بزرگوار تعجّب کردم</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503" w:name="__RefHeading___Toc88078_373438147"/>
      <w:bookmarkStart w:id="504" w:name="_Toc185"/>
      <w:bookmarkEnd w:id="503"/>
      <w:r>
        <w:rPr>
          <w:rtl w:val="true"/>
        </w:rPr>
        <w:t>جوانمردی علی علیه‌السلام</w:t>
      </w:r>
      <w:bookmarkEnd w:id="504"/>
    </w:p>
    <w:p>
      <w:pPr>
        <w:pStyle w:val="BookText"/>
        <w:rPr/>
      </w:pPr>
      <w:r>
        <w:rPr>
          <w:rFonts w:ascii="IRNazanin" w:hAnsi="IRNazanin" w:eastAsia="IRNazanin"/>
          <w:color w:val="111111"/>
          <w:sz w:val="28"/>
          <w:sz w:val="28"/>
          <w:szCs w:val="28"/>
          <w:rtl w:val="true"/>
          <w:lang w:bidi="fa-IR"/>
        </w:rPr>
        <w:t>زبیربن‌عوام پسر عمّه پیامبر صلی‌الله‌علیه‌و‌آله بود، مدّتی پس از مرگ او، یکی از فرزندان او به حضور علی علیه‌السلام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دفتر حساب پدرم دیدم پدرم از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 درهم طلبکار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راستگو بود، آن مبلغ را دستور دادم به تو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دستور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فرزند زبیر به حضور علی علیه‌السلام آمدو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حساب، اشتباه کرده‌ام، بلکه موضوع به عکس بوده و پدر شما آن مبلغ را از پدر من طلب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بدهکاری پدرت را بخشیدم، و آنچه را تو بابت طلب پدرت از من گرفتی، آن را نیز به تو بخشیدم</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505" w:name="__RefHeading___Toc88080_373438147"/>
      <w:bookmarkStart w:id="506" w:name="_Toc186"/>
      <w:bookmarkEnd w:id="505"/>
      <w:r>
        <w:rPr>
          <w:rtl w:val="true"/>
        </w:rPr>
        <w:t>جوانمردی دیگری از امام علی علیه‌السلام</w:t>
      </w:r>
      <w:bookmarkEnd w:id="506"/>
    </w:p>
    <w:p>
      <w:pPr>
        <w:pStyle w:val="BookText"/>
        <w:rPr/>
      </w:pPr>
      <w:r>
        <w:rPr>
          <w:rFonts w:ascii="IRNazanin" w:hAnsi="IRNazanin" w:eastAsia="IRNazanin"/>
          <w:color w:val="111111"/>
          <w:sz w:val="28"/>
          <w:sz w:val="28"/>
          <w:szCs w:val="28"/>
          <w:rtl w:val="true"/>
          <w:lang w:bidi="fa-IR"/>
        </w:rPr>
        <w:t>در جریان جنگ جَمل، با اینکه عایشه سوار بر شتر بود، و مردم را بر ضدّ علی علیه‌السلام می‌شورانید، دو نفر از سپاهیان ناآگاه علی علیه‌السلام در صدد آن بودند تا نسبت ناروایی به عایشه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پس از اطّلاع، دستور داد به هر کدام از آنها صد تازیانه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هنگامی که عایشه را روانه مدینه کرد، احترام شایانی به او نمود و او را با بهترین روش تا چند کیلومتر بدرقه کرد، بیست نفر زن را مأمور کرد، آنها لباس و عمّامه مردان را پوشیدند، و شمشیر به خود حمایل نمودند و به عنوان بیست پاسدار مرد، عایشه را با کمال رعایت عفّت به سوی مدینه بردند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عایشه به یکی از نقاط مسیر راه رسید، با گفتار نامناسب از علی علیه‌السلام یاد کرد، از جمله </w:t>
      </w:r>
      <w:bookmarkStart w:id="507" w:name="pg879_7110"/>
    </w:p>
    <w:p>
      <w:pPr>
        <w:pStyle w:val="BookText"/>
        <w:rPr/>
      </w:pPr>
      <w:bookmarkEnd w:id="50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سپاهیان مرد خود که بر من مأمور کرده، حرمت عفّت مرا هتک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مدینه رسیدند، زنها عمّامه و لباس مردانه خود را درآوردند و به عایشه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زن بودیم که علی علیه‌السلام ما را پاسدار تو نموده بود</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508" w:name="__RefHeading___Toc88082_373438147"/>
      <w:bookmarkStart w:id="509" w:name="_Toc187"/>
      <w:bookmarkEnd w:id="508"/>
      <w:r>
        <w:rPr>
          <w:rtl w:val="true"/>
        </w:rPr>
        <w:t>نمونه‌ای از حلم علی علیه‌السلام</w:t>
      </w:r>
      <w:bookmarkEnd w:id="509"/>
    </w:p>
    <w:p>
      <w:pPr>
        <w:pStyle w:val="BookText"/>
        <w:rPr/>
      </w:pPr>
      <w:r>
        <w:rPr>
          <w:rFonts w:ascii="IRNazanin" w:hAnsi="IRNazanin" w:eastAsia="IRNazanin"/>
          <w:color w:val="111111"/>
          <w:sz w:val="28"/>
          <w:sz w:val="28"/>
          <w:szCs w:val="28"/>
          <w:rtl w:val="true"/>
          <w:lang w:bidi="fa-IR"/>
        </w:rPr>
        <w:t>روزی حضرت علی علیه‌السلام چند بار غلام خود را صدا زد، ولی جوابی نشنید، ناگهان دید غلام دم در ایستاده،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جوابم را نمی‌دهی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لِثقتی بحلمک، وَ اَمنی مِن عُقوبتک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به حلم و بردباری تو، اطمینان دارم، و خود را از مجازات تو ایمن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پاسخ غلام را نیکو شمرد، و او را به همین خاطر آزاد نمود</w:t>
      </w:r>
      <w:r>
        <w:rPr>
          <w:rFonts w:eastAsia="IRNazanin" w:cs="IRNazanin"/>
          <w:color w:val="111111"/>
          <w:sz w:val="28"/>
          <w:szCs w:val="28"/>
          <w:rtl w:val="true"/>
          <w:lang w:bidi="fa-IR"/>
        </w:rPr>
        <w:t>.</w:t>
      </w:r>
      <w:r>
        <w:rPr>
          <w:rStyle w:val="FootnoteAnchor"/>
          <w:rtl w:val="true"/>
        </w:rPr>
        <w:footnoteReference w:id="24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یکی از شیوه‌های مهرآمیز امامان معصوم علیهم‌السلام با بردگان بود، و آنها با روش پرمهر خود، درس مهربانی نسبت به زیردستان را به جهانیان آموختند</w:t>
      </w:r>
      <w:r>
        <w:rPr>
          <w:rFonts w:eastAsia="IRNazanin" w:cs="IRNazanin"/>
          <w:color w:val="111111"/>
          <w:sz w:val="28"/>
          <w:szCs w:val="28"/>
          <w:rtl w:val="true"/>
          <w:lang w:bidi="fa-IR"/>
        </w:rPr>
        <w:t xml:space="preserve">.). </w:t>
      </w:r>
      <w:bookmarkStart w:id="510" w:name="pg879_7111"/>
    </w:p>
    <w:p>
      <w:pPr>
        <w:pStyle w:val="BookText"/>
        <w:rPr/>
      </w:pPr>
      <w:bookmarkEnd w:id="5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88084_373438147"/>
      <w:bookmarkStart w:id="512" w:name="_Toc188"/>
      <w:bookmarkEnd w:id="511"/>
      <w:r>
        <w:rPr>
          <w:rtl w:val="true"/>
        </w:rPr>
        <w:t xml:space="preserve">پیام </w:t>
      </w:r>
      <w:r>
        <w:rPr>
          <w:rtl w:val="true"/>
        </w:rPr>
        <w:t>(</w:t>
      </w:r>
      <w:r>
        <w:rPr/>
        <w:t>57</w:t>
      </w:r>
      <w:r>
        <w:rPr>
          <w:rtl w:val="true"/>
        </w:rPr>
        <w:t xml:space="preserve">) </w:t>
      </w:r>
      <w:r>
        <w:rPr>
          <w:rtl w:val="true"/>
        </w:rPr>
        <w:t>احسان به پدر و مادر</w:t>
      </w:r>
      <w:bookmarkEnd w:id="512"/>
    </w:p>
    <w:p>
      <w:pPr>
        <w:pStyle w:val="Heading4"/>
        <w:numPr>
          <w:ilvl w:val="3"/>
          <w:numId w:val="1"/>
        </w:numPr>
        <w:rPr/>
      </w:pPr>
      <w:bookmarkStart w:id="513" w:name="__RefHeading___Toc88086_373438147"/>
      <w:bookmarkStart w:id="514" w:name="_Toc189"/>
      <w:bookmarkEnd w:id="513"/>
      <w:r>
        <w:rPr>
          <w:rtl w:val="true"/>
        </w:rPr>
        <w:t>اشاره</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اعْبُدُوااللّهَ وَ لاتُشْرِکُوا بِهِ شَیْئا وَ بِالْوالِدَیْنِ إِحْسانا وَ بِذِی‌الْقُرْبی وَالْیَتامی وَالْمَساکینِ وَالْجارِ ذِی‌الْقُرْبی وَالْجارِالْجُنُبِ و الصاحب باالجنب وَابْنِ‌السَّبیلِ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أیّ‌الاعمال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لوقتها و برّالوالدین و الجهاد فیسبیل‌اللّه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چند جای از قرآن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به پدر و مادر این است که با آنان برخورد نیکو داشته باشی و قبل از آن‌که آنان نیاز خود را به تو بگویند نیاز آنان را برطرف نمایی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علیه‌السلام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و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مقصود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یبلغنّ عندک‌الکبر أحدهما أو کلاهما فلاتقل لهما أفٍّ و لاتنهرهما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آنان بر تو فشار آوردند، به آنان اُف مگو و از آنان منزجر مشو و آنان </w:t>
      </w:r>
      <w:bookmarkStart w:id="515" w:name="pg879_7112"/>
    </w:p>
    <w:p>
      <w:pPr>
        <w:pStyle w:val="BookText"/>
        <w:rPr/>
      </w:pPr>
      <w:bookmarkEnd w:id="515"/>
      <w:r>
        <w:rPr>
          <w:rFonts w:ascii="IRNazanin" w:hAnsi="IRNazanin" w:eastAsia="IRNazanin"/>
          <w:color w:val="111111"/>
          <w:sz w:val="28"/>
          <w:sz w:val="28"/>
          <w:szCs w:val="28"/>
          <w:rtl w:val="true"/>
          <w:lang w:bidi="fa-IR"/>
        </w:rPr>
        <w:t xml:space="preserve">را از خود دور مکن 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لهما قولاً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تو را بزنند،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ببخشد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واخفض لهما جناح الذّلّ 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نظر مکن جز با رحمت و رقّت و دوستی و هرگز صدای خود را بالای صدای آنان بلند مکن و دست خود را نیز بالای دست آنان بالا مبر، و در راه رفتن بر آنان تقدّم مجوی</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رسول خدا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توصیه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خود مشرک مشو و اگر برای مشرک شدن بخواهند تو را به آتش بسوزانند و عذاب کنند باید به زبان مشرک شوی و لکن قلب تو به ایمان ثابت باشد، و از پدر و مادر خو اطاعت کن، و به آنان احسان نما، خواه زنده و خواه مرده باشند، و اگر آنان از تو بخواهند که از همسر و مال خود جدا شوی از آنان اطاعت کن که این از ایمان خواهدبود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چیزی بر پشت مؤمن فرود می‌آید و او را به بهشت می‌فرستد و آن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منصوربن‌حازم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از همه اعمال افضل و بهتر است؟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افضل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احسان به پدر و مادر، جهاد در راه خدا</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516" w:name="__RefHeading___Toc88088_373438147"/>
      <w:bookmarkStart w:id="517" w:name="_Toc190"/>
      <w:bookmarkEnd w:id="516"/>
      <w:r>
        <w:rPr>
          <w:rtl w:val="true"/>
        </w:rPr>
        <w:t>تأثیر احسان به پدر و مادر</w:t>
      </w:r>
      <w:bookmarkEnd w:id="517"/>
    </w:p>
    <w:p>
      <w:pPr>
        <w:pStyle w:val="BookText"/>
        <w:rPr/>
      </w:pPr>
      <w:r>
        <w:rPr>
          <w:rFonts w:ascii="IRNazanin" w:hAnsi="IRNazanin" w:eastAsia="IRNazanin"/>
          <w:color w:val="111111"/>
          <w:sz w:val="28"/>
          <w:sz w:val="28"/>
          <w:szCs w:val="28"/>
          <w:rtl w:val="true"/>
          <w:lang w:bidi="fa-IR"/>
        </w:rPr>
        <w:t>به رسول خدا صلی‌الله‌علیه‌و‌آله خبر رسید که جوانی از مسلمین در حال جان کندن است، حضرت بی‌درنگ کنار بستر او آمد، و او را تلقین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او گرفت و نتوانست این جمله را بگوید، و این موضوع چندبار تکرار 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صلی‌الله‌علیه‌و‌آله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جوان، مادر دارد؟ یکی از بانوان آنجا بود گفت</w:t>
      </w:r>
      <w:r>
        <w:rPr>
          <w:rFonts w:eastAsia="IRNazanin" w:cs="IRNazanin"/>
          <w:color w:val="111111"/>
          <w:sz w:val="28"/>
          <w:szCs w:val="28"/>
          <w:rtl w:val="true"/>
          <w:lang w:bidi="fa-IR"/>
        </w:rPr>
        <w:t xml:space="preserve">: </w:t>
      </w:r>
      <w:bookmarkStart w:id="518" w:name="pg879_7113"/>
    </w:p>
    <w:p>
      <w:pPr>
        <w:pStyle w:val="BookText"/>
        <w:rPr/>
      </w:pPr>
      <w:bookmarkEnd w:id="518"/>
      <w:r>
        <w:rPr>
          <w:rFonts w:ascii="IRNazanin" w:hAnsi="IRNazanin" w:eastAsia="IRNazanin"/>
          <w:color w:val="111111"/>
          <w:sz w:val="28"/>
          <w:sz w:val="28"/>
          <w:szCs w:val="28"/>
          <w:rtl w:val="true"/>
          <w:lang w:bidi="fa-IR"/>
        </w:rPr>
        <w:t>آری من مادرش هستم،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پسرت ناراضی هستی؟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سال است که با او سخن نگفته‌ام، پیامبر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از پسرت راضی می‌شوی؟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با رضای شما، از او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صلی‌الله‌علیه‌و‌آله 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با کمال صراحت این جمله را گفت و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سیاه چهره زشت‌رویی را می‌نگرم، که لباس چرکین بر تن دارد وبوی متعفّن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به مشام من می‌رسد، بالای سر من آمده تا جریان عبور نفسم را در حلقم بگیرد و مرا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یَقْبَلُ الْیَسیر وَ یَعفو عَنِ الکثیر، إقبل مِنّی الیَسیرَ واعفُ عَنِّ الْکَثیرَ إنَّکَ اَنْتَ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خداوندی که عمل اندک را می‌پذیری و از گناه بسیار می‌گذری، از من عمل نیک اندک را بپذیر و گناه بسیارم را ببخش، همانا تو آمرزنده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این دعا را خواند،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می‌بینی؟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آن شخص بد بو و سیاه چهره رفت و مردی زیبا و خوش سیما و خوش بو و خوش لباس، به بالین 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دعا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یَقْبَلُ الیَسیرَ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آن را تکرار کرد، آنگاه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خوش سیما را می‌نگرم که از من پرستاری می‌کند، این را گفت و از دنیا رفت</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519" w:name="__RefHeading___Toc88090_373438147"/>
      <w:bookmarkStart w:id="520" w:name="_Toc191"/>
      <w:bookmarkEnd w:id="519"/>
      <w:r>
        <w:rPr>
          <w:rtl w:val="true"/>
        </w:rPr>
        <w:t>نفرین پدر و لطف علی علیه‌السلام</w:t>
      </w:r>
      <w:bookmarkEnd w:id="520"/>
    </w:p>
    <w:p>
      <w:pPr>
        <w:pStyle w:val="BookText"/>
        <w:rPr/>
      </w:pPr>
      <w:r>
        <w:rPr>
          <w:rFonts w:ascii="IRNazanin" w:hAnsi="IRNazanin" w:eastAsia="IRNazanin"/>
          <w:color w:val="111111"/>
          <w:sz w:val="28"/>
          <w:sz w:val="28"/>
          <w:szCs w:val="28"/>
          <w:rtl w:val="true"/>
          <w:lang w:bidi="fa-IR"/>
        </w:rPr>
        <w:t>اواخر شب بود، علی علیه‌السلام همراه فرزندش امام حسن علیه‌السلام کنار کعبه برای مناجات و عبادت آمد، ناگاه علی علیه‌السلام صدای جانگدازی شنید، دریافت که شخص دردمندی با سوز و گداز در کنار کعبه دعا می‌کند و با گریه و زاری، خواسته‌اش را از خدا می‌طلبد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به امام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مناجات کننده برو و ببین کیست او را نزد من بیاور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حسن علیه‌السلام نزد او رفت و دید جوانی بسیار غمگین با آهی پرسوز و جانکاه مشغول مناجات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امیرمؤمنان پسر عموی پیغمبر صلی‌الله‌علیه‌و‌آله تو را می‌خواهد ببیند، دعوتش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لنگان‌لنگان با اشتیاق به حضور علی علیه‌السلام آمد،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من به پدرم آزار می‌رساندم، او مرا نفرین کرده و اکنون نصف بدنم فلج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آزاری به پدرت رسانده‌ای؟ 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عیّاش و گنه‌کاری بودم، پدرم مرا از گناه نهی می‌کرد، من به حرف او گوش نمی‌دادم، بلکه بیشتر گناه می‌کردم، تا اینکه روزی مرا در حال گناه دید باز مرا نهی کرد، سرانجام من ناراحت شدم چوبی برداشتم طوری به او زدم که بر زمین افتاد و با دلی شکسته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کنار کعبه می‌روم و برای تو نفرین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کعبه رفت و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او باعث شد، نصف بدنم فلج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قسمت از بدنش را به امام حسن علیه‌السلام نشان داد و سپس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پشیمان شدم و نزد پدرم آمدم و با خواهش و زاری از او معذرت‌خواهی کردم، و گفتم مرا ببخش و برایم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مرا بخشید و حتّی حاضر شد که با هم به کنار کعبه بیاییم و در همان نقطه‌ی که نفرین کرده بود دعا کند تا من سلامتی خود را بازیابم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طرف مکّه رهسپار شدیم، پدرم سوار بر شتر بود، در بیابان ناگاه مرغی از پشت سر سنگی پراند، شتر رم کرد و پدرم از بالای شتر به زمین افتاد و به بالینش رفتم، دیدم از دنیا رفته است، همان‌جا او را دفن کردم و اکنون خودم با جگر سوخته به اینجا برای دعا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پدرت با تو به طرف کعبه برای دعا در حقّ تو می‌آمد، معلوم می‌شود که پدرت از تو راضی است، اکنون من در حق تو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در حق او دعا کرد، سپس دست‌های مبارکش را به بدن آن جوان مالید، همان دم جوان سلامتی خود را بازیافت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علیه‌السلام نزد پسرانش آمد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بِبِرِّ الوالِدَین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به نیکی به </w:t>
      </w:r>
      <w:bookmarkStart w:id="521" w:name="pg879_7115"/>
    </w:p>
    <w:p>
      <w:pPr>
        <w:pStyle w:val="BookText"/>
        <w:rPr/>
      </w:pPr>
      <w:bookmarkEnd w:id="521"/>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522" w:name="__RefHeading___Toc88092_373438147"/>
      <w:bookmarkStart w:id="523" w:name="_Toc192"/>
      <w:bookmarkEnd w:id="522"/>
      <w:r>
        <w:rPr>
          <w:rtl w:val="true"/>
        </w:rPr>
        <w:t>خوش‌رفتاری با پدر و مادر</w:t>
      </w:r>
      <w:bookmarkEnd w:id="523"/>
    </w:p>
    <w:p>
      <w:pPr>
        <w:pStyle w:val="BookText"/>
        <w:rPr/>
      </w:pPr>
      <w:r>
        <w:rPr>
          <w:rFonts w:ascii="IRNazanin" w:hAnsi="IRNazanin" w:eastAsia="IRNazanin"/>
          <w:color w:val="111111"/>
          <w:sz w:val="28"/>
          <w:sz w:val="28"/>
          <w:szCs w:val="28"/>
          <w:rtl w:val="true"/>
          <w:lang w:bidi="fa-IR"/>
        </w:rPr>
        <w:t>عمّاربن حیّان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اسماعیل، نسبت به من خوش‌رفتار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دوست داشتم، اکنون که گفتی با تو خوشرفتاری می‌کند، بر دوستیم نسبت به او افزوده شد، رسول خدا صلی‌الله‌علیه‌و‌آله خواهر رضاعی داشت، او روزی نزد آن حضرت آمد، پیامبر صلی‌الله‌علیه‌و‌آله تا او را دید، خوشحال شد، و روپوش خود را برای او گسترد، و او را روی آن نشانید و سپس با کمال اشتیاق با روی خوش و با او گفتگو کرد، در حالی که خنده بر لب داشت با او گرم صحبت گردید، تا او برخواست و رفت، سپس برادر رضاعی پیامبر صلی‌الله‌علیه‌و‌آله به حضور آن حضرت آمد، و پیامبر صلی‌الله‌علیه‌و‌آله آن رفتاری را که نسبت به خواهرش کرد، با او نکرد، شخصی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گونه که با خواهرت گرم گرفتی، با برادرت گرم نگرفتی؟ با اینکه او مرد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کانَت اَبَرَّ بِوالِدَیهَا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آن خواهر، نسبت به پدر و مادرش، خوش رفتارتر بود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همنشین حضرت موسی علیه‌السلام در بهشت</w:t>
      </w:r>
      <w:r>
        <w:rPr>
          <w:rStyle w:val="FootnoteAnchor"/>
          <w:rtl w:val="true"/>
        </w:rPr>
        <w:footnoteReference w:id="25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موسی علیه‌السلام در ضمن مناجات به پروردگار خود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میخواهم همنشینی که در بهشت دارم ببینم چگونه شخصی است، جبرییل براو نازل شد و عرض کرد یا موسی فلان قصّاب در محلّه فلانی همنشین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علیه‌السلام به درب دکّان قصّاب آمده، دید جوانی شبیه شبگردان مشغول فروختن گوشت است</w:t>
      </w:r>
      <w:r>
        <w:rPr>
          <w:rFonts w:eastAsia="IRNazanin" w:cs="IRNazanin"/>
          <w:color w:val="111111"/>
          <w:sz w:val="28"/>
          <w:szCs w:val="28"/>
          <w:rtl w:val="true"/>
          <w:lang w:bidi="fa-IR"/>
        </w:rPr>
        <w:t xml:space="preserve">. </w:t>
      </w:r>
      <w:bookmarkStart w:id="524" w:name="pg879_7116"/>
    </w:p>
    <w:p>
      <w:pPr>
        <w:pStyle w:val="BookText"/>
        <w:rPr/>
      </w:pPr>
      <w:bookmarkEnd w:id="524"/>
      <w:r>
        <w:rPr>
          <w:rFonts w:ascii="IRNazanin" w:hAnsi="IRNazanin" w:eastAsia="IRNazanin"/>
          <w:color w:val="111111"/>
          <w:sz w:val="28"/>
          <w:sz w:val="28"/>
          <w:szCs w:val="28"/>
          <w:rtl w:val="true"/>
          <w:lang w:bidi="fa-IR"/>
        </w:rPr>
        <w:t>شامگاه که شد جوان مقداری گوشت برداشت و به سوی منزل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پی او تا درب منزلش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نمی‌خواهی؟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او را به دورن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علیه‌السلام دید جوان غذایی تهیّه نمود، آن‌گاه زنبیلی از سقف به زیر آورد و پیرزنی بس فرتوت و کهنسال را از درون زنبیل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شستشو داده، غذایش را با دست خویش به او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خواست زنبیل را به جای اوّل بیاویزد زبان پیرزن به کلماتی که مفهوم نمی‌شد حرکت نمود بعد از آن جوان برای حضرت موسی علیه‌السلام غذا آورد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تو با این پیرزن 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پیرزن مادر من است، چون مرا بضاعتی نیست که جهت او کنیزی بخرم، ناچار خودم کمر به خدمت او بسته‌ام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کلماتی که به زبان جاری کرد چه بود؟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او را شستشو می‌دهم و غذا به او می‌خورانم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غفرالله لک و جعلک جلیس موسی یوم‌القیامة فی قبّته و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ببخشد و همنشین حضرت موسی علیه‌السلام در بهشت باشی به همان درجه و جایگاه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بشارت می‌دهم به تو که خداوند دعای او را درباره‌ات مستجاب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به من خبر داد که در بهشت تو همنشین من هستی</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525" w:name="__RefHeading___Toc88094_373438147"/>
      <w:bookmarkStart w:id="526" w:name="_Toc193"/>
      <w:bookmarkEnd w:id="525"/>
      <w:r>
        <w:rPr>
          <w:rtl w:val="true"/>
        </w:rPr>
        <w:t>حقوق مادر</w:t>
      </w:r>
      <w:bookmarkEnd w:id="52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پیغمبر صلی‌الله‌علیه‌و‌آله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خیلی کهنسال و افتاده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 ولی مادرم به اندازه‌ای فرتوت و شکسته شده که مانند بچّه‌های کوچک غذا نرم کرده و در دهانش می‌گذاشتم و او را در پارچه و قماط مانند بچّه‌های شیرخوار می‌پیچیدم و در گهواره‌ای گزارده، می‌جنبانیدم تا به خواب رود کار او به جایی رسید که گاهی چیزی می‌خواست و نمی‌فهیدم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درخواست کردم از خداوند مرا پستانی شیردار بدهد تا او را شیر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مرا شیر داده است در این موقع سینه خود را باز کرد، پستان‌هایش نمایان شد کمی فشرد و شیر از آن </w:t>
      </w:r>
      <w:bookmarkStart w:id="527" w:name="pg879_7117"/>
    </w:p>
    <w:p>
      <w:pPr>
        <w:pStyle w:val="BookText"/>
        <w:rPr/>
      </w:pPr>
      <w:bookmarkEnd w:id="527"/>
      <w:r>
        <w:rPr>
          <w:rFonts w:ascii="IRNazanin" w:hAnsi="IRNazanin" w:eastAsia="IRNazanin"/>
          <w:color w:val="111111"/>
          <w:sz w:val="28"/>
          <w:sz w:val="28"/>
          <w:szCs w:val="28"/>
          <w:rtl w:val="true"/>
          <w:lang w:bidi="fa-IR"/>
        </w:rPr>
        <w:t>خارج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از دیدن این جریان قطرات اشک از دیده فرو ریخت و فرمود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شایانی پیدا کرده‌ای، زیرا تو از خداوند با قلبی پاک و نیّتی خالص درخواستی کردی و خدای دعای تو را مستجاب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زحمات و حقوق او را جبران کرده‌ام؟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حتّی جبران یک ناله از ناله‌هایی که در موقع زایمان از فرط رنج و فشار درد می‌نمود نکرده‌ای</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آری چه بسا از مادران که به واسطه زایمان دست از جان شیرین شستند و روی فرزند خود را ندیده چشم از جهان بستند</w:t>
      </w:r>
      <w:r>
        <w:rPr>
          <w:rFonts w:eastAsia="IRNazanin" w:cs="IRNazanin"/>
          <w:color w:val="111111"/>
          <w:sz w:val="28"/>
          <w:szCs w:val="28"/>
          <w:rtl w:val="true"/>
          <w:lang w:bidi="fa-IR"/>
        </w:rPr>
        <w:t>.</w:t>
      </w:r>
    </w:p>
    <w:p>
      <w:pPr>
        <w:pStyle w:val="Heading4"/>
        <w:numPr>
          <w:ilvl w:val="3"/>
          <w:numId w:val="1"/>
        </w:numPr>
        <w:rPr/>
      </w:pPr>
      <w:bookmarkStart w:id="528" w:name="__RefHeading___Toc88096_373438147"/>
      <w:bookmarkStart w:id="529" w:name="_Toc194"/>
      <w:bookmarkEnd w:id="528"/>
      <w:r>
        <w:rPr>
          <w:rtl w:val="true"/>
        </w:rPr>
        <w:t>رضایت مادر</w:t>
      </w:r>
      <w:bookmarkEnd w:id="529"/>
    </w:p>
    <w:p>
      <w:pPr>
        <w:pStyle w:val="BookText"/>
        <w:rPr/>
      </w:pPr>
      <w:r>
        <w:rPr>
          <w:rFonts w:ascii="IRNazanin" w:hAnsi="IRNazanin" w:eastAsia="IRNazanin"/>
          <w:color w:val="111111"/>
          <w:sz w:val="28"/>
          <w:sz w:val="28"/>
          <w:szCs w:val="28"/>
          <w:rtl w:val="true"/>
          <w:lang w:bidi="fa-IR"/>
        </w:rPr>
        <w:t>در عصر پیامبر اسلام صلی‌الله‌علیه‌و‌آله یکی از مسلمین، در بستر مرگ قرار گرفت، پیامبر صلی‌الله‌علیه‌و‌آله به بالین او آمد، او در حال جان کندن بود، پیامبر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 تکلّم نداشت، پیامبر چند بار او را تلقین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نمی‌توانست بگوید و زبانش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در آن‌جا حضور داشت، پیامبر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مادر دارد؟ او عرض کرد، آری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پسرت راضی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ناراضی و خشمگین هستم،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از او راضی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شفاعت پیامبر صلی‌الله‌علیه‌و‌آله را پذیرفت و از پسرش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پیامبر صلی‌الله‌علیه‌و‌آله به شخص در حال مرگ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او باز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مَنْ‌یَقْبَلُ‌الْیَسیرُ وَ یَعْفُو عَنِ‌الکَثیر إِقْبَلْ مِنّی‌الیَسیر وَاعْفُ عَنِّی‌الکَثیر إِنَّکَ أَنْتَ‌الْعَفوّالْغَفُور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کم را می‌پذیری و از گناه بسیار، می‌گذری، کم را از من بپذیر و بسیار را از من ببخش تویی بخشنده و آمرزنده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او تمام این سخنان را گفت، پیامبر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سیاه‌چهره وارد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تکرار کن، او تکرار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سیاه‌چهره دور شدند و دو شخص سفید و نورانی وارد شدند، و دو شخص نورانی به من نزدیک شدند و روحم را دارند از جانم می‌گیرند، این را گفت و همان لحظه از دنیا رفت</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530" w:name="pg879_7119"/>
    </w:p>
    <w:p>
      <w:pPr>
        <w:pStyle w:val="BookText"/>
        <w:rPr/>
      </w:pPr>
      <w:bookmarkEnd w:id="5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بِالْوالِدَیْنِ إِحْسانا وَ بِذِی الْقُرْبی وَ</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88098_373438147"/>
      <w:bookmarkStart w:id="532" w:name="_Toc195"/>
      <w:bookmarkEnd w:id="531"/>
      <w:r>
        <w:rPr>
          <w:rtl w:val="true"/>
        </w:rPr>
        <w:t xml:space="preserve">پیام </w:t>
      </w:r>
      <w:r>
        <w:rPr>
          <w:rtl w:val="true"/>
        </w:rPr>
        <w:t>(</w:t>
      </w:r>
      <w:r>
        <w:rPr/>
        <w:t>58</w:t>
      </w:r>
      <w:r>
        <w:rPr>
          <w:rtl w:val="true"/>
        </w:rPr>
        <w:t xml:space="preserve">) </w:t>
      </w:r>
      <w:r>
        <w:rPr>
          <w:rtl w:val="true"/>
        </w:rPr>
        <w:t>مراتب احسان</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اعْبُدُوااللّهَ وَ لاتُشْرِکُوا بِهِ شَیْئا وَ بِالْوالِدَیْنِ إِحْسانا وَ بِذِی‌الْقُرْبی وَالْیَتامی وَالْمَساکینِ وَالْجارِ ذِی‌الْقُرْبی وَالْجارِالْجُنُبِ و الصاحب بالجنب وَابْنِ‌السَّبیلِ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فوق موارد و مراتب احسان و ارزش‌های عملی یک مسلمان را به ترتیب ذیل بیان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ارزش مؤمن پرستش و عبادت خداوند و دوری او از شرک اعتقادی و عملی است همان‌گونه که در آخر سوره کهف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یَرْجُوا لِقاءَ رَبِّهِ فَلْیَعْمَلْ عَمَلاً صالِحا وَ لایُشْرِک بِعِبادَةِ رَبِّهِ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احترام به پدر و مادر به طور مطلق که شامل پدر و مادر معنوی نیز می‌شود همان‌گونه که 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و امیرالمؤمنین علیه‌السلام دو پدر یان امّت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خویشان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یتیمان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مستمندان که در روایات سفارش فراوانی نسبت به آنها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همسایه نزدیک و 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مصاحب که حق او به وسیله رفاقت و ازدواج و تعلیم و تعلّم و معاشرت و صنعت و سفر ایجاد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کسانی که در راه مانده و ابن‌السبیل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همسایه چهل خانه است از چهار طرف</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همسایه رزق را فراوان و عمر را زیاد و زندگی‌ها را آباد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همسایگان، آزار نرساندن به آنان نیست بلکه صبر بر آزار همسایگان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سه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که دارای سه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همسایگی، حق خویشی، حق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که دارای دو حق است، حق همسایگی و حق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که دارای یک حق است و آن کافر و مشرکی است که فقط حق همسایگی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علی‌بن‌ابراهیم قمی در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والصاحب بالجنب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سفر با تو هم‌نشین شده 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راه مانده باشد گرچه در وطن خود بی‌نیاز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معصومین علیهم‌السلام برای انفاق و احسان ارزش‌گذاری شده و برای انفاق بر هر یک از ارحام و خویشان و اعمالی که انسان انجام می‌دهد فضیلتی بیان شده است که به گوشه‌هایی از آنها اشاره می‌کنیم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 فیالکافی عن‌الباقر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حدّالجوار أربعون دارا من کلّ جانب من بین یدیه و من خلفه و عن یمینه و عن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الجوار یزید فیالرزق 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حسن‌الجوار یعمرالدیار و یزید فیالأعمار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عن‌الکاظم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حسن‌الجوار کفّ الآذی ولکن حسن‌الجوار صبرک علی‌الأذی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عن‌النّبی صلی‌الله‌علیه‌و‌آله الجیران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فجار، له ثلاثة حقوق، حقّ‌الجوار، و حقّ‌القرابة، و حقّ‌الإسلام و جار له حقّان، حق‌الجوار و حقّ‌الإسلام، و جار له حقّ واحد، حقّ‌الجوار و هوالمشرک من أهل‌الکتاب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 بالجنب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صاحبک فیالسفر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أبناءالطّریق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بگویم که بهترین و ارزشمندترین مصرف مال شما کدام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پنج دینار داشته باشید بهترین و ارزشمندترین آنها دیناری است که به مادر خود انفاق می‌کنید و سپس دیناری است که به پدر خود انفاق می‌کنید و پس از آن دیناری </w:t>
      </w:r>
    </w:p>
    <w:p>
      <w:pPr>
        <w:pStyle w:val="BookText"/>
        <w:rPr/>
      </w:pPr>
      <w:r>
        <w:rPr>
          <w:rFonts w:ascii="IRNazanin" w:hAnsi="IRNazanin" w:eastAsia="IRNazanin"/>
          <w:color w:val="111111"/>
          <w:sz w:val="28"/>
          <w:sz w:val="28"/>
          <w:szCs w:val="28"/>
          <w:rtl w:val="true"/>
          <w:lang w:bidi="fa-IR"/>
        </w:rPr>
        <w:t xml:space="preserve">است که بر خود و خانواده خود انفاق می‌نمایید و پس از آن دیناری است که به خویشان خود انفاق می‌نمایید و کم‌ترین ارزش مربوط به دیناری است که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می‌کنید</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بین اعمال و عبادات نیز ارزش مصرف مال متفاوت است و شاید معیار ارزش همان عملی باشد که مال صرف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که برای حج مصرف می‌شود بهتر از بیست هزار درهم است که تو در راه حق مصرف نمایی</w:t>
      </w:r>
      <w:r>
        <w:rPr>
          <w:rFonts w:eastAsia="IRNazanin" w:cs="IRNazanin"/>
          <w:color w:val="111111"/>
          <w:sz w:val="28"/>
          <w:szCs w:val="28"/>
          <w:rtl w:val="true"/>
          <w:lang w:bidi="fa-IR"/>
        </w:rPr>
        <w:t>.</w:t>
      </w:r>
      <w:r>
        <w:rPr>
          <w:rStyle w:val="FootnoteAnchor"/>
          <w:rtl w:val="true"/>
        </w:rPr>
        <w:footnoteReference w:id="26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و معتمر میهمانان خدایند، اگر سؤال کنند خدا به آنها عطا خواهد نمود و به هر درهمی که خرج می‌کنند خداوند پاداش هزار هزار درهم یا هزار درهم به آنان خواهد داد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533" w:name="pg879_7122"/>
    </w:p>
    <w:p>
      <w:pPr>
        <w:pStyle w:val="BookText"/>
        <w:rPr/>
      </w:pPr>
      <w:bookmarkEnd w:id="5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88100_373438147"/>
      <w:bookmarkStart w:id="535" w:name="_Toc196"/>
      <w:bookmarkEnd w:id="534"/>
      <w:r>
        <w:rPr>
          <w:rtl w:val="true"/>
        </w:rPr>
        <w:t xml:space="preserve">پیام </w:t>
      </w:r>
      <w:r>
        <w:rPr>
          <w:rtl w:val="true"/>
        </w:rPr>
        <w:t>(</w:t>
      </w:r>
      <w:r>
        <w:rPr/>
        <w:t>59</w:t>
      </w:r>
      <w:r>
        <w:rPr>
          <w:rtl w:val="true"/>
        </w:rPr>
        <w:t xml:space="preserve">) </w:t>
      </w:r>
      <w:r>
        <w:rPr>
          <w:rtl w:val="true"/>
        </w:rPr>
        <w:t>پیمان‌های متقابل</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لاَءزیدَنَّکُم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لیعفوا و لیصفحوا ألا تُحبّونَ أَنْ یَغفراللّه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بِعَهْدی اُوفِ بِعَهْدِکُم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مشاهده می‌شود خداوند در آیات فوق با بندگان خود پیمان متقابل بسته و در آیات دیگر امر به وفای عهد و پیمان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پیمان‌های خود وفا کنید و به آنها پایدار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 بعهدی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پای‌بندی به ولایت امیرالمؤمنین علیه‌السلام است که از طرف خداوند واجب گردیده و اگر به این پیمان عمل کنید پاداش آن بهشت می‌باشد</w:t>
      </w:r>
      <w:r>
        <w:rPr>
          <w:rFonts w:eastAsia="IRNazanin" w:cs="IRNazanin"/>
          <w:color w:val="111111"/>
          <w:sz w:val="28"/>
          <w:szCs w:val="28"/>
          <w:rtl w:val="true"/>
          <w:lang w:bidi="fa-IR"/>
        </w:rPr>
        <w:t>.</w:t>
      </w:r>
      <w:r>
        <w:rPr>
          <w:rStyle w:val="FootnoteAnchor"/>
          <w:rtl w:val="true"/>
        </w:rPr>
        <w:footnoteReference w:id="26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شما به عهد و پیمان خود با خداوند وفا می‌نمودید خداوند نیز دعای شما را همان‌گونه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می‌نمود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می‌دارد دعای او مستجاب گردد باید درآمد و کسب خود را</w:t>
      </w:r>
    </w:p>
    <w:p>
      <w:pPr>
        <w:pStyle w:val="BookText"/>
        <w:rPr/>
      </w:pPr>
      <w:r>
        <w:rPr>
          <w:rFonts w:ascii="IRNazanin" w:hAnsi="IRNazanin" w:eastAsia="IRNazanin"/>
          <w:color w:val="111111"/>
          <w:sz w:val="28"/>
          <w:sz w:val="28"/>
          <w:szCs w:val="28"/>
          <w:rtl w:val="true"/>
          <w:lang w:bidi="fa-IR"/>
        </w:rPr>
        <w:t>پاکیزه نماید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امام جواد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از مردم برای خلافت امیرالمؤمنین علیه‌السلام ده مرتبه پیمان گرفت و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أیّهاالذین آمنوا 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 در این آیه به مردم امر فرمود که به پیمان‌هایی که من از شما برای خلافت علی علیه‌السلام گرفتم وفا کنید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یکی از پیمان‌های خداوند با بندگان خود عفو متقابل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فلیعفوا ولیصفحوا الا تحبّون أن یغفر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عفا و أصلح فأجره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طرف خداوند ندا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خدا پاداشی طلب دارد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اهل عفو و گذشت بوده‌اند به پا می‌خیزند و بدون حساب به بهشت می‌روند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در روایات آمده که رسول خدا صلی‌الله‌علیه‌و‌آله از احدی برای خود انتقام نگرفت بلکه بر هر کسی حقی پیدا نمود از حق خود گذشت کرد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برادر خود بگذرد خداوند نیز از او خواهد گذشت</w:t>
      </w:r>
      <w:r>
        <w:rPr>
          <w:rFonts w:eastAsia="IRNazanin" w:cs="IRNazanin"/>
          <w:color w:val="111111"/>
          <w:sz w:val="28"/>
          <w:szCs w:val="28"/>
          <w:rtl w:val="true"/>
          <w:lang w:bidi="fa-IR"/>
        </w:rPr>
        <w:t>.</w:t>
      </w:r>
      <w:r>
        <w:rPr>
          <w:rStyle w:val="FootnoteAnchor"/>
          <w:rtl w:val="true"/>
        </w:rPr>
        <w:footnoteReference w:id="26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وارد بهشت می‌شوند و هر کجای آن بخواهند ساکن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w:t>
      </w:r>
    </w:p>
    <w:p>
      <w:pPr>
        <w:pStyle w:val="BookText"/>
        <w:rPr/>
      </w:pP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ظلم دیگران بگذرد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والکاظمین الغیظ و 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خشم خود را فرو نمی‌برد جز آن‌که خداوند بر عزّت دنیا و آخرت او می‌افزاید و پاداش او را بهشت قرار می‌دهد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تحسن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علی علیه‌السلام لنوف و البکالی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278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إرحم ترحم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کما تدین تدان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مقنع صدوق، </w:t>
      </w:r>
      <w:r>
        <w:rPr>
          <w:rFonts w:eastAsia="IRNazanin" w:cs="IRNazanin"/>
          <w:color w:val="111111"/>
          <w:sz w:val="28"/>
          <w:szCs w:val="28"/>
          <w:lang w:bidi="fa-IR"/>
        </w:rPr>
        <w:t>431</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536" w:name="pg879_7125"/>
    </w:p>
    <w:p>
      <w:pPr>
        <w:pStyle w:val="BookText"/>
        <w:rPr/>
      </w:pPr>
      <w:bookmarkEnd w:id="5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لاِءَنْفُسِکُمْ</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88102_373438147"/>
      <w:bookmarkStart w:id="538" w:name="_Toc197"/>
      <w:bookmarkEnd w:id="537"/>
      <w:r>
        <w:rPr>
          <w:rtl w:val="true"/>
        </w:rPr>
        <w:t xml:space="preserve">پیام </w:t>
      </w:r>
      <w:r>
        <w:rPr>
          <w:rtl w:val="true"/>
        </w:rPr>
        <w:t>(</w:t>
      </w:r>
      <w:r>
        <w:rPr/>
        <w:t>60</w:t>
      </w:r>
      <w:r>
        <w:rPr>
          <w:rtl w:val="true"/>
        </w:rPr>
        <w:t xml:space="preserve">) </w:t>
      </w:r>
      <w:r>
        <w:rPr>
          <w:rtl w:val="true"/>
        </w:rPr>
        <w:t>آثار و لوازم اعمال</w:t>
      </w:r>
      <w:bookmarkEnd w:id="538"/>
    </w:p>
    <w:p>
      <w:pPr>
        <w:pStyle w:val="Heading4"/>
        <w:numPr>
          <w:ilvl w:val="3"/>
          <w:numId w:val="1"/>
        </w:numPr>
        <w:rPr/>
      </w:pPr>
      <w:bookmarkStart w:id="539" w:name="__RefHeading___Toc88104_373438147"/>
      <w:bookmarkStart w:id="540" w:name="_Toc198"/>
      <w:bookmarkEnd w:id="539"/>
      <w:r>
        <w:rPr>
          <w:rtl w:val="true"/>
        </w:rPr>
        <w:t>اشاره</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لاِءَنْفُسِکُمْ وَ إِنْ أَسَأْتُمْ فَلَهَا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وعدالآخرة لیسووءا وجوهکم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بین فارسی زبان‌ها مشهور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خانه صاحبش را پیدا می‌کند و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می‌دهی باز پس می‌گیری و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کنی به خود کنی گر همه نیک و بد کنی و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خانه صاحبش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عرب‌ها نیز معروف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إرحم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 الغصب رهن علی خراب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فوق نیز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دیگری احترم و احسان کردی در حقیقت به خود احترام و احسان نموده‌ای و اگر در حق دیگری بدی و ظلمی کردی در حقیقت خود را پست و مغبون نموده‌ای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میزان‌الحکمة،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آثار احسان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فیهذه الدّنیا حسنة و لدار الآخرة خیر و لنعم دارالمتّقین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اهل احسان، در این دنیا به پاداش خود خواهند رسید و در قیامت نیز پاداش خود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عبادالّذین آمنوا اتّقوا ربّکم للّذین أحسنوا فیهذه‌الدّنیا حسنة و أرض اللّه واسعة إِنَّمَا یُوَفَّی الصّابِروُنَ أَجْرَهُم 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رسول من به بندگان مؤمن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همانا برای کسانی که در این دنیا اهل احسان باشند در دنیا و آخرت حسنه و پاداش نیکویی خواهد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الآخرة لیسؤوا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قمی وعده‌ای از تفاسیر دیگر </w:t>
      </w:r>
      <w:bookmarkStart w:id="541" w:name="pg879_7126"/>
    </w:p>
    <w:p>
      <w:pPr>
        <w:pStyle w:val="BookText"/>
        <w:rPr/>
      </w:pPr>
      <w:bookmarkEnd w:id="541"/>
      <w:r>
        <w:rPr>
          <w:rFonts w:ascii="IRNazanin" w:hAnsi="IRNazanin" w:eastAsia="IRNazanin"/>
          <w:color w:val="111111"/>
          <w:sz w:val="28"/>
          <w:sz w:val="28"/>
          <w:szCs w:val="28"/>
          <w:rtl w:val="true"/>
          <w:lang w:bidi="fa-IR"/>
        </w:rPr>
        <w:t>آمده که مقصود از این آیه قوم یهود هستند و مقصود قیام حضرت مهدی علیه‌السلام و یاران اویند که چون بیایند صورت ستمگران یهود سیاه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بحث در کتاب محرمّات اسلام در بخش آثار ظلم و احسان بیان شده است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إن أحسنت فنفسک تکرم، و إلیها تحسن، إنّک إن أساءت فنفسک تمتهن و إیّاها تغبن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میزان‌الحمة،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غررالحکم، </w:t>
      </w:r>
      <w:r>
        <w:rPr>
          <w:rFonts w:eastAsia="IRNazanin" w:cs="IRNazanin"/>
          <w:color w:val="111111"/>
          <w:sz w:val="28"/>
          <w:szCs w:val="28"/>
          <w:lang w:bidi="fa-IR"/>
        </w:rPr>
        <w:t>3808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لأنفسکم و إن أسأتم فلها فإذا جاء وعد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القائم و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لیسؤوا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یسوّدون وجوههم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542" w:name="__RefHeading___Toc88106_373438147"/>
      <w:bookmarkStart w:id="543" w:name="_Toc199"/>
      <w:bookmarkEnd w:id="542"/>
      <w:r>
        <w:rPr>
          <w:rtl w:val="true"/>
        </w:rPr>
        <w:t>کیفر سخن‌چین و بی‌بندوبار</w:t>
      </w:r>
      <w:bookmarkEnd w:id="543"/>
    </w:p>
    <w:p>
      <w:pPr>
        <w:pStyle w:val="BookText"/>
        <w:rPr/>
      </w:pPr>
      <w:r>
        <w:rPr>
          <w:rFonts w:ascii="IRNazanin" w:hAnsi="IRNazanin" w:eastAsia="IRNazanin"/>
          <w:color w:val="111111"/>
          <w:sz w:val="28"/>
          <w:sz w:val="28"/>
          <w:szCs w:val="28"/>
          <w:rtl w:val="true"/>
          <w:lang w:bidi="fa-IR"/>
        </w:rPr>
        <w:t>روزی پیامبر صلی‌الله‌علیه‌و‌آله در مدینه با جمعی به قبرستان بقیع رفت، و در کنار قبری، توقّف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هم‌اکنون صاحب این قبر را نشاندندو مورد بازپرسی قرار دادند، سوگند به خداوندی که مرا به پیامبری برگزید، با گُرزی آتشین به او زدند که درونش شعله‌ور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در کنار قبر دیگری توقّف کرد، و همانند گفته قبل را در مورد صاحب آن قبر نیز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این دو مرد چه کار بدی انجام داده بودند، که این‌گونه در عالم قبر، عذاب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اَحَدُهُما یَمْشیِ بِالنَّمیمَةِ بَینَ النّاسِ، وَ کانَ الاخَرُ لایَسْتَبْرئ مِنَ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دو نفر، بین مردم، نمّامی و سخن‌چینی می‌کرد، و دیگری از ادرار، استبراء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مورد ادرار، بی‌قید بود و رعایت نجاست و طهارت را نمی‌نمود</w:t>
      </w:r>
      <w:r>
        <w:rPr>
          <w:rFonts w:eastAsia="IRNazanin" w:cs="IRNazanin"/>
          <w:color w:val="111111"/>
          <w:sz w:val="28"/>
          <w:szCs w:val="28"/>
          <w:rtl w:val="true"/>
          <w:lang w:bidi="fa-IR"/>
        </w:rPr>
        <w:t>).</w:t>
      </w:r>
      <w:r>
        <w:rPr>
          <w:rStyle w:val="FootnoteAnchor"/>
          <w:rtl w:val="true"/>
        </w:rPr>
        <w:footnoteReference w:id="27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و لوازم اعمال سخن زیاد است برای اختصار به اندازه اکتفا شد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544" w:name="pg879_7127"/>
    </w:p>
    <w:p>
      <w:pPr>
        <w:pStyle w:val="BookText"/>
        <w:rPr/>
      </w:pPr>
      <w:bookmarkEnd w:id="5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تَعْفوُا وَ تَصْفَحوُاْ وَ تَغْفِروُاْ فَإِنَّ اللّهَ غَفوُرٌ رَّحیِمٌ</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88108_373438147"/>
      <w:bookmarkStart w:id="546" w:name="_Toc200"/>
      <w:bookmarkEnd w:id="545"/>
      <w:r>
        <w:rPr>
          <w:rtl w:val="true"/>
        </w:rPr>
        <w:t xml:space="preserve">پیام </w:t>
      </w:r>
      <w:r>
        <w:rPr>
          <w:rtl w:val="true"/>
        </w:rPr>
        <w:t>(</w:t>
      </w:r>
      <w:r>
        <w:rPr/>
        <w:t>61</w:t>
      </w:r>
      <w:r>
        <w:rPr>
          <w:rtl w:val="true"/>
        </w:rPr>
        <w:t xml:space="preserve">) </w:t>
      </w:r>
      <w:r>
        <w:rPr>
          <w:rtl w:val="true"/>
        </w:rPr>
        <w:t>عفو و گذشت</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أَنَّمآ أَمْوالُکُمْ وَ أَوْلادُکُمْ فِتْنَةٌ وَ أَنَّ اللّهَ عِنْدَهُ أَجْرٌ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إِنَّ مِنْ أَزْواجِکُمْ وَ أَوْلادِکُمْ عَدُوّا لَّکُمْ فَاحْذَروُهُمْ وَ إِنْ تَعْفوُاْ وَ تَصْفَحوُاْ وَ تَغْفِروُاْ فَإِنَّ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علیه‌السلام در تفسیر آیه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زمان‌ها اگر کسی می‌خواست از شهر خود هجرت کند و نزد رسول خدا صلی‌الله‌علیه‌و‌آله برود زن و فرزند او به او می‌آویختند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می‌دهیم که ما را رها نکنی و از نرد ما نروی چرا که ما ضایع و تباه خواهیم شد، پس برخی از آنان از زن و فرزند خود اطاعت می‌کردند و از هجرت صرفنظر می‌نمودند، از این رو خداوند آنان را از اطاعت همسران و فرزندانشان نهی نموده است و برخی زن و فرزند خود را رها می‌کردند و به آنان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شما با من به مدینه هجرت نکنید هنگامی که به دارالحجره می‌آیید هرگز من برای شما سودی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هنگامی که آنان به دارالحجره آمدند خداوند مهاجرین را امر نمود که از آنان بگذرند و به آنان احسان و صله نمایند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تعفوا و تصفحوا و تغفروا فإنّ اللّه غفور رحیم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مخصّص آن نیست و همان‌گونه که در متن آیه بیان شده است برخی از همسران و فرزندان دشمنان انسان می‌باشند و مانع خیر و سعادت او می‌شوند که نمونه‌های آن بین مردم زیاد به چشم می‌خورد و خداوند این خطر را به بندگان خویش گوشزد نموده است، جز این که صلاح آنان را در عفو و گذشت و بخشش دانسته و اجازه قطع ارتباط نداده بلکه برای آنان که اهل گذشت و عفو باشند وعده عفو و رحمت داده است</w:t>
      </w:r>
      <w:r>
        <w:rPr>
          <w:rFonts w:eastAsia="IRNazanin" w:cs="IRNazanin"/>
          <w:color w:val="111111"/>
          <w:sz w:val="28"/>
          <w:szCs w:val="28"/>
          <w:rtl w:val="true"/>
          <w:lang w:bidi="fa-IR"/>
        </w:rPr>
        <w:t xml:space="preserve">. </w:t>
      </w:r>
    </w:p>
    <w:p>
      <w:pPr>
        <w:pStyle w:val="BookText"/>
        <w:rPr/>
      </w:pP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 فی مجمع‌البیان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رسول‌اللّه صلی‌الله‌علیه‌و‌آله یخطب فجاء الحسن و الحسین علیهماالسلام و علیهما قمیصان أحمران یمشیان و یعثران، فنزل رسول اللّه صلی‌الله‌علیه‌و‌آله إلیهما فأخذهما فوضعهما فیحجره علی‌المنبر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أموالکم و أولادکم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 هذین الصبیّین یمشیان و یعثران فلم أصبر حتّی قطعت حدیثی و رفعتهما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فیخطبته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أموالکم و أولادکم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پناه به تو می‌برم از فتنه و امتحان چرا که هر کسی را امتحان و آزمایشی خواهد بود، آری اگر کسی می‌خواهد پناه به خدا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استمداد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فتنه‌ها و امتحان‌هایی که سبب گمراهی او می‌شود به خدا پناه ببرد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أموالکم و أولادکم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مردم بدانید که اموال و اولاد آزمایشی هستند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رضی‌الله‌عنه پس از نقل این خطبه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خداوند مردم را به وسیله اموال و اولاد می‌آزماید تا معلوم گردد چه کسی به تقدیر او راضی است و چه کسی راضی نیست چرا که برخی از مردم از فرزند پسر خوش ندارند و از نقص اموال و کم شدن آنها نیز راضی نیستند و دوست می‌دارند که مال آنان فراوان گردد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تفسیر مجمع‌البیان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بالای منبر خطبه می‌خواند ناگهان دید حسن و حسین علیهماالسلام که فرزندان خردسالی بودند به طرف منبر می‌دوند و به زمین می‌خورند پس رسول خدا صلی‌الله‌علیه‌و‌آله از بالای منبر پایین آمد و آنان را گرفت و بالای منبر برد و در دامن خود نشاند و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گفته که اموال و فرزندان وسیله آزمایش انسان هستند و من چون فرزندان خود را دیدم که به زمین می‌خورند نتوانستم طاقت بیاورم و سخن خود را قطع نمودم و آنان را با خود بالای منبر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این سخنان به خطبه خود ادامه داد</w:t>
      </w:r>
      <w:r>
        <w:rPr>
          <w:rFonts w:eastAsia="IRNazanin" w:cs="IRNazanin"/>
          <w:color w:val="111111"/>
          <w:sz w:val="28"/>
          <w:szCs w:val="28"/>
          <w:rtl w:val="true"/>
          <w:lang w:bidi="fa-IR"/>
        </w:rPr>
        <w:t xml:space="preserve">. </w:t>
      </w:r>
      <w:bookmarkStart w:id="547" w:name="pg879_7130"/>
    </w:p>
    <w:p>
      <w:pPr>
        <w:pStyle w:val="BookText"/>
        <w:rPr/>
      </w:pPr>
      <w:bookmarkEnd w:id="5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الصّابِرین</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88110_373438147"/>
      <w:bookmarkStart w:id="549" w:name="_Toc201"/>
      <w:bookmarkEnd w:id="548"/>
      <w:r>
        <w:rPr>
          <w:rtl w:val="true"/>
        </w:rPr>
        <w:t xml:space="preserve">پیام </w:t>
      </w:r>
      <w:r>
        <w:rPr>
          <w:rtl w:val="true"/>
        </w:rPr>
        <w:t>(</w:t>
      </w:r>
      <w:r>
        <w:rPr/>
        <w:t>62</w:t>
      </w:r>
      <w:r>
        <w:rPr>
          <w:rtl w:val="true"/>
        </w:rPr>
        <w:t xml:space="preserve">) </w:t>
      </w:r>
      <w:r>
        <w:rPr>
          <w:rtl w:val="true"/>
        </w:rPr>
        <w:t>پاداش صبر و شکیبایی</w:t>
      </w:r>
      <w:bookmarkEnd w:id="549"/>
    </w:p>
    <w:p>
      <w:pPr>
        <w:pStyle w:val="Heading4"/>
        <w:numPr>
          <w:ilvl w:val="3"/>
          <w:numId w:val="1"/>
        </w:numPr>
        <w:rPr/>
      </w:pPr>
      <w:bookmarkStart w:id="550" w:name="__RefHeading___Toc88112_373438147"/>
      <w:bookmarkStart w:id="551" w:name="_Toc202"/>
      <w:bookmarkEnd w:id="550"/>
      <w:r>
        <w:rPr>
          <w:rtl w:val="true"/>
        </w:rPr>
        <w:t>اشاره</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علیه‌السلام به شاگرد خود فضیل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دوستان ما را ملاقات نمودی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پیشگاه خداوند برای شما کاری نمی‌توانم بکنم مگر با ورع و تقوا از این رو شما باید دست و زبان خود را از آزار به دیگران نگه دارید و بر شما باد به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همانا خداوند با صابران است</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سعه صدر به استقبال بلاها برود و با آرامش و وقار صبر کند از خواصّ بندگان خداوند است و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والجوع و نقص من‌الأموال و الأنفس و الثّمرات و بشرّ الصّابرین الّذین إذا أصابتهم مصیبته قالوا إنّاللّه و إنّا إلیه راجعون أولئک علیهم صلوات من ربّهم و رحمة و أولئک هم المهتدون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صابران و معنای صبر آنان را بیان کرده و می‌فرماید</w:t>
      </w:r>
      <w:r>
        <w:rPr>
          <w:rFonts w:eastAsia="IRNazanin" w:cs="IRNazanin"/>
          <w:color w:val="111111"/>
          <w:sz w:val="28"/>
          <w:szCs w:val="28"/>
          <w:rtl w:val="true"/>
          <w:lang w:bidi="fa-IR"/>
        </w:rPr>
        <w:t xml:space="preserve">: </w:t>
      </w:r>
      <w:bookmarkStart w:id="552" w:name="pg879_7131"/>
    </w:p>
    <w:p>
      <w:pPr>
        <w:pStyle w:val="BookText"/>
        <w:rPr/>
      </w:pPr>
      <w:bookmarkEnd w:id="552"/>
      <w:r>
        <w:rPr>
          <w:rFonts w:ascii="IRNazanin" w:hAnsi="IRNazanin" w:eastAsia="IRNazanin"/>
          <w:color w:val="111111"/>
          <w:sz w:val="28"/>
          <w:sz w:val="28"/>
          <w:szCs w:val="28"/>
          <w:rtl w:val="true"/>
          <w:lang w:bidi="fa-IR"/>
        </w:rPr>
        <w:t>صابران کسانی هستند که چون مصیبتی بر آنان وارد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ملک خداییم و به سوی او</w:t>
      </w:r>
    </w:p>
    <w:p>
      <w:pPr>
        <w:pStyle w:val="BookText"/>
        <w:rPr/>
      </w:pPr>
      <w:r>
        <w:rPr>
          <w:rFonts w:ascii="IRNazanin" w:hAnsi="IRNazanin" w:eastAsia="IRNazanin"/>
          <w:color w:val="111111"/>
          <w:sz w:val="28"/>
          <w:sz w:val="28"/>
          <w:szCs w:val="28"/>
          <w:rtl w:val="true"/>
          <w:lang w:bidi="fa-IR"/>
        </w:rPr>
        <w:t>باز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خداوند بر آنان باد حقّا آنان هدایت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دارای مراتب و اقسامی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معصیت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طاعت و عبادت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بلا و مصیبت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دو صبر است صبر در طاعت و معصیت و صبر در بلا و 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قیامت نامه‌ها باز می‌شود و میزان‌ها نصب می‌گردد، برای اهل بلا و مصیپبت میزانی نصب نمی‌شود و نامه‌ای باز نمی‌گردد سپس رسول خدا صلی‌الله‌علیه‌و‌آله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بر پامی‌شود گروهی از مردم نزدیک بهشت می‌آیند و درب آن را می‌کوبند،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صبر بوده‌ایم گفته می‌شود صبر شما در چه چیز بوده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طاعت و معصیت خدا صبر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راست می‌گویند داخل بهشتشان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553" w:name="__RefHeading___Toc88114_373438147"/>
      <w:bookmarkStart w:id="554" w:name="_Toc203"/>
      <w:bookmarkEnd w:id="553"/>
      <w:r>
        <w:rPr>
          <w:rtl w:val="true"/>
        </w:rPr>
        <w:t>تسلیم در برابر مقدّرات الهی</w:t>
      </w:r>
      <w:bookmarkEnd w:id="55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از فرزندان بسیار با کمال امام صادق علیه‌السلام بود، او در زمان حیات امام صادق علیه‌السلام از دنیا رفت و آن حضرت را به سوگ خود نشانید، شاگردان آن حضرت نیز، سخت متأثّر شدند </w:t>
      </w:r>
    </w:p>
    <w:p>
      <w:pPr>
        <w:pStyle w:val="BookText"/>
        <w:rPr/>
      </w:pPr>
      <w:r>
        <w:rPr>
          <w:rFonts w:ascii="IRNazanin" w:hAnsi="IRNazanin" w:eastAsia="IRNazanin"/>
          <w:color w:val="111111"/>
          <w:sz w:val="28"/>
          <w:sz w:val="28"/>
          <w:szCs w:val="28"/>
          <w:rtl w:val="true"/>
          <w:lang w:bidi="fa-IR"/>
        </w:rPr>
        <w:t>چرا که از محضر اسماعیل بهره‌مند می‌شدند و او را مردی بزرگ و فقیهی سترگ می‌دانستند حتّی بعضی گمان می‌کردند که امام بعد از امام صادق علیه‌السلام اسماعیل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صادق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شاگردان برجسته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مورد وفات اسماعیل به او تسلیت بگو، و سلام مرا به او برسان و از قول من به مفضّل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اُصِبنا بِإِسماعیل فَصَبِّر کَما صَبَرْنا، إذا اَرَدْنا اَمرا وَ اَرادَ اللّهُ اَمرا سَلَّمْنا لاِءَمرِاللّه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فراق اسماعیل سوگوار شدیم، پس صبر کردیم، تو نیز مانند ما صبر کن، وقتی ما چیزی را خواستیم، و خدا چیز دیگری خواست، ما تسلیم فرمان خدا هستیم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واقعی از دیدگاه امام هشتم</w:t>
      </w:r>
    </w:p>
    <w:p>
      <w:pPr>
        <w:pStyle w:val="BookText"/>
        <w:rPr/>
      </w:pPr>
      <w:r>
        <w:rPr>
          <w:rFonts w:ascii="IRNazanin" w:hAnsi="IRNazanin" w:eastAsia="IRNazanin"/>
          <w:color w:val="111111"/>
          <w:sz w:val="28"/>
          <w:sz w:val="28"/>
          <w:szCs w:val="28"/>
          <w:rtl w:val="true"/>
          <w:lang w:bidi="fa-IR"/>
        </w:rPr>
        <w:t>امام رضا علیه‌السلام در خراسان بود و در ظاهر ولی عهد مأمون به شمار می‌آمد، جمعی از شیعیان برای دیدار آن حضرت به خراسان آمده بودند، و از دربان اجازه ورود می‌خواستد، دربان برای آنها از آن حضرت اجازه می‌طلبید ولی آن حضرت اجازه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دو ماه پی‌درپی در هر روز دو بار به در خانه آن حضرت آمده و اجازه ورود طلبیدند و به دربان گفتند به امام رضا علیه‌السلام بگو ما جمعی از شیعیان شما هستیم، وقتی دربان تقاضا و پیام آنها را به امام علیه‌السلام عرض می‌کرد امام می‌فرموذ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فعلاً اشتغال دارم به آنها اجازه ورود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آنها به دربان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 به امام علیه‌السلام عرض کن، ما از راه دور آمده‌ایم و مکرّر اجازه خواسته‌ایم و جواب منفی داه‌اید دشمنان ما، ما را شماتت خواهند کرد، اگر بدون ملاقات شما به وطن باز گردیم، نزد مردم شرمنده و سرافکنده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دربان پیام آنها را به امام ابلاغ کرد، و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ورود بده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دربان به آنها اجازه داد، آنها به محضر آن حضرت رسیدند و پس از احوالپرسی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رسول خدا صلی‌الله‌علیه‌و‌آله چه شده که ما به این بی‌مهری جانکاه و خفّت و خواری افتاده‌ایم و پس از آن همه بی‌اعتنایی و عدم اجازه شما، دیگر برای ما آبرویی نماند، علّت چیست؟ </w:t>
      </w:r>
    </w:p>
    <w:p>
      <w:pPr>
        <w:pStyle w:val="BookText"/>
        <w:rPr/>
      </w:pPr>
      <w:r>
        <w:rPr>
          <w:rFonts w:ascii="Amiri" w:hAnsi="Amiri" w:eastAsia="Amiri" w:cs="Amiri"/>
          <w:color w:val="111111"/>
          <w:sz w:val="28"/>
          <w:sz w:val="28"/>
          <w:szCs w:val="28"/>
          <w:rtl w:val="true"/>
          <w:lang w:bidi="ar-SA"/>
        </w:rPr>
        <w:t>امام رضا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را بخوانید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مصیبتی که به شما می‌رسد به خاطر اعمالی است که انجام داده‌اید و بسیاری را خدا عفو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مورد شما از پروردگار و رسول خدا صلی‌الله‌علیه‌و‌آله و امیرمؤمنان علیه‌السلام و پدران پاکم پیروی کردم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نسبت به ما بی‌اعتنا هستید؟</w:t>
      </w:r>
    </w:p>
    <w:p>
      <w:pPr>
        <w:pStyle w:val="BookText"/>
        <w:rPr/>
      </w:pPr>
      <w:r>
        <w:rPr>
          <w:rFonts w:ascii="IRNazanin" w:hAnsi="IRNazanin" w:eastAsia="IRNazanin"/>
          <w:color w:val="111111"/>
          <w:sz w:val="28"/>
          <w:sz w:val="28"/>
          <w:szCs w:val="28"/>
          <w:rtl w:val="true"/>
          <w:lang w:bidi="fa-IR"/>
        </w:rPr>
        <w:t>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آن‌که شما ادعا می‌کنید از شیعیان امیرمؤمنان علی علیه‌السلام هستید، وای بر شما همانا شیعه علی علیه‌السلام ، افرادی مانند حسن و حسین علیهماالسلام و سلمان و ابوذر و مقداد و عمّار و محمّدبن ابوبکر بودند که هیچ‌گونه مخالفت با اوامر آن حضرت نمی‌نمودند، و هیچ‌گاه کاری که مورد نهی آنها بود انجام نمی‌دادند ولی شما وقتی که می‌گویید ما شیعه علی علیه‌السلام هستیم در بیشتر اعمال، با دستورات آن حضرت مخالفت می‌نمایید و در انجام فرایض کوتاهی می‌نمایید، و در رعایت حقوق برادران، سستی می‌کنید، آنجا که تقیّه واجب است تقیّه نمی‌کنید و آنجا که حرام است تقیّه می‌کنید، اگر شما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ما از دوستان اولیاء خدا و دشمن دشمنان آنها هستیم، شما را در این قول رد نمی‌کنم، ولی شما ادّعای مقام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و ادّعای شما با اعمال شما سازگار نیست، شما راه هلاکت را می‌پیمایید مگر اینکه با توبه و انابه، ضایعات گذشته را جبران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استغفار و توبه می‌کنیم، و از این پس خود را به عنوان دوستان شما، و دشمنان دشمنان شما، عنوان می‌نماییم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شیعه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شما ای برادران و دوستان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امام از آنها احترام شایان کرد و آنها را نزد خود نشانید و سپس به دربان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از ورود آنها جلوگیری کردی؟ او عرض کرد شصت بار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بار نزد آنها بیا و به آنها سلام کن و سلام مرا به آنها برسان، خداوند به خاطر استغفار و توبه، آنها را آمرزید، و آنها و بستگان آنها را به خاطر دوستیشان با ما، مشمول کرامت و لطف خاصّ خود قرار داد، پس تو نیز آنان را گرامی بدار و آنها را از غذاها و اموال به طور وفور، بهره‌مند ساز و گرفتاری آنها را برطرف نما</w:t>
      </w:r>
      <w:r>
        <w:rPr>
          <w:rFonts w:eastAsia="IRNazanin" w:cs="IRNazanin"/>
          <w:color w:val="111111"/>
          <w:sz w:val="28"/>
          <w:szCs w:val="28"/>
          <w:rtl w:val="true"/>
          <w:lang w:bidi="fa-IR"/>
        </w:rPr>
        <w:t>.</w:t>
      </w:r>
      <w:r>
        <w:rPr>
          <w:rStyle w:val="FootnoteAnchor"/>
        </w:rPr>
        <w:footnoteReference w:id="27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555" w:name="pg879_7134"/>
    </w:p>
    <w:p>
      <w:pPr>
        <w:pStyle w:val="BookText"/>
        <w:rPr/>
      </w:pPr>
      <w:bookmarkEnd w:id="5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الاِسْمُ الفُسوُقُ بَعْدَ الإِیمانِ</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88116_373438147"/>
      <w:bookmarkStart w:id="557" w:name="_Toc204"/>
      <w:bookmarkEnd w:id="556"/>
      <w:r>
        <w:rPr>
          <w:rtl w:val="true"/>
        </w:rPr>
        <w:t xml:space="preserve">پیام </w:t>
      </w:r>
      <w:r>
        <w:rPr>
          <w:rtl w:val="true"/>
        </w:rPr>
        <w:t>(</w:t>
      </w:r>
      <w:r>
        <w:rPr/>
        <w:t>63</w:t>
      </w:r>
      <w:r>
        <w:rPr>
          <w:rtl w:val="true"/>
        </w:rPr>
        <w:t xml:space="preserve">) </w:t>
      </w:r>
      <w:r>
        <w:rPr>
          <w:rtl w:val="true"/>
        </w:rPr>
        <w:t>سخریّه و ملامت</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لایَسْخَرْ قَوْمٌ مِن قَوْمٍ عَسی أَنْ یَکوُنوُاْ خَیْرا مِنْهُمْ وَ لا نِساءٌ مِن نِساءٍ عَسی أَنْ یَکُنَّ خَیْرا مِنْهُنَّ وَ لاتَلْمِزوُاْ أَنفُسَکُمْ وَلاتَنَابَزوُاْ بِالاْءَلْقابِ بِئْسَ الاِسْمُ الفُسوُقُ بَعْدَ الإِیمانِ وَ مَنْ لَمْ‌یَتُبْ فَأُوْلئِکَ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تبدی الشماتة لأخیک فیرحمه اللّه و یصیّرها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شمت بمصیبةٍ نزلت بأخیه لم یخرج من‌الدّنیا حتّی یفتنن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علیه‌السلام یوما ینشد شعرا و قلیلاً ما کان ینشد شعرا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نأمل مدّا فیالأجل والمنایا هنّ آفات الأمل</w:t>
      </w:r>
    </w:p>
    <w:p>
      <w:pPr>
        <w:pStyle w:val="BookText"/>
        <w:rPr/>
      </w:pPr>
      <w:r>
        <w:rPr>
          <w:rFonts w:ascii="IRNazanin" w:hAnsi="IRNazanin" w:eastAsia="IRNazanin"/>
          <w:color w:val="111111"/>
          <w:sz w:val="28"/>
          <w:sz w:val="28"/>
          <w:szCs w:val="28"/>
          <w:rtl w:val="true"/>
          <w:lang w:bidi="fa-IR"/>
        </w:rPr>
        <w:t>لا تغرنّک أباطیل المنی والزم القصد ودع عنک العلل</w:t>
      </w:r>
    </w:p>
    <w:p>
      <w:pPr>
        <w:pStyle w:val="BookText"/>
        <w:rPr/>
      </w:pPr>
      <w:r>
        <w:rPr>
          <w:rFonts w:ascii="Amiri" w:hAnsi="Amiri" w:eastAsia="Amiri" w:cs="Amiri"/>
          <w:color w:val="111111"/>
          <w:sz w:val="28"/>
          <w:sz w:val="28"/>
          <w:szCs w:val="28"/>
          <w:rtl w:val="true"/>
          <w:lang w:bidi="ar-SA"/>
        </w:rPr>
        <w:t>إنّما الدنیا کظلّ زایل حلّ فیه راکب ثمّ رحل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أعزّاللّه الأمیر؟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لعراقیّ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أنشدنیه أبوالعتاهیة لنفسه،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إسمه ودع هذا، إنّ اللّه سبحانه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ولاتنابزوا بالألقاب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الرّجل یکره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 ابراهیم قمی در تفسیر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 رسول خدا صلی‌الله‌علیه‌و‌آله به نام صفیّه دختر حیّ‌بن‌أخطب چون یهودی‌زاده بود عایشه و حفصه دختران ابوبکر و عمر به او آزار و دشنام می‌دادند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یهودی‌زاده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به رسول خدا صلی‌الله‌علیه‌و‌آله از آنان شکایت نمود، رسول خدا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آنان پاسخ ندادی؟ سفیّه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آنان پاسخ بدهم؟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هارون پیامبر خداست و عمویم موسی کلیم</w:t>
      </w:r>
    </w:p>
    <w:p>
      <w:pPr>
        <w:pStyle w:val="BookText"/>
        <w:rPr/>
      </w:pPr>
      <w:r>
        <w:rPr>
          <w:rFonts w:ascii="IRNazanin" w:hAnsi="IRNazanin" w:eastAsia="IRNazanin"/>
          <w:color w:val="111111"/>
          <w:sz w:val="28"/>
          <w:sz w:val="28"/>
          <w:szCs w:val="28"/>
          <w:rtl w:val="true"/>
          <w:lang w:bidi="fa-IR"/>
        </w:rPr>
        <w:t>خداست و شوهرم محمد صلی‌الله‌علیه‌و‌آله رسول خداست شما چه عیبی بر من می‌دانید؟ و چون صفیّه این</w:t>
      </w:r>
    </w:p>
    <w:p>
      <w:pPr>
        <w:pStyle w:val="BookText"/>
        <w:rPr/>
      </w:pPr>
      <w:r>
        <w:rPr>
          <w:rFonts w:ascii="IRNazanin" w:hAnsi="IRNazanin" w:eastAsia="IRNazanin"/>
          <w:color w:val="111111"/>
          <w:sz w:val="28"/>
          <w:sz w:val="28"/>
          <w:szCs w:val="28"/>
          <w:rtl w:val="true"/>
          <w:lang w:bidi="fa-IR"/>
        </w:rPr>
        <w:t>پاسخ را به آنان داد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رسول خدا صلی‌الله‌علیه‌و‌آله به تو آموخته است 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لایَسخر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مؤمنی ملامت و سرزنش کند خداوند در دنیا و آخرت او را ملامت و سرزنش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به گناهی سرزنش و ملامت کند نمی‌میرد تا خود مرتکب آن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دینی خود شماتت مکن و گرنه خداوند به او ترحّم می‌کند و تو را گرفتار شماتت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 خود را در مصیبتی که به او وارد شده شماتت کند از دنیا نمی‌رود تا به آن مصیبت مبتلا گردد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حضرت رضا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حضرت رضا علیه‌السلام شعر می‌خواند در حالی که او کمتر دیده می‌شد که شعری بخواند و چون این اشعار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کلّنا نأمل مدّا فی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عزّت دهد این اشعار از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برادران عراقی شماست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أبوالعتاهیه این اشعار را به خود نسبت می‌داد و چون ابوالعتاهیه نسبت توهین‌آمیزی بود 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رها کن، چرا نام او را نمی‌بری،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ولاتنابزوا بالألقاب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مرد از چنین نسبتی کراهت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عتاهیة نسبت تجنّن و مدهوش بودن دارد</w:t>
      </w:r>
      <w:r>
        <w:rPr>
          <w:rFonts w:eastAsia="IRNazanin" w:cs="IRNazanin"/>
          <w:color w:val="111111"/>
          <w:sz w:val="28"/>
          <w:szCs w:val="28"/>
          <w:rtl w:val="true"/>
          <w:lang w:bidi="fa-IR"/>
        </w:rPr>
        <w:t xml:space="preserve">]. </w:t>
      </w:r>
      <w:bookmarkStart w:id="558" w:name="pg879_7136"/>
    </w:p>
    <w:p>
      <w:pPr>
        <w:pStyle w:val="BookText"/>
        <w:rPr/>
      </w:pPr>
      <w:bookmarkEnd w:id="5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کَثیِرا مِنَ الظَّنِّ</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88118_373438147"/>
      <w:bookmarkStart w:id="560" w:name="_Toc205"/>
      <w:bookmarkEnd w:id="559"/>
      <w:r>
        <w:rPr>
          <w:rtl w:val="true"/>
        </w:rPr>
        <w:t xml:space="preserve">پیام </w:t>
      </w:r>
      <w:r>
        <w:rPr>
          <w:rtl w:val="true"/>
        </w:rPr>
        <w:t>(</w:t>
      </w:r>
      <w:r>
        <w:rPr/>
        <w:t>64</w:t>
      </w:r>
      <w:r>
        <w:rPr>
          <w:rtl w:val="true"/>
        </w:rPr>
        <w:t xml:space="preserve">) </w:t>
      </w:r>
      <w:r>
        <w:rPr>
          <w:rtl w:val="true"/>
        </w:rPr>
        <w:t>بدگمانی و تجسّس</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ءامَنوُاْ اجْتَنِبوُاْ کَثیِرا مِنَ‌الظَّنِّ إِنَّ بَعْضَ الظَّنِّ اِءثْمٌ وَ لاَتَجَسَّسوُاْ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فیالکافی عن‌الصّادق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لاتطلبوا عثرات المؤمنین فإنّه من یتبع عثرات أخیه یتبع اللّه عثرته، و من یتبع اللّه عثرته یفضحه ولو فیجوف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دلیل قطعی پیدا نکرده‌ای کار برادر خود را حمل به صحّت و نیکی نما و اگر سخنی از برادر خود شنیدی تا امکان حمل به خوبی و صحّت دارد هرگز گمان بد به او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بیشتر مردم اهل صلاح و خیر باشند کسی که به آنان بدون دلیل بدگمان شود گناهکار خواهد بود، وزمانی که فساد فراوان گردد و بیشتر مردم اهل فساد باشند اگر کسی گمان خوبی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و امور دیگر خود را به او بسپارد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تجسّس در امور پنهان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جستجوی لغزش‌ها و عیوب مردم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آنان را فاش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خداوند نیز به جست‌وجوی لغزش‌های </w:t>
      </w:r>
    </w:p>
    <w:p>
      <w:pPr>
        <w:pStyle w:val="BookText"/>
        <w:rPr/>
      </w:pPr>
      <w:r>
        <w:rPr>
          <w:rFonts w:ascii="IRNazanin" w:hAnsi="IRNazanin" w:eastAsia="IRNazanin"/>
          <w:color w:val="111111"/>
          <w:sz w:val="28"/>
          <w:sz w:val="28"/>
          <w:szCs w:val="28"/>
          <w:rtl w:val="true"/>
          <w:lang w:bidi="fa-IR"/>
        </w:rPr>
        <w:t>شما خواهد بودو شما را رسوا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خود را در درون خانه خویش پنهان کرده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bookmarkStart w:id="561" w:name="pg879_7138"/>
    </w:p>
    <w:p>
      <w:pPr>
        <w:pStyle w:val="BookText"/>
        <w:rPr/>
      </w:pPr>
      <w:bookmarkEnd w:id="5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لایَغْتَبْ بَعْضُکُمْ بَعْضا</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88120_373438147"/>
      <w:bookmarkStart w:id="563" w:name="_Toc206"/>
      <w:bookmarkEnd w:id="562"/>
      <w:r>
        <w:rPr>
          <w:rtl w:val="true"/>
        </w:rPr>
        <w:t xml:space="preserve">پیام </w:t>
      </w:r>
      <w:r>
        <w:rPr>
          <w:rtl w:val="true"/>
        </w:rPr>
        <w:t>(</w:t>
      </w:r>
      <w:r>
        <w:rPr/>
        <w:t>65</w:t>
      </w:r>
      <w:r>
        <w:rPr>
          <w:rtl w:val="true"/>
        </w:rPr>
        <w:t xml:space="preserve">) </w:t>
      </w:r>
      <w:r>
        <w:rPr>
          <w:rtl w:val="true"/>
        </w:rPr>
        <w:t>غیبت و بدگویی</w:t>
      </w:r>
      <w:bookmarkEnd w:id="563"/>
    </w:p>
    <w:p>
      <w:pPr>
        <w:pStyle w:val="Heading4"/>
        <w:numPr>
          <w:ilvl w:val="3"/>
          <w:numId w:val="1"/>
        </w:numPr>
        <w:rPr/>
      </w:pPr>
      <w:bookmarkStart w:id="564" w:name="__RefHeading___Toc88122_373438147"/>
      <w:bookmarkStart w:id="565" w:name="_Toc207"/>
      <w:bookmarkEnd w:id="564"/>
      <w:r>
        <w:rPr>
          <w:rtl w:val="true"/>
        </w:rPr>
        <w:t>اشاره</w:t>
      </w:r>
      <w:bookmarkEnd w:id="5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لایَغْتَبْ بَعْضُکُمْ بَعْضا أَیُحِبُّ أَحَدُکُمْ أَن یَأْکُلَ لَحْمَ أَخیِهِ مَیِّتا فَکَرِهْتُموُهُ وَاتَّقوُاْ اللَّهَ إِنَّ اللّهَ تَوّابٌ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 عن‌الکاظم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رجلاً من خلفه بما هو فیه ممّا عرفه‌النّاس لم یغتبه، و من ذکره من خلفه بما هو فیه ممّا لایعرفه النّاس إغتابه، و من ذکره بما لیس فیه فقد بهته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فیالعیون عن‌الرضّا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عامل النّاس فلم یظلمهم وحدّثهم فلم یکذبهم و وعدهم فلم یخلفهم، فهو ممّن کملت مروّته، و ظهرت عدالته، و وجبت أخوّته، و حرمت غیبته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عن‌النّبی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والغیبة فإنّ‌الغیبة أشدّ من‌الزنا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یزنی و یتوب فیتوب اللّه علیه و إنّ صاحب الغیبة لایغفر له إلاّ أن یغفر له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ذکرنا تفصیل هذا فیکتاب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درباره معنای غیبت سؤال شد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این است که به برادر خود چیزی را نسبت بدهی که او انجام نداده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خدا بر او پوشانده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خدا بر او جاری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آشکار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آمده است که گفتن چیزهایی که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تندخویی و شتاب و عجله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پشت سر برادر خود بگویی که مردم از آن آگاهند غیبت او </w:t>
      </w:r>
      <w:bookmarkStart w:id="566" w:name="pg879_7139"/>
    </w:p>
    <w:p>
      <w:pPr>
        <w:pStyle w:val="BookText"/>
        <w:rPr/>
      </w:pPr>
      <w:bookmarkEnd w:id="566"/>
      <w:r>
        <w:rPr>
          <w:rFonts w:ascii="IRNazanin" w:hAnsi="IRNazanin" w:eastAsia="IRNazanin"/>
          <w:color w:val="111111"/>
          <w:sz w:val="28"/>
          <w:sz w:val="28"/>
          <w:szCs w:val="28"/>
          <w:rtl w:val="true"/>
          <w:lang w:bidi="fa-IR"/>
        </w:rPr>
        <w:t>را نکرده‌ای و اگر مردم از آن آگاه نباشند غیبت او را کرده‌ای و اگر کاری که انجام نداده است را به</w:t>
      </w:r>
    </w:p>
    <w:p>
      <w:pPr>
        <w:pStyle w:val="BookText"/>
        <w:rPr/>
      </w:pPr>
      <w:r>
        <w:rPr>
          <w:rFonts w:ascii="IRNazanin" w:hAnsi="IRNazanin" w:eastAsia="IRNazanin"/>
          <w:color w:val="111111"/>
          <w:sz w:val="28"/>
          <w:sz w:val="28"/>
          <w:szCs w:val="28"/>
          <w:rtl w:val="true"/>
          <w:lang w:bidi="fa-IR"/>
        </w:rPr>
        <w:t>او نسبت بدهی به او تهمت زده‌ای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مردم معاشرت کند و به آنان ظلم نکند، و با آنان سخن بگوید و به آنها دروغ نگوید، و با آنان وعده و پیمان ببندد و بی‌وفایی نکند، مروّت و جوانمردی او کامل، عدالت او آشکار، اخوّت و برادری با او واجب و غیبت کردن از او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که فاسق را معرّفی کنید تا مردم از او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بترسید که عذاب غیبت از عذاب زنا سخت‌تر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می‌کند و بخشیده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غیبت بخشیده نمی‌شود تا غیبت شونده او را ببخشد</w:t>
      </w:r>
      <w:r>
        <w:rPr>
          <w:rFonts w:eastAsia="IRNazanin" w:cs="IRNazanin"/>
          <w:color w:val="111111"/>
          <w:sz w:val="28"/>
          <w:szCs w:val="28"/>
          <w:rtl w:val="true"/>
          <w:lang w:bidi="fa-IR"/>
        </w:rPr>
        <w:t>.</w:t>
      </w:r>
    </w:p>
    <w:p>
      <w:pPr>
        <w:pStyle w:val="Heading4"/>
        <w:numPr>
          <w:ilvl w:val="3"/>
          <w:numId w:val="1"/>
        </w:numPr>
        <w:rPr/>
      </w:pPr>
      <w:bookmarkStart w:id="567" w:name="__RefHeading___Toc88124_373438147"/>
      <w:bookmarkStart w:id="568" w:name="_Toc208"/>
      <w:bookmarkEnd w:id="567"/>
      <w:r>
        <w:rPr>
          <w:rtl w:val="true"/>
        </w:rPr>
        <w:t>کیفر عیب‌جویی از مردم</w:t>
      </w:r>
      <w:bookmarkEnd w:id="568"/>
    </w:p>
    <w:p>
      <w:pPr>
        <w:pStyle w:val="BookText"/>
        <w:rPr/>
      </w:pPr>
      <w:r>
        <w:rPr>
          <w:rFonts w:ascii="IRNazanin" w:hAnsi="IRNazanin" w:eastAsia="IRNazanin"/>
          <w:color w:val="111111"/>
          <w:sz w:val="28"/>
          <w:sz w:val="28"/>
          <w:szCs w:val="28"/>
          <w:rtl w:val="true"/>
          <w:lang w:bidi="fa-IR"/>
        </w:rPr>
        <w:t>ابو برده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صلی‌الله‌علیه‌و‌آله بودیم نماز جماعت را به امامت آن حضرت خواندیم، آن حضرت پس از نماز با شتاب برخاست و خود را به در مسجد رسانید و دست خود را بر روی آن در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با زبان اظهار اسلام می‌کنید ایمان در قلب شما راه نیافته است، از عیبجویی مؤمنان بپرهیزید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مَن تَتَّبَعَ عَوراتِ المؤمنین تَتَّبع اللّهُ عورتَهُ وَ مَنْ تَتَّبَعَ اللّه عورتَهُ فَضَحهُ وَ لَو فیجَوفِ بَیْتِهِ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هر کس در صدد عیبجویی مؤمنان باشد، خداوند عیوب او را آشکار می‌کند، و هر کس خدا از او عیبجویی کند، او را رسوا خواهد نمود، اگر چه در کنج خانه خود باشد</w:t>
      </w:r>
      <w:r>
        <w:rPr>
          <w:rFonts w:eastAsia="IRNazanin" w:cs="IRNazanin"/>
          <w:color w:val="111111"/>
          <w:sz w:val="28"/>
          <w:szCs w:val="28"/>
          <w:rtl w:val="true"/>
          <w:lang w:bidi="fa-IR"/>
        </w:rPr>
        <w:t>»</w:t>
      </w:r>
      <w:r>
        <w:rPr>
          <w:rStyle w:val="FootnoteAnchor"/>
        </w:rPr>
        <w:footnoteReference w:id="283"/>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69" w:name="pg879_7140"/>
    </w:p>
    <w:p>
      <w:pPr>
        <w:pStyle w:val="BookText"/>
        <w:rPr/>
      </w:pPr>
      <w:bookmarkEnd w:id="5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88126_373438147"/>
      <w:bookmarkStart w:id="571" w:name="_Toc209"/>
      <w:bookmarkEnd w:id="570"/>
      <w:r>
        <w:rPr>
          <w:rtl w:val="true"/>
        </w:rPr>
        <w:t xml:space="preserve">پیام </w:t>
      </w:r>
      <w:r>
        <w:rPr>
          <w:rtl w:val="true"/>
        </w:rPr>
        <w:t>(</w:t>
      </w:r>
      <w:r>
        <w:rPr/>
        <w:t>66</w:t>
      </w:r>
      <w:r>
        <w:rPr>
          <w:rtl w:val="true"/>
        </w:rPr>
        <w:t xml:space="preserve">) </w:t>
      </w:r>
      <w:r>
        <w:rPr>
          <w:rtl w:val="true"/>
        </w:rPr>
        <w:t>نگاه‌های حرام</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 وَ یَحْفَظوُاْ فُروُجَهُمْ ذلِکَ أَزْکی لهم إِنَ‌اللَّهَ خَبیِرٌ بِما یَصْنَعوُنَ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فیالکافی عنه علیه‌السلام إنّه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للرجل أن یری من‌المرأة إذا لم یکن محرما؟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 الکفّان و القدمان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بالنظر إلی رؤوس أهل تهامة والأعراب و أهل‌السواد و العلوج لأنّهم إذا نهوا لاینتهون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علیه‌السلام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لاحرمة لنساء أهل الذمّة أن ینظر إلی شعورهنّ و أیدیهنّ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الرّجل یرید أن یتزوّج المرأة یتأمّلها و ینظر إلی خلفها و إلی وجهها؟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فیروایة أخری ینظر إلی شعرها و محاسنها إذا لم‌یکن متلذّذا و فیروایة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یشتر بها بأغلی الثمن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و عن أبی عبداللّه علیه‌السلام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إلاّ و هو یصیب حظّا من‌الزّنا، فزنا العینین النظر، و زنا الفم القبلة، و زنا الیدین اللمس، صدق الفرج ذلک أم 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من سهام إبلیس مسموم، و کم من نظرةٍ أورثت حسرةً طویلة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سهم مسموم من سهام إبلیس، فمن ترکها خوفا من‌اللّه أعطاه اللّه إیمانا یجد حلاوته فیقلبه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إستأذن أعمی علی فاطمة علیه‌السلام فحجبته، فقال لها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حجبته و هو لایراک؟</w:t>
      </w:r>
    </w:p>
    <w:p>
      <w:pPr>
        <w:pStyle w:val="BookText"/>
        <w:rPr/>
      </w:pPr>
      <w:r>
        <w:rPr>
          <w:rFonts w:ascii="IRNazanin" w:hAnsi="IRNazanin" w:eastAsia="IRNazanin"/>
          <w:color w:val="111111"/>
          <w:sz w:val="28"/>
          <w:sz w:val="28"/>
          <w:szCs w:val="28"/>
          <w:rtl w:val="true"/>
          <w:lang w:bidi="fa-IR"/>
        </w:rPr>
        <w:t xml:space="preserve">فقالت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یرانی فأنّی أراه و هو یشمّ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بضعة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أختی تکشف شعرها بین 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إنّی أخاف إذا أبدت شیئا من محاسنها و من شعرها و معصمها أن تواقعها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 یَغْضُضْنَ مِنْ أَبْصارِهِنَّ وَ یَحْفَظْنَ فُروجَهُّنَّ وَ لایُبْدِیَنَّ زِینَتَهُنَّ إِلاّ ما</w:t>
      </w:r>
    </w:p>
    <w:p>
      <w:pPr>
        <w:pStyle w:val="BookText"/>
        <w:rPr/>
      </w:pPr>
      <w:r>
        <w:rPr>
          <w:rFonts w:ascii="Amiri" w:hAnsi="Amiri" w:eastAsia="Amiri" w:cs="Amiri"/>
          <w:color w:val="111111"/>
          <w:sz w:val="28"/>
          <w:sz w:val="28"/>
          <w:szCs w:val="28"/>
          <w:rtl w:val="true"/>
          <w:lang w:bidi="ar-SA"/>
        </w:rPr>
        <w:t xml:space="preserve">ظَهَرَ مِنْها لَیَضْرِبْنَ بِخُمُرِهِنَّ عَلی جُیُوبِهِنَّ وَ لایُبْدِینَ زینَتَهُنَّ إِلاّ لِبُعُولَتِهِنَّ أَوْ آبائِهِنَّ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هر کجا تعبیر به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مقصود حفظ از زنا می‌باشد جز در این آیه که مقصود حفظ از نگاه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حرام است به عورت برادر خود نگاه کند، و بر زن نیز حرام است که به عورت خواهر خود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ضمن بیان آنچه بر اعضای بدن انسان واجب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 واجب است به آنچه خداوند حرام نموده نگاه نکند و این مقتضای ایمان صاحب اوست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للمؤمنین یغضّوا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للمؤمنات یغضضن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نیز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چه مقدار مجاز است؟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عدم التذاذ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که به زن‌های روستایی و بادیه‌نشین نگاه کنند چرا که آنان هنگامی که نهی می‌شوند حجاب خود را حفظ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زن دیوانه نیز اگر بدون التذاذ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زن‌های اهل کتاب حرمتی نیست و نگاه به موها و دست‌های آنان مانعی ندارد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می‌خواهد با زنی ازدواج کند می‌تواند او را براندازی کند و به صورت و پشت سر او نگاه کند؟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او </w:t>
      </w:r>
    </w:p>
    <w:p>
      <w:pPr>
        <w:pStyle w:val="BookText"/>
        <w:rPr/>
      </w:pPr>
      <w:r>
        <w:rPr>
          <w:rFonts w:ascii="IRNazanin" w:hAnsi="IRNazanin" w:eastAsia="IRNazanin"/>
          <w:color w:val="111111"/>
          <w:sz w:val="28"/>
          <w:sz w:val="28"/>
          <w:szCs w:val="28"/>
          <w:rtl w:val="true"/>
          <w:lang w:bidi="fa-IR"/>
        </w:rPr>
        <w:t>می‌خواهد به بالاترین قیمت او را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نیست که از زنا بی‌بهره باشد چرا که زنای چشم نگاه است و زنای لب بوسیدن است و زنای دست لمس کردن است خواه زنای واقعی انجام بگیرد یا انجام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تیری مسموم از تیرهای شیطان است و چه بسا نگاه حرامی که حسرت طولانی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تیر مسموم شیطان است و کسی که برای خدا از آن خودداری کند خداوند ایمانی به او عطا خواهد نمود که شیرینی آنرا در قلب خود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بر حضرت زهرا علیهاالسلام وارد شد و زهرای اطهر علیهاالسلام خود را از او پنهان نمود رسول خدا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تو را نمی‌دید برای چه از او پنهان شدی؟ زهرا علیهاالسلام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نمی‌بیند من او را می‌بینم و او بوی مرا نیز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تو پاره تن من هستی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رسول خدا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خواهرم سر خود را مقابل من برهنه کند؟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نمی‌دهم چرا که می‌ترسم اگر او موها و محاسن و زیبایی‌های خود را مقابل تو ظاهر کند تو با او مجامعت نمایی</w:t>
      </w:r>
      <w:r>
        <w:rPr>
          <w:rFonts w:eastAsia="IRNazanin" w:cs="IRNazanin"/>
          <w:color w:val="111111"/>
          <w:sz w:val="28"/>
          <w:szCs w:val="28"/>
          <w:rtl w:val="true"/>
          <w:lang w:bidi="fa-IR"/>
        </w:rPr>
        <w:t xml:space="preserve">. </w:t>
      </w:r>
      <w:bookmarkStart w:id="572" w:name="pg879_7143"/>
    </w:p>
    <w:p>
      <w:pPr>
        <w:pStyle w:val="BookText"/>
        <w:rPr/>
      </w:pPr>
      <w:bookmarkEnd w:id="5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فَبِعِزَّتِکَ لاَءُغْوِیَنَّهُمْ أَجْمَعیِنَ</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88128_373438147"/>
      <w:bookmarkStart w:id="574" w:name="_Toc210"/>
      <w:bookmarkEnd w:id="573"/>
      <w:r>
        <w:rPr>
          <w:rtl w:val="true"/>
        </w:rPr>
        <w:t xml:space="preserve">پیام </w:t>
      </w:r>
      <w:r>
        <w:rPr>
          <w:rtl w:val="true"/>
        </w:rPr>
        <w:t>(</w:t>
      </w:r>
      <w:r>
        <w:rPr/>
        <w:t>67</w:t>
      </w:r>
      <w:r>
        <w:rPr>
          <w:rtl w:val="true"/>
        </w:rPr>
        <w:t xml:space="preserve">) </w:t>
      </w:r>
      <w:r>
        <w:rPr>
          <w:rtl w:val="true"/>
        </w:rPr>
        <w:t>فریب شیطان</w:t>
      </w:r>
      <w:bookmarkEnd w:id="574"/>
    </w:p>
    <w:p>
      <w:pPr>
        <w:pStyle w:val="Heading4"/>
        <w:numPr>
          <w:ilvl w:val="3"/>
          <w:numId w:val="1"/>
        </w:numPr>
        <w:rPr/>
      </w:pPr>
      <w:bookmarkStart w:id="575" w:name="__RefHeading___Toc88130_373438147"/>
      <w:bookmarkStart w:id="576" w:name="_Toc211"/>
      <w:bookmarkEnd w:id="575"/>
      <w:r>
        <w:rPr>
          <w:rtl w:val="true"/>
        </w:rPr>
        <w:t>اشاره</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إِبْلیِسُ مامَنَعَکَ أَنْ تَسْجُدَ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فَأَنْظِرنیِ إِلی یَوْمِ یُبْعَثوُنَ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فَبِعِزَّتِکَ لاَءُغْوِیَنَّهُمْ أَجْمَعیِنَ إِلاَّ عِبَادَکَ مِنْهُمُ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ءادَمَ لایَفْتِنَنَّکُمُ الشَّیْطانُ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إِلَیْکُمْ یا بَنیِ ءادَمَ أَن لاَّتَعْبُدوُاْ الشَّیْطانَ إِنَّهُ لَکُمْ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5"/>
      </w:r>
      <w:r>
        <w:rPr>
          <w:rFonts w:ascii="IRNazanin" w:hAnsi="IRNazanin" w:eastAsia="IRNazanin"/>
          <w:color w:val="111111"/>
          <w:sz w:val="28"/>
          <w:sz w:val="28"/>
          <w:szCs w:val="28"/>
          <w:rtl w:val="true"/>
          <w:lang w:bidi="fa-IR"/>
        </w:rPr>
        <w:t xml:space="preserve">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منها فإنّک رجیم و إنّ علیک لعنتی إلی یوم‌الدّین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سجده نکردن به آدم علیه‌السلام و رانده شدن از درگاه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مرا از درگاه خود راندی در حالی که تو عادل هستی و به کسی ظلم نمی‌کنی، آیا پاداش عمل من باطل گردید؟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خود را از دنیا هر چه می‌خواهی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چیزی که شیطان از خداوند طلب کرد زنده ماندن تا قیامت بود، و چون خداوند این خواسته او را برآورده </w:t>
      </w:r>
      <w:bookmarkStart w:id="577" w:name="pg879_7144"/>
    </w:p>
    <w:p>
      <w:pPr>
        <w:pStyle w:val="BookText"/>
        <w:rPr/>
      </w:pPr>
      <w:bookmarkEnd w:id="577"/>
      <w:r>
        <w:rPr>
          <w:rFonts w:ascii="IRNazanin" w:hAnsi="IRNazanin" w:eastAsia="IRNazanin"/>
          <w:color w:val="111111"/>
          <w:sz w:val="28"/>
          <w:sz w:val="28"/>
          <w:szCs w:val="28"/>
          <w:rtl w:val="true"/>
          <w:lang w:bidi="fa-IR"/>
        </w:rPr>
        <w:t>نمود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بر فرزندان آدم مسلّط گردان خطاب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شیطان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مانند خون در رگ‌های آنان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 فرزند آنان به من دو فرزند عطا کن به گونه‌ای که من آنان را ببینم و آنان مرا نبینند و به هر صورتی بخواهم مقابل آنان ظاهر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عطا کن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فرزندان تو را در سینه‌های آنان جا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همین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تو سوگند که جز مخلصین همه آنان را گمراه خواهم نمود و تو بیشتر آنان را شاکر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به امام‌صادق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برای چه خداوند خواسته‌های شیطان را به او عطا نمود امام‌صادق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 جبران عملی که انجام داده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چه عملی انجام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رکعت نماز خواند که چهار هزار سال طول کشید</w:t>
      </w:r>
      <w:r>
        <w:rPr>
          <w:rFonts w:eastAsia="IRNazanin" w:cs="IRNazanin"/>
          <w:color w:val="111111"/>
          <w:sz w:val="28"/>
          <w:szCs w:val="28"/>
          <w:rtl w:val="true"/>
          <w:lang w:bidi="fa-IR"/>
        </w:rPr>
        <w:t>.</w:t>
      </w:r>
    </w:p>
    <w:p>
      <w:pPr>
        <w:pStyle w:val="Heading4"/>
        <w:numPr>
          <w:ilvl w:val="3"/>
          <w:numId w:val="1"/>
        </w:numPr>
        <w:rPr/>
      </w:pPr>
      <w:bookmarkStart w:id="578" w:name="__RefHeading___Toc88132_373438147"/>
      <w:bookmarkStart w:id="579" w:name="_Toc212"/>
      <w:bookmarkEnd w:id="578"/>
      <w:r>
        <w:rPr>
          <w:rtl w:val="true"/>
        </w:rPr>
        <w:t>گفت‌وگوی موسی علیه‌السلام و ابلیس</w:t>
      </w:r>
      <w:bookmarkEnd w:id="579"/>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علیه‌السلام در مجلسی نشسته بود ناگهان ابلیس به محضر آن حضرت رسید، در حالی که کلاه رنگارنگ درازی بر سر داشت، وقتی نزدیک شد از روی احترام، کلاه خود را از سر برداشت و سپس به سر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ابلیس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 برای چه به ایجا آمده‌ای؟</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به خاطر مقام ارجمندی که تو در پیشگاه خدا داری، بر تو سلام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کلاه رنگارنگ چه می‌کنی؟</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 کلاه، دل‌های فرزندان آدم علیه‌السلام را آلوده و منحرف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آنها به زرق‌وبرق دنیا که نمودارش در این کلاه وجود دارد، دل بستند، به راحتی از صراط حق، منحرف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است که اگر انسان انجام دهد، تو بر او چیره می‌شوی؟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خودبین باشد و عملش را زیاد بشمرد، و گناهانش را فراموش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او چیره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سه خصلت بر حذر می‌دارم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 نامحرم </w:t>
      </w:r>
      <w:bookmarkStart w:id="580" w:name="pg879_7145"/>
    </w:p>
    <w:p>
      <w:pPr>
        <w:pStyle w:val="BookText"/>
        <w:rPr/>
      </w:pPr>
      <w:bookmarkEnd w:id="580"/>
      <w:r>
        <w:rPr>
          <w:rFonts w:ascii="IRNazanin" w:hAnsi="IRNazanin" w:eastAsia="IRNazanin"/>
          <w:color w:val="111111"/>
          <w:sz w:val="28"/>
          <w:sz w:val="28"/>
          <w:szCs w:val="28"/>
          <w:rtl w:val="true"/>
          <w:lang w:bidi="fa-IR"/>
        </w:rPr>
        <w:t>خلوت مکن که در آن صورت من حاضرم تا انسان را به گناه بی‌عفّتی وادارم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اگر پیمانی بستی حتما آن را ادا کن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متاع یا مبلغی به عنوان صدقه، خارج کردی، فورا آن را به مستحق بپرداز، زیرا تا صدقه داده نشده من صاحبش را پشیمان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ابلیس رفت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وَیلَتاهُ عَلِمَ موسی ما یُحَذِّر به بنی‌آدم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 موسی علیه‌السلام دانست اموری را که به وسیله آن، انسان را از آلودگی بر حذر می‌دارد</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581" w:name="__RefHeading___Toc88134_373438147"/>
      <w:bookmarkStart w:id="582" w:name="_Toc213"/>
      <w:bookmarkEnd w:id="581"/>
      <w:r>
        <w:rPr>
          <w:rtl w:val="true"/>
        </w:rPr>
        <w:t>از شیطان بشنوید</w:t>
      </w:r>
      <w:bookmarkEnd w:id="582"/>
    </w:p>
    <w:p>
      <w:pPr>
        <w:pStyle w:val="BookText"/>
        <w:rPr/>
      </w:pPr>
      <w:r>
        <w:rPr>
          <w:rFonts w:ascii="IRNazanin" w:hAnsi="IRNazanin" w:eastAsia="IRNazanin"/>
          <w:color w:val="111111"/>
          <w:sz w:val="28"/>
          <w:sz w:val="28"/>
          <w:szCs w:val="28"/>
          <w:rtl w:val="true"/>
          <w:lang w:bidi="fa-IR"/>
        </w:rPr>
        <w:t>حضرت نوح علیه‌السلام هنگامی که کشتی را درست کرد و در آن انواع حیوانات را جای داد، الاغ در خارج کشتی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نوح او را به سوار شدن در کشتی وادار می‌کرد سوار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خشمگین شده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 یا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ای شیطان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این سخن را شنید، خود را در پی الاغ آویزان نموده داخل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علیه‌السلام خیال می‌کرد سوار نشده، همین‌که کشتی به حرکت درآمد و مقداری بر روی آب سیر کرد، چشم نوح به شیطان افتاد که در صدر کشتی نشسته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اجازه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نگفتی سوار شو 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تو بر من حقّی داری و نیکی درباره من کرده‌ای می‌خواهم آن را جبران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خدمت چه بوده؟ شیطان در پاسخ گفت تو دعا کردی قومت به یک ساعت هلاک شدند اگر این کار را نمی‌کردی من حیران بودم به چه وسیله آنها را منحرف و گمراه کنم، و تو از این زحمت مرا راحت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نوح علیه‌السلام دانست شیطان او را سرزنش می‌کند، شروع به گریه نمود، و بعد از طوفان پانصد سال گریه می‌کرد از این رو لقب نوح یافت و پیش از آن عبدالجبّار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شیطان را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می‌خواستی بگویی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چند خصلت تو را نهی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از کبر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 گناهی که نسبت به خداوند انجام شد همین 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پروردگار مرا امر کرد برای پدرت آدم سجده کنم و اگر تکبّر نمی‌کردم و سجده می‌نمودم او مرا از عالم ملکوت خارج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از حرص دوری </w:t>
      </w:r>
      <w:bookmarkStart w:id="583" w:name="pg879_7146"/>
    </w:p>
    <w:p>
      <w:pPr>
        <w:pStyle w:val="BookText"/>
        <w:rPr/>
      </w:pPr>
      <w:bookmarkEnd w:id="583"/>
      <w:r>
        <w:rPr>
          <w:rFonts w:ascii="IRNazanin" w:hAnsi="IRNazanin" w:eastAsia="IRNazanin"/>
          <w:color w:val="111111"/>
          <w:sz w:val="28"/>
          <w:sz w:val="28"/>
          <w:szCs w:val="28"/>
          <w:rtl w:val="true"/>
          <w:lang w:bidi="fa-IR"/>
        </w:rPr>
        <w:t>گزین، زیرا خداوند تمام بهشت را برای پدرت آدم مباح گردانید و از یک درخت او را نهی کرد، و حرص آدم را واداشت تا از آن درخت خورد و دید آن‌چه باید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با زن بیگانه و اجنبی خلوت مکن مگر این که شخص ثالثی با شما باشد و اگر خلوت کنی من در آن‌جا حاضر می‌شوم، و آن‌قدر وسوسه می‌کنم تا تو را به زنا وادارت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نوح علیه‌السلام وحی کرد که گفته شیطان را قبول کن</w:t>
      </w:r>
      <w:r>
        <w:rPr>
          <w:rFonts w:eastAsia="IRNazanin" w:cs="IRNazanin"/>
          <w:color w:val="111111"/>
          <w:sz w:val="28"/>
          <w:szCs w:val="28"/>
          <w:rtl w:val="true"/>
          <w:lang w:bidi="fa-IR"/>
        </w:rPr>
        <w:t>.</w:t>
      </w:r>
      <w:r>
        <w:rPr>
          <w:rStyle w:val="FootnoteAnchor"/>
          <w:rtl w:val="true"/>
        </w:rPr>
        <w:footnoteReference w:id="287"/>
      </w:r>
    </w:p>
    <w:p>
      <w:pPr>
        <w:pStyle w:val="Heading4"/>
        <w:numPr>
          <w:ilvl w:val="3"/>
          <w:numId w:val="1"/>
        </w:numPr>
        <w:rPr/>
      </w:pPr>
      <w:bookmarkStart w:id="584" w:name="__RefHeading___Toc88136_373438147"/>
      <w:bookmarkStart w:id="585" w:name="_Toc214"/>
      <w:bookmarkEnd w:id="584"/>
      <w:r>
        <w:rPr>
          <w:rtl w:val="true"/>
        </w:rPr>
        <w:t>عمل خالص</w:t>
      </w:r>
      <w:bookmarkEnd w:id="585"/>
    </w:p>
    <w:p>
      <w:pPr>
        <w:pStyle w:val="BookText"/>
        <w:rPr/>
      </w:pPr>
      <w:r>
        <w:rPr>
          <w:rFonts w:ascii="IRNazanin" w:hAnsi="IRNazanin" w:eastAsia="IRNazanin"/>
          <w:color w:val="111111"/>
          <w:sz w:val="28"/>
          <w:sz w:val="28"/>
          <w:szCs w:val="28"/>
          <w:rtl w:val="true"/>
          <w:lang w:bidi="fa-IR"/>
        </w:rPr>
        <w:t>مدّتی بود که بعضی از بنی‌اسراییل درختی را عبادت می‌کردند، عابدی در آن نزدیکی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متوجّه این قسمت شده تبری برداشت و به طرف درخت رفت تا آن را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 راهش را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می‌خواهی عملی انجام دهی که برایت سودی ندارد و دست از عبادت خود کشیده‌ای برای کاری بی‌فایده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وسوسه می‌کرد تا عابد را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کار به جدال کشید، عابد و شیطان با هم گلاویز شدند، با مختصر فعّالیّتی شیطان مغلوب شد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بر روی سینه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تا پیشنهادی بکنم اگر نپسندیدی آن‌گاه هرچه خواستی انجام 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پیشنهاد کرد که چون مردی مستمند هستی من روزی دو دینار برایت می‌آورم تا صرف مخارج خودت کنی و به دیگر مستمندان نیز انفاق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تو از قطع نمودن درخت بهتر است اگر موافقت کنی هر روز دو دینار را از زیر بالش خود برمی‌داری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از جا حرکت کرد و پیشنهاد شیطان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و دوم همان‌طور که قرار بود دو دینار را در زیر بالش خود یافت ولی روز سوم هرچه جستجو کرد چیزی پیدا نشد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برای مرتبه دوم تبر را برداشت تا درخت را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مصادف با شیطان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کار به جدال کشید ولی برعکس عابد مغلوب شده بر زمین افتاد شیطان بر روی سینه‌اش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قطع کردن درخت منصرف نشوی هم‌اکنون تو را می‌کشم، عابد تقاضا کرد او را رها کند و در ضمن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مرتبه اوّل مغلوب من گردیدی ولی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غالب شدی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مرتبه اوّل برای خدا و با نیّتی پاک آمدی، مرا مغلوب نمودی چرا که ما را بر کسانی که برای خدا عملی انجام دهند راهی نیست امّا مرتبه دوم به واسطه تأخیر دینارها آمدی از این رو مغلوب شدی</w:t>
      </w:r>
      <w:r>
        <w:rPr>
          <w:rFonts w:eastAsia="IRNazanin" w:cs="IRNazanin"/>
          <w:color w:val="111111"/>
          <w:sz w:val="28"/>
          <w:szCs w:val="28"/>
          <w:rtl w:val="true"/>
          <w:lang w:bidi="fa-IR"/>
        </w:rPr>
        <w:t>.</w:t>
      </w:r>
      <w:r>
        <w:rPr>
          <w:rStyle w:val="FootnoteAnchor"/>
          <w:rtl w:val="true"/>
        </w:rPr>
        <w:footnoteReference w:id="288"/>
      </w:r>
      <w:bookmarkStart w:id="586" w:name="pg879_7148"/>
    </w:p>
    <w:p>
      <w:pPr>
        <w:pStyle w:val="BookText"/>
        <w:rPr/>
      </w:pPr>
      <w:bookmarkEnd w:id="5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 بِاللّهِ مِنَ الشَّیْطانِ الرَّجِیم</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88138_373438147"/>
      <w:bookmarkStart w:id="588" w:name="_Toc215"/>
      <w:bookmarkEnd w:id="587"/>
      <w:r>
        <w:rPr>
          <w:rtl w:val="true"/>
        </w:rPr>
        <w:t xml:space="preserve">پیام </w:t>
      </w:r>
      <w:r>
        <w:rPr>
          <w:rtl w:val="true"/>
        </w:rPr>
        <w:t>(</w:t>
      </w:r>
      <w:r>
        <w:rPr/>
        <w:t>68</w:t>
      </w:r>
      <w:r>
        <w:rPr>
          <w:rtl w:val="true"/>
        </w:rPr>
        <w:t xml:space="preserve">) </w:t>
      </w:r>
      <w:r>
        <w:rPr>
          <w:rtl w:val="true"/>
        </w:rPr>
        <w:t>پناه بردن به خدا</w:t>
      </w:r>
      <w:bookmarkEnd w:id="588"/>
    </w:p>
    <w:p>
      <w:pPr>
        <w:pStyle w:val="Heading4"/>
        <w:numPr>
          <w:ilvl w:val="3"/>
          <w:numId w:val="1"/>
        </w:numPr>
        <w:rPr/>
      </w:pPr>
      <w:bookmarkStart w:id="589" w:name="__RefHeading___Toc88140_373438147"/>
      <w:bookmarkStart w:id="590" w:name="_Toc216"/>
      <w:bookmarkEnd w:id="589"/>
      <w:r>
        <w:rPr>
          <w:rtl w:val="true"/>
        </w:rPr>
        <w:t>اشاره</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أعوذ بک من همزات الشّیاطین و أعوذ بک ربّ أن‌یحضرون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ینزعنّک من‌الشّیطان نزغ فاستعذ باللّه من‌الشّیطان الرجیم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 من شرّ ما خلق و من شرّ غاسق إذا وقب و من شرّ النفاثات فیالعقد و من شرّ حاسد إذا حسد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 ملک النّاس إلهِ النّاس من شرّالوسواس الخنّاس الّذی یوسوس فی صدورالنّاس من‌الجنّة والنّاس</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فیه کتب رجل إلی أبی جعفر علیه‌السلام یشکو إلیه لما یخطر علی باله، فأجابه فیبعض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إنّ‌اللّه عزّوجلّ إن شاء ثبتّک فلا یجعل لإبلیس علیک طریقا، قدشکی قوم إلی النّبی صلی‌الله‌علیه‌و‌آله لما یعرض لهم لأن تهوی بهم الریح أو یقطّعوا أحبّ إلیهم من أن یتکلّموا به،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أتجدون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إنّ ذلک لصریح الإیمان فإذا وجدتموه فقولوا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باللّه و رسوله و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آیات فوق این است که خداوند پیامبر خود را از چند چیز امر به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بردن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البته معلوم است که مقصود امت او نیز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نجات از آن باید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لاحول ولاقوّة إلاّباللّه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برده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هلاک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شیطان تو را وسوسه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آفرید؟ و چون</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 مرا آفرید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که آفرید؟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هراسی که تو پیدا نموده‌ای محض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وسوسه‌ای برای شما رخ داد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باللّه و رسوله و لاحول ولاقوّة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چون نتوانست از ناحیه اعمال خلاف شما را فریب دهد از ناحیه اعتقادی به شما روی آورد تا شما را گمراه نماید، پس شما در هنگام وسوسه شیطان به خدا پناه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شرّالنّفاثات فیالعقد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اعصم یهودی رسول خدا صلی‌الله‌علیه‌و‌آله را سحر نمود و جبرئیل علیه‌السلام از سحر او خبر داد و آن حضرت امیرالمؤمنین علیه‌السلام را فرستاد تا سحر او را از داخل چاهی خارج نمود و ابطال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رسول خدا صلی‌الله‌علیه‌و‌آله را سحر نمود؟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می‌خواست مجامعت کند نمی‌توانست و یا می‌خواست وارد اطاق شود در را نمی‌دید تا به دست خود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سحر واقعیّت دارد و اثر آن تنها در چشم و فرج می‌باشد و به همین علّت این دو سوره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حاسدان، و چشم زدن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معانی‌الأخبار روایتی نقل نموده که امام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حاسدٍ إذا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حسود چگونه چشمان خود را به تو خیره می‌کند؟ این همان حسدی است که باید از شرّ آن به خدا پناه برده شود و آن خطر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به قدری خطرناک است که نزدیک است از تقدیر خدا پیشی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صیّادی به راحتی و سرعت صید خود را می‌آورد، فرزند او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شما بر خلاف صیّادان دیگر صید خود را سریع به دست می‌آورید؟ صیّاد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صید نمی‌روم بلکه او را از دور چشم می‌زنم و او می‌افتد و من به راحتی او را می‌آورم از این رو فرزند او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چشمی داری و پدر ناگهان </w:t>
      </w:r>
      <w:bookmarkStart w:id="591" w:name="pg879_7150"/>
    </w:p>
    <w:p>
      <w:pPr>
        <w:pStyle w:val="BookText"/>
        <w:rPr/>
      </w:pPr>
      <w:bookmarkEnd w:id="591"/>
      <w:r>
        <w:rPr>
          <w:rFonts w:ascii="IRNazanin" w:hAnsi="IRNazanin" w:eastAsia="IRNazanin"/>
          <w:color w:val="111111"/>
          <w:sz w:val="28"/>
          <w:sz w:val="28"/>
          <w:szCs w:val="28"/>
          <w:rtl w:val="true"/>
          <w:lang w:bidi="fa-IR"/>
        </w:rPr>
        <w:t>افتاد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بیماری تب پیدا کرد و جیرئیل این دو سوره را آورد و آن حضرت را به وسیله آن دو سوره تعویذ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این دو سوره را از قرآن حذف نمود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از پیش خود این کار را انجام می‌داد و این دو سوره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مغرب را به امام صادق علیه‌السلام اقتدا کردیم و آن حضرت این دو سوره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وتر خود را با این دو سوره و سوره توحید بخواند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وتر تو را قبول فرمود</w:t>
      </w:r>
      <w:r>
        <w:rPr>
          <w:rFonts w:eastAsia="IRNazanin" w:cs="IRNazanin"/>
          <w:color w:val="111111"/>
          <w:sz w:val="28"/>
          <w:szCs w:val="28"/>
          <w:rtl w:val="true"/>
          <w:lang w:bidi="fa-IR"/>
        </w:rPr>
        <w:t>.</w:t>
      </w:r>
    </w:p>
    <w:p>
      <w:pPr>
        <w:pStyle w:val="Heading4"/>
        <w:numPr>
          <w:ilvl w:val="3"/>
          <w:numId w:val="1"/>
        </w:numPr>
        <w:rPr/>
      </w:pPr>
      <w:bookmarkStart w:id="592" w:name="__RefHeading___Toc88142_373438147"/>
      <w:bookmarkStart w:id="593" w:name="_Toc217"/>
      <w:bookmarkEnd w:id="592"/>
      <w:r>
        <w:rPr>
          <w:rtl w:val="true"/>
        </w:rPr>
        <w:t>استمداد از خدا برای ترک گناه</w:t>
      </w:r>
      <w:bookmarkEnd w:id="593"/>
    </w:p>
    <w:p>
      <w:pPr>
        <w:pStyle w:val="BookText"/>
        <w:rPr/>
      </w:pPr>
      <w:r>
        <w:rPr>
          <w:rFonts w:ascii="IRNazanin" w:hAnsi="IRNazanin" w:eastAsia="IRNazanin"/>
          <w:color w:val="111111"/>
          <w:sz w:val="28"/>
          <w:sz w:val="28"/>
          <w:szCs w:val="28"/>
          <w:rtl w:val="true"/>
          <w:lang w:bidi="fa-IR"/>
        </w:rPr>
        <w:t>خداوند به حضرت داود علیه‌السلام وحی کرد، نزد دانیال پیغمبر برو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یکبار گناه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 ترک اولی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آمرزیدم، بار دوم گناه کردی، باز آمرزیدم، بار سوم گناه کردی باز آمرزیدم، و اگر برای بار چهارم گناه گنی، دیکر تو را نمی‌آمرزم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علیه‌السلام نزد دانیال رفت و سخن خدا را به او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دانیال به داود علیه‌السلام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تو مأموریّت خود را ابلاغ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نیمه‌های شب شد، دانیال به مناجات و راز و نیاز با خدا پرداخت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داود علیه‌السلام سخن تو را به من ابلاغ نمود که اگر بار چهارم گناه کنم، مرا نمی‌آمرزی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فَوَعِزَّتِکَ إِنْ لَمْ تَعْصِمْنیِ لاَءَعصِیَنَّکَ ثُمَّ لاَءَعصیَنَّکَ ثُمَّ لاَءَعصینَّکَ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عزّتت سوگند اگر تو مرا نگاه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نافرمانی کنم و نافرمانی کنم و نافرمانی کنم</w:t>
      </w:r>
      <w:r>
        <w:rPr>
          <w:rFonts w:eastAsia="IRNazanin" w:cs="IRNazanin"/>
          <w:color w:val="111111"/>
          <w:sz w:val="28"/>
          <w:szCs w:val="28"/>
          <w:rtl w:val="true"/>
          <w:lang w:bidi="fa-IR"/>
        </w:rPr>
        <w:t>».</w:t>
      </w:r>
      <w:r>
        <w:rPr>
          <w:rStyle w:val="FootnoteAnchor"/>
          <w:rtl w:val="true"/>
        </w:rPr>
        <w:footnoteReference w:id="29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ترک گناه کار دشواری است، باید از درگاه حق برای توفیق بر آن، کمک جست، چنانکه </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به خدا 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تَصْرِف عَنّی کَیْدَهُنَّ اَصْبُ إلَیهِنَّ وَ اَکُن مِنَ الجاهِلینَ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مکر و حیله این زنان آلوده را از من بازنگردانی، قلب من به آنها متمایل می‌گردد و از جاهلان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وَ هَمَّ بِهَا لَولا اَنْ رَأی بُرْهانَ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یوسف را کرد، و یوسف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برهان پروردگار را نمی‌دید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وی را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یوسف در کشمکش غریزه جنسی و عقل، تا لب پرتگاه کشیده شد و تمام عوامل، او را به سوی گناه می‌کشاند، ولی برهان خدا، یعنی علم و ایمان او، آگاهی او، مقام عصمت ونبوّت او، و استمداد او از درگاه الهی، او را از این پرتگاه نجات داد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بتی بود که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مصر بود، ناگهان چشم زلیخا به آن بت افتاد و احساس شرمندگی کرد، و لباسی بر روی بت افکند، یوسف با مشاهده این وضع، دگرگون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بت فاقد عقل و شعور، شرم می‌کنی، چگونه من از پروردگارم که همه چیز را می‌نگرد حیا نکنم؟</w:t>
      </w:r>
      <w:r>
        <w:rPr>
          <w:rFonts w:eastAsia="IRNazanin" w:cs="IRNazanin"/>
          <w:color w:val="111111"/>
          <w:sz w:val="28"/>
          <w:szCs w:val="28"/>
          <w:rtl w:val="true"/>
          <w:lang w:bidi="fa-IR"/>
        </w:rPr>
        <w:t>».</w:t>
      </w:r>
      <w:r>
        <w:rPr>
          <w:rStyle w:val="FootnoteAnchor"/>
        </w:rPr>
        <w:footnoteReference w:id="29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94" w:name="pg879_7152"/>
    </w:p>
    <w:p>
      <w:pPr>
        <w:pStyle w:val="Heading2"/>
        <w:numPr>
          <w:ilvl w:val="1"/>
          <w:numId w:val="1"/>
        </w:numPr>
        <w:rPr/>
      </w:pPr>
      <w:bookmarkStart w:id="595" w:name="__RefHeading___Toc88144_373438147"/>
      <w:bookmarkStart w:id="596" w:name="_Toc218"/>
      <w:bookmarkEnd w:id="594"/>
      <w:bookmarkEnd w:id="595"/>
      <w:r>
        <w:rPr>
          <w:rtl w:val="true"/>
        </w:rPr>
        <w:t>پیام‌های عبادی</w:t>
      </w:r>
      <w:bookmarkEnd w:id="59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7" w:name="__RefHeading___Toc88146_373438147"/>
      <w:bookmarkStart w:id="598" w:name="_Toc219"/>
      <w:bookmarkEnd w:id="597"/>
      <w:r>
        <w:rPr>
          <w:rtl w:val="true"/>
        </w:rPr>
        <w:t>اشاره</w:t>
      </w:r>
      <w:bookmarkStart w:id="599" w:name="pg879_7153"/>
      <w:bookmarkEnd w:id="598"/>
    </w:p>
    <w:p>
      <w:pPr>
        <w:pStyle w:val="BookText"/>
        <w:rPr/>
      </w:pPr>
      <w:bookmarkEnd w:id="5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ذَرُوا الَّذیِنَ یُلْحِدوُنَ فِی أَسْمائِهِ</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88148_373438147"/>
      <w:bookmarkStart w:id="601" w:name="_Toc220"/>
      <w:bookmarkEnd w:id="600"/>
      <w:r>
        <w:rPr>
          <w:rtl w:val="true"/>
        </w:rPr>
        <w:t xml:space="preserve">پیام </w:t>
      </w:r>
      <w:r>
        <w:rPr>
          <w:rtl w:val="true"/>
        </w:rPr>
        <w:t>(</w:t>
      </w:r>
      <w:r>
        <w:rPr/>
        <w:t>69</w:t>
      </w:r>
      <w:r>
        <w:rPr>
          <w:rtl w:val="true"/>
        </w:rPr>
        <w:t xml:space="preserve">) </w:t>
      </w:r>
      <w:r>
        <w:rPr>
          <w:rtl w:val="true"/>
        </w:rPr>
        <w:t>اسماء الحسنی</w:t>
      </w:r>
      <w:bookmarkEnd w:id="601"/>
    </w:p>
    <w:p>
      <w:pPr>
        <w:pStyle w:val="Heading4"/>
        <w:numPr>
          <w:ilvl w:val="3"/>
          <w:numId w:val="1"/>
        </w:numPr>
        <w:rPr/>
      </w:pPr>
      <w:bookmarkStart w:id="602" w:name="__RefHeading___Toc88150_373438147"/>
      <w:bookmarkStart w:id="603" w:name="_Toc221"/>
      <w:bookmarkEnd w:id="602"/>
      <w:r>
        <w:rPr>
          <w:rtl w:val="true"/>
        </w:rPr>
        <w:t>اشاره</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الاْءَسْمَاءُ الْحُسْنی فَادْعوُهُ بها وَ ذَروُاْ الَّذیِنَ یُلْحِدوُنَ فیأَسْمائِهِ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ادْعوُاْ اللَّهَ أَوِادْعوُاْ الرَّحْمانَ أَیّامّا تَدْعوُاْ فَلَهُ الاْءَسْمَآءُالْحُسْنی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علیه‌السلام در تفسیر آیه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اسماءالحسنای خداوند ماییم و خداوند هیچ عملی را از بندگان خود نمی‌پذیرد مگر با معرفت ما</w:t>
      </w:r>
      <w:r>
        <w:rPr>
          <w:rFonts w:eastAsia="IRNazanin" w:cs="IRNazanin"/>
          <w:color w:val="111111"/>
          <w:sz w:val="28"/>
          <w:szCs w:val="28"/>
          <w:rtl w:val="true"/>
          <w:lang w:bidi="fa-IR"/>
        </w:rPr>
        <w:t>.</w:t>
      </w:r>
    </w:p>
    <w:p>
      <w:pPr>
        <w:pStyle w:val="BookText"/>
        <w:rPr/>
      </w:pP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فیتفسیر القمی فیقوله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الأسماءالحسنی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فیالمجمع فیقوله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لاإله إلاّ هو له الأسماءالحسنی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تسعة و تسعین إسما من أحصاها دخل‌الجنّة و فیالتوحید عن‌الصادق علیه‌السلام مثله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نیز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نام‌هایی است که دیگران به آنها نامیده نمی‌شوند، او در قران خود را به آن نام‌هایی توصیف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فادعوه بها و ذروا الّذین یلحدون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نام‌ها خدای خود را بخوانید و از نام‌هایی که منحرفین و ملحدین می‌خوانند پرهیز کنید، آنان از روی نادانی و جهالت خدای خود را به نام‌هایی نسبت می‌دهند و کافر می‌شوند و نمی‌دانند و گمان می‌کنند کار نیکی کرده‌اند، از</w:t>
      </w:r>
      <w:bookmarkStart w:id="604" w:name="pg879_7154"/>
    </w:p>
    <w:p>
      <w:pPr>
        <w:pStyle w:val="BookText"/>
        <w:rPr/>
      </w:pPr>
      <w:bookmarkEnd w:id="604"/>
      <w:r>
        <w:rPr>
          <w:rFonts w:ascii="IRNazanin" w:hAnsi="IRNazanin" w:eastAsia="IRNazanin"/>
          <w:color w:val="111111"/>
          <w:sz w:val="28"/>
          <w:sz w:val="28"/>
          <w:szCs w:val="28"/>
          <w:rtl w:val="true"/>
          <w:lang w:bidi="fa-IR"/>
        </w:rPr>
        <w:t>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این مردم</w:t>
      </w:r>
    </w:p>
    <w:p>
      <w:pPr>
        <w:pStyle w:val="BookText"/>
        <w:rPr/>
      </w:pPr>
      <w:r>
        <w:rPr>
          <w:rFonts w:ascii="IRNazanin" w:hAnsi="IRNazanin" w:eastAsia="IRNazanin"/>
          <w:color w:val="111111"/>
          <w:sz w:val="28"/>
          <w:sz w:val="28"/>
          <w:szCs w:val="28"/>
          <w:rtl w:val="true"/>
          <w:lang w:bidi="fa-IR"/>
        </w:rPr>
        <w:t xml:space="preserve">ایمانشان آمیخته به شرک است و این مردم همان کسانی هستند که از روی جهالت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خدا را تغییر می‌دهند و کافر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علی‌بن ابراهیم قمی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رحمان و رحیم از اسماءالحسنای خداوند است و خداوند امر نموده او را به وسیله آن‌ها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 ما باید خدای خود را همان‌گونه که معصومین علیهم‌السلام می‌خوانده‌اند بخوانیم و خدا را با همان صفاتی که خود را به آن صفات منسوب نموده صدا بزنیم تا از توحید و یگانگی خداوند خارج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تفسیر مجمع‌البیان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هو له‌الأسماء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نود و نه اسم می‌باشد و هر که آنها را احصا و جمع‌آوری کند اهل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مرحوم صدوق نیز در کتاب توحید از امام صادق علیه‌السلام نقل نموده است، از این رو نویسنده در مقام بیان اسماءاللّه برآمد و آنها را طبق آنچه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نموده بود در اینجا برای تبرّک و درک ثواب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سیّد محمّد رضا فرزند محمّد مؤمن امامی معروف به مدرّس خاتون‌آبادی اصفهانی است و در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تألیف شده است و بعضی گفته‌اند این کتاب مختصر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است جز آن‌که در مقدمه جنات‌الخلود چنین چیزی ذکر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4"/>
        <w:numPr>
          <w:ilvl w:val="3"/>
          <w:numId w:val="1"/>
        </w:numPr>
        <w:rPr/>
      </w:pPr>
      <w:bookmarkStart w:id="605" w:name="__RefHeading___Toc88152_373438147"/>
      <w:bookmarkStart w:id="606" w:name="_Toc222"/>
      <w:bookmarkEnd w:id="605"/>
      <w:r>
        <w:rPr/>
        <w:t>1</w:t>
      </w:r>
      <w:r>
        <w:rPr>
          <w:rtl w:val="true"/>
        </w:rPr>
        <w:t xml:space="preserve">- </w:t>
      </w:r>
      <w:r>
        <w:rPr>
          <w:rtl w:val="true"/>
        </w:rPr>
        <w:t>اللّه جلّ جلاله</w:t>
      </w:r>
      <w:r>
        <w:rPr>
          <w:rtl w:val="true"/>
        </w:rPr>
        <w:t>:</w:t>
      </w:r>
      <w:bookmarkEnd w:id="606"/>
    </w:p>
    <w:p>
      <w:pPr>
        <w:pStyle w:val="BookText"/>
        <w:rPr/>
      </w:pPr>
      <w:r>
        <w:rPr>
          <w:rFonts w:ascii="IRNazanin" w:hAnsi="IRNazanin" w:eastAsia="IRNazanin"/>
          <w:color w:val="111111"/>
          <w:sz w:val="28"/>
          <w:sz w:val="28"/>
          <w:szCs w:val="28"/>
          <w:rtl w:val="true"/>
          <w:lang w:bidi="fa-IR"/>
        </w:rPr>
        <w:t xml:space="preserve">به معنای ذات جامع صفات کمال و مستحق پرستش و ستایش است و هرگاه اللّه گفته شود مانند این است که همه اسماءالحسنی گفته شده باشد این نام در قرآن </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ذکر شده است و عدد آن به هر زبانی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خواندن آن در چاشت عصر و ثلث آخر شب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برای قضای حوایج مؤثّر است</w:t>
      </w:r>
      <w:r>
        <w:rPr>
          <w:rFonts w:eastAsia="IRNazanin" w:cs="IRNazanin"/>
          <w:color w:val="111111"/>
          <w:sz w:val="28"/>
          <w:szCs w:val="28"/>
          <w:rtl w:val="true"/>
          <w:lang w:bidi="fa-IR"/>
        </w:rPr>
        <w:t>.</w:t>
      </w:r>
    </w:p>
    <w:p>
      <w:pPr>
        <w:pStyle w:val="Heading4"/>
        <w:numPr>
          <w:ilvl w:val="3"/>
          <w:numId w:val="1"/>
        </w:numPr>
        <w:rPr/>
      </w:pPr>
      <w:bookmarkStart w:id="607" w:name="__RefHeading___Toc88154_373438147"/>
      <w:bookmarkStart w:id="608" w:name="_Toc223"/>
      <w:bookmarkEnd w:id="607"/>
      <w:r>
        <w:rPr/>
        <w:t>2</w:t>
      </w:r>
      <w:r>
        <w:rPr>
          <w:rtl w:val="true"/>
        </w:rPr>
        <w:t xml:space="preserve">- </w:t>
      </w:r>
      <w:r>
        <w:rPr>
          <w:rtl w:val="true"/>
        </w:rPr>
        <w:t>الواحد</w:t>
      </w:r>
      <w:r>
        <w:rPr>
          <w:rtl w:val="true"/>
        </w:rPr>
        <w:t>:</w:t>
      </w:r>
      <w:bookmarkEnd w:id="60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از اسماء اللّه است و آن سه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متفرّد بالذّات که وی را اجزا و اعضا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یکتایی که مانند ندارد و در وحدانیّت و ملک نیز شریک ندارد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609" w:name="pg879_7155"/>
    </w:p>
    <w:p>
      <w:pPr>
        <w:pStyle w:val="BookText"/>
        <w:rPr/>
      </w:pPr>
      <w:bookmarkEnd w:id="609"/>
      <w:r>
        <w:rPr>
          <w:rFonts w:ascii="IRNazanin" w:hAnsi="IRNazanin" w:eastAsia="IRNazanin"/>
          <w:color w:val="111111"/>
          <w:sz w:val="28"/>
          <w:sz w:val="28"/>
          <w:szCs w:val="28"/>
          <w:rtl w:val="true"/>
          <w:lang w:bidi="fa-IR"/>
        </w:rPr>
        <w:t>جواد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وحدانیّت اجتماع هر طایفه‌ای است در اقرار به توحید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خلقهم لیقولنّ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4"/>
        <w:numPr>
          <w:ilvl w:val="3"/>
          <w:numId w:val="1"/>
        </w:numPr>
        <w:rPr/>
      </w:pPr>
      <w:bookmarkStart w:id="610" w:name="__RefHeading___Toc88156_373438147"/>
      <w:bookmarkStart w:id="611" w:name="_Toc224"/>
      <w:bookmarkEnd w:id="610"/>
      <w:r>
        <w:rPr/>
        <w:t>3</w:t>
      </w:r>
      <w:r>
        <w:rPr>
          <w:rtl w:val="true"/>
        </w:rPr>
        <w:t xml:space="preserve">- </w:t>
      </w:r>
      <w:r>
        <w:rPr>
          <w:rtl w:val="true"/>
        </w:rPr>
        <w:t>الأحد</w:t>
      </w:r>
      <w:r>
        <w:rPr>
          <w:rtl w:val="true"/>
        </w:rPr>
        <w:t>:</w:t>
      </w:r>
      <w:bookmarkEnd w:id="611"/>
    </w:p>
    <w:p>
      <w:pPr>
        <w:pStyle w:val="BookText"/>
        <w:rPr/>
      </w:pPr>
      <w:r>
        <w:rPr>
          <w:rFonts w:ascii="IRNazanin" w:hAnsi="IRNazanin" w:eastAsia="IRNazanin"/>
          <w:color w:val="111111"/>
          <w:sz w:val="28"/>
          <w:sz w:val="28"/>
          <w:szCs w:val="28"/>
          <w:rtl w:val="true"/>
          <w:lang w:bidi="fa-IR"/>
        </w:rPr>
        <w:t>احد به معنای واحد است در نفی اجزا و اعضا و فرق آن با واحد در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متفرّد بالذّات است واحد متفرّد بالمعنی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بر ذوی‌العقول و غیر آن اطلاق می‌شود واحد فقط بر ذوی‌العقول اطلاق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 ضرب و عدد استعمال می‌شود به خلاف احد که در ضرب و عدد استعمال نمی‌شود</w:t>
      </w:r>
      <w:r>
        <w:rPr>
          <w:rFonts w:eastAsia="IRNazanin" w:cs="IRNazanin"/>
          <w:color w:val="111111"/>
          <w:sz w:val="28"/>
          <w:szCs w:val="28"/>
          <w:rtl w:val="true"/>
          <w:lang w:bidi="fa-IR"/>
        </w:rPr>
        <w:t>.</w:t>
      </w:r>
    </w:p>
    <w:p>
      <w:pPr>
        <w:pStyle w:val="Heading4"/>
        <w:numPr>
          <w:ilvl w:val="3"/>
          <w:numId w:val="1"/>
        </w:numPr>
        <w:rPr/>
      </w:pPr>
      <w:bookmarkStart w:id="612" w:name="__RefHeading___Toc88158_373438147"/>
      <w:bookmarkStart w:id="613" w:name="_Toc225"/>
      <w:bookmarkEnd w:id="612"/>
      <w:r>
        <w:rPr/>
        <w:t>4</w:t>
      </w:r>
      <w:r>
        <w:rPr>
          <w:rtl w:val="true"/>
        </w:rPr>
        <w:t xml:space="preserve">- </w:t>
      </w:r>
      <w:r>
        <w:rPr>
          <w:rtl w:val="true"/>
        </w:rPr>
        <w:t>الصمد</w:t>
      </w:r>
      <w:r>
        <w:rPr>
          <w:rtl w:val="true"/>
        </w:rPr>
        <w:t>:</w:t>
      </w:r>
      <w:bookmarkEnd w:id="613"/>
    </w:p>
    <w:p>
      <w:pPr>
        <w:pStyle w:val="BookText"/>
        <w:rPr/>
      </w:pPr>
      <w:r>
        <w:rPr>
          <w:rFonts w:ascii="IRNazanin" w:hAnsi="IRNazanin" w:eastAsia="IRNazanin"/>
          <w:color w:val="111111"/>
          <w:sz w:val="28"/>
          <w:sz w:val="28"/>
          <w:szCs w:val="28"/>
          <w:rtl w:val="true"/>
          <w:lang w:bidi="fa-IR"/>
        </w:rPr>
        <w:t>صمد اگر در غیر خدا استعمال شود به معنای میان‌پر می‌باشد و امّا در اسماءالحسنی به سه معنا استعمال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سیّد و بزرگ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مقصود در حوایج و نوازل و پناه در همه امور،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صمدت هذاالأمر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قصدت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با ذات همه اشیاء مغایر و منَزّه از جسم و جوهر باشد</w:t>
      </w:r>
      <w:r>
        <w:rPr>
          <w:rFonts w:eastAsia="IRNazanin" w:cs="IRNazanin"/>
          <w:color w:val="111111"/>
          <w:sz w:val="28"/>
          <w:szCs w:val="28"/>
          <w:rtl w:val="true"/>
          <w:lang w:bidi="fa-IR"/>
        </w:rPr>
        <w:t>.</w:t>
      </w:r>
    </w:p>
    <w:p>
      <w:pPr>
        <w:pStyle w:val="Heading4"/>
        <w:numPr>
          <w:ilvl w:val="3"/>
          <w:numId w:val="1"/>
        </w:numPr>
        <w:rPr/>
      </w:pPr>
      <w:bookmarkStart w:id="614" w:name="__RefHeading___Toc88160_373438147"/>
      <w:bookmarkStart w:id="615" w:name="_Toc226"/>
      <w:bookmarkEnd w:id="614"/>
      <w:r>
        <w:rPr/>
        <w:t>5</w:t>
      </w:r>
      <w:r>
        <w:rPr>
          <w:rtl w:val="true"/>
        </w:rPr>
        <w:t xml:space="preserve">- </w:t>
      </w:r>
      <w:r>
        <w:rPr>
          <w:rtl w:val="true"/>
        </w:rPr>
        <w:t>الأوّل</w:t>
      </w:r>
      <w:r>
        <w:rPr>
          <w:rtl w:val="true"/>
        </w:rPr>
        <w:t>:</w:t>
      </w:r>
      <w:bookmarkEnd w:id="615"/>
    </w:p>
    <w:p>
      <w:pPr>
        <w:pStyle w:val="BookText"/>
        <w:rPr/>
      </w:pPr>
      <w:r>
        <w:rPr>
          <w:rFonts w:ascii="IRNazanin" w:hAnsi="IRNazanin" w:eastAsia="IRNazanin"/>
          <w:color w:val="111111"/>
          <w:sz w:val="28"/>
          <w:sz w:val="28"/>
          <w:szCs w:val="28"/>
          <w:rtl w:val="true"/>
          <w:lang w:bidi="fa-IR"/>
        </w:rPr>
        <w:t>اوّل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بر همه اشیاء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کننده در خلقت اشیاء که قبل از وجود هر چیزی بوده و او را ابتدایی که منتهی به مدت شود نبوده است</w:t>
      </w:r>
      <w:r>
        <w:rPr>
          <w:rFonts w:eastAsia="IRNazanin" w:cs="IRNazanin"/>
          <w:color w:val="111111"/>
          <w:sz w:val="28"/>
          <w:szCs w:val="28"/>
          <w:rtl w:val="true"/>
          <w:lang w:bidi="fa-IR"/>
        </w:rPr>
        <w:t>.</w:t>
      </w:r>
    </w:p>
    <w:p>
      <w:pPr>
        <w:pStyle w:val="Heading4"/>
        <w:numPr>
          <w:ilvl w:val="3"/>
          <w:numId w:val="1"/>
        </w:numPr>
        <w:rPr/>
      </w:pPr>
      <w:bookmarkStart w:id="616" w:name="__RefHeading___Toc88162_373438147"/>
      <w:bookmarkStart w:id="617" w:name="_Toc227"/>
      <w:bookmarkEnd w:id="616"/>
      <w:r>
        <w:rPr/>
        <w:t>6</w:t>
      </w:r>
      <w:r>
        <w:rPr>
          <w:rtl w:val="true"/>
        </w:rPr>
        <w:t xml:space="preserve">- </w:t>
      </w:r>
      <w:r>
        <w:rPr>
          <w:rtl w:val="true"/>
        </w:rPr>
        <w:t>الآخِر</w:t>
      </w:r>
      <w:r>
        <w:rPr>
          <w:rtl w:val="true"/>
        </w:rPr>
        <w:t>:</w:t>
      </w:r>
      <w:bookmarkEnd w:id="617"/>
    </w:p>
    <w:p>
      <w:pPr>
        <w:pStyle w:val="BookText"/>
        <w:rPr/>
      </w:pPr>
      <w:r>
        <w:rPr>
          <w:rFonts w:ascii="IRNazanin" w:hAnsi="IRNazanin" w:eastAsia="IRNazanin"/>
          <w:color w:val="111111"/>
          <w:sz w:val="28"/>
          <w:sz w:val="28"/>
          <w:szCs w:val="28"/>
          <w:rtl w:val="true"/>
          <w:lang w:bidi="fa-IR"/>
        </w:rPr>
        <w:t>آخر ضدّ اول است و خلاصه معنای آن این است که او باقی بعد از فنای اشیا است</w:t>
      </w:r>
      <w:r>
        <w:rPr>
          <w:rFonts w:eastAsia="IRNazanin" w:cs="IRNazanin"/>
          <w:color w:val="111111"/>
          <w:sz w:val="28"/>
          <w:szCs w:val="28"/>
          <w:rtl w:val="true"/>
          <w:lang w:bidi="fa-IR"/>
        </w:rPr>
        <w:t>.</w:t>
      </w:r>
    </w:p>
    <w:p>
      <w:pPr>
        <w:pStyle w:val="Heading4"/>
        <w:numPr>
          <w:ilvl w:val="3"/>
          <w:numId w:val="1"/>
        </w:numPr>
        <w:rPr/>
      </w:pPr>
      <w:bookmarkStart w:id="618" w:name="__RefHeading___Toc88164_373438147"/>
      <w:bookmarkStart w:id="619" w:name="_Toc228"/>
      <w:bookmarkEnd w:id="618"/>
      <w:r>
        <w:rPr/>
        <w:t>7</w:t>
      </w:r>
      <w:r>
        <w:rPr>
          <w:rtl w:val="true"/>
        </w:rPr>
        <w:t xml:space="preserve">- </w:t>
      </w:r>
      <w:r>
        <w:rPr>
          <w:rtl w:val="true"/>
        </w:rPr>
        <w:t>السمیع</w:t>
      </w:r>
      <w:r>
        <w:rPr>
          <w:rtl w:val="true"/>
        </w:rPr>
        <w:t>:</w:t>
      </w:r>
      <w:bookmarkEnd w:id="619"/>
    </w:p>
    <w:p>
      <w:pPr>
        <w:pStyle w:val="BookText"/>
        <w:rPr/>
      </w:pPr>
      <w:r>
        <w:rPr>
          <w:rFonts w:ascii="IRNazanin" w:hAnsi="IRNazanin" w:eastAsia="IRNazanin"/>
          <w:color w:val="111111"/>
          <w:sz w:val="28"/>
          <w:sz w:val="28"/>
          <w:szCs w:val="28"/>
          <w:rtl w:val="true"/>
          <w:lang w:bidi="fa-IR"/>
        </w:rPr>
        <w:t>سمیع چهار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سخنان سرّ و جهر به گونه‌ای که نطق و سکوت خلق برای او یکسان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کننده دعاها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و این اخصّ از معنای اول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به مسموعات از اصوات و حروف و ترکیب کلمات خواه به مرحله ظهور آید یا نیاید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هر معلوم اعم از اصوات و کلمات</w:t>
      </w:r>
      <w:r>
        <w:rPr>
          <w:rFonts w:eastAsia="IRNazanin" w:cs="IRNazanin"/>
          <w:color w:val="111111"/>
          <w:sz w:val="28"/>
          <w:szCs w:val="28"/>
          <w:rtl w:val="true"/>
          <w:lang w:bidi="fa-IR"/>
        </w:rPr>
        <w:t>.</w:t>
      </w:r>
    </w:p>
    <w:p>
      <w:pPr>
        <w:pStyle w:val="Heading4"/>
        <w:numPr>
          <w:ilvl w:val="3"/>
          <w:numId w:val="1"/>
        </w:numPr>
        <w:rPr/>
      </w:pPr>
      <w:bookmarkStart w:id="620" w:name="__RefHeading___Toc88166_373438147"/>
      <w:bookmarkStart w:id="621" w:name="_Toc229"/>
      <w:bookmarkEnd w:id="620"/>
      <w:r>
        <w:rPr/>
        <w:t>8</w:t>
      </w:r>
      <w:r>
        <w:rPr>
          <w:rtl w:val="true"/>
        </w:rPr>
        <w:t xml:space="preserve">- </w:t>
      </w:r>
      <w:r>
        <w:rPr>
          <w:rtl w:val="true"/>
        </w:rPr>
        <w:t>البصیر</w:t>
      </w:r>
      <w:r>
        <w:rPr>
          <w:rtl w:val="true"/>
        </w:rPr>
        <w:t>:</w:t>
      </w:r>
      <w:bookmarkEnd w:id="621"/>
    </w:p>
    <w:p>
      <w:pPr>
        <w:pStyle w:val="BookText"/>
        <w:rPr/>
      </w:pPr>
      <w:r>
        <w:rPr>
          <w:rFonts w:ascii="IRNazanin" w:hAnsi="IRNazanin" w:eastAsia="IRNazanin"/>
          <w:color w:val="111111"/>
          <w:sz w:val="28"/>
          <w:sz w:val="28"/>
          <w:szCs w:val="28"/>
          <w:rtl w:val="true"/>
          <w:lang w:bidi="fa-IR"/>
        </w:rPr>
        <w:t>بصیر یعنی بینا و آگاه به آنچه دیده می‌تواند شد بدون آلت بصر، و یا آگاه و بیننده آنچه از نظرها مخفی است، مداومت آن برای رفع امراض چشم، و قساوت قلب و مبهوتی مؤثّر می‌باشد</w:t>
      </w:r>
      <w:r>
        <w:rPr>
          <w:rFonts w:eastAsia="IRNazanin" w:cs="IRNazanin"/>
          <w:color w:val="111111"/>
          <w:sz w:val="28"/>
          <w:szCs w:val="28"/>
          <w:rtl w:val="true"/>
          <w:lang w:bidi="fa-IR"/>
        </w:rPr>
        <w:t>.</w:t>
      </w:r>
    </w:p>
    <w:p>
      <w:pPr>
        <w:pStyle w:val="Heading4"/>
        <w:numPr>
          <w:ilvl w:val="3"/>
          <w:numId w:val="1"/>
        </w:numPr>
        <w:rPr/>
      </w:pPr>
      <w:bookmarkStart w:id="622" w:name="__RefHeading___Toc88168_373438147"/>
      <w:bookmarkStart w:id="623" w:name="_Toc230"/>
      <w:bookmarkEnd w:id="622"/>
      <w:r>
        <w:rPr/>
        <w:t>9</w:t>
      </w:r>
      <w:r>
        <w:rPr>
          <w:rtl w:val="true"/>
        </w:rPr>
        <w:t xml:space="preserve">- </w:t>
      </w:r>
      <w:r>
        <w:rPr>
          <w:rtl w:val="true"/>
        </w:rPr>
        <w:t>القدیر</w:t>
      </w:r>
      <w:r>
        <w:rPr>
          <w:rtl w:val="true"/>
        </w:rPr>
        <w:t>:</w:t>
      </w:r>
      <w:bookmarkEnd w:id="623"/>
    </w:p>
    <w:p>
      <w:pPr>
        <w:pStyle w:val="BookText"/>
        <w:rPr/>
      </w:pPr>
      <w:r>
        <w:rPr>
          <w:rFonts w:ascii="IRNazanin" w:hAnsi="IRNazanin" w:eastAsia="IRNazanin"/>
          <w:color w:val="111111"/>
          <w:sz w:val="28"/>
          <w:sz w:val="28"/>
          <w:szCs w:val="28"/>
          <w:rtl w:val="true"/>
          <w:lang w:bidi="fa-IR"/>
        </w:rPr>
        <w:t>قدیر به معنای قادر و مشتق از قدرت و غلبه بر هر مقدوری است و صاحب آن دارای تمکّن تام است به گونه‌ای که امتناع از فرمان او برای احدی ممکن نباشد، این نام و نام قادر را اگر با وضو بسیار بگویند بر دشمن پیروز شوند</w:t>
      </w:r>
      <w:r>
        <w:rPr>
          <w:rFonts w:eastAsia="IRNazanin" w:cs="IRNazanin"/>
          <w:color w:val="111111"/>
          <w:sz w:val="28"/>
          <w:szCs w:val="28"/>
          <w:rtl w:val="true"/>
          <w:lang w:bidi="fa-IR"/>
        </w:rPr>
        <w:t>.</w:t>
      </w:r>
    </w:p>
    <w:p>
      <w:pPr>
        <w:pStyle w:val="Heading4"/>
        <w:numPr>
          <w:ilvl w:val="3"/>
          <w:numId w:val="1"/>
        </w:numPr>
        <w:rPr/>
      </w:pPr>
      <w:bookmarkStart w:id="624" w:name="__RefHeading___Toc88170_373438147"/>
      <w:bookmarkStart w:id="625" w:name="_Toc231"/>
      <w:bookmarkEnd w:id="624"/>
      <w:r>
        <w:rPr/>
        <w:t>10</w:t>
      </w:r>
      <w:r>
        <w:rPr>
          <w:rtl w:val="true"/>
        </w:rPr>
        <w:t xml:space="preserve">- </w:t>
      </w:r>
      <w:r>
        <w:rPr>
          <w:rtl w:val="true"/>
        </w:rPr>
        <w:t>القاهر</w:t>
      </w:r>
      <w:r>
        <w:rPr>
          <w:rtl w:val="true"/>
        </w:rPr>
        <w:t>:</w:t>
      </w:r>
      <w:bookmarkEnd w:id="62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قاهر و یا طبق بعضی از نسخ قهّار به معنای تفوّق دارنده بر هر چیزی است، و مسلّط بر جبّاران، و فرمانروای بر همه موجودات به مرگ و نابودی است به گونه‌ای که احدی </w:t>
      </w:r>
      <w:bookmarkStart w:id="626" w:name="pg879_7156"/>
    </w:p>
    <w:p>
      <w:pPr>
        <w:pStyle w:val="BookText"/>
        <w:rPr/>
      </w:pPr>
      <w:bookmarkEnd w:id="626"/>
      <w:r>
        <w:rPr>
          <w:rFonts w:ascii="IRNazanin" w:hAnsi="IRNazanin" w:eastAsia="IRNazanin"/>
          <w:color w:val="111111"/>
          <w:sz w:val="28"/>
          <w:sz w:val="28"/>
          <w:szCs w:val="28"/>
          <w:rtl w:val="true"/>
          <w:lang w:bidi="fa-IR"/>
        </w:rPr>
        <w:t>قادر بر امتناع از او نیست</w:t>
      </w:r>
      <w:r>
        <w:rPr>
          <w:rFonts w:eastAsia="IRNazanin" w:cs="IRNazanin"/>
          <w:color w:val="111111"/>
          <w:sz w:val="28"/>
          <w:szCs w:val="28"/>
          <w:rtl w:val="true"/>
          <w:lang w:bidi="fa-IR"/>
        </w:rPr>
        <w:t>.</w:t>
      </w:r>
    </w:p>
    <w:p>
      <w:pPr>
        <w:pStyle w:val="Heading4"/>
        <w:numPr>
          <w:ilvl w:val="3"/>
          <w:numId w:val="1"/>
        </w:numPr>
        <w:rPr/>
      </w:pPr>
      <w:bookmarkStart w:id="627" w:name="__RefHeading___Toc88172_373438147"/>
      <w:bookmarkStart w:id="628" w:name="_Toc232"/>
      <w:bookmarkEnd w:id="627"/>
      <w:r>
        <w:rPr/>
        <w:t>11</w:t>
      </w:r>
      <w:r>
        <w:rPr>
          <w:rtl w:val="true"/>
        </w:rPr>
        <w:t xml:space="preserve">- </w:t>
      </w:r>
      <w:r>
        <w:rPr>
          <w:rtl w:val="true"/>
        </w:rPr>
        <w:t>العالی</w:t>
      </w:r>
      <w:r>
        <w:rPr>
          <w:rtl w:val="true"/>
        </w:rPr>
        <w:t>:</w:t>
      </w:r>
      <w:bookmarkEnd w:id="628"/>
    </w:p>
    <w:p>
      <w:pPr>
        <w:pStyle w:val="BookText"/>
        <w:rPr/>
      </w:pPr>
      <w:r>
        <w:rPr>
          <w:rFonts w:ascii="IRNazanin" w:hAnsi="IRNazanin" w:eastAsia="IRNazanin"/>
          <w:color w:val="111111"/>
          <w:sz w:val="28"/>
          <w:sz w:val="28"/>
          <w:szCs w:val="28"/>
          <w:rtl w:val="true"/>
          <w:lang w:bidi="fa-IR"/>
        </w:rPr>
        <w:t>عالی سه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بر همه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صفات مخلوقین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متعالی از ادراک مخلوقین نسبت به او و متعالی از آنچه گمراهان و شیاطین به او نسبت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تعالی‌اللّه عمّا یقول الظالمون علّوا کبیرا</w:t>
      </w:r>
      <w:r>
        <w:rPr>
          <w:rFonts w:eastAsia="IRNazanin" w:cs="IRNazanin"/>
          <w:color w:val="111111"/>
          <w:sz w:val="28"/>
          <w:szCs w:val="28"/>
          <w:rtl w:val="true"/>
          <w:lang w:bidi="fa-IR"/>
        </w:rPr>
        <w:t>»</w:t>
      </w:r>
    </w:p>
    <w:p>
      <w:pPr>
        <w:pStyle w:val="Heading4"/>
        <w:numPr>
          <w:ilvl w:val="3"/>
          <w:numId w:val="1"/>
        </w:numPr>
        <w:rPr/>
      </w:pPr>
      <w:bookmarkStart w:id="629" w:name="__RefHeading___Toc88174_373438147"/>
      <w:bookmarkStart w:id="630" w:name="_Toc233"/>
      <w:bookmarkEnd w:id="629"/>
      <w:r>
        <w:rPr/>
        <w:t>12</w:t>
      </w:r>
      <w:r>
        <w:rPr>
          <w:rtl w:val="true"/>
        </w:rPr>
        <w:t xml:space="preserve">- </w:t>
      </w:r>
      <w:r>
        <w:rPr>
          <w:rtl w:val="true"/>
        </w:rPr>
        <w:t>الأعلی</w:t>
      </w:r>
      <w:r>
        <w:rPr>
          <w:rtl w:val="true"/>
        </w:rPr>
        <w:t>:</w:t>
      </w:r>
      <w:bookmarkEnd w:id="630"/>
    </w:p>
    <w:p>
      <w:pPr>
        <w:pStyle w:val="BookText"/>
        <w:rPr/>
      </w:pPr>
      <w:r>
        <w:rPr>
          <w:rFonts w:ascii="IRNazanin" w:hAnsi="IRNazanin" w:eastAsia="IRNazanin"/>
          <w:color w:val="111111"/>
          <w:sz w:val="28"/>
          <w:sz w:val="28"/>
          <w:szCs w:val="28"/>
          <w:rtl w:val="true"/>
          <w:lang w:bidi="fa-IR"/>
        </w:rPr>
        <w:t>به معنای عالی و یا علّی است و تفضیل از جهت شدّت علوّ است چرا که مفضّل</w:t>
      </w:r>
    </w:p>
    <w:p>
      <w:pPr>
        <w:pStyle w:val="BookText"/>
        <w:rPr/>
      </w:pPr>
      <w:r>
        <w:rPr>
          <w:rFonts w:ascii="IRNazanin" w:hAnsi="IRNazanin" w:eastAsia="IRNazanin"/>
          <w:color w:val="111111"/>
          <w:sz w:val="28"/>
          <w:sz w:val="28"/>
          <w:szCs w:val="28"/>
          <w:rtl w:val="true"/>
          <w:lang w:bidi="fa-IR"/>
        </w:rPr>
        <w:t xml:space="preserve">منه برای خداوند تصوّر ندارد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لاتخف إنّک أنت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عالی است و علی و عالی در معنا متّحد هستند</w:t>
      </w:r>
      <w:r>
        <w:rPr>
          <w:rFonts w:eastAsia="IRNazanin" w:cs="IRNazanin"/>
          <w:color w:val="111111"/>
          <w:sz w:val="28"/>
          <w:szCs w:val="28"/>
          <w:rtl w:val="true"/>
          <w:lang w:bidi="fa-IR"/>
        </w:rPr>
        <w:t>.</w:t>
      </w:r>
    </w:p>
    <w:p>
      <w:pPr>
        <w:pStyle w:val="Heading4"/>
        <w:numPr>
          <w:ilvl w:val="3"/>
          <w:numId w:val="1"/>
        </w:numPr>
        <w:rPr/>
      </w:pPr>
      <w:bookmarkStart w:id="631" w:name="__RefHeading___Toc88176_373438147"/>
      <w:bookmarkStart w:id="632" w:name="_Toc234"/>
      <w:bookmarkEnd w:id="631"/>
      <w:r>
        <w:rPr/>
        <w:t>13</w:t>
      </w:r>
      <w:r>
        <w:rPr>
          <w:rtl w:val="true"/>
        </w:rPr>
        <w:t xml:space="preserve">- </w:t>
      </w:r>
      <w:r>
        <w:rPr>
          <w:rtl w:val="true"/>
        </w:rPr>
        <w:t>الباقی</w:t>
      </w:r>
      <w:r>
        <w:rPr>
          <w:rtl w:val="true"/>
        </w:rPr>
        <w:t>:</w:t>
      </w:r>
      <w:bookmarkEnd w:id="632"/>
    </w:p>
    <w:p>
      <w:pPr>
        <w:pStyle w:val="BookText"/>
        <w:rPr/>
      </w:pPr>
      <w:r>
        <w:rPr>
          <w:rFonts w:ascii="IRNazanin" w:hAnsi="IRNazanin" w:eastAsia="IRNazanin"/>
          <w:color w:val="111111"/>
          <w:sz w:val="28"/>
          <w:sz w:val="28"/>
          <w:szCs w:val="28"/>
          <w:rtl w:val="true"/>
          <w:lang w:bidi="fa-IR"/>
        </w:rPr>
        <w:t>باقی ضدّ فانی و به معنای همیشه پاینده و برقراری است که از فنا و زوال منزّه است و محدود به حدّی نیست یعنی بقای او ازلی است نه چون بقای بهشت و دوزخ که ابدیست و ازلی نیست و فرق بین ازل و ابد این این است که ازل پاینده و دائم بالذّات است و ابد پاینده و دائم است اعم از وجود امکانی یا وجود وجوبی</w:t>
      </w:r>
      <w:r>
        <w:rPr>
          <w:rFonts w:eastAsia="IRNazanin" w:cs="IRNazanin"/>
          <w:color w:val="111111"/>
          <w:sz w:val="28"/>
          <w:szCs w:val="28"/>
          <w:rtl w:val="true"/>
          <w:lang w:bidi="fa-IR"/>
        </w:rPr>
        <w:t>.</w:t>
      </w:r>
    </w:p>
    <w:p>
      <w:pPr>
        <w:pStyle w:val="Heading4"/>
        <w:numPr>
          <w:ilvl w:val="3"/>
          <w:numId w:val="1"/>
        </w:numPr>
        <w:rPr/>
      </w:pPr>
      <w:bookmarkStart w:id="633" w:name="__RefHeading___Toc88178_373438147"/>
      <w:bookmarkStart w:id="634" w:name="_Toc235"/>
      <w:bookmarkEnd w:id="633"/>
      <w:r>
        <w:rPr/>
        <w:t>14</w:t>
      </w:r>
      <w:r>
        <w:rPr>
          <w:rtl w:val="true"/>
        </w:rPr>
        <w:t xml:space="preserve">- </w:t>
      </w:r>
      <w:r>
        <w:rPr>
          <w:rtl w:val="true"/>
        </w:rPr>
        <w:t>البدیع</w:t>
      </w:r>
      <w:r>
        <w:rPr>
          <w:rtl w:val="true"/>
        </w:rPr>
        <w:t>:</w:t>
      </w:r>
      <w:bookmarkEnd w:id="634"/>
    </w:p>
    <w:p>
      <w:pPr>
        <w:pStyle w:val="BookText"/>
        <w:rPr/>
      </w:pPr>
      <w:r>
        <w:rPr>
          <w:rFonts w:ascii="IRNazanin" w:hAnsi="IRNazanin" w:eastAsia="IRNazanin"/>
          <w:color w:val="111111"/>
          <w:sz w:val="28"/>
          <w:sz w:val="28"/>
          <w:szCs w:val="28"/>
          <w:rtl w:val="true"/>
          <w:lang w:bidi="fa-IR"/>
        </w:rPr>
        <w:t xml:space="preserve">بدیع به معنای مبدع مانند ألیم به معنای مولم است یعنی از نو پدید آورنده همه موجودات بدون اندازه‌ای که از پیش ملاحظه شده باشد و یا از مادّه‌ای به وجود آمده باشد و به این معنا اشاره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کنت بدعا من‌الرسل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کسی چیزی دیده شود که هرگز از او دیده نشده بوده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از او بدیع بود</w:t>
      </w:r>
      <w:r>
        <w:rPr>
          <w:rFonts w:eastAsia="IRNazanin" w:cs="IRNazanin"/>
          <w:color w:val="111111"/>
          <w:sz w:val="28"/>
          <w:szCs w:val="28"/>
          <w:rtl w:val="true"/>
          <w:lang w:bidi="fa-IR"/>
        </w:rPr>
        <w:t>.</w:t>
      </w:r>
    </w:p>
    <w:p>
      <w:pPr>
        <w:pStyle w:val="Heading4"/>
        <w:numPr>
          <w:ilvl w:val="3"/>
          <w:numId w:val="1"/>
        </w:numPr>
        <w:rPr/>
      </w:pPr>
      <w:bookmarkStart w:id="635" w:name="__RefHeading___Toc88180_373438147"/>
      <w:bookmarkStart w:id="636" w:name="_Toc236"/>
      <w:bookmarkEnd w:id="635"/>
      <w:r>
        <w:rPr/>
        <w:t>15</w:t>
      </w:r>
      <w:r>
        <w:rPr>
          <w:rtl w:val="true"/>
        </w:rPr>
        <w:t xml:space="preserve">- </w:t>
      </w:r>
      <w:r>
        <w:rPr>
          <w:rtl w:val="true"/>
        </w:rPr>
        <w:t>الباری</w:t>
      </w:r>
      <w:r>
        <w:rPr>
          <w:rtl w:val="true"/>
        </w:rPr>
        <w:t>:</w:t>
      </w:r>
      <w:bookmarkEnd w:id="636"/>
    </w:p>
    <w:p>
      <w:pPr>
        <w:pStyle w:val="BookText"/>
        <w:rPr/>
      </w:pPr>
      <w:r>
        <w:rPr>
          <w:rFonts w:ascii="IRNazanin" w:hAnsi="IRNazanin" w:eastAsia="IRNazanin"/>
          <w:color w:val="111111"/>
          <w:sz w:val="28"/>
          <w:sz w:val="28"/>
          <w:szCs w:val="28"/>
          <w:rtl w:val="true"/>
          <w:lang w:bidi="fa-IR"/>
        </w:rPr>
        <w:t xml:space="preserve">باری به معنای خالق است زیرا بَرَأَ به معنای خَلَقَ آمده از این‌رو خلایق را بریّه گویند و باری‌ء النسم به معنای خالق‌الخلق است و در حالت اضافه به همزه خوانده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 بارئکم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اضافه گاهی به همزه و گاهی به یا خوانده می‌شود</w:t>
      </w:r>
      <w:r>
        <w:rPr>
          <w:rFonts w:eastAsia="IRNazanin" w:cs="IRNazanin"/>
          <w:color w:val="111111"/>
          <w:sz w:val="28"/>
          <w:szCs w:val="28"/>
          <w:rtl w:val="true"/>
          <w:lang w:bidi="fa-IR"/>
        </w:rPr>
        <w:t>.</w:t>
      </w:r>
    </w:p>
    <w:p>
      <w:pPr>
        <w:pStyle w:val="Heading4"/>
        <w:numPr>
          <w:ilvl w:val="3"/>
          <w:numId w:val="1"/>
        </w:numPr>
        <w:rPr/>
      </w:pPr>
      <w:bookmarkStart w:id="637" w:name="__RefHeading___Toc88182_373438147"/>
      <w:bookmarkStart w:id="638" w:name="_Toc237"/>
      <w:bookmarkEnd w:id="637"/>
      <w:r>
        <w:rPr/>
        <w:t>16</w:t>
      </w:r>
      <w:r>
        <w:rPr>
          <w:rtl w:val="true"/>
        </w:rPr>
        <w:t xml:space="preserve">- </w:t>
      </w:r>
      <w:r>
        <w:rPr>
          <w:rtl w:val="true"/>
        </w:rPr>
        <w:t>الظاهر</w:t>
      </w:r>
      <w:r>
        <w:rPr>
          <w:rtl w:val="true"/>
        </w:rPr>
        <w:t>:</w:t>
      </w:r>
      <w:bookmarkEnd w:id="638"/>
    </w:p>
    <w:p>
      <w:pPr>
        <w:pStyle w:val="BookText"/>
        <w:rPr/>
      </w:pPr>
      <w:r>
        <w:rPr>
          <w:rFonts w:ascii="IRNazanin" w:hAnsi="IRNazanin" w:eastAsia="IRNazanin"/>
          <w:color w:val="111111"/>
          <w:sz w:val="28"/>
          <w:sz w:val="28"/>
          <w:szCs w:val="28"/>
          <w:rtl w:val="true"/>
          <w:lang w:bidi="fa-IR"/>
        </w:rPr>
        <w:t>ظاهر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عیان چرا که نشانه‌ها و علامات و حجّت‌ها و براهین و شواهد دلالت صریح بر ثبوت ربوبیّت و صحّت وحدانیّت او دارد و در حقیقت هیچ موجودی جز او نیست و او از همه چیز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او همه فانی و بالغیر هستند و هر چیزی شاهد و دلیل یگانگی اوست و این معنا از ظهور در مقابل خفا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غالب نیز آمده که از ظهر مأخوذ باشد به معنای پشت و پناه و به این معنا اشاره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ظاهرین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غالبین</w:t>
      </w:r>
      <w:r>
        <w:rPr>
          <w:rFonts w:eastAsia="IRNazanin" w:cs="IRNazanin"/>
          <w:color w:val="111111"/>
          <w:sz w:val="28"/>
          <w:szCs w:val="28"/>
          <w:rtl w:val="true"/>
          <w:lang w:bidi="fa-IR"/>
        </w:rPr>
        <w:t>.</w:t>
      </w:r>
    </w:p>
    <w:p>
      <w:pPr>
        <w:pStyle w:val="Heading4"/>
        <w:numPr>
          <w:ilvl w:val="3"/>
          <w:numId w:val="1"/>
        </w:numPr>
        <w:rPr/>
      </w:pPr>
      <w:bookmarkStart w:id="639" w:name="__RefHeading___Toc88184_373438147"/>
      <w:bookmarkStart w:id="640" w:name="_Toc238"/>
      <w:bookmarkEnd w:id="639"/>
      <w:r>
        <w:rPr/>
        <w:t>17</w:t>
      </w:r>
      <w:r>
        <w:rPr>
          <w:rtl w:val="true"/>
        </w:rPr>
        <w:t xml:space="preserve">- </w:t>
      </w:r>
      <w:r>
        <w:rPr>
          <w:rtl w:val="true"/>
        </w:rPr>
        <w:t>الباطن</w:t>
      </w:r>
      <w:r>
        <w:rPr>
          <w:rtl w:val="true"/>
        </w:rPr>
        <w:t>:</w:t>
      </w:r>
      <w:bookmarkEnd w:id="64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باطن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بودن و احتجاب از ادراک ابصار و حواس و این با </w:t>
      </w:r>
      <w:bookmarkStart w:id="641" w:name="pg879_7157"/>
    </w:p>
    <w:p>
      <w:pPr>
        <w:pStyle w:val="BookText"/>
        <w:rPr/>
      </w:pPr>
      <w:bookmarkEnd w:id="641"/>
      <w:r>
        <w:rPr>
          <w:rFonts w:ascii="IRNazanin" w:hAnsi="IRNazanin" w:eastAsia="IRNazanin"/>
          <w:color w:val="111111"/>
          <w:sz w:val="28"/>
          <w:sz w:val="28"/>
          <w:szCs w:val="28"/>
          <w:rtl w:val="true"/>
          <w:lang w:bidi="fa-IR"/>
        </w:rPr>
        <w:t xml:space="preserve">آنچه در معنای ظاهر گفته شده منافات ندارد چرا که خداوند به دلایل و نشانه‌ها ظاهر و هویداست و به کنه ذات محجوب و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الباطن بلاحجاب و الظاهر بلا اقتراب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باطن امور و ضمایر خلق خود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العالم بسرائر القلوب و الباطن علی ما بطن من الغیوب</w:t>
      </w:r>
      <w:r>
        <w:rPr>
          <w:rFonts w:eastAsia="IRNazanin" w:cs="IRNazanin"/>
          <w:color w:val="111111"/>
          <w:sz w:val="28"/>
          <w:szCs w:val="28"/>
          <w:rtl w:val="true"/>
          <w:lang w:bidi="fa-IR"/>
        </w:rPr>
        <w:t>»</w:t>
      </w:r>
    </w:p>
    <w:p>
      <w:pPr>
        <w:pStyle w:val="Heading4"/>
        <w:numPr>
          <w:ilvl w:val="3"/>
          <w:numId w:val="1"/>
        </w:numPr>
        <w:rPr/>
      </w:pPr>
      <w:bookmarkStart w:id="642" w:name="__RefHeading___Toc88186_373438147"/>
      <w:bookmarkStart w:id="643" w:name="_Toc239"/>
      <w:bookmarkEnd w:id="642"/>
      <w:r>
        <w:rPr/>
        <w:t>18</w:t>
      </w:r>
      <w:r>
        <w:rPr>
          <w:rtl w:val="true"/>
        </w:rPr>
        <w:t xml:space="preserve">- </w:t>
      </w:r>
      <w:r>
        <w:rPr>
          <w:rtl w:val="true"/>
        </w:rPr>
        <w:t>الأکرم</w:t>
      </w:r>
      <w:r>
        <w:rPr>
          <w:rtl w:val="true"/>
        </w:rPr>
        <w:t>:</w:t>
      </w:r>
      <w:bookmarkEnd w:id="643"/>
    </w:p>
    <w:p>
      <w:pPr>
        <w:pStyle w:val="BookText"/>
        <w:rPr/>
      </w:pPr>
      <w:r>
        <w:rPr>
          <w:rFonts w:ascii="IRNazanin" w:hAnsi="IRNazanin" w:eastAsia="IRNazanin"/>
          <w:color w:val="111111"/>
          <w:sz w:val="28"/>
          <w:sz w:val="28"/>
          <w:szCs w:val="28"/>
          <w:rtl w:val="true"/>
          <w:lang w:bidi="fa-IR"/>
        </w:rPr>
        <w:t xml:space="preserve">اکرم به معنای کریم است و افعل تفضیل منظور نیست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أهون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لایصلیها اِلاّ الأشقی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هیّن و شقّی می‌باشد چرا که او کریم بالذّات است و هیچ کریمی با او مقایسه نمی‌شود</w:t>
      </w:r>
      <w:r>
        <w:rPr>
          <w:rFonts w:eastAsia="IRNazanin" w:cs="IRNazanin"/>
          <w:color w:val="111111"/>
          <w:sz w:val="28"/>
          <w:szCs w:val="28"/>
          <w:rtl w:val="true"/>
          <w:lang w:bidi="fa-IR"/>
        </w:rPr>
        <w:t>.</w:t>
      </w:r>
    </w:p>
    <w:p>
      <w:pPr>
        <w:pStyle w:val="Heading4"/>
        <w:numPr>
          <w:ilvl w:val="3"/>
          <w:numId w:val="1"/>
        </w:numPr>
        <w:rPr/>
      </w:pPr>
      <w:bookmarkStart w:id="644" w:name="__RefHeading___Toc88188_373438147"/>
      <w:bookmarkStart w:id="645" w:name="_Toc240"/>
      <w:bookmarkEnd w:id="644"/>
      <w:r>
        <w:rPr/>
        <w:t>19</w:t>
      </w:r>
      <w:r>
        <w:rPr>
          <w:rtl w:val="true"/>
        </w:rPr>
        <w:t xml:space="preserve">- </w:t>
      </w:r>
      <w:r>
        <w:rPr>
          <w:rtl w:val="true"/>
        </w:rPr>
        <w:t>الحیّ</w:t>
      </w:r>
      <w:r>
        <w:rPr>
          <w:rtl w:val="true"/>
        </w:rPr>
        <w:t>:</w:t>
      </w:r>
      <w:bookmarkEnd w:id="645"/>
    </w:p>
    <w:p>
      <w:pPr>
        <w:pStyle w:val="BookText"/>
        <w:rPr/>
      </w:pPr>
      <w:r>
        <w:rPr>
          <w:rFonts w:ascii="IRNazanin" w:hAnsi="IRNazanin" w:eastAsia="IRNazanin"/>
          <w:color w:val="111111"/>
          <w:sz w:val="28"/>
          <w:sz w:val="28"/>
          <w:szCs w:val="28"/>
          <w:rtl w:val="true"/>
          <w:lang w:bidi="fa-IR"/>
        </w:rPr>
        <w:t>حیات هر موجودی از خداوند است جز حیات خدا که حی بالذّات می‌باشد از این رو خداوند به رسول خود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وعنت الوجوده للحیّ القیّوم</w:t>
      </w:r>
      <w:r>
        <w:rPr>
          <w:rFonts w:eastAsia="IRNazanin" w:cs="IRNazanin"/>
          <w:color w:val="111111"/>
          <w:sz w:val="28"/>
          <w:szCs w:val="28"/>
          <w:rtl w:val="true"/>
          <w:lang w:bidi="fa-IR"/>
        </w:rPr>
        <w:t>».</w:t>
      </w:r>
    </w:p>
    <w:p>
      <w:pPr>
        <w:pStyle w:val="Heading4"/>
        <w:numPr>
          <w:ilvl w:val="3"/>
          <w:numId w:val="1"/>
        </w:numPr>
        <w:rPr/>
      </w:pPr>
      <w:bookmarkStart w:id="646" w:name="__RefHeading___Toc88190_373438147"/>
      <w:bookmarkStart w:id="647" w:name="_Toc241"/>
      <w:bookmarkEnd w:id="646"/>
      <w:r>
        <w:rPr/>
        <w:t>20</w:t>
      </w:r>
      <w:r>
        <w:rPr>
          <w:rtl w:val="true"/>
        </w:rPr>
        <w:t xml:space="preserve">- </w:t>
      </w:r>
      <w:r>
        <w:rPr>
          <w:rtl w:val="true"/>
        </w:rPr>
        <w:t>الحکیم</w:t>
      </w:r>
      <w:r>
        <w:rPr>
          <w:rtl w:val="true"/>
        </w:rPr>
        <w:t>:</w:t>
      </w:r>
      <w:bookmarkEnd w:id="647"/>
    </w:p>
    <w:p>
      <w:pPr>
        <w:pStyle w:val="BookText"/>
        <w:rPr/>
      </w:pPr>
      <w:r>
        <w:rPr>
          <w:rFonts w:ascii="IRNazanin" w:hAnsi="IRNazanin" w:eastAsia="IRNazanin"/>
          <w:color w:val="111111"/>
          <w:sz w:val="28"/>
          <w:sz w:val="28"/>
          <w:szCs w:val="28"/>
          <w:rtl w:val="true"/>
          <w:lang w:bidi="fa-IR"/>
        </w:rPr>
        <w:t>حکیم به معنای محکم کار و گذارنده هر چیز به جا و موقع خود می‌باشد و معنای احکام شدّت تدبیر و حسن تصویر و تقدیر است و حکیم کسی را گویند که فعل قبیح از او صادر نشود و کسی را مجال اعتراض بر وی نباشد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به معنای علیمی است که علم او محیط به همه عالم می‌باشد و به همین معناست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الحکمة من یشاء</w:t>
      </w:r>
      <w:r>
        <w:rPr>
          <w:rFonts w:eastAsia="IRNazanin" w:cs="IRNazanin"/>
          <w:color w:val="111111"/>
          <w:sz w:val="28"/>
          <w:szCs w:val="28"/>
          <w:rtl w:val="true"/>
          <w:lang w:bidi="fa-IR"/>
        </w:rPr>
        <w:t>».</w:t>
      </w:r>
    </w:p>
    <w:p>
      <w:pPr>
        <w:pStyle w:val="Heading4"/>
        <w:numPr>
          <w:ilvl w:val="3"/>
          <w:numId w:val="1"/>
        </w:numPr>
        <w:rPr/>
      </w:pPr>
      <w:bookmarkStart w:id="648" w:name="__RefHeading___Toc88192_373438147"/>
      <w:bookmarkStart w:id="649" w:name="_Toc242"/>
      <w:bookmarkEnd w:id="648"/>
      <w:r>
        <w:rPr/>
        <w:t>21</w:t>
      </w:r>
      <w:r>
        <w:rPr>
          <w:rtl w:val="true"/>
        </w:rPr>
        <w:t xml:space="preserve">- </w:t>
      </w:r>
      <w:r>
        <w:rPr>
          <w:rtl w:val="true"/>
        </w:rPr>
        <w:t>العلیم</w:t>
      </w:r>
      <w:r>
        <w:rPr>
          <w:rtl w:val="true"/>
        </w:rPr>
        <w:t>:</w:t>
      </w:r>
      <w:bookmarkEnd w:id="649"/>
    </w:p>
    <w:p>
      <w:pPr>
        <w:pStyle w:val="BookText"/>
        <w:rPr/>
      </w:pPr>
      <w:r>
        <w:rPr>
          <w:rFonts w:ascii="IRNazanin" w:hAnsi="IRNazanin" w:eastAsia="IRNazanin"/>
          <w:color w:val="111111"/>
          <w:sz w:val="28"/>
          <w:sz w:val="28"/>
          <w:szCs w:val="28"/>
          <w:rtl w:val="true"/>
          <w:lang w:bidi="fa-IR"/>
        </w:rPr>
        <w:t>علیم و عالم و علاّم به یک معناست یعنی او دانای بالذّات و عالم به سرایر و ضمایر خلق خود می‌باشد و چیزی بر او پنهان نیست و اگر مثقال ذرّه‌ای در زمین و آسمان باشد او به آن آگاه است و دانش او حضوری است و به احوال موجودات، قبل خلقت آگاه است</w:t>
      </w:r>
      <w:r>
        <w:rPr>
          <w:rFonts w:eastAsia="IRNazanin" w:cs="IRNazanin"/>
          <w:color w:val="111111"/>
          <w:sz w:val="28"/>
          <w:szCs w:val="28"/>
          <w:rtl w:val="true"/>
          <w:lang w:bidi="fa-IR"/>
        </w:rPr>
        <w:t>.</w:t>
      </w:r>
    </w:p>
    <w:p>
      <w:pPr>
        <w:pStyle w:val="Heading4"/>
        <w:numPr>
          <w:ilvl w:val="3"/>
          <w:numId w:val="1"/>
        </w:numPr>
        <w:rPr/>
      </w:pPr>
      <w:bookmarkStart w:id="650" w:name="__RefHeading___Toc88194_373438147"/>
      <w:bookmarkStart w:id="651" w:name="_Toc243"/>
      <w:bookmarkEnd w:id="650"/>
      <w:r>
        <w:rPr/>
        <w:t>22</w:t>
      </w:r>
      <w:r>
        <w:rPr>
          <w:rtl w:val="true"/>
        </w:rPr>
        <w:t xml:space="preserve">- </w:t>
      </w:r>
      <w:r>
        <w:rPr>
          <w:rtl w:val="true"/>
        </w:rPr>
        <w:t>الحکیم</w:t>
      </w:r>
      <w:r>
        <w:rPr>
          <w:rtl w:val="true"/>
        </w:rPr>
        <w:t>:</w:t>
      </w:r>
      <w:bookmarkEnd w:id="651"/>
    </w:p>
    <w:p>
      <w:pPr>
        <w:pStyle w:val="BookText"/>
        <w:rPr/>
      </w:pPr>
      <w:r>
        <w:rPr>
          <w:rFonts w:ascii="IRNazanin" w:hAnsi="IRNazanin" w:eastAsia="IRNazanin"/>
          <w:color w:val="111111"/>
          <w:sz w:val="28"/>
          <w:sz w:val="28"/>
          <w:szCs w:val="28"/>
          <w:rtl w:val="true"/>
          <w:lang w:bidi="fa-IR"/>
        </w:rPr>
        <w:t>حلیم یعنی بردبار، صاحب انات، کسی که در عقوبت تعجیل نکند، و جهل جاهل و خشم و عصیا ن معصیت کننده او را متغیّر نسازد، مداومت بر این اسم برای فرونشانن خشم و وقوف بر اسرار و دوری از جهل و حمیّت، و آرامش دل، و حفظ از بلیّات نافع است و نیز نوشتن این نام و شستن آن و آب آن را جهت نموّ زراعت بر کشت پاشیدن سودمند است و عدد آن هشتاد و هشت می‌باشد</w:t>
      </w:r>
      <w:r>
        <w:rPr>
          <w:rFonts w:eastAsia="IRNazanin" w:cs="IRNazanin"/>
          <w:color w:val="111111"/>
          <w:sz w:val="28"/>
          <w:szCs w:val="28"/>
          <w:rtl w:val="true"/>
          <w:lang w:bidi="fa-IR"/>
        </w:rPr>
        <w:t>.</w:t>
      </w:r>
    </w:p>
    <w:p>
      <w:pPr>
        <w:pStyle w:val="Heading4"/>
        <w:numPr>
          <w:ilvl w:val="3"/>
          <w:numId w:val="1"/>
        </w:numPr>
        <w:rPr/>
      </w:pPr>
      <w:bookmarkStart w:id="652" w:name="__RefHeading___Toc88196_373438147"/>
      <w:bookmarkStart w:id="653" w:name="_Toc244"/>
      <w:bookmarkEnd w:id="652"/>
      <w:r>
        <w:rPr/>
        <w:t>23</w:t>
      </w:r>
      <w:r>
        <w:rPr>
          <w:rtl w:val="true"/>
        </w:rPr>
        <w:t xml:space="preserve">- </w:t>
      </w:r>
      <w:r>
        <w:rPr>
          <w:rtl w:val="true"/>
        </w:rPr>
        <w:t>الحبیب</w:t>
      </w:r>
      <w:r>
        <w:rPr>
          <w:rtl w:val="true"/>
        </w:rPr>
        <w:t>:</w:t>
      </w:r>
      <w:bookmarkEnd w:id="65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یا به معنای محبّ است یعنی خداوند محبّ و دوستدار بندگان خود می‌باشد و یا به معنای محبوب است یعنی باید بندگان خدا، خدای خود را دوست بدارند و این دوستی از دو طرف متوقّف بر اطاعت و عبادت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کنتم </w:t>
      </w:r>
      <w:bookmarkStart w:id="654" w:name="pg879_7158"/>
    </w:p>
    <w:p>
      <w:pPr>
        <w:pStyle w:val="BookText"/>
        <w:rPr/>
      </w:pPr>
      <w:bookmarkEnd w:id="654"/>
      <w:r>
        <w:rPr>
          <w:rFonts w:ascii="Amiri" w:hAnsi="Amiri" w:eastAsia="Amiri" w:cs="Amiri"/>
          <w:color w:val="111111"/>
          <w:sz w:val="28"/>
          <w:sz w:val="28"/>
          <w:szCs w:val="28"/>
          <w:rtl w:val="true"/>
          <w:lang w:bidi="ar-SA"/>
        </w:rPr>
        <w:t>تحبّون اللّه فاتّبعونی یحببکم اللّه</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88198_373438147"/>
      <w:bookmarkStart w:id="656" w:name="_Toc245"/>
      <w:bookmarkEnd w:id="655"/>
      <w:r>
        <w:rPr/>
        <w:t>24</w:t>
      </w:r>
      <w:r>
        <w:rPr>
          <w:rtl w:val="true"/>
        </w:rPr>
        <w:t xml:space="preserve">- </w:t>
      </w:r>
      <w:r>
        <w:rPr>
          <w:rtl w:val="true"/>
        </w:rPr>
        <w:t>الحقّ</w:t>
      </w:r>
      <w:r>
        <w:rPr>
          <w:rtl w:val="true"/>
        </w:rPr>
        <w:t>:</w:t>
      </w:r>
      <w:bookmarkEnd w:id="656"/>
    </w:p>
    <w:p>
      <w:pPr>
        <w:pStyle w:val="BookText"/>
        <w:rPr/>
      </w:pPr>
      <w:r>
        <w:rPr>
          <w:rFonts w:ascii="IRNazanin" w:hAnsi="IRNazanin" w:eastAsia="IRNazanin"/>
          <w:color w:val="111111"/>
          <w:sz w:val="28"/>
          <w:sz w:val="28"/>
          <w:szCs w:val="28"/>
          <w:rtl w:val="true"/>
          <w:lang w:bidi="fa-IR"/>
        </w:rPr>
        <w:t>حق سه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نیکی،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علی‌اللّه أن یدخله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متحقّق در وجود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حقّ و النار 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محق، مراد این است که خداوند عبادت خود را حق دانسته و عبادت غیر خود را باطل دانسته، همانگونه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هوالحقّ و أنّ مایدعون من دونه هوالباطل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این نام برای دریافت مال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است و عدد آن یکصد و هشت می‌باشد</w:t>
      </w:r>
      <w:r>
        <w:rPr>
          <w:rFonts w:eastAsia="IRNazanin" w:cs="IRNazanin"/>
          <w:color w:val="111111"/>
          <w:sz w:val="28"/>
          <w:szCs w:val="28"/>
          <w:rtl w:val="true"/>
          <w:lang w:bidi="fa-IR"/>
        </w:rPr>
        <w:t>.</w:t>
      </w:r>
    </w:p>
    <w:p>
      <w:pPr>
        <w:pStyle w:val="Heading4"/>
        <w:numPr>
          <w:ilvl w:val="3"/>
          <w:numId w:val="1"/>
        </w:numPr>
        <w:rPr/>
      </w:pPr>
      <w:bookmarkStart w:id="657" w:name="__RefHeading___Toc88200_373438147"/>
      <w:bookmarkStart w:id="658" w:name="_Toc246"/>
      <w:bookmarkEnd w:id="657"/>
      <w:r>
        <w:rPr/>
        <w:t>25</w:t>
      </w:r>
      <w:r>
        <w:rPr>
          <w:rtl w:val="true"/>
        </w:rPr>
        <w:t xml:space="preserve">- </w:t>
      </w:r>
      <w:r>
        <w:rPr>
          <w:rtl w:val="true"/>
        </w:rPr>
        <w:t>الحسیب</w:t>
      </w:r>
      <w:r>
        <w:rPr>
          <w:rtl w:val="true"/>
        </w:rPr>
        <w:t>:</w:t>
      </w:r>
      <w:bookmarkEnd w:id="658"/>
    </w:p>
    <w:p>
      <w:pPr>
        <w:pStyle w:val="BookText"/>
        <w:rPr/>
      </w:pPr>
      <w:r>
        <w:rPr>
          <w:rFonts w:ascii="IRNazanin" w:hAnsi="IRNazanin" w:eastAsia="IRNazanin"/>
          <w:color w:val="111111"/>
          <w:sz w:val="28"/>
          <w:sz w:val="28"/>
          <w:szCs w:val="28"/>
          <w:rtl w:val="true"/>
          <w:lang w:bidi="fa-IR"/>
        </w:rPr>
        <w:t>حسیب سه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 کننده و دانشمند، چنان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کفی‌باللّه حسیبا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 یعنی به حساب رسنده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بنفسک الیوم علیک حسیبا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کننده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اللّه و من اتّبعک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کفاک</w:t>
      </w:r>
      <w:r>
        <w:rPr>
          <w:rFonts w:eastAsia="IRNazanin" w:cs="IRNazanin"/>
          <w:color w:val="111111"/>
          <w:sz w:val="28"/>
          <w:szCs w:val="28"/>
          <w:rtl w:val="true"/>
          <w:lang w:bidi="fa-IR"/>
        </w:rPr>
        <w:t>.</w:t>
      </w:r>
    </w:p>
    <w:p>
      <w:pPr>
        <w:pStyle w:val="Heading4"/>
        <w:numPr>
          <w:ilvl w:val="3"/>
          <w:numId w:val="1"/>
        </w:numPr>
        <w:rPr/>
      </w:pPr>
      <w:bookmarkStart w:id="659" w:name="__RefHeading___Toc88202_373438147"/>
      <w:bookmarkStart w:id="660" w:name="_Toc247"/>
      <w:bookmarkEnd w:id="659"/>
      <w:r>
        <w:rPr/>
        <w:t>26</w:t>
      </w:r>
      <w:r>
        <w:rPr>
          <w:rtl w:val="true"/>
        </w:rPr>
        <w:t xml:space="preserve">- </w:t>
      </w:r>
      <w:r>
        <w:rPr>
          <w:rtl w:val="true"/>
        </w:rPr>
        <w:t>الحمید</w:t>
      </w:r>
      <w:r>
        <w:rPr>
          <w:rtl w:val="true"/>
        </w:rPr>
        <w:t>:</w:t>
      </w:r>
      <w:bookmarkEnd w:id="660"/>
    </w:p>
    <w:p>
      <w:pPr>
        <w:pStyle w:val="BookText"/>
        <w:rPr/>
      </w:pPr>
      <w:r>
        <w:rPr>
          <w:rFonts w:ascii="IRNazanin" w:hAnsi="IRNazanin" w:eastAsia="IRNazanin"/>
          <w:color w:val="111111"/>
          <w:sz w:val="28"/>
          <w:sz w:val="28"/>
          <w:szCs w:val="28"/>
          <w:rtl w:val="true"/>
          <w:lang w:bidi="fa-IR"/>
        </w:rPr>
        <w:t>حمید فعیل به معنای مفعول است، یعنی کسی‌که به سبب افعال حکیمانه مستحق حمد و ستایش است، این اسم به اعتبار مورد، مرادف شکر است و هر دو عبارتند از ثنای به لسان بر جمیل اختیاری لکن به اعتبار متعلق حمد اعم از شکر است چه شکر در مقابل نعمت و حمد اعم از آن است</w:t>
      </w:r>
      <w:r>
        <w:rPr>
          <w:rFonts w:eastAsia="IRNazanin" w:cs="IRNazanin"/>
          <w:color w:val="111111"/>
          <w:sz w:val="28"/>
          <w:szCs w:val="28"/>
          <w:rtl w:val="true"/>
          <w:lang w:bidi="fa-IR"/>
        </w:rPr>
        <w:t>.</w:t>
      </w:r>
    </w:p>
    <w:p>
      <w:pPr>
        <w:pStyle w:val="Heading4"/>
        <w:numPr>
          <w:ilvl w:val="3"/>
          <w:numId w:val="1"/>
        </w:numPr>
        <w:rPr/>
      </w:pPr>
      <w:bookmarkStart w:id="661" w:name="__RefHeading___Toc88204_373438147"/>
      <w:bookmarkStart w:id="662" w:name="_Toc248"/>
      <w:bookmarkEnd w:id="661"/>
      <w:r>
        <w:rPr/>
        <w:t>27</w:t>
      </w:r>
      <w:r>
        <w:rPr>
          <w:rtl w:val="true"/>
        </w:rPr>
        <w:t xml:space="preserve">- </w:t>
      </w:r>
      <w:r>
        <w:rPr>
          <w:rtl w:val="true"/>
        </w:rPr>
        <w:t>الحفّی</w:t>
      </w:r>
      <w:r>
        <w:rPr>
          <w:rtl w:val="true"/>
        </w:rPr>
        <w:t>:</w:t>
      </w:r>
      <w:bookmarkEnd w:id="662"/>
    </w:p>
    <w:p>
      <w:pPr>
        <w:pStyle w:val="BookText"/>
        <w:rPr/>
      </w:pPr>
      <w:r>
        <w:rPr>
          <w:rFonts w:ascii="IRNazanin" w:hAnsi="IRNazanin" w:eastAsia="IRNazanin"/>
          <w:color w:val="111111"/>
          <w:sz w:val="28"/>
          <w:sz w:val="28"/>
          <w:szCs w:val="28"/>
          <w:rtl w:val="true"/>
          <w:lang w:bidi="fa-IR"/>
        </w:rPr>
        <w:t>حفّی با حاء مهمله به معنای عالم و دانا و محیط به چیزی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کأنّک حفّی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محیط علمک بمجیئها، و به معنای لطیف نیز آمده یعنی صاحب لطف و مهربانی</w:t>
      </w:r>
      <w:r>
        <w:rPr>
          <w:rFonts w:eastAsia="IRNazanin" w:cs="IRNazanin"/>
          <w:color w:val="111111"/>
          <w:sz w:val="28"/>
          <w:szCs w:val="28"/>
          <w:rtl w:val="true"/>
          <w:lang w:bidi="fa-IR"/>
        </w:rPr>
        <w:t>.</w:t>
      </w:r>
    </w:p>
    <w:p>
      <w:pPr>
        <w:pStyle w:val="Heading4"/>
        <w:numPr>
          <w:ilvl w:val="3"/>
          <w:numId w:val="1"/>
        </w:numPr>
        <w:rPr/>
      </w:pPr>
      <w:bookmarkStart w:id="663" w:name="__RefHeading___Toc88206_373438147"/>
      <w:bookmarkStart w:id="664" w:name="_Toc249"/>
      <w:bookmarkEnd w:id="663"/>
      <w:r>
        <w:rPr/>
        <w:t>28</w:t>
      </w:r>
      <w:r>
        <w:rPr>
          <w:rtl w:val="true"/>
        </w:rPr>
        <w:t xml:space="preserve">- </w:t>
      </w:r>
      <w:r>
        <w:rPr>
          <w:rtl w:val="true"/>
        </w:rPr>
        <w:t>الرّبّ</w:t>
      </w:r>
      <w:r>
        <w:rPr>
          <w:rtl w:val="true"/>
        </w:rPr>
        <w:t>:</w:t>
      </w:r>
      <w:bookmarkEnd w:id="664"/>
    </w:p>
    <w:p>
      <w:pPr>
        <w:pStyle w:val="BookText"/>
        <w:rPr/>
      </w:pPr>
      <w:r>
        <w:rPr>
          <w:rFonts w:ascii="IRNazanin" w:hAnsi="IRNazanin" w:eastAsia="IRNazanin"/>
          <w:color w:val="111111"/>
          <w:sz w:val="28"/>
          <w:sz w:val="28"/>
          <w:szCs w:val="28"/>
          <w:rtl w:val="true"/>
          <w:lang w:bidi="fa-IR"/>
        </w:rPr>
        <w:t xml:space="preserve">ربّ نزد جمعی از علما اسم اعظم است زیرا در سی و یک مورد در قرآن دعا مصدّر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دستور دعا نیز با این لفظ داده شده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أادعوا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به دوازده معنا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کننده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اصلاح‌کننده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 رفیق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کننده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کننده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کننده، و خواندن آن به این معنا جهت حفظ اولاد و مطالب و مآرب انسب و مجرّب است و عدد آن دویست و دو می‌باشد</w:t>
      </w:r>
      <w:r>
        <w:rPr>
          <w:rFonts w:eastAsia="IRNazanin" w:cs="IRNazanin"/>
          <w:color w:val="111111"/>
          <w:sz w:val="28"/>
          <w:szCs w:val="28"/>
          <w:rtl w:val="true"/>
          <w:lang w:bidi="fa-IR"/>
        </w:rPr>
        <w:t>.</w:t>
      </w:r>
    </w:p>
    <w:p>
      <w:pPr>
        <w:pStyle w:val="Heading4"/>
        <w:numPr>
          <w:ilvl w:val="3"/>
          <w:numId w:val="1"/>
        </w:numPr>
        <w:rPr/>
      </w:pPr>
      <w:bookmarkStart w:id="665" w:name="__RefHeading___Toc88208_373438147"/>
      <w:bookmarkStart w:id="666" w:name="_Toc250"/>
      <w:bookmarkEnd w:id="665"/>
      <w:r>
        <w:rPr/>
        <w:t>29</w:t>
      </w:r>
      <w:r>
        <w:rPr>
          <w:rtl w:val="true"/>
        </w:rPr>
        <w:t xml:space="preserve">- </w:t>
      </w:r>
      <w:r>
        <w:rPr>
          <w:rtl w:val="true"/>
        </w:rPr>
        <w:t>الذاری‌ء</w:t>
      </w:r>
      <w:r>
        <w:rPr>
          <w:rtl w:val="true"/>
        </w:rPr>
        <w:t>:</w:t>
      </w:r>
      <w:bookmarkEnd w:id="66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ذاری‌ء به معنای باری‌ء و خالق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برأهم و خلقهم و گاهی بدون همزه استعمال می‌شود و خاصیّت آن مانند خالق و باری‌ء است و اگر از غایبی خبری </w:t>
      </w:r>
      <w:bookmarkStart w:id="667" w:name="pg879_7159"/>
    </w:p>
    <w:p>
      <w:pPr>
        <w:pStyle w:val="BookText"/>
        <w:rPr/>
      </w:pPr>
      <w:bookmarkEnd w:id="667"/>
      <w:r>
        <w:rPr>
          <w:rFonts w:ascii="IRNazanin" w:hAnsi="IRNazanin" w:eastAsia="IRNazanin"/>
          <w:color w:val="111111"/>
          <w:sz w:val="28"/>
          <w:sz w:val="28"/>
          <w:szCs w:val="28"/>
          <w:rtl w:val="true"/>
          <w:lang w:bidi="fa-IR"/>
        </w:rPr>
        <w:t>نباشد بعد از نصف شب برخاسته و در گوشه خانه ایستاده و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ذاری‌ء یا معید ردّ علیّ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هفته خبر از غایب برسد و عدد آن نهصد و یازده می‌باشد</w:t>
      </w:r>
      <w:r>
        <w:rPr>
          <w:rFonts w:eastAsia="IRNazanin" w:cs="IRNazanin"/>
          <w:color w:val="111111"/>
          <w:sz w:val="28"/>
          <w:szCs w:val="28"/>
          <w:rtl w:val="true"/>
          <w:lang w:bidi="fa-IR"/>
        </w:rPr>
        <w:t>.</w:t>
      </w:r>
    </w:p>
    <w:p>
      <w:pPr>
        <w:pStyle w:val="Heading4"/>
        <w:numPr>
          <w:ilvl w:val="3"/>
          <w:numId w:val="1"/>
        </w:numPr>
        <w:rPr/>
      </w:pPr>
      <w:bookmarkStart w:id="668" w:name="__RefHeading___Toc88210_373438147"/>
      <w:bookmarkStart w:id="669" w:name="_Toc251"/>
      <w:bookmarkEnd w:id="668"/>
      <w:r>
        <w:rPr/>
        <w:t>30</w:t>
      </w:r>
      <w:r>
        <w:rPr>
          <w:rtl w:val="true"/>
        </w:rPr>
        <w:t xml:space="preserve">- </w:t>
      </w:r>
      <w:r>
        <w:rPr>
          <w:rtl w:val="true"/>
        </w:rPr>
        <w:t>الرازق</w:t>
      </w:r>
      <w:r>
        <w:rPr>
          <w:rtl w:val="true"/>
        </w:rPr>
        <w:t>:</w:t>
      </w:r>
      <w:bookmarkEnd w:id="669"/>
    </w:p>
    <w:p>
      <w:pPr>
        <w:pStyle w:val="BookText"/>
        <w:rPr/>
      </w:pPr>
      <w:r>
        <w:rPr>
          <w:rFonts w:ascii="IRNazanin" w:hAnsi="IRNazanin" w:eastAsia="IRNazanin"/>
          <w:color w:val="111111"/>
          <w:sz w:val="28"/>
          <w:sz w:val="28"/>
          <w:szCs w:val="28"/>
          <w:rtl w:val="true"/>
          <w:lang w:bidi="fa-IR"/>
        </w:rPr>
        <w:t>رازق یعنی روزی دهنده و متکفّل روزی هر ذی‌روحی از نیک و بد و قویّ و ضعیف و کوچک و بزرگ و مؤمن و کافر، مراد از رزق هر چیزی است که از آن منتفع توان شد از خوراک و پوشاک و آشامیدنی و همسر و فرزند و مسکن و تنفّس و غیره، زیاد گفتن آن برای وسعت روزی و آماده شدن آن نافع است، و عدد آن سیصد و هشت مرتبه می‌باشد</w:t>
      </w:r>
      <w:r>
        <w:rPr>
          <w:rFonts w:eastAsia="IRNazanin" w:cs="IRNazanin"/>
          <w:color w:val="111111"/>
          <w:sz w:val="28"/>
          <w:szCs w:val="28"/>
          <w:rtl w:val="true"/>
          <w:lang w:bidi="fa-IR"/>
        </w:rPr>
        <w:t>.</w:t>
      </w:r>
    </w:p>
    <w:p>
      <w:pPr>
        <w:pStyle w:val="Heading4"/>
        <w:numPr>
          <w:ilvl w:val="3"/>
          <w:numId w:val="1"/>
        </w:numPr>
        <w:rPr/>
      </w:pPr>
      <w:bookmarkStart w:id="670" w:name="__RefHeading___Toc88212_373438147"/>
      <w:bookmarkStart w:id="671" w:name="_Toc252"/>
      <w:bookmarkEnd w:id="670"/>
      <w:r>
        <w:rPr/>
        <w:t>31</w:t>
      </w:r>
      <w:r>
        <w:rPr>
          <w:rtl w:val="true"/>
        </w:rPr>
        <w:t xml:space="preserve">- </w:t>
      </w:r>
      <w:r>
        <w:rPr>
          <w:rtl w:val="true"/>
        </w:rPr>
        <w:t>الرحمان</w:t>
      </w:r>
      <w:r>
        <w:rPr>
          <w:rtl w:val="true"/>
        </w:rPr>
        <w:t>:</w:t>
      </w:r>
      <w:bookmarkEnd w:id="671"/>
    </w:p>
    <w:p>
      <w:pPr>
        <w:pStyle w:val="BookText"/>
        <w:rPr/>
      </w:pPr>
      <w:r>
        <w:rPr>
          <w:rFonts w:ascii="IRNazanin" w:hAnsi="IRNazanin" w:eastAsia="IRNazanin"/>
          <w:color w:val="111111"/>
          <w:sz w:val="28"/>
          <w:sz w:val="28"/>
          <w:szCs w:val="28"/>
          <w:rtl w:val="true"/>
          <w:lang w:bidi="fa-IR"/>
        </w:rPr>
        <w:t>رحمان صاحب رحمت عام است، در روزی دادن بر خلایق، از مؤمن و کافر، لفظ آن خاصّ و معنای آن عام است و جز خدا به این نام نامیده نمی‌شود مگر با اضافه عبد، و رحیم عکس آن است، و هر دو مشتق از رَحُم بضمّ حایند، برای مبالغه در رحمت که مبدأش رقّت قلب است و چون به خدا نسبت داده شود مبدأش مراد نیست بلکه غایتش مراد است که ایجاد رحمت و دفع بلا باشد و عدد آن دویست و نود و هشت می‌باشد</w:t>
      </w:r>
      <w:r>
        <w:rPr>
          <w:rFonts w:eastAsia="IRNazanin" w:cs="IRNazanin"/>
          <w:color w:val="111111"/>
          <w:sz w:val="28"/>
          <w:szCs w:val="28"/>
          <w:rtl w:val="true"/>
          <w:lang w:bidi="fa-IR"/>
        </w:rPr>
        <w:t>.</w:t>
      </w:r>
    </w:p>
    <w:p>
      <w:pPr>
        <w:pStyle w:val="Heading4"/>
        <w:numPr>
          <w:ilvl w:val="3"/>
          <w:numId w:val="1"/>
        </w:numPr>
        <w:rPr/>
      </w:pPr>
      <w:bookmarkStart w:id="672" w:name="__RefHeading___Toc88214_373438147"/>
      <w:bookmarkStart w:id="673" w:name="_Toc253"/>
      <w:bookmarkEnd w:id="672"/>
      <w:r>
        <w:rPr/>
        <w:t>32</w:t>
      </w:r>
      <w:r>
        <w:rPr>
          <w:rtl w:val="true"/>
        </w:rPr>
        <w:t xml:space="preserve">- </w:t>
      </w:r>
      <w:r>
        <w:rPr>
          <w:rtl w:val="true"/>
        </w:rPr>
        <w:t>الرحیم</w:t>
      </w:r>
      <w:r>
        <w:rPr>
          <w:rtl w:val="true"/>
        </w:rPr>
        <w:t>:</w:t>
      </w:r>
      <w:bookmarkEnd w:id="673"/>
    </w:p>
    <w:p>
      <w:pPr>
        <w:pStyle w:val="BookText"/>
        <w:rPr/>
      </w:pPr>
      <w:r>
        <w:rPr>
          <w:rFonts w:ascii="IRNazanin" w:hAnsi="IRNazanin" w:eastAsia="IRNazanin"/>
          <w:color w:val="111111"/>
          <w:sz w:val="28"/>
          <w:sz w:val="28"/>
          <w:szCs w:val="28"/>
          <w:rtl w:val="true"/>
          <w:lang w:bidi="fa-IR"/>
        </w:rPr>
        <w:t>اسم عام و وصف خاص است و همانگونه که گذشت رحیمیّت خدا مختصّ به مؤمنین است چنان که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بالمؤمنین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یکصد مرتبه بعد از هر نماز، فراموشی و سختی را از دل برطرف می‌نماید، و هر که هر روز یکصد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مشفق و مهربان گردد و منقول است که چون مهمّی پیش آید که تو را عاجز نماید روز جمعه بعد از نماز عصر تا غروب مشغول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رحمان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سپس سر به سجده آور و حاجت خود را بخواه</w:t>
      </w:r>
      <w:r>
        <w:rPr>
          <w:rFonts w:eastAsia="IRNazanin" w:cs="IRNazanin"/>
          <w:color w:val="111111"/>
          <w:sz w:val="28"/>
          <w:szCs w:val="28"/>
          <w:rtl w:val="true"/>
          <w:lang w:bidi="fa-IR"/>
        </w:rPr>
        <w:t>.</w:t>
      </w:r>
    </w:p>
    <w:p>
      <w:pPr>
        <w:pStyle w:val="Heading4"/>
        <w:numPr>
          <w:ilvl w:val="3"/>
          <w:numId w:val="1"/>
        </w:numPr>
        <w:rPr/>
      </w:pPr>
      <w:bookmarkStart w:id="674" w:name="__RefHeading___Toc88216_373438147"/>
      <w:bookmarkStart w:id="675" w:name="_Toc254"/>
      <w:bookmarkEnd w:id="674"/>
      <w:r>
        <w:rPr/>
        <w:t>33</w:t>
      </w:r>
      <w:r>
        <w:rPr>
          <w:rtl w:val="true"/>
        </w:rPr>
        <w:t xml:space="preserve">- </w:t>
      </w:r>
      <w:r>
        <w:rPr>
          <w:rtl w:val="true"/>
        </w:rPr>
        <w:t>الرقیب</w:t>
      </w:r>
      <w:r>
        <w:rPr>
          <w:rtl w:val="true"/>
        </w:rPr>
        <w:t>:</w:t>
      </w:r>
      <w:bookmarkEnd w:id="675"/>
    </w:p>
    <w:p>
      <w:pPr>
        <w:pStyle w:val="BookText"/>
        <w:rPr/>
      </w:pPr>
      <w:r>
        <w:rPr>
          <w:rFonts w:ascii="IRNazanin" w:hAnsi="IRNazanin" w:eastAsia="IRNazanin"/>
          <w:color w:val="111111"/>
          <w:sz w:val="28"/>
          <w:sz w:val="28"/>
          <w:szCs w:val="28"/>
          <w:rtl w:val="true"/>
          <w:lang w:bidi="fa-IR"/>
        </w:rPr>
        <w:t>رقیب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دیده‌بان و مراقب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رقیب القوم حارسهم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رقبة و اختیار چرا که رقبه بندگان به فرمان او و تحت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آن غفلت را از دل زایل می‌کند و آرامش خاطر ایجاد می‌نماید و اگر هفت بار بر مال و عیال خوانده شود محفوظ می‌ماند و عدد آن سیصد و دوازده می‌باشد</w:t>
      </w:r>
      <w:r>
        <w:rPr>
          <w:rFonts w:eastAsia="IRNazanin" w:cs="IRNazanin"/>
          <w:color w:val="111111"/>
          <w:sz w:val="28"/>
          <w:szCs w:val="28"/>
          <w:rtl w:val="true"/>
          <w:lang w:bidi="fa-IR"/>
        </w:rPr>
        <w:t>.</w:t>
      </w:r>
    </w:p>
    <w:p>
      <w:pPr>
        <w:pStyle w:val="Heading4"/>
        <w:numPr>
          <w:ilvl w:val="3"/>
          <w:numId w:val="1"/>
        </w:numPr>
        <w:rPr/>
      </w:pPr>
      <w:bookmarkStart w:id="676" w:name="__RefHeading___Toc88218_373438147"/>
      <w:bookmarkStart w:id="677" w:name="_Toc255"/>
      <w:bookmarkEnd w:id="676"/>
      <w:r>
        <w:rPr/>
        <w:t>34</w:t>
      </w:r>
      <w:r>
        <w:rPr>
          <w:rtl w:val="true"/>
        </w:rPr>
        <w:t xml:space="preserve">- </w:t>
      </w:r>
      <w:r>
        <w:rPr>
          <w:rtl w:val="true"/>
        </w:rPr>
        <w:t>الرائی</w:t>
      </w:r>
      <w:r>
        <w:rPr>
          <w:rtl w:val="true"/>
        </w:rPr>
        <w:t>:</w:t>
      </w:r>
      <w:bookmarkEnd w:id="67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رائی به معنای بیننده و ناظر می‌باشد لکن نظر خدا با آلت نباشد و به معنای علم نیز آمده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ترکیف فعل ربّک 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خواصّ و ذرّات عالِم و بصیر است و عدد آن دویست و بیست و یک می‌باشد</w:t>
      </w:r>
      <w:r>
        <w:rPr>
          <w:rFonts w:eastAsia="IRNazanin" w:cs="IRNazanin"/>
          <w:color w:val="111111"/>
          <w:sz w:val="28"/>
          <w:szCs w:val="28"/>
          <w:rtl w:val="true"/>
          <w:lang w:bidi="fa-IR"/>
        </w:rPr>
        <w:t xml:space="preserve">. </w:t>
      </w:r>
      <w:bookmarkStart w:id="678" w:name="pg879_7160"/>
    </w:p>
    <w:p>
      <w:pPr>
        <w:pStyle w:val="Heading4"/>
        <w:numPr>
          <w:ilvl w:val="3"/>
          <w:numId w:val="1"/>
        </w:numPr>
        <w:rPr/>
      </w:pPr>
      <w:bookmarkStart w:id="679" w:name="__RefHeading___Toc88220_373438147"/>
      <w:bookmarkStart w:id="680" w:name="_Toc256"/>
      <w:bookmarkEnd w:id="678"/>
      <w:bookmarkEnd w:id="679"/>
      <w:r>
        <w:rPr/>
        <w:t>35</w:t>
      </w:r>
      <w:r>
        <w:rPr>
          <w:rtl w:val="true"/>
        </w:rPr>
        <w:t xml:space="preserve">- </w:t>
      </w:r>
      <w:r>
        <w:rPr>
          <w:rtl w:val="true"/>
        </w:rPr>
        <w:t>السلام</w:t>
      </w:r>
      <w:r>
        <w:rPr>
          <w:rtl w:val="true"/>
        </w:rPr>
        <w:t>:</w:t>
      </w:r>
      <w:bookmarkEnd w:id="680"/>
    </w:p>
    <w:p>
      <w:pPr>
        <w:pStyle w:val="BookText"/>
        <w:rPr/>
      </w:pPr>
      <w:r>
        <w:rPr>
          <w:rFonts w:ascii="IRNazanin" w:hAnsi="IRNazanin" w:eastAsia="IRNazanin"/>
          <w:color w:val="111111"/>
          <w:sz w:val="28"/>
          <w:sz w:val="28"/>
          <w:szCs w:val="28"/>
          <w:rtl w:val="true"/>
          <w:lang w:bidi="fa-IR"/>
        </w:rPr>
        <w:t>سلام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بودن از هر عیبی که بر خلایق عارض می‌شود مانند انتقال و زوال و مرض و فوت و فنا، بنابراین سلام به معنای سالم، و مصدر آن برای مبالغه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مسلم یعنی سلامت دهنده به خلق چرا که سلامتی از قبل او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اضافه به ذات مقدس حق است و یا سلام صفت دار است یعنی خانه خدایی که مسمای به سلامت است و این نام برای شفای هر دردی خوانده شود مجرّب است و بر هر بیماری یکصد مرتبه خوانده شود شفا یابد و عدد آن یکصد و سی مرتبه است</w:t>
      </w:r>
      <w:r>
        <w:rPr>
          <w:rFonts w:eastAsia="IRNazanin" w:cs="IRNazanin"/>
          <w:color w:val="111111"/>
          <w:sz w:val="28"/>
          <w:szCs w:val="28"/>
          <w:rtl w:val="true"/>
          <w:lang w:bidi="fa-IR"/>
        </w:rPr>
        <w:t>.</w:t>
      </w:r>
    </w:p>
    <w:p>
      <w:pPr>
        <w:pStyle w:val="Heading4"/>
        <w:numPr>
          <w:ilvl w:val="3"/>
          <w:numId w:val="1"/>
        </w:numPr>
        <w:rPr/>
      </w:pPr>
      <w:bookmarkStart w:id="681" w:name="__RefHeading___Toc88222_373438147"/>
      <w:bookmarkStart w:id="682" w:name="_Toc257"/>
      <w:bookmarkEnd w:id="681"/>
      <w:r>
        <w:rPr/>
        <w:t>36</w:t>
      </w:r>
      <w:r>
        <w:rPr>
          <w:rtl w:val="true"/>
        </w:rPr>
        <w:t xml:space="preserve">- </w:t>
      </w:r>
      <w:r>
        <w:rPr>
          <w:rtl w:val="true"/>
        </w:rPr>
        <w:t>المؤمن</w:t>
      </w:r>
      <w:r>
        <w:rPr>
          <w:rtl w:val="true"/>
        </w:rPr>
        <w:t>:</w:t>
      </w:r>
      <w:bookmarkEnd w:id="682"/>
    </w:p>
    <w:p>
      <w:pPr>
        <w:pStyle w:val="BookText"/>
        <w:rPr/>
      </w:pPr>
      <w:r>
        <w:rPr>
          <w:rFonts w:ascii="IRNazanin" w:hAnsi="IRNazanin" w:eastAsia="IRNazanin"/>
          <w:color w:val="111111"/>
          <w:sz w:val="28"/>
          <w:sz w:val="28"/>
          <w:szCs w:val="28"/>
          <w:rtl w:val="true"/>
          <w:lang w:bidi="fa-IR"/>
        </w:rPr>
        <w:t>مؤمن سه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کننده وعده خود با اهل ایمان و یا تصدیق کننده گمانی که بندگان او به رحمت او دارند و به این معناست سخن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بمؤمن لنا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دهنده بندگان خود از ظلم و ایمن نمودن آنان از عذاب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گرداندن وحدانیّت خود به دلایل و آیات برای خلق و شناساندن خود به آنان این نام جهت امان یافتن از شرّ جنّ و انس و سایر مکروهات مفید است و عدد آن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683" w:name="__RefHeading___Toc88224_373438147"/>
      <w:bookmarkStart w:id="684" w:name="_Toc258"/>
      <w:bookmarkEnd w:id="683"/>
      <w:r>
        <w:rPr/>
        <w:t>37</w:t>
      </w:r>
      <w:r>
        <w:rPr>
          <w:rtl w:val="true"/>
        </w:rPr>
        <w:t xml:space="preserve">- </w:t>
      </w:r>
      <w:r>
        <w:rPr>
          <w:rtl w:val="true"/>
        </w:rPr>
        <w:t>المهیمن</w:t>
      </w:r>
      <w:r>
        <w:rPr>
          <w:rtl w:val="true"/>
        </w:rPr>
        <w:t>:</w:t>
      </w:r>
      <w:bookmarkEnd w:id="684"/>
    </w:p>
    <w:p>
      <w:pPr>
        <w:pStyle w:val="BookText"/>
        <w:rPr/>
      </w:pPr>
      <w:r>
        <w:rPr>
          <w:rFonts w:ascii="IRNazanin" w:hAnsi="IRNazanin" w:eastAsia="IRNazanin"/>
          <w:color w:val="111111"/>
          <w:sz w:val="28"/>
          <w:sz w:val="28"/>
          <w:szCs w:val="28"/>
          <w:rtl w:val="true"/>
          <w:lang w:bidi="fa-IR"/>
        </w:rPr>
        <w:t>مهیمن سه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احوال خلایق از پنهان و آشکار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گیرنده و محافظت کننده ایشان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به آن معانی که در مؤمن گفته شد چرا که اشتقاقش از امین</w:t>
      </w:r>
    </w:p>
    <w:p>
      <w:pPr>
        <w:pStyle w:val="BookText"/>
        <w:rPr/>
      </w:pPr>
      <w:r>
        <w:rPr>
          <w:rFonts w:ascii="IRNazanin" w:hAnsi="IRNazanin" w:eastAsia="IRNazanin"/>
          <w:color w:val="111111"/>
          <w:sz w:val="28"/>
          <w:sz w:val="28"/>
          <w:szCs w:val="28"/>
          <w:rtl w:val="true"/>
          <w:lang w:bidi="fa-IR"/>
        </w:rPr>
        <w:t>است و اصل آن مؤمن بوده که همزه آن قلب به ها شده است، و هر کس آن را بعد از غسل یکصد مرتبه بگوید صفای ظاهر و باطن پیدا می‌کند و عدد آن یکصد و چهل می‌باشد</w:t>
      </w:r>
      <w:r>
        <w:rPr>
          <w:rFonts w:eastAsia="IRNazanin" w:cs="IRNazanin"/>
          <w:color w:val="111111"/>
          <w:sz w:val="28"/>
          <w:szCs w:val="28"/>
          <w:rtl w:val="true"/>
          <w:lang w:bidi="fa-IR"/>
        </w:rPr>
        <w:t>.</w:t>
      </w:r>
    </w:p>
    <w:p>
      <w:pPr>
        <w:pStyle w:val="Heading4"/>
        <w:numPr>
          <w:ilvl w:val="3"/>
          <w:numId w:val="1"/>
        </w:numPr>
        <w:rPr/>
      </w:pPr>
      <w:bookmarkStart w:id="685" w:name="__RefHeading___Toc88226_373438147"/>
      <w:bookmarkStart w:id="686" w:name="_Toc259"/>
      <w:bookmarkEnd w:id="685"/>
      <w:r>
        <w:rPr/>
        <w:t>38</w:t>
      </w:r>
      <w:r>
        <w:rPr>
          <w:rtl w:val="true"/>
        </w:rPr>
        <w:t xml:space="preserve">- </w:t>
      </w:r>
      <w:r>
        <w:rPr>
          <w:rtl w:val="true"/>
        </w:rPr>
        <w:t>العزیز</w:t>
      </w:r>
      <w:r>
        <w:rPr>
          <w:rtl w:val="true"/>
        </w:rPr>
        <w:t>:</w:t>
      </w:r>
      <w:bookmarkEnd w:id="686"/>
    </w:p>
    <w:p>
      <w:pPr>
        <w:pStyle w:val="BookText"/>
        <w:rPr/>
      </w:pPr>
      <w:r>
        <w:rPr>
          <w:rFonts w:ascii="IRNazanin" w:hAnsi="IRNazanin" w:eastAsia="IRNazanin"/>
          <w:color w:val="111111"/>
          <w:sz w:val="28"/>
          <w:sz w:val="28"/>
          <w:szCs w:val="28"/>
          <w:rtl w:val="true"/>
          <w:lang w:bidi="fa-IR"/>
        </w:rPr>
        <w:t xml:space="preserve">عزیز به معنای غالب است به گونه‌ای که مانعی از قدرت و اراده او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عزّنی فیالخطاب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غلبنی و پادشاهان را عزیز گویند از جهت غلبه بر رعیت و به این جهت برادران یوسف به پادشاه مصر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هر روز چهل مرتبه آن را بگوید دولت عظیم یابد و عدد آن نود و چهار می‌باشد</w:t>
      </w:r>
      <w:r>
        <w:rPr>
          <w:rFonts w:eastAsia="IRNazanin" w:cs="IRNazanin"/>
          <w:color w:val="111111"/>
          <w:sz w:val="28"/>
          <w:szCs w:val="28"/>
          <w:rtl w:val="true"/>
          <w:lang w:bidi="fa-IR"/>
        </w:rPr>
        <w:t>.</w:t>
      </w:r>
    </w:p>
    <w:p>
      <w:pPr>
        <w:pStyle w:val="Heading4"/>
        <w:numPr>
          <w:ilvl w:val="3"/>
          <w:numId w:val="1"/>
        </w:numPr>
        <w:rPr/>
      </w:pPr>
      <w:bookmarkStart w:id="687" w:name="__RefHeading___Toc88228_373438147"/>
      <w:bookmarkStart w:id="688" w:name="_Toc260"/>
      <w:bookmarkEnd w:id="687"/>
      <w:r>
        <w:rPr/>
        <w:t>39</w:t>
      </w:r>
      <w:r>
        <w:rPr>
          <w:rtl w:val="true"/>
        </w:rPr>
        <w:t xml:space="preserve">- </w:t>
      </w:r>
      <w:r>
        <w:rPr>
          <w:rtl w:val="true"/>
        </w:rPr>
        <w:t>الجبّار</w:t>
      </w:r>
      <w:r>
        <w:rPr>
          <w:rtl w:val="true"/>
        </w:rPr>
        <w:t>:</w:t>
      </w:r>
      <w:bookmarkEnd w:id="688"/>
    </w:p>
    <w:p>
      <w:pPr>
        <w:pStyle w:val="BookText"/>
        <w:rPr/>
      </w:pPr>
      <w:r>
        <w:rPr>
          <w:rFonts w:ascii="IRNazanin" w:hAnsi="IRNazanin" w:eastAsia="IRNazanin"/>
          <w:color w:val="111111"/>
          <w:sz w:val="28"/>
          <w:sz w:val="28"/>
          <w:szCs w:val="28"/>
          <w:rtl w:val="true"/>
          <w:lang w:bidi="fa-IR"/>
        </w:rPr>
        <w:t>جبّار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و جبران کننده فقر فقیران به غنا و توانگری و جبران شکسته‌بالان و بی‌پناهان، و دفع ستم از آنان و جبیره نیز از همین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فرمانروای خلق به آن‌چه تقدیر و اراده کند خواه راضی باشند یا نباشند و به این معناست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لاجبر و لا تفویض و هر کس هر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از ظلم ایمن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آن دویست و سی و شش می‌باشد</w:t>
      </w:r>
      <w:r>
        <w:rPr>
          <w:rFonts w:eastAsia="IRNazanin" w:cs="IRNazanin"/>
          <w:color w:val="111111"/>
          <w:sz w:val="28"/>
          <w:szCs w:val="28"/>
          <w:rtl w:val="true"/>
          <w:lang w:bidi="fa-IR"/>
        </w:rPr>
        <w:t>.</w:t>
      </w:r>
    </w:p>
    <w:p>
      <w:pPr>
        <w:pStyle w:val="Heading4"/>
        <w:numPr>
          <w:ilvl w:val="3"/>
          <w:numId w:val="1"/>
        </w:numPr>
        <w:rPr/>
      </w:pPr>
      <w:bookmarkStart w:id="689" w:name="__RefHeading___Toc88230_373438147"/>
      <w:bookmarkStart w:id="690" w:name="_Toc261"/>
      <w:bookmarkEnd w:id="689"/>
      <w:r>
        <w:rPr/>
        <w:t>40</w:t>
      </w:r>
      <w:r>
        <w:rPr>
          <w:rtl w:val="true"/>
        </w:rPr>
        <w:t xml:space="preserve">- </w:t>
      </w:r>
      <w:r>
        <w:rPr>
          <w:rtl w:val="true"/>
        </w:rPr>
        <w:t>المتکبّر</w:t>
      </w:r>
      <w:r>
        <w:rPr>
          <w:rtl w:val="true"/>
        </w:rPr>
        <w:t>:</w:t>
      </w:r>
      <w:bookmarkEnd w:id="69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متکبّر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بزرگواری که بزرگی اختصاص تامّ به ذات اقدس او دارد </w:t>
      </w:r>
      <w:bookmarkStart w:id="691" w:name="pg879_7161"/>
    </w:p>
    <w:p>
      <w:pPr>
        <w:pStyle w:val="BookText"/>
        <w:rPr/>
      </w:pPr>
      <w:bookmarkEnd w:id="691"/>
      <w:r>
        <w:rPr>
          <w:rFonts w:ascii="IRNazanin" w:hAnsi="IRNazanin" w:eastAsia="IRNazanin"/>
          <w:color w:val="111111"/>
          <w:sz w:val="28"/>
          <w:sz w:val="28"/>
          <w:szCs w:val="28"/>
          <w:rtl w:val="true"/>
          <w:lang w:bidi="fa-IR"/>
        </w:rPr>
        <w:t>و غیر او را نشاید که خود را شریک و مستحق آن داند، زیرا موصوف به این صفت محتاج به هیچ‌کس نباشد و هر موجودی محتاج به او باشد و این معنا در غیر ذات پروردگار یافت نشود از اینرو از اسماء خاصّه خداوند است و کسی که خود را به این صفت موصوف نماید مشرک است چه خود را شریک او بداند یا نداند و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لایدخل الجنّة من کان فی قلبه مثقال ذرّة من خردل من‌الکبر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بهترین صفات خداوند و بدترین صفات انسان است مگر در مقابل متکبّران و سلطه‌گران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التکبّر مع‌المتکبّر 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بزرگ‌تر دانستن از هر کس که با او منازعه نماید چرا که تصغیر دیگری به هر صورت از کبر است و آن از لوازم خداوندیست، عدد آن ششصد و شصت و دو می‌باشد و مداومت بر آن سبب رفعت و شوکت خواهد بود</w:t>
      </w:r>
      <w:r>
        <w:rPr>
          <w:rFonts w:eastAsia="IRNazanin" w:cs="IRNazanin"/>
          <w:color w:val="111111"/>
          <w:sz w:val="28"/>
          <w:szCs w:val="28"/>
          <w:rtl w:val="true"/>
          <w:lang w:bidi="fa-IR"/>
        </w:rPr>
        <w:t>.</w:t>
      </w:r>
    </w:p>
    <w:p>
      <w:pPr>
        <w:pStyle w:val="Heading4"/>
        <w:numPr>
          <w:ilvl w:val="3"/>
          <w:numId w:val="1"/>
        </w:numPr>
        <w:rPr/>
      </w:pPr>
      <w:bookmarkStart w:id="692" w:name="__RefHeading___Toc88232_373438147"/>
      <w:bookmarkStart w:id="693" w:name="_Toc262"/>
      <w:bookmarkEnd w:id="692"/>
      <w:r>
        <w:rPr/>
        <w:t>41</w:t>
      </w:r>
      <w:r>
        <w:rPr>
          <w:rtl w:val="true"/>
        </w:rPr>
        <w:t xml:space="preserve">- </w:t>
      </w:r>
      <w:r>
        <w:rPr>
          <w:rtl w:val="true"/>
        </w:rPr>
        <w:t>السیّد</w:t>
      </w:r>
      <w:r>
        <w:rPr>
          <w:rtl w:val="true"/>
        </w:rPr>
        <w:t>:</w:t>
      </w:r>
      <w:bookmarkEnd w:id="693"/>
    </w:p>
    <w:p>
      <w:pPr>
        <w:pStyle w:val="BookText"/>
        <w:rPr/>
      </w:pPr>
      <w:r>
        <w:rPr>
          <w:rFonts w:ascii="IRNazanin" w:hAnsi="IRNazanin" w:eastAsia="IRNazanin"/>
          <w:color w:val="111111"/>
          <w:sz w:val="28"/>
          <w:sz w:val="28"/>
          <w:szCs w:val="28"/>
          <w:rtl w:val="true"/>
          <w:lang w:bidi="fa-IR"/>
        </w:rPr>
        <w:t>سیّد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بزرگ چنان‌که رسول خدا صلی‌الله‌علیه‌و‌آله علی مرتضی علیه‌السلام را سیّد عرب خواند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همانند من اطاعت او بر مردم واجب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مالک رقاب مردم گردد و تصرّف در امور آنان را مالک باشد و لازمه آن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طعام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آزار به خلق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خدمت به مردم چنان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سیّدالقوم خادمهم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آن هفتاد و چهار می‌باشد</w:t>
      </w:r>
      <w:r>
        <w:rPr>
          <w:rFonts w:eastAsia="IRNazanin" w:cs="IRNazanin"/>
          <w:color w:val="111111"/>
          <w:sz w:val="28"/>
          <w:szCs w:val="28"/>
          <w:rtl w:val="true"/>
          <w:lang w:bidi="fa-IR"/>
        </w:rPr>
        <w:t>.</w:t>
      </w:r>
    </w:p>
    <w:p>
      <w:pPr>
        <w:pStyle w:val="Heading4"/>
        <w:numPr>
          <w:ilvl w:val="3"/>
          <w:numId w:val="1"/>
        </w:numPr>
        <w:rPr/>
      </w:pPr>
      <w:bookmarkStart w:id="694" w:name="__RefHeading___Toc88234_373438147"/>
      <w:bookmarkStart w:id="695" w:name="_Toc263"/>
      <w:bookmarkEnd w:id="694"/>
      <w:r>
        <w:rPr/>
        <w:t>42</w:t>
      </w:r>
      <w:r>
        <w:rPr>
          <w:rtl w:val="true"/>
        </w:rPr>
        <w:t xml:space="preserve">- </w:t>
      </w:r>
      <w:r>
        <w:rPr>
          <w:rtl w:val="true"/>
        </w:rPr>
        <w:t>السبّوح</w:t>
      </w:r>
      <w:r>
        <w:rPr>
          <w:rtl w:val="true"/>
        </w:rPr>
        <w:t>:</w:t>
      </w:r>
      <w:bookmarkEnd w:id="695"/>
    </w:p>
    <w:p>
      <w:pPr>
        <w:pStyle w:val="BookText"/>
        <w:rPr/>
      </w:pPr>
      <w:r>
        <w:rPr>
          <w:rFonts w:ascii="IRNazanin" w:hAnsi="IRNazanin" w:eastAsia="IRNazanin"/>
          <w:color w:val="111111"/>
          <w:sz w:val="28"/>
          <w:sz w:val="28"/>
          <w:szCs w:val="28"/>
          <w:rtl w:val="true"/>
          <w:lang w:bidi="fa-IR"/>
        </w:rPr>
        <w:t>سبّوح یعنی پاک و پاکیزه از نقایص و از آن‌چه لایق خداوندی نباشد و فعّول</w:t>
      </w:r>
    </w:p>
    <w:p>
      <w:pPr>
        <w:pStyle w:val="BookText"/>
        <w:rPr/>
      </w:pPr>
      <w:r>
        <w:rPr>
          <w:rFonts w:ascii="IRNazanin" w:hAnsi="IRNazanin" w:eastAsia="IRNazanin"/>
          <w:color w:val="111111"/>
          <w:sz w:val="28"/>
          <w:sz w:val="28"/>
          <w:szCs w:val="28"/>
          <w:rtl w:val="true"/>
          <w:lang w:bidi="fa-IR"/>
        </w:rPr>
        <w:t>برای مبالغه است و هیچ اسمی جز سبّوح و قدّوس به این وزن برای مبالغه نیامده است و هر دو به یک معنا هستند و عدد آن هفتاد و شش می‌باشد</w:t>
      </w:r>
      <w:r>
        <w:rPr>
          <w:rFonts w:eastAsia="IRNazanin" w:cs="IRNazanin"/>
          <w:color w:val="111111"/>
          <w:sz w:val="28"/>
          <w:szCs w:val="28"/>
          <w:rtl w:val="true"/>
          <w:lang w:bidi="fa-IR"/>
        </w:rPr>
        <w:t>.</w:t>
      </w:r>
    </w:p>
    <w:p>
      <w:pPr>
        <w:pStyle w:val="Heading4"/>
        <w:numPr>
          <w:ilvl w:val="3"/>
          <w:numId w:val="1"/>
        </w:numPr>
        <w:rPr/>
      </w:pPr>
      <w:bookmarkStart w:id="696" w:name="__RefHeading___Toc88236_373438147"/>
      <w:bookmarkStart w:id="697" w:name="_Toc264"/>
      <w:bookmarkEnd w:id="696"/>
      <w:r>
        <w:rPr/>
        <w:t>43</w:t>
      </w:r>
      <w:r>
        <w:rPr>
          <w:rtl w:val="true"/>
        </w:rPr>
        <w:t xml:space="preserve">- </w:t>
      </w:r>
      <w:r>
        <w:rPr>
          <w:rtl w:val="true"/>
        </w:rPr>
        <w:t>الشهید</w:t>
      </w:r>
      <w:r>
        <w:rPr>
          <w:rtl w:val="true"/>
        </w:rPr>
        <w:t>:</w:t>
      </w:r>
      <w:bookmarkEnd w:id="697"/>
    </w:p>
    <w:p>
      <w:pPr>
        <w:pStyle w:val="BookText"/>
        <w:rPr/>
      </w:pPr>
      <w:r>
        <w:rPr>
          <w:rFonts w:ascii="IRNazanin" w:hAnsi="IRNazanin" w:eastAsia="IRNazanin"/>
          <w:color w:val="111111"/>
          <w:sz w:val="28"/>
          <w:sz w:val="28"/>
          <w:szCs w:val="28"/>
          <w:rtl w:val="true"/>
          <w:lang w:bidi="fa-IR"/>
        </w:rPr>
        <w:t>شهید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مطّلع بر همه اشیا به گونه‌ای که هیچ چیزی از او مخفی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علیم چنان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اللّه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پیدا شدن گم شده و غایب بر چهار گوشه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 و نام گمشده و غایب را در وسط بنویسند و نصف شب زیر آسمان هفتاد بار این دو اسم را بخوانند</w:t>
      </w:r>
      <w:r>
        <w:rPr>
          <w:rFonts w:eastAsia="IRNazanin" w:cs="IRNazanin"/>
          <w:color w:val="111111"/>
          <w:sz w:val="28"/>
          <w:szCs w:val="28"/>
          <w:rtl w:val="true"/>
          <w:lang w:bidi="fa-IR"/>
        </w:rPr>
        <w:t>.</w:t>
      </w:r>
    </w:p>
    <w:p>
      <w:pPr>
        <w:pStyle w:val="Heading4"/>
        <w:numPr>
          <w:ilvl w:val="3"/>
          <w:numId w:val="1"/>
        </w:numPr>
        <w:rPr/>
      </w:pPr>
      <w:bookmarkStart w:id="698" w:name="__RefHeading___Toc88238_373438147"/>
      <w:bookmarkStart w:id="699" w:name="_Toc265"/>
      <w:bookmarkEnd w:id="698"/>
      <w:r>
        <w:rPr/>
        <w:t>44</w:t>
      </w:r>
      <w:r>
        <w:rPr>
          <w:rtl w:val="true"/>
        </w:rPr>
        <w:t xml:space="preserve">- </w:t>
      </w:r>
      <w:r>
        <w:rPr>
          <w:rtl w:val="true"/>
        </w:rPr>
        <w:t>الصانع</w:t>
      </w:r>
      <w:r>
        <w:rPr>
          <w:rtl w:val="true"/>
        </w:rPr>
        <w:t>:</w:t>
      </w:r>
      <w:bookmarkEnd w:id="69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صانع یعنی سازنده هر مصنوعی که تحت قدرت درآید و یا پیدا کننده همه محترعات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فهد حلّی در کتاب عدّه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مصنوعات خداوند دلالت می‌کند که هیچ راهی برای انکار ذات مقدّس او نیست زیرا آن‌چه اسم شی‌ء بر او اطلاق کنند مصنوع اوست و هیچ مصنوعی شباهت به صانع خود ندارد و این معنا دلیل بر آن است که او به خلاف خلق است </w:t>
      </w:r>
      <w:bookmarkStart w:id="700" w:name="pg879_7162"/>
    </w:p>
    <w:p>
      <w:pPr>
        <w:pStyle w:val="BookText"/>
        <w:rPr/>
      </w:pPr>
      <w:bookmarkEnd w:id="700"/>
      <w:r>
        <w:rPr>
          <w:rFonts w:ascii="IRNazanin" w:hAnsi="IRNazanin" w:eastAsia="IRNazanin"/>
          <w:color w:val="111111"/>
          <w:sz w:val="28"/>
          <w:sz w:val="28"/>
          <w:szCs w:val="28"/>
          <w:rtl w:val="true"/>
          <w:lang w:bidi="fa-IR"/>
        </w:rPr>
        <w:t>و هیچ مخلوقی شباهت به او ندارد و او متوحّد بالذّات است، و عدد این نام دویست و یازده می‌باشد</w:t>
      </w:r>
      <w:r>
        <w:rPr>
          <w:rFonts w:eastAsia="IRNazanin" w:cs="IRNazanin"/>
          <w:color w:val="111111"/>
          <w:sz w:val="28"/>
          <w:szCs w:val="28"/>
          <w:rtl w:val="true"/>
          <w:lang w:bidi="fa-IR"/>
        </w:rPr>
        <w:t>.</w:t>
      </w:r>
    </w:p>
    <w:p>
      <w:pPr>
        <w:pStyle w:val="Heading4"/>
        <w:numPr>
          <w:ilvl w:val="3"/>
          <w:numId w:val="1"/>
        </w:numPr>
        <w:rPr/>
      </w:pPr>
      <w:bookmarkStart w:id="701" w:name="__RefHeading___Toc88240_373438147"/>
      <w:bookmarkStart w:id="702" w:name="_Toc266"/>
      <w:bookmarkEnd w:id="701"/>
      <w:r>
        <w:rPr/>
        <w:t>45</w:t>
      </w:r>
      <w:r>
        <w:rPr>
          <w:rtl w:val="true"/>
        </w:rPr>
        <w:t xml:space="preserve">- </w:t>
      </w:r>
      <w:r>
        <w:rPr>
          <w:rtl w:val="true"/>
        </w:rPr>
        <w:t>اللّطیف</w:t>
      </w:r>
      <w:r>
        <w:rPr>
          <w:rtl w:val="true"/>
        </w:rPr>
        <w:t>:</w:t>
      </w:r>
      <w:bookmarkEnd w:id="702"/>
    </w:p>
    <w:p>
      <w:pPr>
        <w:pStyle w:val="BookText"/>
        <w:rPr/>
      </w:pPr>
      <w:r>
        <w:rPr>
          <w:rFonts w:ascii="IRNazanin" w:hAnsi="IRNazanin" w:eastAsia="IRNazanin"/>
          <w:color w:val="111111"/>
          <w:sz w:val="28"/>
          <w:sz w:val="28"/>
          <w:szCs w:val="28"/>
          <w:rtl w:val="true"/>
          <w:lang w:bidi="fa-IR"/>
        </w:rPr>
        <w:t>لطیف به معنای صاحب رفق و نیکویی مأخوذ از لطف به معنای کرامت است و صاحب صنعت ظریف را نیز صانع لطیف گویند، چنان که به آفریننده مخلوق ریز و کوچک مانند ذرّه‌ای که در نظر نیاید لطیف گفته می‌شود، خواندن این نام جهت خلاصی از شدّت مؤثّر است و عدد آن صد و بیست و نه می‌باشد</w:t>
      </w:r>
      <w:r>
        <w:rPr>
          <w:rFonts w:eastAsia="IRNazanin" w:cs="IRNazanin"/>
          <w:color w:val="111111"/>
          <w:sz w:val="28"/>
          <w:szCs w:val="28"/>
          <w:rtl w:val="true"/>
          <w:lang w:bidi="fa-IR"/>
        </w:rPr>
        <w:t>.</w:t>
      </w:r>
    </w:p>
    <w:p>
      <w:pPr>
        <w:pStyle w:val="Heading4"/>
        <w:numPr>
          <w:ilvl w:val="3"/>
          <w:numId w:val="1"/>
        </w:numPr>
        <w:rPr/>
      </w:pPr>
      <w:bookmarkStart w:id="703" w:name="__RefHeading___Toc88242_373438147"/>
      <w:bookmarkStart w:id="704" w:name="_Toc267"/>
      <w:bookmarkEnd w:id="703"/>
      <w:r>
        <w:rPr/>
        <w:t>46</w:t>
      </w:r>
      <w:r>
        <w:rPr>
          <w:rtl w:val="true"/>
        </w:rPr>
        <w:t xml:space="preserve">- </w:t>
      </w:r>
      <w:r>
        <w:rPr>
          <w:rtl w:val="true"/>
        </w:rPr>
        <w:t>العدل</w:t>
      </w:r>
      <w:r>
        <w:rPr>
          <w:rtl w:val="true"/>
        </w:rPr>
        <w:t>:</w:t>
      </w:r>
      <w:bookmarkEnd w:id="704"/>
    </w:p>
    <w:p>
      <w:pPr>
        <w:pStyle w:val="BookText"/>
        <w:rPr/>
      </w:pPr>
      <w:r>
        <w:rPr>
          <w:rFonts w:ascii="IRNazanin" w:hAnsi="IRNazanin" w:eastAsia="IRNazanin"/>
          <w:color w:val="111111"/>
          <w:sz w:val="28"/>
          <w:sz w:val="28"/>
          <w:szCs w:val="28"/>
          <w:rtl w:val="true"/>
          <w:lang w:bidi="fa-IR"/>
        </w:rPr>
        <w:t>عدل به معنای عادل یعنی برابر کننده و جزا دهنده بر حق و اجتناب کننده از حیف و میل است این لفظ مصدر و به جای اسم فاعل برای مبالغه در عدالت است و چون به خلق نسبت داده شود کسی را گویند که مرضیّ القول و الفعل باشد؛ گفتن این نام در شب جهت اختصاص به الطاف حق و خطور اسرار غیب در دل بسیار مؤثّر است و عدد آن یکصد و چهار می‌باشد</w:t>
      </w:r>
      <w:r>
        <w:rPr>
          <w:rFonts w:eastAsia="IRNazanin" w:cs="IRNazanin"/>
          <w:color w:val="111111"/>
          <w:sz w:val="28"/>
          <w:szCs w:val="28"/>
          <w:rtl w:val="true"/>
          <w:lang w:bidi="fa-IR"/>
        </w:rPr>
        <w:t>.</w:t>
      </w:r>
    </w:p>
    <w:p>
      <w:pPr>
        <w:pStyle w:val="Heading4"/>
        <w:numPr>
          <w:ilvl w:val="3"/>
          <w:numId w:val="1"/>
        </w:numPr>
        <w:rPr/>
      </w:pPr>
      <w:bookmarkStart w:id="705" w:name="__RefHeading___Toc88244_373438147"/>
      <w:bookmarkStart w:id="706" w:name="_Toc268"/>
      <w:bookmarkEnd w:id="705"/>
      <w:r>
        <w:rPr/>
        <w:t>47</w:t>
      </w:r>
      <w:r>
        <w:rPr>
          <w:rtl w:val="true"/>
        </w:rPr>
        <w:t xml:space="preserve">- </w:t>
      </w:r>
      <w:r>
        <w:rPr>
          <w:rtl w:val="true"/>
        </w:rPr>
        <w:t>العفوّ</w:t>
      </w:r>
      <w:r>
        <w:rPr>
          <w:rtl w:val="true"/>
        </w:rPr>
        <w:t>:</w:t>
      </w:r>
      <w:bookmarkEnd w:id="706"/>
    </w:p>
    <w:p>
      <w:pPr>
        <w:pStyle w:val="BookText"/>
        <w:rPr/>
      </w:pPr>
      <w:r>
        <w:rPr>
          <w:rFonts w:ascii="IRNazanin" w:hAnsi="IRNazanin" w:eastAsia="IRNazanin"/>
          <w:color w:val="111111"/>
          <w:sz w:val="28"/>
          <w:sz w:val="28"/>
          <w:szCs w:val="28"/>
          <w:rtl w:val="true"/>
          <w:lang w:bidi="fa-IR"/>
        </w:rPr>
        <w:t>عفو سه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فعول به معنای فاعل مشتق از عفو به معنای بخشنده و درگذرنده از گناه گناه‌کاران و تبدیل آنها به حسنات به چندین برابر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کیفر و جزای بدکاران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کننده اثر گناه از تائبین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الریح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 برای محو سیّئات و تبدیل آنها به حسنات، تأثیر عظیم دارد عدد آن صد و پنجاه و شش می‌باشد</w:t>
      </w:r>
      <w:r>
        <w:rPr>
          <w:rFonts w:eastAsia="IRNazanin" w:cs="IRNazanin"/>
          <w:color w:val="111111"/>
          <w:sz w:val="28"/>
          <w:szCs w:val="28"/>
          <w:rtl w:val="true"/>
          <w:lang w:bidi="fa-IR"/>
        </w:rPr>
        <w:t>.</w:t>
      </w:r>
    </w:p>
    <w:p>
      <w:pPr>
        <w:pStyle w:val="Heading4"/>
        <w:numPr>
          <w:ilvl w:val="3"/>
          <w:numId w:val="1"/>
        </w:numPr>
        <w:rPr/>
      </w:pPr>
      <w:bookmarkStart w:id="707" w:name="__RefHeading___Toc88246_373438147"/>
      <w:bookmarkStart w:id="708" w:name="_Toc269"/>
      <w:bookmarkEnd w:id="707"/>
      <w:r>
        <w:rPr/>
        <w:t>48</w:t>
      </w:r>
      <w:r>
        <w:rPr>
          <w:rtl w:val="true"/>
        </w:rPr>
        <w:t xml:space="preserve">- </w:t>
      </w:r>
      <w:r>
        <w:rPr>
          <w:rtl w:val="true"/>
        </w:rPr>
        <w:t>الغفور</w:t>
      </w:r>
      <w:r>
        <w:rPr>
          <w:rtl w:val="true"/>
        </w:rPr>
        <w:t>:</w:t>
      </w:r>
      <w:bookmarkEnd w:id="708"/>
    </w:p>
    <w:p>
      <w:pPr>
        <w:pStyle w:val="BookText"/>
        <w:rPr/>
      </w:pPr>
      <w:r>
        <w:rPr>
          <w:rFonts w:ascii="IRNazanin" w:hAnsi="IRNazanin" w:eastAsia="IRNazanin"/>
          <w:color w:val="111111"/>
          <w:sz w:val="28"/>
          <w:sz w:val="28"/>
          <w:szCs w:val="28"/>
          <w:rtl w:val="true"/>
          <w:lang w:bidi="fa-IR"/>
        </w:rPr>
        <w:t xml:space="preserve">غفور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است و اسنادش به خداوند پوشانیدن آثار گناه است به اذیال رحمت رحمانی، مداومت بر آن جهت زوال وسواس مؤثّر است و غفّار</w:t>
      </w:r>
    </w:p>
    <w:p>
      <w:pPr>
        <w:pStyle w:val="BookText"/>
        <w:rPr/>
      </w:pPr>
      <w:r>
        <w:rPr>
          <w:rFonts w:ascii="IRNazanin" w:hAnsi="IRNazanin" w:eastAsia="IRNazanin"/>
          <w:color w:val="111111"/>
          <w:sz w:val="28"/>
          <w:sz w:val="28"/>
          <w:szCs w:val="28"/>
          <w:rtl w:val="true"/>
          <w:lang w:bidi="fa-IR"/>
        </w:rPr>
        <w:t>ابلغ از آن است و عدد آن هزار و دویست و هشتاد و یک می‌باشد</w:t>
      </w:r>
      <w:r>
        <w:rPr>
          <w:rFonts w:eastAsia="IRNazanin" w:cs="IRNazanin"/>
          <w:color w:val="111111"/>
          <w:sz w:val="28"/>
          <w:szCs w:val="28"/>
          <w:rtl w:val="true"/>
          <w:lang w:bidi="fa-IR"/>
        </w:rPr>
        <w:t>.</w:t>
      </w:r>
    </w:p>
    <w:p>
      <w:pPr>
        <w:pStyle w:val="Heading4"/>
        <w:numPr>
          <w:ilvl w:val="3"/>
          <w:numId w:val="1"/>
        </w:numPr>
        <w:rPr/>
      </w:pPr>
      <w:bookmarkStart w:id="709" w:name="__RefHeading___Toc88248_373438147"/>
      <w:bookmarkStart w:id="710" w:name="_Toc270"/>
      <w:bookmarkEnd w:id="709"/>
      <w:r>
        <w:rPr/>
        <w:t>49</w:t>
      </w:r>
      <w:r>
        <w:rPr>
          <w:rtl w:val="true"/>
        </w:rPr>
        <w:t xml:space="preserve">- </w:t>
      </w:r>
      <w:r>
        <w:rPr>
          <w:rtl w:val="true"/>
        </w:rPr>
        <w:t>الغنّی</w:t>
      </w:r>
      <w:r>
        <w:rPr>
          <w:rtl w:val="true"/>
        </w:rPr>
        <w:t>:</w:t>
      </w:r>
      <w:bookmarkEnd w:id="710"/>
    </w:p>
    <w:p>
      <w:pPr>
        <w:pStyle w:val="BookText"/>
        <w:rPr/>
      </w:pPr>
      <w:r>
        <w:rPr>
          <w:rFonts w:ascii="IRNazanin" w:hAnsi="IRNazanin" w:eastAsia="IRNazanin"/>
          <w:color w:val="111111"/>
          <w:sz w:val="28"/>
          <w:sz w:val="28"/>
          <w:szCs w:val="28"/>
          <w:rtl w:val="true"/>
          <w:lang w:bidi="fa-IR"/>
        </w:rPr>
        <w:t>غنیّ مأخوذ از غنیه به معنای توانگری و بی‌نیازی است چه آن‌که خداوند بذاته مستغنی از همه خلق، و ابزارآلات و ادوات می‌باشد و همه نیازمند به اویند و مغنی ابلغ از غنیّ می‌باشد و عدد آن یکهزار و شصت می‌باشد</w:t>
      </w:r>
      <w:r>
        <w:rPr>
          <w:rFonts w:eastAsia="IRNazanin" w:cs="IRNazanin"/>
          <w:color w:val="111111"/>
          <w:sz w:val="28"/>
          <w:szCs w:val="28"/>
          <w:rtl w:val="true"/>
          <w:lang w:bidi="fa-IR"/>
        </w:rPr>
        <w:t>.</w:t>
      </w:r>
    </w:p>
    <w:p>
      <w:pPr>
        <w:pStyle w:val="Heading4"/>
        <w:numPr>
          <w:ilvl w:val="3"/>
          <w:numId w:val="1"/>
        </w:numPr>
        <w:rPr/>
      </w:pPr>
      <w:bookmarkStart w:id="711" w:name="__RefHeading___Toc88250_373438147"/>
      <w:bookmarkStart w:id="712" w:name="_Toc271"/>
      <w:bookmarkEnd w:id="711"/>
      <w:r>
        <w:rPr/>
        <w:t>50</w:t>
      </w:r>
      <w:r>
        <w:rPr>
          <w:rtl w:val="true"/>
        </w:rPr>
        <w:t xml:space="preserve">- </w:t>
      </w:r>
      <w:r>
        <w:rPr>
          <w:rtl w:val="true"/>
        </w:rPr>
        <w:t>الغیاث</w:t>
      </w:r>
      <w:r>
        <w:rPr>
          <w:rtl w:val="true"/>
        </w:rPr>
        <w:t>:</w:t>
      </w:r>
      <w:bookmarkEnd w:id="712"/>
    </w:p>
    <w:p>
      <w:pPr>
        <w:pStyle w:val="BookText"/>
        <w:rPr/>
      </w:pPr>
      <w:r>
        <w:rPr>
          <w:rFonts w:ascii="IRNazanin" w:hAnsi="IRNazanin" w:eastAsia="IRNazanin"/>
          <w:color w:val="111111"/>
          <w:sz w:val="28"/>
          <w:sz w:val="28"/>
          <w:szCs w:val="28"/>
          <w:rtl w:val="true"/>
          <w:lang w:bidi="fa-IR"/>
        </w:rPr>
        <w:t>غیاث به معنای مغیث یعنی فریادرس می‌باشد و آن مبالغه در اغاثه بیچارگان و مضطرّین است و غوث نیز به همین معناست، خواندن این اسم در همه اوقات برای رفع اضطرار و وحشت تنهایی و قوّت در کارها بسیار سودمند است، و عدد آن هزار و پانصد و یازده می‌باشد</w:t>
      </w:r>
      <w:r>
        <w:rPr>
          <w:rFonts w:eastAsia="IRNazanin" w:cs="IRNazanin"/>
          <w:color w:val="111111"/>
          <w:sz w:val="28"/>
          <w:szCs w:val="28"/>
          <w:rtl w:val="true"/>
          <w:lang w:bidi="fa-IR"/>
        </w:rPr>
        <w:t>.</w:t>
      </w:r>
    </w:p>
    <w:p>
      <w:pPr>
        <w:pStyle w:val="Heading4"/>
        <w:numPr>
          <w:ilvl w:val="3"/>
          <w:numId w:val="1"/>
        </w:numPr>
        <w:rPr/>
      </w:pPr>
      <w:bookmarkStart w:id="713" w:name="__RefHeading___Toc88252_373438147"/>
      <w:bookmarkStart w:id="714" w:name="_Toc272"/>
      <w:bookmarkEnd w:id="713"/>
      <w:r>
        <w:rPr/>
        <w:t>51</w:t>
      </w:r>
      <w:r>
        <w:rPr>
          <w:rtl w:val="true"/>
        </w:rPr>
        <w:t xml:space="preserve">- </w:t>
      </w:r>
      <w:r>
        <w:rPr>
          <w:rtl w:val="true"/>
        </w:rPr>
        <w:t>الفاطر</w:t>
      </w:r>
      <w:r>
        <w:rPr>
          <w:rtl w:val="true"/>
        </w:rPr>
        <w:t>:</w:t>
      </w:r>
      <w:bookmarkEnd w:id="71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فاطر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شکافنده از فطور یعنی شکاف و رخنه دادن چه این که </w:t>
      </w:r>
      <w:bookmarkStart w:id="715" w:name="pg879_7163"/>
    </w:p>
    <w:p>
      <w:pPr>
        <w:pStyle w:val="BookText"/>
        <w:rPr/>
      </w:pPr>
      <w:bookmarkEnd w:id="715"/>
      <w:r>
        <w:rPr>
          <w:rFonts w:ascii="IRNazanin" w:hAnsi="IRNazanin" w:eastAsia="IRNazanin"/>
          <w:color w:val="111111"/>
          <w:sz w:val="28"/>
          <w:sz w:val="28"/>
          <w:szCs w:val="28"/>
          <w:rtl w:val="true"/>
          <w:lang w:bidi="fa-IR"/>
        </w:rPr>
        <w:t>خداوند دانه را شکافته و خلق را از عدم به وجود آورده است همان‌گونه که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فاطرالسّماوات والأرض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شکافنده صورت نوعی ایشان است و روایت شده که آسمان‌ها از موضع کهکشان شکاف خواهند یافت، عدد این نام دویست و نود می‌باشد</w:t>
      </w:r>
      <w:r>
        <w:rPr>
          <w:rFonts w:eastAsia="IRNazanin" w:cs="IRNazanin"/>
          <w:color w:val="111111"/>
          <w:sz w:val="28"/>
          <w:szCs w:val="28"/>
          <w:rtl w:val="true"/>
          <w:lang w:bidi="fa-IR"/>
        </w:rPr>
        <w:t>.</w:t>
      </w:r>
    </w:p>
    <w:p>
      <w:pPr>
        <w:pStyle w:val="Heading4"/>
        <w:numPr>
          <w:ilvl w:val="3"/>
          <w:numId w:val="1"/>
        </w:numPr>
        <w:rPr/>
      </w:pPr>
      <w:bookmarkStart w:id="716" w:name="__RefHeading___Toc88254_373438147"/>
      <w:bookmarkStart w:id="717" w:name="_Toc273"/>
      <w:bookmarkEnd w:id="716"/>
      <w:r>
        <w:rPr/>
        <w:t>51</w:t>
      </w:r>
      <w:r>
        <w:rPr>
          <w:rtl w:val="true"/>
        </w:rPr>
        <w:t xml:space="preserve">- </w:t>
      </w:r>
      <w:r>
        <w:rPr>
          <w:rtl w:val="true"/>
        </w:rPr>
        <w:t>الفرد</w:t>
      </w:r>
      <w:r>
        <w:rPr>
          <w:rtl w:val="true"/>
        </w:rPr>
        <w:t>:</w:t>
      </w:r>
      <w:bookmarkEnd w:id="717"/>
    </w:p>
    <w:p>
      <w:pPr>
        <w:pStyle w:val="BookText"/>
        <w:rPr/>
      </w:pPr>
      <w:r>
        <w:rPr>
          <w:rFonts w:ascii="IRNazanin" w:hAnsi="IRNazanin" w:eastAsia="IRNazanin"/>
          <w:color w:val="111111"/>
          <w:sz w:val="28"/>
          <w:sz w:val="28"/>
          <w:szCs w:val="28"/>
          <w:rtl w:val="true"/>
          <w:lang w:bidi="fa-IR"/>
        </w:rPr>
        <w:t>فرد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منفرد به ربوبیّت و حکومت بر همه خلایق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 در خلقت عالم که وجود هر موجودی از اوست و جز او کسی آفریننده موجودات نیست، عدد آن دویست و هشتاد و چهار می‌باشد</w:t>
      </w:r>
      <w:r>
        <w:rPr>
          <w:rFonts w:eastAsia="IRNazanin" w:cs="IRNazanin"/>
          <w:color w:val="111111"/>
          <w:sz w:val="28"/>
          <w:szCs w:val="28"/>
          <w:rtl w:val="true"/>
          <w:lang w:bidi="fa-IR"/>
        </w:rPr>
        <w:t>.</w:t>
      </w:r>
    </w:p>
    <w:p>
      <w:pPr>
        <w:pStyle w:val="Heading4"/>
        <w:numPr>
          <w:ilvl w:val="3"/>
          <w:numId w:val="1"/>
        </w:numPr>
        <w:rPr/>
      </w:pPr>
      <w:bookmarkStart w:id="718" w:name="__RefHeading___Toc88256_373438147"/>
      <w:bookmarkStart w:id="719" w:name="_Toc274"/>
      <w:bookmarkEnd w:id="718"/>
      <w:r>
        <w:rPr/>
        <w:t>52</w:t>
      </w:r>
      <w:r>
        <w:rPr>
          <w:rtl w:val="true"/>
        </w:rPr>
        <w:t xml:space="preserve">- </w:t>
      </w:r>
      <w:r>
        <w:rPr>
          <w:rtl w:val="true"/>
        </w:rPr>
        <w:t>الفتّاح</w:t>
      </w:r>
      <w:r>
        <w:rPr>
          <w:rtl w:val="true"/>
        </w:rPr>
        <w:t>:</w:t>
      </w:r>
      <w:bookmarkEnd w:id="719"/>
    </w:p>
    <w:p>
      <w:pPr>
        <w:pStyle w:val="BookText"/>
        <w:rPr/>
      </w:pPr>
      <w:r>
        <w:rPr>
          <w:rFonts w:ascii="IRNazanin" w:hAnsi="IRNazanin" w:eastAsia="IRNazanin"/>
          <w:color w:val="111111"/>
          <w:sz w:val="28"/>
          <w:sz w:val="28"/>
          <w:szCs w:val="28"/>
          <w:rtl w:val="true"/>
          <w:lang w:bidi="fa-IR"/>
        </w:rPr>
        <w:t>فتّاح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و داوری نمودن بین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فتح‌الحاکم بین الخصمین إذا قضی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معناست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افتح بیننا یعنی أحکم بیننا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دادن به کارها و رساندن خزاین رزق به مردم و مرحمت به بندگان و به هر دو معنا صیغه مبالغه می‌باشد، و هر کس بعد از نماز صبح دست به سینه گذارد و هفتاد مرتبه یا فتّاح بخواند حقتعالی حجاب را از دل او بردارد، و عدد آن، صد و هشتاد می‌باشد</w:t>
      </w:r>
      <w:r>
        <w:rPr>
          <w:rFonts w:eastAsia="IRNazanin" w:cs="IRNazanin"/>
          <w:color w:val="111111"/>
          <w:sz w:val="28"/>
          <w:szCs w:val="28"/>
          <w:rtl w:val="true"/>
          <w:lang w:bidi="fa-IR"/>
        </w:rPr>
        <w:t>.</w:t>
      </w:r>
    </w:p>
    <w:p>
      <w:pPr>
        <w:pStyle w:val="Heading4"/>
        <w:numPr>
          <w:ilvl w:val="3"/>
          <w:numId w:val="1"/>
        </w:numPr>
        <w:rPr/>
      </w:pPr>
      <w:bookmarkStart w:id="720" w:name="__RefHeading___Toc88258_373438147"/>
      <w:bookmarkStart w:id="721" w:name="_Toc275"/>
      <w:bookmarkEnd w:id="720"/>
      <w:r>
        <w:rPr/>
        <w:t>53</w:t>
      </w:r>
      <w:r>
        <w:rPr>
          <w:rtl w:val="true"/>
        </w:rPr>
        <w:t xml:space="preserve">- </w:t>
      </w:r>
      <w:r>
        <w:rPr>
          <w:rtl w:val="true"/>
        </w:rPr>
        <w:t>الفالق</w:t>
      </w:r>
      <w:r>
        <w:rPr>
          <w:rtl w:val="true"/>
        </w:rPr>
        <w:t>:</w:t>
      </w:r>
      <w:bookmarkEnd w:id="721"/>
    </w:p>
    <w:p>
      <w:pPr>
        <w:pStyle w:val="BookText"/>
        <w:rPr/>
      </w:pPr>
      <w:r>
        <w:rPr>
          <w:rFonts w:ascii="IRNazanin" w:hAnsi="IRNazanin" w:eastAsia="IRNazanin"/>
          <w:color w:val="111111"/>
          <w:sz w:val="28"/>
          <w:sz w:val="28"/>
          <w:szCs w:val="28"/>
          <w:rtl w:val="true"/>
          <w:lang w:bidi="fa-IR"/>
        </w:rPr>
        <w:t xml:space="preserve">فالق یعنی شکافنده، و خداوند شکافنده دانه‌ها و حبوبات برای حاصل شدن ثمره و نبات، و ارحام برای تولّد حیوانات، و زمین برای روییدن آن‌چه از زمین می‌روید از نباتات و معادن است و نیز شکافنده شب برای پیدا شدن نور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او نیز دریا را برای عبور بنی‌اسرائیل شکافت و فرعونیان را هلاک کرد، خواندن این نام برای نجات گم شده در دریا و صحرا نافع است و عدد آن دویست و یازده می‌باشد</w:t>
      </w:r>
      <w:r>
        <w:rPr>
          <w:rFonts w:eastAsia="IRNazanin" w:cs="IRNazanin"/>
          <w:color w:val="111111"/>
          <w:sz w:val="28"/>
          <w:szCs w:val="28"/>
          <w:rtl w:val="true"/>
          <w:lang w:bidi="fa-IR"/>
        </w:rPr>
        <w:t>.</w:t>
      </w:r>
    </w:p>
    <w:p>
      <w:pPr>
        <w:pStyle w:val="Heading4"/>
        <w:numPr>
          <w:ilvl w:val="3"/>
          <w:numId w:val="1"/>
        </w:numPr>
        <w:rPr/>
      </w:pPr>
      <w:bookmarkStart w:id="722" w:name="__RefHeading___Toc88260_373438147"/>
      <w:bookmarkStart w:id="723" w:name="_Toc276"/>
      <w:bookmarkEnd w:id="722"/>
      <w:r>
        <w:rPr/>
        <w:t>54</w:t>
      </w:r>
      <w:r>
        <w:rPr>
          <w:rtl w:val="true"/>
        </w:rPr>
        <w:t xml:space="preserve">- </w:t>
      </w:r>
      <w:r>
        <w:rPr>
          <w:rtl w:val="true"/>
        </w:rPr>
        <w:t>القریب</w:t>
      </w:r>
      <w:r>
        <w:rPr>
          <w:rtl w:val="true"/>
        </w:rPr>
        <w:t>:</w:t>
      </w:r>
      <w:bookmarkEnd w:id="723"/>
    </w:p>
    <w:p>
      <w:pPr>
        <w:pStyle w:val="BookText"/>
        <w:rPr/>
      </w:pPr>
      <w:r>
        <w:rPr>
          <w:rFonts w:ascii="IRNazanin" w:hAnsi="IRNazanin" w:eastAsia="IRNazanin"/>
          <w:color w:val="111111"/>
          <w:sz w:val="28"/>
          <w:sz w:val="28"/>
          <w:szCs w:val="28"/>
          <w:rtl w:val="true"/>
          <w:lang w:bidi="fa-IR"/>
        </w:rPr>
        <w:t>قریب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جهت علم نزدیک به خلق خود می‌باشد همانگونه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قَرِیبٌ أُجیِبُ دَعْوَةَ الدَّاعِ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او به همه چیز احاطه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نیّت‌ها و وساوس و خطور دل‌ها آگاه است و مسافتی میان او و دل‌های مردم نیست</w:t>
      </w:r>
    </w:p>
    <w:p>
      <w:pPr>
        <w:pStyle w:val="BookText"/>
        <w:rPr/>
      </w:pPr>
      <w:r>
        <w:rPr>
          <w:rFonts w:ascii="IRNazanin" w:hAnsi="IRNazanin" w:eastAsia="IRNazanin"/>
          <w:color w:val="111111"/>
          <w:sz w:val="28"/>
          <w:sz w:val="28"/>
          <w:szCs w:val="28"/>
          <w:rtl w:val="true"/>
          <w:lang w:bidi="fa-IR"/>
        </w:rPr>
        <w:t>همان‌گونه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یحول بین‌المرء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دوری و نزدیکی خداوند به حسب مسافت نیست چه او به همه خلق خود از رگ‌گردن نزدیک‌تر است همان‌گونه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أقرب إلیه من حبل‌الورید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نزدیکی او به خلق به حسب علم است و نزدیکی خلق به او به حسب عباد است، اکثر استعمال قریب همراه با مجیب است، و عدد آن سیصد و دوازده می‌باشد</w:t>
      </w:r>
      <w:r>
        <w:rPr>
          <w:rFonts w:eastAsia="IRNazanin" w:cs="IRNazanin"/>
          <w:color w:val="111111"/>
          <w:sz w:val="28"/>
          <w:szCs w:val="28"/>
          <w:rtl w:val="true"/>
          <w:lang w:bidi="fa-IR"/>
        </w:rPr>
        <w:t>.</w:t>
      </w:r>
    </w:p>
    <w:p>
      <w:pPr>
        <w:pStyle w:val="Heading4"/>
        <w:numPr>
          <w:ilvl w:val="3"/>
          <w:numId w:val="1"/>
        </w:numPr>
        <w:rPr/>
      </w:pPr>
      <w:bookmarkStart w:id="724" w:name="__RefHeading___Toc88262_373438147"/>
      <w:bookmarkStart w:id="725" w:name="_Toc277"/>
      <w:bookmarkEnd w:id="724"/>
      <w:r>
        <w:rPr/>
        <w:t>55</w:t>
      </w:r>
      <w:r>
        <w:rPr>
          <w:rtl w:val="true"/>
        </w:rPr>
        <w:t xml:space="preserve">- </w:t>
      </w:r>
      <w:r>
        <w:rPr>
          <w:rtl w:val="true"/>
        </w:rPr>
        <w:t>القدیم</w:t>
      </w:r>
      <w:r>
        <w:rPr>
          <w:rtl w:val="true"/>
        </w:rPr>
        <w:t>:</w:t>
      </w:r>
      <w:bookmarkEnd w:id="72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 یعنی ذاتی که به حسب اصل بر همه اشیا قدمت ذاتی دارد به گونه‌ای که </w:t>
      </w:r>
      <w:bookmarkStart w:id="726" w:name="pg879_7164"/>
    </w:p>
    <w:p>
      <w:pPr>
        <w:pStyle w:val="BookText"/>
        <w:rPr/>
      </w:pPr>
      <w:bookmarkEnd w:id="726"/>
      <w:r>
        <w:rPr>
          <w:rFonts w:ascii="IRNazanin" w:hAnsi="IRNazanin" w:eastAsia="IRNazanin"/>
          <w:color w:val="111111"/>
          <w:sz w:val="28"/>
          <w:sz w:val="28"/>
          <w:szCs w:val="28"/>
          <w:rtl w:val="true"/>
          <w:lang w:bidi="fa-IR"/>
        </w:rPr>
        <w:t>برای او حدی و اوّلی نیست نه چون تقدّم بعضی از اشیا بر بعض دیگر چرا که اطلاق قدیم به آنها مبالغه است نه حقیقت، مداومت بر این نام برای طول عمر بسیار مفید است و عدد آن صد و پنجاه و چهار می‌باشد</w:t>
      </w:r>
      <w:r>
        <w:rPr>
          <w:rFonts w:eastAsia="IRNazanin" w:cs="IRNazanin"/>
          <w:color w:val="111111"/>
          <w:sz w:val="28"/>
          <w:szCs w:val="28"/>
          <w:rtl w:val="true"/>
          <w:lang w:bidi="fa-IR"/>
        </w:rPr>
        <w:t>.</w:t>
      </w:r>
    </w:p>
    <w:p>
      <w:pPr>
        <w:pStyle w:val="Heading4"/>
        <w:numPr>
          <w:ilvl w:val="3"/>
          <w:numId w:val="1"/>
        </w:numPr>
        <w:rPr/>
      </w:pPr>
      <w:bookmarkStart w:id="727" w:name="__RefHeading___Toc88264_373438147"/>
      <w:bookmarkStart w:id="728" w:name="_Toc278"/>
      <w:bookmarkEnd w:id="727"/>
      <w:r>
        <w:rPr/>
        <w:t>56</w:t>
      </w:r>
      <w:r>
        <w:rPr>
          <w:rtl w:val="true"/>
        </w:rPr>
        <w:t xml:space="preserve">- </w:t>
      </w:r>
      <w:r>
        <w:rPr>
          <w:rtl w:val="true"/>
        </w:rPr>
        <w:t>المَلِک</w:t>
      </w:r>
      <w:r>
        <w:rPr>
          <w:rtl w:val="true"/>
        </w:rPr>
        <w:t>:</w:t>
      </w:r>
      <w:bookmarkEnd w:id="728"/>
    </w:p>
    <w:p>
      <w:pPr>
        <w:pStyle w:val="BookText"/>
        <w:rPr/>
      </w:pPr>
      <w:r>
        <w:rPr>
          <w:rFonts w:ascii="IRNazanin" w:hAnsi="IRNazanin" w:eastAsia="IRNazanin"/>
          <w:color w:val="111111"/>
          <w:sz w:val="28"/>
          <w:sz w:val="28"/>
          <w:szCs w:val="28"/>
          <w:rtl w:val="true"/>
          <w:lang w:bidi="fa-IR"/>
        </w:rPr>
        <w:t>ملک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تام‌الملکوت و مالک آسمان‌ها و زمین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 و صاحب تصرف، الف آن به جهت تخفیف افتاده است، و عدد آن نود می‌باشد و منقول است که هر صاحب سلطنتی اگر هر روز شصت و چهار مرتبه آن را بخواند سلطنت او ادامه خواهد یافت</w:t>
      </w:r>
      <w:r>
        <w:rPr>
          <w:rFonts w:eastAsia="IRNazanin" w:cs="IRNazanin"/>
          <w:color w:val="111111"/>
          <w:sz w:val="28"/>
          <w:szCs w:val="28"/>
          <w:rtl w:val="true"/>
          <w:lang w:bidi="fa-IR"/>
        </w:rPr>
        <w:t>.</w:t>
      </w:r>
    </w:p>
    <w:p>
      <w:pPr>
        <w:pStyle w:val="Heading4"/>
        <w:numPr>
          <w:ilvl w:val="3"/>
          <w:numId w:val="1"/>
        </w:numPr>
        <w:rPr/>
      </w:pPr>
      <w:bookmarkStart w:id="729" w:name="__RefHeading___Toc88266_373438147"/>
      <w:bookmarkStart w:id="730" w:name="_Toc279"/>
      <w:bookmarkEnd w:id="729"/>
      <w:r>
        <w:rPr/>
        <w:t>57</w:t>
      </w:r>
      <w:r>
        <w:rPr>
          <w:rtl w:val="true"/>
        </w:rPr>
        <w:t xml:space="preserve">- </w:t>
      </w:r>
      <w:r>
        <w:rPr>
          <w:rtl w:val="true"/>
        </w:rPr>
        <w:t>القدّوس</w:t>
      </w:r>
      <w:r>
        <w:rPr>
          <w:rtl w:val="true"/>
        </w:rPr>
        <w:t>:</w:t>
      </w:r>
      <w:bookmarkEnd w:id="730"/>
    </w:p>
    <w:p>
      <w:pPr>
        <w:pStyle w:val="BookText"/>
        <w:rPr/>
      </w:pP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پاک و منزّه از عیوب مخلوقین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از مشابهت به مخلوق و داشتن انداد و اولاد و همسر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تقدیس خداوند اعلان پاکی و برائت اوست از آنچه لایق مقام او نیست چنان‌که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نسبّح بحمدک و نقدّس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حظیرة القدس نیز مکانی است که منزّه از ادناس دنیایی می‌باشد و یا قدس اسم خداست و مکان اضافه به او شده است و آن در بهشت مخصوص به رسول خدا صلی‌الله‌علیه‌و‌آله و آل او می‌باشد، مداومت بر گفتن آن در پاکی از عیوب مؤثر است و عدد آن صد و هفتاد می‌باشد</w:t>
      </w:r>
      <w:r>
        <w:rPr>
          <w:rFonts w:eastAsia="IRNazanin" w:cs="IRNazanin"/>
          <w:color w:val="111111"/>
          <w:sz w:val="28"/>
          <w:szCs w:val="28"/>
          <w:rtl w:val="true"/>
          <w:lang w:bidi="fa-IR"/>
        </w:rPr>
        <w:t>.</w:t>
      </w:r>
    </w:p>
    <w:p>
      <w:pPr>
        <w:pStyle w:val="Heading4"/>
        <w:numPr>
          <w:ilvl w:val="3"/>
          <w:numId w:val="1"/>
        </w:numPr>
        <w:rPr/>
      </w:pPr>
      <w:bookmarkStart w:id="731" w:name="__RefHeading___Toc88268_373438147"/>
      <w:bookmarkStart w:id="732" w:name="_Toc280"/>
      <w:bookmarkEnd w:id="731"/>
      <w:r>
        <w:rPr/>
        <w:t>58</w:t>
      </w:r>
      <w:r>
        <w:rPr>
          <w:rtl w:val="true"/>
        </w:rPr>
        <w:t xml:space="preserve">- </w:t>
      </w:r>
      <w:r>
        <w:rPr>
          <w:rtl w:val="true"/>
        </w:rPr>
        <w:t>القویّ</w:t>
      </w:r>
      <w:r>
        <w:rPr>
          <w:rtl w:val="true"/>
        </w:rPr>
        <w:t>:</w:t>
      </w:r>
      <w:bookmarkEnd w:id="732"/>
    </w:p>
    <w:p>
      <w:pPr>
        <w:pStyle w:val="BookText"/>
        <w:rPr/>
      </w:pPr>
      <w:r>
        <w:rPr>
          <w:rFonts w:ascii="IRNazanin" w:hAnsi="IRNazanin" w:eastAsia="IRNazanin"/>
          <w:color w:val="111111"/>
          <w:sz w:val="28"/>
          <w:sz w:val="28"/>
          <w:szCs w:val="28"/>
          <w:rtl w:val="true"/>
          <w:lang w:bidi="fa-IR"/>
        </w:rPr>
        <w:t>قویّ به معنای نیرومند است و اسناد آن به خدا به معنای قادر است چه هر کس قدرت بر چیزی یافت قادر بر آن است و عدد آن صد و شانزده می‌باشد</w:t>
      </w:r>
      <w:r>
        <w:rPr>
          <w:rFonts w:eastAsia="IRNazanin" w:cs="IRNazanin"/>
          <w:color w:val="111111"/>
          <w:sz w:val="28"/>
          <w:szCs w:val="28"/>
          <w:rtl w:val="true"/>
          <w:lang w:bidi="fa-IR"/>
        </w:rPr>
        <w:t>.</w:t>
      </w:r>
    </w:p>
    <w:p>
      <w:pPr>
        <w:pStyle w:val="Heading4"/>
        <w:numPr>
          <w:ilvl w:val="3"/>
          <w:numId w:val="1"/>
        </w:numPr>
        <w:rPr/>
      </w:pPr>
      <w:bookmarkStart w:id="733" w:name="__RefHeading___Toc88270_373438147"/>
      <w:bookmarkStart w:id="734" w:name="_Toc281"/>
      <w:bookmarkEnd w:id="733"/>
      <w:r>
        <w:rPr/>
        <w:t>59</w:t>
      </w:r>
      <w:r>
        <w:rPr>
          <w:rtl w:val="true"/>
        </w:rPr>
        <w:t xml:space="preserve">- </w:t>
      </w:r>
      <w:r>
        <w:rPr>
          <w:rtl w:val="true"/>
        </w:rPr>
        <w:t>القیّوم</w:t>
      </w:r>
      <w:r>
        <w:rPr>
          <w:rtl w:val="true"/>
        </w:rPr>
        <w:t>:</w:t>
      </w:r>
      <w:bookmarkEnd w:id="734"/>
    </w:p>
    <w:p>
      <w:pPr>
        <w:pStyle w:val="BookText"/>
        <w:rPr/>
      </w:pPr>
      <w:r>
        <w:rPr>
          <w:rFonts w:ascii="IRNazanin" w:hAnsi="IRNazanin" w:eastAsia="IRNazanin"/>
          <w:color w:val="111111"/>
          <w:sz w:val="28"/>
          <w:sz w:val="28"/>
          <w:szCs w:val="28"/>
          <w:rtl w:val="true"/>
          <w:lang w:bidi="fa-IR"/>
        </w:rPr>
        <w:t>قیّوم به معنای دائم القیام به امور خلایق است و قبض و بسط و رتق و فتق امور به دست اوست به گونه‌ای که اگر یک لحظه عالم را به خود واگذارد همه آسمان‌ها و زمین و آنچه در آنهاست بر هم می‌خورد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 به معنای قیّم است یعنی مستولی بر همه چیز به تدبیر و اصلاح و حفظ و رعایت، این نام را اگر بسیار بگویند موجب تصفیه قلب خواهد بود و عدد آن صد و پنج می‌باشد</w:t>
      </w:r>
      <w:r>
        <w:rPr>
          <w:rFonts w:eastAsia="IRNazanin" w:cs="IRNazanin"/>
          <w:color w:val="111111"/>
          <w:sz w:val="28"/>
          <w:szCs w:val="28"/>
          <w:rtl w:val="true"/>
          <w:lang w:bidi="fa-IR"/>
        </w:rPr>
        <w:t>.</w:t>
      </w:r>
    </w:p>
    <w:p>
      <w:pPr>
        <w:pStyle w:val="Heading4"/>
        <w:numPr>
          <w:ilvl w:val="3"/>
          <w:numId w:val="1"/>
        </w:numPr>
        <w:rPr/>
      </w:pPr>
      <w:bookmarkStart w:id="735" w:name="__RefHeading___Toc88272_373438147"/>
      <w:bookmarkStart w:id="736" w:name="_Toc282"/>
      <w:bookmarkEnd w:id="735"/>
      <w:r>
        <w:rPr/>
        <w:t>60</w:t>
      </w:r>
      <w:r>
        <w:rPr>
          <w:rtl w:val="true"/>
        </w:rPr>
        <w:t xml:space="preserve">- </w:t>
      </w:r>
      <w:r>
        <w:rPr>
          <w:rtl w:val="true"/>
        </w:rPr>
        <w:t>القابض</w:t>
      </w:r>
      <w:r>
        <w:rPr>
          <w:rtl w:val="true"/>
        </w:rPr>
        <w:t>:</w:t>
      </w:r>
      <w:bookmarkEnd w:id="736"/>
    </w:p>
    <w:p>
      <w:pPr>
        <w:pStyle w:val="BookText"/>
        <w:rPr/>
      </w:pPr>
      <w:r>
        <w:rPr>
          <w:rFonts w:ascii="IRNazanin" w:hAnsi="IRNazanin" w:eastAsia="IRNazanin"/>
          <w:color w:val="111111"/>
          <w:sz w:val="28"/>
          <w:sz w:val="28"/>
          <w:szCs w:val="28"/>
          <w:rtl w:val="true"/>
          <w:lang w:bidi="fa-IR"/>
        </w:rPr>
        <w:t>قابض چند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بازگرفتن چه آن‌که خداوند روزی وسیع را از فقرا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می‌گیرد و در عوض آن ثواب و پاداش می‌دهد و یا روحی که به ذوی‌الأرواح داده پس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نعمت در مقابل بسط نعمت همان‌گونه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یقبض و یبسط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ملک و مالک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در قبضه قدرت فلانی است یعنی در ملک اوست و به این معناست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جمیعا قبضته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نهصد و سه می‌باشد</w:t>
      </w:r>
      <w:r>
        <w:rPr>
          <w:rFonts w:eastAsia="IRNazanin" w:cs="IRNazanin"/>
          <w:color w:val="111111"/>
          <w:sz w:val="28"/>
          <w:szCs w:val="28"/>
          <w:rtl w:val="true"/>
          <w:lang w:bidi="fa-IR"/>
        </w:rPr>
        <w:t xml:space="preserve">. </w:t>
      </w:r>
      <w:bookmarkStart w:id="737" w:name="pg879_7165"/>
    </w:p>
    <w:p>
      <w:pPr>
        <w:pStyle w:val="Heading4"/>
        <w:numPr>
          <w:ilvl w:val="3"/>
          <w:numId w:val="1"/>
        </w:numPr>
        <w:rPr/>
      </w:pPr>
      <w:bookmarkStart w:id="738" w:name="__RefHeading___Toc88274_373438147"/>
      <w:bookmarkStart w:id="739" w:name="_Toc283"/>
      <w:bookmarkEnd w:id="737"/>
      <w:bookmarkEnd w:id="738"/>
      <w:r>
        <w:rPr/>
        <w:t>61</w:t>
      </w:r>
      <w:r>
        <w:rPr>
          <w:rtl w:val="true"/>
        </w:rPr>
        <w:t xml:space="preserve">- </w:t>
      </w:r>
      <w:r>
        <w:rPr>
          <w:rtl w:val="true"/>
        </w:rPr>
        <w:t>الباسط</w:t>
      </w:r>
      <w:r>
        <w:rPr>
          <w:rtl w:val="true"/>
        </w:rPr>
        <w:t>:</w:t>
      </w:r>
      <w:bookmarkEnd w:id="739"/>
    </w:p>
    <w:p>
      <w:pPr>
        <w:pStyle w:val="BookText"/>
        <w:rPr/>
      </w:pPr>
      <w:r>
        <w:rPr>
          <w:rFonts w:ascii="IRNazanin" w:hAnsi="IRNazanin" w:eastAsia="IRNazanin"/>
          <w:color w:val="111111"/>
          <w:sz w:val="28"/>
          <w:sz w:val="28"/>
          <w:szCs w:val="28"/>
          <w:rtl w:val="true"/>
          <w:lang w:bidi="fa-IR"/>
        </w:rPr>
        <w:t>یعنی پهن کننده رزق و فضل و احسان بر بندگان و باسط معنای مقابل قابض است مداومت ذکر این نام جهت توسعه روزی و معاش بسیار مؤثّر است و عدد آن هفتاد و دو می‌باشد</w:t>
      </w:r>
      <w:r>
        <w:rPr>
          <w:rFonts w:eastAsia="IRNazanin" w:cs="IRNazanin"/>
          <w:color w:val="111111"/>
          <w:sz w:val="28"/>
          <w:szCs w:val="28"/>
          <w:rtl w:val="true"/>
          <w:lang w:bidi="fa-IR"/>
        </w:rPr>
        <w:t>.</w:t>
      </w:r>
    </w:p>
    <w:p>
      <w:pPr>
        <w:pStyle w:val="Heading4"/>
        <w:numPr>
          <w:ilvl w:val="3"/>
          <w:numId w:val="1"/>
        </w:numPr>
        <w:rPr/>
      </w:pPr>
      <w:bookmarkStart w:id="740" w:name="__RefHeading___Toc88276_373438147"/>
      <w:bookmarkStart w:id="741" w:name="_Toc284"/>
      <w:bookmarkEnd w:id="740"/>
      <w:r>
        <w:rPr/>
        <w:t>62</w:t>
      </w:r>
      <w:r>
        <w:rPr>
          <w:rtl w:val="true"/>
        </w:rPr>
        <w:t xml:space="preserve">- </w:t>
      </w:r>
      <w:r>
        <w:rPr>
          <w:rtl w:val="true"/>
        </w:rPr>
        <w:t>القاضی</w:t>
      </w:r>
      <w:r>
        <w:rPr>
          <w:rtl w:val="true"/>
        </w:rPr>
        <w:t>:</w:t>
      </w:r>
      <w:bookmarkEnd w:id="741"/>
    </w:p>
    <w:p>
      <w:pPr>
        <w:pStyle w:val="BookText"/>
        <w:rPr/>
      </w:pPr>
      <w:r>
        <w:rPr>
          <w:rFonts w:ascii="IRNazanin" w:hAnsi="IRNazanin" w:eastAsia="IRNazanin"/>
          <w:color w:val="111111"/>
          <w:sz w:val="28"/>
          <w:sz w:val="28"/>
          <w:szCs w:val="28"/>
          <w:rtl w:val="true"/>
          <w:lang w:bidi="fa-IR"/>
        </w:rPr>
        <w:t>قاضی سه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الزام کننده بر زیردستان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از احوال گذشته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 بنی‌اسرائیل فیالکتاب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اعلمناهم بذلک علی لسان نبیّهم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رساندن کار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آن پانصد و یازده می‌باشد</w:t>
      </w:r>
      <w:r>
        <w:rPr>
          <w:rFonts w:eastAsia="IRNazanin" w:cs="IRNazanin"/>
          <w:color w:val="111111"/>
          <w:sz w:val="28"/>
          <w:szCs w:val="28"/>
          <w:rtl w:val="true"/>
          <w:lang w:bidi="fa-IR"/>
        </w:rPr>
        <w:t>.</w:t>
      </w:r>
    </w:p>
    <w:p>
      <w:pPr>
        <w:pStyle w:val="Heading4"/>
        <w:numPr>
          <w:ilvl w:val="3"/>
          <w:numId w:val="1"/>
        </w:numPr>
        <w:rPr/>
      </w:pPr>
      <w:bookmarkStart w:id="742" w:name="__RefHeading___Toc88278_373438147"/>
      <w:bookmarkStart w:id="743" w:name="_Toc285"/>
      <w:bookmarkEnd w:id="742"/>
      <w:r>
        <w:rPr/>
        <w:t>63</w:t>
      </w:r>
      <w:r>
        <w:rPr>
          <w:rtl w:val="true"/>
        </w:rPr>
        <w:t xml:space="preserve">- </w:t>
      </w:r>
      <w:r>
        <w:rPr>
          <w:rtl w:val="true"/>
        </w:rPr>
        <w:t>المجید</w:t>
      </w:r>
      <w:r>
        <w:rPr>
          <w:rtl w:val="true"/>
        </w:rPr>
        <w:t>:</w:t>
      </w:r>
      <w:bookmarkEnd w:id="743"/>
    </w:p>
    <w:p>
      <w:pPr>
        <w:pStyle w:val="BookText"/>
        <w:rPr/>
      </w:pPr>
      <w:r>
        <w:rPr>
          <w:rFonts w:ascii="IRNazanin" w:hAnsi="IRNazanin" w:eastAsia="IRNazanin"/>
          <w:color w:val="111111"/>
          <w:sz w:val="28"/>
          <w:sz w:val="28"/>
          <w:szCs w:val="28"/>
          <w:rtl w:val="true"/>
          <w:lang w:bidi="fa-IR"/>
        </w:rPr>
        <w:t>به معنای ماجد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 الکرامات بر همه خلق، از این رو مرد سخیّ را نیز ماجد گویند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کریم و عزیز چنان‌که درباره قرآن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مأخوذ از مجد و بزرگواری است و ممکن است مجید به معنای ممجدّ به معنای مکرّم باشد، گفتن آن سبب شفا و عدد آن‌پنجاه و هفت می‌باشد</w:t>
      </w:r>
      <w:r>
        <w:rPr>
          <w:rFonts w:eastAsia="IRNazanin" w:cs="IRNazanin"/>
          <w:color w:val="111111"/>
          <w:sz w:val="28"/>
          <w:szCs w:val="28"/>
          <w:rtl w:val="true"/>
          <w:lang w:bidi="fa-IR"/>
        </w:rPr>
        <w:t>.</w:t>
      </w:r>
    </w:p>
    <w:p>
      <w:pPr>
        <w:pStyle w:val="Heading4"/>
        <w:numPr>
          <w:ilvl w:val="3"/>
          <w:numId w:val="1"/>
        </w:numPr>
        <w:rPr/>
      </w:pPr>
      <w:bookmarkStart w:id="744" w:name="__RefHeading___Toc88280_373438147"/>
      <w:bookmarkStart w:id="745" w:name="_Toc286"/>
      <w:bookmarkEnd w:id="744"/>
      <w:r>
        <w:rPr/>
        <w:t>64</w:t>
      </w:r>
      <w:r>
        <w:rPr>
          <w:rtl w:val="true"/>
        </w:rPr>
        <w:t xml:space="preserve">- </w:t>
      </w:r>
      <w:r>
        <w:rPr>
          <w:rtl w:val="true"/>
        </w:rPr>
        <w:t>المولی یا ولیّ</w:t>
      </w:r>
      <w:r>
        <w:rPr>
          <w:rtl w:val="true"/>
        </w:rPr>
        <w:t>:</w:t>
      </w:r>
      <w:bookmarkEnd w:id="745"/>
    </w:p>
    <w:p>
      <w:pPr>
        <w:pStyle w:val="BookText"/>
        <w:rPr/>
      </w:pPr>
      <w:r>
        <w:rPr>
          <w:rFonts w:ascii="IRNazanin" w:hAnsi="IRNazanin" w:eastAsia="IRNazanin"/>
          <w:color w:val="111111"/>
          <w:sz w:val="28"/>
          <w:sz w:val="28"/>
          <w:szCs w:val="28"/>
          <w:rtl w:val="true"/>
          <w:lang w:bidi="fa-IR"/>
        </w:rPr>
        <w:t>به معنای ناصر مؤمنان و متولی ثواب و اکرام آنان، و ممکن است به معنای أولی به تصرّف باشد چنان که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منکم بأنفسکم؟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معنای قیّم و دیدبان باشد، چه قیّم طفل را ولیّ او گویند و در این معنا خداوند مصلح کار مؤمنین و قائم به مهمّات ایشان است و عدد مولی هشتاد و شش و عدد ولیّ چهل و شش می‌باشد</w:t>
      </w:r>
      <w:r>
        <w:rPr>
          <w:rFonts w:eastAsia="IRNazanin" w:cs="IRNazanin"/>
          <w:color w:val="111111"/>
          <w:sz w:val="28"/>
          <w:szCs w:val="28"/>
          <w:rtl w:val="true"/>
          <w:lang w:bidi="fa-IR"/>
        </w:rPr>
        <w:t>.</w:t>
      </w:r>
    </w:p>
    <w:p>
      <w:pPr>
        <w:pStyle w:val="Heading4"/>
        <w:numPr>
          <w:ilvl w:val="3"/>
          <w:numId w:val="1"/>
        </w:numPr>
        <w:rPr/>
      </w:pPr>
      <w:bookmarkStart w:id="746" w:name="__RefHeading___Toc88282_373438147"/>
      <w:bookmarkStart w:id="747" w:name="_Toc287"/>
      <w:bookmarkEnd w:id="746"/>
      <w:r>
        <w:rPr/>
        <w:t>65</w:t>
      </w:r>
      <w:r>
        <w:rPr>
          <w:rtl w:val="true"/>
        </w:rPr>
        <w:t xml:space="preserve">- </w:t>
      </w:r>
      <w:r>
        <w:rPr>
          <w:rtl w:val="true"/>
        </w:rPr>
        <w:t>المنّان</w:t>
      </w:r>
      <w:r>
        <w:rPr>
          <w:rtl w:val="true"/>
        </w:rPr>
        <w:t>:</w:t>
      </w:r>
      <w:bookmarkEnd w:id="747"/>
    </w:p>
    <w:p>
      <w:pPr>
        <w:pStyle w:val="BookText"/>
        <w:rPr/>
      </w:pPr>
      <w:r>
        <w:rPr>
          <w:rFonts w:ascii="IRNazanin" w:hAnsi="IRNazanin" w:eastAsia="IRNazanin"/>
          <w:color w:val="111111"/>
          <w:sz w:val="28"/>
          <w:sz w:val="28"/>
          <w:szCs w:val="28"/>
          <w:rtl w:val="true"/>
          <w:lang w:bidi="fa-IR"/>
        </w:rPr>
        <w:t xml:space="preserve">یعنی بسیار بخشش کننده و به همین معناست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عطاءنا فامنن أو أمسک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صد و چهل و یک می‌باشد</w:t>
      </w:r>
      <w:r>
        <w:rPr>
          <w:rFonts w:eastAsia="IRNazanin" w:cs="IRNazanin"/>
          <w:color w:val="111111"/>
          <w:sz w:val="28"/>
          <w:szCs w:val="28"/>
          <w:rtl w:val="true"/>
          <w:lang w:bidi="fa-IR"/>
        </w:rPr>
        <w:t>.</w:t>
      </w:r>
    </w:p>
    <w:p>
      <w:pPr>
        <w:pStyle w:val="Heading4"/>
        <w:numPr>
          <w:ilvl w:val="3"/>
          <w:numId w:val="1"/>
        </w:numPr>
        <w:rPr/>
      </w:pPr>
      <w:bookmarkStart w:id="748" w:name="__RefHeading___Toc88284_373438147"/>
      <w:bookmarkStart w:id="749" w:name="_Toc288"/>
      <w:bookmarkEnd w:id="748"/>
      <w:r>
        <w:rPr/>
        <w:t>66</w:t>
      </w:r>
      <w:r>
        <w:rPr>
          <w:rtl w:val="true"/>
        </w:rPr>
        <w:t xml:space="preserve">- </w:t>
      </w:r>
      <w:r>
        <w:rPr>
          <w:rtl w:val="true"/>
        </w:rPr>
        <w:t>المحیط</w:t>
      </w:r>
      <w:r>
        <w:rPr>
          <w:rtl w:val="true"/>
        </w:rPr>
        <w:t>:</w:t>
      </w:r>
      <w:bookmarkEnd w:id="749"/>
    </w:p>
    <w:p>
      <w:pPr>
        <w:pStyle w:val="BookText"/>
        <w:rPr/>
      </w:pPr>
      <w:r>
        <w:rPr>
          <w:rFonts w:ascii="IRNazanin" w:hAnsi="IRNazanin" w:eastAsia="IRNazanin"/>
          <w:color w:val="111111"/>
          <w:sz w:val="28"/>
          <w:sz w:val="28"/>
          <w:szCs w:val="28"/>
          <w:rtl w:val="true"/>
          <w:lang w:bidi="fa-IR"/>
        </w:rPr>
        <w:t>محیط یعنی فراگیرنده همه اشیاء به رسم احاطه علمی به گونه‌ای که مثقال ذرّه‌ای از اشیای عالم از علم او پوشیده نیست و به معنای مستولی و غالب نیز آمده یعنی چیزی از مقدورات از قدرت او خارج نیست و عدد آن شصت و هفت می‌باشد</w:t>
      </w:r>
      <w:r>
        <w:rPr>
          <w:rFonts w:eastAsia="IRNazanin" w:cs="IRNazanin"/>
          <w:color w:val="111111"/>
          <w:sz w:val="28"/>
          <w:szCs w:val="28"/>
          <w:rtl w:val="true"/>
          <w:lang w:bidi="fa-IR"/>
        </w:rPr>
        <w:t>.</w:t>
      </w:r>
    </w:p>
    <w:p>
      <w:pPr>
        <w:pStyle w:val="Heading4"/>
        <w:numPr>
          <w:ilvl w:val="3"/>
          <w:numId w:val="1"/>
        </w:numPr>
        <w:rPr/>
      </w:pPr>
      <w:bookmarkStart w:id="750" w:name="__RefHeading___Toc88286_373438147"/>
      <w:bookmarkStart w:id="751" w:name="_Toc289"/>
      <w:bookmarkEnd w:id="750"/>
      <w:r>
        <w:rPr/>
        <w:t>67</w:t>
      </w:r>
      <w:r>
        <w:rPr>
          <w:rtl w:val="true"/>
        </w:rPr>
        <w:t xml:space="preserve">- </w:t>
      </w:r>
      <w:r>
        <w:rPr>
          <w:rtl w:val="true"/>
        </w:rPr>
        <w:t>المبین</w:t>
      </w:r>
      <w:r>
        <w:rPr>
          <w:rtl w:val="true"/>
        </w:rPr>
        <w:t>:</w:t>
      </w:r>
      <w:bookmarkEnd w:id="751"/>
    </w:p>
    <w:p>
      <w:pPr>
        <w:pStyle w:val="BookText"/>
        <w:rPr/>
      </w:pPr>
      <w:r>
        <w:rPr>
          <w:rFonts w:ascii="IRNazanin" w:hAnsi="IRNazanin" w:eastAsia="IRNazanin"/>
          <w:color w:val="111111"/>
          <w:sz w:val="28"/>
          <w:sz w:val="28"/>
          <w:szCs w:val="28"/>
          <w:rtl w:val="true"/>
          <w:lang w:bidi="fa-IR"/>
        </w:rPr>
        <w:t>مبین سه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هویدا بودن با آیات واضحه و ادلّه قاطعه به نحوی که آثار قدرت او بر هیچ‌کس پنهان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الحقّ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کننده و هویدا سازنده مأخوذ از ابانه یعنی نشان دهنده آثار قدرت به گونه‌ای که دل بر وحدانیّت او مطمئن 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جداکننده هر حقی از باطل برای اقامه حجّت، عدد آن صد و دو می‌باشد</w:t>
      </w:r>
      <w:r>
        <w:rPr>
          <w:rFonts w:eastAsia="IRNazanin" w:cs="IRNazanin"/>
          <w:color w:val="111111"/>
          <w:sz w:val="28"/>
          <w:szCs w:val="28"/>
          <w:rtl w:val="true"/>
          <w:lang w:bidi="fa-IR"/>
        </w:rPr>
        <w:t xml:space="preserve">. </w:t>
      </w:r>
      <w:bookmarkStart w:id="752" w:name="pg879_7166"/>
    </w:p>
    <w:p>
      <w:pPr>
        <w:pStyle w:val="Heading4"/>
        <w:numPr>
          <w:ilvl w:val="3"/>
          <w:numId w:val="1"/>
        </w:numPr>
        <w:rPr/>
      </w:pPr>
      <w:bookmarkStart w:id="753" w:name="__RefHeading___Toc88288_373438147"/>
      <w:bookmarkStart w:id="754" w:name="_Toc290"/>
      <w:bookmarkEnd w:id="752"/>
      <w:bookmarkEnd w:id="753"/>
      <w:r>
        <w:rPr/>
        <w:t>68</w:t>
      </w:r>
      <w:r>
        <w:rPr>
          <w:rtl w:val="true"/>
        </w:rPr>
        <w:t xml:space="preserve">- </w:t>
      </w:r>
      <w:r>
        <w:rPr>
          <w:rtl w:val="true"/>
        </w:rPr>
        <w:t>المقیت</w:t>
      </w:r>
      <w:r>
        <w:rPr>
          <w:rtl w:val="true"/>
        </w:rPr>
        <w:t>:</w:t>
      </w:r>
      <w:bookmarkEnd w:id="754"/>
    </w:p>
    <w:p>
      <w:pPr>
        <w:pStyle w:val="BookText"/>
        <w:rPr/>
      </w:pPr>
      <w:r>
        <w:rPr>
          <w:rFonts w:ascii="IRNazanin" w:hAnsi="IRNazanin" w:eastAsia="IRNazanin"/>
          <w:color w:val="111111"/>
          <w:sz w:val="28"/>
          <w:sz w:val="28"/>
          <w:szCs w:val="28"/>
          <w:rtl w:val="true"/>
          <w:lang w:bidi="fa-IR"/>
        </w:rPr>
        <w:t>مقیت سه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قدرت بر کبیر و صغیر و قلیل و جلیل و حقیر و کبیر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هر چیزی به قدر حاجت او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رساننده قدرت و نیرو به هر چیزی که نیاز به قدرت داشته باشد، عدد آن پانصد و پنجاه می‌باشد</w:t>
      </w:r>
      <w:r>
        <w:rPr>
          <w:rFonts w:eastAsia="IRNazanin" w:cs="IRNazanin"/>
          <w:color w:val="111111"/>
          <w:sz w:val="28"/>
          <w:szCs w:val="28"/>
          <w:rtl w:val="true"/>
          <w:lang w:bidi="fa-IR"/>
        </w:rPr>
        <w:t>.</w:t>
      </w:r>
    </w:p>
    <w:p>
      <w:pPr>
        <w:pStyle w:val="Heading4"/>
        <w:numPr>
          <w:ilvl w:val="3"/>
          <w:numId w:val="1"/>
        </w:numPr>
        <w:rPr/>
      </w:pPr>
      <w:bookmarkStart w:id="755" w:name="__RefHeading___Toc88290_373438147"/>
      <w:bookmarkStart w:id="756" w:name="_Toc291"/>
      <w:bookmarkEnd w:id="755"/>
      <w:r>
        <w:rPr/>
        <w:t>69</w:t>
      </w:r>
      <w:r>
        <w:rPr>
          <w:rtl w:val="true"/>
        </w:rPr>
        <w:t xml:space="preserve">- </w:t>
      </w:r>
      <w:r>
        <w:rPr>
          <w:rtl w:val="true"/>
        </w:rPr>
        <w:t>المصوّر</w:t>
      </w:r>
      <w:r>
        <w:rPr>
          <w:rtl w:val="true"/>
        </w:rPr>
        <w:t>:</w:t>
      </w:r>
      <w:bookmarkEnd w:id="756"/>
    </w:p>
    <w:p>
      <w:pPr>
        <w:pStyle w:val="BookText"/>
        <w:rPr/>
      </w:pPr>
      <w:r>
        <w:rPr>
          <w:rFonts w:ascii="IRNazanin" w:hAnsi="IRNazanin" w:eastAsia="IRNazanin"/>
          <w:color w:val="111111"/>
          <w:sz w:val="28"/>
          <w:sz w:val="28"/>
          <w:szCs w:val="28"/>
          <w:rtl w:val="true"/>
          <w:lang w:bidi="fa-IR"/>
        </w:rPr>
        <w:t>شکل‌دهنده همه صورت‌ها بدون نیاز به نمونه و اندازه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یصوّرکم فیالأرحام کیف یشاءلاإله إلاّهوالعزیز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چون خداوند طفل را در رحم مادر صورت نوعی می‌دهد صورت‌های پدران او را تا آدم جمع می‌کند و به یکی از آنان او را مصوّر می‌سازد و هر که در وقت انعقاد نطفه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فرزند او نیکو صورت گردد، و عدد آن سیصد و سی می‌باشد</w:t>
      </w:r>
      <w:r>
        <w:rPr>
          <w:rFonts w:eastAsia="IRNazanin" w:cs="IRNazanin"/>
          <w:color w:val="111111"/>
          <w:sz w:val="28"/>
          <w:szCs w:val="28"/>
          <w:rtl w:val="true"/>
          <w:lang w:bidi="fa-IR"/>
        </w:rPr>
        <w:t>.</w:t>
      </w:r>
    </w:p>
    <w:p>
      <w:pPr>
        <w:pStyle w:val="Heading4"/>
        <w:numPr>
          <w:ilvl w:val="3"/>
          <w:numId w:val="1"/>
        </w:numPr>
        <w:rPr/>
      </w:pPr>
      <w:bookmarkStart w:id="757" w:name="__RefHeading___Toc88292_373438147"/>
      <w:bookmarkStart w:id="758" w:name="_Toc292"/>
      <w:bookmarkEnd w:id="757"/>
      <w:r>
        <w:rPr/>
        <w:t>70</w:t>
      </w:r>
      <w:r>
        <w:rPr>
          <w:rtl w:val="true"/>
        </w:rPr>
        <w:t xml:space="preserve">- </w:t>
      </w:r>
      <w:r>
        <w:rPr>
          <w:rtl w:val="true"/>
        </w:rPr>
        <w:t>الکریم</w:t>
      </w:r>
      <w:r>
        <w:rPr>
          <w:rtl w:val="true"/>
        </w:rPr>
        <w:t>:</w:t>
      </w:r>
      <w:bookmarkEnd w:id="758"/>
    </w:p>
    <w:p>
      <w:pPr>
        <w:pStyle w:val="BookText"/>
        <w:rPr/>
      </w:pPr>
      <w:r>
        <w:rPr>
          <w:rFonts w:ascii="IRNazanin" w:hAnsi="IRNazanin" w:eastAsia="IRNazanin"/>
          <w:color w:val="111111"/>
          <w:sz w:val="28"/>
          <w:sz w:val="28"/>
          <w:szCs w:val="28"/>
          <w:rtl w:val="true"/>
          <w:lang w:bidi="fa-IR"/>
        </w:rPr>
        <w:t xml:space="preserve">کریم به معنای صاحب کرم و بخشش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کریم ای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به معنای عزیز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وفلانٌ أکرم علیّ من فلان أی أعزّ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عزیز و هر که در وقت خوابیدن این نام را آن‌قدر بگوید تا به خواب رود خداوند ملائکه را امر می‌نماید تا به او دعا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ایمن گردانید، و مداومت آن برای عزّت و کرامت نیکوست و عدد آن دویست و هفت می‌باشد</w:t>
      </w:r>
      <w:r>
        <w:rPr>
          <w:rFonts w:eastAsia="IRNazanin" w:cs="IRNazanin"/>
          <w:color w:val="111111"/>
          <w:sz w:val="28"/>
          <w:szCs w:val="28"/>
          <w:rtl w:val="true"/>
          <w:lang w:bidi="fa-IR"/>
        </w:rPr>
        <w:t>.</w:t>
      </w:r>
    </w:p>
    <w:p>
      <w:pPr>
        <w:pStyle w:val="Heading4"/>
        <w:numPr>
          <w:ilvl w:val="3"/>
          <w:numId w:val="1"/>
        </w:numPr>
        <w:rPr/>
      </w:pPr>
      <w:bookmarkStart w:id="759" w:name="__RefHeading___Toc88294_373438147"/>
      <w:bookmarkStart w:id="760" w:name="_Toc293"/>
      <w:bookmarkEnd w:id="759"/>
      <w:r>
        <w:rPr/>
        <w:t>71</w:t>
      </w:r>
      <w:r>
        <w:rPr>
          <w:rtl w:val="true"/>
        </w:rPr>
        <w:t xml:space="preserve">- </w:t>
      </w:r>
      <w:r>
        <w:rPr>
          <w:rtl w:val="true"/>
        </w:rPr>
        <w:t>الهادی</w:t>
      </w:r>
      <w:r>
        <w:rPr>
          <w:rtl w:val="true"/>
        </w:rPr>
        <w:t>:</w:t>
      </w:r>
      <w:bookmarkEnd w:id="76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یعنی هدایت کننده و راهنمای به مقصود به وسیله عقول و الهامات و دلایل و اعلام و آن دو بخش است بخش اول هدایتی که اوّلاً و بالذات بدون توقف به چیزی لازمه عدل و تمامیّت حجّت بر خلق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 چهار چیز انجام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قوّه عقلانی و قوای ظاهری و باطنی دیگر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ادله فارق بین حق و باطل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ادلّه به وسیله انزال کتب و ارسال رسل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اسرار برای مهتدی و تفهیم حقایق بر دل و جان او که آن را ارائه طریق گویند، بخش دوم هدایتی که مربوط و موقوف به قابلیت اشخاص است و افاضه آن بر خدا لازم نیست بلکه تفضّلی است از ناحیه او و به هر کس خواهد می‌ده و این سه درجه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عام نسبت به همه مردم و راه‌یافتن آنان به مسیر حق که جلب نفع و دفع ضرر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که مخصوص مؤمنا است و آن راه‌یافتن آنان به بهشت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أخصّ الخاصّ که مخصوص به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جانشینان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این نیز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از حق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به سوی حق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به حق و این قسم آخر را ایصال به مطلوب گویند و هر کجا اسناد اضلال به خدا داده می‌شود ضد این قسم اخیر است، مداومت </w:t>
      </w:r>
      <w:bookmarkStart w:id="761" w:name="pg879_7167"/>
    </w:p>
    <w:p>
      <w:pPr>
        <w:pStyle w:val="BookText"/>
        <w:rPr/>
      </w:pPr>
      <w:bookmarkEnd w:id="761"/>
      <w:r>
        <w:rPr>
          <w:rFonts w:ascii="IRNazanin" w:hAnsi="IRNazanin" w:eastAsia="IRNazanin"/>
          <w:color w:val="111111"/>
          <w:sz w:val="28"/>
          <w:sz w:val="28"/>
          <w:szCs w:val="28"/>
          <w:rtl w:val="true"/>
          <w:lang w:bidi="fa-IR"/>
        </w:rPr>
        <w:t>بر این نام سبب قوّت ایمان و معرفت می‌شود و عدد آن بیست می‌باشد</w:t>
      </w:r>
      <w:r>
        <w:rPr>
          <w:rFonts w:eastAsia="IRNazanin" w:cs="IRNazanin"/>
          <w:color w:val="111111"/>
          <w:sz w:val="28"/>
          <w:szCs w:val="28"/>
          <w:rtl w:val="true"/>
          <w:lang w:bidi="fa-IR"/>
        </w:rPr>
        <w:t>.</w:t>
      </w:r>
    </w:p>
    <w:p>
      <w:pPr>
        <w:pStyle w:val="Heading4"/>
        <w:numPr>
          <w:ilvl w:val="3"/>
          <w:numId w:val="1"/>
        </w:numPr>
        <w:rPr/>
      </w:pPr>
      <w:bookmarkStart w:id="762" w:name="__RefHeading___Toc88296_373438147"/>
      <w:bookmarkStart w:id="763" w:name="_Toc294"/>
      <w:bookmarkEnd w:id="762"/>
      <w:r>
        <w:rPr/>
        <w:t>72</w:t>
      </w:r>
      <w:r>
        <w:rPr>
          <w:rtl w:val="true"/>
        </w:rPr>
        <w:t xml:space="preserve">- </w:t>
      </w:r>
      <w:r>
        <w:rPr>
          <w:rtl w:val="true"/>
        </w:rPr>
        <w:t>الکبیر</w:t>
      </w:r>
      <w:r>
        <w:rPr>
          <w:rtl w:val="true"/>
        </w:rPr>
        <w:t>:</w:t>
      </w:r>
      <w:bookmarkEnd w:id="763"/>
    </w:p>
    <w:p>
      <w:pPr>
        <w:pStyle w:val="BookText"/>
        <w:rPr/>
      </w:pPr>
      <w:r>
        <w:rPr>
          <w:rFonts w:ascii="IRNazanin" w:hAnsi="IRNazanin" w:eastAsia="IRNazanin"/>
          <w:color w:val="111111"/>
          <w:sz w:val="28"/>
          <w:sz w:val="28"/>
          <w:szCs w:val="28"/>
          <w:rtl w:val="true"/>
          <w:lang w:bidi="fa-IR"/>
        </w:rPr>
        <w:t xml:space="preserve">کبیر یعنی سیّد و صاحب اختیار مأخوذ از کبریا و بزرگی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هوالکبیر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دویست و سی و دو می‌باشد و ذکر این نام به این عدد قبل از دعا موجب اجابت دعا گردد و به غایت مجرّب می‌باشد</w:t>
      </w:r>
      <w:r>
        <w:rPr>
          <w:rFonts w:eastAsia="IRNazanin" w:cs="IRNazanin"/>
          <w:color w:val="111111"/>
          <w:sz w:val="28"/>
          <w:szCs w:val="28"/>
          <w:rtl w:val="true"/>
          <w:lang w:bidi="fa-IR"/>
        </w:rPr>
        <w:t>.</w:t>
      </w:r>
    </w:p>
    <w:p>
      <w:pPr>
        <w:pStyle w:val="Heading4"/>
        <w:numPr>
          <w:ilvl w:val="3"/>
          <w:numId w:val="1"/>
        </w:numPr>
        <w:rPr/>
      </w:pPr>
      <w:bookmarkStart w:id="764" w:name="__RefHeading___Toc88298_373438147"/>
      <w:bookmarkStart w:id="765" w:name="_Toc295"/>
      <w:bookmarkEnd w:id="764"/>
      <w:r>
        <w:rPr/>
        <w:t>73</w:t>
      </w:r>
      <w:r>
        <w:rPr>
          <w:rtl w:val="true"/>
        </w:rPr>
        <w:t xml:space="preserve">- </w:t>
      </w:r>
      <w:r>
        <w:rPr>
          <w:rtl w:val="true"/>
        </w:rPr>
        <w:t>الکافی</w:t>
      </w:r>
      <w:r>
        <w:rPr>
          <w:rtl w:val="true"/>
        </w:rPr>
        <w:t>:</w:t>
      </w:r>
      <w:bookmarkEnd w:id="765"/>
    </w:p>
    <w:p>
      <w:pPr>
        <w:pStyle w:val="BookText"/>
        <w:rPr/>
      </w:pPr>
      <w:r>
        <w:rPr>
          <w:rFonts w:ascii="IRNazanin" w:hAnsi="IRNazanin" w:eastAsia="IRNazanin"/>
          <w:color w:val="111111"/>
          <w:sz w:val="28"/>
          <w:sz w:val="28"/>
          <w:szCs w:val="28"/>
          <w:rtl w:val="true"/>
          <w:lang w:bidi="fa-IR"/>
        </w:rPr>
        <w:t>یعنی کفایت کننده همه خلق به گونه‌ای که نیازی به غیر او نباشد چنان که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اللّه بکافٍ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یتوکّل علی‌اللّه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فهو کافیه، گفتن این نام برای کفایت مهمّات و دفع دشمن بسیار مفید است و عدد آن صد و یازده می‌باشد</w:t>
      </w:r>
      <w:r>
        <w:rPr>
          <w:rFonts w:eastAsia="IRNazanin" w:cs="IRNazanin"/>
          <w:color w:val="111111"/>
          <w:sz w:val="28"/>
          <w:szCs w:val="28"/>
          <w:rtl w:val="true"/>
          <w:lang w:bidi="fa-IR"/>
        </w:rPr>
        <w:t>.</w:t>
      </w:r>
    </w:p>
    <w:p>
      <w:pPr>
        <w:pStyle w:val="Heading4"/>
        <w:numPr>
          <w:ilvl w:val="3"/>
          <w:numId w:val="1"/>
        </w:numPr>
        <w:rPr/>
      </w:pPr>
      <w:bookmarkStart w:id="766" w:name="__RefHeading___Toc88300_373438147"/>
      <w:bookmarkStart w:id="767" w:name="_Toc296"/>
      <w:bookmarkEnd w:id="766"/>
      <w:r>
        <w:rPr/>
        <w:t>74</w:t>
      </w:r>
      <w:r>
        <w:rPr>
          <w:rtl w:val="true"/>
        </w:rPr>
        <w:t xml:space="preserve">- </w:t>
      </w:r>
      <w:r>
        <w:rPr>
          <w:rtl w:val="true"/>
        </w:rPr>
        <w:t>الکاشف</w:t>
      </w:r>
      <w:r>
        <w:rPr>
          <w:rtl w:val="true"/>
        </w:rPr>
        <w:t>:</w:t>
      </w:r>
      <w:bookmarkEnd w:id="767"/>
    </w:p>
    <w:p>
      <w:pPr>
        <w:pStyle w:val="BookText"/>
        <w:rPr/>
      </w:pPr>
      <w:r>
        <w:rPr>
          <w:rFonts w:ascii="IRNazanin" w:hAnsi="IRNazanin" w:eastAsia="IRNazanin"/>
          <w:color w:val="111111"/>
          <w:sz w:val="28"/>
          <w:sz w:val="28"/>
          <w:szCs w:val="28"/>
          <w:rtl w:val="true"/>
          <w:lang w:bidi="fa-IR"/>
        </w:rPr>
        <w:t>سه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کننده پرده حجاب از امور مخفیّه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کننده بلا از مضطرّین خواه دعا کنند و خواه دعا نکنند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نمودن تاریکی از دل‌های دوستان و یا محو نمودن غشاوة نفسانی از دیده یقین چنان‌که امیرالمؤمنین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کاشف‌الضّر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برطرف شدن غم و اندوه و فقر و بیماری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خواهد بود، عدد آن هزار و چهارصد و سی و دو می‌باشد</w:t>
      </w:r>
      <w:r>
        <w:rPr>
          <w:rFonts w:eastAsia="IRNazanin" w:cs="IRNazanin"/>
          <w:color w:val="111111"/>
          <w:sz w:val="28"/>
          <w:szCs w:val="28"/>
          <w:rtl w:val="true"/>
          <w:lang w:bidi="fa-IR"/>
        </w:rPr>
        <w:t>.</w:t>
      </w:r>
    </w:p>
    <w:p>
      <w:pPr>
        <w:pStyle w:val="Heading4"/>
        <w:numPr>
          <w:ilvl w:val="3"/>
          <w:numId w:val="1"/>
        </w:numPr>
        <w:rPr/>
      </w:pPr>
      <w:bookmarkStart w:id="768" w:name="__RefHeading___Toc88302_373438147"/>
      <w:bookmarkStart w:id="769" w:name="_Toc297"/>
      <w:bookmarkEnd w:id="768"/>
      <w:r>
        <w:rPr/>
        <w:t>75</w:t>
      </w:r>
      <w:r>
        <w:rPr>
          <w:rtl w:val="true"/>
        </w:rPr>
        <w:t xml:space="preserve">- </w:t>
      </w:r>
      <w:r>
        <w:rPr>
          <w:rtl w:val="true"/>
        </w:rPr>
        <w:t>الوِتر</w:t>
      </w:r>
      <w:r>
        <w:rPr>
          <w:rtl w:val="true"/>
        </w:rPr>
        <w:t>:</w:t>
      </w:r>
      <w:bookmarkEnd w:id="769"/>
    </w:p>
    <w:p>
      <w:pPr>
        <w:pStyle w:val="BookText"/>
        <w:rPr/>
      </w:pPr>
      <w:r>
        <w:rPr>
          <w:rFonts w:ascii="IRNazanin" w:hAnsi="IRNazanin" w:eastAsia="IRNazanin"/>
          <w:color w:val="111111"/>
          <w:sz w:val="28"/>
          <w:sz w:val="28"/>
          <w:szCs w:val="28"/>
          <w:rtl w:val="true"/>
          <w:lang w:bidi="fa-IR"/>
        </w:rPr>
        <w:t>وِتر به کسر واو اسم است به معنای یگانه و یکتای بی‌همتا، و هر چیز تحفه‌ای که شبیه آن یافت نشود و هر عدد طاق را نیز وتر گویند و به نماز وِتر نیز به همین علت وِتر گفته می‌شود، برخلاف شفع که نقطه مقابل آن است و وَتْر به فتح واو مصدر است، عدد این نام ششصد می‌باشد</w:t>
      </w:r>
      <w:r>
        <w:rPr>
          <w:rFonts w:eastAsia="IRNazanin" w:cs="IRNazanin"/>
          <w:color w:val="111111"/>
          <w:sz w:val="28"/>
          <w:szCs w:val="28"/>
          <w:rtl w:val="true"/>
          <w:lang w:bidi="fa-IR"/>
        </w:rPr>
        <w:t>.</w:t>
      </w:r>
    </w:p>
    <w:p>
      <w:pPr>
        <w:pStyle w:val="Heading4"/>
        <w:numPr>
          <w:ilvl w:val="3"/>
          <w:numId w:val="1"/>
        </w:numPr>
        <w:rPr/>
      </w:pPr>
      <w:bookmarkStart w:id="770" w:name="__RefHeading___Toc88304_373438147"/>
      <w:bookmarkStart w:id="771" w:name="_Toc298"/>
      <w:bookmarkEnd w:id="770"/>
      <w:r>
        <w:rPr/>
        <w:t>76</w:t>
      </w:r>
      <w:r>
        <w:rPr>
          <w:rtl w:val="true"/>
        </w:rPr>
        <w:t xml:space="preserve">- </w:t>
      </w:r>
      <w:r>
        <w:rPr>
          <w:rtl w:val="true"/>
        </w:rPr>
        <w:t>النور</w:t>
      </w:r>
      <w:r>
        <w:rPr>
          <w:rtl w:val="true"/>
        </w:rPr>
        <w:t>:</w:t>
      </w:r>
      <w:bookmarkEnd w:id="771"/>
    </w:p>
    <w:p>
      <w:pPr>
        <w:pStyle w:val="BookText"/>
        <w:rPr/>
      </w:pPr>
      <w:r>
        <w:rPr>
          <w:rFonts w:ascii="IRNazanin" w:hAnsi="IRNazanin" w:eastAsia="IRNazanin"/>
          <w:color w:val="111111"/>
          <w:sz w:val="28"/>
          <w:sz w:val="28"/>
          <w:szCs w:val="28"/>
          <w:rtl w:val="true"/>
          <w:lang w:bidi="fa-IR"/>
        </w:rPr>
        <w:t>مقصود از نور منوِّر است و برای مبالغه نور گفته شده وگرنه ذات حق را نور نتوان گفت چرا که نور کیفیّتی که باصره آن را درک می‌کند جز این‌که مقصود منوّر باشد و عدد آن دویست و پنجاه و شش می‌باشد</w:t>
      </w:r>
      <w:r>
        <w:rPr>
          <w:rFonts w:eastAsia="IRNazanin" w:cs="IRNazanin"/>
          <w:color w:val="111111"/>
          <w:sz w:val="28"/>
          <w:szCs w:val="28"/>
          <w:rtl w:val="true"/>
          <w:lang w:bidi="fa-IR"/>
        </w:rPr>
        <w:t>.</w:t>
      </w:r>
    </w:p>
    <w:p>
      <w:pPr>
        <w:pStyle w:val="Heading4"/>
        <w:numPr>
          <w:ilvl w:val="3"/>
          <w:numId w:val="1"/>
        </w:numPr>
        <w:rPr/>
      </w:pPr>
      <w:bookmarkStart w:id="772" w:name="__RefHeading___Toc88306_373438147"/>
      <w:bookmarkStart w:id="773" w:name="_Toc299"/>
      <w:bookmarkEnd w:id="772"/>
      <w:r>
        <w:rPr/>
        <w:t>77</w:t>
      </w:r>
      <w:r>
        <w:rPr>
          <w:rtl w:val="true"/>
        </w:rPr>
        <w:t xml:space="preserve">- </w:t>
      </w:r>
      <w:r>
        <w:rPr>
          <w:rtl w:val="true"/>
        </w:rPr>
        <w:t>الوهّاب</w:t>
      </w:r>
      <w:r>
        <w:rPr>
          <w:rtl w:val="true"/>
        </w:rPr>
        <w:t>:</w:t>
      </w:r>
      <w:bookmarkEnd w:id="773"/>
    </w:p>
    <w:p>
      <w:pPr>
        <w:pStyle w:val="BookText"/>
        <w:rPr/>
      </w:pPr>
      <w:r>
        <w:rPr>
          <w:rFonts w:ascii="IRNazanin" w:hAnsi="IRNazanin" w:eastAsia="IRNazanin"/>
          <w:color w:val="111111"/>
          <w:sz w:val="28"/>
          <w:sz w:val="28"/>
          <w:szCs w:val="28"/>
          <w:rtl w:val="true"/>
          <w:lang w:bidi="fa-IR"/>
        </w:rPr>
        <w:t>وهّاب یعنی بسیار بخشنده، گفتن این نام برای رسیدن به نعمت‌های پی‌درپی بسیار نافع است و عدد آن چهارده می‌باشد و روایت شده هر که در سجده این عدد را بگوید و یا در آخر شب صدبار بگوید فقر از او برطرف شود</w:t>
      </w:r>
      <w:r>
        <w:rPr>
          <w:rFonts w:eastAsia="IRNazanin" w:cs="IRNazanin"/>
          <w:color w:val="111111"/>
          <w:sz w:val="28"/>
          <w:szCs w:val="28"/>
          <w:rtl w:val="true"/>
          <w:lang w:bidi="fa-IR"/>
        </w:rPr>
        <w:t>.</w:t>
      </w:r>
    </w:p>
    <w:p>
      <w:pPr>
        <w:pStyle w:val="Heading4"/>
        <w:numPr>
          <w:ilvl w:val="3"/>
          <w:numId w:val="1"/>
        </w:numPr>
        <w:rPr/>
      </w:pPr>
      <w:bookmarkStart w:id="774" w:name="__RefHeading___Toc88308_373438147"/>
      <w:bookmarkStart w:id="775" w:name="_Toc300"/>
      <w:bookmarkEnd w:id="774"/>
      <w:r>
        <w:rPr/>
        <w:t>78</w:t>
      </w:r>
      <w:r>
        <w:rPr>
          <w:rtl w:val="true"/>
        </w:rPr>
        <w:t xml:space="preserve">- </w:t>
      </w:r>
      <w:r>
        <w:rPr>
          <w:rtl w:val="true"/>
        </w:rPr>
        <w:t>الناصر</w:t>
      </w:r>
      <w:r>
        <w:rPr>
          <w:rtl w:val="true"/>
        </w:rPr>
        <w:t>:</w:t>
      </w:r>
      <w:bookmarkEnd w:id="77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به معنای یاری کننده کسانی است که مستحق یاری هستند مانند مظلومان و بی‌کسان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مداومت بر ناصر و نصیر بالأخصّ در تنهایی باعث پیروزی و رسیدن به حاجت می‌شود و عدد ناصر سیصد و چهل و یک می‌باشد</w:t>
      </w:r>
      <w:r>
        <w:rPr>
          <w:rFonts w:eastAsia="IRNazanin" w:cs="IRNazanin"/>
          <w:color w:val="111111"/>
          <w:sz w:val="28"/>
          <w:szCs w:val="28"/>
          <w:rtl w:val="true"/>
          <w:lang w:bidi="fa-IR"/>
        </w:rPr>
        <w:t xml:space="preserve">. </w:t>
      </w:r>
      <w:bookmarkStart w:id="776" w:name="pg879_7168"/>
    </w:p>
    <w:p>
      <w:pPr>
        <w:pStyle w:val="Heading4"/>
        <w:numPr>
          <w:ilvl w:val="3"/>
          <w:numId w:val="1"/>
        </w:numPr>
        <w:rPr/>
      </w:pPr>
      <w:bookmarkStart w:id="777" w:name="__RefHeading___Toc88310_373438147"/>
      <w:bookmarkStart w:id="778" w:name="_Toc301"/>
      <w:bookmarkEnd w:id="776"/>
      <w:bookmarkEnd w:id="777"/>
      <w:r>
        <w:rPr/>
        <w:t>79</w:t>
      </w:r>
      <w:r>
        <w:rPr>
          <w:rtl w:val="true"/>
        </w:rPr>
        <w:t xml:space="preserve">- </w:t>
      </w:r>
      <w:r>
        <w:rPr>
          <w:rtl w:val="true"/>
        </w:rPr>
        <w:t>الواسع</w:t>
      </w:r>
      <w:r>
        <w:rPr>
          <w:rtl w:val="true"/>
        </w:rPr>
        <w:t>:</w:t>
      </w:r>
      <w:bookmarkEnd w:id="778"/>
    </w:p>
    <w:p>
      <w:pPr>
        <w:pStyle w:val="BookText"/>
        <w:rPr/>
      </w:pPr>
      <w:r>
        <w:rPr>
          <w:rFonts w:ascii="IRNazanin" w:hAnsi="IRNazanin" w:eastAsia="IRNazanin"/>
          <w:color w:val="111111"/>
          <w:sz w:val="28"/>
          <w:sz w:val="28"/>
          <w:szCs w:val="28"/>
          <w:rtl w:val="true"/>
          <w:lang w:bidi="fa-IR"/>
        </w:rPr>
        <w:t>واسع سه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دهنده آمرزش و روزی و دفع فقر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بی‌نیازی و غنا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در مقدار مقدور چنان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علی قدر وسعک و این معنا مبالغه در بخشش خدا می‌باشد و عدد آن صد و سی و هفت است</w:t>
      </w:r>
      <w:r>
        <w:rPr>
          <w:rFonts w:eastAsia="IRNazanin" w:cs="IRNazanin"/>
          <w:color w:val="111111"/>
          <w:sz w:val="28"/>
          <w:szCs w:val="28"/>
          <w:rtl w:val="true"/>
          <w:lang w:bidi="fa-IR"/>
        </w:rPr>
        <w:t>.</w:t>
      </w:r>
    </w:p>
    <w:p>
      <w:pPr>
        <w:pStyle w:val="Heading4"/>
        <w:numPr>
          <w:ilvl w:val="3"/>
          <w:numId w:val="1"/>
        </w:numPr>
        <w:rPr/>
      </w:pPr>
      <w:bookmarkStart w:id="779" w:name="__RefHeading___Toc88312_373438147"/>
      <w:bookmarkStart w:id="780" w:name="_Toc302"/>
      <w:bookmarkEnd w:id="779"/>
      <w:r>
        <w:rPr/>
        <w:t>80</w:t>
      </w:r>
      <w:r>
        <w:rPr>
          <w:rtl w:val="true"/>
        </w:rPr>
        <w:t xml:space="preserve">- </w:t>
      </w:r>
      <w:r>
        <w:rPr>
          <w:rtl w:val="true"/>
        </w:rPr>
        <w:t>الودود</w:t>
      </w:r>
      <w:r>
        <w:rPr>
          <w:rtl w:val="true"/>
        </w:rPr>
        <w:t>:</w:t>
      </w:r>
      <w:bookmarkEnd w:id="780"/>
    </w:p>
    <w:p>
      <w:pPr>
        <w:pStyle w:val="BookText"/>
        <w:rPr/>
      </w:pPr>
      <w:r>
        <w:rPr>
          <w:rFonts w:ascii="IRNazanin" w:hAnsi="IRNazanin" w:eastAsia="IRNazanin"/>
          <w:color w:val="111111"/>
          <w:sz w:val="28"/>
          <w:sz w:val="28"/>
          <w:szCs w:val="28"/>
          <w:rtl w:val="true"/>
          <w:lang w:bidi="fa-IR"/>
        </w:rPr>
        <w:t xml:space="preserve">ودود از ودّ به معنای دوستی یعنی دوستدارنده بندگان صالح است و دوستی او به معنای راضی بودن و قبولی اعمال صالحه آنان است و به معنای تحبیب آنان نسبت به بندگان دیگر نیز آمده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عملوالصّالحات سیجعل لهم‌الرّحمان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ممکن است فعول به معنای مفعل باشد یعنی دوست داشته شده چه او محبوب بندگان صالح خود می‌باشد، و عدد آن بیست می‌باشد</w:t>
      </w:r>
      <w:r>
        <w:rPr>
          <w:rFonts w:eastAsia="IRNazanin" w:cs="IRNazanin"/>
          <w:color w:val="111111"/>
          <w:sz w:val="28"/>
          <w:szCs w:val="28"/>
          <w:rtl w:val="true"/>
          <w:lang w:bidi="fa-IR"/>
        </w:rPr>
        <w:t>.</w:t>
      </w:r>
    </w:p>
    <w:p>
      <w:pPr>
        <w:pStyle w:val="Heading4"/>
        <w:numPr>
          <w:ilvl w:val="3"/>
          <w:numId w:val="1"/>
        </w:numPr>
        <w:rPr/>
      </w:pPr>
      <w:bookmarkStart w:id="781" w:name="__RefHeading___Toc88314_373438147"/>
      <w:bookmarkStart w:id="782" w:name="_Toc303"/>
      <w:bookmarkEnd w:id="781"/>
      <w:r>
        <w:rPr/>
        <w:t>81</w:t>
      </w:r>
      <w:r>
        <w:rPr>
          <w:rtl w:val="true"/>
        </w:rPr>
        <w:t xml:space="preserve">- </w:t>
      </w:r>
      <w:r>
        <w:rPr>
          <w:rtl w:val="true"/>
        </w:rPr>
        <w:t>الوفّی</w:t>
      </w:r>
      <w:r>
        <w:rPr>
          <w:rtl w:val="true"/>
        </w:rPr>
        <w:t>:</w:t>
      </w:r>
      <w:bookmarkEnd w:id="782"/>
    </w:p>
    <w:p>
      <w:pPr>
        <w:pStyle w:val="BookText"/>
        <w:rPr/>
      </w:pPr>
      <w:r>
        <w:rPr>
          <w:rFonts w:ascii="IRNazanin" w:hAnsi="IRNazanin" w:eastAsia="IRNazanin"/>
          <w:color w:val="111111"/>
          <w:sz w:val="28"/>
          <w:sz w:val="28"/>
          <w:szCs w:val="28"/>
          <w:rtl w:val="true"/>
          <w:lang w:bidi="fa-IR"/>
        </w:rPr>
        <w:t>وفیّ یعنی وفا کننده به عهد و پیمان، در مورد وعده‌های ثواب وجوبا و در مورد وعده‌های کیفر و عذاب جوازا چرا که خلف او در کیفر و عذاب جایز بلکه مستحسن می‌باشد و موفّی نیز به همین معناست و عدد آن نود و دو می‌باشد</w:t>
      </w:r>
      <w:r>
        <w:rPr>
          <w:rFonts w:eastAsia="IRNazanin" w:cs="IRNazanin"/>
          <w:color w:val="111111"/>
          <w:sz w:val="28"/>
          <w:szCs w:val="28"/>
          <w:rtl w:val="true"/>
          <w:lang w:bidi="fa-IR"/>
        </w:rPr>
        <w:t>.</w:t>
      </w:r>
    </w:p>
    <w:p>
      <w:pPr>
        <w:pStyle w:val="Heading4"/>
        <w:numPr>
          <w:ilvl w:val="3"/>
          <w:numId w:val="1"/>
        </w:numPr>
        <w:rPr/>
      </w:pPr>
      <w:bookmarkStart w:id="783" w:name="__RefHeading___Toc88316_373438147"/>
      <w:bookmarkStart w:id="784" w:name="_Toc304"/>
      <w:bookmarkEnd w:id="783"/>
      <w:r>
        <w:rPr/>
        <w:t>82</w:t>
      </w:r>
      <w:r>
        <w:rPr>
          <w:rtl w:val="true"/>
        </w:rPr>
        <w:t xml:space="preserve">- </w:t>
      </w:r>
      <w:r>
        <w:rPr>
          <w:rtl w:val="true"/>
        </w:rPr>
        <w:t>الوکیل</w:t>
      </w:r>
      <w:r>
        <w:rPr>
          <w:rtl w:val="true"/>
        </w:rPr>
        <w:t>:</w:t>
      </w:r>
      <w:bookmarkEnd w:id="784"/>
    </w:p>
    <w:p>
      <w:pPr>
        <w:pStyle w:val="BookText"/>
        <w:rPr/>
      </w:pPr>
      <w:r>
        <w:rPr>
          <w:rFonts w:ascii="IRNazanin" w:hAnsi="IRNazanin" w:eastAsia="IRNazanin"/>
          <w:color w:val="111111"/>
          <w:sz w:val="28"/>
          <w:sz w:val="28"/>
          <w:szCs w:val="28"/>
          <w:rtl w:val="true"/>
          <w:lang w:bidi="fa-IR"/>
        </w:rPr>
        <w:t>وکیل سه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و قائم به حفظ بندگان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و ملجأ زیرا توکّل به معنای التجا و اعتماد آمده است و روایت شده که معنای توکّل این است که با ترس از خدا از غیر خدا نترس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روزی بندگان و قائم به مصالح آنان چنان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حسبنااللّه و نعم‌الوکیل ای نعم الکفیل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آن شصت و شش می‌باشد</w:t>
      </w:r>
      <w:r>
        <w:rPr>
          <w:rFonts w:eastAsia="IRNazanin" w:cs="IRNazanin"/>
          <w:color w:val="111111"/>
          <w:sz w:val="28"/>
          <w:szCs w:val="28"/>
          <w:rtl w:val="true"/>
          <w:lang w:bidi="fa-IR"/>
        </w:rPr>
        <w:t>.</w:t>
      </w:r>
    </w:p>
    <w:p>
      <w:pPr>
        <w:pStyle w:val="Heading4"/>
        <w:numPr>
          <w:ilvl w:val="3"/>
          <w:numId w:val="1"/>
        </w:numPr>
        <w:rPr/>
      </w:pPr>
      <w:bookmarkStart w:id="785" w:name="__RefHeading___Toc88318_373438147"/>
      <w:bookmarkStart w:id="786" w:name="_Toc305"/>
      <w:bookmarkEnd w:id="785"/>
      <w:r>
        <w:rPr/>
        <w:t>83</w:t>
      </w:r>
      <w:r>
        <w:rPr>
          <w:rtl w:val="true"/>
        </w:rPr>
        <w:t xml:space="preserve">- </w:t>
      </w:r>
      <w:r>
        <w:rPr>
          <w:rtl w:val="true"/>
        </w:rPr>
        <w:t>الوارث</w:t>
      </w:r>
      <w:r>
        <w:rPr>
          <w:rtl w:val="true"/>
        </w:rPr>
        <w:t>:</w:t>
      </w:r>
      <w:bookmarkEnd w:id="786"/>
    </w:p>
    <w:p>
      <w:pPr>
        <w:pStyle w:val="BookText"/>
        <w:rPr/>
      </w:pPr>
      <w:r>
        <w:rPr>
          <w:rFonts w:ascii="IRNazanin" w:hAnsi="IRNazanin" w:eastAsia="IRNazanin"/>
          <w:color w:val="111111"/>
          <w:sz w:val="28"/>
          <w:sz w:val="28"/>
          <w:szCs w:val="28"/>
          <w:rtl w:val="true"/>
          <w:lang w:bidi="fa-IR"/>
        </w:rPr>
        <w:t xml:space="preserve">وارث درباره خداوند به معنای بازگشت همه مخلوق به او می‌باشد که مقتضای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او مالک حقیقی همه چیزهاست همان‌گونه که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میراث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نام برای طول عمر و بقای آثار و فرزندان مؤثّر است و عدد آن هفتصد و هفت می‌باشد</w:t>
      </w:r>
      <w:r>
        <w:rPr>
          <w:rFonts w:eastAsia="IRNazanin" w:cs="IRNazanin"/>
          <w:color w:val="111111"/>
          <w:sz w:val="28"/>
          <w:szCs w:val="28"/>
          <w:rtl w:val="true"/>
          <w:lang w:bidi="fa-IR"/>
        </w:rPr>
        <w:t>.</w:t>
      </w:r>
    </w:p>
    <w:p>
      <w:pPr>
        <w:pStyle w:val="Heading4"/>
        <w:numPr>
          <w:ilvl w:val="3"/>
          <w:numId w:val="1"/>
        </w:numPr>
        <w:rPr/>
      </w:pPr>
      <w:bookmarkStart w:id="787" w:name="__RefHeading___Toc88320_373438147"/>
      <w:bookmarkStart w:id="788" w:name="_Toc306"/>
      <w:bookmarkEnd w:id="787"/>
      <w:r>
        <w:rPr/>
        <w:t>84</w:t>
      </w:r>
      <w:r>
        <w:rPr>
          <w:rtl w:val="true"/>
        </w:rPr>
        <w:t xml:space="preserve">- </w:t>
      </w:r>
      <w:r>
        <w:rPr>
          <w:rtl w:val="true"/>
        </w:rPr>
        <w:t>البَرّ</w:t>
      </w:r>
      <w:r>
        <w:rPr>
          <w:rtl w:val="true"/>
        </w:rPr>
        <w:t>:</w:t>
      </w:r>
      <w:bookmarkEnd w:id="788"/>
    </w:p>
    <w:p>
      <w:pPr>
        <w:pStyle w:val="BookText"/>
        <w:rPr/>
      </w:pPr>
      <w:r>
        <w:rPr>
          <w:rFonts w:ascii="IRNazanin" w:hAnsi="IRNazanin" w:eastAsia="IRNazanin"/>
          <w:color w:val="111111"/>
          <w:sz w:val="28"/>
          <w:sz w:val="28"/>
          <w:szCs w:val="28"/>
          <w:rtl w:val="true"/>
          <w:lang w:bidi="fa-IR"/>
        </w:rPr>
        <w:t>اسم فاعل از برّ به معنای نیکی است و در اصل بارّ بوده یعنی نیکی کننده بر بندگان خود بر وجه اعم و اتمّ و به معنای صادق نیز آمده چنان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 یمین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صدقت و اگر قائل به قلب باشیم معانی ربّ نیز از آن مستفاد می‌شود، و عدد آن دویست و دو می‌باشد</w:t>
      </w:r>
      <w:r>
        <w:rPr>
          <w:rFonts w:eastAsia="IRNazanin" w:cs="IRNazanin"/>
          <w:color w:val="111111"/>
          <w:sz w:val="28"/>
          <w:szCs w:val="28"/>
          <w:rtl w:val="true"/>
          <w:lang w:bidi="fa-IR"/>
        </w:rPr>
        <w:t>.</w:t>
      </w:r>
    </w:p>
    <w:p>
      <w:pPr>
        <w:pStyle w:val="Heading4"/>
        <w:numPr>
          <w:ilvl w:val="3"/>
          <w:numId w:val="1"/>
        </w:numPr>
        <w:rPr/>
      </w:pPr>
      <w:bookmarkStart w:id="789" w:name="__RefHeading___Toc88322_373438147"/>
      <w:bookmarkStart w:id="790" w:name="_Toc307"/>
      <w:bookmarkEnd w:id="789"/>
      <w:r>
        <w:rPr/>
        <w:t>85</w:t>
      </w:r>
      <w:r>
        <w:rPr>
          <w:rtl w:val="true"/>
        </w:rPr>
        <w:t xml:space="preserve">- </w:t>
      </w:r>
      <w:r>
        <w:rPr>
          <w:rtl w:val="true"/>
        </w:rPr>
        <w:t>الباعث</w:t>
      </w:r>
      <w:r>
        <w:rPr>
          <w:rtl w:val="true"/>
        </w:rPr>
        <w:t>:</w:t>
      </w:r>
      <w:bookmarkEnd w:id="790"/>
    </w:p>
    <w:p>
      <w:pPr>
        <w:pStyle w:val="BookText"/>
        <w:rPr/>
      </w:pPr>
      <w:r>
        <w:rPr>
          <w:rFonts w:ascii="IRNazanin" w:hAnsi="IRNazanin" w:eastAsia="IRNazanin"/>
          <w:color w:val="111111"/>
          <w:sz w:val="28"/>
          <w:sz w:val="28"/>
          <w:szCs w:val="28"/>
          <w:rtl w:val="true"/>
          <w:lang w:bidi="fa-IR"/>
        </w:rPr>
        <w:t>یعنی برانگیزنده خلایق بعد از مرگ، در قبر برای سؤال و در قیامت برای کیفر و پاداش، گفتن یا باعث برای برانگیختن کارها مفید است و عدد آن پانصد و هفتاد و سه می‌باشد</w:t>
      </w:r>
      <w:r>
        <w:rPr>
          <w:rFonts w:eastAsia="IRNazanin" w:cs="IRNazanin"/>
          <w:color w:val="111111"/>
          <w:sz w:val="28"/>
          <w:szCs w:val="28"/>
          <w:rtl w:val="true"/>
          <w:lang w:bidi="fa-IR"/>
        </w:rPr>
        <w:t>.</w:t>
      </w:r>
    </w:p>
    <w:p>
      <w:pPr>
        <w:pStyle w:val="Heading4"/>
        <w:numPr>
          <w:ilvl w:val="3"/>
          <w:numId w:val="1"/>
        </w:numPr>
        <w:rPr/>
      </w:pPr>
      <w:bookmarkStart w:id="791" w:name="__RefHeading___Toc88324_373438147"/>
      <w:bookmarkStart w:id="792" w:name="_Toc308"/>
      <w:bookmarkEnd w:id="791"/>
      <w:r>
        <w:rPr/>
        <w:t>86</w:t>
      </w:r>
      <w:r>
        <w:rPr>
          <w:rtl w:val="true"/>
        </w:rPr>
        <w:t xml:space="preserve">- </w:t>
      </w:r>
      <w:r>
        <w:rPr>
          <w:rtl w:val="true"/>
        </w:rPr>
        <w:t>التّواب</w:t>
      </w:r>
      <w:r>
        <w:rPr>
          <w:rtl w:val="true"/>
        </w:rPr>
        <w:t>:</w:t>
      </w:r>
      <w:bookmarkEnd w:id="79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توّاب درباره خداوند، به معنای بازگشت کننده به رحمت خود، بر بندگان بعد از </w:t>
      </w:r>
      <w:bookmarkStart w:id="793" w:name="pg879_7169"/>
    </w:p>
    <w:p>
      <w:pPr>
        <w:pStyle w:val="BookText"/>
        <w:rPr/>
      </w:pPr>
      <w:bookmarkEnd w:id="793"/>
      <w:r>
        <w:rPr>
          <w:rFonts w:ascii="IRNazanin" w:hAnsi="IRNazanin" w:eastAsia="IRNazanin"/>
          <w:color w:val="111111"/>
          <w:sz w:val="28"/>
          <w:sz w:val="28"/>
          <w:szCs w:val="28"/>
          <w:rtl w:val="true"/>
          <w:lang w:bidi="fa-IR"/>
        </w:rPr>
        <w:t>توبه است، و مبالغه در آن مقتضی آن است که بنده هر چه گناه کند و توبه خود را تکرار کند خداوند توبه او را بپذیرد و توبه بنده تا آخر عمر پذیرفته باشد، عدد آن چهارصد و نه می‌باشد</w:t>
      </w:r>
      <w:r>
        <w:rPr>
          <w:rFonts w:eastAsia="IRNazanin" w:cs="IRNazanin"/>
          <w:color w:val="111111"/>
          <w:sz w:val="28"/>
          <w:szCs w:val="28"/>
          <w:rtl w:val="true"/>
          <w:lang w:bidi="fa-IR"/>
        </w:rPr>
        <w:t>.</w:t>
      </w:r>
    </w:p>
    <w:p>
      <w:pPr>
        <w:pStyle w:val="Heading4"/>
        <w:numPr>
          <w:ilvl w:val="3"/>
          <w:numId w:val="1"/>
        </w:numPr>
        <w:rPr/>
      </w:pPr>
      <w:bookmarkStart w:id="794" w:name="__RefHeading___Toc88326_373438147"/>
      <w:bookmarkStart w:id="795" w:name="_Toc309"/>
      <w:bookmarkEnd w:id="794"/>
      <w:r>
        <w:rPr/>
        <w:t>87</w:t>
      </w:r>
      <w:r>
        <w:rPr>
          <w:rtl w:val="true"/>
        </w:rPr>
        <w:t xml:space="preserve">- </w:t>
      </w:r>
      <w:r>
        <w:rPr>
          <w:rtl w:val="true"/>
        </w:rPr>
        <w:t>الجلیل</w:t>
      </w:r>
      <w:r>
        <w:rPr>
          <w:rtl w:val="true"/>
        </w:rPr>
        <w:t>:</w:t>
      </w:r>
      <w:bookmarkEnd w:id="795"/>
    </w:p>
    <w:p>
      <w:pPr>
        <w:pStyle w:val="BookText"/>
        <w:rPr/>
      </w:pPr>
      <w:r>
        <w:rPr>
          <w:rFonts w:ascii="IRNazanin" w:hAnsi="IRNazanin" w:eastAsia="IRNazanin"/>
          <w:color w:val="111111"/>
          <w:sz w:val="28"/>
          <w:sz w:val="28"/>
          <w:szCs w:val="28"/>
          <w:rtl w:val="true"/>
          <w:lang w:bidi="fa-IR"/>
        </w:rPr>
        <w:t>یعین بزرگوار مأخوذ از جلالت و عظمت شأن به گونه‌ای که هر چیزی در مقابل عظمت او حقیر باشد مداومت آن برای یافتن جاه و منصب اکسیر احمر است و عدد آن هفتاد و سه می‌باشد</w:t>
      </w:r>
      <w:r>
        <w:rPr>
          <w:rFonts w:eastAsia="IRNazanin" w:cs="IRNazanin"/>
          <w:color w:val="111111"/>
          <w:sz w:val="28"/>
          <w:szCs w:val="28"/>
          <w:rtl w:val="true"/>
          <w:lang w:bidi="fa-IR"/>
        </w:rPr>
        <w:t>.</w:t>
      </w:r>
    </w:p>
    <w:p>
      <w:pPr>
        <w:pStyle w:val="Heading4"/>
        <w:numPr>
          <w:ilvl w:val="3"/>
          <w:numId w:val="1"/>
        </w:numPr>
        <w:rPr/>
      </w:pPr>
      <w:bookmarkStart w:id="796" w:name="__RefHeading___Toc88328_373438147"/>
      <w:bookmarkStart w:id="797" w:name="_Toc310"/>
      <w:bookmarkEnd w:id="796"/>
      <w:r>
        <w:rPr/>
        <w:t>88</w:t>
      </w:r>
      <w:r>
        <w:rPr>
          <w:rtl w:val="true"/>
        </w:rPr>
        <w:t xml:space="preserve">- </w:t>
      </w:r>
      <w:r>
        <w:rPr>
          <w:rtl w:val="true"/>
        </w:rPr>
        <w:t>الجواد</w:t>
      </w:r>
      <w:r>
        <w:rPr>
          <w:rtl w:val="true"/>
        </w:rPr>
        <w:t>:</w:t>
      </w:r>
      <w:bookmarkEnd w:id="797"/>
    </w:p>
    <w:p>
      <w:pPr>
        <w:pStyle w:val="BookText"/>
        <w:rPr/>
      </w:pPr>
      <w:r>
        <w:rPr>
          <w:rFonts w:ascii="IRNazanin" w:hAnsi="IRNazanin" w:eastAsia="IRNazanin"/>
          <w:color w:val="111111"/>
          <w:sz w:val="28"/>
          <w:sz w:val="28"/>
          <w:szCs w:val="28"/>
          <w:rtl w:val="true"/>
          <w:lang w:bidi="fa-IR"/>
        </w:rPr>
        <w:t xml:space="preserve">جواد صاحب جود و عطای فراوان و متکاثر بر نیک و بد می‌باشد خواه خلق مستحق آن باشند یا نباشند وجود لغةً به معنای نرمی نیز آمده و شخص سخیّ و با گذشت را به همین علّت جواد می‌نامند که دل او برای قضای حوائج و احسان به دیگران نرم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جواد و قومٌ اجواد أی أسخیاء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 یا جواد برای برطرف شدن خسّت و دنائت و اتصاف به کرم و بخشش ضرورت دارد و عدد آن چهارده می‌باشد</w:t>
      </w:r>
      <w:r>
        <w:rPr>
          <w:rFonts w:eastAsia="IRNazanin" w:cs="IRNazanin"/>
          <w:color w:val="111111"/>
          <w:sz w:val="28"/>
          <w:szCs w:val="28"/>
          <w:rtl w:val="true"/>
          <w:lang w:bidi="fa-IR"/>
        </w:rPr>
        <w:t>.</w:t>
      </w:r>
    </w:p>
    <w:p>
      <w:pPr>
        <w:pStyle w:val="Heading4"/>
        <w:numPr>
          <w:ilvl w:val="3"/>
          <w:numId w:val="1"/>
        </w:numPr>
        <w:rPr/>
      </w:pPr>
      <w:bookmarkStart w:id="798" w:name="__RefHeading___Toc88330_373438147"/>
      <w:bookmarkStart w:id="799" w:name="_Toc311"/>
      <w:bookmarkEnd w:id="798"/>
      <w:r>
        <w:rPr/>
        <w:t>89</w:t>
      </w:r>
      <w:r>
        <w:rPr>
          <w:rtl w:val="true"/>
        </w:rPr>
        <w:t xml:space="preserve">- </w:t>
      </w:r>
      <w:r>
        <w:rPr>
          <w:rtl w:val="true"/>
        </w:rPr>
        <w:t>الخبیر</w:t>
      </w:r>
      <w:r>
        <w:rPr>
          <w:rtl w:val="true"/>
        </w:rPr>
        <w:t>:</w:t>
      </w:r>
      <w:bookmarkEnd w:id="799"/>
    </w:p>
    <w:p>
      <w:pPr>
        <w:pStyle w:val="BookText"/>
        <w:rPr/>
      </w:pPr>
      <w:r>
        <w:rPr>
          <w:rFonts w:ascii="IRNazanin" w:hAnsi="IRNazanin" w:eastAsia="IRNazanin"/>
          <w:color w:val="111111"/>
          <w:sz w:val="28"/>
          <w:sz w:val="28"/>
          <w:szCs w:val="28"/>
          <w:rtl w:val="true"/>
          <w:lang w:bidi="fa-IR"/>
        </w:rPr>
        <w:t>خبیر به معنای دانای به کنه اشیا و غوامض آنهاست و آن مأخوذ از خبر به معنای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اهل علم را اهل خبره می‌نامند و اگر به باب افتعال رود به معنای امتحان و متضمنّ معنای طلب است و عدد آن هشتصد و دوازده می‌باشد</w:t>
      </w:r>
      <w:r>
        <w:rPr>
          <w:rFonts w:eastAsia="IRNazanin" w:cs="IRNazanin"/>
          <w:color w:val="111111"/>
          <w:sz w:val="28"/>
          <w:szCs w:val="28"/>
          <w:rtl w:val="true"/>
          <w:lang w:bidi="fa-IR"/>
        </w:rPr>
        <w:t>.</w:t>
      </w:r>
    </w:p>
    <w:p>
      <w:pPr>
        <w:pStyle w:val="Heading4"/>
        <w:numPr>
          <w:ilvl w:val="3"/>
          <w:numId w:val="1"/>
        </w:numPr>
        <w:rPr/>
      </w:pPr>
      <w:bookmarkStart w:id="800" w:name="__RefHeading___Toc88332_373438147"/>
      <w:bookmarkStart w:id="801" w:name="_Toc312"/>
      <w:bookmarkEnd w:id="800"/>
      <w:r>
        <w:rPr/>
        <w:t>90</w:t>
      </w:r>
      <w:r>
        <w:rPr>
          <w:rtl w:val="true"/>
        </w:rPr>
        <w:t xml:space="preserve">- </w:t>
      </w:r>
      <w:r>
        <w:rPr>
          <w:rtl w:val="true"/>
        </w:rPr>
        <w:t>الخالق</w:t>
      </w:r>
      <w:r>
        <w:rPr>
          <w:rtl w:val="true"/>
        </w:rPr>
        <w:t>:</w:t>
      </w:r>
      <w:bookmarkEnd w:id="801"/>
    </w:p>
    <w:p>
      <w:pPr>
        <w:pStyle w:val="BookText"/>
        <w:rPr/>
      </w:pPr>
      <w:r>
        <w:rPr>
          <w:rFonts w:ascii="IRNazanin" w:hAnsi="IRNazanin" w:eastAsia="IRNazanin"/>
          <w:color w:val="111111"/>
          <w:sz w:val="28"/>
          <w:sz w:val="28"/>
          <w:szCs w:val="28"/>
          <w:rtl w:val="true"/>
          <w:lang w:bidi="fa-IR"/>
        </w:rPr>
        <w:t>خالق یعنی آفریننده و از نو پدیدآورنده بدون مادّه و مثال و اندازه و نشان است و به معنای تقدیر کننده و اندازه‌گیرنده نیز می‌تواند باشد همان‌گونه که خداوند از قول حضرت عیسی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أخلق لکم من‌الطین کهیئة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عیسی علیه‌السلام خالق حقیقی آن نبود بلکه ترکیب‌بندی می‌نمود و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خالق برای راحتی در قبر و استحکام اعتقاد اگر هر هفته صد مرتبه گفته شود نافع خواهد بود و عدد آن هفتصد و سی و یک می‌باشد</w:t>
      </w:r>
      <w:r>
        <w:rPr>
          <w:rFonts w:eastAsia="IRNazanin" w:cs="IRNazanin"/>
          <w:color w:val="111111"/>
          <w:sz w:val="28"/>
          <w:szCs w:val="28"/>
          <w:rtl w:val="true"/>
          <w:lang w:bidi="fa-IR"/>
        </w:rPr>
        <w:t>.</w:t>
      </w:r>
    </w:p>
    <w:p>
      <w:pPr>
        <w:pStyle w:val="Heading4"/>
        <w:numPr>
          <w:ilvl w:val="3"/>
          <w:numId w:val="1"/>
        </w:numPr>
        <w:rPr/>
      </w:pPr>
      <w:bookmarkStart w:id="802" w:name="__RefHeading___Toc88334_373438147"/>
      <w:bookmarkStart w:id="803" w:name="_Toc313"/>
      <w:bookmarkEnd w:id="802"/>
      <w:r>
        <w:rPr/>
        <w:t>91</w:t>
      </w:r>
      <w:r>
        <w:rPr>
          <w:rtl w:val="true"/>
        </w:rPr>
        <w:t xml:space="preserve">- </w:t>
      </w:r>
      <w:r>
        <w:rPr>
          <w:rtl w:val="true"/>
        </w:rPr>
        <w:t>خیر النّاصرین</w:t>
      </w:r>
      <w:r>
        <w:rPr>
          <w:rtl w:val="true"/>
        </w:rPr>
        <w:t>:</w:t>
      </w:r>
      <w:bookmarkEnd w:id="803"/>
    </w:p>
    <w:p>
      <w:pPr>
        <w:pStyle w:val="BookText"/>
        <w:rPr/>
      </w:pPr>
      <w:r>
        <w:rPr>
          <w:rFonts w:ascii="IRNazanin" w:hAnsi="IRNazanin" w:eastAsia="IRNazanin"/>
          <w:color w:val="111111"/>
          <w:sz w:val="28"/>
          <w:sz w:val="28"/>
          <w:szCs w:val="28"/>
          <w:rtl w:val="true"/>
          <w:lang w:bidi="fa-IR"/>
        </w:rPr>
        <w:t xml:space="preserve">یعنی بهترین یاری کننده و افعل التفضیل در اینجا به معنای تکرار نصرت است چنان‌که در خیرالرّاحمین نیز تکرار رحمت است و معنای تفضیل مراد نیست چرا که غیر او از خود قدرت نصرت ندارد و هر کس بر این اسم شریف مداومت کند و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خیرالنّاصرین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نصرت خداوند در هر جایی به او خواهد رسید و توفیق یاری دین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آن هزار و دویست و چهل و دو می‌باشد</w:t>
      </w:r>
      <w:r>
        <w:rPr>
          <w:rFonts w:eastAsia="IRNazanin" w:cs="IRNazanin"/>
          <w:color w:val="111111"/>
          <w:sz w:val="28"/>
          <w:szCs w:val="28"/>
          <w:rtl w:val="true"/>
          <w:lang w:bidi="fa-IR"/>
        </w:rPr>
        <w:t>.</w:t>
      </w:r>
    </w:p>
    <w:p>
      <w:pPr>
        <w:pStyle w:val="Heading4"/>
        <w:numPr>
          <w:ilvl w:val="3"/>
          <w:numId w:val="1"/>
        </w:numPr>
        <w:rPr/>
      </w:pPr>
      <w:bookmarkStart w:id="804" w:name="__RefHeading___Toc88336_373438147"/>
      <w:bookmarkStart w:id="805" w:name="_Toc314"/>
      <w:bookmarkEnd w:id="804"/>
      <w:r>
        <w:rPr/>
        <w:t>92</w:t>
      </w:r>
      <w:r>
        <w:rPr>
          <w:rtl w:val="true"/>
        </w:rPr>
        <w:t xml:space="preserve">- </w:t>
      </w:r>
      <w:r>
        <w:rPr>
          <w:rtl w:val="true"/>
        </w:rPr>
        <w:t>الدّیان</w:t>
      </w:r>
      <w:r>
        <w:rPr>
          <w:rtl w:val="true"/>
        </w:rPr>
        <w:t>:</w:t>
      </w:r>
      <w:bookmarkEnd w:id="80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مبالغه در دین است که در لغت به معنای برابری است چرا که خداوند برابر عمل هر عاملی مزدی قرار داده است و در اصطلاح دیّان هفده معنا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و 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تدین </w:t>
      </w:r>
      <w:bookmarkStart w:id="806" w:name="pg879_7170"/>
    </w:p>
    <w:p>
      <w:pPr>
        <w:pStyle w:val="BookText"/>
        <w:rPr/>
      </w:pPr>
      <w:bookmarkEnd w:id="806"/>
      <w:r>
        <w:rPr>
          <w:rFonts w:ascii="IRNazanin" w:hAnsi="IRNazanin" w:eastAsia="IRNazanin"/>
          <w:color w:val="111111"/>
          <w:sz w:val="28"/>
          <w:sz w:val="28"/>
          <w:szCs w:val="28"/>
          <w:rtl w:val="true"/>
          <w:lang w:bidi="fa-IR"/>
        </w:rPr>
        <w:t>تدان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دینکم ولی دین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دینهم لهوا و 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عیدهم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شرعی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و گفتن آن، این معانی را در نفس گوینده پدید می‌آورد و عدد آن شصت و پنج می‌باشد</w:t>
      </w:r>
      <w:r>
        <w:rPr>
          <w:rFonts w:eastAsia="IRNazanin" w:cs="IRNazanin"/>
          <w:color w:val="111111"/>
          <w:sz w:val="28"/>
          <w:szCs w:val="28"/>
          <w:rtl w:val="true"/>
          <w:lang w:bidi="fa-IR"/>
        </w:rPr>
        <w:t>.</w:t>
      </w:r>
    </w:p>
    <w:p>
      <w:pPr>
        <w:pStyle w:val="Heading4"/>
        <w:numPr>
          <w:ilvl w:val="3"/>
          <w:numId w:val="1"/>
        </w:numPr>
        <w:rPr/>
      </w:pPr>
      <w:bookmarkStart w:id="807" w:name="__RefHeading___Toc88338_373438147"/>
      <w:bookmarkStart w:id="808" w:name="_Toc315"/>
      <w:bookmarkEnd w:id="807"/>
      <w:r>
        <w:rPr/>
        <w:t>93</w:t>
      </w:r>
      <w:r>
        <w:rPr>
          <w:rtl w:val="true"/>
        </w:rPr>
        <w:t xml:space="preserve">- </w:t>
      </w:r>
      <w:r>
        <w:rPr>
          <w:rtl w:val="true"/>
        </w:rPr>
        <w:t>الشکور</w:t>
      </w:r>
      <w:r>
        <w:rPr>
          <w:rtl w:val="true"/>
        </w:rPr>
        <w:t>:</w:t>
      </w:r>
      <w:bookmarkEnd w:id="808"/>
    </w:p>
    <w:p>
      <w:pPr>
        <w:pStyle w:val="BookText"/>
        <w:rPr/>
      </w:pPr>
      <w:r>
        <w:rPr>
          <w:rFonts w:ascii="IRNazanin" w:hAnsi="IRNazanin" w:eastAsia="IRNazanin"/>
          <w:color w:val="111111"/>
          <w:sz w:val="28"/>
          <w:sz w:val="28"/>
          <w:szCs w:val="28"/>
          <w:rtl w:val="true"/>
          <w:lang w:bidi="fa-IR"/>
        </w:rPr>
        <w:t>شکور به معنای شاکر است و شکر ثنای زبان بر جمیل اختیاری است و چون به خدا نسبت داده شود به معنای جزا دهنده شکر شاکران و قبول کننده اطاعت اندک آنان و عطای بسیار به آنان است</w:t>
      </w:r>
      <w:r>
        <w:rPr>
          <w:rFonts w:eastAsia="IRNazanin" w:cs="IRNazanin"/>
          <w:color w:val="111111"/>
          <w:sz w:val="28"/>
          <w:szCs w:val="28"/>
          <w:rtl w:val="true"/>
          <w:lang w:bidi="fa-IR"/>
        </w:rPr>
        <w:t>.</w:t>
      </w:r>
    </w:p>
    <w:p>
      <w:pPr>
        <w:pStyle w:val="Heading4"/>
        <w:numPr>
          <w:ilvl w:val="3"/>
          <w:numId w:val="1"/>
        </w:numPr>
        <w:rPr/>
      </w:pPr>
      <w:bookmarkStart w:id="809" w:name="__RefHeading___Toc88340_373438147"/>
      <w:bookmarkStart w:id="810" w:name="_Toc316"/>
      <w:bookmarkEnd w:id="809"/>
      <w:r>
        <w:rPr/>
        <w:t>94</w:t>
      </w:r>
      <w:r>
        <w:rPr>
          <w:rtl w:val="true"/>
        </w:rPr>
        <w:t xml:space="preserve">- </w:t>
      </w:r>
      <w:r>
        <w:rPr>
          <w:rtl w:val="true"/>
        </w:rPr>
        <w:t>العظیم</w:t>
      </w:r>
      <w:r>
        <w:rPr>
          <w:rtl w:val="true"/>
        </w:rPr>
        <w:t>:</w:t>
      </w:r>
      <w:bookmarkEnd w:id="810"/>
    </w:p>
    <w:p>
      <w:pPr>
        <w:pStyle w:val="BookText"/>
        <w:rPr/>
      </w:pPr>
      <w:r>
        <w:rPr>
          <w:rFonts w:ascii="IRNazanin" w:hAnsi="IRNazanin" w:eastAsia="IRNazanin"/>
          <w:color w:val="111111"/>
          <w:sz w:val="28"/>
          <w:sz w:val="28"/>
          <w:szCs w:val="28"/>
          <w:rtl w:val="true"/>
          <w:lang w:bidi="fa-IR"/>
        </w:rPr>
        <w:t>عظیم صاحب عظمت و جلال به حسب شأن و منزلت است نه به حسب جثّه و ترکیب چرا که درباره خداوند تصوّر ندارد و عدد آن هزار و بیست می‌باشد</w:t>
      </w:r>
      <w:r>
        <w:rPr>
          <w:rFonts w:eastAsia="IRNazanin" w:cs="IRNazanin"/>
          <w:color w:val="111111"/>
          <w:sz w:val="28"/>
          <w:szCs w:val="28"/>
          <w:rtl w:val="true"/>
          <w:lang w:bidi="fa-IR"/>
        </w:rPr>
        <w:t>.</w:t>
      </w:r>
    </w:p>
    <w:p>
      <w:pPr>
        <w:pStyle w:val="Heading4"/>
        <w:numPr>
          <w:ilvl w:val="3"/>
          <w:numId w:val="1"/>
        </w:numPr>
        <w:rPr/>
      </w:pPr>
      <w:bookmarkStart w:id="811" w:name="__RefHeading___Toc88342_373438147"/>
      <w:bookmarkStart w:id="812" w:name="_Toc317"/>
      <w:bookmarkEnd w:id="811"/>
      <w:r>
        <w:rPr/>
        <w:t>95</w:t>
      </w:r>
      <w:r>
        <w:rPr>
          <w:rtl w:val="true"/>
        </w:rPr>
        <w:t xml:space="preserve">- </w:t>
      </w:r>
      <w:r>
        <w:rPr>
          <w:rtl w:val="true"/>
        </w:rPr>
        <w:t>الشّافی</w:t>
      </w:r>
      <w:r>
        <w:rPr>
          <w:rtl w:val="true"/>
        </w:rPr>
        <w:t>:</w:t>
      </w:r>
      <w:bookmarkEnd w:id="812"/>
    </w:p>
    <w:p>
      <w:pPr>
        <w:pStyle w:val="BookText"/>
        <w:rPr/>
      </w:pPr>
      <w:r>
        <w:rPr>
          <w:rFonts w:ascii="IRNazanin" w:hAnsi="IRNazanin" w:eastAsia="IRNazanin"/>
          <w:color w:val="111111"/>
          <w:sz w:val="28"/>
          <w:sz w:val="28"/>
          <w:szCs w:val="28"/>
          <w:rtl w:val="true"/>
          <w:lang w:bidi="fa-IR"/>
        </w:rPr>
        <w:t>شافی به معنای شفابخش بنده از مرض و بلا به وسیله دارو و دعا، و به معنای عطا کننده بهترین پاداش بر کوچک‌ترین عمل نیز آمده، و مداومت بر آن موجب شفای امراض ظاهری و باطنی می‌گردد و اگر بر طعامی خوانده شود آزاری نرساند و اگر شخص سالم بخواند هرگز بیمار نشود و عدد آن سیصد و نود و یک می‌باشد</w:t>
      </w:r>
      <w:r>
        <w:rPr>
          <w:rFonts w:eastAsia="IRNazanin" w:cs="IRNazanin"/>
          <w:color w:val="111111"/>
          <w:sz w:val="28"/>
          <w:szCs w:val="28"/>
          <w:rtl w:val="true"/>
          <w:lang w:bidi="fa-IR"/>
        </w:rPr>
        <w:t>.</w:t>
      </w:r>
    </w:p>
    <w:p>
      <w:pPr>
        <w:pStyle w:val="Heading4"/>
        <w:numPr>
          <w:ilvl w:val="3"/>
          <w:numId w:val="1"/>
        </w:numPr>
        <w:rPr/>
      </w:pPr>
      <w:bookmarkStart w:id="813" w:name="__RefHeading___Toc88344_373438147"/>
      <w:bookmarkStart w:id="814" w:name="_Toc318"/>
      <w:bookmarkEnd w:id="813"/>
      <w:r>
        <w:rPr/>
        <w:t>96</w:t>
      </w:r>
      <w:r>
        <w:rPr>
          <w:rtl w:val="true"/>
        </w:rPr>
        <w:t xml:space="preserve">- </w:t>
      </w:r>
      <w:r>
        <w:rPr>
          <w:rtl w:val="true"/>
        </w:rPr>
        <w:t>خیرالحافظین</w:t>
      </w:r>
      <w:r>
        <w:rPr>
          <w:rtl w:val="true"/>
        </w:rPr>
        <w:t>:</w:t>
      </w:r>
      <w:bookmarkEnd w:id="814"/>
    </w:p>
    <w:p>
      <w:pPr>
        <w:pStyle w:val="BookText"/>
        <w:rPr/>
      </w:pPr>
      <w:r>
        <w:rPr>
          <w:rFonts w:ascii="IRNazanin" w:hAnsi="IRNazanin" w:eastAsia="IRNazanin"/>
          <w:color w:val="111111"/>
          <w:sz w:val="28"/>
          <w:sz w:val="28"/>
          <w:szCs w:val="28"/>
          <w:rtl w:val="true"/>
          <w:lang w:bidi="fa-IR"/>
        </w:rPr>
        <w:t xml:space="preserve">حافظ به معنای نگهدارنده مؤمنین از جهت ایمان و ثبات عمل می‌باشد چنان‌که خود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 الّذین آمنوا بالقول الثابت فیالحیاة الدّنیا و فیالآخرة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در اینجا برای تأکید در حفظ می‌باشد و به معنای تفضیل نیست همانگونه که در خیرالنّاصرین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خیر حافظا و هو أرحم الرّاحمین</w:t>
      </w:r>
      <w:r>
        <w:rPr>
          <w:rFonts w:eastAsia="IRNazanin" w:cs="IRNazanin"/>
          <w:color w:val="111111"/>
          <w:sz w:val="28"/>
          <w:szCs w:val="28"/>
          <w:rtl w:val="true"/>
          <w:lang w:bidi="fa-IR"/>
        </w:rPr>
        <w:t>»</w:t>
      </w:r>
    </w:p>
    <w:p>
      <w:pPr>
        <w:pStyle w:val="Heading4"/>
        <w:numPr>
          <w:ilvl w:val="3"/>
          <w:numId w:val="1"/>
        </w:numPr>
        <w:rPr/>
      </w:pPr>
      <w:bookmarkStart w:id="815" w:name="__RefHeading___Toc88346_373438147"/>
      <w:bookmarkStart w:id="816" w:name="_Toc319"/>
      <w:bookmarkEnd w:id="815"/>
      <w:r>
        <w:rPr/>
        <w:t>97</w:t>
      </w:r>
      <w:r>
        <w:rPr>
          <w:rtl w:val="true"/>
        </w:rPr>
        <w:t xml:space="preserve">- </w:t>
      </w:r>
      <w:r>
        <w:rPr>
          <w:rtl w:val="true"/>
        </w:rPr>
        <w:t>خیرالرّازقین</w:t>
      </w:r>
      <w:r>
        <w:rPr>
          <w:rtl w:val="true"/>
        </w:rPr>
        <w:t>:</w:t>
      </w:r>
      <w:bookmarkEnd w:id="816"/>
    </w:p>
    <w:p>
      <w:pPr>
        <w:pStyle w:val="BookText"/>
        <w:rPr/>
      </w:pPr>
      <w:r>
        <w:rPr>
          <w:rFonts w:ascii="IRNazanin" w:hAnsi="IRNazanin" w:eastAsia="IRNazanin"/>
          <w:color w:val="111111"/>
          <w:sz w:val="28"/>
          <w:sz w:val="28"/>
          <w:szCs w:val="28"/>
          <w:rtl w:val="true"/>
          <w:lang w:bidi="fa-IR"/>
        </w:rPr>
        <w:t>رازق رساننده روزی است نسبت به مؤمن و کافر و انسان و حیوان، جز آن‌که مشیّت او بر این است که رزق با اسباب داده شود و مردم برای روزی خود تلاش کنند و لکن خدا را رازق خود بدانند، گر چه او قادر و تواناست که روزی آنان را بدون اسباب بدهد و یا اسباب را از سببیّت ساقط نماید همانگونه که در معجزات پیامبران دیده می‌شود</w:t>
      </w:r>
      <w:r>
        <w:rPr>
          <w:rFonts w:eastAsia="IRNazanin" w:cs="IRNazanin"/>
          <w:color w:val="111111"/>
          <w:sz w:val="28"/>
          <w:szCs w:val="28"/>
          <w:rtl w:val="true"/>
          <w:lang w:bidi="fa-IR"/>
        </w:rPr>
        <w:t>.</w:t>
      </w:r>
    </w:p>
    <w:p>
      <w:pPr>
        <w:pStyle w:val="Heading4"/>
        <w:numPr>
          <w:ilvl w:val="3"/>
          <w:numId w:val="1"/>
        </w:numPr>
        <w:rPr/>
      </w:pPr>
      <w:bookmarkStart w:id="817" w:name="__RefHeading___Toc88348_373438147"/>
      <w:bookmarkStart w:id="818" w:name="_Toc320"/>
      <w:bookmarkEnd w:id="817"/>
      <w:r>
        <w:rPr/>
        <w:t>98</w:t>
      </w:r>
      <w:r>
        <w:rPr>
          <w:rtl w:val="true"/>
        </w:rPr>
        <w:t xml:space="preserve">- </w:t>
      </w:r>
      <w:r>
        <w:rPr>
          <w:rtl w:val="true"/>
        </w:rPr>
        <w:t>الصادق</w:t>
      </w:r>
      <w:r>
        <w:rPr>
          <w:rtl w:val="true"/>
        </w:rPr>
        <w:t>:</w:t>
      </w:r>
      <w:bookmarkEnd w:id="81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یعنی راست سخن و راست‌کردار در پیمان واعمال دیگر و خداوند را صادق می‌گویند چون او در وعده‌ها و پاداش و کیفر خود صادق می‌باشد و صدق در بین صفات نیک از همه صفات دیگر ارزشمندتر بلکه مادر خصیصه‌های نیک است و عدد آن صد و نود و پنج می‌باشد</w:t>
      </w:r>
      <w:r>
        <w:rPr>
          <w:rFonts w:eastAsia="IRNazanin" w:cs="IRNazanin"/>
          <w:color w:val="111111"/>
          <w:sz w:val="28"/>
          <w:szCs w:val="28"/>
          <w:rtl w:val="true"/>
          <w:lang w:bidi="fa-IR"/>
        </w:rPr>
        <w:t xml:space="preserve">. </w:t>
      </w:r>
      <w:bookmarkStart w:id="819" w:name="pg879_7171"/>
    </w:p>
    <w:p>
      <w:pPr>
        <w:pStyle w:val="Heading4"/>
        <w:numPr>
          <w:ilvl w:val="3"/>
          <w:numId w:val="1"/>
        </w:numPr>
        <w:rPr/>
      </w:pPr>
      <w:bookmarkStart w:id="820" w:name="__RefHeading___Toc88350_373438147"/>
      <w:bookmarkStart w:id="821" w:name="_Toc321"/>
      <w:bookmarkEnd w:id="819"/>
      <w:bookmarkEnd w:id="820"/>
      <w:r>
        <w:rPr/>
        <w:t>99</w:t>
      </w:r>
      <w:r>
        <w:rPr>
          <w:rtl w:val="true"/>
        </w:rPr>
        <w:t xml:space="preserve">- </w:t>
      </w:r>
      <w:r>
        <w:rPr>
          <w:rtl w:val="true"/>
        </w:rPr>
        <w:t>المقیل</w:t>
      </w:r>
      <w:r>
        <w:rPr>
          <w:rtl w:val="true"/>
        </w:rPr>
        <w:t>:</w:t>
      </w:r>
      <w:bookmarkEnd w:id="821"/>
    </w:p>
    <w:p>
      <w:pPr>
        <w:pStyle w:val="BookText"/>
        <w:rPr/>
      </w:pPr>
      <w:r>
        <w:rPr>
          <w:rFonts w:ascii="IRNazanin" w:hAnsi="IRNazanin" w:eastAsia="IRNazanin"/>
          <w:color w:val="111111"/>
          <w:sz w:val="28"/>
          <w:sz w:val="28"/>
          <w:szCs w:val="28"/>
          <w:rtl w:val="true"/>
          <w:lang w:bidi="fa-IR"/>
        </w:rPr>
        <w:t>مقیل از اقاله است و اقاله به معنای برگرداندن می‌باشد و مقیل العثرات یعنی خدایی که بنده خود را از لغزش و سقوط حفظ می‌کند و در دعای سحرماه رمضان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عدّتی عند کربتی، و یا صاحبی فیشدّتی، و یا ولیّی فی نعمتی، و یا غایتی فی رغبتی، أنت الساتر عورتی و المؤمن روعتی و المقیل عثرتی فاغفرلی خطیئتی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اسماءالحسنی از کتاب جنّات الخلود با تغییر مختصری در عبارات استفاده شد مگر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تکمیل عدد نود و نه به آنها اضافه گردیده است</w:t>
      </w:r>
      <w:r>
        <w:rPr>
          <w:rFonts w:eastAsia="IRNazanin" w:cs="IRNazanin"/>
          <w:color w:val="111111"/>
          <w:sz w:val="28"/>
          <w:szCs w:val="28"/>
          <w:rtl w:val="true"/>
          <w:lang w:bidi="fa-IR"/>
        </w:rPr>
        <w:t xml:space="preserve">. </w:t>
      </w:r>
      <w:bookmarkStart w:id="822" w:name="pg879_7172"/>
    </w:p>
    <w:p>
      <w:pPr>
        <w:pStyle w:val="BookText"/>
        <w:rPr/>
      </w:pPr>
      <w:bookmarkEnd w:id="8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لاتَیْأَسُوا مِنْ رَوْحِ اللّه</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88352_373438147"/>
      <w:bookmarkStart w:id="824" w:name="_Toc322"/>
      <w:bookmarkEnd w:id="823"/>
      <w:r>
        <w:rPr>
          <w:rtl w:val="true"/>
        </w:rPr>
        <w:t xml:space="preserve">پیام </w:t>
      </w:r>
      <w:r>
        <w:rPr>
          <w:rtl w:val="true"/>
        </w:rPr>
        <w:t>(</w:t>
      </w:r>
      <w:r>
        <w:rPr/>
        <w:t>70</w:t>
      </w:r>
      <w:r>
        <w:rPr>
          <w:rtl w:val="true"/>
        </w:rPr>
        <w:t xml:space="preserve">) </w:t>
      </w:r>
      <w:r>
        <w:rPr>
          <w:rtl w:val="true"/>
        </w:rPr>
        <w:t>اجابت دعا</w:t>
      </w:r>
      <w:bookmarkEnd w:id="824"/>
    </w:p>
    <w:p>
      <w:pPr>
        <w:pStyle w:val="Heading4"/>
        <w:numPr>
          <w:ilvl w:val="3"/>
          <w:numId w:val="1"/>
        </w:numPr>
        <w:rPr/>
      </w:pPr>
      <w:bookmarkStart w:id="825" w:name="__RefHeading___Toc88354_373438147"/>
      <w:bookmarkStart w:id="826" w:name="_Toc323"/>
      <w:bookmarkEnd w:id="825"/>
      <w:r>
        <w:rPr>
          <w:rtl w:val="true"/>
        </w:rPr>
        <w:t>اشاره</w:t>
      </w:r>
      <w:bookmarkEnd w:id="8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قَرِیبٌ أُجیِبُ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لاتقنطوا من رحمة‌اللّه إنّ‌اللّه یغفر الذّنوب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لاتیأسوا من روح‌اللّه إنّه لاییأس من روح‌اللّه إلاّالقوم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فوق و آیات دیگر قرآن وعده صریح اجابت دعا و آمرزش گناهان و نهی از ناامیدی و یأس از رحمت خداوند ظاهر است</w:t>
      </w:r>
      <w:r>
        <w:rPr>
          <w:rFonts w:eastAsia="IRNazanin" w:cs="IRNazanin"/>
          <w:color w:val="111111"/>
          <w:sz w:val="28"/>
          <w:szCs w:val="28"/>
          <w:rtl w:val="true"/>
          <w:lang w:bidi="fa-IR"/>
        </w:rPr>
        <w:t>.</w:t>
      </w:r>
    </w:p>
    <w:p>
      <w:pPr>
        <w:pStyle w:val="BookText"/>
        <w:rPr/>
      </w:pP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 قال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عبادة أمّتی بعد قرائة القرآن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 إنّ‌الّذین یَسْتَکْبِروُنَ عَنْ عِبَادَتِی سَیَدْخُلوُنَ جَهَنَّمَ داخِریِنَ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 هوالعبادة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الوسائل عن أبی‌عبداللّه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قام من آخر اللیل فذکراللّه تناثرت عنه خطایاه، فان قام من آخر اللیل فتطهّر و صلّی رکعتین و حمداللّه و أثنی علیه و صلّی علی‌النبیّ صلی‌الله‌علیه‌و‌آله لم یسأل اللّه شیئا إلاّ أعطاه، إما أن یعطیه الّذی یسأله بعینه، و إمّا أن یدخّر له ما هو خیر له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فیتحف العقول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من دعائه علی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یدخّر له و إمّا أن یعجّل‌له و إمّآ أن‌یدفع عنه بلاءً یرید أن یصیبه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میسربن عبدالعزیز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أدع و لاتقل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إنّ‌الأمر قد فرغ منه، إنّ عنداللّه عزّوجلّ منزلةً لاتنال إلاّ بمسألة، و لو أنّ عبدا سدّ فاه و لم یسأل لم یعط شیئا، فسل تعط، یا میسر إنّه لیس من باب یفزع إلاّ یوشک أن یفتح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قال‌النّبی صلی‌الله‌علیه‌و‌آله ألا أنبَّئکم بدائکم من دوائکم؟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دائکم الذنوب و دوائکم الإستغفار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آن‌که امواج بلاها به شما رو آورد با دعای خود از آنها</w:t>
      </w:r>
    </w:p>
    <w:p>
      <w:pPr>
        <w:pStyle w:val="BookText"/>
        <w:rPr/>
      </w:pPr>
      <w:r>
        <w:rPr>
          <w:rFonts w:ascii="IRNazanin" w:hAnsi="IRNazanin" w:eastAsia="IRNazanin"/>
          <w:color w:val="111111"/>
          <w:sz w:val="28"/>
          <w:sz w:val="28"/>
          <w:szCs w:val="28"/>
          <w:rtl w:val="true"/>
          <w:lang w:bidi="fa-IR"/>
        </w:rPr>
        <w:t>جلوگیری کنید، سوگند به خدایی که دانه را شکافت و انسان را آفرید بلا سریع‌تر از سیل شدید به سوی مؤمن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نمی‌خواهید من شما را به سلاحی راهنمایی کنم که از دشمن خود نجات یابید و روزی شما نیز فراوان گردد؟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شب و روز دعا کنید چرا که اسلحه مؤمن دعا می‌باشد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عبادت امّت من بعد از قرائت قرآن دعا می‌باشد،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ادْعُونِی أَسْتَجِب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خداوند دعا را عبادت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شما را اجابت نمایم و کسانی که از عبادت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دارند با خواری به دوزخ خواهند رفت؟</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آخر شب بپا خیزد و ذکر خدا را بگوید گناهان او می‌ریزد و اگر در آخر شب به پا خیزد و وضو بگیرد و دو رکعت نماز بجا آورد و حمد و ثنای خدا بگوید و صلوات بر رسول خدا صلی‌الله‌علیه‌و‌آله بفرستد، چیزی از خدا طلب نمی‌کند مگر آن‌که به او عطا می‌شود، و رد چنین حالی یا خداوند خواسته او را به او می‌دهد و یا برای او ذخیره می‌کند و در قیامت اعطایی به او می‌کند که از خواسته دنیای او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مؤمن ضایع نمی‌گردد، بلکه یا برای او ذخیره می‌شود و یا در دنیا به او داده می‌شود و یا به جای خواسته او بلایی از او دفع می‌گردد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به یکی از اصحاب خود به نام میسر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 دعا کن و مگو کار از کار گذشته است همانا نزد خداوند برای مؤمن منزلتی است که جز با دعا به آن نمی‌رسد و اگر بنده‌ای دهان خود را به بندد و چیزی از خدا سؤال نکند چیزی به او داده نمی‌شود، پس تو سؤال کن تا خدا به تو عطا نماید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میسر هیچ دری کوبیده نمی‌شود جز آن که </w:t>
      </w:r>
      <w:bookmarkStart w:id="827" w:name="pg879_7174"/>
    </w:p>
    <w:p>
      <w:pPr>
        <w:pStyle w:val="BookText"/>
        <w:rPr/>
      </w:pPr>
      <w:bookmarkEnd w:id="827"/>
      <w:r>
        <w:rPr>
          <w:rFonts w:ascii="IRNazanin" w:hAnsi="IRNazanin" w:eastAsia="IRNazanin"/>
          <w:color w:val="111111"/>
          <w:sz w:val="28"/>
          <w:sz w:val="28"/>
          <w:szCs w:val="28"/>
          <w:rtl w:val="true"/>
          <w:lang w:bidi="fa-IR"/>
        </w:rPr>
        <w:t>امید می‌رود آن در به روی کوبنده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درد شما و دوای آن را به شما بگویم؟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شما گناهان شماست و داروی آن استغفار شما می‌باشد</w:t>
      </w:r>
      <w:r>
        <w:rPr>
          <w:rFonts w:eastAsia="IRNazanin" w:cs="IRNazanin"/>
          <w:color w:val="111111"/>
          <w:sz w:val="28"/>
          <w:szCs w:val="28"/>
          <w:rtl w:val="true"/>
          <w:lang w:bidi="fa-IR"/>
        </w:rPr>
        <w:t>.</w:t>
      </w:r>
    </w:p>
    <w:p>
      <w:pPr>
        <w:pStyle w:val="Heading4"/>
        <w:numPr>
          <w:ilvl w:val="3"/>
          <w:numId w:val="1"/>
        </w:numPr>
        <w:rPr/>
      </w:pPr>
      <w:bookmarkStart w:id="828" w:name="__RefHeading___Toc88356_373438147"/>
      <w:bookmarkStart w:id="829" w:name="_Toc324"/>
      <w:bookmarkEnd w:id="828"/>
      <w:r>
        <w:rPr>
          <w:rtl w:val="true"/>
        </w:rPr>
        <w:t>شرط استجابت دعا</w:t>
      </w:r>
      <w:bookmarkEnd w:id="829"/>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بنی‌اسرائیل سه سال دعا کرد که خدا به او پسری عنایت کند، ولی دعایش مستجاب نشد، وقتی دریافت خداوند دعایش را مستجاب نمی‌کند،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آیا من از تو دورم که صدایم را نمی‌شنوی و یا تو نزدیک هستی ولی جواب مرا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در عالم خواب نزدش آمد و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تَدْعُوا اللّه عَزَّوَجَلَّ بِلِسانٍ بذیٍّ وَ قَلْبٍ عاتٍ غَیْرِ نَقِیّ، وَ نِیَّةٍ غَیْرِ صادِقٍ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سه سال است خدای متعال را می‌خوانی ولی با زبانی هرزه و دلی سرکش و ناپاک و نیّتی نادرست، هرزه‌گویی را ترک کن و دل و نیّت خود را پاک گردان تا دعایت مستجاب گردد، او چنین کرد و سپس دعا نمود، خداوند دعایش را مستجاب کرد و پسری به او داد</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موسی علیه‌السلام در محلّی عبور می‌کرد، در مسیر راه مردی را دید که دستهایش را به سوی آسمان دراز کرده و با حالت خاصّی از گریه و زاری دعا می‌کند و خواسته‌هایش را از درگاه خدا می‌طلبد، در این هنگام خداوند به موسی علیه‌السلام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نبوّت و پیامبری تو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دعا کند که زبانش بریده شده و بیفتد، دعایش را به استجابت نمی‌رسانم مگر اینکه از طریقی که من به آن امر کرده‌ام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رهبری پیامبران و اوصیاء آنها را بپذیرد و با این اعتقاد دعا کند</w:t>
      </w:r>
      <w:r>
        <w:rPr>
          <w:rFonts w:eastAsia="IRNazanin" w:cs="IRNazanin"/>
          <w:color w:val="111111"/>
          <w:sz w:val="28"/>
          <w:szCs w:val="28"/>
          <w:rtl w:val="true"/>
          <w:lang w:bidi="fa-IR"/>
        </w:rPr>
        <w:t>)</w:t>
      </w:r>
      <w:r>
        <w:rPr>
          <w:rFonts w:eastAsia="IRNazanin" w:cs="IRNazanin"/>
          <w:color w:val="111111"/>
          <w:sz w:val="28"/>
          <w:szCs w:val="28"/>
          <w:lang w:bidi="fa-IR"/>
        </w:rPr>
        <w:t>0</w:t>
      </w:r>
      <w:r>
        <w:rPr>
          <w:rStyle w:val="FootnoteAnchor"/>
          <w:rtl w:val="true"/>
        </w:rPr>
        <w:footnoteReference w:id="295"/>
      </w:r>
    </w:p>
    <w:p>
      <w:pPr>
        <w:pStyle w:val="Heading4"/>
        <w:numPr>
          <w:ilvl w:val="3"/>
          <w:numId w:val="1"/>
        </w:numPr>
        <w:rPr/>
      </w:pPr>
      <w:bookmarkStart w:id="830" w:name="__RefHeading___Toc88358_373438147"/>
      <w:bookmarkStart w:id="831" w:name="_Toc325"/>
      <w:bookmarkEnd w:id="830"/>
      <w:r>
        <w:rPr>
          <w:rtl w:val="true"/>
        </w:rPr>
        <w:t>دعای امام صادق علیه‌السلام برای نجات یک شیعه</w:t>
      </w:r>
      <w:bookmarkEnd w:id="83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 مکاری گفت در کوفه خدمت حضرت صادق علیه‌السلام مشرّف شدم آن‌جناب مشغول </w:t>
      </w:r>
    </w:p>
    <w:p>
      <w:pPr>
        <w:pStyle w:val="BookText"/>
        <w:rPr/>
      </w:pPr>
      <w:r>
        <w:rPr>
          <w:rFonts w:ascii="IRNazanin" w:hAnsi="IRNazanin" w:eastAsia="IRNazanin"/>
          <w:color w:val="111111"/>
          <w:sz w:val="28"/>
          <w:sz w:val="28"/>
          <w:szCs w:val="28"/>
          <w:rtl w:val="true"/>
          <w:lang w:bidi="fa-IR"/>
        </w:rPr>
        <w:t>خوردن خرما بود فرمود بشّار، بیا جلو خرما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بین راه که می‌آمدم منظره‌ای دیدم که مرا سخت ناراحت کرد، اکنون گریه گلویم را گرفته نمی‌توانم چیزی بخورم بر شما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حقی که مرا بر تو است سوگند می‌دهم پیش بیا و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نزدیک رفته شروع به خوردن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در راه چه مشاهده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یکی از مأمورین را دیدم که با تازیانه بر سَر زنی می‌زد و او را به سوی زندان و دارالحکومه می‌کشانید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با حالتی بس تأثّرانگیز فریاد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المستغاث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وهیچ‌کس به فریادش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پرسید از چه رو این‌طور او را می‌زدند؟ عرض کردم من از مردم شنیدم آن زن در بین راه پایش لغزیده و به زمین خورده و در آن حال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لعن‌اللّه ظالمیک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ستمکاران تو را لعنت کند ای فاطمه و پس از شنیدن این موضوع حضرت صادق شروع به گریه کرد، آن‌قدر اشک ریخت که دستمال و محاسن مبارک و سینه‌اش تر شد و فرمود بشّار با هم به مسجد سهله برویم دعا کنیم برای نجات‌یافتن این زن، یکی از اصحاب خود را نیز فرستاد تا به دارالحکومه رود و خبری از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وارد مسجد شدیم، هر یک دو رکعت نماز خواندیم حضرت صادق دست‌های خود را بلند کرده دعایی خواند و به سجده رفت طولی نکشید سر برداشته فرمود حرکت کن برویم او را آزاد کردند در بین راه برخورد کردیم با مردی که او را برای خبرگیری فرستاده بودند آن جناب جریان را پرسید، او گفت زن را آزاد کردند، از وضع آزاد شدنش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در آن‌جا بودم دربانی او را به داخل برد پرسید چه کرده‌ای؟ او گفته بود من به زمین خوردم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ظالمیکِ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دویست درهم به او داد و تقاضا کرد او را حلال کند و از جرمش بگذرد ولی آن زن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آزادش کردند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از گرفتن دویست درهم امتناع ورزید؟ عرض کرد آری با این‌که به خدا سوگند کمال احتیاج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از داخل کیسه‌ای هفت دینار خارج نمود و فرمود این هفت دینار را برایش ببر و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گفت به در خانه آن زن رفتیم و سلام آن حضرت را به او رسانیدیم پرسید شما را به خدا قسم حضرت صادق علیه‌السلام مرا سلام رسانیده جواب دادیم آری، پس او از شنیدن این موهبت بیهوش شد و ما ایستادیم تا به هوش آمد و دینارها را به او تسلیم کردیم 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سلوه ان یستوهب امته من‌اللّه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بخواهید آمرزش کنیز خود را </w:t>
      </w:r>
      <w:bookmarkStart w:id="832" w:name="pg879_7176"/>
    </w:p>
    <w:p>
      <w:pPr>
        <w:pStyle w:val="BookText"/>
        <w:rPr/>
      </w:pPr>
      <w:bookmarkEnd w:id="832"/>
      <w:r>
        <w:rPr>
          <w:rFonts w:ascii="IRNazanin" w:hAnsi="IRNazanin" w:eastAsia="IRNazanin"/>
          <w:color w:val="111111"/>
          <w:sz w:val="28"/>
          <w:sz w:val="28"/>
          <w:szCs w:val="28"/>
          <w:rtl w:val="true"/>
          <w:lang w:bidi="fa-IR"/>
        </w:rPr>
        <w:t>از خداوند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جریان را به عرض امام علیه‌السلام رساندیم، و آن جناب بگفته ما گوش فرا داده بود و در حالی که می‌گریست برایش دعا می‌کرد</w:t>
      </w:r>
      <w:r>
        <w:rPr>
          <w:rFonts w:eastAsia="IRNazanin" w:cs="IRNazanin"/>
          <w:color w:val="111111"/>
          <w:sz w:val="28"/>
          <w:szCs w:val="28"/>
          <w:rtl w:val="true"/>
          <w:lang w:bidi="fa-IR"/>
        </w:rPr>
        <w:t>.</w:t>
      </w:r>
      <w:r>
        <w:rPr>
          <w:rStyle w:val="FootnoteAnchor"/>
        </w:rPr>
        <w:footnoteReference w:id="29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3" w:name="__RefHeading___Toc88360_373438147"/>
      <w:bookmarkStart w:id="834" w:name="_Toc326"/>
      <w:bookmarkEnd w:id="833"/>
      <w:r>
        <w:rPr>
          <w:rtl w:val="true"/>
        </w:rPr>
        <w:t>هم توکّل هم معالجه</w:t>
      </w:r>
      <w:bookmarkEnd w:id="834"/>
    </w:p>
    <w:p>
      <w:pPr>
        <w:pStyle w:val="BookText"/>
        <w:rPr/>
      </w:pPr>
      <w:r>
        <w:rPr>
          <w:rFonts w:ascii="IRNazanin" w:hAnsi="IRNazanin" w:eastAsia="IRNazanin"/>
          <w:color w:val="111111"/>
          <w:sz w:val="28"/>
          <w:sz w:val="28"/>
          <w:szCs w:val="28"/>
          <w:rtl w:val="true"/>
          <w:lang w:bidi="fa-IR"/>
        </w:rPr>
        <w:t>موسی‌بن عمران علیه‌السلام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 عیادتش آمدند مرض او را تشخیص داده گفتند اکر به وسیله فلان گیاه خود را معالجه کنی بهبودی 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لااتداوی حتی یعافینی اللّه من غیر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دارو استعمال نخواهم کرد تا خداوند بدون دوا مرا شفا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مریض بود به او وحی شد که به عزّت و جلالم سوگند شفایت نمی‌دهم مگر این که مداوا کنی خود را به وسیله همان دارویی که بنی‌اسرائیل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خواست و گفت همان دارو را بیاورید تا مورد عمل بگذارم و طولی نکشید که بهبودی یافت و موسی از اینکه ابتدا چنین گفته بود دردل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تبطل حکمتی بتوکّلک علیّ فمن أودع العقاقیر منافع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خیال داری با توکّل خود حکمت و اسرار خلقت مرا از بین ببری، مگر به جز من چه کسی در ریشه گیاهها این فواید با ارزش را قرار داده است</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835" w:name="__RefHeading___Toc88362_373438147"/>
      <w:bookmarkStart w:id="836" w:name="_Toc327"/>
      <w:bookmarkEnd w:id="835"/>
      <w:r>
        <w:rPr>
          <w:rtl w:val="true"/>
        </w:rPr>
        <w:t>دعاهای مستجاب</w:t>
      </w:r>
      <w:bookmarkEnd w:id="836"/>
    </w:p>
    <w:p>
      <w:pPr>
        <w:pStyle w:val="BookText"/>
        <w:rPr/>
      </w:pPr>
      <w:r>
        <w:rPr>
          <w:rFonts w:ascii="IRNazanin" w:hAnsi="IRNazanin" w:eastAsia="IRNazanin"/>
          <w:color w:val="111111"/>
          <w:sz w:val="28"/>
          <w:sz w:val="28"/>
          <w:szCs w:val="28"/>
          <w:rtl w:val="true"/>
          <w:lang w:bidi="fa-IR"/>
        </w:rPr>
        <w:t>دعاهایی را معصومین علیهم‌السلام به شیعیان خود تعلیم نموده و به آنان نسبت به آنها بشارت استجابت داده‌اند که برخی از آنها چنین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أمّ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أمّ‌داود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استجابت آن شکّی نیست، و قصّه آن در مفاتیح و غیره بیان شده، و در بحار نیز جلد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صدوق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 من دعاءالمجتبی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حضرت مجتبی علیه‌السلام از همسایه خود که به او آزار می‌کرد شکایت نمود، امام حسن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مغرب دو رکعت نماز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شدید المحال، یا عزیز أذللت بعزّتک جمیع خلقک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إکفنی شرّ فلان،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دعا را خواند نیمه‌شب صدای شیون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همسایه از دنیا رفت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آمده که امام‌مجتبی علیه‌السلام به شخصی که از سلطانی هراس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مقابل سلطان واقع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أطفأت غضبک یا فلان بلاإله إلاّاللّه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دعای مجرّب است</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نوبه عنبری نقل شده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یوسف‌بن عمر مرا به خدمت اجبار نمود و من فرار کردم و چون بازگشتم او مرا به زندان انداخت و به قدری زندان طولانی شد که همه موهای من سفید گردید پس شخصی در خواب با لباس سفید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نوبه حبس تو را طولانی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 اللّه العفو و العافیة، و المعافات فیالدّنیا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دعای مستجابی است که شکّی در آن نیست و در شدائد و سختی‌ها خوانده می‌شود و با خواندن آن فرج نزدیک خواهد بود</w:t>
      </w:r>
      <w:r>
        <w:rPr>
          <w:rFonts w:eastAsia="IRNazanin" w:cs="IRNazanin"/>
          <w:color w:val="111111"/>
          <w:sz w:val="28"/>
          <w:szCs w:val="28"/>
          <w:rtl w:val="true"/>
          <w:lang w:bidi="fa-IR"/>
        </w:rPr>
        <w:t>.</w:t>
      </w:r>
      <w:r>
        <w:rPr>
          <w:rStyle w:val="FootnoteAnchor"/>
          <w:rtl w:val="true"/>
        </w:rPr>
        <w:footnoteReference w:id="30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لحظاتی قبل از نماز مغرب و قبل از اذان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خود را تمجید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اللّه ربّ العالمین، أنت اللّه العلیّ العظیم، أنت اللّه الّذی لم تزل و لا تزال، أنت اللّه الغفور الرحیم، أنت اللّه الرّحمان الرّحیم، أنت اللّه مالک یوم الدّین، أنت‌اللّه الّذی لم تزل و لا تزال، أنت اللّه خالق الخیر و الشّر، أنت اللّه الّذی خالق الجنّة و النّار، أنت‌اللّه بدی‌ء کلّ شی‌ء و إلیه یعود، أنت الواحد الصّمد، أنت عالم‌الغیب و الشّهادة، أنت </w:t>
      </w:r>
    </w:p>
    <w:p>
      <w:pPr>
        <w:pStyle w:val="BookText"/>
        <w:rPr/>
      </w:pPr>
      <w:r>
        <w:rPr>
          <w:rFonts w:ascii="IRNazanin" w:hAnsi="IRNazanin" w:eastAsia="IRNazanin"/>
          <w:color w:val="111111"/>
          <w:sz w:val="28"/>
          <w:sz w:val="28"/>
          <w:szCs w:val="28"/>
          <w:rtl w:val="true"/>
          <w:lang w:bidi="fa-IR"/>
        </w:rPr>
        <w:t>اللّه الملک القدّوس السّلام المؤمن المهیمن العزیز الجبّار المتکبّر، أنت اللّه الخالق الباری‌ء المصوّر، لک الأسماء الحسنی، أنت الکبیر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مستجاب خواهد شد راوی حدیث می‌گوید، سپس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ردای خداوند است و کسی که با خدا در این‌باره منازعه کند خداوند او را به رو در آتش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هیچ‌بنده مؤمنی خدای خود را با قلب خاشع چنین نمی‌خواند جز آن‌که خداوند دعای او را مستجاب خواهند نمود، و اگر انسانی شقّی باشد من امید آن دارم که سعادتمند گردد</w:t>
      </w:r>
      <w:r>
        <w:rPr>
          <w:rFonts w:eastAsia="IRNazanin" w:cs="IRNazanin"/>
          <w:color w:val="111111"/>
          <w:sz w:val="28"/>
          <w:szCs w:val="28"/>
          <w:rtl w:val="true"/>
          <w:lang w:bidi="fa-IR"/>
        </w:rPr>
        <w:t>.</w:t>
      </w:r>
      <w:r>
        <w:rPr>
          <w:rStyle w:val="FootnoteAnchor"/>
        </w:rPr>
        <w:footnoteReference w:id="30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استجابت دعا و دعاهای مستجاب فراوان است، برای تفصیل بیشتر به کتب ادعیه مراجعه شود</w:t>
      </w:r>
      <w:r>
        <w:rPr>
          <w:rFonts w:eastAsia="IRNazanin" w:cs="IRNazanin"/>
          <w:color w:val="111111"/>
          <w:sz w:val="28"/>
          <w:szCs w:val="28"/>
          <w:rtl w:val="true"/>
          <w:lang w:bidi="fa-IR"/>
        </w:rPr>
        <w:t xml:space="preserve">. </w:t>
      </w:r>
      <w:bookmarkStart w:id="837" w:name="pg879_7179"/>
    </w:p>
    <w:p>
      <w:pPr>
        <w:pStyle w:val="BookText"/>
        <w:rPr/>
      </w:pPr>
      <w:bookmarkEnd w:id="8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یَعِدُکُمْ مَغْفِرةً مِنْهُ وَ فَضْلاً</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88364_373438147"/>
      <w:bookmarkStart w:id="839" w:name="_Toc328"/>
      <w:bookmarkEnd w:id="838"/>
      <w:r>
        <w:rPr>
          <w:rtl w:val="true"/>
        </w:rPr>
        <w:t xml:space="preserve">پیام </w:t>
      </w:r>
      <w:r>
        <w:rPr>
          <w:rtl w:val="true"/>
        </w:rPr>
        <w:t>(</w:t>
      </w:r>
      <w:r>
        <w:rPr/>
        <w:t>71</w:t>
      </w:r>
      <w:r>
        <w:rPr>
          <w:rtl w:val="true"/>
        </w:rPr>
        <w:t xml:space="preserve">) </w:t>
      </w:r>
      <w:r>
        <w:rPr>
          <w:rtl w:val="true"/>
        </w:rPr>
        <w:t>علل تأخیر استجابت دعا</w:t>
      </w:r>
      <w:bookmarkEnd w:id="839"/>
    </w:p>
    <w:p>
      <w:pPr>
        <w:pStyle w:val="Heading4"/>
        <w:numPr>
          <w:ilvl w:val="3"/>
          <w:numId w:val="1"/>
        </w:numPr>
        <w:rPr/>
      </w:pPr>
      <w:bookmarkStart w:id="840" w:name="__RefHeading___Toc88366_373438147"/>
      <w:bookmarkStart w:id="841" w:name="_Toc329"/>
      <w:bookmarkEnd w:id="840"/>
      <w:r>
        <w:rPr>
          <w:rtl w:val="true"/>
        </w:rPr>
        <w:t>اشاره</w:t>
      </w:r>
      <w:bookmarkEnd w:id="8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سَأَلکَ عِبَادِی عَنِّی فَإِنّیِ قَرِیبٌ أُجیِبُ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تَقْنَطُوا مِنْ رَحْمَةِ‌اللّه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یَعدِکُم مَغْفِرةً مِنْهُ وَ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محمدبن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یک سال است من حاجتی را از خدا طلب نموده‌ام و اجابت نشده تا این که در قلب من تردیدی حاصل شده است؟ امام هشتم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 که شیطان روح یأس و ناامیدی را در قلب تو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امام باقر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صدای مؤمن و ناله او را دوست می‌دارد حاجت او را به تأخیر می‌اندازد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دعاهایی که خداوند در دنیا برای مؤمنین مستجاب نمی‌کند و برای آخرتشان ذخیره می‌شود صلاح و خیر آنان است مگر دنیا چیست؟ همانا جدّم امام باقر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باید همان‌گونه که در سختی‌ها دعا می‌کند در عافیت و آسایش نیز دعا کند و چون خواسته او داده شد سست نشود پس تو از دعا خسته مشو که دعا نزد خداوند منزلت بزرگی دارد و بر تو باد به صبر و جستجوی حلال و صله‌رحم، و از مردم بدگویی مکن و اسرار آنان را فاش نگردان همانا ما خانواده‌ای هستیم که هر که از ما جدا شود با او صله رحم می‌کنیم و هر که به ما بدی کند به او احسان می‌کنیم و به خدا سوگند ما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را در این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نعمت دنیا اگر سؤال کند و اجابت شود باز چیز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و نعمت‌های خدا نزد او بی‌ارزش می‌شود و از دنیا سیر نمی‌گردد وانگهی نعمت خدا چون نزد بنده‌ای جمع شود ادای حقوق واجب و فتنه دنیا و آزمایش خدا برای او خطرناک خواهد بود</w:t>
      </w:r>
      <w:r>
        <w:rPr>
          <w:rFonts w:eastAsia="IRNazanin" w:cs="IRNazanin"/>
          <w:color w:val="111111"/>
          <w:sz w:val="28"/>
          <w:szCs w:val="28"/>
          <w:rtl w:val="true"/>
          <w:lang w:bidi="fa-IR"/>
        </w:rPr>
        <w:t xml:space="preserve">. </w:t>
      </w:r>
      <w:bookmarkStart w:id="842" w:name="pg879_7180"/>
    </w:p>
    <w:p>
      <w:pPr>
        <w:pStyle w:val="BookText"/>
        <w:rPr/>
      </w:pPr>
      <w:bookmarkEnd w:id="842"/>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بدانم اگر من به تو وعده‌ای دادم آیا تو به من اعتماد داری که به وعده خود عمل کنم؟</w:t>
      </w:r>
    </w:p>
    <w:p>
      <w:pPr>
        <w:pStyle w:val="BookText"/>
        <w:rPr/>
      </w:pPr>
      <w:r>
        <w:rPr>
          <w:rFonts w:ascii="IRNazanin" w:hAnsi="IRNazanin" w:eastAsia="IRNazanin"/>
          <w:color w:val="111111"/>
          <w:sz w:val="28"/>
          <w:sz w:val="28"/>
          <w:szCs w:val="28"/>
          <w:rtl w:val="true"/>
          <w:lang w:bidi="fa-IR"/>
        </w:rPr>
        <w:t>محمدبن ابی‌نصر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اگر به گفته شما اعتماد نکنم به گفته چه کسی اعتماد کنم همانا شما حجت خدا هستید؟ امام هشتم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به خدا امیدوارتر باشی و سپس آیات فوق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خود بیش از دیگران امیدوار باش و جز خوبی به او گمان مبر همانا او از خطاهای شما می‌گذرد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در کتاب مسکّن‌الفؤاد علل تأخیر استجابت دعا را این‌گونه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امر به دعا نموده و بر آن تأکید کرده و ترک آن را تکبّر و فعل آن را عبادت قرار داده و وعده صریح اجابت داده و دعاکنندگان را ستایش نموده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یدعوننا رغبا و رهبا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دعاکننده این است که طبق دستور خداوند دعا کند و از آن کوتاهی ننماید و اگر دعای او مستجاب نگردید بداند که اجابت صلاح او نبوده چنان‌که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خدا را می‌خواند به گونه‌ای که ملائکه بر او ترحّم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بنده‌ی مؤمن خود رحم کن و دعای او را مستجاب فرما پس خداوندمی‌فرماید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من به او این است که دعای او را مستجاب نگردانم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اجابت ممکن است به علت محبوبیّت بنده باشد و خداوند چون صدای او را دوست می‌دارد دعای او را مستجاب نمی‌کند تا به درگاه خدای خود ناله کند همان‌گونه که اجابت دعا نیز ممکن است از جهت مبغوضیّت بنده نزد خدا باشد و چون خداوند صدای او را دوست نمی‌دارد زود دعای او را مستجاب می‌کند و ملائکه نیز از صدای او اذیّت می‌شوند و از خداوند تسریع اجابت او را می‌طلبند از این رو مؤمن همواره بین خوف و رجا به سر می‌برد و این قوام موفقیّت او در ترک معاصی و عمل به واجبات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مسکن‌الفؤاد،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4"/>
        <w:numPr>
          <w:ilvl w:val="3"/>
          <w:numId w:val="1"/>
        </w:numPr>
        <w:rPr/>
      </w:pPr>
      <w:bookmarkStart w:id="843" w:name="__RefHeading___Toc88368_373438147"/>
      <w:bookmarkStart w:id="844" w:name="_Toc330"/>
      <w:bookmarkEnd w:id="843"/>
      <w:r>
        <w:rPr>
          <w:rtl w:val="true"/>
        </w:rPr>
        <w:t>کسانی که دعایشان، مستجاب نمی‌شود</w:t>
      </w:r>
      <w:bookmarkEnd w:id="84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به مدینه همراه امام صادق علیه‌السلام بودم، شخصی به حضور آن حضرت آمد و تقاضای کمک کرد، امام علیه‌السلام به همراهان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بدهند</w:t>
      </w:r>
      <w:r>
        <w:rPr>
          <w:rFonts w:eastAsia="IRNazanin" w:cs="IRNazanin"/>
          <w:color w:val="111111"/>
          <w:sz w:val="28"/>
          <w:szCs w:val="28"/>
          <w:rtl w:val="true"/>
          <w:lang w:bidi="fa-IR"/>
        </w:rPr>
        <w:t xml:space="preserve">. </w:t>
      </w:r>
      <w:bookmarkStart w:id="845" w:name="pg879_7181"/>
    </w:p>
    <w:p>
      <w:pPr>
        <w:pStyle w:val="BookText"/>
        <w:rPr/>
      </w:pPr>
      <w:bookmarkEnd w:id="845"/>
      <w:r>
        <w:rPr>
          <w:rFonts w:ascii="IRNazanin" w:hAnsi="IRNazanin" w:eastAsia="IRNazanin"/>
          <w:color w:val="111111"/>
          <w:sz w:val="28"/>
          <w:sz w:val="28"/>
          <w:szCs w:val="28"/>
          <w:rtl w:val="true"/>
          <w:lang w:bidi="fa-IR"/>
        </w:rPr>
        <w:t>پس از مدتی شخص دومی آمد و تقاضای کمک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فرد سومی آمد و تقاضای کمک کرد به او نیز به دستور امام صادق علیه‌السلام چیزی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شخص چهارمی آمد و تقاضای کمک کرد، امام صادق علیه‌السلام برای او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سیر کند، اما دستور کمک به او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در نزد ما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به متقاضی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 ولی ترس آن دارم مانند آن سه کس شوم که دعایشان مستجاب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 کسی که خداوند مالی به او بدهد ولی او آن را در مورد شایسته‌اش، خرج نکند، سپس بگوید خدایا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چنین کس دعایش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مردی که درباره همسر خود دعا کند که خدا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راحت کند با اینکه خداوند طلاق را قرار داده و می‌تواند با طلاق دادن او، خود را 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کسی که در مورد همسایه‌اش نفرین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آزار همسایه به خدا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برای خلاصی از آن همسایه، راهی قرار داده و آن اینکه خانه‌اش را بفروشد و به جای دیگر برود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به این ترتیب امام صادق علیه‌السلام این درس را به ما می‌آموزد که باید اموالی را که داریم دقّت کنیم که در راه صحیح مصرف شود نه اینکه مثلاً اموال خود را به دست افراد مخالف یا دروغگو و کلاّش بدهیم، و همچنین در مورد زن و همسایه بد، تا راه چاره هست، چرا نفرین کنیم که چنین نفرینی به استجابت نمی‌رسد</w:t>
      </w:r>
      <w:r>
        <w:rPr>
          <w:rFonts w:eastAsia="IRNazanin" w:cs="IRNazanin"/>
          <w:color w:val="111111"/>
          <w:sz w:val="28"/>
          <w:szCs w:val="28"/>
          <w:rtl w:val="true"/>
          <w:lang w:bidi="fa-IR"/>
        </w:rPr>
        <w:t>.</w:t>
      </w:r>
    </w:p>
    <w:p>
      <w:pPr>
        <w:pStyle w:val="Heading4"/>
        <w:numPr>
          <w:ilvl w:val="3"/>
          <w:numId w:val="1"/>
        </w:numPr>
        <w:rPr/>
      </w:pPr>
      <w:bookmarkStart w:id="846" w:name="__RefHeading___Toc88370_373438147"/>
      <w:bookmarkStart w:id="847" w:name="_Toc331"/>
      <w:bookmarkEnd w:id="846"/>
      <w:r>
        <w:rPr>
          <w:rtl w:val="true"/>
        </w:rPr>
        <w:t>استجابت امام صادق علیه‌السلام در برابر طاغوت</w:t>
      </w:r>
      <w:bookmarkEnd w:id="847"/>
    </w:p>
    <w:p>
      <w:pPr>
        <w:pStyle w:val="BookText"/>
        <w:rPr/>
      </w:pPr>
      <w:r>
        <w:rPr>
          <w:rFonts w:ascii="IRNazanin" w:hAnsi="IRNazanin" w:eastAsia="IRNazanin"/>
          <w:color w:val="111111"/>
          <w:sz w:val="28"/>
          <w:sz w:val="28"/>
          <w:szCs w:val="28"/>
          <w:rtl w:val="true"/>
          <w:lang w:bidi="fa-IR"/>
        </w:rPr>
        <w:t>در روایت مشهور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طاغوت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را هم‌اکنون به اینجا حاضر کن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فرمان منصور را اجرا کرد و امام صادق علیه‌السلام را احضار نمود، وقتی که منصور آن حضرت را دید، با خشم و تندی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مرا بکشد اگر تو را نکشم، آیا در مورد سلطنت من </w:t>
      </w:r>
    </w:p>
    <w:p>
      <w:pPr>
        <w:pStyle w:val="BookText"/>
        <w:rPr/>
      </w:pPr>
      <w:r>
        <w:rPr>
          <w:rFonts w:ascii="IRNazanin" w:hAnsi="IRNazanin" w:eastAsia="IRNazanin"/>
          <w:color w:val="111111"/>
          <w:sz w:val="28"/>
          <w:sz w:val="28"/>
          <w:szCs w:val="28"/>
          <w:rtl w:val="true"/>
          <w:lang w:bidi="fa-IR"/>
        </w:rPr>
        <w:t>اشکال‌تراشی می‌کنی و می‌خواهی غائله بپا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کاری نکرده‌ام و کسی که چنین به تو خبر داده، دروغگو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به من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این‌جا بیاور، تا رخ به رخ گردیم و موضوع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دستور داد، آن مرد را حاضر کردند،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شنیدی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منصور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به من واگذار تا من او را سوگند دهم، منصور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اللّه وَقُوَّتِهِ وَالْتَجَأْتُ إلی حَوْلیِ وَ قُوَّتیِ، لَقَدْ فَعَلَ کَذَا وَ کَذَا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و قدرت خدا بیزار شدم و به قدرت و نیروی خود متّکی گشتم که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سعایت کننده دروغگو از این گونه سوگند امتناع ورزید و پس از چند لحظه همین سوگند را یاد کرد، و هماندم پاهایش به لرزه افتاد، منصور فهمید که او به مجازات سوگند دروغ گرفتار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ملعون را از اینجا بکشید و بیرونش 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نسیت به امام صادق علیه‌السلام بسیار خشمگین بود، هنگامی که دیدم امام صادق علیه‌السلام وارد بر منصور شد لب‌هایش حرکت می‌کرد، وقتی در کنار منصور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هر وقت لب‌های آن حضرت حرکت می‌کند، از خشم منصور کاسته می‌شود، به‌طوری که سرانجام منصور از امام خشنود شد و خود را به محضر امام نزدیک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امام‌صادق علیه‌السلام از نزد منصور، بیرون آمد، پشت سرش رفتم و به حضورش 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آمدن شما،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خشمگین‌ترین افراد نسبت به شما بود، ولی وقتی که به نزد او رفتی و لب‌هایت را حرکت دادی، خشم او فرونشست، به من بگو لب‌هایت را به چه چیز حرکت می‌دادی؟</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لبهایم را به دعای جدّم امام حسین علیه‌السلام حرکت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 آن دعا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این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عُدَّتی عِنْدَ شِدَّتی، وَ یا غَوْثیِ عِنْدَ کُرْبَتیِ، اَحْرِسْنیِ بِعَیْنِکَ الَّتی لاتنامُ، وَاکْنِفْنی بِرُکْنِکَ </w:t>
      </w:r>
    </w:p>
    <w:p>
      <w:pPr>
        <w:pStyle w:val="BookText"/>
        <w:rPr/>
      </w:pPr>
      <w:r>
        <w:rPr>
          <w:rFonts w:ascii="Amiri" w:hAnsi="Amiri" w:eastAsia="Amiri" w:cs="Amiri"/>
          <w:color w:val="111111"/>
          <w:sz w:val="28"/>
          <w:sz w:val="28"/>
          <w:szCs w:val="28"/>
          <w:rtl w:val="true"/>
          <w:lang w:bidi="ar-SA"/>
        </w:rPr>
        <w:t>الَّذی لایُرامُ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ربیع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علیه‌السلام عرض کردم چرا آن دروغگوی خبرچین را به ذات پاک خدای یکتا، سوگند ندادی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بیزاری از حول و قوّه خدا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صورت چون خداوند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وحدانیتش سوگند می‌خورد و او را ستایش می‌نماید، نسبت به او حلم می‌ورزید و مجازات او را به تأخیر می‌انداخت، لذا او را آن گونه که شنیدی سوگند دادم و خداوند او را مشمول عذاب افزون قرار داد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به جوّ خفقان زمان امام صادق علیه‌السلام پی می‌بریم، و در می‌یابیم که آن امام بزرگوار چگونه از گزند طاغوت وقت، رهایی می‌یافت، و در این شرایط، به تأسیس حوزه بزرگ علمی پرداخت، و چهار هزار دانشمند برجسته تربیت کرد که هر کدام شخصیتی بزرگ بودند، یکی از شاگردان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 علی وشّاد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استادان حدیث 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مسجد کوفه نهصد استاد حدیث را دیدم که هر کدام از جعفربن محمّد علیه‌السلام نقل حدیث می‌کردند</w:t>
      </w:r>
      <w:r>
        <w:rPr>
          <w:rFonts w:eastAsia="IRNazanin" w:cs="IRNazanin"/>
          <w:color w:val="111111"/>
          <w:sz w:val="28"/>
          <w:szCs w:val="28"/>
          <w:rtl w:val="true"/>
          <w:lang w:bidi="fa-IR"/>
        </w:rPr>
        <w:t>.</w:t>
      </w:r>
      <w:r>
        <w:rPr>
          <w:rStyle w:val="FootnoteAnchor"/>
          <w:rtl w:val="true"/>
        </w:rPr>
        <w:footnoteReference w:id="304"/>
      </w:r>
      <w:bookmarkStart w:id="848" w:name="pg879_7184"/>
    </w:p>
    <w:p>
      <w:pPr>
        <w:pStyle w:val="Heading3"/>
        <w:numPr>
          <w:ilvl w:val="2"/>
          <w:numId w:val="1"/>
        </w:numPr>
        <w:rPr/>
      </w:pPr>
      <w:bookmarkStart w:id="849" w:name="__RefHeading___Toc88372_373438147"/>
      <w:bookmarkStart w:id="850" w:name="_Toc332"/>
      <w:bookmarkEnd w:id="848"/>
      <w:bookmarkEnd w:id="849"/>
      <w:r>
        <w:rPr>
          <w:rtl w:val="true"/>
        </w:rPr>
        <w:t xml:space="preserve">پیام </w:t>
      </w:r>
      <w:r>
        <w:rPr>
          <w:rtl w:val="true"/>
        </w:rPr>
        <w:t>(</w:t>
      </w:r>
      <w:r>
        <w:rPr/>
        <w:t>72</w:t>
      </w:r>
      <w:r>
        <w:rPr>
          <w:rtl w:val="true"/>
        </w:rPr>
        <w:t xml:space="preserve">) </w:t>
      </w:r>
      <w:r>
        <w:rPr>
          <w:rtl w:val="true"/>
        </w:rPr>
        <w:t>پایان علم و دانش</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زدنی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پیامبر خود صلی‌الله‌علیه‌و‌آله که اعلم و افضل پیامبران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علم و دانش من بیفزا از این رو 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در آن چیزی بر دانش خود نیفزایم و به خدای خویش نزدیک نشوم بر من مبارک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 از امیرالمؤمنین علیه‌السلام سؤال شد دانشمندترین مردم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دانش مردم را به دانش خود بیفزاید</w:t>
      </w:r>
      <w:r>
        <w:rPr>
          <w:rFonts w:eastAsia="IRNazanin" w:cs="IRNazanin"/>
          <w:color w:val="111111"/>
          <w:sz w:val="28"/>
          <w:szCs w:val="28"/>
          <w:rtl w:val="true"/>
          <w:lang w:bidi="fa-IR"/>
        </w:rPr>
        <w:t>.</w:t>
      </w:r>
    </w:p>
    <w:p>
      <w:pPr>
        <w:pStyle w:val="BookText"/>
        <w:rPr/>
      </w:pP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عنه عن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العلم أحبّ إلی‌اللّه من فضل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فیالکافی 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فیکلّ جمعة سرورا، إذا کان لیلة الجمعة وافی رسول اللّه صلی‌الله‌علیه‌و‌آله العرش و وافی‌الائمّة و وافینا معهم، فلا تردّ أرواحنا بأبداننا إلاّ بعلم مستفاد، ولولا ذلک لأنفدنا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یخرج شی‌ء من عنداللّه عزّوجلّ حتّی یبدأ برسول‌اللّه صلی‌الله‌علیه‌و‌آله ثمّ بأمیرالمؤمنین علیه‌السلام ثمّ بواحدٍ بعد واحدٍ لکیلایکون آخرنا أعلم من أوّلنا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علیه‌السلام إذا کان یوم القیامة جمع‌اللّه عزّوجلّ النّاس فیصعید واحد، و وضعت الموازین، فیوزن دماء الشهداء مع مداد العلماء فیرجّح مدادالعلماء علی دماء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الحسین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صلی‌الله‌علیه‌و‌آله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صلی‌الله‌علیه‌و‌آله ماالعلم؟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الإستماع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قدورد فیالحثّ علی طلب العلم روایات کثیرة نذکر شطرا منها للتبرک و العمل بها إن‌شاءاللّه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لکلّ مسلمٍ لایجعل له فیکلّ جمعةٍ یوما یتّفقه فیه من أمر دینه، و یسأل عن 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 عالما أو متعلّما أو أحبب أهل‌العلم، ولاتکن رابعا فتهلک ببغضهم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تنازعوا فیطلب العلم، والذی نفسی بیده، لحدیث واحد فیحلال و حرام تأخذه عن‌صادق، خیر من‌الدنیا و ما حملت من ذهب و فضّة، و ذلک أنّ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أتاکم الرّسول فخذوه و ما نهاکم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سورة‌الحشر، آیة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وسایل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أبوجعفر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واللّه لحدیث تعیه من صادق فیحلال و حرام، خیر لک ممّا طلعت علیه الشمس، إلی أن تغرب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علیه‌السلام فیوصیّته 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تفقّهوا فیدین اللّه عزّوجلّ ولاتکونوا أعرابا، فإنّه من لم یتّفقه فیدین‌اللّه، لم ینظراللّه تعالی إلیه یوم‌القیامة، و لم یزکّ له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علم نزد خداوند بیش از ارزش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جمعه‌ای سرور و شادی نهفته است و هنگامی که شب‌جمعه می‌رسد روح رسول خدا صلی‌الله‌علیه‌و‌آله و ارواح ما امامان به عرش می‌رویم و ارواح ما به بدن‌های‌مان باز نمی‌گردد مگر آن‌که دانش تازه‌ای می‌یابیم و گرنه دانش ما تمام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خداوند دانشی فرود نمی‌آید جز آن‌که اوّل به رسول خدا صلی‌الله‌علیه‌و‌آله داده می‌شود و سپس به امیرالمؤمنین و پس از آن حضرت به یکایک ما داده می‌شود تا این که دانش آخر ما بیش از اول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اولین و آخرین را در قیامت جمع می‌کند و خون شهدا با مداد علما مقایسه می‌شود مداد علما بر خون شهدا افزون خواهد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رسول خدا صلی‌الله‌علیه‌و‌آله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چیست؟ فرمود استماع و گوش فرا دادن به آن،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نمودن آن،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آن،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درباره تحصیل علوم دینی وارد شده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هر مسلمانی که در هر هفته یک روز را برای تحصیل علم و تفقّه در دین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یا عالم باشی و یا متعلم و یا دوستدار اهل علم وگرنه به سبب دشمنی با آنان هلاک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علم شتاب کنید، سوگند به خدایی که جان من به دست اوست اگر یک حدیث درباره حلال و حرام اسلام از گوینده صادقی یاد بگیرید برای شما از همه دنیا و طلا نقره‌های آن بهتر خواهد بود چرا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 ما به آن امر می‌کند را بگیرید و از آن‌چه شما را از آن نهی می‌نماید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نیز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یک حدیث درباره حلال و حرام خدا را یاد بگیری از آنچه خورشید بر آن می‌تابد بهتر خواهد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نیز در وصیّت خود 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حلال وحرام دین خدا آگاه شوید و مانند عرب‌های صحرانشین نباشید وگرنه خداوند در روز قیامت به شما نظر رحمت نخواهد نمود، و اعمال شما را قبول نخواهد کرد</w:t>
      </w:r>
      <w:r>
        <w:rPr>
          <w:rFonts w:eastAsia="IRNazanin" w:cs="IRNazanin"/>
          <w:color w:val="111111"/>
          <w:sz w:val="28"/>
          <w:szCs w:val="28"/>
          <w:rtl w:val="true"/>
          <w:lang w:bidi="fa-IR"/>
        </w:rPr>
        <w:t xml:space="preserve">. </w:t>
      </w:r>
      <w:bookmarkStart w:id="851" w:name="pg879_7187"/>
    </w:p>
    <w:p>
      <w:pPr>
        <w:pStyle w:val="BookText"/>
        <w:rPr/>
      </w:pPr>
      <w:bookmarkEnd w:id="8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88374_373438147"/>
      <w:bookmarkStart w:id="853" w:name="_Toc333"/>
      <w:bookmarkEnd w:id="852"/>
      <w:r>
        <w:rPr>
          <w:rtl w:val="true"/>
        </w:rPr>
        <w:t xml:space="preserve">پیام </w:t>
      </w:r>
      <w:r>
        <w:rPr>
          <w:rtl w:val="true"/>
        </w:rPr>
        <w:t>(</w:t>
      </w:r>
      <w:r>
        <w:rPr/>
        <w:t>73</w:t>
      </w:r>
      <w:r>
        <w:rPr>
          <w:rtl w:val="true"/>
        </w:rPr>
        <w:t xml:space="preserve">) </w:t>
      </w:r>
      <w:r>
        <w:rPr>
          <w:rtl w:val="true"/>
        </w:rPr>
        <w:t>یاد خدا</w:t>
      </w:r>
      <w:bookmarkEnd w:id="853"/>
    </w:p>
    <w:p>
      <w:pPr>
        <w:pStyle w:val="Heading4"/>
        <w:numPr>
          <w:ilvl w:val="3"/>
          <w:numId w:val="1"/>
        </w:numPr>
        <w:rPr/>
      </w:pPr>
      <w:bookmarkStart w:id="854" w:name="__RefHeading___Toc88376_373438147"/>
      <w:bookmarkStart w:id="855" w:name="_Toc334"/>
      <w:bookmarkEnd w:id="854"/>
      <w:r>
        <w:rPr>
          <w:rtl w:val="true"/>
        </w:rPr>
        <w:t>اشاره</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 وَاشْکُرُوالیِ وَ لاَتَکْفُروُنِ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که گذشت خداوند در برخی از آیات قرآن انعام و لطف خویش را مشروط قرار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عفو خویش را مشروط به عفو مردم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فلیعفوا ولیصفحوا ألا تحبّون أن یغفر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مزید نعمت خویش را مشروط به شکر مردم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نیز یاد خود را مشروط به یاد بنده خویش نموده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p>
    <w:p>
      <w:pPr>
        <w:pStyle w:val="BookText"/>
        <w:rPr/>
      </w:pPr>
      <w:r>
        <w:rPr>
          <w:rStyle w:val="FootnoteAnchor"/>
          <w:rtl w:val="true"/>
        </w:rPr>
        <w:footnoteReference w:id="306"/>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یاد بنده‌ای است که او خدای خود را یاد کند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هیچ بنده مؤمنی خدای خود را یاد نمی‌کند جز آن‌که خداوند او را به خیر یاد خواهد نمود پس شما بکوشید و با اطاعت از خداوند همواره او را یاد نمایید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مأمور به اعمال مؤمن نامه عمل مؤمن را اوّل هر روز و اوّل هر شب می‌آورد و اعمال او را در آن ثبت می‌کند پس شما در اوّل و آخر نامه خود عمل خیری قرار دهید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خطاهای بین آن دو را از شما بگذرد چرا که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یاد کنید تا من نیز شما را یاد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رحمت خود را شامل حال </w:t>
      </w:r>
      <w:bookmarkStart w:id="856" w:name="pg879_7188"/>
    </w:p>
    <w:p>
      <w:pPr>
        <w:pStyle w:val="BookText"/>
        <w:rPr/>
      </w:pPr>
      <w:bookmarkEnd w:id="856"/>
      <w:r>
        <w:rPr>
          <w:rFonts w:ascii="IRNazanin" w:hAnsi="IRNazanin" w:eastAsia="IRNazanin"/>
          <w:color w:val="111111"/>
          <w:sz w:val="28"/>
          <w:sz w:val="28"/>
          <w:szCs w:val="28"/>
          <w:rtl w:val="true"/>
          <w:lang w:bidi="fa-IR"/>
        </w:rPr>
        <w:t>شما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درختی در بهشت برای او غرس می‌نماید و همچنین است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ما در بهشت 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ولکن بترسید که آتشی از پیش بفرستید و آنها را بسوزانید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أیّهاالّذین آمنوا أطیعوااللّه و أطیعواالرّسول و لاتبطلوا أعمالک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ثواب‌الاعمال،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چیزی که خداوند بر بندگان خود واجب نموده است فراوان به یاد خدا بودن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یاد خدا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 والحمدللّه ولاإله‌إلاّاللّه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اگرچه اینها نیز ذکر زبان است و لکن مقصود من یاد خدا نمودن در وقت حلال و حرام است به گونه‌ای که اگر با واجبی روبرو شدی آن را انجام دهی و اگر با حرامی روبرو شدی آن را ترک 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857" w:name="__RefHeading___Toc88378_373438147"/>
      <w:bookmarkStart w:id="858" w:name="_Toc335"/>
      <w:bookmarkEnd w:id="857"/>
      <w:r>
        <w:rPr>
          <w:rtl w:val="true"/>
        </w:rPr>
        <w:t>زیرک‌ترین زیرک‌ها</w:t>
      </w:r>
      <w:bookmarkEnd w:id="858"/>
    </w:p>
    <w:p>
      <w:pPr>
        <w:pStyle w:val="BookText"/>
        <w:rPr/>
      </w:pPr>
      <w:r>
        <w:rPr>
          <w:rFonts w:ascii="IRNazanin" w:hAnsi="IRNazanin" w:eastAsia="IRNazanin"/>
          <w:color w:val="111111"/>
          <w:sz w:val="28"/>
          <w:sz w:val="28"/>
          <w:szCs w:val="28"/>
          <w:rtl w:val="true"/>
          <w:lang w:bidi="fa-IR"/>
        </w:rPr>
        <w:t>روز خوشی بود، اصحاب چون پروانه دور وجود مقدّس رسول‌خدا صلی‌الله‌علیه‌و‌آله نشسته بودند و از فیوضات معنوی آن بزرگوار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به زیرک‌ترین زیرک‌ها و احمق‌ترین احمق‌ها خبر بدهم؟ حسّ کنجکاوی، با مطرح شدن این سؤال عمیق و سرنوشت‌ساز، تحریک شد، و معلوم بود که همه با اشتیاق، آمادگی خود را برای شنیدن پاسخ این سؤال، اعلام نمایند، همه عرض کردند،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أکیَسُ الکَیِّسیِنَ مَنْ حاسَبَ نَفْسَهُ وَ عَمِلَ لِما بَعْدَ الْمَوتِ، وَ اَحْمَقُ الْحُمَقاءِ مَنْ اِتَّبَعَ نَفْسهُ هَواءُ وَ تَمَنَّی عَلَی‌اللّهِ الاَْمانِیَّ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زیرک‌ترین زیرک‌ها کسی است که قبل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به حساب بکشد، و کردار نیک، برای پس از مرگ خود انجام دهد، و احمق‌ترین احمق‌ها کسی است که از هوس‌های نفسانی </w:t>
      </w:r>
      <w:bookmarkStart w:id="859" w:name="pg879_7189"/>
    </w:p>
    <w:p>
      <w:pPr>
        <w:pStyle w:val="BookText"/>
        <w:rPr/>
      </w:pPr>
      <w:bookmarkEnd w:id="859"/>
      <w:r>
        <w:rPr>
          <w:rFonts w:ascii="IRNazanin" w:hAnsi="IRNazanin" w:eastAsia="IRNazanin"/>
          <w:color w:val="111111"/>
          <w:sz w:val="28"/>
          <w:sz w:val="28"/>
          <w:szCs w:val="28"/>
          <w:rtl w:val="true"/>
          <w:lang w:bidi="fa-IR"/>
        </w:rPr>
        <w:t xml:space="preserve">پیروی نماید و در عین حال از درگاه خدا آرزوهایی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رستگاری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پرنده کور</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پیامبر صلی‌الله‌علیه‌و‌آله به بیابان رفتیم، پرنده‌ای را در آنجا دیدم که آواز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مخصوصی از او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این پرنده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اَذْهَبْتَ بَصَری وَ خَلَقْتَنی اَعْمی فَارْزُقْنی فَاِنّی جائِعٌ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چشمم را از من گرفتی و مرا کور آفریدی، پس روزیِ مرا به من برسان، من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پرنده دیگری که ملخ بود، پرواز کنان آمد و در دهان او نشست، و آن پرنده کور، ملخ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آواز پرنده بلند شد، پیامبر صلی‌الله‌علیه‌و‌آله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این پرنده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اَلْحَمْدُلِللّهِ الَّذی لَمْ یَنْس 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خداوندی را که یادآورنده‌اش را فراموش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دیگر فرمود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تَوَکَّل عَلیَ‌اللّهِ کَفاهُ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خدا توکّل کند، خدا او را کافی است</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860" w:name="__RefHeading___Toc88380_373438147"/>
      <w:bookmarkStart w:id="861" w:name="_Toc336"/>
      <w:bookmarkEnd w:id="860"/>
      <w:r>
        <w:rPr>
          <w:rtl w:val="true"/>
        </w:rPr>
        <w:t>سیمای شیعیان</w:t>
      </w:r>
      <w:bookmarkEnd w:id="861"/>
    </w:p>
    <w:p>
      <w:pPr>
        <w:pStyle w:val="BookText"/>
        <w:rPr/>
      </w:pPr>
      <w:r>
        <w:rPr>
          <w:rFonts w:ascii="IRNazanin" w:hAnsi="IRNazanin" w:eastAsia="IRNazanin"/>
          <w:color w:val="111111"/>
          <w:sz w:val="28"/>
          <w:sz w:val="28"/>
          <w:szCs w:val="28"/>
          <w:rtl w:val="true"/>
          <w:lang w:bidi="fa-IR"/>
        </w:rPr>
        <w:t>شبی مهتابی بود، امام علی علیه‌السلام از مسجد کوفه بیرون آمد و به عزم صحرا حرکت کرد، گروهی از مسلمین به دنبال آن حضرت حرکت کردند، امام علیه‌السلام ایستاد و به آنها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عرض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شیِعَتُکَ یا أَمیرالمؤْمِنینَ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از شیعیان تو هستیم ای امیرمؤمنان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دقّت به چهره آنها نگریست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سیمای شیعه را در </w:t>
      </w:r>
    </w:p>
    <w:p>
      <w:pPr>
        <w:pStyle w:val="BookText"/>
        <w:rPr/>
      </w:pPr>
      <w:r>
        <w:rPr>
          <w:rFonts w:ascii="IRNazanin" w:hAnsi="IRNazanin" w:eastAsia="IRNazanin"/>
          <w:color w:val="111111"/>
          <w:sz w:val="28"/>
          <w:sz w:val="28"/>
          <w:szCs w:val="28"/>
          <w:rtl w:val="true"/>
          <w:lang w:bidi="fa-IR"/>
        </w:rPr>
        <w:t>چهره شما نمی‌نگرم؟ 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شیعه چگونه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 الوجوه من‌السّهر، عمش العیون من‌البکاء، حدب الظّهور من القیام، خمص البطون من الصّیام، ذبل الشّفاه من‌الدُّعاء، علیهم غبرة الخاشعین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زردچهرگان بر اثر بیداری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چشمان بر اثر گریه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خمیده پشت بر اثر قیام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تهی‌دل بر اثر روزه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لب بر اثر دعا هستند، و گرد فروتنان بر آنها نشسته است</w:t>
      </w:r>
      <w:r>
        <w:rPr>
          <w:rFonts w:eastAsia="IRNazanin" w:cs="IRNazanin"/>
          <w:color w:val="111111"/>
          <w:sz w:val="28"/>
          <w:szCs w:val="28"/>
          <w:rtl w:val="true"/>
          <w:lang w:bidi="fa-IR"/>
        </w:rPr>
        <w:t>.</w:t>
      </w:r>
      <w:r>
        <w:rPr>
          <w:rStyle w:val="FootnoteAnchor"/>
        </w:rPr>
        <w:footnoteReference w:id="309"/>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862" w:name="pg879_7191"/>
    </w:p>
    <w:p>
      <w:pPr>
        <w:pStyle w:val="BookText"/>
        <w:rPr/>
      </w:pPr>
      <w:bookmarkEnd w:id="8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88382_373438147"/>
      <w:bookmarkStart w:id="864" w:name="_Toc337"/>
      <w:bookmarkEnd w:id="863"/>
      <w:r>
        <w:rPr>
          <w:rtl w:val="true"/>
        </w:rPr>
        <w:t xml:space="preserve">پیام </w:t>
      </w:r>
      <w:r>
        <w:rPr>
          <w:rtl w:val="true"/>
        </w:rPr>
        <w:t>(</w:t>
      </w:r>
      <w:r>
        <w:rPr/>
        <w:t>74</w:t>
      </w:r>
      <w:r>
        <w:rPr>
          <w:rtl w:val="true"/>
        </w:rPr>
        <w:t xml:space="preserve">) </w:t>
      </w:r>
      <w:r>
        <w:rPr>
          <w:rtl w:val="true"/>
        </w:rPr>
        <w:t>خدا را فراوان یاد کنید</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اذْکُروُاْ اللّهَ ذِکْرا کَثیِراوَ سَبِّحوُهُ بُکْرَةً وَ أَصیِلاً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آیه استفاده می‌شود که ذکر خدا حد معینی ندارد و در همه حالات انسان باید ذاکر خدا باشد و تسبیح گرچه نوعی از ذکر خداوند است ولکن به علت اهمیّت بیشتری که دارد اول روز و آخر روز باید انجام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0"/>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اندازه و حدی است جز ذکر خدا که حدی برای </w:t>
      </w:r>
    </w:p>
    <w:p>
      <w:pPr>
        <w:pStyle w:val="BookText"/>
        <w:rPr/>
      </w:pPr>
      <w:r>
        <w:rPr>
          <w:rFonts w:ascii="IRNazanin" w:hAnsi="IRNazanin" w:eastAsia="IRNazanin"/>
          <w:color w:val="111111"/>
          <w:sz w:val="28"/>
          <w:sz w:val="28"/>
          <w:szCs w:val="28"/>
          <w:rtl w:val="true"/>
          <w:lang w:bidi="fa-IR"/>
        </w:rPr>
        <w:t xml:space="preserve">آن نیست، و خداوند برای هر واجبی حدی معین نموده که به آن محدود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حد روزه است، و انجام حج در موسم خود با شرایطی که دارد حد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ذکر خدا که خداوند برای آن حدی قرار نداده و به مقدار اندک آن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علیه‌السلام آیه فوق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 شیعیان ما با یک‌دیگر مهربانند و هنگامی که در خلوت قرار می‌گیرند فراوان ذکر خدا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حضرت فاطمه زهرا علیه‌السلام ذکر فراوان خدا محسوب می‌شود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عروة‌الوثقی،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فراوان ذکر خدا می‌گفت و من همراه او بودم و با او غذا می‌خوردم و او ذکر خدا را می‌گفت و یا با مردم سخن می‌گفت و از ذکر خدا غافل نبود و من می‌دیدم که همواره زبان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 و هنگامی که با ما بود ما را امر می‌کرد که تا طلوع خورشید ذکر خدا را بگوییم و یا قرآن بخوانیم و کسی که نمی‌توانست قرآن بخواند او را به ذکر خدا امر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قرائت قرآن و یا ذکر خدا شود برکت آن زیاد خواهد شد و ملائکه در آن حاضر می‌شوند و شیاطین از ان دور می‌گردند و آن خانه برای اهل آسمان می‌درخشد همان‌گونه که ستاره‌ها برای اهل زمین می‌درخشد، و خانه‌ای که در آن قرائت قرآن و ذکر خدا انجام نشود برکت آن کم خواهد بود و ملائکه از آن دور می‌شوند و شیاطین در آن حاضر می‌گردند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اصحاب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اعمال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درجات شما را بالا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پاک‌ترین آنها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از جهاد در راه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فراوان ذکر خدا را بگویید و او را یاد کنید،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کسی زبان ذاکر بدهد خیر دنیا و آخرت را به او داده است</w:t>
      </w:r>
      <w:r>
        <w:rPr>
          <w:rFonts w:eastAsia="IRNazanin" w:cs="IRNazanin"/>
          <w:color w:val="111111"/>
          <w:sz w:val="28"/>
          <w:szCs w:val="28"/>
          <w:rtl w:val="true"/>
          <w:lang w:bidi="fa-IR"/>
        </w:rPr>
        <w:t xml:space="preserve">. </w:t>
      </w:r>
      <w:bookmarkStart w:id="865" w:name="pg879_7193"/>
    </w:p>
    <w:p>
      <w:pPr>
        <w:pStyle w:val="BookText"/>
        <w:rPr/>
      </w:pPr>
      <w:bookmarkEnd w:id="8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إِلی مَغْفِرَةٍ مِّن رَّبِّکُمْ</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88384_373438147"/>
      <w:bookmarkStart w:id="867" w:name="_Toc338"/>
      <w:bookmarkEnd w:id="866"/>
      <w:r>
        <w:rPr>
          <w:rtl w:val="true"/>
        </w:rPr>
        <w:t xml:space="preserve">پیام </w:t>
      </w:r>
      <w:r>
        <w:rPr>
          <w:rtl w:val="true"/>
        </w:rPr>
        <w:t>(</w:t>
      </w:r>
      <w:r>
        <w:rPr/>
        <w:t>75</w:t>
      </w:r>
      <w:r>
        <w:rPr>
          <w:rtl w:val="true"/>
        </w:rPr>
        <w:t xml:space="preserve">) </w:t>
      </w:r>
      <w:r>
        <w:rPr>
          <w:rtl w:val="true"/>
        </w:rPr>
        <w:t>سبقت به کار خیر</w:t>
      </w:r>
      <w:bookmarkEnd w:id="867"/>
    </w:p>
    <w:p>
      <w:pPr>
        <w:pStyle w:val="Heading4"/>
        <w:numPr>
          <w:ilvl w:val="3"/>
          <w:numId w:val="1"/>
        </w:numPr>
        <w:rPr/>
      </w:pPr>
      <w:bookmarkStart w:id="868" w:name="__RefHeading___Toc88386_373438147"/>
      <w:bookmarkStart w:id="869" w:name="_Toc339"/>
      <w:bookmarkEnd w:id="868"/>
      <w:r>
        <w:rPr>
          <w:rtl w:val="true"/>
        </w:rPr>
        <w:t>اشاره</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إِلی مَغْفِرَةٍ مِّن رَّبِّکُمْ وَ جَنَّةٍ عَرْضُهَا کَعَرْضِ السَّماءِ وَالاْءَرْضِ أُعِدَّتْ لِلَّذیِنَ ءامَنوُاْ بِاللّهِ وَ رُسُلِهِ ذلِکَ فَضْلُ اللّهِ یُؤْتیِهِ مَن یَشاءُ وَاللّهُ ذوُالْفَضْلِ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الْخَیْراتِ أَیْنَ ماتَکوُنوُا یَأْتِ بِکُمُ‌اللّهُ جَمیِعًا إِنَّ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سَارِعوُآاْ إِلی مَغْفِرَةٍ مِن رَبِّکُمْ وَ جَنَّةٍ عَرْضُهَاالسّمواتِ وَ الاْءَرْضُ أُعِدَّتْ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Style w:val="FootnoteAnchor"/>
          <w:rtl w:val="true"/>
        </w:rPr>
        <w:footnoteReference w:id="311"/>
      </w:r>
      <w:r>
        <w:rPr>
          <w:rFonts w:ascii="IRNazanin" w:hAnsi="IRNazanin" w:eastAsia="IRNazanin"/>
          <w:color w:val="111111"/>
          <w:sz w:val="28"/>
          <w:sz w:val="28"/>
          <w:szCs w:val="28"/>
          <w:rtl w:val="true"/>
          <w:lang w:bidi="fa-IR"/>
        </w:rPr>
        <w:t>از آیات فوق ظاهر می‌شود که مهلت انسان در دنیا کوتاه است و مؤمن باید برای انجام کارهای خیر و تحصیل آمرزش و رسیدن به درجات بهشتی، از اوقات خود کمال استفاده را بکند و کوشا باشد و گرنه مهلت تمام می‌شود و در اثر غفلت، از سعادت خود باز می‌ماند از این رو امیرالمؤمنین علیه‌السلام می‌فرماید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مانند ابر می‌گذرد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از آن غافل می‌مانی تا این که یکباره مرگ تو می‌رسد و </w:t>
      </w:r>
    </w:p>
    <w:p>
      <w:pPr>
        <w:pStyle w:val="BookText"/>
        <w:rPr/>
      </w:pPr>
      <w:r>
        <w:rPr>
          <w:rFonts w:ascii="IRNazanin" w:hAnsi="IRNazanin" w:eastAsia="IRNazanin"/>
          <w:color w:val="111111"/>
          <w:sz w:val="28"/>
          <w:sz w:val="28"/>
          <w:szCs w:val="28"/>
          <w:rtl w:val="true"/>
          <w:lang w:bidi="fa-IR"/>
        </w:rPr>
        <w:t>چیزی به دست نیاورده‌ای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 روز او مساوی باشد خسارت نموده و اگر روز دوم او بدتر از روز اول او باشد ملعون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بدن‌های شما قیمتی جز بهشت نیست پس شما خود را به کمتر از بهشت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سابقوا إلی مغفرة من ربّکم و جنّةٍ عرضها کعرض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کنار یک‌دیگر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پهنای بهشت به اندازه زمین و آسمان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نیز در تفسیر این آیه پس از آن‌که اصحاب خود را به آن‌چه صلاح دین و دنیای آنان بود تعلیم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بهشت موعود نمی‌رسید مگر با تقوا و عمل کردن به دستورات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سرعت نمودن به مغفرت خداوند سرعت نمودن در انجام واجبات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یأتِ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 حضرت مهدی علیه‌السلام نازل شده،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ندای قیام آن حضرت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از بستر خود جدا می‌گردند و صبحگاه در مکّه حاضر می‌شوند،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وسیله ابر حرکت می‌کنند و آنان شناخته شده هستند و نام آنان و نام پدر و نسب و نشانه‌های آنان معلوم است، 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ایمان کدامیک از آنان قوی‌تر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ابر حرکت می‌کند ایمانش از دیگران قوی‌تر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خیرات که خداوند امر به سبقت به آن فرموده، پذیرفتن ولایت آل محمد علیهم‌السلام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یأت بکم‌اللّه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مهدی علیه‌السلام هستند که سیصد و سیزده نفرمی‌باشند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مقصود از امّت معدوده نیز آنان هستند که در یک ساعت مانند ابر پراکنده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علیه‌السلام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هنگامی که قائم ما قیام می‌نماید خداوند شیعیان ما را از همه شهرها نزد او جمع خواهد نمود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این بحث در کتاب دولة‌المهدی و کتاب انتظار مهدی علیه‌السلام بیان گردیده مراجعه شود</w:t>
      </w:r>
      <w:r>
        <w:rPr>
          <w:rFonts w:eastAsia="IRNazanin" w:cs="IRNazanin"/>
          <w:color w:val="111111"/>
          <w:sz w:val="28"/>
          <w:szCs w:val="28"/>
          <w:rtl w:val="true"/>
          <w:lang w:bidi="fa-IR"/>
        </w:rPr>
        <w:t xml:space="preserve">. </w:t>
      </w:r>
      <w:bookmarkStart w:id="870" w:name="pg879_7195"/>
    </w:p>
    <w:p>
      <w:pPr>
        <w:pStyle w:val="Heading4"/>
        <w:numPr>
          <w:ilvl w:val="3"/>
          <w:numId w:val="1"/>
        </w:numPr>
        <w:rPr/>
      </w:pPr>
      <w:bookmarkStart w:id="871" w:name="__RefHeading___Toc88388_373438147"/>
      <w:bookmarkStart w:id="872" w:name="_Toc340"/>
      <w:bookmarkEnd w:id="870"/>
      <w:bookmarkEnd w:id="871"/>
      <w:r>
        <w:rPr>
          <w:rtl w:val="true"/>
        </w:rPr>
        <w:t>علی علیه‌السلام حامی مستضعفان</w:t>
      </w:r>
      <w:bookmarkEnd w:id="872"/>
    </w:p>
    <w:p>
      <w:pPr>
        <w:pStyle w:val="BookText"/>
        <w:rPr/>
      </w:pPr>
      <w:r>
        <w:rPr>
          <w:rFonts w:ascii="IRNazanin" w:hAnsi="IRNazanin" w:eastAsia="IRNazanin"/>
          <w:color w:val="111111"/>
          <w:sz w:val="28"/>
          <w:sz w:val="28"/>
          <w:szCs w:val="28"/>
          <w:rtl w:val="true"/>
          <w:lang w:bidi="fa-IR"/>
        </w:rPr>
        <w:t xml:space="preserve">زمان خلافت امیرمؤمنان علی علیه‌السلام کنیزی از طرف خانم خود به قصّابی آمد تاگوشت بگیرد، قصّاب عوض گوشت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آشغال به کنیز داد، و به اعتراض کنیز</w:t>
      </w:r>
    </w:p>
    <w:p>
      <w:pPr>
        <w:pStyle w:val="BookText"/>
        <w:rPr/>
      </w:pPr>
      <w:r>
        <w:rPr>
          <w:rFonts w:ascii="IRNazanin" w:hAnsi="IRNazanin" w:eastAsia="IRNazanin"/>
          <w:color w:val="111111"/>
          <w:sz w:val="28"/>
          <w:sz w:val="28"/>
          <w:szCs w:val="28"/>
          <w:rtl w:val="true"/>
          <w:lang w:bidi="fa-IR"/>
        </w:rPr>
        <w:t>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در حالی که بر اثر ناراحتی گریه می‌کرد،از مغازه قصّابی بیرون آمد و به خانه خانم خود رهسپار گردید، در راه چشمش به امیرمؤمنان علی علیه‌السلام افتاد، به حضور آن حضرت رفته و از قصّاب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همراه کنیز نزد قصّاب رفت، و قصّاب را موعظه کرد و از او خواست که با کنیز بر اساس حق و انصاف رفتار کند،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اَنْ یَکونَ الضَّعیفُ عِنْدَکَ بِمَنْزَلَةِ الْقَویِّ فَلا تَظْلِمُ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که افراد ضعیف در نزد تو همچون افراد نیرومند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آنها فرق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مردم ظلم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قصّاب که علی علیه‌السلام را نشناخت و خیال کرد مردی معمولی نزد او آمده، خشمگین شد و با خشونت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و تو چه کاره‌ای؟ و حتّی دست بلند کرد که آن‌حضرت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این مورد، دیگر چیزی نگفت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در کنار قصّابی بگومگوی قصّاب را با علی علیه‌السلام شنیده بود و علی علیه‌السلام را می‌شناخت، نزد قصّاب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شناختی این آقا را؟ 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چه کسی بود؟ 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آقا امیرمؤمنان علی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قصّاب تا این مطلب را شنید، بسیار ناراحت شد که چرا به مقام شامخ علی علیه‌السلام جسارت کرده است، ناراحتی او به حدّی زیاد شد که بی‌اختیار همان دستش را که به سوی علی علیه‌السلام بلند کرده بود برید به طوری که قسمتی از دستش قطع شد، آن قسمت قطع شده را به دست گرفت و با ناله و زاری به نزد حضرت علی علیه‌السلام آمد و معذرت‌خواهی کرد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مهربان علی علیه‌السلام به حال قصّاب سوخت، برای او دعا کر و از خدا خواست دست او را خوب کند و دعایش مستجاب شد</w:t>
      </w:r>
      <w:r>
        <w:rPr>
          <w:rFonts w:eastAsia="IRNazanin" w:cs="IRNazanin"/>
          <w:color w:val="111111"/>
          <w:sz w:val="28"/>
          <w:szCs w:val="28"/>
          <w:rtl w:val="true"/>
          <w:lang w:bidi="fa-IR"/>
        </w:rPr>
        <w:t>.</w:t>
      </w:r>
      <w:r>
        <w:rPr>
          <w:rStyle w:val="FootnoteAnchor"/>
        </w:rPr>
        <w:footnoteReference w:id="312"/>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873" w:name="pg879_7196"/>
    </w:p>
    <w:p>
      <w:pPr>
        <w:pStyle w:val="BookText"/>
        <w:rPr/>
      </w:pPr>
      <w:bookmarkEnd w:id="8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 مِن طَیِّباتِ مَا کَسَبْتُمْ</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88390_373438147"/>
      <w:bookmarkStart w:id="875" w:name="_Toc341"/>
      <w:bookmarkEnd w:id="874"/>
      <w:r>
        <w:rPr>
          <w:rtl w:val="true"/>
        </w:rPr>
        <w:t xml:space="preserve">پیام </w:t>
      </w:r>
      <w:r>
        <w:rPr>
          <w:rtl w:val="true"/>
        </w:rPr>
        <w:t>(</w:t>
      </w:r>
      <w:r>
        <w:rPr/>
        <w:t>76</w:t>
      </w:r>
      <w:r>
        <w:rPr>
          <w:rtl w:val="true"/>
        </w:rPr>
        <w:t xml:space="preserve">) </w:t>
      </w:r>
      <w:r>
        <w:rPr>
          <w:rtl w:val="true"/>
        </w:rPr>
        <w:t>انفاق نیکو</w:t>
      </w:r>
      <w:bookmarkEnd w:id="875"/>
    </w:p>
    <w:p>
      <w:pPr>
        <w:pStyle w:val="Heading4"/>
        <w:numPr>
          <w:ilvl w:val="3"/>
          <w:numId w:val="1"/>
        </w:numPr>
        <w:rPr/>
      </w:pPr>
      <w:bookmarkStart w:id="876" w:name="__RefHeading___Toc88392_373438147"/>
      <w:bookmarkStart w:id="877" w:name="_Toc342"/>
      <w:bookmarkEnd w:id="876"/>
      <w:r>
        <w:rPr>
          <w:rtl w:val="true"/>
        </w:rPr>
        <w:t>اشاره</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ءامَنُواْ أَنفِقُواْ مِن طَیِّباتِ مَا کَسَبْتُمْ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تردیدی نیست که انفاق در راه خدا همانند عبادت‌های دیگر باید با نیّت خالص و از مال پاک و حلال انجام بگیرد و مراتب انفاق نیز رعایت شود چرا که اگر از مال حلال نباشد و یا نیّت خالص نباشد و یا رعایت مراتب انفاق انجام نگیرد انفاق بی‌ارزش خواهد بود و اگر مال پاک و حلال نباشد عبادات دیگر نیز باطل و یا غیر مقبول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که اساس همه عبادت‌ها و کارهای خیر درآمد حلال و مصرف صحیح و دور از اسراف و تبذیر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خود را با منّت و آزار به فقیر باطل نکنید و برای چشم مردم مال خود را انفاق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هفتاد جزء است و بهترین آنها به دست آوردن مال حلال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 مشغول خوردن غذای حلال می‌شود ملکی بالای سر او می‌ایستد و برای او استغفار می‌نماید تا از غذای خود فارغ گردد</w:t>
      </w:r>
      <w:r>
        <w:rPr>
          <w:rFonts w:eastAsia="IRNazanin" w:cs="IRNazanin"/>
          <w:color w:val="111111"/>
          <w:sz w:val="28"/>
          <w:szCs w:val="28"/>
          <w:rtl w:val="true"/>
          <w:lang w:bidi="fa-IR"/>
        </w:rPr>
        <w:t>.</w:t>
      </w:r>
    </w:p>
    <w:p>
      <w:pPr>
        <w:pStyle w:val="BookText"/>
        <w:rPr/>
      </w:pP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الحلال قام علی رأسه ملک یستغفر له حتّی یفرغ من أکله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أنبّئکم بخمسة دنانیر بأحسنها و أفضلها؟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الخمسة، الدینار الّذی تنفقه علی والدتک، و أفضل الأربعة، الدینار الّذی تنفقه علی والدک، و أفضل الثلاثة، الدینار الّذی تنفقه علی نفسک و أهلک، و أفضل الدینارین، الدینار الّذی تنفقه علی قرابتک، و أخسّها و أقلّها أجرا الدینار الّذی تنفقه فیسبیل‌اللّه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الوسایل،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کلّ مسلم فیکلّ یوم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یطیق ذلک؟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إماطتک الأذی عن‌الطریق صدقة، و إرشادک الضالّ إلی الطریق صدقة، و عیادتک المریض صدقة، و أمرک بالمعروف صدقة، و نهیک عن المنکر صدقة، و ردّک السلام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معروف صدقة، أفضل الصدقة صدقة عن ظهر غنی، وابدء بمن تعول، والید العلیا خیر من الید السفلی، و لا یلوم اللّه علی‌الکفاف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پنج دینار داشته باشد بهترین آنها دیناری</w:t>
      </w:r>
      <w:bookmarkStart w:id="878" w:name="pg879_7197"/>
    </w:p>
    <w:p>
      <w:pPr>
        <w:pStyle w:val="BookText"/>
        <w:rPr/>
      </w:pPr>
      <w:bookmarkEnd w:id="878"/>
      <w:r>
        <w:rPr>
          <w:rFonts w:ascii="IRNazanin" w:hAnsi="IRNazanin" w:eastAsia="IRNazanin"/>
          <w:color w:val="111111"/>
          <w:sz w:val="28"/>
          <w:sz w:val="28"/>
          <w:szCs w:val="28"/>
          <w:rtl w:val="true"/>
          <w:lang w:bidi="fa-IR"/>
        </w:rPr>
        <w:t>است که به مادر انفاق شود و از چهار دینار باقیمانده بهترین آنها دیناری است که به پدر انفاق شود و از سه دینار باقیمانده بهترین آنها دیناری است که انسان خرج خود و خانواده‌اش نماید و از دو دینار باقیمانده بهترین آنها دیناری است که به خویشان انفاق شود و کم پاداش‌ترین آنها دیناری است که در راه خدا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است که در هر روزی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چنین توانی را دارد؟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کلوخی را از سر راه مردم کنار بزنی صدقه است، و اگر گمراهی را راهنمایی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آدرسی را برای او روشن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است، و اگر مریضی را عیادت کنی صدقه است، و اگر امر به معروف و نهی از منکر نمایی صدقه است، و اگر جواب سلام کسی را بدهی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خیری صدقه است و بهترین صدقه این است که بعد از تأمین نیاز خود و نیاز عیال خود صدقه بدهی و ابتدا زن و بچّه خود را تأمین کنی،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بالا بهتر از دست پایین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سعی کن احسان از تو شروع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نسبت به ذخیره کردن مقدار نیاز و کفاف ملامت نمی‌کند</w:t>
      </w:r>
      <w:r>
        <w:rPr>
          <w:rFonts w:eastAsia="IRNazanin" w:cs="IRNazanin"/>
          <w:color w:val="111111"/>
          <w:sz w:val="28"/>
          <w:szCs w:val="28"/>
          <w:rtl w:val="true"/>
          <w:lang w:bidi="fa-IR"/>
        </w:rPr>
        <w:t>.</w:t>
      </w:r>
    </w:p>
    <w:p>
      <w:pPr>
        <w:pStyle w:val="Heading4"/>
        <w:numPr>
          <w:ilvl w:val="3"/>
          <w:numId w:val="1"/>
        </w:numPr>
        <w:rPr/>
      </w:pPr>
      <w:bookmarkStart w:id="879" w:name="__RefHeading___Toc88394_373438147"/>
      <w:bookmarkStart w:id="880" w:name="_Toc343"/>
      <w:bookmarkEnd w:id="879"/>
      <w:r>
        <w:rPr>
          <w:rtl w:val="true"/>
        </w:rPr>
        <w:t>علی علیه‌السلام به دنبال کارگری</w:t>
      </w:r>
      <w:bookmarkEnd w:id="88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شرایط زندگی بر علی علیه‌السلام به قدری تنگ شد که گرسنگی شدیدی امام علی علیه‌السلام را فراگرفت، امام علیه‌السلام از خانه بیرون آمد و در جستجوی آن بود تا کاری پیدا شود، و کارگری کند و با مزد آن گرسنگی خود را رفع نماید، در مدینه کار پیدا نکرد و تصمیم گرفت به حوالی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مزرعه‌ای به فاصله یک فرسخ و نیمی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بلکه آنجا کار پیدا شود، به آنجا رفت، ناگاه </w:t>
      </w:r>
    </w:p>
    <w:p>
      <w:pPr>
        <w:pStyle w:val="BookText"/>
        <w:rPr/>
      </w:pPr>
      <w:r>
        <w:rPr>
          <w:rFonts w:ascii="IRNazanin" w:hAnsi="IRNazanin" w:eastAsia="IRNazanin"/>
          <w:color w:val="111111"/>
          <w:sz w:val="28"/>
          <w:sz w:val="28"/>
          <w:szCs w:val="28"/>
          <w:rtl w:val="true"/>
          <w:lang w:bidi="fa-IR"/>
        </w:rPr>
        <w:t>دید زنی خاک علک کرده و جمع نموده است،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این زن منتظر کارگری است تا آب بیاورد و آن خاک را برای ساختن ساختمان گِل نماید، نزد آن زن رفت و معلوم شد که او منتظر کارگر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صحبت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این شد که علی علیه‌السلام آب از درون چاه بیرون بکشد، و برای هر دلوی، یک خرما اجرت بگیرد، شانزده دلو از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بیرون کشید به طوری که دستش تاول زد، آن آب‌ها را طبق قرار داد بر سر آن خاک ریخت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شانزده خرما به امام علیه‌السلام داد، و آن حضرت به مدینه بازگشت و جریان را به پیامبر صلی‌الله‌علیه‌و‌آله گفت، و با هم نشستند و آن خرماها را خوردند و گرسنگی آن روزشان برطرف گردید</w:t>
      </w:r>
      <w:r>
        <w:rPr>
          <w:rFonts w:eastAsia="IRNazanin" w:cs="IRNazanin"/>
          <w:color w:val="111111"/>
          <w:sz w:val="28"/>
          <w:szCs w:val="28"/>
          <w:rtl w:val="true"/>
          <w:lang w:bidi="fa-IR"/>
        </w:rPr>
        <w:t>.</w:t>
      </w:r>
      <w:r>
        <w:rPr>
          <w:rStyle w:val="FootnoteAnchor"/>
        </w:rPr>
        <w:footnoteReference w:id="31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881" w:name="pg879_7199"/>
    </w:p>
    <w:p>
      <w:pPr>
        <w:pStyle w:val="BookText"/>
        <w:rPr/>
      </w:pPr>
      <w:bookmarkEnd w:id="8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88396_373438147"/>
      <w:bookmarkStart w:id="883" w:name="_Toc344"/>
      <w:bookmarkEnd w:id="882"/>
      <w:r>
        <w:rPr>
          <w:rtl w:val="true"/>
        </w:rPr>
        <w:t xml:space="preserve">پیام </w:t>
      </w:r>
      <w:r>
        <w:rPr>
          <w:rtl w:val="true"/>
        </w:rPr>
        <w:t>(</w:t>
      </w:r>
      <w:r>
        <w:rPr/>
        <w:t>77</w:t>
      </w:r>
      <w:r>
        <w:rPr>
          <w:rtl w:val="true"/>
        </w:rPr>
        <w:t xml:space="preserve">) </w:t>
      </w:r>
      <w:r>
        <w:rPr>
          <w:rtl w:val="true"/>
        </w:rPr>
        <w:t>قرض نیکو</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ذَاالَّذِی یُقْرِضُ اللَّهَ قَرْضاً حَسَناً فَیُضاعِفَهُ لَهُ أَضْعَافًا کَثیِرَةً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در راه‌های خیر مصرف شود قرض به خدا محسوب می‌شود و اگر با نیّت خالص باشد خداوند پاداش آن را فراوان خواهد داد</w:t>
      </w:r>
      <w:r>
        <w:rPr>
          <w:rFonts w:eastAsia="IRNazanin" w:cs="IRNazanin"/>
          <w:color w:val="111111"/>
          <w:sz w:val="28"/>
          <w:szCs w:val="28"/>
          <w:rtl w:val="true"/>
          <w:lang w:bidi="fa-IR"/>
        </w:rPr>
        <w:t>.</w:t>
      </w:r>
    </w:p>
    <w:p>
      <w:pPr>
        <w:pStyle w:val="BookText"/>
        <w:rPr/>
      </w:pP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 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عبادا یختصّهم بالنعم لمنافع العباد فیقرّها فیأیدیهم مابذلوها فإذا منعوها نزعها ثمّ حوّلها إلی 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نهج‌البلاغة حکمت ،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الحثّ فیالقرض و الصدقة علی‌الرحم و إنّها أفضل الصدقة و نذکر شطرا منها للتبرّک و العمل 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قال رسول‌اللّه صلی‌الله‌علیه‌و‌آله من وصل قریبا بحجّةٍ أوعمرةٍ کتب‌اللّه له حجّتین و عمرتین و کذلک من حمل عن حمیم یضاعف اللّه له‌الآجر ضعفین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الصدقة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ذی الرحم الکاشح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بعشرة و القرض بثمانیة عشر، و صلة الإخوان بعشرین، و صلة الرحم بأربعة و 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أقرض مؤمنا یلتمس به وجه‌اللّه إلاّ حسب‌اللّه له أجره بحساب الصدقة حتّی یرجع إلیه 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المؤمن غنیمة، و تعجیل خیر، إن أیسر أدّاه و إن مات احتسب من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قاطعی سبیل‌المعروف و هو الرّجل یصنع إلیه المعروف فیکفره فیمنع صاحبه من أن یصنع ذلک إلی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انسان به مردم قرض بدهد</w:t>
      </w:r>
    </w:p>
    <w:p>
      <w:pPr>
        <w:pStyle w:val="BookText"/>
        <w:rPr/>
      </w:pPr>
      <w:r>
        <w:rPr>
          <w:rFonts w:ascii="IRNazanin" w:hAnsi="IRNazanin" w:eastAsia="IRNazanin"/>
          <w:color w:val="111111"/>
          <w:sz w:val="28"/>
          <w:sz w:val="28"/>
          <w:szCs w:val="28"/>
          <w:rtl w:val="true"/>
          <w:lang w:bidi="fa-IR"/>
        </w:rPr>
        <w:t>خداوند هیجده برابر به او پاداش می‌دهد و اگر صدقه بدهد ده برابر به او پاداش می‌دهد چرا که قرض به دست محتاج و نیازمند می‌رسد و صدقه ممکن است به دست غیر محتاج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پاداش زیادی برای گذشت از مدیون به سبب دوستی با امیرالمؤمنین علیه‌السلام وارد شده است، از این رو سزاوار است از مدیون تهی‌دست به خاطر محبت مولا بگذریم تا به آن پاداش برسیم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سفینة‌البحار،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مسلمان گرسنه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دین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نمودن غم و اندوه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نعمت‌های خود را در اختیار عده‌ای از بندگان خود قرار می‌دهد و آنان را مخصوص به نعمت‌های خویش می‌گرداند و تا زمانی که آنان نعمت‌های خدا را به بندگان او بذل کنند نعمت‌های خود را از آنان نمی‌گیرد و هنگامی که ببیند بخل می‌ورزند نعمت‌های خود را از آنان می‌گیرد و به دیگران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درباره‌ئ قرض و صله به خویشان وارد شده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خویش خود را به حج و یا عمره بفرستد خداوند برای او دو حج و دو عمره می‌نویسد و همچنین است کسی که نفقه و یا دین دوست خود را بپردازد خداوند پاداش او را دو چند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رحم کاشح یعنی خویشی که در دل با تو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صدقه ده برابر است و پاداش قرض هیجده برابر و پاداش احسان به برادران بیست برابر و پاداش صله و احسان به خویشان بیست و چهار برابر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به برادر مؤمن خود قرض بدهد تا زمانی که آن قرض برقرار باشد خداوند به قرض دهنده پاداش صدقه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دادن به مؤمن غنیمت است و باید در آن تعجیل نمود و قرض گیرنده اگر توان پرداخت یافت ادا می‌کند وگرنه به حساب زکات قرار می‌گیرد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راه خیر را می‌بندد و او کسی است که به او احسان می‌شود و در اثر آزار و کفران او، صاحب احسان از احسان به دیگران خودداری می‌نماید</w:t>
      </w:r>
      <w:r>
        <w:rPr>
          <w:rFonts w:eastAsia="IRNazanin" w:cs="IRNazanin"/>
          <w:color w:val="111111"/>
          <w:sz w:val="28"/>
          <w:szCs w:val="28"/>
          <w:rtl w:val="true"/>
          <w:lang w:bidi="fa-IR"/>
        </w:rPr>
        <w:t xml:space="preserve">. </w:t>
      </w:r>
      <w:bookmarkStart w:id="884" w:name="pg879_7202"/>
    </w:p>
    <w:p>
      <w:pPr>
        <w:pStyle w:val="BookText"/>
        <w:rPr/>
      </w:pPr>
      <w:bookmarkEnd w:id="8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88398_373438147"/>
      <w:bookmarkStart w:id="886" w:name="_Toc345"/>
      <w:bookmarkEnd w:id="885"/>
      <w:r>
        <w:rPr>
          <w:rtl w:val="true"/>
        </w:rPr>
        <w:t xml:space="preserve">پیام </w:t>
      </w:r>
      <w:r>
        <w:rPr>
          <w:rtl w:val="true"/>
        </w:rPr>
        <w:t>(</w:t>
      </w:r>
      <w:r>
        <w:rPr/>
        <w:t>78</w:t>
      </w:r>
      <w:r>
        <w:rPr>
          <w:rtl w:val="true"/>
        </w:rPr>
        <w:t xml:space="preserve">) </w:t>
      </w:r>
      <w:r>
        <w:rPr>
          <w:rtl w:val="true"/>
        </w:rPr>
        <w:t>در کلاس نیکان</w:t>
      </w:r>
      <w:bookmarkEnd w:id="886"/>
    </w:p>
    <w:p>
      <w:pPr>
        <w:pStyle w:val="Heading4"/>
        <w:numPr>
          <w:ilvl w:val="3"/>
          <w:numId w:val="1"/>
        </w:numPr>
        <w:rPr/>
      </w:pPr>
      <w:bookmarkStart w:id="887" w:name="__RefHeading___Toc88400_373438147"/>
      <w:bookmarkStart w:id="888" w:name="_Toc346"/>
      <w:bookmarkEnd w:id="887"/>
      <w:r>
        <w:rPr>
          <w:rtl w:val="true"/>
        </w:rPr>
        <w:t>اشاره</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یَشْرَبوُنَ مِن کَأْسٍ کَانَ مِزاجُهَا کَافوُراعَیْنا یَشْرَبُ بِهَا عِبَادُ اللَّهِ یُفَجِّروُنَهَا تَفْجیِرا یوُفوُنَ بِالنَّذْرِ وَ یَخافوُنَ یَوْما کانَ شَرُّهُ مُسْتَطیِراوَ یُطْعِموُنَ الطَّعَامَ عَلی حُبِّهِ مِسْکیِنا وَ یَتیِما وَ أَسیِراإِنَّما نُطْعِمُکُمْ لِوَجْهِ‌اللّْهِ لانُریدُ مِنْکُمْ جَزآءً وَ لاشُکوُراإِنّا نَخافُ مِن رَّبِّنَا یَوْما عَبوُسا قَمْطَریِرا فَوَقیهُمُ‌اللّهُ شَرَّ ذلِکَ الْیَوْمِ وَ لَقّاهُمْ نَضْرَةً وَ سُروُراوَ جَزاهُم بِمَا صَبَروُاْ جَنَّةً وَ حَریِرا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سَعْیُکُم مَشْکُورا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تفسیر مجمع‌البیان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روایت کرده‌اند که این آیات درباره علی و فاطمه و حسن و حسین علیهم‌السلام و کنیز آنان فضّه نازل شده است و خلاصه قصّه آنان این است که امام حسن و امام حسین علیهماالسلام مریض شدند و رسول خدا صلی‌الله‌علیه‌و‌آله با عدّه‌ای از اصحاب خود به عیادت آنان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برای شفای فرزندان خود نذری می‌کردی؟ پس امیرالمؤمنین علیه‌السلام نذری نمود که اگر آنان بهبود یافتند سه روز روزه بگیرد و فاطمه علیهاالسلام و فضّه نیز همین‌گونه نذر کردند و چون امام حسن و امام حسین علیهماالسلام شفا یافتند غذایی در خانه امیرالمؤمنین علیه‌السلام نبو پس آن حضرت سه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نه کیلو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از یکی از یهودیان مدینه قرض گرفت و در روایتی آنها را گرفت تا حضرت فاطمه علیهاالسلام در مقابل قیمت آنها برای مرد یهودی مقداری از پشم را ریسندگی کند پس فاطمه علیهاالسلام برای روز اول یک صاع یعنی سه کیلو از آن جو را آرد نمود و نان تهیه کرد و چون امیرالمؤمنین از نماز مغرب به خانه بازگشت و همگی بر سر سفره نشستند و فاطمه علیهاالسلام آنها را مقابل آنان گذارد ناگهان فقیری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گرسنه هستم به من غذا بدهید پس همه آنان قرصه‌های نان خود را به آن فقیر دادند و با آب افطار نمودند و چون روز دوم شد فاطمه علیهاالسلام یک صاع دیگر را برداشت و آرد نمود و نان تهیه کرد و </w:t>
      </w:r>
    </w:p>
    <w:p>
      <w:pPr>
        <w:pStyle w:val="BookText"/>
        <w:rPr/>
      </w:pPr>
      <w:r>
        <w:rPr>
          <w:rFonts w:ascii="IRNazanin" w:hAnsi="IRNazanin" w:eastAsia="IRNazanin"/>
          <w:color w:val="111111"/>
          <w:sz w:val="28"/>
          <w:sz w:val="28"/>
          <w:szCs w:val="28"/>
          <w:rtl w:val="true"/>
          <w:lang w:bidi="fa-IR"/>
        </w:rPr>
        <w:t>چون هنگام افطار نزد آنان گذارد ناگهان یتیمی به درب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هستم مرا سیر کنید و آنان باز قرصه‌های نان خود را به آن یتیم دادند و با آب افطار نمودند و چون روز سوم رسید فاطمه علیهاالسلام بقیه جو را آرد نمود و نان تهیه کرد و چون هنگام افطار نزد آنان گذارد ناگهان اسیری از اسرای مشرکین به درب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هستم مرا سیر کنید و آنان باز قرصه‌های نان خود را به آن اسیر دادند و با آب افطار نمودند و چون روز چهارم رسید امیرالمؤمنین علیه‌السلام حسن و حسین علیهاالسلام را که از شدت گرسنگی بی‌تاب شده بودند نزد رسول خدا صلی‌الله‌علیه‌و‌آله آورد و رسول خدا صلی‌الله‌علیه‌و‌آله گریان شد و جبرئیل علیه‌السلام این سوره را بر آن حضرت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این قصه در شب بیست و پنجم ذی‌الحجه رخ داده و آیات فوق در روز بیست و پنجم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مقام بلند خاندان نبوت علیهم‌السلام و گذشت و صبر و خلوص آنان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آیات در کتاب آیات‌الفضائل بیان شده است مراجعه 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6"/>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 و لو کان بهم خصاصة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در تفسیر خود از مرحوم صدوق در امالی از رسول خدا صلی‌الله‌علیه‌و‌آله نقل نموده که مردی نزد آن حضرت آمد و اظهار گرسنگی نمود، پس رسول خدا صلی‌الله‌علیه‌و‌آله شخصی را نزد همسران خود فرستاد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امشب چیزی جز آب نداریم، رسول خدا صلی‌الله‌علیه‌و‌آله رو به اصحاب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کسی این مرد گرسنه را میهمان می‌کند؟ پس علی‌بن ابیطالب علیه‌السلام عرض کرد یا رسول اللّه میهمان من باشد و سپس نزد فاطمه علیهاالسلام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رختر رسول خدا صلی‌الله‌علیه‌و‌آله امشب برای این میهمان چه داری؟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وعده غذا چیزی نداریم و لکن میهمان را بر خود مقدم می‌داریم 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را بخوابان و چراغ را خاموش کن تا میهمان </w:t>
      </w:r>
      <w:bookmarkStart w:id="889" w:name="pg879_7204"/>
    </w:p>
    <w:p>
      <w:pPr>
        <w:pStyle w:val="BookText"/>
        <w:rPr/>
      </w:pPr>
      <w:bookmarkEnd w:id="889"/>
      <w:r>
        <w:rPr>
          <w:rFonts w:ascii="IRNazanin" w:hAnsi="IRNazanin" w:eastAsia="IRNazanin"/>
          <w:color w:val="111111"/>
          <w:sz w:val="28"/>
          <w:sz w:val="28"/>
          <w:szCs w:val="28"/>
          <w:rtl w:val="true"/>
          <w:lang w:bidi="fa-IR"/>
        </w:rPr>
        <w:t xml:space="preserve">نداند ما چه می‌کنیم و این غذا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شب امیرالمؤمنین و فاطمه و فرزندان آنان گرسنه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و امیرالمؤمنین علیه‌السلام به رسول خدا صلی‌الله‌علیه‌و‌آله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مرد را بر خود مقدم نمودیم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یؤثرون علی أنفسهم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890" w:name="__RefHeading___Toc88402_373438147"/>
      <w:bookmarkStart w:id="891" w:name="_Toc347"/>
      <w:bookmarkEnd w:id="890"/>
      <w:r>
        <w:rPr>
          <w:rtl w:val="true"/>
        </w:rPr>
        <w:t>اوج پاکی ابراهیم خلیل علیه‌السلام</w:t>
      </w:r>
      <w:bookmarkEnd w:id="891"/>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ابراهیم خلیل علیه‌السلام صبح زود از خواب برخاست و در ریش خود، یک لاخه موی سفید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را که مرا تا به این سن و سال رساند، و به اندازه یک چشم به هم زدن، گناه نکردم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روزی حضرت داوود علیه‌السلام که یکی از پیامبران بزرگ بود، کتاب آسمانی زبور را با صوت دلنشین خود می‌خواند، طبق معمول کوه و سنگ و پرندگان و حیوانات به وجد و جوش و خروش افتادند و گویی با او هم آهنگ شده و پاسخ می‌دهند، او با همین حال بر سر کوهی رفت، ناگهان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کنار سنگی بالای کوه به عبادت خدا مشغول است، وقتی که سر و صدای حیوانات و پرندگان و کوه و سنگ و ریگ را شنید، فهمید حضرت داود است که بالای کوه آمده است داوود به 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بالا آیم و نزدت بنشینم،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متأثّر شد و گریه کرد، خداوند به حزقیل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را نرنجان و از من سلامتی از خطر عجب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حزقیل برخاست و دست داود را گرفت و نزد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حزقیل آیا هیچ گاه تصمیم بر گناهی گرفته‌ای؟ 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به دنیا پیدا کرده‌ای تا از خوشی‌ها و شادی‌ها و لذّت‌های دنیا بهره‌مند گردی؟ 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بسا در دلم چنین میلی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چه می‌کنی؟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چیزی را در آنجا می‌بینم، و همان درس عبرت من می‌شود و میل به خواسته‌های نفسانی دنیا از من برطرف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داود به آن درّه کوه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تختی آهنی در آنجا هست، و بر آن جمجمه پوسیده سر انسان و استخوان‌های پوسیده‌ای قرار دارد، خوب به اطراف می‌نگریست ناگهان چشمش به صفحه آهنین خورد، دید در آن نوشته‌ای هست و آن نوشته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آروی بن شلم، هستم، هزار سال سلطنت کردم و هزار شهر ساختم و با هزار دوشیزه آمیزش نمودم، و سرانجام کار من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فرش من شده و سنگ متکّای من گشته، و کرمها و مارها همسایه‌ام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رآنی فلا یغتر بالدنیا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مرا ببیند، نباید گول دنیا را به‌خورد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روز دیگری داود به یکی از غارهای بیت‌المقدّس داخل شد، دید حزقیل در آن به عبادت مشغول است، به‌گونه‌ای که پوستش به استخوانش چسبیده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شخص سیر متنعّم را می‌شنوم تو کیستی؟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شخصی که چقدر خدمتکار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دارای باغ و باغان و 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تو را در حال سختی می‌نگرم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فیشدّةٍ و لا أنت فینعمةٍ حتّی ندخل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حال و تو در آن حال، هیچ در شدّت نیستیم تا وارد بهشت شویم</w:t>
      </w:r>
      <w:r>
        <w:rPr>
          <w:rFonts w:eastAsia="IRNazanin" w:cs="IRNazanin"/>
          <w:color w:val="111111"/>
          <w:sz w:val="28"/>
          <w:szCs w:val="28"/>
          <w:rtl w:val="true"/>
          <w:lang w:bidi="fa-IR"/>
        </w:rPr>
        <w:t>»</w:t>
      </w:r>
      <w:r>
        <w:rPr>
          <w:rStyle w:val="FootnoteAnchor"/>
          <w:rtl w:val="true"/>
        </w:rPr>
        <w:footnoteReference w:id="31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 که در این‌جا دور از جامعه به عبادت خدا مشغولم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در آن زمان چنین عبادتی مستحب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که در متن جامعه هستی و به اجرای فرمان خدا اشتغال داری، هیچ کدام در نعمت و در شدّت نیستیم تا وارد بهشت شویم یعنی نه شدّت‌های دنیا مصیبت است و نه خوشی‌های آن خوشی و نعمت است بلکه تلخی‌ها و شیرینی‌ها بعد از این عالم می‌باشد</w:t>
      </w:r>
      <w:r>
        <w:rPr>
          <w:rFonts w:eastAsia="IRNazanin" w:cs="IRNazanin"/>
          <w:color w:val="111111"/>
          <w:sz w:val="28"/>
          <w:szCs w:val="28"/>
          <w:rtl w:val="true"/>
          <w:lang w:bidi="fa-IR"/>
        </w:rPr>
        <w:t>.</w:t>
      </w:r>
      <w:r>
        <w:rPr>
          <w:rStyle w:val="FootnoteAnchor"/>
        </w:rPr>
        <w:footnoteReference w:id="32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892" w:name="pg879_7206"/>
    </w:p>
    <w:p>
      <w:pPr>
        <w:pStyle w:val="BookText"/>
        <w:rPr/>
      </w:pPr>
      <w:bookmarkEnd w:id="8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یَمْحَقُ اللّهُ الرِّبا وَ یُرْبِی الصَّدَقاتِ</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88404_373438147"/>
      <w:bookmarkStart w:id="894" w:name="_Toc348"/>
      <w:bookmarkEnd w:id="893"/>
      <w:r>
        <w:rPr>
          <w:rtl w:val="true"/>
        </w:rPr>
        <w:t xml:space="preserve">پیام </w:t>
      </w:r>
      <w:r>
        <w:rPr>
          <w:rtl w:val="true"/>
        </w:rPr>
        <w:t>(</w:t>
      </w:r>
      <w:r>
        <w:rPr/>
        <w:t>79</w:t>
      </w:r>
      <w:r>
        <w:rPr>
          <w:rtl w:val="true"/>
        </w:rPr>
        <w:t xml:space="preserve">) </w:t>
      </w:r>
      <w:r>
        <w:rPr>
          <w:rtl w:val="true"/>
        </w:rPr>
        <w:t>فرق بین صدقه و ربا</w:t>
      </w:r>
      <w:bookmarkEnd w:id="894"/>
    </w:p>
    <w:p>
      <w:pPr>
        <w:pStyle w:val="Heading4"/>
        <w:numPr>
          <w:ilvl w:val="3"/>
          <w:numId w:val="1"/>
        </w:numPr>
        <w:rPr/>
      </w:pPr>
      <w:bookmarkStart w:id="895" w:name="__RefHeading___Toc88406_373438147"/>
      <w:bookmarkStart w:id="896" w:name="_Toc349"/>
      <w:bookmarkEnd w:id="895"/>
      <w:r>
        <w:rPr>
          <w:rtl w:val="true"/>
        </w:rPr>
        <w:t>اشاره</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یَمْحَقُ اللّهُ الرِّبا وَ یُرْبِی الصَّدَقاتِ وَ اللّهُ لاَیُحِبُّ کُلَّ کَفَّارٍ أَثیِمٍ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یَعْلَمُوا أَنَّ اللّهَ هُوَ یَقْبَلُ التَّوبَةَ عَن عَبادِهِ وَ یَأْخُذُ الصَّدقاتِ وَ أَنَّ اللّهَ هُوَالتَّوابُ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هِیَ وَ إِن تُخْفوُهَا وَ تُؤْتُوهَا الْفُقَرَآءَ فَهُوَ خَیْرٌ لَکُمْ وَ یُکَفِّرُ عَنکُم مِّن سَیِّئَاتِکُمْ وَاللَّهُ بِمَا تَعْمَلوُنَ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ءَامَنوُا لاَتُبْطِلوُاْ صَدَقَاتِکُمْ بِالْمَنِّ وَالاْءذی کَالَّذِی یُنفِقُ مَالَهُ رِئَاءَ النَّاسِ وَ لاَیُؤْمِنُ بِاللَّهِ وَ الْیَوْمِ الاْءَخِرِ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آیات فوق استفاده می‌شود که صدقه از عبادات است و باید با قصد قربت انجام بگیرد و بهترین صدقه صدقه پنهانی است که سبب پاک شدن از گناه می‌گردد؛ و خداوند صدقه مؤمن را پرورش می‌دهد تا به اندازه کوه احد می‌شود همان‌گونه که ربا سبب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است و صدقه اول به دست خدا می‌رسد و سپس به دست فقیر قرار می‌گیرد، از این رو حضرت زین‌العابدین علیه‌السلام مالی را که می‌خواست صدقه بدهد اول می‌بوسید و سپس صدقه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اخیر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خود را به وسیله منّت گذاردن بر فقیر و آزار به او باطل نکنید و مانند کسی نباشید که مال خود را برای چشم مردم و ریاکاری انفاق می‌کند و ایمان به خدا و قیامت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فراوان امر به صدقه شده و معصومین علیهم‌السلام آثار عجیبی برای آن بین فرموده‌اند که به بخشی از آنها اشاره می‌شود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مرگ بد را از انسان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آن </w:t>
      </w:r>
    </w:p>
    <w:p>
      <w:pPr>
        <w:pStyle w:val="BookText"/>
        <w:rPr/>
      </w:pPr>
      <w:r>
        <w:rPr>
          <w:rFonts w:ascii="IRNazanin" w:hAnsi="IRNazanin" w:eastAsia="IRNazanin"/>
          <w:color w:val="111111"/>
          <w:sz w:val="28"/>
          <w:sz w:val="28"/>
          <w:szCs w:val="28"/>
          <w:rtl w:val="true"/>
          <w:lang w:bidi="fa-IR"/>
        </w:rPr>
        <w:t>حضرت روزی درباره مردی از یهود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او را نیش می‌زند و هلاک می‌شود و آن مرد یهودی به واسطه صدقه نجات یافت، حضرت عیسی علیه‌السلام نیز مرگ عروسی را خبر داد و او نیز به واسطه صدقه از مرگ نجات یافت</w:t>
      </w:r>
      <w:r>
        <w:rPr>
          <w:rFonts w:eastAsia="IRNazanin" w:cs="IRNazanin"/>
          <w:color w:val="111111"/>
          <w:sz w:val="28"/>
          <w:szCs w:val="28"/>
          <w:rtl w:val="true"/>
          <w:lang w:bidi="fa-IR"/>
        </w:rPr>
        <w:t>.</w:t>
      </w:r>
    </w:p>
    <w:p>
      <w:pPr>
        <w:pStyle w:val="BookText"/>
        <w:rPr/>
      </w:pP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یدفع‌اللّه عنه نحس یومه فلیفتح یومه بالصدقة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علی‌بن الحسین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صدقة السرّ تطفی غضب الربّ کما یطفی الماء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استنزلوا الرزق بالصدقة، و إذا أملقتم فتاجروااللّه بالصدقة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للحسن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وجدت من أهل الفاقة من یحمل لک زادک إلی یوم القیامة فیوافیک به غدا حیث تحتاج إلیه فاغتنمه و حمّله إیّاه و أکثر من تزوّده و أنت قادر علیه فلعلّک تطلبه فلا تجده، و اغنتم من استقرضک فیحال غناک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هفتاد بلا را از انسان دفع می‌کند، و هر عمل خیری صدقه است و کسی که دیگری را به عمل خیری راهنمایی می‌کند همانند انجام دهنده آن عمل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نحوست روز او برطرف شود باید روز خود را با صدقه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زین‌العابدین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خشم خدا را خاموش می‌کند همانند این که آب آتش را خاموش می‌نماید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صدقه دادن رزق خود را به دست آورید و اگر تهی‌دست شدید با صدقه با خدا معامله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فقیری می‌یابی که او می‌تواند زاد و توشه تو را به دوش بگیرد و در قیامت تحویل تو بدهد او را غنیمت بدان و هر چه می‌توانی بار خود را به دوش او بینداز تا روز قیامت به تو تحویل دهد و گرنه ممکن است دیگر او را نیابی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تو درخواست قرض می‌کند و تو توانایی آن را داری قدر این توفیق را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آن‌که او به دیگری مراجعه کند تو مال خود را به او قرض بده</w:t>
      </w:r>
      <w:r>
        <w:rPr>
          <w:rFonts w:eastAsia="IRNazanin" w:cs="IRNazanin"/>
          <w:color w:val="111111"/>
          <w:sz w:val="28"/>
          <w:szCs w:val="28"/>
          <w:rtl w:val="true"/>
          <w:lang w:bidi="fa-IR"/>
        </w:rPr>
        <w:t xml:space="preserve">]. </w:t>
      </w:r>
      <w:bookmarkStart w:id="897" w:name="pg879_7208"/>
    </w:p>
    <w:p>
      <w:pPr>
        <w:pStyle w:val="BookText"/>
        <w:rPr/>
      </w:pPr>
      <w:bookmarkEnd w:id="897"/>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حرمت و آثار ربا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4"/>
        <w:numPr>
          <w:ilvl w:val="3"/>
          <w:numId w:val="1"/>
        </w:numPr>
        <w:rPr/>
      </w:pPr>
      <w:bookmarkStart w:id="898" w:name="__RefHeading___Toc88408_373438147"/>
      <w:bookmarkStart w:id="899" w:name="_Toc350"/>
      <w:bookmarkEnd w:id="898"/>
      <w:r>
        <w:rPr>
          <w:rtl w:val="true"/>
        </w:rPr>
        <w:t>سگ گرسنه</w:t>
      </w:r>
      <w:bookmarkEnd w:id="899"/>
    </w:p>
    <w:p>
      <w:pPr>
        <w:pStyle w:val="BookText"/>
        <w:rPr/>
      </w:pPr>
      <w:r>
        <w:rPr>
          <w:rFonts w:ascii="IRNazanin" w:hAnsi="IRNazanin" w:eastAsia="IRNazanin"/>
          <w:color w:val="111111"/>
          <w:sz w:val="28"/>
          <w:sz w:val="28"/>
          <w:szCs w:val="28"/>
          <w:rtl w:val="true"/>
          <w:lang w:bidi="fa-IR"/>
        </w:rPr>
        <w:t xml:space="preserve">در سال قحط که مردم سخت در فشار و مضیقه بودند یکی از دانشجویان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سگی را دید افتاده و بچه‌هایش به پستان او آویخته‌اند هر قدر ماده سگ می‌خواست برخیزد از ضعف نمی‌توانست، نیرو و حرکت خود را از دست داده بود، دانشجو دلش بر وضع آن حیوان بسیار سوخت و غریزه ترحّم و حسّ معاونت در او تحریک شد، چون چیزی نداشت که به او بدهد ناچار کتاب خود را فروخت و نان تهیّه کرد و پیش او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رو به طرف آسمان نموده و دو قطره اشک تشکر از دیده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او دعا کرد، شب در خواب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زحمت تحصیل و رنج مطالعه را به خود راه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من لدنّا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از جانب خود دانش افاضه کردیم</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900" w:name="__RefHeading___Toc88410_373438147"/>
      <w:bookmarkStart w:id="901" w:name="_Toc351"/>
      <w:bookmarkEnd w:id="900"/>
      <w:r>
        <w:rPr>
          <w:rtl w:val="true"/>
        </w:rPr>
        <w:t>تواضع علی علیه‌السلام در پیشگاه خدا</w:t>
      </w:r>
      <w:bookmarkEnd w:id="901"/>
    </w:p>
    <w:p>
      <w:pPr>
        <w:pStyle w:val="BookText"/>
        <w:rPr/>
      </w:pPr>
      <w:r>
        <w:rPr>
          <w:rFonts w:ascii="IRNazanin" w:hAnsi="IRNazanin" w:eastAsia="IRNazanin"/>
          <w:color w:val="111111"/>
          <w:sz w:val="28"/>
          <w:sz w:val="28"/>
          <w:szCs w:val="28"/>
          <w:rtl w:val="true"/>
          <w:lang w:bidi="fa-IR"/>
        </w:rPr>
        <w:t xml:space="preserve">امام علی علیه‌السلام بسیار صدقه می‌داد، و به مستمندان کمک می‌کرد، شخصی به آن حضرت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تصدّق ألا 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زیاد صدقه می‌دهی، آیا چیزی برای خود نگه نمی‌داری؟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اگر بدانم که خداوند انجام یک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یک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می‌کند، از زیاده‌روی در انفاق خودداری می‌کردم، ولی نمی‌دانم که آیا این کارهای من مورد قبول خداوند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نمی‌دانم، آنقدر می‌دهم تا بلکه یکی از آنها قبول گردد</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امام علی علیه‌السلام با کمال تواضع، به قبولی اعمال توجّه داشت، یعنی کیفیّت را مورد توجّه قرار می‌داد نه زیادی و کمیّت را، و از این رهگذر می‌آموزیم که باید کارهایمان را با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و شرایط قبولی، انجام دهیم تا در پیشگاه خدا قبول گردد</w:t>
      </w:r>
      <w:r>
        <w:rPr>
          <w:rFonts w:eastAsia="IRNazanin" w:cs="IRNazanin"/>
          <w:color w:val="111111"/>
          <w:sz w:val="28"/>
          <w:szCs w:val="28"/>
          <w:rtl w:val="true"/>
          <w:lang w:bidi="fa-IR"/>
        </w:rPr>
        <w:t xml:space="preserve">. </w:t>
      </w:r>
      <w:bookmarkStart w:id="902" w:name="pg879_7210"/>
    </w:p>
    <w:p>
      <w:pPr>
        <w:pStyle w:val="BookText"/>
        <w:rPr/>
      </w:pPr>
      <w:bookmarkEnd w:id="9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88412_373438147"/>
      <w:bookmarkStart w:id="904" w:name="_Toc352"/>
      <w:bookmarkEnd w:id="903"/>
      <w:r>
        <w:rPr>
          <w:rtl w:val="true"/>
        </w:rPr>
        <w:t xml:space="preserve">پیام </w:t>
      </w:r>
      <w:r>
        <w:rPr>
          <w:rtl w:val="true"/>
        </w:rPr>
        <w:t>(</w:t>
      </w:r>
      <w:r>
        <w:rPr/>
        <w:t>80</w:t>
      </w:r>
      <w:r>
        <w:rPr>
          <w:rtl w:val="true"/>
        </w:rPr>
        <w:t xml:space="preserve">) </w:t>
      </w:r>
      <w:r>
        <w:rPr>
          <w:rtl w:val="true"/>
        </w:rPr>
        <w:t>آداب ملاقات و محضر الهی</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یابَنیِ ءادَمَ خُذوُاْ زیِنَتَکُمْ عِنْدَ کُلِّ 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فیالجوامع و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 علیّ علیه‌السلام إذا قام إلی الصّلاة لبس أجود ثیابه فقیل له فیذلک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جمیل یحبّ الجمال فأتجمّل لربّی وقرأ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فیالخصال عن‌الصادق علیه‌السلام فیهذه‌الآیة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تمشّطوا فإنّ التمشّط یجلب الرّزق، و یحسّن‌الشعر، و ینجز الحاجة فیماءالصلب، و یقطع البلغم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فیالتهذیب عنه علیه‌السلام فی هذه‌الآیة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عند لقاء کلّ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والعیّاشی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الأئمّة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عن‌الحسن‌بن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الحسن علیه‌السلام اختصب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اختصبت؟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التهیئة ممّا یزید فیعفّة النساء و لقد ترک النساء العفّة بترک أزواجهنّ التهیئة،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أیسرّک أن تراها علی ما تراک علیه إذا کنت علی غیر تهیئة؟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ذاک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أخلاق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التّنظیف و الطّیب و حلق الشعر و کثرة الطروقة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لسلیمان بن داود علیه‌السلام ألف إمرأة فیقصر واحد ثلاث مأة مهیرة و سبعمأة سریّه و کان رسول‌اللّه صلی‌الله‌علیه‌و‌آله له بضع أربعین رجلاً و کان عنده تسع نسوة و کان یطوف علیهنّ فیکلّ یوم و 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عید فطر و قربان و جمعه خود را زینت کنید و لباس سفید بپوشید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برای هر نمازی موهای خود را شانه کنید تا رزق شما فراوان شود و موهایتان نیکو و قدرت باه شما قوی و بلغم شما قطع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زیبای خود را برای نماز و اعیاد و جمعه‌ها بپوشید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بهترین لباس خود را برای نماز می‌پوشید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جمیل است و جمال را دوست می‌دارد و من لباس زیبای خود را برای حضور در پیشگاه او می‌پوشم و سپس آیه فوق را تلاوت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تفسیر 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هر امامی از ائمه علیهم‌السلام غسل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مسأله زینت و نظافت فراوان سفارش شده به گونه‌ای که آرایش و نظافت را مقتضای دیانت و ایمان دانسته‌اند و رسول خدا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النظافة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که زن و شوهر باید خود را برای یک‌دیگر آرایش کنند تا این که از حلال تأمین شوند و به طرف گناه و حرام روی نیاورند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علیه‌السلام را دیدم که خضاب نموده بود به او عرض کردم فدای شما شوم خضاب کرده‌اید؟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آمادگی و زینت مرد عفّت زن را زیاد می‌کند و علّت این که برخی از زنها از عفّت و پاکدامنی خارج شدند این بود که همسرانشان برای آنان زینت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دوست می‌داری که همسرت همانند تو آلوده و کثیف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است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عطر و آرایش و تراشیدن موهای اضافه بدن و زناشویی فراوان از اخلاق پیامبران علیهم‌السلام است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علیه‌السلام هزار همسر داشت، سیصد همسر رسمی و هفتصد کنیز آنها در یک قصر زندگی می‌کردند، و رسول خدا صلی‌الله‌علیه‌و‌آله نیز قدرت چهل مرد را داشت و دارای نه زن بود و در هر شبانه‌روز به آنان سر می‌زد</w:t>
      </w:r>
      <w:r>
        <w:rPr>
          <w:rFonts w:eastAsia="IRNazanin" w:cs="IRNazanin"/>
          <w:color w:val="111111"/>
          <w:sz w:val="28"/>
          <w:szCs w:val="28"/>
          <w:rtl w:val="true"/>
          <w:lang w:bidi="fa-IR"/>
        </w:rPr>
        <w:t xml:space="preserve">. </w:t>
      </w:r>
      <w:bookmarkStart w:id="905" w:name="pg879_7212"/>
    </w:p>
    <w:p>
      <w:pPr>
        <w:pStyle w:val="BookText"/>
        <w:rPr/>
      </w:pPr>
      <w:bookmarkEnd w:id="9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اجْعَلْنیِ مُقیِمَ الصَّلوةِ</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88414_373438147"/>
      <w:bookmarkStart w:id="907" w:name="_Toc353"/>
      <w:bookmarkEnd w:id="906"/>
      <w:r>
        <w:rPr>
          <w:rtl w:val="true"/>
        </w:rPr>
        <w:t xml:space="preserve">پیام </w:t>
      </w:r>
      <w:r>
        <w:rPr>
          <w:rtl w:val="true"/>
        </w:rPr>
        <w:t>(</w:t>
      </w:r>
      <w:r>
        <w:rPr/>
        <w:t>81</w:t>
      </w:r>
      <w:r>
        <w:rPr>
          <w:rtl w:val="true"/>
        </w:rPr>
        <w:t xml:space="preserve">) </w:t>
      </w:r>
      <w:r>
        <w:rPr>
          <w:rtl w:val="true"/>
        </w:rPr>
        <w:t>اقامه نماز</w:t>
      </w:r>
      <w:bookmarkEnd w:id="907"/>
    </w:p>
    <w:p>
      <w:pPr>
        <w:pStyle w:val="Heading4"/>
        <w:numPr>
          <w:ilvl w:val="3"/>
          <w:numId w:val="1"/>
        </w:numPr>
        <w:rPr/>
      </w:pPr>
      <w:bookmarkStart w:id="908" w:name="__RefHeading___Toc88416_373438147"/>
      <w:bookmarkStart w:id="909" w:name="_Toc354"/>
      <w:bookmarkEnd w:id="908"/>
      <w:r>
        <w:rPr>
          <w:rtl w:val="true"/>
        </w:rPr>
        <w:t>اشاره</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اجْعَلْنیِ مُقیِمَ‌الصَّلوةِ وَ مِن ذُرِیَّتیِ رَبَّنا وَ تَقَبَّلْ 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أَهْلَکَ بِالصَّلاةِ وَاصْطَبِرْ عَلَیْها لاَنَسْأَلُکَ رِزْقا نَحْنُ نَرْزُقُکَ وَالْعاقِبَةُ لِلتَّقْوی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لِیُقیِموُاْ الصَّلوةَ فَاجْعَلْ أَفْئِدَةً مِنَ‌النّاسِ تَهْویِ إِلَیْهِمْ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أَوْصانی بِالصَّلوةِ وَ الزَّکوةِ مادُمْتُ 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ابراهیم علیه‌السلام برای خود و فرزندانش تا قیامت توفیق خواسته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برپاکننده نماز باشند خداوند نیز به پیامبر خود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خویش را به نماز امر کن و بر آن خویشتن‌دار باش همانا روزی تو را ما می‌دهیم و عاقبت نیک برای اهل تقوا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علیه‌السلام هنگامی که زن و فرزند خود را کنار کعبه قرار داد به خدای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این است که آنها نماز را برپا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نیز هنگامی که از مادر متولّد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نماز و زکات و احسان به مادرم سفارش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نیز در روز عاشورا هنگام ظهر چون ابوثمامه صیداوی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می‌دارم که یک نماز دیگر با شما بخوانم در حق او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جعلک اللّه من‌المصلّین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تو را از نمازگزاران قرار دهد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سخنان معصومین علیهم‌السلام فراوان سفارش به نماز شده تا جایی که آن را ستون دین و معراج مؤمن و وسیله تقرّب اهل تقوا به خداوند، و آخرین سفارش پیامبران، و اوّلین چیزی که در قیامت سؤال می‌شود، و وسیله قبولی عبادت‌های دیگر، و سبب شفاعت در قیامت معرّفی </w:t>
      </w:r>
    </w:p>
    <w:p>
      <w:pPr>
        <w:pStyle w:val="BookText"/>
        <w:rPr/>
      </w:pPr>
      <w:r>
        <w:rPr>
          <w:rFonts w:ascii="IRNazanin" w:hAnsi="IRNazanin" w:eastAsia="IRNazanin"/>
          <w:color w:val="111111"/>
          <w:sz w:val="28"/>
          <w:sz w:val="28"/>
          <w:szCs w:val="28"/>
          <w:rtl w:val="true"/>
          <w:lang w:bidi="fa-IR"/>
        </w:rPr>
        <w:t>نموده‌اند، از سویی در قرآن و سخنان معصومین علیهم‌السلام ترک نماز و بی‌اعتنایی به آن خطرناک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ماعون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 الّذین هم عن</w:t>
      </w:r>
    </w:p>
    <w:p>
      <w:pPr>
        <w:pStyle w:val="BookText"/>
        <w:rPr/>
      </w:pPr>
      <w:r>
        <w:rPr>
          <w:rFonts w:ascii="IRNazanin" w:hAnsi="IRNazanin" w:eastAsia="IRNazanin"/>
          <w:color w:val="111111"/>
          <w:sz w:val="28"/>
          <w:sz w:val="28"/>
          <w:szCs w:val="28"/>
          <w:rtl w:val="true"/>
          <w:lang w:bidi="fa-IR"/>
        </w:rPr>
        <w:t>صلاتهم ساهون</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والقمی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تأخیر الصّلاة عن أوّل وقتها لغیر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فیالخصال عن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عمل أحبّ إلی‌اللّه عزّوجلّ من‌الصلاة فلایشغلنّکم عن أوقاتها شی‌ء من أمور الدنیا فإنّ اللّه عزّوجلّ ذمّ أقواما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الّذینهم عن صلاتهم ساهون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وای بر کسانی که نسبت به نماز بی‌اعتنا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از نماز غافل می‌شوند و یا آن را ضایع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علیه‌السلام نسبت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شک و وسوسه شیطان است؟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و وسوسه شیطان برای هر کسی هست و مقصود از این آیه غافل بودن از نماز و نخواندن آن در اول وقت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نزد خداوند محبوب‌تر از نماز نیست و چون وقت نماز رسید شما هیچ چیزی از امور دنیا را بر آن مقدّم ندارید چرا که خداوند عدّه‌ای را که از نماز غافل بوده‌اند سرزنش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وای بر کسانی که غافل هستند و به اوقات نماز خود بی‌اعتنایی می‌کنند</w:t>
      </w:r>
      <w:r>
        <w:rPr>
          <w:rFonts w:eastAsia="IRNazanin" w:cs="IRNazanin"/>
          <w:color w:val="111111"/>
          <w:sz w:val="28"/>
          <w:szCs w:val="28"/>
          <w:rtl w:val="true"/>
          <w:lang w:bidi="fa-IR"/>
        </w:rPr>
        <w:t>.</w:t>
      </w:r>
    </w:p>
    <w:p>
      <w:pPr>
        <w:pStyle w:val="BookText"/>
        <w:rPr/>
      </w:pP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سئل‌النّبی صلی‌الله‌علیه‌و‌آله عن أفضل الأعمال؟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لأوّل وقتها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زرارة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بنی‌الإسلام علی خمسة أشیاءٍ علی‌الصّلاة و الزّکاة و الحجّ و الصوم والولایة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فأیّ ذلک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أفضل لإنّها مفتاحهنّ والوالی هوالدلیل علیهنّ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أهلک بالصّلاة واصطبر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 خدا صلی‌الله‌علیه‌و‌آله به مدت</w:t>
      </w:r>
      <w:bookmarkStart w:id="910" w:name="pg879_7214"/>
    </w:p>
    <w:p>
      <w:pPr>
        <w:pStyle w:val="BookText"/>
        <w:rPr/>
      </w:pPr>
      <w:bookmarkEnd w:id="910"/>
      <w:r>
        <w:rPr>
          <w:rFonts w:ascii="IRNazanin" w:hAnsi="IRNazanin" w:eastAsia="IRNazanin"/>
          <w:color w:val="111111"/>
          <w:sz w:val="28"/>
          <w:sz w:val="28"/>
          <w:szCs w:val="28"/>
          <w:rtl w:val="true"/>
          <w:lang w:bidi="fa-IR"/>
        </w:rPr>
        <w:t>نه ماه در وقت هر نمازی به در خانه علی و فاطمه علیهاالسلام می‌آمد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یرحمکم اللّه 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سؤال شد بهترین وسیله تقرّب مردم به خدا چیست؟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برای تقرّب به خدا بهتر از این نماز نمی‌دانم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نمی‌بینی بنده صالح خدا عیسی‌بن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وأوصانی بالصّلاة و الزّکاة مادمت حیّا و برّا بوالدتی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سؤال شد بهترین اعمال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در اوقات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چیز استوار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افضل است چرا که ولایت کلید همه آنهاست و والی یعنی امام علیه‌السلام راهنمای آنها می‌باشد</w:t>
      </w:r>
      <w:r>
        <w:rPr>
          <w:rFonts w:eastAsia="IRNazanin" w:cs="IRNazanin"/>
          <w:color w:val="111111"/>
          <w:sz w:val="28"/>
          <w:szCs w:val="28"/>
          <w:rtl w:val="true"/>
          <w:lang w:bidi="fa-IR"/>
        </w:rPr>
        <w:t>.</w:t>
      </w:r>
    </w:p>
    <w:p>
      <w:pPr>
        <w:pStyle w:val="Heading4"/>
        <w:numPr>
          <w:ilvl w:val="3"/>
          <w:numId w:val="1"/>
        </w:numPr>
        <w:rPr/>
      </w:pPr>
      <w:bookmarkStart w:id="911" w:name="__RefHeading___Toc88418_373438147"/>
      <w:bookmarkStart w:id="912" w:name="_Toc355"/>
      <w:bookmarkEnd w:id="911"/>
      <w:r>
        <w:rPr>
          <w:rtl w:val="true"/>
        </w:rPr>
        <w:t>علی علیه‌السلام در حال نماز</w:t>
      </w:r>
      <w:bookmarkEnd w:id="912"/>
    </w:p>
    <w:p>
      <w:pPr>
        <w:pStyle w:val="BookText"/>
        <w:rPr/>
      </w:pPr>
      <w:r>
        <w:rPr>
          <w:rFonts w:ascii="IRNazanin" w:hAnsi="IRNazanin" w:eastAsia="IRNazanin"/>
          <w:color w:val="111111"/>
          <w:sz w:val="28"/>
          <w:sz w:val="28"/>
          <w:szCs w:val="28"/>
          <w:rtl w:val="true"/>
          <w:lang w:bidi="fa-IR"/>
        </w:rPr>
        <w:t>هنگام نماز که می‌رسید امیرالمؤمنین علیه‌السلام حالت اضطراب و تزلزل پیدا می‌کرد عرض می‌کردند شما را چه می‌شود که اینقدر ناراحتید می‌فرمود وقت امانتی که خداوند بر آسمان و زمین عرضه داشت و آنها امتناع از حمل آن ورزیدند رسیده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صفّین تیری بر ران مقدسّش وارد شد هر چه کردند در موقع عادی آن تیر را خارج نمایند از شدّت درد و ناراحتی آن جناب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حسن علیه‌السلام جریان را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پدرم به نماز بایستد زیرا در آن حال چنان از خود بیخود می‌شود که به هیچ چیز متوجّه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مجتبی علیه‌السلام در آن حال تیر را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 علی علیه‌السلام متوجّه شد خون از پای مقدّسش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تیر را در حال نماز از پای شما بیرون کشیدیم</w:t>
      </w:r>
      <w:r>
        <w:rPr>
          <w:rFonts w:eastAsia="IRNazanin" w:cs="IRNazanin"/>
          <w:color w:val="111111"/>
          <w:sz w:val="28"/>
          <w:szCs w:val="28"/>
          <w:rtl w:val="true"/>
          <w:lang w:bidi="fa-IR"/>
        </w:rPr>
        <w:t>.</w:t>
      </w:r>
      <w:r>
        <w:rPr>
          <w:rStyle w:val="FootnoteAnchor"/>
          <w:rtl w:val="true"/>
        </w:rPr>
        <w:footnoteReference w:id="327"/>
      </w:r>
      <w:bookmarkStart w:id="913" w:name="pg879_7215"/>
    </w:p>
    <w:p>
      <w:pPr>
        <w:pStyle w:val="Heading4"/>
        <w:numPr>
          <w:ilvl w:val="3"/>
          <w:numId w:val="1"/>
        </w:numPr>
        <w:rPr/>
      </w:pPr>
      <w:bookmarkStart w:id="914" w:name="__RefHeading___Toc88420_373438147"/>
      <w:bookmarkStart w:id="915" w:name="_Toc356"/>
      <w:bookmarkEnd w:id="913"/>
      <w:bookmarkEnd w:id="914"/>
      <w:r>
        <w:rPr>
          <w:rtl w:val="true"/>
        </w:rPr>
        <w:t>اهمیّت نماز</w:t>
      </w:r>
      <w:bookmarkEnd w:id="915"/>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شهادت حضرت صادق علیه‌السلام نزد عیال آن حضرت امّ حمیده رفتم تا او را در این مصیبت تسلیت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من افتاد شروع به گریه کرد من نیز از حال او به گریه افتادم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صادق علیه‌السلام را هنگام مرگ مشاهده می‌کردی چیز عجیبی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آخر چشم باز کرد و فرمود هر کس بین من و او خویشاوندی هست بگویید بیاید و همه را گرد من جمع کنید سفارشی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تمام خویشاوندان آن جناب را جمع کردیم و امام صادق علیه‌السلام نگاهی به آنها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شفاعتنا لاتنال مستخفّا بالصلوة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خانواده نخواهد رسید به آن کسی که نمازش را سبک بشمارد</w:t>
      </w:r>
      <w:r>
        <w:rPr>
          <w:rFonts w:eastAsia="IRNazanin" w:cs="IRNazanin"/>
          <w:color w:val="111111"/>
          <w:sz w:val="28"/>
          <w:szCs w:val="28"/>
          <w:rtl w:val="true"/>
          <w:lang w:bidi="fa-IR"/>
        </w:rPr>
        <w:t>.</w:t>
      </w:r>
      <w:r>
        <w:rPr>
          <w:rStyle w:val="FootnoteAnchor"/>
          <w:rtl w:val="true"/>
        </w:rPr>
        <w:footnoteReference w:id="32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علیه‌السلام فرمود روزی علی‌بن‌ابیطالب صلی‌الله‌علیه‌و‌آله مردی را مشاهده کرد که همانند کلاغ منقار به زمین می‌زند و نماز می‌خواند به او فرمود چند وقت است این‌طور نماز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از فلان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عمل تو نزد خدا مانند کلاغی است که منقار بر زمین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لومتّ متّ علی غیر ملة ابی‌القاسم 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همین وضع بمیری بر غیر ملّت حضرت محمد صلی‌الله‌علیه‌و‌آله خواهی مرد،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أسرق الناس من سرق من صلوته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دزدترین مردم آن کسی است که از نمازش بدزدد</w:t>
      </w:r>
      <w:r>
        <w:rPr>
          <w:rFonts w:eastAsia="IRNazanin" w:cs="IRNazanin"/>
          <w:color w:val="111111"/>
          <w:sz w:val="28"/>
          <w:szCs w:val="28"/>
          <w:rtl w:val="true"/>
          <w:lang w:bidi="fa-IR"/>
        </w:rPr>
        <w:t>.</w:t>
      </w:r>
      <w:r>
        <w:rPr>
          <w:rStyle w:val="FootnoteAnchor"/>
        </w:rPr>
        <w:footnoteReference w:id="32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916" w:name="pg879_7216"/>
    </w:p>
    <w:p>
      <w:pPr>
        <w:pStyle w:val="BookText"/>
        <w:rPr/>
      </w:pPr>
      <w:bookmarkEnd w:id="9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یَتَفَکَّروُنَ فِی خَلْقِ السَّمواتِ وَ الاْءَرْضِ</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88422_373438147"/>
      <w:bookmarkStart w:id="918" w:name="_Toc357"/>
      <w:bookmarkEnd w:id="917"/>
      <w:r>
        <w:rPr>
          <w:rtl w:val="true"/>
        </w:rPr>
        <w:t xml:space="preserve">پیام </w:t>
      </w:r>
      <w:r>
        <w:rPr>
          <w:rtl w:val="true"/>
        </w:rPr>
        <w:t>(</w:t>
      </w:r>
      <w:r>
        <w:rPr/>
        <w:t>82</w:t>
      </w:r>
      <w:r>
        <w:rPr>
          <w:rtl w:val="true"/>
        </w:rPr>
        <w:t xml:space="preserve">) </w:t>
      </w:r>
      <w:r>
        <w:rPr>
          <w:rtl w:val="true"/>
        </w:rPr>
        <w:t>ارزش تفکّر در آیات الهی</w:t>
      </w:r>
      <w:bookmarkEnd w:id="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قَضَیْتُمُ الصِّلاةِ فِاذْکُروُاْ اللَّهَ قِیاما وَ قُعوُدا وَ عَلی جُنوُبِکُمْ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یَذْکُروُنَ‌اللّهَ قِیاما وَ قُعوُدا وَ عَلی جُنوُبِهِم وَ یَتَفَکَّروُنَ فیِ‌خَلْقِ‌السَّمواتِ وَالاْءَرْضِ رَبَّنا ماخَلَقْتَ هذا باطِلاً سُبْحانَکَ فَقِنا عَذَابَ‌النَّارِ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تردیدی نیست که بین عبادات چیزی بهتر از یاد خدا و تأمّل و تفکّر در آیات الهی و خلقت آسمان‌ها و زمین نیست از این رو خداوند ذکر و یاد خود را بهتر از همه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لذکراللّه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می‌دارد در باغستان‌های بهشت متنعّم باشد باید فراوان خدا را یاد کند</w:t>
      </w:r>
      <w:r>
        <w:rPr>
          <w:rFonts w:eastAsia="IRNazanin" w:cs="IRNazanin"/>
          <w:color w:val="111111"/>
          <w:sz w:val="28"/>
          <w:szCs w:val="28"/>
          <w:rtl w:val="true"/>
          <w:lang w:bidi="fa-IR"/>
        </w:rPr>
        <w:t>».</w:t>
      </w:r>
    </w:p>
    <w:p>
      <w:pPr>
        <w:pStyle w:val="BookText"/>
        <w:rPr/>
      </w:pP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فیالکافی عنه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العبادات إدمان التفکّر فیاللّه و فیقدرته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أمیرالمؤمنین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نبّه فیالتفکّر قلبک، و جاف عن‌اللیل جنبک، واتّق اللّه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العبادة کثرة الصّلاة و الصّوم، إنّما العبادة التّفکر فیأمراللّه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ساعةٍ خیر من قیام لیلة و فیروایة من عبادة سنة و فیأخری 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إختلفت الروایات لإختلاف مراتب التّفکر و درجات المتفکّرین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الیزدی فیالعروة فیبحث التعقیبات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من‌التعقیب التّفکر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عروة‌الوثقی،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الکاظم علیه‌السلام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ما بعث‌اللّه أنبیاءه و رسله إلی عباده إلاّ لیعقلوا عن‌اللّه فأحسنهم إستجابةً أحسنهم معرفةً، و أعلمهم بأمراللّه أحسنهم عقلاً، وأکملهم عقلاً أرفعهم درجة فیالدّنیا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من سلّط ثلاثا علی ثلاث فکأنّما أعان علی هدم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أظلم نور تفکّره بطول أمله، و محاطرائف حکمته بفضول کلامه، و أطفأ نور عبرته بشهوات نفسه، فکأنّما أعان هواه علی هدم عقله، و من هدم عقله، أفسد علیه دینه و دنیاه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فراوان خدا را یاد کند خداوند او</w:t>
      </w:r>
    </w:p>
    <w:p>
      <w:pPr>
        <w:pStyle w:val="BookText"/>
        <w:rPr/>
      </w:pPr>
      <w:r>
        <w:rPr>
          <w:rFonts w:ascii="IRNazanin" w:hAnsi="IRNazanin" w:eastAsia="IRNazanin"/>
          <w:color w:val="111111"/>
          <w:sz w:val="28"/>
          <w:sz w:val="28"/>
          <w:szCs w:val="28"/>
          <w:rtl w:val="true"/>
          <w:lang w:bidi="fa-IR"/>
        </w:rPr>
        <w:t>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تا هنگامی که ذکر خدا را می‌گوید در حال نماز خواهد بود خواه ایستاده باشد و خواه نشسته و خواه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فوق 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عبادت‌ها این است که انسان همواره در خلقت و قدرت خداوند تفکّر و تأمّل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تفکّر در خلقت عالم قلب خویش را بیدار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حضرت‌رضا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این نیست که کسی نماز و روزه زیاد انجام دهد بلکه عبادت تفکّر در قدرت و حکمت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فکر کردن بهتر از یک شب عبادت است و در روایتی بهتر از یک سال عبادت است و در روایتی بهتر از شصت سال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نقلی بهتر از هفتاد سال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فیض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روایات در این مسأله به علت مراتب تفکر و درجات متفکّرین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آیة‌اللّه سیّد محمد کاظمی یزدی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تعقیبات نماز فکر کردن بعد از نماز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کاظم علیه‌السلام درباره ارزش تفکّر در آیات و نشانه‌های حق به هشام‌بن‌حکم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خداوند پیامبران و مرسلین را برای مردم مبعوث نفرموده مگر برای این که در آیات خدا تعقّل و تفکّر نمایند از این رو بهترین 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تفکّر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بهتری پیدا کرده‌اند و در بین آنان کسی که داناتر به امر خدا شده باشد عقل نیکوتری داشته و هر کسی عقل کاملتری پیدا کرده باشد درجه و مقام او در دنیا و آخرت بالاتر از دیگران خواهد بود،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هر کس سه چیز را بر سه چیز مسلّط نماید به خرابی عقل خود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وسیله آرزوهای دنیایی نور تفکّر خود را خاموش کند، و به وسیله حرف‌های بیهوده حکمت‌های ظریف را در خود محو کند، و به وسیله شهوات نفسانی نور عبرت خویش را خاموش نماید، عقل خویش را با هوای نفس خود خراب نموده و کسی که عقل خویش را خراب نماید دنیا و آخرت خود را فاسد نموده است</w:t>
      </w:r>
      <w:r>
        <w:rPr>
          <w:rFonts w:eastAsia="IRNazanin" w:cs="IRNazanin"/>
          <w:color w:val="111111"/>
          <w:sz w:val="28"/>
          <w:szCs w:val="28"/>
          <w:rtl w:val="true"/>
          <w:lang w:bidi="fa-IR"/>
        </w:rPr>
        <w:t xml:space="preserve">. </w:t>
      </w:r>
      <w:bookmarkStart w:id="919" w:name="pg879_7219"/>
    </w:p>
    <w:p>
      <w:pPr>
        <w:pStyle w:val="BookText"/>
        <w:rPr/>
      </w:pPr>
      <w:bookmarkEnd w:id="9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88424_373438147"/>
      <w:bookmarkStart w:id="921" w:name="_Toc358"/>
      <w:bookmarkEnd w:id="920"/>
      <w:r>
        <w:rPr>
          <w:rtl w:val="true"/>
        </w:rPr>
        <w:t xml:space="preserve">پیام </w:t>
      </w:r>
      <w:r>
        <w:rPr>
          <w:rtl w:val="true"/>
        </w:rPr>
        <w:t>(</w:t>
      </w:r>
      <w:r>
        <w:rPr/>
        <w:t>83</w:t>
      </w:r>
      <w:r>
        <w:rPr>
          <w:rtl w:val="true"/>
        </w:rPr>
        <w:t xml:space="preserve">) </w:t>
      </w:r>
      <w:r>
        <w:rPr>
          <w:rtl w:val="true"/>
        </w:rPr>
        <w:t>کعبه؛ نخستین خانه خدا در روی زمین</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 وَ هُدیً لِلْعالَمیِنَفیِهِ ءایاتٌ بَیِّناتٌ مَقامُ إِبْراهیمَ وَ مَن دَخَلَهُ کانَ ءامِنا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بکّه نامیده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محل پناهندگی مردم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کعبه و اطراف آن گریه می‌کنند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مکّه بکّه نامیده شده این است که مردم اطراف آن ازدحام می‌کنند و زن‌ها با مردها مخلوط هستند و بسا زن مقابل تو و یا در طرف راست و چپ تو نماز می‌خواند و ممنوعیّتی ندارد ولکن در شهرهای دیگر چنین چیزی صحیح نیست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اراده خلقت زمین را نمود به باد امر کرد تا بر روی آب وزید و موجی ایجاد شد و از آن کفی جمع گردید و در محل بیت به صورت کوهی درآمد سپس خداوند زمین را از زیر آن پهناور نمود از این‌رو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 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بقعه روی زمین کعبه بود و از زیر آن زمین گسترش یافت و خداوند از هر مخلوقی چیزی را انتخاب نمود و از زمین نقطه کعبه را انتخاب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 قال عبدالسلام‌بن نعیم لأبیعبداللّه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دخلت البیت فلم یحضرنی شی‌ء من‌الدّعاء إلاّ الصّلاة علی‌النّبی صلی‌الله‌علیه‌و‌آله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أحد بأفضل ممّا خرجت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الآیات البیّنات؟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إبراهیم حیث قام علی الحجر فأثّرت فیه قدماة، والحجرالأسود، و منزل إسماعیل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عن أبی‌عبداللّه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خرجتم حجّاجا إلی بیت‌اللّه فأکثروا النظر إلی بیت‌اللّه، فإنّ اللّه مأة و عشرین رحمة عند بیته‌الحرام، ستّون للطائفین، و أربعون للمصلّین، و عشرون للنّاظرین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عن أبیه عن‌النّبی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الکعبة حبّا لها یهدم الخطایا هدما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أیسر ما ینظر إلی الکعبة أن یعطیه اللّه بکلّ نظرةٍ حسنةً، و محی عنه سیّئة، و یرفع له درجة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کعبه برقرار باشد دین خدا برقرار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داخل مسجدالحرام شود و حق ما و حرمت ما و حرمت کعبه و حرم را دانسته باشد خداوند گناهان او را می‌آمرزد و امر دنیا و آخرت او را اصلاح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آیات بیّنات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مقام ابراهیم علیه‌السلام یعنی اثر قدم او بر روی آن سنگ و حجرالأسود و حجر اسماعیل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حج به خانه خدا می‌روید فراوان به کعبه نگاه کنید همانا خداوند نزد کعبه یکصد و بیست رحمت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رحمت برای طواف‌کنندگان و چهل رحمت برای نمازگزاران و بیست رحمت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کعبه از روی محبّت و علاقه گناهان و خطاهای انسان را یکباره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پاداش کسی که به کعبه نگاه می‌کند این است که به هر نگاهی خداوند حسنه‌ای به او می‌دهد و گناهی را از او می‌بخشد و درجه‌ای بر درجات او می‌افزاید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عبدالسلام بن نعیم به امام صادق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داخل کعبه شدم و دعایی بیادم نیامد جز صلوات بر محمد و آل او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بهتر از عمل تو از کعبه خارج نشده است</w:t>
      </w:r>
      <w:r>
        <w:rPr>
          <w:rFonts w:eastAsia="IRNazanin" w:cs="IRNazanin"/>
          <w:color w:val="111111"/>
          <w:sz w:val="28"/>
          <w:szCs w:val="28"/>
          <w:rtl w:val="true"/>
          <w:lang w:bidi="fa-IR"/>
        </w:rPr>
        <w:t xml:space="preserve">. </w:t>
      </w:r>
      <w:bookmarkStart w:id="922" w:name="pg879_7221"/>
    </w:p>
    <w:p>
      <w:pPr>
        <w:pStyle w:val="BookText"/>
        <w:rPr/>
      </w:pPr>
      <w:bookmarkEnd w:id="9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حْسِنیِنَ</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88426_373438147"/>
      <w:bookmarkStart w:id="924" w:name="_Toc359"/>
      <w:bookmarkEnd w:id="923"/>
      <w:r>
        <w:rPr>
          <w:rtl w:val="true"/>
        </w:rPr>
        <w:t xml:space="preserve">پیام </w:t>
      </w:r>
      <w:r>
        <w:rPr>
          <w:rtl w:val="true"/>
        </w:rPr>
        <w:t>(</w:t>
      </w:r>
      <w:r>
        <w:rPr/>
        <w:t>84</w:t>
      </w:r>
      <w:r>
        <w:rPr>
          <w:rtl w:val="true"/>
        </w:rPr>
        <w:t xml:space="preserve">) </w:t>
      </w:r>
      <w:r>
        <w:rPr>
          <w:rtl w:val="true"/>
        </w:rPr>
        <w:t>احسان به مردم</w:t>
      </w:r>
      <w:bookmarkEnd w:id="924"/>
    </w:p>
    <w:p>
      <w:pPr>
        <w:pStyle w:val="Heading4"/>
        <w:numPr>
          <w:ilvl w:val="3"/>
          <w:numId w:val="1"/>
        </w:numPr>
        <w:rPr/>
      </w:pPr>
      <w:bookmarkStart w:id="925" w:name="__RefHeading___Toc88428_373438147"/>
      <w:bookmarkStart w:id="926" w:name="_Toc360"/>
      <w:bookmarkEnd w:id="925"/>
      <w:r>
        <w:rPr>
          <w:rtl w:val="true"/>
        </w:rPr>
        <w:t>اشاره</w:t>
      </w:r>
      <w:bookmarkEnd w:id="9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وَأَحْسِنوُاْ إِنَّ اللَّهَ یُحِبُّ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احسان در قرآن تنها برای پدر و مادر استعمال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واعبدواللّه ولاتشرکوا به شیئا 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احسان به همسایه را دلیل ایمان، و احسان به همنشین و همراه را دلیل اسلام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نریک من‌المحسنین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علیه‌السلام به این دلیل که از مریض پرستاری می‌کرد و از محتاج می‌خواست تا نیاز خود را بگوید و بر زندانی سخت نمی‌گرفت از محسنین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در معنای حسنه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حسنه‌ای که سبب ایمن شدن از وحشت قیامت می‌شود و آن سیّئه و گناهی که سبب می‌شود انسان از صورت به آتش دوزخ وارد شود دوستی و دشمنی با ما اهل بیت می‌باشد</w:t>
      </w:r>
      <w:r>
        <w:rPr>
          <w:rFonts w:eastAsia="IRNazanin" w:cs="IRNazanin"/>
          <w:color w:val="111111"/>
          <w:sz w:val="28"/>
          <w:szCs w:val="28"/>
          <w:rtl w:val="true"/>
          <w:lang w:bidi="fa-IR"/>
        </w:rPr>
        <w:t>.</w:t>
      </w:r>
    </w:p>
    <w:p>
      <w:pPr>
        <w:pStyle w:val="BookText"/>
        <w:rPr/>
      </w:pP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قال‌امیرالمؤمنین علیه‌السلام فیقوله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 من جاء بالسّیئة فکبّت وجوههم فیالنّار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مودّتنا أهل‌البیت و السّیئة عداوتنا أهل‌البیت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 صلی‌الله‌علیه‌و‌آله لعلیّ علیه‌السلام یا علیّ ما من دارٍ فیها فرحة إلاّ یتبعها ترحة و ما من همّ إلاّ وله فرج إلاّ همّ أهل‌النّار فإذا عملت سیّئة فأتبعها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بحسنةٍ تمحها سریعا و علیک بصنایع الخیر فإنّها تدفع مصارع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العبد بحسنةٍ کتبت له حسنة فإذا عملها کتبت له عشر حسنات و إذا همّ بسیّئة لم تکتب علیه فإذا عملها أجّل تسع ساعات فإن ندم علیها واستغفر و تاب لم تکتب علیه و إن لم یندم و لم یتب منها کتبت علیه سیّئة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در آثار عمل نیک و بد به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خانه‌ای نیست که در آن</w:t>
      </w:r>
      <w:bookmarkStart w:id="927" w:name="pg879_7222"/>
    </w:p>
    <w:p>
      <w:pPr>
        <w:pStyle w:val="BookText"/>
        <w:rPr/>
      </w:pPr>
      <w:bookmarkEnd w:id="927"/>
      <w:r>
        <w:rPr>
          <w:rFonts w:ascii="IRNazanin" w:hAnsi="IRNazanin" w:eastAsia="IRNazanin"/>
          <w:color w:val="111111"/>
          <w:sz w:val="28"/>
          <w:sz w:val="28"/>
          <w:szCs w:val="28"/>
          <w:rtl w:val="true"/>
          <w:lang w:bidi="fa-IR"/>
        </w:rPr>
        <w:t xml:space="preserve">شادی حاکم باشد جز آن‌که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اندوهی خواهد بود و هیچ اندوهی نیست مگر آن‌که به دنبال آن فرجی خواهد بود جز اندوه اهل دوزخ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ناپسندی انجام دادی فورا به دنبال آن، عمل نیکی انجام ده تا اثر آن را سریعا محو نماید و بر تو باد به کارهای خیر، چرا که کارهای نیک پیش‌آمدهای ناگوار را از تو دفع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جاءبالحسنة فله عشر 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خدا اراده کار نیکی را می‌کند، حسنه‌ای برای او نوشته می‌شود و چون آن کار نیک را انجام می‌دهد ده حسنه برای او نوشته می‌شود و اگر اراده گناهی را بکند برای او چیزی نوشته نمی‌شود و اگر آن گناه را انجام دهد نه ساعت به او مهلت داده می‌شود پس اگر پشیمان گردد و توبه کند چیزی بر او نوشته نمی‌شود و اگر پشیمان نشود و توبه نکند یک گناه بر او نوشته می‌شود</w:t>
      </w:r>
      <w:r>
        <w:rPr>
          <w:rFonts w:eastAsia="IRNazanin" w:cs="IRNazanin"/>
          <w:color w:val="111111"/>
          <w:sz w:val="28"/>
          <w:szCs w:val="28"/>
          <w:rtl w:val="true"/>
          <w:lang w:bidi="fa-IR"/>
        </w:rPr>
        <w:t>.</w:t>
      </w:r>
    </w:p>
    <w:p>
      <w:pPr>
        <w:pStyle w:val="Heading4"/>
        <w:numPr>
          <w:ilvl w:val="3"/>
          <w:numId w:val="1"/>
        </w:numPr>
        <w:rPr/>
      </w:pPr>
      <w:bookmarkStart w:id="928" w:name="__RefHeading___Toc88430_373438147"/>
      <w:bookmarkStart w:id="929" w:name="_Toc361"/>
      <w:bookmarkEnd w:id="928"/>
      <w:r>
        <w:rPr>
          <w:rtl w:val="true"/>
        </w:rPr>
        <w:t>از علی علیه‌السلام بیاموزید</w:t>
      </w:r>
      <w:bookmarkEnd w:id="929"/>
    </w:p>
    <w:p>
      <w:pPr>
        <w:pStyle w:val="BookText"/>
        <w:rPr/>
      </w:pPr>
      <w:r>
        <w:rPr>
          <w:rFonts w:ascii="IRNazanin" w:hAnsi="IRNazanin" w:eastAsia="IRNazanin"/>
          <w:color w:val="111111"/>
          <w:sz w:val="28"/>
          <w:sz w:val="28"/>
          <w:szCs w:val="28"/>
          <w:rtl w:val="true"/>
          <w:lang w:bidi="fa-IR"/>
        </w:rPr>
        <w:t>صاحب کتاب درّالمطالب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بین راه متوجه زن فقیری شد که بچه‌های او از گرسنگی گریه می‌کردند و او آنها را به وسایلی مشغول می‌کرد و از گریه بازمی‌داشت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آسوده کردن آنها دیگی که جز آب چیز دیگری نداشت بر پایه گذاشته بود و در زیر آن آتش می‌افروخت تا آنها خیال کنند برایشان غذا تهیه می‌کند و به این وسیله آنها را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پس از مشاهده این جریان با شتاب به همراهی قنبر به منزل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خرمایی با انبانی آرد و مقداری روغن و برنج بر شانه خویش گرفت و بازگشت قنبر تقاضا کرد اجازه دهند او بردارد ولی آن حضرت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خانه آن زن رسید اجازه ورود خواست و داخل شد، مقداری از برنج‌ها را با روغن در دیگ ریخت و غذای مطبوعی تهیه کرد آنگاه بچه‌ها را بیدار نمود با دست خود از آن غذا به آنها داد تا سیر شدند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برای سرگرمی آنها مانند گوسفند دو دست و زانوان خود را بر زمین گذشت و </w:t>
      </w:r>
      <w:bookmarkStart w:id="930" w:name="pg879_7223"/>
    </w:p>
    <w:p>
      <w:pPr>
        <w:pStyle w:val="BookText"/>
        <w:rPr/>
      </w:pPr>
      <w:bookmarkEnd w:id="930"/>
      <w:r>
        <w:rPr>
          <w:rFonts w:ascii="IRNazanin" w:hAnsi="IRNazanin" w:eastAsia="IRNazanin"/>
          <w:color w:val="111111"/>
          <w:sz w:val="28"/>
          <w:sz w:val="28"/>
          <w:szCs w:val="28"/>
          <w:rtl w:val="true"/>
          <w:lang w:bidi="fa-IR"/>
        </w:rPr>
        <w:t xml:space="preserve">صدای مخصوص گوسفندان را تقلید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بچه ها نیز یاد گرفتند و از پی آن جناب همین کار را کرده و می‌خندیدند مدّتی آنها را سرگرم داشت تا ناراحتی قبلی را فراموش کردند و بعد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گفت ای مولای من امروز دو چیز مشاهده کردم که علت یکی را می‌دانم و سبب دومی بر من آشکار نیست این‌که توشه بچه‌های یتیم را خودتان حمل کردید و اجازه ندادی من شرکت کنم از جهت نیل به ثواب و پاداش بود و اما تقلید از گوسفندان را ندانستم برای چه کردید؟</w:t>
      </w:r>
    </w:p>
    <w:p>
      <w:pPr>
        <w:pStyle w:val="BookText"/>
        <w:rPr/>
      </w:pPr>
      <w:r>
        <w:rPr>
          <w:rFonts w:ascii="IRNazanin" w:hAnsi="IRNazanin" w:eastAsia="IRNazanin"/>
          <w:color w:val="111111"/>
          <w:sz w:val="28"/>
          <w:sz w:val="28"/>
          <w:szCs w:val="28"/>
          <w:rtl w:val="true"/>
          <w:lang w:bidi="fa-IR"/>
        </w:rPr>
        <w:t>فرمود وقتی که وارد بر این بچه‌های یتیم شدم از گرسنگی گریه می‌کردند خواستم وقتی خارج می‌شوم هم سیر شده باشند و هم بخندند</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931" w:name="__RefHeading___Toc88432_373438147"/>
      <w:bookmarkStart w:id="932" w:name="_Toc362"/>
      <w:bookmarkEnd w:id="931"/>
      <w:r>
        <w:rPr>
          <w:rtl w:val="true"/>
        </w:rPr>
        <w:t>همّت نعمان بن بشیر</w:t>
      </w:r>
      <w:bookmarkEnd w:id="932"/>
    </w:p>
    <w:p>
      <w:pPr>
        <w:pStyle w:val="BookText"/>
        <w:rPr/>
      </w:pPr>
      <w:r>
        <w:rPr>
          <w:rFonts w:ascii="IRNazanin" w:hAnsi="IRNazanin" w:eastAsia="IRNazanin"/>
          <w:color w:val="111111"/>
          <w:sz w:val="28"/>
          <w:sz w:val="28"/>
          <w:szCs w:val="28"/>
          <w:rtl w:val="true"/>
          <w:lang w:bidi="fa-IR"/>
        </w:rPr>
        <w:t>یزید پس از آن‌که تصمیم گرفت اهل بیت سیدالشهداء علیه‌السلام را به مدینه فرستد، نعمان بن بشیر را خواسته سی مرد با او همراه نمود و دستوراتی برای حفظ شئون اهل بیت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خانواده حسین علیه‌السلام جلو حرکت کنند و شما با فاصله از دنبال، هر جا فرود آمدید به اندازه‌ای فاصله بگیرید که اگر یکی از آنها برای احتیاج یا وضو بیرون شد شخص او را نبینید در ضمن چنانچه کار داشتند صدای ایشان به شما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بیش از آن‌چه یزید دستور داده بود مراعات این خانواده را کرد تا به مدینه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 خود زینب علیهاالسلام گفت این مرد به ما احسان نمود اگر مایل باشید در قبال نیکی و احسانش چیزی به او بدهیم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علیهاالسلام فرمود چیزی نداریم که به او بدهیم مگر همین زیورهای خودمان را آن گاه دو دستبند و دو بازوبند بیرون آورده برای نعمان فرستادند و از کمی جایزه پوزش خواستند و افزودند این مختصر پاداشی است که ما را ممکن بود نعمان قبول نکرده گفت اگر برای دنیا کرده بودم از این مقدار کمتر کافی بود ولی به خدا سوگند آنچه کردم برای خدا و نسبت شما به پیغمبر </w:t>
      </w:r>
      <w:bookmarkStart w:id="933" w:name="pg879_7224"/>
    </w:p>
    <w:p>
      <w:pPr>
        <w:pStyle w:val="BookText"/>
        <w:rPr/>
      </w:pPr>
      <w:bookmarkEnd w:id="933"/>
      <w:r>
        <w:rPr>
          <w:rFonts w:ascii="IRNazanin" w:hAnsi="IRNazanin" w:eastAsia="IRNazanin"/>
          <w:color w:val="111111"/>
          <w:sz w:val="28"/>
          <w:sz w:val="28"/>
          <w:szCs w:val="28"/>
          <w:rtl w:val="true"/>
          <w:lang w:bidi="fa-IR"/>
        </w:rPr>
        <w:t>اکرم صلی‌الله‌علیه‌و‌آله بود</w:t>
      </w:r>
      <w:r>
        <w:rPr>
          <w:rFonts w:eastAsia="IRNazanin" w:cs="IRNazanin"/>
          <w:color w:val="111111"/>
          <w:sz w:val="28"/>
          <w:szCs w:val="28"/>
          <w:rtl w:val="true"/>
          <w:lang w:bidi="fa-IR"/>
        </w:rPr>
        <w:t>.</w:t>
      </w:r>
      <w:r>
        <w:rPr>
          <w:rStyle w:val="FootnoteAnchor"/>
          <w:rtl w:val="true"/>
        </w:rPr>
        <w:footnoteReference w:id="336"/>
      </w:r>
    </w:p>
    <w:p>
      <w:pPr>
        <w:pStyle w:val="Heading4"/>
        <w:numPr>
          <w:ilvl w:val="3"/>
          <w:numId w:val="1"/>
        </w:numPr>
        <w:rPr/>
      </w:pPr>
      <w:bookmarkStart w:id="934" w:name="__RefHeading___Toc88434_373438147"/>
      <w:bookmarkStart w:id="935" w:name="_Toc363"/>
      <w:bookmarkEnd w:id="934"/>
      <w:r>
        <w:rPr>
          <w:rtl w:val="true"/>
        </w:rPr>
        <w:t>معذرت‌خواهی پیامبر صلی‌الله‌علیه‌و‌آله از مردم</w:t>
      </w:r>
      <w:bookmarkEnd w:id="935"/>
    </w:p>
    <w:p>
      <w:pPr>
        <w:pStyle w:val="BookText"/>
        <w:rPr/>
      </w:pPr>
      <w:r>
        <w:rPr>
          <w:rFonts w:ascii="IRNazanin" w:hAnsi="IRNazanin" w:eastAsia="IRNazanin"/>
          <w:color w:val="111111"/>
          <w:sz w:val="28"/>
          <w:sz w:val="28"/>
          <w:szCs w:val="28"/>
          <w:rtl w:val="true"/>
          <w:lang w:bidi="fa-IR"/>
        </w:rPr>
        <w:t xml:space="preserve">مالی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زکات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پیامبر صلی‌الله‌علیه‌و‌آله آوردند، آن‌حضرت با سنجش مال و افرادی که در کنار مسجد، مسکن گزیده بودند، دریافت که آن مال برای همه کفایت نمی‌کند، آن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بین بعضی از آنان که حالشان سخت‌تر بود،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ترسید که دیگران، بدگمان شوند و در قلبشان خطور کند که مثلاً تبعیض و بی‌عدالتی شده است، همه آنها را جمع کرد و از آنها چنین معذرت خواهی کرد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 إلی اللّه وَ إلَیکُمْ یا اَهْلَ الصُّفّةِ إِنّا أوُتینا بِشَی‌ءٍ فَاَرَدْنا اَنْ نُقسِّمَهُ فَلَمْ یَسعکُمْ فَخَصَّصْتُ بِهِ اُناسا مِنْکُمْ خَشِینا جَزَعَهُمْ وَهَلَعَهُمْ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پیشگاه خدا و شما، عذرخواهی می‌کنم، ای ساکنان کنار مسجد، متاعی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آورده شد، خواستیم آن را بین شما تقسیم کنیم، ولی دیدیم برای همه شما کافی نیست، پس آن را به گروهی از شما دادیم که ترس بی‌تابی و فشار بیشتر آنها در میان بود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بدین وسیله آن حضرت از مردم معذرت خواست، و عواطف آنها را جلب کرد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936" w:name="pg879_7225"/>
    </w:p>
    <w:p>
      <w:pPr>
        <w:pStyle w:val="BookText"/>
        <w:rPr/>
      </w:pPr>
      <w:bookmarkEnd w:id="9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الْقُرْآنَ لِلذِّکْرِ</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88436_373438147"/>
      <w:bookmarkStart w:id="938" w:name="_Toc364"/>
      <w:bookmarkEnd w:id="937"/>
      <w:r>
        <w:rPr>
          <w:rtl w:val="true"/>
        </w:rPr>
        <w:t xml:space="preserve">پیام </w:t>
      </w:r>
      <w:r>
        <w:rPr>
          <w:rtl w:val="true"/>
        </w:rPr>
        <w:t>(</w:t>
      </w:r>
      <w:r>
        <w:rPr/>
        <w:t>85</w:t>
      </w:r>
      <w:r>
        <w:rPr>
          <w:rtl w:val="true"/>
        </w:rPr>
        <w:t xml:space="preserve">) </w:t>
      </w:r>
      <w:r>
        <w:rPr>
          <w:rtl w:val="true"/>
        </w:rPr>
        <w:t>تدبّر در قرآن</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مُبارَکٌ لِیَدَّبَّروُاْ ءایاتِهِ وَ لِیَتَذَّکَّرَ أُوْلوُاْ الاْءَلْبابِ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الْقُرْءانَ لِلذِّکْرِ فَهَلْ مِن مُّدَّکِرٍ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الْقُرءانَ أَمْ عَلی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تدبّروا آیات القرآن واعتبروا به، فإنّه أبلغ العبر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إقرؤا القرآن بالحزن فإنّه نزل بالحزن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إقرؤا القرآن و ابکوا فإن لم تبکوا فتباکوا، لیس منّا من لم یتغّن بالقرآن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عین فاضت من قرائة القرآن إلاّ قرّت یوم‌القیامة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سئل عن أحسن النّاس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 قراءته رأیت أنّه یخشی‌اللّه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فضل النظر إلی آیاته و قرائتها ففیه روایات نذکر شطرا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عهداللّه إلی خلقه فقد ینبغی للمرء المسلم أن ینظر فیعهده و أن یقرأ منه فیکلّ یوم خمسین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قال علیّ‌بن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القرآن خزائن فکلّما فتحت خزانةً ینبغی لک أن تنظر ما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نوّروا بیوتکم بتلاوة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البیت إذا کثر فیه تلاوة القرآن کثر خیره و اتّسع أهله و أضاء لأهل السماء کما تضی‌ء الکواکب لأهل الأرض، و إنّ البیت الّذی لایقرأ فیه‌القرآن و لایذکراللّه عزّوجلّ فیه، تقلّ برکته و تهجره الملائکة و تحضره الشّیاطین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لیدبّروا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ائمه بعد از آن</w:t>
      </w:r>
    </w:p>
    <w:p>
      <w:pPr>
        <w:pStyle w:val="BookText"/>
        <w:rPr/>
      </w:pPr>
      <w:r>
        <w:rPr>
          <w:rFonts w:ascii="IRNazanin" w:hAnsi="IRNazanin" w:eastAsia="IRNazanin"/>
          <w:color w:val="111111"/>
          <w:sz w:val="28"/>
          <w:sz w:val="28"/>
          <w:szCs w:val="28"/>
          <w:rtl w:val="true"/>
          <w:lang w:bidi="fa-IR"/>
        </w:rPr>
        <w:t xml:space="preserve">حضرت علیه‌السلام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آنان هستند، و امیرالمؤمنین علیه‌السلام همواره به این آیه افتخار می‌نمود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هیچ‌کس قبل از من و بعد از من چنین چیزی داده نشده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درباره تدبّر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قرائتی که در آن تدبّر نباشد خیری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از آنها عبرت بگیرید که بهترین عبرت‌ها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حزن و اندوه نازل گردیده شما نیز آن را با حزن و اندوه قرائت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اشک قرائت کنید و اگر اشک ندارید با حالت حزن بخوانید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 کسی که قرآن را با 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چشمی نیست که از قرائت قرآن گریان شود جز آن‌که در قیامت روشن و شادمان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قاری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چون قرائت او را می‌شنوی حرف خدا از آن آشکار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ثواب نگاه به آیات قرآن و قرائت آنها روایاتی هست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امانت و عهد خداوند است نزد مردم و سزاوار است مسلمان مؤمن همواره در آن نظر کند و در هر روز پنجاه آیه از آن را قرائت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زین‌العابدین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گنج‌های خداست و سزاوار است که چون یکی از آنها را می‌گشایی در آن نظر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خود را با تلاوت قرآن نورانی کنید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خانه‌ای فراوان تلاوت قرآن بشود خیر آن زیاد و سبب گشایش اهل آن می‌باشد و آن خانه همانند ستارگانی که برای اهل زمین می‌درخشند برای اهل آسمان درخشندگی خواهند داشت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که در آن قرآن خوانده شود و اهل آن ذکر خدا را بگویند،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برکت آن زیاد می‌شود، و ملائکه رحمت در آن حاضر می‌شوند، و شیاطین از آن دور می‌گردند، و آن خانه مانند ستارگان برای اهل آسمان‌ها درخشندگی دارد و خانه‌ای که در آن تلاوت قرآن و ذکر خدا نباشد برکت آن کم خواهد بود و ملائکه رحمت از آن دور می‌شوند و شیاطین در آن حاضر می‌گردند</w:t>
      </w:r>
      <w:r>
        <w:rPr>
          <w:rFonts w:eastAsia="IRNazanin" w:cs="IRNazanin"/>
          <w:color w:val="111111"/>
          <w:sz w:val="28"/>
          <w:szCs w:val="28"/>
          <w:rtl w:val="true"/>
          <w:lang w:bidi="fa-IR"/>
        </w:rPr>
        <w:t xml:space="preserve">. </w:t>
      </w:r>
      <w:bookmarkStart w:id="939" w:name="pg879_7228"/>
    </w:p>
    <w:p>
      <w:pPr>
        <w:pStyle w:val="Heading2"/>
        <w:numPr>
          <w:ilvl w:val="1"/>
          <w:numId w:val="1"/>
        </w:numPr>
        <w:rPr/>
      </w:pPr>
      <w:bookmarkStart w:id="940" w:name="__RefHeading___Toc88438_373438147"/>
      <w:bookmarkStart w:id="941" w:name="_Toc365"/>
      <w:bookmarkEnd w:id="939"/>
      <w:bookmarkEnd w:id="940"/>
      <w:r>
        <w:rPr>
          <w:rtl w:val="true"/>
        </w:rPr>
        <w:t>پیام‌های حقوقی</w:t>
      </w:r>
      <w:bookmarkEnd w:id="94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2" w:name="__RefHeading___Toc88440_373438147"/>
      <w:bookmarkStart w:id="943" w:name="_Toc366"/>
      <w:bookmarkEnd w:id="942"/>
      <w:r>
        <w:rPr>
          <w:rtl w:val="true"/>
        </w:rPr>
        <w:t>اشاره</w:t>
      </w:r>
      <w:bookmarkStart w:id="944" w:name="pg879_7229"/>
      <w:bookmarkEnd w:id="943"/>
    </w:p>
    <w:p>
      <w:pPr>
        <w:pStyle w:val="BookText"/>
        <w:rPr/>
      </w:pPr>
      <w:bookmarkEnd w:id="9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الاْءِحْسانِ إِلاَّ الاْءِحْسانُ</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88442_373438147"/>
      <w:bookmarkStart w:id="946" w:name="_Toc367"/>
      <w:bookmarkEnd w:id="945"/>
      <w:r>
        <w:rPr>
          <w:rtl w:val="true"/>
        </w:rPr>
        <w:t xml:space="preserve">پیام </w:t>
      </w:r>
      <w:r>
        <w:rPr>
          <w:rtl w:val="true"/>
        </w:rPr>
        <w:t>(</w:t>
      </w:r>
      <w:r>
        <w:rPr/>
        <w:t>86</w:t>
      </w:r>
      <w:r>
        <w:rPr>
          <w:rtl w:val="true"/>
        </w:rPr>
        <w:t xml:space="preserve">) </w:t>
      </w:r>
      <w:r>
        <w:rPr>
          <w:rtl w:val="true"/>
        </w:rPr>
        <w:t>احترام متقابل</w:t>
      </w:r>
      <w:bookmarkEnd w:id="946"/>
    </w:p>
    <w:p>
      <w:pPr>
        <w:pStyle w:val="Heading4"/>
        <w:numPr>
          <w:ilvl w:val="3"/>
          <w:numId w:val="1"/>
        </w:numPr>
        <w:rPr/>
      </w:pPr>
      <w:bookmarkStart w:id="947" w:name="__RefHeading___Toc88444_373438147"/>
      <w:bookmarkStart w:id="948" w:name="_Toc368"/>
      <w:bookmarkEnd w:id="947"/>
      <w:r>
        <w:rPr>
          <w:rtl w:val="true"/>
        </w:rPr>
        <w:t>اشاره</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حُیِّیتُم بِتَحِیَّةٍ فَحَیّوُاْ بِأَحْسَنَ مِنْها أَوْ رُدُّوها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الاْءِحْسانِ إِلاَّ الاْءِحْسانُ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احترام و احسان به بندگان خدا عمل نیکی است و عقل هر انسانی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را باید به نیکی پاسخ داد از این رو خداوند به صورت سؤال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پاداش نیکی جز نیکی می‌باشد؟</w:t>
      </w:r>
    </w:p>
    <w:p>
      <w:pPr>
        <w:pStyle w:val="BookText"/>
        <w:rPr/>
      </w:pPr>
      <w:r>
        <w:rPr>
          <w:rFonts w:ascii="IRNazanin" w:hAnsi="IRNazanin" w:eastAsia="IRNazanin"/>
          <w:color w:val="111111"/>
          <w:sz w:val="28"/>
          <w:sz w:val="28"/>
          <w:szCs w:val="28"/>
          <w:rtl w:val="true"/>
          <w:lang w:bidi="fa-IR"/>
        </w:rPr>
        <w:t>در سخنان معصومین علیهم‌السلام پاسخ احسان و تحیّت و تعظیم و تکریم مؤمن در چند چیز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و احسان؛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 مؤمن؛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دادن به مؤمن؛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 مؤمن و</w:t>
      </w:r>
      <w:r>
        <w:rPr>
          <w:rFonts w:eastAsia="IRNazanin" w:cs="IRNazanin"/>
          <w:color w:val="111111"/>
          <w:sz w:val="28"/>
          <w:szCs w:val="28"/>
          <w:rtl w:val="true"/>
          <w:lang w:bidi="fa-IR"/>
        </w:rPr>
        <w:t>...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و 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التواضع أن تسلّم علی من لقیت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 من بخل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أولی‌النّاس باللّه و برسوله من بدأ بالسلام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عطس أحدکم قولوا یرحمکم اللّه و یقول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یغفراللّه لکم و یرحمکم قال‌اللّه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حیّیتم بتحیّة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جاریة للحسن علیه‌السلام بطاق ریحانٍ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حرّه لوجه‌اللّه فقیل له فیذلک؟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أدّبنا اللّه تعالی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أحسن منها إعتاقها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ماجزاء من أنعمت علیه بالمعرفة إلاّ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فیمکارم‌الاخلاق 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لایأبی الکرامة إلاّ الحمار، یعنی الذی عقله مثل عقل‌الحمار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مکارم‌الأخلاق،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فیالخصال عن معانی‌الأخبار فیمعنی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لایأبی الکرامة إلاّ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الطیب والتوسعة فیالمجلس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فیالوسائل عن أبی‌عبداللّه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رجلان علی‌أمیرالمؤمنین علیه‌السلام فألقی لکلّ واحد منهما و سادةً فقعد علیها أحدهما و أبی الآخر، فقال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 علیها فإنّه لایأبی الکرامة إلاّالحمار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قمی آمده که مقصود از تحیّت در آیه فوق سلام کردن و هر احسان و عمل نیک </w:t>
      </w:r>
    </w:p>
    <w:p>
      <w:pPr>
        <w:pStyle w:val="BookText"/>
        <w:rPr/>
      </w:pPr>
      <w:r>
        <w:rPr>
          <w:rFonts w:ascii="IRNazanin" w:hAnsi="IRNazanin" w:eastAsia="IRNazanin"/>
          <w:color w:val="111111"/>
          <w:sz w:val="28"/>
          <w:sz w:val="28"/>
          <w:szCs w:val="28"/>
          <w:rtl w:val="true"/>
          <w:lang w:bidi="fa-IR"/>
        </w:rPr>
        <w:t>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عطسه نمود 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به شما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لکم و یرحمکم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امام حسن علیه‌السلام شاخه گلی را برای آن حضرت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راه خدا آزاد نمودم و چون از علت آن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این‌چنین ادب نموده و بهتر از شاخه‌ئ گل این است که من او را آزاد نمایم سپس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حیّیتم بتحیّةٍ فحیّوا بأحسن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خدا را به یگانگی یاد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آمده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من معرفت خود را به او انعام نمودم جز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مستحب است و پاسخ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تواضع این است که مسلمان به هر که می‌رسد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کسی است که از سلام کردن بخیل 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خدا و رسول او صلی‌الله‌علیه‌و‌آله کسی است که ابتدای به 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معصومین علیهم‌السلام استفاده می‌شود که نپذیرفتن احسان دیگران نیز عمل زشت و ناپسندی است</w:t>
      </w:r>
      <w:r>
        <w:rPr>
          <w:rFonts w:eastAsia="IRNazanin" w:cs="IRNazanin"/>
          <w:color w:val="111111"/>
          <w:sz w:val="28"/>
          <w:szCs w:val="28"/>
          <w:rtl w:val="true"/>
          <w:lang w:bidi="fa-IR"/>
        </w:rPr>
        <w:t xml:space="preserve">. </w:t>
      </w:r>
      <w:bookmarkStart w:id="949" w:name="pg879_7231"/>
    </w:p>
    <w:p>
      <w:pPr>
        <w:pStyle w:val="BookText"/>
        <w:rPr/>
      </w:pPr>
      <w:bookmarkEnd w:id="949"/>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و احترام را رد نمی‌کند مگر الاغ یعنی کسی که رد احسان و اکرام می‌کند عقل او مانند عقل الاغ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معانی الأخبار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کرامت و احسان در این روایت عطر و بوی خوش و توسعه در مجلس یعنی جا دادن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وارد بر امیرالمؤمنین علیه‌السلام شدند و آن حضرت برای هر کدام آنان بالش و متکایی آماده نمود پس یکی از آنان به آن تکیه داد و دیگری امتناع نمود امیرالمؤمنین علیه‌السلام به او فرمود، بنشین و بر ان تکیه بده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اکرام نمی‌کند مگر حمار</w:t>
      </w:r>
      <w:r>
        <w:rPr>
          <w:rFonts w:eastAsia="IRNazanin" w:cs="IRNazanin"/>
          <w:color w:val="111111"/>
          <w:sz w:val="28"/>
          <w:szCs w:val="28"/>
          <w:rtl w:val="true"/>
          <w:lang w:bidi="fa-IR"/>
        </w:rPr>
        <w:t>.</w:t>
      </w:r>
    </w:p>
    <w:p>
      <w:pPr>
        <w:pStyle w:val="Heading4"/>
        <w:numPr>
          <w:ilvl w:val="3"/>
          <w:numId w:val="1"/>
        </w:numPr>
        <w:rPr/>
      </w:pPr>
      <w:bookmarkStart w:id="950" w:name="__RefHeading___Toc88446_373438147"/>
      <w:bookmarkStart w:id="951" w:name="_Toc369"/>
      <w:bookmarkEnd w:id="950"/>
      <w:r>
        <w:rPr>
          <w:rtl w:val="true"/>
        </w:rPr>
        <w:t>ابراهیم جمّال و علی بن یقطین</w:t>
      </w:r>
      <w:bookmarkEnd w:id="951"/>
    </w:p>
    <w:p>
      <w:pPr>
        <w:pStyle w:val="BookText"/>
        <w:rPr/>
      </w:pPr>
      <w:r>
        <w:rPr>
          <w:rFonts w:ascii="IRNazanin" w:hAnsi="IRNazanin" w:eastAsia="IRNazanin"/>
          <w:color w:val="111111"/>
          <w:sz w:val="28"/>
          <w:sz w:val="28"/>
          <w:szCs w:val="28"/>
          <w:rtl w:val="true"/>
          <w:lang w:bidi="fa-IR"/>
        </w:rPr>
        <w:t xml:space="preserve">ابراهیم ساربان یکی از شیعیان و دوستان ائمه علیهم‌السلام بود برای کاری خواست وارد بر علی‌بن یقطین شود ابراهیم مردی شتربان و علی‌بن یقطین وزیر هارون‌الرشید بود از نظر ظاهر، او را آن شأن نبود که شخصا پیش وزیر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مشاهده کنید اسلام چگونه تعینات و مزایای پوشالی را لغو کرده و بر اساس تقوی و پرهیزگاری امتیاز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یقطین ابراهیم را اجازه نداد و از ورودش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همانسال پس از مدّتها علی بن یقطین به عنوان حج مسافرت نمود و در مدینه خواست شرفیاب خدمت موسی‌بن جعفر علیه‌السلام شود و آن حضرت اجازه‌ی ورود به او ندادند هر چه صبر کرد رخصت نیافت، روز دوم در بیرون خانه، آن حضرت را ملاقات نمود عرض کرد ای سید من تقصیرم چه بود که مرا راه ندادید؟</w:t>
      </w:r>
    </w:p>
    <w:p>
      <w:pPr>
        <w:pStyle w:val="BookText"/>
        <w:rPr/>
      </w:pPr>
      <w:r>
        <w:rPr>
          <w:rFonts w:ascii="IRNazanin" w:hAnsi="IRNazanin" w:eastAsia="IRNazanin"/>
          <w:color w:val="111111"/>
          <w:sz w:val="28"/>
          <w:sz w:val="28"/>
          <w:szCs w:val="28"/>
          <w:rtl w:val="true"/>
          <w:lang w:bidi="fa-IR"/>
        </w:rPr>
        <w:t>فرمود به جهت آن‌که تو مانع ورود برادرت ابراهیم ساربان شدی و خداوند ابا و امتناع فرمود از اینکه سعی تو را در این حج قبول فرماید مگر بعد از آن‌که ابراهیم را راضی کنی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 یقطین عرض کرد من ابراهیم را در این هنگام چگونه ملاقات کنم او در کوفه و من در مدینه‌ام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شامگاه تنها به بقیع می‌روی بدون اینکه کسی از غلامان و همراهان تو متوجّه شود، در آنجا شتری آماده خواهی یافت بر آن شتر سوار می‌شوی به کوفه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یقطین اوّل شب به بقیع رفت و همان شتری که حضرت فرموده بود در آنجا دید سوار شد و در اندک زمانی در خانه ابراهیم ساربان رسید شتر را خوابانید و در را کوبید ابراهیم پرسید </w:t>
      </w:r>
      <w:bookmarkStart w:id="952" w:name="pg879_7232"/>
    </w:p>
    <w:p>
      <w:pPr>
        <w:pStyle w:val="BookText"/>
        <w:rPr/>
      </w:pPr>
      <w:bookmarkEnd w:id="952"/>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یقطین بر در خانه ساربان چه می‌کند، علی بن یقطین تقاضا کرد و او را سوگند داد که اجازه ورود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اجازه داد، و او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مولای من از پذیرفتن عملم امتناع ورزیده مگر آن‌که تو از من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خدا از تو خشنود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یقطین صورت خود را بر خاک گذاشت و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پای خود را بر صورت من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نپذیرفت و آنقدر سوگند داد و اصرار ورزید تا قبول کرد و ساربان پای خویش را بر صورت وزیر گذاشت و گونه او را با پای خشن خود مالید و علی بن یقطین در آن هنگام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گواه باش که ابراهیم از من راضی شد آنگاه بیرون آمد و سوار شتر گردید و همان شب به مدینه برگشت و بر در خانه موسی‌بن جعفر علیه‌السلام شتر را خوابانید و حضرت او را اجازه ورود داد</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953" w:name="__RefHeading___Toc88448_373438147"/>
      <w:bookmarkStart w:id="954" w:name="_Toc370"/>
      <w:bookmarkEnd w:id="953"/>
      <w:r>
        <w:rPr>
          <w:rtl w:val="true"/>
        </w:rPr>
        <w:t>این گونه مسافرت کنید</w:t>
      </w:r>
      <w:bookmarkEnd w:id="954"/>
    </w:p>
    <w:p>
      <w:pPr>
        <w:pStyle w:val="BookText"/>
        <w:rPr/>
      </w:pP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زین‌العابدین علیه‌السلام مسافرت نمی‌کرد مگر با رفیقهایی که او را نمی‌شناختند با آنها شرط می‌کرد در کارهایی که پیش می‌آید اجازه دهند آن جناب هم خدمت کند زمانی با دسته‌ای به سفر رفت در بین راه مردی ایشان را شناخت به رفیقان گفت می‌شناسید این آقا کیست؟ جواب دادند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علی‌بن‌الحسین زین‌العابدین است، آنها حرکت کرده دست و پای حضرت را می‌بوسیدند، عرض کردند یابن رسول‌اللّه آیا با این عمل خیال داشتی برای همیشه ما را به آتش جهنّم بسوزانی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خدای ناخواسته جسارتی یا دست‌درازی یا زبان‌درازی نسبت به شما می‌کردیم، یابن‌رسول‌اللّه شما را چه براین کار واداشت؟ آن جناب فرمود من چندی پیش با عده‌ای که مرا می‌شناختند مسافرت کردم و آنان به واسطه حضرت رسول صلی‌الله‌علیه‌و‌آله خدماتی به من می‌کردند که سزاوار آن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شما هم مثل آنها بکنید</w:t>
      </w:r>
      <w:r>
        <w:rPr>
          <w:rFonts w:eastAsia="IRNazanin" w:cs="IRNazanin"/>
          <w:color w:val="111111"/>
          <w:sz w:val="28"/>
          <w:szCs w:val="28"/>
          <w:rtl w:val="true"/>
          <w:lang w:bidi="fa-IR"/>
        </w:rPr>
        <w:t>.</w:t>
      </w:r>
      <w:r>
        <w:rPr>
          <w:rStyle w:val="FootnoteAnchor"/>
        </w:rPr>
        <w:footnoteReference w:id="34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955" w:name="pg879_7233"/>
    </w:p>
    <w:p>
      <w:pPr>
        <w:pStyle w:val="BookText"/>
        <w:rPr/>
      </w:pPr>
      <w:bookmarkEnd w:id="9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تَفَسَّحوُا فِی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88450_373438147"/>
      <w:bookmarkStart w:id="957" w:name="_Toc371"/>
      <w:bookmarkEnd w:id="956"/>
      <w:r>
        <w:rPr>
          <w:rtl w:val="true"/>
        </w:rPr>
        <w:t xml:space="preserve">پیام </w:t>
      </w:r>
      <w:r>
        <w:rPr>
          <w:rtl w:val="true"/>
        </w:rPr>
        <w:t>(</w:t>
      </w:r>
      <w:r>
        <w:rPr/>
        <w:t>87</w:t>
      </w:r>
      <w:r>
        <w:rPr>
          <w:rtl w:val="true"/>
        </w:rPr>
        <w:t xml:space="preserve">) </w:t>
      </w:r>
      <w:r>
        <w:rPr>
          <w:rtl w:val="true"/>
        </w:rPr>
        <w:t>آداب مجالس</w:t>
      </w:r>
      <w:bookmarkEnd w:id="957"/>
    </w:p>
    <w:p>
      <w:pPr>
        <w:pStyle w:val="Heading4"/>
        <w:numPr>
          <w:ilvl w:val="3"/>
          <w:numId w:val="1"/>
        </w:numPr>
        <w:rPr/>
      </w:pPr>
      <w:bookmarkStart w:id="958" w:name="__RefHeading___Toc88452_373438147"/>
      <w:bookmarkStart w:id="959" w:name="_Toc372"/>
      <w:bookmarkEnd w:id="958"/>
      <w:r>
        <w:rPr>
          <w:rtl w:val="true"/>
        </w:rPr>
        <w:t>اشاره</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إِذا قیِلَ لَکُمْ تَفَسَّحوُاْ فیِ‌الم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فَافْسَحوُاْ یَفْسَحِ اللّهُ لَکُمْ وَ إِذا قیِلَ انْشُزوُاْ فَانْشُزوُاْ یَرْفَعِ اللّهُ الَّذیِنَ ءامَنوُاْ مِنْکُمْ وَالَّذیِنَ أوُتوُاْالعِلْمَ دَرَجاتٍ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Style w:val="FootnoteAnchor"/>
          <w:rtl w:val="true"/>
        </w:rPr>
        <w:footnoteReference w:id="342"/>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اسلام مردم از روی نادانی در مجلس رسول خدا صلی‌الله‌علیه‌و‌آله به یکدیگر فشار می‌آوردند تا به آن حضرت نزدیک شوند و سخنان او را بشنوند از این رو رسول خدا صلی‌الله‌علیه‌و‌آله نیز در فشار قرار می‌گرفت و خداوند در این آیه به مسلمانان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شما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برای همدیگر جا باز کنید شما جا باز کنید تا خداوند نیز به شما وسعت دهد و هنگامی که به شما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خیزید و مجلس را ترک کنید چنین نمایید تا خداوند افراد مؤمن و عالم شما را رفعت و عزّت دهد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 ابراهیم قمی در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برای عالم و دانشمند مقام ویژه‌ای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وارد مسجد می‌شد مردم مقابل او به پا می‌ایستادند و خداوند آنان را از این عمل نهی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برای او باز کنید و چون به شما گفته می‌شود حرکت کنید، از </w:t>
      </w:r>
    </w:p>
    <w:p>
      <w:pPr>
        <w:pStyle w:val="BookText"/>
        <w:rPr/>
      </w:pPr>
      <w:r>
        <w:rPr>
          <w:rFonts w:ascii="IRNazanin" w:hAnsi="IRNazanin" w:eastAsia="IRNazanin"/>
          <w:color w:val="111111"/>
          <w:sz w:val="28"/>
          <w:sz w:val="28"/>
          <w:szCs w:val="28"/>
          <w:rtl w:val="true"/>
          <w:lang w:bidi="fa-IR"/>
        </w:rPr>
        <w:t>نزد او خارج شوید تا خداوند در دنیا و آخرت به مؤمنان و عالمان از شما عزّت و درجات بهشتی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ظاهر می‌شود که دانشمند مؤمن رعایت حقوق و شؤن دیگران را می‌کند و کار خلاف ادب انجام نمی‌دهد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3"/>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 شهید فضیلت دارد و شهید بر عابد فضیلت دارد و پیامبر بر عالم فضیلت دارد و فضیلت قرآن نسبت به سخنان دیگر مانند فضیلت خدا بر مردم می‌ماند و فضیلت عالم بر سایر مردم مانند فضیلت من بر پایین‌ترین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عالم بر عابد مانند فضیلت ماه شب چهارده بر سایر ستارگان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عالم و عابد یکصد درجه فاصله است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روز قیامت حق شفاعت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پیامبران و سپس علماء و پس از آنان شهداء</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بر پا می‌شود و خداوند همه مردم را در یک جا جمع می‌کند و میزان‌های اعمال نصب می‌شود و خون شهداء را با مداد علما موازنه می‌کنند، مداد علما بر خون شهدا ترجیح پیدا خواهد نمود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مردم از علم او بهره‌مند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اهل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هزار عابد بهتر خواهد بود</w:t>
      </w:r>
      <w:r>
        <w:rPr>
          <w:rFonts w:eastAsia="IRNazanin" w:cs="IRNazanin"/>
          <w:color w:val="111111"/>
          <w:sz w:val="28"/>
          <w:szCs w:val="28"/>
          <w:rtl w:val="true"/>
          <w:lang w:bidi="fa-IR"/>
        </w:rPr>
        <w:t xml:space="preserve">. </w:t>
      </w:r>
      <w:bookmarkStart w:id="960" w:name="pg879_7235"/>
    </w:p>
    <w:p>
      <w:pPr>
        <w:pStyle w:val="Heading4"/>
        <w:numPr>
          <w:ilvl w:val="3"/>
          <w:numId w:val="1"/>
        </w:numPr>
        <w:rPr/>
      </w:pPr>
      <w:bookmarkStart w:id="961" w:name="__RefHeading___Toc88454_373438147"/>
      <w:bookmarkStart w:id="962" w:name="_Toc373"/>
      <w:bookmarkEnd w:id="960"/>
      <w:bookmarkEnd w:id="961"/>
      <w:r>
        <w:rPr>
          <w:rtl w:val="true"/>
        </w:rPr>
        <w:t>احترام به پدر در مقابل فرزند</w:t>
      </w:r>
      <w:bookmarkEnd w:id="962"/>
    </w:p>
    <w:p>
      <w:pPr>
        <w:pStyle w:val="BookText"/>
        <w:rPr/>
      </w:pPr>
      <w:r>
        <w:rPr>
          <w:rFonts w:ascii="IRNazanin" w:hAnsi="IRNazanin" w:eastAsia="IRNazanin"/>
          <w:color w:val="111111"/>
          <w:sz w:val="28"/>
          <w:sz w:val="28"/>
          <w:szCs w:val="28"/>
          <w:rtl w:val="true"/>
          <w:lang w:bidi="fa-IR"/>
        </w:rPr>
        <w:t>حضرت امام حسن عسکری علیه‌السلام فرمود دو نفر که یکی پدر و دیگری پسر او بود به عنوان مهمانی به خانه علی علیه‌السلام آمدند حضرت از جای خویش برای آنها حرکت کرد و ایشان را در بالای مجلس نشانید و خود در مقابل آنها نشست، آنگاه دستور داد غذا بیاورند، پس از صرف غذا قنبر طشت و آفتابه و حوله آورد و خواست دست پدر را بشوید علی علیه‌السلام از جا بلند شد و آفتابه را از دست قنبر گرفت تا دست پدر را بشوید ولی آن مرد خویش را به خاک افکنده عرض کرد یا علی شما می‌خواهی آب بر دست من بریزی خداوند مرا بدان حال ببیند؟ فرمود بنشین خدا می‌بیند تو را در حالی که یکی از برادرانت که با تو فرقی ندارد مشغول خدمت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نشست و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می‌دهم تو را به حق بزرگی که بر گردنت آسوده بنشین چنانکه اگر قنبر بر دستت آب می‌ریخت آسوده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دست او را شست آفتابه را به محمدبن حنفیه داد و فرمود اگر این پسر تنها آمده بود دست او را می‌شستم و لکن خداوند دوست ندارد بین پدر و پسریکه در یک محل و مجلس هستند در احترام مساوی باشد اکنون من دست پدر را شستم و تو هم پسرجان دست پسر را بشوی و محمد بن حنفیه دست او را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کار علی علیه‌السلام را پیروی کند، شیعه حقیقی خواهد بود</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963" w:name="__RefHeading___Toc88456_373438147"/>
      <w:bookmarkStart w:id="964" w:name="_Toc374"/>
      <w:bookmarkEnd w:id="963"/>
      <w:r>
        <w:rPr>
          <w:rtl w:val="true"/>
        </w:rPr>
        <w:t>احترام آیت‌الله بروجردی به امام خمینی</w:t>
      </w:r>
      <w:bookmarkEnd w:id="964"/>
    </w:p>
    <w:p>
      <w:pPr>
        <w:pStyle w:val="BookText"/>
        <w:rPr/>
      </w:pPr>
      <w:r>
        <w:rPr>
          <w:rFonts w:ascii="IRNazanin" w:hAnsi="IRNazanin" w:eastAsia="IRNazanin"/>
          <w:color w:val="111111"/>
          <w:sz w:val="28"/>
          <w:sz w:val="28"/>
          <w:szCs w:val="28"/>
          <w:rtl w:val="true"/>
          <w:lang w:bidi="fa-IR"/>
        </w:rPr>
        <w:t>حضرت آیت‌اللّه العظمی بروجردی قدس‌سره در آغاز ورود به قم، دستور دادند تا یک نفر خوش‌نویس را پیدا کنند تا منشی گردد و بعضی از نوشته‌هایشان را پاکنویس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به جستجو پرداختند تا یک نفر معمّم خوش خط پیدا کردند و او را به حضور آقا آورده و معرّفی نمودند، از قضا در آن وقت حضرت امام خمینی رحمه‌الله در آن مجلس حضور داشت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معلوم شد که آقای بروجردی قدس‌سره آن فرد خوش‌خط را نپسندیدند، بعضی از اصحاب با تعجّب از حاج‌احمد خادم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چیست که آقا این فرد خوش‌نویس را نپسندید؟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حضور آقا آمد، حاج‌آقا روح‌اللّه خمینی در جلسه حضور داشتند، و او هنگام نشستن بالاتر از حاج آقا روح‌اللّه نشست، آقای بروجردی قدس‌سره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بالاتر از حاج‌آقا روح‌اللّه بنشیند به درد من نمی‌خورد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فردی که رعایت ادب و احترام در برابر شخصیّتی مانند امام خمینی رحمه‌الله را نکند، شایسته نیست که منشی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بیانگر شدّت احترام آیت‌اللّه بروجردی قدس‌سره به حضرت امام خمینی رحمه‌الله است، آن هم حدود ده سال قبل از پانزده 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آغاز قیام امام خمینی‌بود</w:t>
      </w:r>
      <w:r>
        <w:rPr>
          <w:rFonts w:eastAsia="IRNazanin" w:cs="IRNazanin"/>
          <w:color w:val="111111"/>
          <w:sz w:val="28"/>
          <w:szCs w:val="28"/>
          <w:rtl w:val="true"/>
          <w:lang w:bidi="fa-IR"/>
        </w:rPr>
        <w:t>.</w:t>
      </w:r>
      <w:r>
        <w:rPr>
          <w:rStyle w:val="FootnoteAnchor"/>
          <w:rtl w:val="true"/>
        </w:rPr>
        <w:footnoteReference w:id="348"/>
      </w:r>
      <w:bookmarkStart w:id="965" w:name="pg879_7237"/>
    </w:p>
    <w:p>
      <w:pPr>
        <w:pStyle w:val="BookText"/>
        <w:rPr/>
      </w:pPr>
      <w:bookmarkEnd w:id="9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الاْءَماناتِ</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88458_373438147"/>
      <w:bookmarkStart w:id="967" w:name="_Toc375"/>
      <w:bookmarkEnd w:id="966"/>
      <w:r>
        <w:rPr>
          <w:rtl w:val="true"/>
        </w:rPr>
        <w:t xml:space="preserve">پیام </w:t>
      </w:r>
      <w:r>
        <w:rPr>
          <w:rtl w:val="true"/>
        </w:rPr>
        <w:t>(</w:t>
      </w:r>
      <w:r>
        <w:rPr/>
        <w:t>88</w:t>
      </w:r>
      <w:r>
        <w:rPr>
          <w:rtl w:val="true"/>
        </w:rPr>
        <w:t xml:space="preserve">) </w:t>
      </w:r>
      <w:r>
        <w:rPr>
          <w:rtl w:val="true"/>
        </w:rPr>
        <w:t>امانتداری</w:t>
      </w:r>
      <w:bookmarkEnd w:id="967"/>
    </w:p>
    <w:p>
      <w:pPr>
        <w:pStyle w:val="Heading4"/>
        <w:numPr>
          <w:ilvl w:val="3"/>
          <w:numId w:val="1"/>
        </w:numPr>
        <w:rPr/>
      </w:pPr>
      <w:bookmarkStart w:id="968" w:name="__RefHeading___Toc88460_373438147"/>
      <w:bookmarkStart w:id="969" w:name="_Toc376"/>
      <w:bookmarkEnd w:id="968"/>
      <w:r>
        <w:rPr>
          <w:rtl w:val="true"/>
        </w:rPr>
        <w:t>اشاره</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یَأْمُرُکُمْ أَن تُؤَدُّواْ الاْءَماناتِ إِلی أَهْلِهَا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و فیه و فیالعیاشی عن‌الباقر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 عنی أن یؤدّی الإمام الأوّل إلی الّذی بعده العلم و الکتب و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فوق در کافی و غیر آن روایاتی نقل شده که معصومین علیهم‌السلام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ادای امانت در این آیه مربوط به ائمه معصومین علیهم‌السلام است و خداوند به هر کدام آنان امر نموده که امانت امامت و رهبری امّت را در پایان عمر خود به دیگری منتقل نمایند و در سایر امانت‌ها نیز جاری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تفسیر مجمع البیان از امام صادق و امام باقر علیهماالسلام نقل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هر صاحب امانتی است مانند امانت‌های الهی و اوامر و نواهی خداوند و امانت‌های مالی و غیر مالی که مردم نزد همدیگر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عده‌ای از سخنان معصومین علیهم‌السلام آمده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طولانی بودن رکوع و سجود کسی نگاه نکنید چرا که او به آن عادت نموده و اگر انجام ندهد هراس پیدا می‌کند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می‌خواهید به دیانت او پی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راستگویی و ادای امانت او بنگرید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970" w:name="pg879_7238"/>
    </w:p>
    <w:p>
      <w:pPr>
        <w:pStyle w:val="BookText"/>
        <w:rPr/>
      </w:pPr>
      <w:bookmarkEnd w:id="970"/>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پدرم علی علیه‌السلام چیزی را نزد من امانت بسپارد و من امانت او را بپذیرم و یا خیرخواهی و مشورتی از من بخواهد من امانت او را ادا خواهم نمود و از او خیرخواهی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معنا اخبار فراوانی نقل شده است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حق مؤمن بر مؤمن این است که کمال خیرخواهی را برای او بکند همانند این که برای خود خیرخواهی می‌کند</w:t>
      </w:r>
      <w:r>
        <w:rPr>
          <w:rFonts w:eastAsia="IRNazanin" w:cs="IRNazanin"/>
          <w:color w:val="111111"/>
          <w:sz w:val="28"/>
          <w:szCs w:val="28"/>
          <w:rtl w:val="true"/>
          <w:lang w:bidi="fa-IR"/>
        </w:rPr>
        <w:t>.</w:t>
      </w:r>
    </w:p>
    <w:p>
      <w:pPr>
        <w:pStyle w:val="Heading4"/>
        <w:numPr>
          <w:ilvl w:val="3"/>
          <w:numId w:val="1"/>
        </w:numPr>
        <w:rPr/>
      </w:pPr>
      <w:bookmarkStart w:id="971" w:name="__RefHeading___Toc88462_373438147"/>
      <w:bookmarkStart w:id="972" w:name="_Toc377"/>
      <w:bookmarkEnd w:id="971"/>
      <w:r>
        <w:rPr>
          <w:rtl w:val="true"/>
        </w:rPr>
        <w:t>کشیکچی خداپرست</w:t>
      </w:r>
      <w:r>
        <w:rPr>
          <w:rtl w:val="true"/>
        </w:rPr>
        <w:t>!</w:t>
      </w:r>
      <w:bookmarkEnd w:id="972"/>
    </w:p>
    <w:p>
      <w:pPr>
        <w:pStyle w:val="BookText"/>
        <w:rPr/>
      </w:pPr>
      <w:r>
        <w:rPr>
          <w:rFonts w:ascii="IRNazanin" w:hAnsi="IRNazanin" w:eastAsia="IRNazanin"/>
          <w:color w:val="111111"/>
          <w:sz w:val="28"/>
          <w:sz w:val="28"/>
          <w:szCs w:val="28"/>
          <w:rtl w:val="true"/>
          <w:lang w:bidi="fa-IR"/>
        </w:rPr>
        <w:t xml:space="preserve">در دوره قاجاریان، منوچهرخان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معتمدالدّوله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اصفهان بود، یک جوان اَرْمنی در این عصر، پنج حلقه انگشتر طلا را به قیمت گزاف در اصفهان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داراییش را صرف خرید آن پنج حلقه نموده بود، او از اصفهان به جُلْفا رفت، و در جُلفا فهمید که انگشترهایش گمشده‌است، به اصفهان بازگشت و پس از پرس و جو آن را نیافت، نزد معتمدالدّوله رفت و جریان خود را بیان کرد و از وی درخواست نمود تا دستور بدهد اعلام عمومی کنند که هر کس این انگشترها را پیدا کرده بیاورد، صد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پول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جارچیان این مطلب را به گوش مردم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فرا رسید، عصر جمعه، طبق معمول، علماء و بزرگان برای خواندن دعای سمات در منزل معتمدالدوله بودند، در همان وقت به معتمدالدوله خبر دادند که یک نفر کسیکچی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گزمه و مأمور نگهبان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با شما کار دارد، معتمدالدوله اجازه ورود داد، و کشیکچی وارد شد و پس از ادای احترام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انگشترهای ارمنی را من پیدا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پیدا کردی؟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کشیکچی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فانوسی دستم بود در کنار مغازه‌های مردم گردش می‌نمودم، </w:t>
      </w:r>
    </w:p>
    <w:p>
      <w:pPr>
        <w:pStyle w:val="BookText"/>
        <w:rPr/>
      </w:pPr>
      <w:r>
        <w:rPr>
          <w:rFonts w:ascii="IRNazanin" w:hAnsi="IRNazanin" w:eastAsia="IRNazanin"/>
          <w:color w:val="111111"/>
          <w:sz w:val="28"/>
          <w:sz w:val="28"/>
          <w:szCs w:val="28"/>
          <w:rtl w:val="true"/>
          <w:lang w:bidi="fa-IR"/>
        </w:rPr>
        <w:t>نگاه می‌کردم که چیزی در بیرون مغازه نمانده باشد دزدها بردارند و ببرند، قفلها را می‌دیدم، تا مبادا اشتباها بعضی از آنها باز باشد، در این هنگام چند انگشتر طلا را در کنار مغازه‌ای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یکی از علماء حکیم بود،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روزی چقدر مزد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عباسی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معادل یک 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این انگشترها را به بازار بغداد و یا اسلامبول ببری و به قیمت گزاف بفروشی و دارای ثروت کلان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کشیکچی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انگشترها را از این رو به اینجا آوردم که تا به صاحبش که ارمنی است داده شود، اگر نمی‌آوردم، در روز قیامت، حضرت عیسی علیه‌السلام به پیامبر اسلام صلی‌الله‌علیه‌و‌آله عرض می‌کرد یکی از افراد امّت تو، انگشترهای یکی از افراد امّت من را یافت و به او بازنگرداند، آن وقت پیامبر ما در نزد حضرت عیسی علیه‌السلام شرمنده می‌شد، من نخواستم که عیسی علیه‌السلام چنین مطلبی به پیامبر ما بگوید و پیامبر ما، بی‌جواب بماند، من برای حفظ آبروی پیامبرم، تصمیم گرفتم که انگشترها را به صاحبش بازگردانم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از طرز تفکّر آن کشیکچی پاکدل و با صفا، تحت تأثیر قرار گرفتند، و او را تحسین و تشویق نمودند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یک چنین آدمی که در پائین‌ترین شغل، در خدمت مردم است، بهتر است یا آنان‌که با تزویر و کلاه‌برداری‌های مختلف، اموال مردم را چپاول می‌کنند و اصلاً به یاد حساب روز قیامت نیستند؟</w:t>
      </w:r>
      <w:r>
        <w:rPr>
          <w:rStyle w:val="FootnoteAnchor"/>
          <w:rtl w:val="true"/>
        </w:rPr>
        <w:footnoteReference w:id="351"/>
      </w:r>
      <w:bookmarkStart w:id="973" w:name="pg879_7240"/>
    </w:p>
    <w:p>
      <w:pPr>
        <w:pStyle w:val="BookText"/>
        <w:rPr/>
      </w:pPr>
      <w:bookmarkEnd w:id="9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88464_373438147"/>
      <w:bookmarkStart w:id="975" w:name="_Toc378"/>
      <w:bookmarkEnd w:id="974"/>
      <w:r>
        <w:rPr>
          <w:rtl w:val="true"/>
        </w:rPr>
        <w:t xml:space="preserve">پیام </w:t>
      </w:r>
      <w:r>
        <w:rPr>
          <w:rtl w:val="true"/>
        </w:rPr>
        <w:t>(</w:t>
      </w:r>
      <w:r>
        <w:rPr/>
        <w:t>89</w:t>
      </w:r>
      <w:r>
        <w:rPr>
          <w:rtl w:val="true"/>
        </w:rPr>
        <w:t xml:space="preserve">) </w:t>
      </w:r>
      <w:r>
        <w:rPr>
          <w:rtl w:val="true"/>
        </w:rPr>
        <w:t>امر به معروف و نهی از منکر</w:t>
      </w:r>
      <w:bookmarkEnd w:id="975"/>
    </w:p>
    <w:p>
      <w:pPr>
        <w:pStyle w:val="Heading4"/>
        <w:numPr>
          <w:ilvl w:val="3"/>
          <w:numId w:val="1"/>
        </w:numPr>
        <w:rPr/>
      </w:pPr>
      <w:bookmarkStart w:id="976" w:name="__RefHeading___Toc88466_373438147"/>
      <w:bookmarkStart w:id="977" w:name="_Toc379"/>
      <w:bookmarkEnd w:id="976"/>
      <w:r>
        <w:rPr>
          <w:rtl w:val="true"/>
        </w:rPr>
        <w:t>اشاره</w:t>
      </w:r>
      <w:bookmarkEnd w:id="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عَنِ‌الْمُنکَرِ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کُنتُمْ خَیْرَ أُمَّةٍ أُخْرِجَتْ لِلنَّاسِ تَأْمُروُنَ بِالْمَعْروُفِ وَ تَنْهَوْنَ عَنِ‌الْمُنکَرِ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به معروف و نهی از منکر بر همه امّت واجب است؟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تنها برشخص قوی و مطاع و عالم به معروف و منکر واجب است نه بر ضعیفانی که هدایت نیافته و حق را از باطل تشخیص نمی‌دهند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إلی الخیر و یأمرون بالمعروف و ینهون عن‌المنکر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ظاهر است که امر به معروف و نهی از منکر مخصوص عدّه‌ای است و بر همه مردم واجب نیست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والقمی عن‌الباقر علیه‌السلام فیهذه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لآل محمّد صلی‌الله‌علیه‌و‌آله و من تابعهم یدعون إلی‌الخیر و یأمرون بالمعروف و ینهون عن‌المنکر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فینهج‌البلاغة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وانهوا عن‌المنکر و تناهوا عنه فإنّما أمرتم بالنهی بعدالتناهی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لعن‌اللّه الآمرین بالمعروف التارکین له و الناهین عن‌المنکر العاملین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لیبغض المؤم‌ن الضعیف الّذی لادین 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ماالمؤمن الّذی لادین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لاینهی عن‌المنکر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بسنده عن جابر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فیآخر الزمان قوم یتبع فیهم قوم مراؤون یتقرّؤون، و یتنسّکون حدثاء سفهاء، لایوجبون أمرا بمعروف و لا نهیا عن منکر إلاّ إذا أمنوا الضرر، یطلبون لأنفسهم الرخص و المعاذیر، یتّبعون زلاّة العلماء و فساد عملهم، یقبلو علی‌الصّلاة و الصّیام مالایکلمهم فینفس ولامال، ولو أضرّت الصّلاة بسائر مایعملون بأموالهم و أبدانهم لرفضوها کما رفضوا أسمی الفرائض، هنالک یتمّ غضب‌اللّه عزّوجلّ علیهم فیعمّهم بعقابه فیهلک الأبرار فیدار الفجّار و الصغار فیدارالکبار، إنّ الأمر بالمعروف و النهی عن‌المنکر سبیل‌الأنبیاء و منهاج الصلحاء فریضة عظیمة بها تقام الفرائض و تأمن المذاهب و تحلّ المکاسب و تردّ المظالم و تعمرالأرض و ینتصف من‌الأعداء و یستقیم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به آل محمد علیه‌السلام و پیروان آنان است که مردم را به</w:t>
      </w:r>
    </w:p>
    <w:p>
      <w:pPr>
        <w:pStyle w:val="BookText"/>
        <w:rPr/>
      </w:pPr>
      <w:r>
        <w:rPr>
          <w:rFonts w:ascii="IRNazanin" w:hAnsi="IRNazanin" w:eastAsia="IRNazanin"/>
          <w:color w:val="111111"/>
          <w:sz w:val="28"/>
          <w:sz w:val="28"/>
          <w:szCs w:val="28"/>
          <w:rtl w:val="true"/>
          <w:lang w:bidi="fa-IR"/>
        </w:rPr>
        <w:t>خیر دعوت می‌کنند و امر به معروف و نهی از منکر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خویشتن را از منکر دور کنید و سپس نهی از منکر نمایید همانا خدا لعنت نموده کسانی را که امر به معروف می‌کنند و خود معروف را ترک می‌نمایند و نهی از منکر می‌کنند و خود منکر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مؤمن ضعیفی که دین ندارد خشم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ضعیفی که دین ندارد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نهی از منکر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مردمی خواهند آمد که از یکدیگر تقلید می‌کنند و اهل ریا و جهالت هستند و امر به معروف و نهی از منکر را بر خود واجب نمی‌دانند مگر در صورتی که از ضرر و خطر ایمن باشند و همواره به دنبال به دست آوردن عذری هستند که خود را از این وظیفه معذور بدانند، آنا همواره به جست‌وجوی لغزش‌های علما و فساد عمل آنها هستند، به نماز و روزه رو می‌کنند مادامی که آسیبی به جان و مال آنان نرسد و اگر نماز ضرری به اموال و ابدانشان وارد کند آن را نیز کنار خواهند گذارد همان‌گونه که بهترین واجب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گذاردند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دو واجب بزرگ الهی است که به وسیله آنها بقیه واجبات برقرار می‌ماند و با ترک امر به معروف و نهی از منکر غضب خدا بر مردم تمام می‌شود و خداوند همه آنها را هلاک می‌کند، به گونه‌ای که نیکان در خانه فجّار و کودکان در خانه </w:t>
      </w:r>
      <w:bookmarkStart w:id="978" w:name="pg879_7242"/>
    </w:p>
    <w:p>
      <w:pPr>
        <w:pStyle w:val="BookText"/>
        <w:rPr/>
      </w:pPr>
      <w:bookmarkEnd w:id="978"/>
      <w:r>
        <w:rPr>
          <w:rFonts w:ascii="IRNazanin" w:hAnsi="IRNazanin" w:eastAsia="IRNazanin"/>
          <w:color w:val="111111"/>
          <w:sz w:val="28"/>
          <w:sz w:val="28"/>
          <w:szCs w:val="28"/>
          <w:rtl w:val="true"/>
          <w:lang w:bidi="fa-IR"/>
        </w:rPr>
        <w:t>بزرگسالان به هلاکت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راه پیامبران و صالحین و فریضه بزرگی است که به واسطه آن واجبات دیگر برقرار می‌ماند و دیانت امنیّت پیدا می‌کند و کسب‌ها حلال می‌شود و حقوق و مظالم پرداخت می‌گردد و زمین آباد می‌شود و حق مظلوم از ظالم گرفته می‌شود و همه کارها بر اساس صحیح برقرار می‌گردد</w:t>
      </w:r>
      <w:r>
        <w:rPr>
          <w:rFonts w:eastAsia="IRNazanin" w:cs="IRNazanin"/>
          <w:color w:val="111111"/>
          <w:sz w:val="28"/>
          <w:szCs w:val="28"/>
          <w:rtl w:val="true"/>
          <w:lang w:bidi="fa-IR"/>
        </w:rPr>
        <w:t>...</w:t>
      </w:r>
    </w:p>
    <w:p>
      <w:pPr>
        <w:pStyle w:val="Heading4"/>
        <w:numPr>
          <w:ilvl w:val="3"/>
          <w:numId w:val="1"/>
        </w:numPr>
        <w:rPr/>
      </w:pPr>
      <w:bookmarkStart w:id="979" w:name="__RefHeading___Toc88468_373438147"/>
      <w:bookmarkStart w:id="980" w:name="_Toc380"/>
      <w:bookmarkEnd w:id="979"/>
      <w:r>
        <w:rPr>
          <w:rtl w:val="true"/>
        </w:rPr>
        <w:t>سخن امام صادق علیه‌السلام درباره امر به معروف و نهی از منکر</w:t>
      </w:r>
      <w:bookmarkEnd w:id="980"/>
    </w:p>
    <w:p>
      <w:pPr>
        <w:pStyle w:val="BookText"/>
        <w:rPr/>
      </w:pPr>
      <w:r>
        <w:rPr>
          <w:rFonts w:ascii="IRNazanin" w:hAnsi="IRNazanin" w:eastAsia="IRNazanin"/>
          <w:color w:val="111111"/>
          <w:sz w:val="28"/>
          <w:sz w:val="28"/>
          <w:szCs w:val="28"/>
          <w:rtl w:val="true"/>
          <w:lang w:bidi="fa-IR"/>
        </w:rPr>
        <w:t>حارث‌بن 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راه‌های مدینه، با امام صادق علیه‌السلام ملاقات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آیا حارث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حارث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گناهان نابخردان شما وبال گردن دانشمندان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به خانه امام صادق علیه‌السلام رفتم و پس از گرفتن اجازه، به محضرش شرفیاب شدم و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من ملاقات کرده و چنین فرمودید که دانشمندان شما حامل بار گناه نابخردان خواهند شد، و من از این سخن برآشفته و مضطرب شده‌ام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برای درخواست توضیح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 شده که وقتی شنیدید بعضی گناه می‌کنند و موجب ناراحتی ما می‌شوند، نزد او بروید و او را متنبّه کرده و در مورد گناهش سرزنش کنید و با بیان رسا و قاطع او را از گناه بازدارید؟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آنها از ما اطاعت نمی‌کنند و سخن ما را نمی‌پذیرند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اُهْجُروُهُمْ وَاجْتَنِبُوا مَجالِسَهُمْ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این صورت، از آنها دوری کنید و در مجالس آنها شرکت نکنید</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عمربن عبدالعزیز، لعن علی علیه‌السلام را قدغن کرد؟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امام علی علیه‌السلام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معاویه زمام حکومت جهان اسلام را به دست گرفت، او آن قدر نسبت به امام علی علیه‌السلام کینه‌توز بود که دستور داد، سبّ و لعن علی علیه‌السلام را </w:t>
      </w:r>
    </w:p>
    <w:p>
      <w:pPr>
        <w:pStyle w:val="BookText"/>
        <w:rPr/>
      </w:pPr>
      <w:r>
        <w:rPr>
          <w:rFonts w:ascii="IRNazanin" w:hAnsi="IRNazanin" w:eastAsia="IRNazanin"/>
          <w:color w:val="111111"/>
          <w:sz w:val="28"/>
          <w:sz w:val="28"/>
          <w:szCs w:val="28"/>
          <w:rtl w:val="true"/>
          <w:lang w:bidi="fa-IR"/>
        </w:rPr>
        <w:t>در همه جا، حتّی در خطبه‌های نماز جمعه و در قنوت نماز، جزء برنامه مذهبی قرار دهند، این کار زشت حدود شصت سال، رایج و سنّت گردید، خلفای جور و وعّاظ السّلاطین نیز از هر سو به این کار دامن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مرگ سلیمان بن عبدالملک، عمربن‌عبدالعزیز، به عنوان هشتمین خلیفه اموی، روی کار آمد، او بر خلاف روش خلفای بنی‌امیّه، شیوه نیکی برای خود برگزید، و دست به اصلاحات کلّی زد، از کارهای نیک او اینکه سبّ و لعن علی علیه‌السلام را که برنامه مذهبی و رایج مسلمین اهل تسنّن شده بود، قدغن کرد، و به فرمان او در نماز و خطبه‌ها به جای سبّ علی علیه‌السلام این آیه را می‌خواندند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اغْفِرْلَنا وَلاِِخْوانِنا الَّذینَ سَبَقُونا بِالاِیمانِ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و برادرانمان را که در ایمان بر ما پیشی گرفتند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آیه را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یأمُرُ بالْعَدلِ والإحسانِ </w:t>
      </w:r>
      <w:r>
        <w:rPr>
          <w:rFonts w:eastAsia="IRNazanin" w:cs="IRNazanin"/>
          <w:color w:val="111111"/>
          <w:sz w:val="28"/>
          <w:szCs w:val="28"/>
          <w:rtl w:val="true"/>
          <w:lang w:bidi="fa-IR"/>
        </w:rPr>
        <w:t xml:space="preserve">...». </w:t>
      </w:r>
      <w:bookmarkStart w:id="981" w:name="pg879_7244"/>
    </w:p>
    <w:p>
      <w:pPr>
        <w:pStyle w:val="BookText"/>
        <w:rPr/>
      </w:pPr>
      <w:bookmarkEnd w:id="9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لاَتَضَآرَّ والِدَةٌ بِوَلَدِها</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88470_373438147"/>
      <w:bookmarkStart w:id="983" w:name="_Toc381"/>
      <w:bookmarkEnd w:id="982"/>
      <w:r>
        <w:rPr>
          <w:rtl w:val="true"/>
        </w:rPr>
        <w:t xml:space="preserve">پیام </w:t>
      </w:r>
      <w:r>
        <w:rPr>
          <w:rtl w:val="true"/>
        </w:rPr>
        <w:t>(</w:t>
      </w:r>
      <w:r>
        <w:rPr/>
        <w:t>90</w:t>
      </w:r>
      <w:r>
        <w:rPr>
          <w:rtl w:val="true"/>
        </w:rPr>
        <w:t xml:space="preserve">) </w:t>
      </w:r>
      <w:r>
        <w:rPr>
          <w:rtl w:val="true"/>
        </w:rPr>
        <w:t>آزار مردم</w:t>
      </w:r>
      <w:bookmarkEnd w:id="983"/>
    </w:p>
    <w:p>
      <w:pPr>
        <w:pStyle w:val="Heading4"/>
        <w:numPr>
          <w:ilvl w:val="3"/>
          <w:numId w:val="1"/>
        </w:numPr>
        <w:rPr/>
      </w:pPr>
      <w:bookmarkStart w:id="984" w:name="__RefHeading___Toc88472_373438147"/>
      <w:bookmarkStart w:id="985" w:name="_Toc382"/>
      <w:bookmarkEnd w:id="984"/>
      <w:r>
        <w:rPr>
          <w:rtl w:val="true"/>
        </w:rPr>
        <w:t>اشاره</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أَعْطی وَ اتّقی وَ صَدَّقَ بِالْحُسْنی فَسَیُنَسِّرُهُ لِلْیُسْری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لاَتَضَآرَّ والِدَةٌ بِوَلَدِها وَ لاَمَوْلوُدٌ لَهُ بِوَلَدِهِ وَ عَلیَ‌الْوَارِثِ مِثْلُ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اسلام ضرر رساندن به خود و دیگران حرام و ممنوع می‌باشد همان‌گونه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و ضرار در اسلام نیست و کسی حق ندارد به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ضرر و زیان وارد نماید، زن و شوهر نیز نباید به همدیگر ضرر و زیان وارد نمایند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فیبعض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إصرار السمرة علی إیذاء الأنصاری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فاقلعها و ارم بها وجهه لاضرر و لاضرار فیالإسلام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سمرة من المنحرفین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دراسات فیالحدیث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فیالحدیث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غشّ مسلما أو ضرّه أو ماکره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فیبعض‌الأخبار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یحشر مع‌الیهود یوم‌القیامة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آیه فوق از امام صادق علیه‌السلام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زن‌ها از جماع و زناشویی با شوهر خود جلوگیری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باردار شویم و بچّه‌ای که شیر می‌دهیم از گرسنگی بمیرد و یا زن اگر شوهر خود را به مجامعت دعوت می‌کرد او نیز چنین می‌گفت و به</w:t>
      </w:r>
    </w:p>
    <w:p>
      <w:pPr>
        <w:pStyle w:val="BookText"/>
        <w:rPr/>
      </w:pPr>
      <w:r>
        <w:rPr>
          <w:rFonts w:ascii="IRNazanin" w:hAnsi="IRNazanin" w:eastAsia="IRNazanin"/>
          <w:color w:val="111111"/>
          <w:sz w:val="28"/>
          <w:sz w:val="28"/>
          <w:szCs w:val="28"/>
          <w:rtl w:val="true"/>
          <w:lang w:bidi="fa-IR"/>
        </w:rPr>
        <w:t>همین علّت خداوند از این عمل نهی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 باردار خود را طلاق دهد باید نفقه او را بدهد تا وضع حمل کند و چون وضع حمل نمود باید اجرت عادلانه به او بدهد تا فرزند او را شیر بدهد و از شیر بازگیرد و سپس به این آیه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الوارث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اگر مرد بمیرد و همسر او باردار باشد وارث نیز باید نفقه مدّت بارداری و اجرت شیردادن را به مادر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مجمع‌البیان و تفسیر نورالثقلین،ج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مرحوم علیّ‌بن‌ابراهیم قمی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من أعطی واتّقی و صدّق بالحسنی فسنیسّره للیسری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مردی به نام سمرة‌بن جندب نازل شد که در خانه مردی از انصار مدینه درخت خرمایی داشت و بدون اجازه وارد خانه او می‌شد و خانواده او را آزار می‌نمود و چون مرد انصاری خدمت رسول خدا صلی‌الله‌علیه‌و‌آله از او شکایت نمود رسول خدا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خود را با درختی در بهشت تعویض کن و چون نپذیرفت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باغی در بهشت با من معامله کن و چون نپذیرفت و از آن حضرت دور شد ابوالدحداح نزد او رفت و آن درخت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خریداری نمود و سپس خدمت رسول خدا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از من بگیرید و آن باغی که می‌خواستید به او بدهید و نپذیرفت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باشد باغ‌هایی و باغ‌هایی در بهشت و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که چون رسول خدا صلی‌الله‌علیه‌و‌آله اصرار سمرة‌بن‌جندب را بر آزار به آن مرد انصاری دید به مرد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او را بکن و نزد او بیانداز چرا که در اسلام ضرر و زیان رساندن مجاز نیست و در تاریخ آمده که سمرة‌بن جندب از منحرفین بود و امامت امیرالمؤمنین علیه‌السلام را نیز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آزار به مردم در اسلام جایز نیست همان‌گونه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به مسلمانی خیانت کند و یا به او زیان و ضرری وارد نماید و یا با او خدعه نماید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برخی از روایات آمده که چنین کسی در قیامت با یهودی‌ها محشور خواهد شد</w:t>
      </w:r>
      <w:r>
        <w:rPr>
          <w:rFonts w:eastAsia="IRNazanin" w:cs="IRNazanin"/>
          <w:color w:val="111111"/>
          <w:sz w:val="28"/>
          <w:szCs w:val="28"/>
          <w:rtl w:val="true"/>
          <w:lang w:bidi="fa-IR"/>
        </w:rPr>
        <w:t xml:space="preserve">. </w:t>
      </w:r>
      <w:bookmarkStart w:id="986" w:name="pg879_7246"/>
    </w:p>
    <w:p>
      <w:pPr>
        <w:pStyle w:val="Heading4"/>
        <w:numPr>
          <w:ilvl w:val="3"/>
          <w:numId w:val="1"/>
        </w:numPr>
        <w:rPr/>
      </w:pPr>
      <w:bookmarkStart w:id="987" w:name="__RefHeading___Toc88474_373438147"/>
      <w:bookmarkStart w:id="988" w:name="_Toc383"/>
      <w:bookmarkEnd w:id="986"/>
      <w:bookmarkEnd w:id="987"/>
      <w:r>
        <w:rPr>
          <w:rtl w:val="true"/>
        </w:rPr>
        <w:t>نصیحت ابوذر</w:t>
      </w:r>
      <w:bookmarkEnd w:id="988"/>
    </w:p>
    <w:p>
      <w:pPr>
        <w:pStyle w:val="BookText"/>
        <w:rPr/>
      </w:pPr>
      <w:r>
        <w:rPr>
          <w:rFonts w:ascii="IRNazanin" w:hAnsi="IRNazanin" w:eastAsia="IRNazanin"/>
          <w:color w:val="111111"/>
          <w:sz w:val="28"/>
          <w:sz w:val="28"/>
          <w:szCs w:val="28"/>
          <w:rtl w:val="true"/>
          <w:lang w:bidi="fa-IR"/>
        </w:rPr>
        <w:t>شخصی برای ابوذر غفاری، نامه‌ای نوشت و از او تقاضا کرد تا حدیث و سخن زیبایی را به او اهداء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 پاسخ نامه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بدانکه علم و دانش، دامنه وسیع دارد و دارای شاخه‌های بسیار است، ولی اگر 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آن‌که دوستش داری بدی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تاکنون کسی را دیده‌ای که به آن کس که دوستش دارد، بدی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خودت را از همه کس، بیشتر دوست داری، و چون نافرمانی خدا کنی به خود بدی کرده‌ای</w:t>
      </w:r>
      <w:r>
        <w:rPr>
          <w:rFonts w:eastAsia="IRNazanin" w:cs="IRNazanin"/>
          <w:color w:val="111111"/>
          <w:sz w:val="28"/>
          <w:szCs w:val="28"/>
          <w:rtl w:val="true"/>
          <w:lang w:bidi="fa-IR"/>
        </w:rPr>
        <w:t>.</w:t>
      </w:r>
      <w:r>
        <w:rPr>
          <w:rStyle w:val="FootnoteAnchor"/>
          <w:rtl w:val="true"/>
        </w:rPr>
        <w:footnoteReference w:id="355"/>
      </w:r>
    </w:p>
    <w:p>
      <w:pPr>
        <w:pStyle w:val="Heading4"/>
        <w:numPr>
          <w:ilvl w:val="3"/>
          <w:numId w:val="1"/>
        </w:numPr>
        <w:rPr/>
      </w:pPr>
      <w:bookmarkStart w:id="989" w:name="__RefHeading___Toc88476_373438147"/>
      <w:bookmarkStart w:id="990" w:name="_Toc384"/>
      <w:bookmarkEnd w:id="989"/>
      <w:r>
        <w:rPr>
          <w:rtl w:val="true"/>
        </w:rPr>
        <w:t>حدود همسایگی</w:t>
      </w:r>
      <w:bookmarkEnd w:id="99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خدمت پیغمبر صلی‌الله‌علیه‌و‌آله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خانه‌ای در فلان محله خریده‌ام، و نزدیک‌ترین همسایگانم کسی است که نه از شرّ او ایمنم و نه به نیکی او امیدوارم، پیغمبر صلی‌الله‌علیه‌و‌آله به علی علیه‌السلام و سلمان و 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 چهارمی را فراموش کردم گمان می‌کنم مقداد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در میان مسجد با صدای بلند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لاایمان لمن لم یأمن جاره بوائقه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 کسی که همسایه‌ی خویش را ایمن از آزار و شر خود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کنید تا چهل خانه از چهار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 و جلو و عقب همسایه محسوب می‌شوند</w:t>
      </w:r>
      <w:r>
        <w:rPr>
          <w:rFonts w:eastAsia="IRNazanin" w:cs="IRNazanin"/>
          <w:color w:val="111111"/>
          <w:sz w:val="28"/>
          <w:szCs w:val="28"/>
          <w:rtl w:val="true"/>
          <w:lang w:bidi="fa-IR"/>
        </w:rPr>
        <w:t>.</w:t>
      </w:r>
      <w:r>
        <w:rPr>
          <w:rStyle w:val="FootnoteAnchor"/>
        </w:rPr>
        <w:footnoteReference w:id="35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991" w:name="pg879_7247"/>
    </w:p>
    <w:p>
      <w:pPr>
        <w:pStyle w:val="BookText"/>
        <w:rPr/>
      </w:pPr>
      <w:bookmarkEnd w:id="9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88478_373438147"/>
      <w:bookmarkStart w:id="993" w:name="_Toc385"/>
      <w:bookmarkEnd w:id="992"/>
      <w:r>
        <w:rPr>
          <w:rtl w:val="true"/>
        </w:rPr>
        <w:t xml:space="preserve">پیام </w:t>
      </w:r>
      <w:r>
        <w:rPr>
          <w:rtl w:val="true"/>
        </w:rPr>
        <w:t>(</w:t>
      </w:r>
      <w:r>
        <w:rPr/>
        <w:t>91</w:t>
      </w:r>
      <w:r>
        <w:rPr>
          <w:rtl w:val="true"/>
        </w:rPr>
        <w:t xml:space="preserve">) </w:t>
      </w:r>
      <w:r>
        <w:rPr>
          <w:rtl w:val="true"/>
        </w:rPr>
        <w:t>پای‌بندی به عهد و پیمان</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أَیُّهَاالَّذیِنَ ءامَنوُاْ 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فیض در تفسیر صافی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عقدها و پیمان‌ها هر پیمانی است که خداوند با بندگان خود بسته و آنان را ملزم به انجام آن نموده‌است مانند پیمان ایمان به خدا و ایمان به ملائکه و کتاب‌های آسمانی و پیامبران خدا و اوصیای آنان و حلال دانستن حلال خدا و حرام دانستن حرام خدا و انجام واجبات و سنّت‌های دین و رعایت حدود و اوامر و نواحی الهی و هر پیمانی که مؤمنین بین خود می‌بندند مانند پیمان‌های امانی و معاملاتی که منع شرعی بر آنها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معامله ربوی و خرید و فروش‌های حرام دیگر</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و قال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إمام عهدا فیعنق أولیائه و شیعته و إنّ من تمام الوفاء بالعهد و حسن الأداء زیارة قبورهم فمن زارهم رغبةً فیزیارتهم و تصدیقا بما رغّبوا فیه کان أئمّتهم شفعاؤهم یوم‌القیامة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فیوجوب‌الوفاء بالعهد کثیرة جدّا نذکر شطرا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لاإیمان لمن لا أمانة له، و لا دین لمن لاعهد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مستدرک‌الوسائل،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الأمانة الوفاء بالعهود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للموفی عهوده فیالدنیا، فینذوره و إیمانه و مواعیده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الملائکة، و فیهذاالعبد فیالدنیا بعهوده، فأوفوا له هاهنا بما وعدناه، و سامحوه و لا تناقشوه، فحینئذٍ تصیّره الملائکة إلی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ده موضع برای امیرالمؤمنین علیه‌السلام از مردم پیمان</w:t>
      </w:r>
    </w:p>
    <w:p>
      <w:pPr>
        <w:pStyle w:val="BookText"/>
        <w:rPr/>
      </w:pPr>
      <w:r>
        <w:rPr>
          <w:rFonts w:ascii="IRNazanin" w:hAnsi="IRNazanin" w:eastAsia="IRNazanin"/>
          <w:color w:val="111111"/>
          <w:sz w:val="28"/>
          <w:sz w:val="28"/>
          <w:szCs w:val="28"/>
          <w:rtl w:val="true"/>
          <w:lang w:bidi="fa-IR"/>
        </w:rPr>
        <w:t xml:space="preserve">خلافت و امامت گرفت و به دنبال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أَیُّهَاالَّذیِنَ ءامَنوُاْ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مائده،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بالعهد إنّ العهد کان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عهد در این آیه پیمان و عهدی است که رسول خدا صلی‌الله‌علیه‌و‌آله از مردم برای ولایت و محبّت ما و اطاعت از امیرالمؤمنین علیه‌السلام گرفت و آنان عهد نمودند که با او مخالفت نکنند و بر او مقدم نشوند و قطع رحم ننمایند، و به آنان اعلام نمود که در روز قیامت درباره این پیمان از آنان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به گردن دوستان و شیعیان خود عهد و پیمانی دارد و انجام کامل آن عهد و ادای پسندیده آن این است که قبور آنان را زیارت کنند و هر کس که با میل و رغبت و اعتقاد به فرموده‌های آنان، به زیارت قبورشان برود به شفاعت آنان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درباره وفای عهد و پیمان رسیده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امانت‌دار نباشد ایمان ندارد و کسی که به عهد و پیمان خود وفا نکند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امانت‌داری وفای به عهد و پیمان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نسبت به کسی که در دنیا به نذرها و قسم‌ها و عهد و پیمان‌های خود پای‌بند بوده است عنایت می‌فرماید و به ملائکه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 این بنده من در دنیا به پیمان‌های خود وفادار بود شما نیز در این روز به وعده‌هایی که من به او داده‌ام وفا کنید و کار را بر او آسان نمایید و در حساب با او مناقشه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 می‌برند</w:t>
      </w:r>
      <w:r>
        <w:rPr>
          <w:rFonts w:eastAsia="IRNazanin" w:cs="IRNazanin"/>
          <w:color w:val="111111"/>
          <w:sz w:val="28"/>
          <w:szCs w:val="28"/>
          <w:rtl w:val="true"/>
          <w:lang w:bidi="fa-IR"/>
        </w:rPr>
        <w:t xml:space="preserve">. </w:t>
      </w:r>
      <w:bookmarkStart w:id="994" w:name="pg879_7249"/>
    </w:p>
    <w:p>
      <w:pPr>
        <w:pStyle w:val="BookText"/>
        <w:rPr/>
      </w:pPr>
      <w:bookmarkEnd w:id="9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فِی الاْءَمْرِ</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88480_373438147"/>
      <w:bookmarkStart w:id="996" w:name="_Toc386"/>
      <w:bookmarkEnd w:id="995"/>
      <w:r>
        <w:rPr>
          <w:rtl w:val="true"/>
        </w:rPr>
        <w:t xml:space="preserve">پیام </w:t>
      </w:r>
      <w:r>
        <w:rPr>
          <w:rtl w:val="true"/>
        </w:rPr>
        <w:t>(</w:t>
      </w:r>
      <w:r>
        <w:rPr/>
        <w:t>92</w:t>
      </w:r>
      <w:r>
        <w:rPr>
          <w:rtl w:val="true"/>
        </w:rPr>
        <w:t xml:space="preserve">) </w:t>
      </w:r>
      <w:r>
        <w:rPr>
          <w:rtl w:val="true"/>
        </w:rPr>
        <w:t>مشورت، توکل، تصمیم</w:t>
      </w:r>
      <w:bookmarkEnd w:id="9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وَشاوِرْهُمْ فیِ‌الاْءَمْرِ فَإِذا عَزَمْتَ فَتَوَکَّلْ عَلیَ‌اللّهَ إِنَ‌اللّهَ یُحِبُّ الْمُتَوَکِّلیِنَ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تردیدی نیست که رسول خدا صلی‌الله‌علیه‌و‌آله نیاز به مشورت نداشته است و اگر در مورد مسائل جنگی و غیره با بعضی از اصحاب و یاران خود مشورت نموده برای احترام به نظر آنان و احیای سنّت مشورت بوده است لذا در آیه فوق خداوند بعد از امر به مشورت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تصمیم خود را گرفتی بر خدا توکّل کن که خداوند متوکّلین را دوست می‌دارد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 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من‌استبدّ برأیه هلک و من شاور الرجال شارکها فیعقولها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عن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الإستشارة عین الهدایة و قد خاطر من استغنی برأیه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عن نهج‌البلاغة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 فیأمرک الّذین یخشون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عن‌الخصال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الجواد إلی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المشاورة مبارکة قال‌اللّه تعالی لنبیّه صلی‌الله‌علیه‌و‌آله فیمحکم کتابه و تلا هذه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الإستخارة فإذا عزمت، فإذا وطّنت نفسک علی شی‌ءِ بعدالشوری فتوکّل علی‌اللّه فیإمضاء أمرک علی ما هو أصلح لک فإنّه لایعلمه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تنهایی وحشتناک‌تر از عُجب و خودپسندی نیست و هیچ توانمندی قوی‌تر از مشورت کردن نیست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استبداد به رأی خود داشته باشد هلاک می‌شود و کسی‌که با دیگران مشورت کند با عقول آنان شریک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رأی خود مستبد باشد خود را در خطر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مشورت کن که اهل تقوی و ترس از خدا باشند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علیه‌السلام به علی بن مهزیار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فلان شخص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مبارک است و خداوند پیامبر صلی‌الله‌علیه‌و‌آله را امر به مشورت نموده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شاورهم فیالأمر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خیر است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مشورت بر آن‌چه تصمیم گرفتی به خدای خود توکّل کن تا او تو را به آن‌چه صلاح است راهنمایی نماید چرا که صلاح تو را جز او کسی نمی‌داند</w:t>
      </w:r>
      <w:r>
        <w:rPr>
          <w:rFonts w:eastAsia="IRNazanin" w:cs="IRNazanin"/>
          <w:color w:val="111111"/>
          <w:sz w:val="28"/>
          <w:szCs w:val="28"/>
          <w:rtl w:val="true"/>
          <w:lang w:bidi="fa-IR"/>
        </w:rPr>
        <w:t xml:space="preserve">. </w:t>
      </w:r>
      <w:bookmarkStart w:id="997" w:name="pg879_7251"/>
    </w:p>
    <w:p>
      <w:pPr>
        <w:pStyle w:val="BookText"/>
        <w:rPr/>
      </w:pPr>
      <w:bookmarkEnd w:id="9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 التَّقْوی</w:t>
      </w:r>
      <w:r>
        <w:rPr>
          <w:rFonts w:eastAsia="Amiri" w:cs="Amiri" w:ascii="Amiri" w:hAnsi="Amiri"/>
          <w:color w:val="111111"/>
          <w:sz w:val="28"/>
          <w:szCs w:val="28"/>
          <w:rtl w:val="true"/>
          <w:lang w:bidi="ar-SA"/>
        </w:rPr>
        <w:t>»</w:t>
      </w:r>
    </w:p>
    <w:p>
      <w:pPr>
        <w:pStyle w:val="Heading3"/>
        <w:numPr>
          <w:ilvl w:val="2"/>
          <w:numId w:val="1"/>
        </w:numPr>
        <w:rPr/>
      </w:pPr>
      <w:bookmarkStart w:id="998" w:name="__RefHeading___Toc88482_373438147"/>
      <w:bookmarkStart w:id="999" w:name="_Toc387"/>
      <w:bookmarkEnd w:id="998"/>
      <w:r>
        <w:rPr>
          <w:rtl w:val="true"/>
        </w:rPr>
        <w:t xml:space="preserve">پیام </w:t>
      </w:r>
      <w:r>
        <w:rPr>
          <w:rtl w:val="true"/>
        </w:rPr>
        <w:t>(</w:t>
      </w:r>
      <w:r>
        <w:rPr/>
        <w:t>93</w:t>
      </w:r>
      <w:r>
        <w:rPr>
          <w:rtl w:val="true"/>
        </w:rPr>
        <w:t xml:space="preserve">) </w:t>
      </w:r>
      <w:r>
        <w:rPr>
          <w:rtl w:val="true"/>
        </w:rPr>
        <w:t>تعاون بر نیکی و تقوی</w:t>
      </w:r>
      <w:bookmarkEnd w:id="9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عَلیَ البِرِّ وَ التَّقْوی وَ لاتَعَاوَنوُاْ عَلیَ الاْءَثْمِ وَ الْعُدْوانِ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تعاون بر کارهای نیک و امر به معروف و نهی از منکر، دنیا و آخرت مؤمن را اصلاح می‌کند و سبب برکت و عزّت و خیر و سعادت و امنیّت او خواهد بود، چنان‌که ترک آن سبب از بین رفتن برکات و سلطه اشرار و بیچارگی دنیا و آخرت خواهد شد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و فیثواب‌الأعمال 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فیکتاب أمیرالمؤمنین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الزنا کثرت موت الفجأة، و إذا طفّف المکیال أخذهم‌اللّه بالسنین و النقص، و إذا منعوالزّکات منعت الأرض من‌الزرع و الثمار و المعادن، و إذا جاروا فیالأحکام تعاونوا علی‌الظلم والعدوان و إذا نقضوا العهد سلّط اللّه علیهم عدوّهم، و إذا قطعواالأرحام جعلت الأموال فیأیدی أشرارهم، و إذا لم‌یأمروا بمعروف و لم ینهوا عن منکر و لم‌یتّبعوا الأخیار من أهل بیتی سلّط علیهم أشرارهم فیدعو خیارهم فلایستجاب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ثواب‌الأعمال ،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مردم امر به معروف و نهی از منکر کنند و در کارهای خیر تعاون و احسان به یکدیگر داشته باشند همواره به خیر و خوبی به سر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بر آنان مسلّط نخواهد شد و برکات الهی بر آنان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برکات از آنان دور می‌شود و خداوند دشمن را بر آنان مسلّط می‌کند و هیچ یاوری در آسمان و زمین نخواهند داشت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امیرالمؤمنین علی علیه‌السلام یافتیم که رسول خدا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زنا آشکار شود مرگ ناگهانی زیاد می‌گردد، و هنگامی‌که کم‌فروشی شود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مردم را با قحطی و قطع نعمت‌ها خواهد گرفت و هنگامی‌که زکات اموال خود را ندهند زمین برکات خود را از زراعت و باغات و معادن آنان دریغ خواهد نمود و هنگامی که در قضاوت و حکم ستم کنند تعاون بر ظلم و عدوان می‌نمایند و هنگامی که عهد و پیمان‌های خود را بشکنند خداوند دشمن را بر آنان مسلّط خواهد نمود، و هنگامی که قطع رحم کنند و از خویشان خود جدا شوند اموال به دست اشرار قرار خواهد گرفت، و هنگامی که امر به معروف و نهی از منکر را ترک نمایند و از نیکان اهل بیت من پیروی نکنند خداوند اشرار را بر آنها مسلّط خواهد نمود و چون نیکانشان دعا کنند دعای آنان مستجاب نخواهد شد</w:t>
      </w:r>
      <w:r>
        <w:rPr>
          <w:rFonts w:eastAsia="IRNazanin" w:cs="IRNazanin"/>
          <w:color w:val="111111"/>
          <w:sz w:val="28"/>
          <w:szCs w:val="28"/>
          <w:rtl w:val="true"/>
          <w:lang w:bidi="fa-IR"/>
        </w:rPr>
        <w:t xml:space="preserve">. </w:t>
      </w:r>
      <w:bookmarkStart w:id="1000" w:name="pg879_7253"/>
    </w:p>
    <w:p>
      <w:pPr>
        <w:pStyle w:val="BookText"/>
        <w:rPr/>
      </w:pPr>
      <w:bookmarkEnd w:id="10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جائَکُمْ فاسِقٌ بِنَبَأٍ فَتَبَیَّنوُا</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88484_373438147"/>
      <w:bookmarkStart w:id="1002" w:name="_Toc388"/>
      <w:bookmarkEnd w:id="1001"/>
      <w:r>
        <w:rPr>
          <w:rtl w:val="true"/>
        </w:rPr>
        <w:t xml:space="preserve">پیام </w:t>
      </w:r>
      <w:r>
        <w:rPr>
          <w:rtl w:val="true"/>
        </w:rPr>
        <w:t>(</w:t>
      </w:r>
      <w:r>
        <w:rPr/>
        <w:t>94</w:t>
      </w:r>
      <w:r>
        <w:rPr>
          <w:rtl w:val="true"/>
        </w:rPr>
        <w:t xml:space="preserve">) </w:t>
      </w:r>
      <w:r>
        <w:rPr>
          <w:rtl w:val="true"/>
        </w:rPr>
        <w:t>بررسی و تحقیق</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إِنْ جائَکُمْ فاسِقٌ بِنَبَإِ فَتَبَیَّنوُاْ أَن تُصیِبوُاْ قَوْما بِجَهالَةٍ فَتُصْبِحوُاْ عَلی ما فَعَلْتُمْ نادِمیِنَ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 یؤیّد هذه‌الرّوایة ما فیالإحتجاج عن‌الحسن‌المجتبی علیه‌السلام فیحدیث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أنت یا ولیدبن‌عقبة فواللّه لاألومک أن تبغض علیّا و قدجلّدک فیالخمر ثمانین جلدةً و قتل أباکَ صبرا بیده یوم بدرأم کیف تسّبه فقد سمّاه‌اللّه مؤمنا فیعشر آیات من‌القرآن و سمّاک فاسقا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جائکم فاسق بنباءٍ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فیعایشة حین رمت ماریة القبطیّة و اتّهمتها بجریح القبطیّ فأمر رسول‌اللّه صلی‌الله‌علیه‌و‌آله بقتل جریح لیظهر کذبها و ترجع عن ذنبها و قد مضی قصّتها فیسورة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توقّف کنید تا حقیقت برای شما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رسول خدا صلی‌الله‌علیه‌و‌آله ولیدبن عقبه را نزد بنی‌المصطلق فرستاد تا زکات آنان را بگیرد پس آنان به استقبال او آمدند و چون بین او و آنها کدورتی بود ولید گمان کرد آنان به جنگ او آمده‌اند از این رو نزد رسول خدا صلی‌الله‌علیه‌و‌آله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مرتد شده‌اند و زکات نمی‌دهند و چون رسول خدا صلی‌الله‌علیه‌و‌آله برای جنگ با آنان همت نمود این آیه نازل 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روایت سخن امام مجتبی علیه‌السلام است که به ولید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نباید تو را </w:t>
      </w:r>
    </w:p>
    <w:p>
      <w:pPr>
        <w:pStyle w:val="BookText"/>
        <w:rPr/>
      </w:pPr>
      <w:r>
        <w:rPr>
          <w:rFonts w:ascii="IRNazanin" w:hAnsi="IRNazanin" w:eastAsia="IRNazanin"/>
          <w:color w:val="111111"/>
          <w:sz w:val="28"/>
          <w:sz w:val="28"/>
          <w:szCs w:val="28"/>
          <w:rtl w:val="true"/>
          <w:lang w:bidi="fa-IR"/>
        </w:rPr>
        <w:t xml:space="preserve">در دشمنی با علی علیه‌السلام ملامت کنم چرا که آن حضرت برای شرابخواری هشتاد تازیانه به تو زد و پدر تو نیز در جنگ بدر به دست او کشته شد و خداوند در ده آیه پدرم را مؤمن یاد نمود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جائکم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فاسق یاد کرد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آمده که این آیه درباره عایشه نیز نازل شد که به ماریه قبطیّه همسر رسول خدا صلی‌الله‌علیه‌و‌آله نسبت زنا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قبطی با او زنا کرده است و برای اثبات کذب او و رجوع از خطایش رسول خدا صلی‌الله‌علیه‌و‌آله در ظاهر امر به قتل جریح قبطی نمود و این آیه نازل گردید، و قصّه آن در سوره نور بیان شده است</w:t>
      </w:r>
      <w:r>
        <w:rPr>
          <w:rFonts w:eastAsia="IRNazanin" w:cs="IRNazanin"/>
          <w:color w:val="111111"/>
          <w:sz w:val="28"/>
          <w:szCs w:val="28"/>
          <w:rtl w:val="true"/>
          <w:lang w:bidi="fa-IR"/>
        </w:rPr>
        <w:t xml:space="preserve">. </w:t>
      </w:r>
      <w:bookmarkStart w:id="1003" w:name="pg879_7255"/>
    </w:p>
    <w:p>
      <w:pPr>
        <w:pStyle w:val="BookText"/>
        <w:rPr/>
      </w:pPr>
      <w:bookmarkEnd w:id="10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88486_373438147"/>
      <w:bookmarkStart w:id="1005" w:name="_Toc389"/>
      <w:bookmarkEnd w:id="1004"/>
      <w:r>
        <w:rPr>
          <w:rtl w:val="true"/>
        </w:rPr>
        <w:t xml:space="preserve">پیام </w:t>
      </w:r>
      <w:r>
        <w:rPr>
          <w:rtl w:val="true"/>
        </w:rPr>
        <w:t>(</w:t>
      </w:r>
      <w:r>
        <w:rPr/>
        <w:t>95</w:t>
      </w:r>
      <w:r>
        <w:rPr>
          <w:rtl w:val="true"/>
        </w:rPr>
        <w:t xml:space="preserve">) </w:t>
      </w:r>
      <w:r>
        <w:rPr>
          <w:rtl w:val="true"/>
        </w:rPr>
        <w:t>برادری در اسلام</w:t>
      </w:r>
      <w:bookmarkEnd w:id="1005"/>
    </w:p>
    <w:p>
      <w:pPr>
        <w:pStyle w:val="Heading4"/>
        <w:numPr>
          <w:ilvl w:val="3"/>
          <w:numId w:val="1"/>
        </w:numPr>
        <w:rPr/>
      </w:pPr>
      <w:bookmarkStart w:id="1006" w:name="__RefHeading___Toc88488_373438147"/>
      <w:bookmarkStart w:id="1007" w:name="_Toc390"/>
      <w:bookmarkEnd w:id="1006"/>
      <w:r>
        <w:rPr>
          <w:rtl w:val="true"/>
        </w:rPr>
        <w:t>اشاره</w:t>
      </w:r>
      <w:bookmarkEnd w:id="1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إِنَّمَاالْمُؤْمِنوُنَ إِخْوَةٌ فَأَصْلِحوُاْ بَیْنَ أَخَوَیْکُمْ وَاتَّقوُاْ اللّهَ لَعَلَّکُمْ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عنه علیه‌السلام المؤمن أخ المؤمن، عینه و دلیله، لایخونه و لا یظلمه و لا یعیبه و لا یعده عدةً فیخلفه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 المؤمن لأبیه و أمّه لأنّ اللّه خلق المؤمنین من طینة الجنّة و أجری فیصورهم من ریح الجنّة فلذلک هم إخوة لأبٍ و 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فیالبصائر عن‌الصادق علیه‌السلام إنّه سئل عن تفسیر هذاالحدیث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ینظر بنوراللّه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إنّ‌اللّه خلق المؤمن من نوره و صبغهم من رحمته و أخذ میثاقهم لنا بالولایة علی معرفته یوم عرّفهم نفسه فالمؤمن أخ‌المؤمن لأبیه و أمّه، أبوه النور و أمّه الرحمه، و إنّما ینظر بذلک النور الّذی خلق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فیالکافی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یحبّها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بین النّاس إذا تفاسدوا، و تقارب بینهم إذا تباعدوا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أصلح بین اثنین اُحبّ إلیّ من أن أتصدّق بدینارین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 بین اثنین من شیعتنا منازعة فافتدها من 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یک‌دیگر برادر پدر و مادری هستند و چون به یکی از آنان آزاری برسد دیگران آرام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و چشم و راهنمای او می‌باشد و هرگز به او ظلم نمی‌کند و عیب او را نمی‌گوید و وعده خود را با او خلف نمی‌کند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برادر پدر و مادری مؤمن است چرا که خداوند مؤمنان را از خاک </w:t>
      </w:r>
      <w:bookmarkStart w:id="1008" w:name="pg879_7256"/>
    </w:p>
    <w:p>
      <w:pPr>
        <w:pStyle w:val="BookText"/>
        <w:rPr/>
      </w:pPr>
      <w:bookmarkEnd w:id="1008"/>
      <w:r>
        <w:rPr>
          <w:rFonts w:ascii="IRNazanin" w:hAnsi="IRNazanin" w:eastAsia="IRNazanin"/>
          <w:color w:val="111111"/>
          <w:sz w:val="28"/>
          <w:sz w:val="28"/>
          <w:szCs w:val="28"/>
          <w:rtl w:val="true"/>
          <w:lang w:bidi="fa-IR"/>
        </w:rPr>
        <w:t>بهشت آفرید و نسیم بهشتی را در صورت‌های آنان دمید از این رو آنان برادر پدر و مادری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علیه‌السلام سؤال شد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مؤمن را از نور خود آفرید و او را در رحمت خود فرو برد و در روز اخذ میثاق که خود را به مردم معرفی نمود پیمان ولایت ما را از مؤمنین گرفت از این رو مؤمن برادر پدر و مادری مؤمن است پدر او نور الهی و مادر او رحمت الهی می‌باشد از این رو مؤمن به وسیله نوری که از آن آفریده شده می‌نگرد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را همان‌گونه که هست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فأصلحوا بین أخویکم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بین مؤمنین و آشتی دادن آنان صدقه‌ای است که خداوند آن را دوست می‌دارد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بتوانم بین دو نفر را اصلاح بدهم این عمل نزد من محبوب‌تر از این است که دو دینار در راه خدا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 برای مال دنیا بین دو نفر از شیعیان ما نزاعی رخ داده تو از مال من نزاع آنان را برطرف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برادریشان برقرار بماند</w:t>
      </w:r>
      <w:r>
        <w:rPr>
          <w:rFonts w:eastAsia="IRNazanin" w:cs="IRNazanin"/>
          <w:color w:val="111111"/>
          <w:sz w:val="28"/>
          <w:szCs w:val="28"/>
          <w:rtl w:val="true"/>
          <w:lang w:bidi="fa-IR"/>
        </w:rPr>
        <w:t>].</w:t>
      </w:r>
    </w:p>
    <w:p>
      <w:pPr>
        <w:pStyle w:val="Heading4"/>
        <w:numPr>
          <w:ilvl w:val="3"/>
          <w:numId w:val="1"/>
        </w:numPr>
        <w:rPr/>
      </w:pPr>
      <w:bookmarkStart w:id="1009" w:name="__RefHeading___Toc88490_373438147"/>
      <w:bookmarkStart w:id="1010" w:name="_Toc391"/>
      <w:bookmarkEnd w:id="1009"/>
      <w:r>
        <w:rPr>
          <w:rtl w:val="true"/>
        </w:rPr>
        <w:t>شیعه واقعی</w:t>
      </w:r>
      <w:bookmarkEnd w:id="101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محمّدبن‌ابی‌عُمَیْر از پرورش‌یافتگان مکتب اهل‌بیت علیهم‌السلام و از رُوات موردوثوق و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به شغل بزّازی اشتغال داشت و دارای تمکّن مالی بود، ولی بر اثر پیش‌آمدهایی اموالش از دست رفت و به فقر و بی‌چیزی مبتلا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ده‌هزار درهم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برای آن‌که بدهی خود را بپردازد، خانه مسکونی خویش را به ده‌هزار درهم فروخت و با پول آن روانه خانه ابن‌ابی‌عُمَیر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کوبید، ابن‌ابی‌عمیر از منزل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پول‌ها را تسلیم وی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مبلغی است که از شما به ذمّه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 عمیر پرسید این پول را چگونه به دست آوردی؟ آیا از کسی ارث برده‌ای؟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آیا شخصی به تو بخشیده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آیا متاعی داشتی که فروختی؟ باز هم پاسخ نفی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مسکونیم را برای ادای دین فروخته‌ام و پولش را برای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از امام صادق علیه‌السلام حدیث کرده که فرموده است</w:t>
      </w:r>
      <w:r>
        <w:rPr>
          <w:rFonts w:eastAsia="IRNazanin" w:cs="IRNazanin"/>
          <w:color w:val="111111"/>
          <w:sz w:val="28"/>
          <w:szCs w:val="28"/>
          <w:rtl w:val="true"/>
          <w:lang w:bidi="fa-IR"/>
        </w:rPr>
        <w:t xml:space="preserve">: </w:t>
      </w:r>
      <w:bookmarkStart w:id="1011" w:name="pg879_7257"/>
    </w:p>
    <w:p>
      <w:pPr>
        <w:pStyle w:val="BookText"/>
        <w:rPr/>
      </w:pPr>
      <w:bookmarkEnd w:id="1011"/>
      <w:r>
        <w:rPr>
          <w:rFonts w:ascii="IRNazanin" w:hAnsi="IRNazanin" w:eastAsia="IRNazanin"/>
          <w:color w:val="111111"/>
          <w:sz w:val="28"/>
          <w:sz w:val="28"/>
          <w:szCs w:val="28"/>
          <w:rtl w:val="true"/>
          <w:lang w:bidi="fa-IR"/>
        </w:rPr>
        <w:t>مدیون به جهت ادای دین، از منزل مسکونیش رانده نمی‌شود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آن‌که هم‌اکنون آن‌قدر در مضیقه مالی هستم که حتّی به یک درهم این مال احتیاج دارم امّا این پول را نمی‌گیرم</w:t>
      </w:r>
      <w:r>
        <w:rPr>
          <w:rFonts w:eastAsia="IRNazanin" w:cs="IRNazanin"/>
          <w:color w:val="111111"/>
          <w:sz w:val="28"/>
          <w:szCs w:val="28"/>
          <w:rtl w:val="true"/>
          <w:lang w:bidi="fa-IR"/>
        </w:rPr>
        <w:t>.</w:t>
      </w:r>
    </w:p>
    <w:p>
      <w:pPr>
        <w:pStyle w:val="Heading4"/>
        <w:numPr>
          <w:ilvl w:val="3"/>
          <w:numId w:val="1"/>
        </w:numPr>
        <w:rPr/>
      </w:pPr>
      <w:bookmarkStart w:id="1012" w:name="__RefHeading___Toc88492_373438147"/>
      <w:bookmarkStart w:id="1013" w:name="_Toc392"/>
      <w:bookmarkEnd w:id="1012"/>
      <w:r>
        <w:rPr>
          <w:rtl w:val="true"/>
        </w:rPr>
        <w:t>خیرخواهی و دعا برای برادر مؤمن</w:t>
      </w:r>
      <w:bookmarkEnd w:id="101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ابراهیم‌بن‌هاشم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موقف عرفات، حال هیچ کس را بهتر از عبداللّه جندب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دست‌های خود را به سوی آسمان بلند کرده و آب دیده‌اش بر روی او جاری بود تا به زمین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فارغ شدند، به او گفتم در این وقوف هیچ‌کس را بهتر از تو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دعا نکردم مگر برای برادران مؤمن خود زیرا که از امام، موسی‌بن‌جعفر علیه‌السلام شنیدم هرکس دعا کند برای برادران مؤمن خویش، از عرش ندا می‌رسد که از برای تو صدهزار برابر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دست برندارم از صدهزار برابر دعای فرشتگان که قطعا مستجاب و مقبول است، برای یک دعای خودم که معلوم نیست مستجاب شود یا نه</w:t>
      </w:r>
      <w:r>
        <w:rPr>
          <w:rFonts w:eastAsia="IRNazanin" w:cs="IRNazanin"/>
          <w:color w:val="111111"/>
          <w:sz w:val="28"/>
          <w:szCs w:val="28"/>
          <w:rtl w:val="true"/>
          <w:lang w:bidi="fa-IR"/>
        </w:rPr>
        <w:t>.</w:t>
      </w:r>
      <w:r>
        <w:rPr>
          <w:rStyle w:val="FootnoteAnchor"/>
          <w:rtl w:val="true"/>
        </w:rPr>
        <w:footnoteReference w:id="363"/>
      </w:r>
      <w:bookmarkStart w:id="1014" w:name="pg879_7258"/>
    </w:p>
    <w:p>
      <w:pPr>
        <w:pStyle w:val="BookText"/>
        <w:rPr/>
      </w:pPr>
      <w:bookmarkEnd w:id="10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88494_373438147"/>
      <w:bookmarkStart w:id="1016" w:name="_Toc393"/>
      <w:bookmarkEnd w:id="1015"/>
      <w:r>
        <w:rPr>
          <w:rtl w:val="true"/>
        </w:rPr>
        <w:t xml:space="preserve">پیام </w:t>
      </w:r>
      <w:r>
        <w:rPr>
          <w:rtl w:val="true"/>
        </w:rPr>
        <w:t>(</w:t>
      </w:r>
      <w:r>
        <w:rPr/>
        <w:t>96</w:t>
      </w:r>
      <w:r>
        <w:rPr>
          <w:rtl w:val="true"/>
        </w:rPr>
        <w:t xml:space="preserve">) </w:t>
      </w:r>
      <w:r>
        <w:rPr>
          <w:rtl w:val="true"/>
        </w:rPr>
        <w:t>ازدواج و برکت زندگی</w:t>
      </w:r>
      <w:bookmarkEnd w:id="1016"/>
    </w:p>
    <w:p>
      <w:pPr>
        <w:pStyle w:val="Heading4"/>
        <w:numPr>
          <w:ilvl w:val="3"/>
          <w:numId w:val="1"/>
        </w:numPr>
        <w:rPr/>
      </w:pPr>
      <w:bookmarkStart w:id="1017" w:name="__RefHeading___Toc88496_373438147"/>
      <w:bookmarkStart w:id="1018" w:name="_Toc394"/>
      <w:bookmarkEnd w:id="1017"/>
      <w:r>
        <w:rPr>
          <w:rtl w:val="true"/>
        </w:rPr>
        <w:t>اشاره</w:t>
      </w:r>
      <w:bookmarkEnd w:id="10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وَأَنکِحوُاْ الأَْیامی مِنکُمْ وَالصّالِحیِنَ مِنْ عِبَادِکُمْ وَ إِمائِکُمْ إِن یَکوُنوُاْ فُقَرَآءَ یُغْنِهِمُ اللَّهَ مِن فَضْلِهِ وَاللّهُ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وَلْیَسْتَعْفِفِ الَّذیِنَ لایَجِدوُنَ نِکاحا حَتّی یُغْنِیَهُمُ اللّهُ مِن فَضْلِهِ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مفسرین در معنای آیه اول گفته‌اند این خطاب به اولیای دختران و پسران است، آنان مأمور شده‌اند که دختران و پسران خود را تزویج دهند و هراسی از فقر آنان نداشته باشند چرا که خداوند به وسیله ازدواج از فضل خود آنان را بی‌نیاز خواهد نمود و آیه دوم امر به صبر است نسبت به کسی که هیچگونه توانایی مالی برای ازدواج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می‌رسد آیه اوّل به قرینه تعلیل ذیل آن اختصاص به اولیای دختران و پسران ندارد چنان‌که عدم وجدان نیز در آیه دوم اعم از نداشتن تمکن مالی و یا نیافتن فرد شایسته برای ازدواج است شاهد این سخن روایاتی است که مشاهده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ترس فقر ازدواج نمی‌کند به خدای خود بدگمان شده است چرا که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یکونوا فقراء یغنهم اللّه من فضله</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 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صلی‌الله‌علیه‌و‌آله فشکا إلیه الحاجة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فوسّع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الشّبان من استطاع منکم الباءة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فلیتزوّج و من لم‌یستطع فعلیه بالصوم فإنّه له و 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الوجاء أن ترضّ أنثیا الفحل رضّا شدیدا یذهب بشهوة الجماع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فیالکافی عن‌الصادق علیه‌السلام فیالآیة 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یتزوّجون حتّی یغنیهم‌اللّه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إسحاق‌بن‌عمّار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الّذی یرویه النّاس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النّبی صلی‌الله‌علیه‌و‌آله فشکا إلیه الحاجة فأمره بالتزویج ففعل، ثمّ أتاه فشکا إلیه الحاجة فأمره بالتزویج حتّی أمره ثلاث مرّات؟ فقال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مع‌النّساء والعیال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صلی‌الله‌علیه‌و‌آله</w:t>
      </w:r>
      <w:bookmarkStart w:id="1019" w:name="pg879_7259"/>
    </w:p>
    <w:p>
      <w:pPr>
        <w:pStyle w:val="BookText"/>
        <w:rPr/>
      </w:pPr>
      <w:bookmarkEnd w:id="1019"/>
      <w:r>
        <w:rPr>
          <w:rFonts w:ascii="IRNazanin" w:hAnsi="IRNazanin" w:eastAsia="IRNazanin"/>
          <w:color w:val="111111"/>
          <w:sz w:val="28"/>
          <w:sz w:val="28"/>
          <w:szCs w:val="28"/>
          <w:rtl w:val="true"/>
          <w:lang w:bidi="fa-IR"/>
        </w:rPr>
        <w:t>شکایت از فقر نمود، رسول خدا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و با ازدواج از فقر نجات یافت رسول‌خدا صلی‌الله‌علیه‌و‌آله به جوانان غرب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قدرت دارید ازدواج کنید و اگر نمی‌توانید روزه بگیرید تا روزه شهوت شما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دوم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کنند تا خداوند از فضل خود آنان را بی‌نیاز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اسحاق‌بن عمار مگوید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صحیح است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صلی‌الله‌علیه‌و‌آله آمد و از فقر شکایت نمود و رسول خدا صلی‌الله‌علیه‌و‌آله او را امر به تزویج کرد و تزویج نمود و باز از فقر شکایت کرد و رسول خدا صلی‌الله‌علیه‌و‌آله باز او را امر به تزویج کرد و این سؤال و پاسخ سه مرتبه تکرار شد؟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حدیث حق است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زن و فرزند می‌آید</w:t>
      </w:r>
      <w:r>
        <w:rPr>
          <w:rFonts w:eastAsia="IRNazanin" w:cs="IRNazanin"/>
          <w:color w:val="111111"/>
          <w:sz w:val="28"/>
          <w:szCs w:val="28"/>
          <w:rtl w:val="true"/>
          <w:lang w:bidi="fa-IR"/>
        </w:rPr>
        <w:t>.</w:t>
      </w:r>
    </w:p>
    <w:p>
      <w:pPr>
        <w:pStyle w:val="Heading4"/>
        <w:numPr>
          <w:ilvl w:val="3"/>
          <w:numId w:val="1"/>
        </w:numPr>
        <w:rPr/>
      </w:pPr>
      <w:bookmarkStart w:id="1020" w:name="__RefHeading___Toc88498_373438147"/>
      <w:bookmarkStart w:id="1021" w:name="_Toc395"/>
      <w:bookmarkEnd w:id="1020"/>
      <w:r>
        <w:rPr>
          <w:rtl w:val="true"/>
        </w:rPr>
        <w:t>نهی از ترک ازدواج</w:t>
      </w:r>
      <w:bookmarkEnd w:id="1021"/>
    </w:p>
    <w:p>
      <w:pPr>
        <w:pStyle w:val="BookText"/>
        <w:rPr/>
      </w:pPr>
      <w:r>
        <w:rPr>
          <w:rFonts w:ascii="IRNazanin" w:hAnsi="IRNazanin" w:eastAsia="IRNazanin"/>
          <w:color w:val="111111"/>
          <w:sz w:val="28"/>
          <w:sz w:val="28"/>
          <w:szCs w:val="28"/>
          <w:rtl w:val="true"/>
          <w:lang w:bidi="fa-IR"/>
        </w:rPr>
        <w:t>زنی به حضور امام صادق علیه‌السلام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زنی بی‌همسر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نمی‌کنم و از آن دوری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می‌خواهم به مقام عالی معنوی برسم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عقیده دست بردار، هرگز ترک ازدواج موجب وصول به مقامات عالی معنوی نمی‌شود، واگر انسان با ترک ازدواج به چنین مقامی می‌رسید، حضرت فاطمه علیهاالسلام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سزاوارتر بود که ترک ازدواج کند، چرا که هیچ‌کس در وصول به کمالات معنوی، از فاطمه پیشی نگرفته است</w:t>
      </w:r>
      <w:r>
        <w:rPr>
          <w:rFonts w:eastAsia="IRNazanin" w:cs="IRNazanin"/>
          <w:color w:val="111111"/>
          <w:sz w:val="28"/>
          <w:szCs w:val="28"/>
          <w:rtl w:val="true"/>
          <w:lang w:bidi="fa-IR"/>
        </w:rPr>
        <w:t>.</w:t>
      </w:r>
      <w:r>
        <w:rPr>
          <w:rStyle w:val="FootnoteAnchor"/>
          <w:rtl w:val="true"/>
        </w:rPr>
        <w:footnoteReference w:id="365"/>
      </w:r>
      <w:bookmarkStart w:id="1022" w:name="pg879_7261"/>
    </w:p>
    <w:p>
      <w:pPr>
        <w:pStyle w:val="BookText"/>
        <w:rPr/>
      </w:pPr>
      <w:bookmarkEnd w:id="10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88500_373438147"/>
      <w:bookmarkStart w:id="1024" w:name="_Toc396"/>
      <w:bookmarkEnd w:id="1023"/>
      <w:r>
        <w:rPr>
          <w:rtl w:val="true"/>
        </w:rPr>
        <w:t xml:space="preserve">پیام </w:t>
      </w:r>
      <w:r>
        <w:rPr>
          <w:rtl w:val="true"/>
        </w:rPr>
        <w:t>(</w:t>
      </w:r>
      <w:r>
        <w:rPr/>
        <w:t>97</w:t>
      </w:r>
      <w:r>
        <w:rPr>
          <w:rtl w:val="true"/>
        </w:rPr>
        <w:t xml:space="preserve">) </w:t>
      </w:r>
      <w:r>
        <w:rPr>
          <w:rtl w:val="true"/>
        </w:rPr>
        <w:t>موقعیّت زن و مرد</w:t>
      </w:r>
      <w:bookmarkEnd w:id="1024"/>
    </w:p>
    <w:p>
      <w:pPr>
        <w:pStyle w:val="Heading4"/>
        <w:numPr>
          <w:ilvl w:val="3"/>
          <w:numId w:val="1"/>
        </w:numPr>
        <w:rPr/>
      </w:pPr>
      <w:bookmarkStart w:id="1025" w:name="__RefHeading___Toc88502_373438147"/>
      <w:bookmarkStart w:id="1026" w:name="_Toc397"/>
      <w:bookmarkEnd w:id="1025"/>
      <w:r>
        <w:rPr>
          <w:rtl w:val="true"/>
        </w:rPr>
        <w:t>اشاره</w:t>
      </w:r>
      <w:bookmarkEnd w:id="1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قَوّاموُنَ عَلیَ‌النِّساءِ بِما فَضَّلَ‌اللّهُ بَعْضَهُمْ عَلی بَعْضٍ وَ بِمآ أَنْفَقوُاْ مِنْ أَمْوالِهِمْ فَالصّالِحاتُ قانِتاتُ حافِظاتٌ لِلْغَیْبِ بِمَا حَفِظَ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لِلرِّجَالِ عَلَیْهِنَّ دَرَجَةٌ وَاللَّهُ عَزیِزٌ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دو آیه فضیلت خلقی مرد بر زن روشن می‌شود جز این که سعادت و کرامت انسان نزد خداوند به تقوای اوست بنابراین بین زن و مرد تنها تفاوت وجود ندارد بلکه تفاضل درخلقت نیز وجود دارد و این تفاضل به سبب کمال عقل و حسن تدبیر و نیرومندی بیشتر مردها در انجام اعمال و طاعات و وظیفه مهریه و قیمومت و انفاقی است که خداوند به عهده مردها قرار داده و این سرپرستی و قیمومت نیاز به تدبیر و تعقل بیشتری دارد به عهده آنان می‌باشد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أقول و قد أمراللّه الرجال بتأدیب النساء عند خوف النشوز و لم‌یأمر النّساء بتأدیب الرّجال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واللاّتی تخافون نشوزهنّ فعظوهنّ و اهجروهنّ فیالمضاجع واضربوهنّ فإن أطعنکم فلاتبغوا علیهنّ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مردها نبودند خداوند زن‌ها را خلق نمی‌نمود سپس رسول</w:t>
      </w:r>
    </w:p>
    <w:p>
      <w:pPr>
        <w:pStyle w:val="BookText"/>
        <w:rPr/>
      </w:pPr>
      <w:r>
        <w:rPr>
          <w:rFonts w:ascii="IRNazanin" w:hAnsi="IRNazanin" w:eastAsia="IRNazanin"/>
          <w:color w:val="111111"/>
          <w:sz w:val="28"/>
          <w:sz w:val="28"/>
          <w:szCs w:val="28"/>
          <w:rtl w:val="true"/>
          <w:lang w:bidi="fa-IR"/>
        </w:rPr>
        <w:t>خدا صلی‌الله‌علیه‌و‌آله آیه فوق 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زنها در حال حیض و آلودگی، عبادت برای آنان ممکن نیست و مردها چنین نیستند؟ و چون علّت آن را از آن حضرت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از گل آفرید و از باقیمانده گل آدم حوّاء را آفرید و نخستین کسی که از زنها اطاعت نمود آدم علیه‌السلام بود و به این سبب از بهشت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تفاضل در خلقت است وگرنه ممکن است مقام زن صالحه و با تقوی نزد خداوند که از برخی از مردها بیشتر باشد که در آیه اوّل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باقر علیه‌السلام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فالصالحات 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صالحه، مطیع شوهران و حافظ خود و اموال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خداوند هنگام نشوز و نافرمانی زن به مردها دستور داده که آنها را نصیحت و موعظه نمایند و اگر کارساز نشد در بستر به آنان پشت کنند و اگر این هم کارساز نشد آنان را تأدیب نمایند در حالی که نشوز مرد را خداوند با تأدیب زن نسبت به مرد علاج نکرده بلکه زن باید در صورت نشوز مرد به حاکم شرعی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تردید نیست که این تفاوت خلقی بین مرد و زن وجود دارد جز این که این تفاوت در سرنوشت زن و مرد دخالت ندارد و همانگونه که در اوّل بحث اشاره شد کرامت و سعادت مرد و زن به تقوا و بندگی خدا و شایستگی‌های لازم دیگر است چنان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یاأَیُّهَاالنّاسُ إِنّا خَلَقْناکُم مِن ذَکَرٍ وَ أُنثی وَ جَعَلْناکُمْ شُعوُبا وَ قَبائِلَ لِتَعارَفوُاْ إِنَّ أَکْرَمَکُمْ عِندَاللّهِ أَتْقیکُم إِنَّ اللّهَ عَلیِمٌ 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 و هو مؤمن فلنحییّنه حیاةً طیّبةً و لنجزینّهم أجرهم بأحسن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 و زن می‌تواند با تقوا و پاکی و رعایت وظایف دینی خود به مقام والایی دست یابد و از برخی از مردها در تقوا و فضیلت تقدّم پیدا کند از این رو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 هیچ بهره‌ای بعد از اسلام بهتر از زن مؤمنه مسلمان نیست که چون به او نگاه کند خشنود شود و چون به او دستوری دهد اطاعت کند و چون از او دور شود امانتدار شوهر خود باشد نسبت به حفظ خود و مال شوهر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تفاوت و یا تفاضل در خلقت مقتضای حکمت نظام آفرینش است و کسی حق </w:t>
      </w:r>
      <w:bookmarkStart w:id="1027" w:name="pg879_7263"/>
    </w:p>
    <w:p>
      <w:pPr>
        <w:pStyle w:val="BookText"/>
        <w:rPr/>
      </w:pPr>
      <w:bookmarkEnd w:id="1027"/>
      <w:r>
        <w:rPr>
          <w:rFonts w:ascii="IRNazanin" w:hAnsi="IRNazanin" w:eastAsia="IRNazanin"/>
          <w:color w:val="111111"/>
          <w:sz w:val="28"/>
          <w:sz w:val="28"/>
          <w:szCs w:val="28"/>
          <w:rtl w:val="true"/>
          <w:lang w:bidi="fa-IR"/>
        </w:rPr>
        <w:t xml:space="preserve">ندارد به آن‌چه مصلحت نظام خلقت است نقدی وارد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لایسأل عمّا یفعل و هم یسألون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معماری برای نظام و مصلحت بنایی، محلی را در آن بنا سالن پذیرایی و محلی را انبار و محلی را اطاق خواب و محلی را حیات قرار دهد کسی حق ندارد نقدی بر او وارد نماید از سویی همانگونه که در یک کشور حاکم لازم است در یک خانه نیز یک نفر باید حاکم باشد و گرنه اختلال به وجود می‌آید و به نظر نویسنده زنها باید شاکر باشند که خداوند مسئولیّت سنگین اداره زندگی و رفت و آمد بین مردم را به عهده آنان قرار نداده است</w:t>
      </w:r>
      <w:r>
        <w:rPr>
          <w:rFonts w:eastAsia="IRNazanin" w:cs="IRNazanin"/>
          <w:color w:val="111111"/>
          <w:sz w:val="28"/>
          <w:szCs w:val="28"/>
          <w:rtl w:val="true"/>
          <w:lang w:bidi="fa-IR"/>
        </w:rPr>
        <w:t>.</w:t>
      </w:r>
    </w:p>
    <w:p>
      <w:pPr>
        <w:pStyle w:val="Heading4"/>
        <w:numPr>
          <w:ilvl w:val="3"/>
          <w:numId w:val="1"/>
        </w:numPr>
        <w:rPr/>
      </w:pPr>
      <w:bookmarkStart w:id="1028" w:name="__RefHeading___Toc88504_373438147"/>
      <w:bookmarkStart w:id="1029" w:name="_Toc398"/>
      <w:bookmarkEnd w:id="1028"/>
      <w:r>
        <w:rPr>
          <w:rtl w:val="true"/>
        </w:rPr>
        <w:t>سفارشات مادر عروس</w:t>
      </w:r>
      <w:bookmarkEnd w:id="1029"/>
    </w:p>
    <w:p>
      <w:pPr>
        <w:pStyle w:val="BookText"/>
        <w:rPr/>
      </w:pPr>
      <w:r>
        <w:rPr>
          <w:rFonts w:ascii="IRNazanin" w:hAnsi="IRNazanin" w:eastAsia="IRNazanin"/>
          <w:color w:val="111111"/>
          <w:sz w:val="28"/>
          <w:sz w:val="28"/>
          <w:szCs w:val="28"/>
          <w:rtl w:val="true"/>
          <w:lang w:bidi="fa-IR"/>
        </w:rPr>
        <w:t>بانوی هوشمندی، چون دخترش را شوهر داد، شب زفاف هنگامی که می‌خواستند دخترش را به خانه بخت ببرند، او را طلبید، و ده سفارش را به او نمود و تأکید کرد که برای برقراری زندگی سالم حتما به این ده دستور،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از زندگی‌ای که با آن خو گرفته‌ای و گوشت و خونت با آن هماهنگ شده جدا می‌شوی و به خانه‌ای که از آن کاملاً بیگانه هستی می‌روی، و با رفیقی که با او انس نگرفته‌ای همنشین می‌گردی، کنیز او باش تا او غلام تو گردد و این ده دستور را از من بشنو و به آن عمل کن تا در خانه جدید خوشبخت 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قناعت، زندگی نیکی را با همسرت تشکیل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شنیدن سخن همسر و اطاعت از او، کوشا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چشمی مهرانگیز و نگاهی متواضعانه به همسرت بنگر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خوشبویی را رعایت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شوهرت را حفظ کن و بدان که حفظ اموال او با اندازه‌گیری و اعتدال حاصل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بستگان شوهر را نگه‌دار، و بدان که این کار را می‌توانی با سر پنجه تدبیر و هوشیاری، انجام دهی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شوهر را در وقت خود و با کیفیّت خوب آماده کن، زیرا گرسنگی عامل سریع برای بروز ناملایمات است</w:t>
      </w:r>
      <w:r>
        <w:rPr>
          <w:rFonts w:eastAsia="IRNazanin" w:cs="IRNazanin"/>
          <w:color w:val="111111"/>
          <w:sz w:val="28"/>
          <w:szCs w:val="28"/>
          <w:rtl w:val="true"/>
          <w:lang w:bidi="fa-IR"/>
        </w:rPr>
        <w:t xml:space="preserve">. </w:t>
      </w:r>
      <w:bookmarkStart w:id="1030" w:name="pg879_7264"/>
    </w:p>
    <w:p>
      <w:pPr>
        <w:pStyle w:val="BookText"/>
        <w:rPr/>
      </w:pPr>
      <w:bookmarkEnd w:id="103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استراحت شوهر، سکوت و آرامش را رعایت کن، زیرا آشفته نمودن خواب، خشم‌انگیز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 مگو را برای او فاش نکن، که از نیرنگ او در امان نخواهی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 زیرا سرکشی از خواسته مشروع او، موجب کینه در سینه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دستورات را با حوصله و تحمّل و به خوبی انجام دهی، یقین بدان که عواطف شوهر را جلب کرده و زندگی شیرینی را با همسرت، پدید می‌آوری</w:t>
      </w:r>
      <w:r>
        <w:rPr>
          <w:rFonts w:eastAsia="IRNazanin" w:cs="IRNazanin"/>
          <w:color w:val="111111"/>
          <w:sz w:val="28"/>
          <w:szCs w:val="28"/>
          <w:rtl w:val="true"/>
          <w:lang w:bidi="fa-IR"/>
        </w:rPr>
        <w:t>!</w:t>
      </w:r>
    </w:p>
    <w:p>
      <w:pPr>
        <w:pStyle w:val="Heading4"/>
        <w:numPr>
          <w:ilvl w:val="3"/>
          <w:numId w:val="1"/>
        </w:numPr>
        <w:rPr/>
      </w:pPr>
      <w:bookmarkStart w:id="1031" w:name="__RefHeading___Toc88506_373438147"/>
      <w:bookmarkStart w:id="1032" w:name="_Toc399"/>
      <w:bookmarkEnd w:id="1031"/>
      <w:r>
        <w:rPr>
          <w:rtl w:val="true"/>
        </w:rPr>
        <w:t>پاداش عظیم شوهرداری</w:t>
      </w:r>
      <w:bookmarkEnd w:id="1032"/>
    </w:p>
    <w:p>
      <w:pPr>
        <w:pStyle w:val="BookText"/>
        <w:rPr/>
      </w:pPr>
      <w:r>
        <w:rPr>
          <w:rFonts w:ascii="IRNazanin" w:hAnsi="IRNazanin" w:eastAsia="IRNazanin"/>
          <w:color w:val="111111"/>
          <w:sz w:val="28"/>
          <w:sz w:val="28"/>
          <w:szCs w:val="28"/>
          <w:rtl w:val="true"/>
          <w:lang w:bidi="fa-IR"/>
        </w:rPr>
        <w:t xml:space="preserve">پیامبر اسلام صلی‌الله‌علیه‌و‌آله با اصحاب خود به گرد هم نشسته بودند ناگاه بانویی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یزید انصاری به حضور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ای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نمایندگی از زنان به حضور شما برای طرح یک سؤال آمده‌ام، سؤالم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تو را به عنوان پیامبر، به سوی همه انسان‌ها از مرد و زن فرستاده است، و ما به تو و خدای تو ایمان آوردیم، ولی دستورات شما، ما زنان را در خانه‌ها محبوس کرده و دستمان را از امور اجتماعی و سیاسی کوتاه نموده و در خانه‌ها خزیده‌ایم و وسیله اطفاء شهوت مردان، و حمل فرزندان آنها شده‌ایم، ولی شما مردان به خاطر تجمّع، در جماعات، عیادت بیمار، تشییع جنازه و حج بعد از حج بر ما برتری یافته‌اید، و از همه اینها بالاتر، جهاد در اه خدا است، که ما از شرکت در آن محروم هستیم، و اگر شما مردان، از خانه خود برای شرکت در حج، و جهاد بیرون رفتید، ما در غیاب شما اموال شما را نگه می‌داریم، لباس برای شما می‌بافیم، و کودکان شما را پرورش می‌دهیم اَفَمَا نُشارکُکُم فیهذا الاَجرِ و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در پاداش کارهای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شرکت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با تمام رخ به اصحاب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تاکنون سؤالی از بانویی شنیده‌اید که بهتر از سؤال مذهبی این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به اسما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 بشنو و به زنانی که به نمایندگی آنها به اینجا آمده‌ای ابلاغ کن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حُسْنَ تَبَعُّلِ الْمَرأَةِ لِزَوجِها، وَ طَلَبَهَا مَرْضاتِهِ، وَ اتِّبَاعَهَا لَهُ، یَعْدِلُ ذلِکَ کُلِّهُ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شوهرداری نیک زن، و کوشش او برای تحصیل خشنودی شوهر، و پیروی او از شوهرش، برابر همه این پاداشها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جماعات و حج و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 به سوی زنان بازگشت، در حالی که ذکر خدا می‌گفت، به جمع بانوان رسید و سخن پیامبر صلی‌الله‌علیه‌و‌آله را به آنها ابلاغ نمود، همه شادمان شدند و از آن پس، اسما را به عنوان نماینده خود به سوی رسول خدا صلی‌الله‌علیه‌و‌آله نامیدند</w:t>
      </w:r>
      <w:r>
        <w:rPr>
          <w:rFonts w:eastAsia="IRNazanin" w:cs="IRNazanin"/>
          <w:color w:val="111111"/>
          <w:sz w:val="28"/>
          <w:szCs w:val="28"/>
          <w:rtl w:val="true"/>
          <w:lang w:bidi="fa-IR"/>
        </w:rPr>
        <w:t>.</w:t>
      </w:r>
      <w:r>
        <w:rPr>
          <w:rStyle w:val="FootnoteAnchor"/>
        </w:rPr>
        <w:footnoteReference w:id="367"/>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033" w:name="pg879_7266"/>
    </w:p>
    <w:p>
      <w:pPr>
        <w:pStyle w:val="BookText"/>
        <w:rPr/>
      </w:pPr>
      <w:bookmarkEnd w:id="10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الّلائِی تَخافوُنَ نُشوُزَهُنَّ فَعِظوُهُنَّ</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88508_373438147"/>
      <w:bookmarkStart w:id="1035" w:name="_Toc400"/>
      <w:bookmarkEnd w:id="1034"/>
      <w:r>
        <w:rPr>
          <w:rtl w:val="true"/>
        </w:rPr>
        <w:t xml:space="preserve">پیام </w:t>
      </w:r>
      <w:r>
        <w:rPr>
          <w:rtl w:val="true"/>
        </w:rPr>
        <w:t>(</w:t>
      </w:r>
      <w:r>
        <w:rPr/>
        <w:t>98</w:t>
      </w:r>
      <w:r>
        <w:rPr>
          <w:rtl w:val="true"/>
        </w:rPr>
        <w:t xml:space="preserve">) </w:t>
      </w:r>
      <w:r>
        <w:rPr>
          <w:rtl w:val="true"/>
        </w:rPr>
        <w:t>نشوز زنها</w:t>
      </w:r>
      <w:bookmarkEnd w:id="1035"/>
    </w:p>
    <w:p>
      <w:pPr>
        <w:pStyle w:val="Heading4"/>
        <w:numPr>
          <w:ilvl w:val="3"/>
          <w:numId w:val="1"/>
        </w:numPr>
        <w:rPr/>
      </w:pPr>
      <w:bookmarkStart w:id="1036" w:name="__RefHeading___Toc88510_373438147"/>
      <w:bookmarkStart w:id="1037" w:name="_Toc401"/>
      <w:bookmarkEnd w:id="1036"/>
      <w:r>
        <w:rPr>
          <w:rtl w:val="true"/>
        </w:rPr>
        <w:t>اشاره</w:t>
      </w:r>
      <w:bookmarkEnd w:id="10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وَالّلائی تَخافوُنَ نُشوُزَهُنَّ فَعِظوُهُنَّ وَاهْجُروُهُنَّ فیِ‌الْمَضاجِعِ وَاضْرِبوُهُنَّ فَإِنْ أَطَعْنَکُمْ فَلاتَبْغوُاْ عَلَیْهِنَّ سَبیِلاً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این آیه خداوند اوصاف زن‌های مؤمنه را بیان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فالصالحات قانتات حافظات للغیب بما حفظ‌اللّه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زن‌های شایسته فرمان‌بردار و مطیع شوهران خود هستند و اسرار و اموال شوهران خویش را حفظ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دنبال ذکر اوصاف زن‌های مؤمنه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زن‌هایی را که هراس دارید نشوز و بلندپروازی پیدا کنند و از اطاعت شما سرپیچی نمایند نخست آنان را موعظه کنید، و اگر مؤثّر نشد در بستر به آنان پشت کنید، و اگر مؤثّر واقع نشد با کتک زدن آنان را تأدیب نمایید پس اگر به اطاعت از شما بازگشتند آنان را آزار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ظاهر می‌شود که مرد باید با خیرخواهی کامل، از خطا و انحراف همسر خود جلوگیری نماید، تا همواره او صالح و شایسته باشد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فیالمجمع عن‌الباقر علیه‌السلام فیقوله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واهجروهنّ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یحوّل ظهره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واضربونهنّ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الضرب بالسواک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أجمع للمسلم خیرالدّنیا و الآخرة جعلت له قلبا خاشعا و لسانا ذاکرا و جسدا علی‌البلاء صابرا، و زوجةً مؤمنةً تسرّه إذا نظر إلیها و تحفظه إذا غاب عنها فینفسها و 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المرأ الزوجة الصالحة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مسلمانی بعد از اسلام بهره‌ای بهتر از همسر مؤمنه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1038" w:name="pg879_7267"/>
    </w:p>
    <w:p>
      <w:pPr>
        <w:pStyle w:val="BookText"/>
        <w:rPr/>
      </w:pPr>
      <w:bookmarkEnd w:id="1038"/>
      <w:r>
        <w:rPr>
          <w:rFonts w:ascii="IRNazanin" w:hAnsi="IRNazanin" w:eastAsia="IRNazanin"/>
          <w:color w:val="111111"/>
          <w:sz w:val="28"/>
          <w:sz w:val="28"/>
          <w:szCs w:val="28"/>
          <w:rtl w:val="true"/>
          <w:lang w:bidi="fa-IR"/>
        </w:rPr>
        <w:t>پاکدامن و با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نمی‌آورد، همسری که با اخلاق خود همسر خویش را شاد و امر او را اطاعت نماید و امین او باشد نسبت به خود و مال شوهر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صلی‌الله‌علیه‌و‌آله نیز نقل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بخواهم خیر دنیا و آخرت را برای مسلمانی جمع کنم به او قلبی خاشع، زبانی ذاکر، بدنی صابر و همسری باایمان می‌دهم که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می‌نگرد شاد شود و چون از او دور می‌شود آن زن حافظ و امانتدار او باشد نسبت به خود و مال شوهر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و عفّت خویش را حفظ کند و اموال شوهر خود را نیز نگهدار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مرد است که خداوند همسر شایسته‌ای به او عنایت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یکی از عبادت‌های زن و شوهر این است که از خطای همدیگر بگذرند و این سبب آمرزش آنان خواهد بود</w:t>
      </w:r>
      <w:r>
        <w:rPr>
          <w:rFonts w:eastAsia="IRNazanin" w:cs="IRNazanin"/>
          <w:color w:val="111111"/>
          <w:sz w:val="28"/>
          <w:szCs w:val="28"/>
          <w:rtl w:val="true"/>
          <w:lang w:bidi="fa-IR"/>
        </w:rPr>
        <w:t>.</w:t>
      </w:r>
    </w:p>
    <w:p>
      <w:pPr>
        <w:pStyle w:val="Heading4"/>
        <w:numPr>
          <w:ilvl w:val="3"/>
          <w:numId w:val="1"/>
        </w:numPr>
        <w:rPr/>
      </w:pPr>
      <w:bookmarkStart w:id="1039" w:name="__RefHeading___Toc88512_373438147"/>
      <w:bookmarkStart w:id="1040" w:name="_Toc402"/>
      <w:bookmarkEnd w:id="1039"/>
      <w:r>
        <w:rPr>
          <w:rtl w:val="true"/>
        </w:rPr>
        <w:t>صبر و تحمّل حضرت نوح نسبت به همسر خود</w:t>
      </w:r>
      <w:bookmarkEnd w:id="1040"/>
    </w:p>
    <w:p>
      <w:pPr>
        <w:pStyle w:val="BookText"/>
        <w:rPr/>
      </w:pPr>
      <w:r>
        <w:rPr>
          <w:rFonts w:ascii="IRNazanin" w:hAnsi="IRNazanin" w:eastAsia="IRNazanin"/>
          <w:color w:val="111111"/>
          <w:sz w:val="28"/>
          <w:sz w:val="28"/>
          <w:szCs w:val="28"/>
          <w:rtl w:val="true"/>
          <w:lang w:bidi="fa-IR"/>
        </w:rPr>
        <w:t xml:space="preserve">حضرت نوح علیه‌السلام همسر بدی داشت مثل حضرت لوط علیه‌السلام که او نیز همسر بدی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قرآن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علیه‌السلام مجنون است</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یکسال بر اثر نیامدن باران قحطی شد، جمعی از مردم تصمیم گرفتند نزد حضرت نوح علیه‌السلام بروند و از او بخواهند دعا کند تا باران بیاید، حضرت نوح در روستایی سکونت داشت، آنها به آن روستا رفتند و به در خانه او رسیدند و در خانه را زدند، زن حضرت نوح از خانه بیرون آمد،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کجاست؟ آمده‌ایم از او بخواهیم دعا کند باران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نوح مستجاب می‌شد، برای خود ما دعا می‌کرد که وضع زندگی‌مان خوب شود، او اکنون به بیابان رفته تا هیزم جمع کند و بیاورد و بفروشد، او چنان مقامی ندارد که دعایش مستجاب گردد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به آن بیابان رفتند، ناگهان دیدند حضرت نوح هیزم را جمع کرده و به پشت گرفته و بر </w:t>
      </w:r>
    </w:p>
    <w:p>
      <w:pPr>
        <w:pStyle w:val="BookText"/>
        <w:rPr/>
      </w:pPr>
      <w:r>
        <w:rPr>
          <w:rFonts w:ascii="IRNazanin" w:hAnsi="IRNazanin" w:eastAsia="IRNazanin"/>
          <w:color w:val="111111"/>
          <w:sz w:val="28"/>
          <w:sz w:val="28"/>
          <w:szCs w:val="28"/>
          <w:rtl w:val="true"/>
          <w:lang w:bidi="fa-IR"/>
        </w:rPr>
        <w:t>شیری سوار شده و ماری به دست گرفته و آن مار را تازیانه خود در راندن شیر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نوح علیه‌السلام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باران بیاید، قحطی همه جا را گرفته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علیه‌السلام دعا کرد و باران خوبی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نوح علیه‌السلام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این‌گونه مستجاب‌الدّعوه هستی، چرا در مورد زن خودت نفرین نمی‌کنی که مثلاً از خانه‌ات بیرون رود، و مجازات شود و پشت سر تو، از تو بدگویی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و ثواب تحمّل و صبر با چنین زنی، بهتر از آن است که با نفرین او را به مجازات برسانم</w:t>
      </w:r>
      <w:r>
        <w:rPr>
          <w:rFonts w:eastAsia="IRNazanin" w:cs="IRNazanin"/>
          <w:color w:val="111111"/>
          <w:sz w:val="28"/>
          <w:szCs w:val="28"/>
          <w:rtl w:val="true"/>
          <w:lang w:bidi="fa-IR"/>
        </w:rPr>
        <w:t xml:space="preserve">.» </w:t>
      </w:r>
      <w:bookmarkStart w:id="1041" w:name="pg879_7269"/>
    </w:p>
    <w:p>
      <w:pPr>
        <w:pStyle w:val="BookText"/>
        <w:rPr/>
      </w:pPr>
      <w:bookmarkEnd w:id="10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تَدَایَنْتُمْ بِدَیْنٍ فَاکْتُبوُهُ</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88514_373438147"/>
      <w:bookmarkStart w:id="1043" w:name="_Toc403"/>
      <w:bookmarkEnd w:id="1042"/>
      <w:r>
        <w:rPr>
          <w:rtl w:val="true"/>
        </w:rPr>
        <w:t xml:space="preserve">پیام </w:t>
      </w:r>
      <w:r>
        <w:rPr>
          <w:rtl w:val="true"/>
        </w:rPr>
        <w:t>(</w:t>
      </w:r>
      <w:r>
        <w:rPr/>
        <w:t>99</w:t>
      </w:r>
      <w:r>
        <w:rPr>
          <w:rtl w:val="true"/>
        </w:rPr>
        <w:t xml:space="preserve">) </w:t>
      </w:r>
      <w:r>
        <w:rPr>
          <w:rtl w:val="true"/>
        </w:rPr>
        <w:t>کتابت و ثبت دین</w:t>
      </w:r>
      <w:bookmarkEnd w:id="10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تَدَایَنْتُم بِدَیْنٍ فَاکْتُبوُهُ إِلی أَجَلٍ مُسَمّیً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فیه فیحدیث آخر طویل نحوه غیر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داود علیه‌السلام کان أربعین سنة فزاده آدم ستّین تمام المأة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نام‌های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آنان را بر آدم علیه‌السلام عرضه نمود آدم علیه‌السلام چون به داود علیه‌السلام برخورد کرد و عمر او را چهل سال دید عرضه داشت خدایا چقدر عمر داود کم است و عمر من زیاد است؟ خدایا اگر من از عمر خود پنجاه سال به داود بدهم تو می‌پذیری؟ پس خداوند پنجاه سال از عمر آدم علیه‌السلام را به عمر داود علیه‌السلام افزود، همانگونه 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یمحواللّه ما یشاء و یثبت و 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عمر آدم علیه‌السلام به پایان رسید و ملک‌الموت برای قبض روح او آمد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ملک‌الموت پنجاه سال دیگر از عمر من باقی است، ملک‌الموت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را برای فرزند خود داود قرار ندادی؟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ندارم، ملک‌الموت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گفته خود را انکار مکن مگر تو از خدا درخواست نکردی که پنجاه سال از عمر تو را بردارد و به عمر داود بیفزاید؟ و خداوند آن را در کتاب زبور به عمر داود افزود و در کتاب ذکر از عمر تو کاست؟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بدانم آیا چنین بوده است؟ امام باقر علیه‌السلام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دروغ نگفت و انکار حق نکرد بلکه از یاد او رفته بود و به همین علّت از همان روز خداوند به بندگان خود امر کرد که اگر دین و معامله‌ای انجام می‌دهند و مدّت در آن معیّن می‌کنند آن را مکتوب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علل‌الشرایع</w:t>
      </w:r>
      <w:r>
        <w:rPr>
          <w:rFonts w:eastAsia="IRNazanin" w:cs="IRNazanin"/>
          <w:color w:val="111111"/>
          <w:sz w:val="28"/>
          <w:szCs w:val="28"/>
          <w:rtl w:val="true"/>
          <w:lang w:bidi="fa-IR"/>
        </w:rPr>
        <w:t xml:space="preserve">) </w:t>
      </w:r>
      <w:bookmarkStart w:id="1044" w:name="pg879_7271"/>
    </w:p>
    <w:p>
      <w:pPr>
        <w:pStyle w:val="Heading2"/>
        <w:numPr>
          <w:ilvl w:val="1"/>
          <w:numId w:val="1"/>
        </w:numPr>
        <w:rPr/>
      </w:pPr>
      <w:bookmarkStart w:id="1045" w:name="__RefHeading___Toc88516_373438147"/>
      <w:bookmarkStart w:id="1046" w:name="_Toc404"/>
      <w:bookmarkEnd w:id="1044"/>
      <w:bookmarkEnd w:id="1045"/>
      <w:r>
        <w:rPr>
          <w:rtl w:val="true"/>
        </w:rPr>
        <w:t>پیام‌های اقتصادی</w:t>
      </w:r>
      <w:bookmarkEnd w:id="104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7" w:name="__RefHeading___Toc88518_373438147"/>
      <w:bookmarkStart w:id="1048" w:name="_Toc405"/>
      <w:bookmarkEnd w:id="1047"/>
      <w:r>
        <w:rPr>
          <w:rtl w:val="true"/>
        </w:rPr>
        <w:t>اشاره</w:t>
      </w:r>
      <w:bookmarkStart w:id="1049" w:name="pg879_7272"/>
      <w:bookmarkEnd w:id="1048"/>
    </w:p>
    <w:p>
      <w:pPr>
        <w:pStyle w:val="BookText"/>
        <w:rPr/>
      </w:pPr>
      <w:bookmarkEnd w:id="10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یَنْفَدُ</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88520_373438147"/>
      <w:bookmarkStart w:id="1051" w:name="_Toc406"/>
      <w:bookmarkEnd w:id="1050"/>
      <w:r>
        <w:rPr>
          <w:rtl w:val="true"/>
        </w:rPr>
        <w:t xml:space="preserve">پیام </w:t>
      </w:r>
      <w:r>
        <w:rPr>
          <w:rtl w:val="true"/>
        </w:rPr>
        <w:t>(</w:t>
      </w:r>
      <w:r>
        <w:rPr/>
        <w:t>100</w:t>
      </w:r>
      <w:r>
        <w:rPr>
          <w:rtl w:val="true"/>
        </w:rPr>
        <w:t xml:space="preserve">) </w:t>
      </w:r>
      <w:r>
        <w:rPr>
          <w:rtl w:val="true"/>
        </w:rPr>
        <w:t>تأمین سرمایه آخرت</w:t>
      </w:r>
      <w:bookmarkEnd w:id="1051"/>
    </w:p>
    <w:p>
      <w:pPr>
        <w:pStyle w:val="Heading4"/>
        <w:numPr>
          <w:ilvl w:val="3"/>
          <w:numId w:val="1"/>
        </w:numPr>
        <w:rPr/>
      </w:pPr>
      <w:bookmarkStart w:id="1052" w:name="__RefHeading___Toc88522_373438147"/>
      <w:bookmarkStart w:id="1053" w:name="_Toc407"/>
      <w:bookmarkEnd w:id="1052"/>
      <w:r>
        <w:rPr>
          <w:rtl w:val="true"/>
        </w:rPr>
        <w:t>اشاره</w:t>
      </w:r>
      <w:bookmarkEnd w:id="1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عِندَکُمْ یَنفَدُ وَ ما عِندَاللّهِ باقٍ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أر مثل‌الجنّة نام طالبها، و لا کالنار نام هاربها، و لا أکثر مکتسبا ممّن کسبه لیوم تدخر فیه‌الذخائر، و تبلی‌فیه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باع نفسه بغیر الجنّة فقد عظمت علیه المحنة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أربح‌النّاس من أشتری بالدنیا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إکتساب الحسنات من أفضل المکاسب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المتجر أن تری الدنیا لنفسک ثمنا و ممّا لک عنداللّه عوضا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عبداللّه‌بن مسعود از رسول خدا صلی‌الله‌علیه‌و‌آله درباره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لاّتُلْهیِهِمْ تِجارَةٌ وَ لابَیْعٌ عَن ذِکْرِاللَّهِ وَ إِقامِ الصَّلاةِ وَ إیِتاءِ الزَّکاةِ یَخَافوُنَ یَوْما تَتَقَلَّبُ فیِهِ‌الْقُلوُبُ وَ الاْءَبْصارُ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و عرض کرد پدر و مادرم فدای شما باد چگونه من باید تجارت آخرت بنمایم؟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از ذکر خدا باز ندار و همواره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 والحمدللّه و 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تجارت سودمندی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یَرْجُونَ تِجارَةً لَنْ تَبورَ، لِیُوَفّیَهُم أُجُورَهُمْ وَ یَزیدَهُمْ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 هر چه را در دنیا دیدی و قلب تو از آن لذّت برد به خدای خود اهدا کن این تجارت آخرت تو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عِنْدَاللّهِ 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آخرت خریدار زیادی ندارد پس شما تا می‌توانید آنها را خریداری کنید</w:t>
      </w:r>
      <w:r>
        <w:rPr>
          <w:rFonts w:eastAsia="IRNazanin" w:cs="IRNazanin"/>
          <w:color w:val="111111"/>
          <w:sz w:val="28"/>
          <w:szCs w:val="28"/>
          <w:rtl w:val="true"/>
          <w:lang w:bidi="fa-IR"/>
        </w:rPr>
        <w:t xml:space="preserve">. </w:t>
      </w:r>
      <w:bookmarkStart w:id="1054" w:name="pg879_7273"/>
    </w:p>
    <w:p>
      <w:pPr>
        <w:pStyle w:val="BookText"/>
        <w:rPr/>
      </w:pPr>
      <w:bookmarkEnd w:id="1054"/>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را مانند بهشت ندیدم که طالبین آن به خواب رفته باشند و چیزی را مانند دوزخ ندیدم که هاربین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خواب رفته باشند و هیچ تجارتی را بهتر و بیشتر از تجارت کسی ندیدم که برای آخرت و روزی که اسرار همه آشکار می‌شود اعمال خیر خود را ذخیره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به غیر بهشت بفروشد مصیبت او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سودمندترین تجارت تجارت کسی است که به وسیله دنیا آخرت خویش را آباد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بهترین درآمد و تجارت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این نیست که انسان هستی خود را به دنیا بفروشد و وعده‌های خدا و بهشت را به واسطه دنیا از دست بدهد</w:t>
      </w:r>
      <w:r>
        <w:rPr>
          <w:rFonts w:eastAsia="IRNazanin" w:cs="IRNazanin"/>
          <w:color w:val="111111"/>
          <w:sz w:val="28"/>
          <w:szCs w:val="28"/>
          <w:rtl w:val="true"/>
          <w:lang w:bidi="fa-IR"/>
        </w:rPr>
        <w:t>.</w:t>
      </w:r>
    </w:p>
    <w:p>
      <w:pPr>
        <w:pStyle w:val="Heading4"/>
        <w:numPr>
          <w:ilvl w:val="3"/>
          <w:numId w:val="1"/>
        </w:numPr>
        <w:rPr/>
      </w:pPr>
      <w:bookmarkStart w:id="1055" w:name="__RefHeading___Toc88524_373438147"/>
      <w:bookmarkStart w:id="1056" w:name="_Toc408"/>
      <w:bookmarkEnd w:id="1055"/>
      <w:r>
        <w:rPr>
          <w:rtl w:val="true"/>
        </w:rPr>
        <w:t>معنای تقدیم دنیا بر آخرت</w:t>
      </w:r>
      <w:bookmarkEnd w:id="1056"/>
    </w:p>
    <w:p>
      <w:pPr>
        <w:pStyle w:val="BookText"/>
        <w:rPr/>
      </w:pPr>
      <w:r>
        <w:rPr>
          <w:rFonts w:ascii="IRNazanin" w:hAnsi="IRNazanin" w:eastAsia="IRNazanin"/>
          <w:color w:val="111111"/>
          <w:sz w:val="28"/>
          <w:sz w:val="28"/>
          <w:szCs w:val="28"/>
          <w:rtl w:val="true"/>
          <w:lang w:bidi="fa-IR"/>
        </w:rPr>
        <w:t>سَمُرَة‌بن جُندَبْ، از پول پرستان زمان معاویه بود، معاویه صدهزار درهم به او داد، تا درمیان مردم، حدیثی، پیش خود ببافد، و به دروغ آیه‌ای که در شنأ علی علیه‌السلام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شأن ابن‌ملجم، قاتل علی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میان جمعیّت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علیه‌السلام نازل شده است، و آن آیه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یُعْجِبُکَ قَوْلُهُ فیِ‌الحیوةِ الدُّنیا وَ یُشهِدُ اللّهَ عَلی ما فیقَلبِهِ وَ هُوَ أَلدُّ الْخِصامِ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بعضی از مردم کسانی هستند که گفتار آنها در زندگی دنیا مایه اعجاب تو می‌شود، و خداوند بر آنچه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است، در حالی که آنان سرسخت‌ترین دشمنانند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یَشْری نَفْسَهُ ابْتِغاءَ مَرْضةِ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بعضی از مردم، جان خود را برای خشنودی خدا می‌فروشند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باز صدهزار درهم برای او فرستاد، او به خاطر کمی آن، نپذیرفت، تا چهارصد هزار </w:t>
      </w:r>
      <w:bookmarkStart w:id="1057" w:name="pg879_7274"/>
    </w:p>
    <w:p>
      <w:pPr>
        <w:pStyle w:val="BookText"/>
        <w:rPr/>
      </w:pPr>
      <w:bookmarkEnd w:id="1057"/>
      <w:r>
        <w:rPr>
          <w:rFonts w:ascii="IRNazanin" w:hAnsi="IRNazanin" w:eastAsia="IRNazanin"/>
          <w:color w:val="111111"/>
          <w:sz w:val="28"/>
          <w:sz w:val="28"/>
          <w:szCs w:val="28"/>
          <w:rtl w:val="true"/>
          <w:lang w:bidi="fa-IR"/>
        </w:rPr>
        <w:t>درهم برای او فرستاد آن‌گاه قبول کرد</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1058" w:name="__RefHeading___Toc88526_373438147"/>
      <w:bookmarkStart w:id="1059" w:name="_Toc409"/>
      <w:bookmarkEnd w:id="1058"/>
      <w:r>
        <w:rPr>
          <w:rtl w:val="true"/>
        </w:rPr>
        <w:t>محبّت سرشار پیامبر صلی‌الله‌علیه‌و‌آله به شاعر مخلص اهل‌بیت علیهم‌السلام</w:t>
      </w:r>
      <w:bookmarkEnd w:id="1059"/>
    </w:p>
    <w:p>
      <w:pPr>
        <w:pStyle w:val="BookText"/>
        <w:rPr/>
      </w:pPr>
      <w:r>
        <w:rPr>
          <w:rFonts w:ascii="IRNazanin" w:hAnsi="IRNazanin" w:eastAsia="IRNazanin"/>
          <w:color w:val="111111"/>
          <w:sz w:val="28"/>
          <w:sz w:val="28"/>
          <w:szCs w:val="28"/>
          <w:rtl w:val="true"/>
          <w:lang w:bidi="fa-IR"/>
        </w:rPr>
        <w:t>دِعْبَل خُزاعی از شاعران آزاده بود که با اشعار خود از حریم امامان علیهم‌السلام دفاع می‌کرد و یاد آنها را در خاطره‌ها زنده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علیّ‌بن دِعْبِل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لحظات آخر عمر پدرم دِعْبِل فرا رسید، دیدم در حال جان دادن است، در آن حال رنگش تغییر کرد و صورتش سیاه شد و زبانش گرفت و با این حال مُرد، من درباره حقانیّت مذهب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 افتادم که آیا حق است یا نه، اگر حق است پس چرا پدرم در حال جان دادن این گونه بدحال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عاقبت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این شک و تردید در من بود و حیران بودم تا اینکه پس از سه روز پدرم را در عالم خواب دیدم که لباس سفید در تن داشت و کلاه سفید بر سرش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خدا با تو چه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هنگام جان کندن از من دیدی که صورتم سیاه شد و زبانم گرفت به خاطر آن بود که من در دنیا شراب خورده بودم، و همچنان در آن حال بودم تا اینکه با رسول خدا صلی‌الله‌علیه‌و‌آله ملاقات نمودم که لباس سفید در تن داشت و کلاه سفید بر سرش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دِعْبِل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اشعاری را که در شأن فرزندان من سروده‌ای بخوان، من این دو شعر را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اَضْحَکَ اللّهُ سِنَّ الدَّهْرِ إن ضَحِکَتْ وَ آلُ اَحْمَدَ مَظْلومُون قَدْ قُهِروا مُشَرَّدونَ نُفُوا عَنْ عُقْرِ دارِهِمُ کَاَنَّهُمْ قَد جَنَوْا ما لَیسَ یُغْتَفَرُ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دندان روزگار را، خداوند نخنداند، در حالی که آل محمد صلی‌الله‌علیه‌و‌آله مظلوم واقع شده و توسّط دشمنان مورد خشم قرار گرفتند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طرد شده و از خانه‌های خود تبعید گردیدند به گونه‌ای که گویا گناه نابخشودنی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سپس از من شفاعت کرد و لباس و کلاه خود را به من داد، </w:t>
      </w:r>
      <w:bookmarkStart w:id="1060" w:name="pg879_7275"/>
    </w:p>
    <w:p>
      <w:pPr>
        <w:pStyle w:val="BookText"/>
        <w:rPr/>
      </w:pPr>
      <w:bookmarkEnd w:id="1060"/>
      <w:r>
        <w:rPr>
          <w:rFonts w:ascii="IRNazanin" w:hAnsi="IRNazanin" w:eastAsia="IRNazanin"/>
          <w:color w:val="111111"/>
          <w:sz w:val="28"/>
          <w:sz w:val="28"/>
          <w:szCs w:val="28"/>
          <w:rtl w:val="true"/>
          <w:lang w:bidi="fa-IR"/>
        </w:rPr>
        <w:t>همین لباس و کلاهی که می‌بینی، اهدایی آن حضرت است</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1061" w:name="__RefHeading___Toc88528_373438147"/>
      <w:bookmarkStart w:id="1062" w:name="_Toc410"/>
      <w:bookmarkEnd w:id="1061"/>
      <w:r>
        <w:rPr>
          <w:rtl w:val="true"/>
        </w:rPr>
        <w:t>اخلاص عمل</w:t>
      </w:r>
      <w:bookmarkEnd w:id="1062"/>
    </w:p>
    <w:p>
      <w:pPr>
        <w:pStyle w:val="BookText"/>
        <w:rPr/>
      </w:pPr>
      <w:r>
        <w:rPr>
          <w:rFonts w:ascii="IRNazanin" w:hAnsi="IRNazanin" w:eastAsia="IRNazanin"/>
          <w:color w:val="111111"/>
          <w:sz w:val="28"/>
          <w:sz w:val="28"/>
          <w:szCs w:val="28"/>
          <w:rtl w:val="true"/>
          <w:lang w:bidi="fa-IR"/>
        </w:rPr>
        <w:t xml:space="preserve">هنگامی که عمروبن عبدود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قدرت و شجاعت او برابری با هزار سوار و مرد جنگی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 مبارز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مسلمین جرئت پیش رفتن نداشتند، تا اینکه علی علیه‌السلام خدمت پیغمبر صلی‌الله‌علیه‌و‌آله آمده اجازه رزم خواست، حضرت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عمروبن‌عبدود امیرالمؤمنین علیه‌السلام است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علیّ‌بن‌أبیطالب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علیّ بن أبیطالبم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علی علیه‌السلام به طرف میدان رفت و با عمرو روبرو شد رسول خدا صلی‌الله‌علیه‌و‌آله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برزالإسلام کلّه إلی الکفر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اسلام با تمام کفر روبرو شد از این جهت بود که درباره این مبارزه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علیه‌السلام یوم الخندق أفضل من عبادة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ضربت شمشیر علی در جنگ خندق با ارزش‌تر بود از عبادت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اسلام و اسلامیان رهین همان یک ضربت شدند علی علیه‌السلام که با آن عمروبن عبدود را مغلوب ساخت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موقعیت حسّاسی علی علیه‌السلام عمرو را بر زمین انداخت و بر روی سینه او نشست صدای ضجّه و فریاد مسلمین بلند شد و پیوسته به حضرت رسول صلی‌الله‌علیه‌و‌آله عرض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بفرمایید علی علیه‌السلام در کشتن عمرو تعجیل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می‌فرمود او را به خود واگذارید او در کارش داناتر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علیه‌السلام سر عمرو را جدا نموده خدمت پیغمبر صلی‌الله‌علیه‌و‌آله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 یا علی چه شد که در جدا کردن سر عمرو توقف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رسول‌اللّه صلی‌الله‌علیه‌و‌آله موقعی که او را بر زمین انداختم مرا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غضبناک شده، ترسیدم اگر در حال خشم او را بکشم این عمل به واسطه تسلی خاطر و تشفی نفس صادر شود چون مرا ناسزا گفته بود ایستادم تا خشمم فرو نشست آنگاه از برای رضای خدا و در راه فرمانبرداری او سرش را جدا کردم</w:t>
      </w:r>
      <w:r>
        <w:rPr>
          <w:rFonts w:eastAsia="IRNazanin" w:cs="IRNazanin"/>
          <w:color w:val="111111"/>
          <w:sz w:val="28"/>
          <w:szCs w:val="28"/>
          <w:rtl w:val="true"/>
          <w:lang w:bidi="fa-IR"/>
        </w:rPr>
        <w:t>.</w:t>
      </w:r>
      <w:r>
        <w:rPr>
          <w:rStyle w:val="FootnoteAnchor"/>
        </w:rPr>
        <w:footnoteReference w:id="37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063" w:name="pg879_7276"/>
    </w:p>
    <w:p>
      <w:pPr>
        <w:pStyle w:val="BookText"/>
        <w:rPr/>
      </w:pPr>
      <w:bookmarkEnd w:id="10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یُنْفِقوُنَ</w:t>
      </w:r>
      <w:r>
        <w:rPr>
          <w:rFonts w:eastAsia="Amiri" w:cs="Amiri" w:ascii="Amiri" w:hAnsi="Amiri"/>
          <w:color w:val="111111"/>
          <w:sz w:val="28"/>
          <w:szCs w:val="28"/>
          <w:rtl w:val="true"/>
          <w:lang w:bidi="ar-SA"/>
        </w:rPr>
        <w:t>»</w:t>
      </w:r>
    </w:p>
    <w:p>
      <w:pPr>
        <w:pStyle w:val="Heading3"/>
        <w:numPr>
          <w:ilvl w:val="2"/>
          <w:numId w:val="1"/>
        </w:numPr>
        <w:rPr/>
      </w:pPr>
      <w:bookmarkStart w:id="1064" w:name="__RefHeading___Toc88530_373438147"/>
      <w:bookmarkStart w:id="1065" w:name="_Toc411"/>
      <w:bookmarkEnd w:id="1064"/>
      <w:r>
        <w:rPr>
          <w:rtl w:val="true"/>
        </w:rPr>
        <w:t xml:space="preserve">پیام </w:t>
      </w:r>
      <w:r>
        <w:rPr>
          <w:rtl w:val="true"/>
        </w:rPr>
        <w:t>(</w:t>
      </w:r>
      <w:r>
        <w:rPr/>
        <w:t>101</w:t>
      </w:r>
      <w:r>
        <w:rPr>
          <w:rtl w:val="true"/>
        </w:rPr>
        <w:t xml:space="preserve">) </w:t>
      </w:r>
      <w:r>
        <w:rPr>
          <w:rtl w:val="true"/>
        </w:rPr>
        <w:t>اقتصاد در مصرف</w:t>
      </w:r>
      <w:bookmarkEnd w:id="1065"/>
    </w:p>
    <w:p>
      <w:pPr>
        <w:pStyle w:val="Heading4"/>
        <w:numPr>
          <w:ilvl w:val="3"/>
          <w:numId w:val="1"/>
        </w:numPr>
        <w:rPr/>
      </w:pPr>
      <w:bookmarkStart w:id="1066" w:name="__RefHeading___Toc88532_373438147"/>
      <w:bookmarkStart w:id="1067" w:name="_Toc412"/>
      <w:bookmarkEnd w:id="1066"/>
      <w:r>
        <w:rPr>
          <w:rtl w:val="true"/>
        </w:rPr>
        <w:t>اشاره</w:t>
      </w:r>
      <w:bookmarkEnd w:id="10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وَیَسْئَلوُنَکَ ماذا یُنفِقوُنَ قُلِ‌الْعَفْوَ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رَزَقْناهُمْ یُنفِقوُنَ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أَنْفَقُواْ لَمْ‌یُسْرِفوُاْ وَ لَمْ‌یَقْتُروُاْ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عدالت در همه چیز لازم است چرا که خداوند ما را به آن امر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انفاق در راه خدا و مصارف زندگی که به آن تقدیر در امر معاش گفته می‌شود عدالت لازم است در آیه اوّل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ما روزی شما نمودیم بخشی را در راه خدا انفاق کنید و در آیه دوم و سوم نهی از 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انفاق و امر به اقتصاد در 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أبان بن تغلب عن‌الصادق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أتری‌اللّه أعطی من أعطی من کرامته علیه و منع من منع من هوان به علیه؟ لا، و لکنّ المال مال‌اللّه یضعه عندالرجل ودایع، و جوّزلهم أن یأکلوا قصدا و یشربوا قصدا و یلبسوا قصدا و ینکحوا قصدا و یرکبوا قصدا و یعودوا بما سوی ذلک علی فقراء المؤمنین و یلمّوا شعثهم، فمن فعل ذلک کان ما یأکل حلالاً و یشرب حلالاً ویرکب و ینکح حلالاً، و من عدا ذلک کان علیه حراما،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تسرفوا إنّه لایحبّ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أتری‌اللّه إئتمن رجلاً علی مال خوّل له أن یشتری فرسا بعشرة آلاف درهم، و یجزیه فرس بعشرین درهما، و یشتری جاریة بألف دینارٍ و یجزیه بعشرین دینارا،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تسرفوا إنّه لایحبّ المسرفین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که اقتصاد در معاش مانع از فقر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نعمت‌هایی که در اختیار ماست از کرم الهی است و وسیله نجات و ابتلا و آزمایش ما نیز می‌باشد</w:t>
      </w:r>
      <w:r>
        <w:rPr>
          <w:rFonts w:eastAsia="IRNazanin" w:cs="IRNazanin"/>
          <w:color w:val="111111"/>
          <w:sz w:val="28"/>
          <w:szCs w:val="28"/>
          <w:rtl w:val="true"/>
          <w:lang w:bidi="fa-IR"/>
        </w:rPr>
        <w:t>.</w:t>
      </w:r>
      <w:bookmarkStart w:id="1068" w:name="pg879_7277"/>
    </w:p>
    <w:p>
      <w:pPr>
        <w:pStyle w:val="BookText"/>
        <w:rPr/>
      </w:pPr>
      <w:bookmarkEnd w:id="1068"/>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گمان می‌کنی خدا عده‌ای را دوست می‌داشته که به آنان مال داده و یا بر عده‌ای خشم داشته که آنان را فقیر قرار داده است؟ هرگز چنین نیست بلکه مال، مال‌اللّه است و خداوند آن را نزد مردم امانت قرار داده و اجازه داده مردم به اندازه بخورند و بنوشند و بپوشند و ازدواج کنند و مرکب سواری تهیه نمایند و اضافه آن را به فقرای مؤمن بازگردانند و آنان را از فقر نجات دهند و کسی که اینگونه باشد آنچه می‌خورد و می‌آشامد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حلال خواهد بود و اگر جز این باشد تصرّفات او حرام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نکنید که خداوند اسراف کنندگان را دوست نمی‌دارد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گمان می‌کنی که خداوند به کسی که مال داده اجازه داده مرکبی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ده هزار درهم خریداری کند در حالی‌که مرکب بیست درهمی او را کفایت می‌کند؟ و یا به او اجازه داده که کنیزی را به هزار دینار خریداری کند در حالی که کنیز بیست دیناری او را کفایت می‌نماید؟ و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نکنید که خداوند اسراف‌کنندگان را دوست نمی‌دارد؟</w:t>
      </w:r>
      <w:r>
        <w:rPr>
          <w:rFonts w:eastAsia="IRNazanin" w:cs="IRNazanin"/>
          <w:color w:val="111111"/>
          <w:sz w:val="28"/>
          <w:szCs w:val="28"/>
          <w:rtl w:val="true"/>
          <w:lang w:bidi="fa-IR"/>
        </w:rPr>
        <w:t>!</w:t>
      </w:r>
    </w:p>
    <w:p>
      <w:pPr>
        <w:pStyle w:val="Heading4"/>
        <w:numPr>
          <w:ilvl w:val="3"/>
          <w:numId w:val="1"/>
        </w:numPr>
        <w:rPr/>
      </w:pPr>
      <w:bookmarkStart w:id="1069" w:name="__RefHeading___Toc88534_373438147"/>
      <w:bookmarkStart w:id="1070" w:name="_Toc413"/>
      <w:bookmarkEnd w:id="1069"/>
      <w:r>
        <w:rPr>
          <w:rtl w:val="true"/>
        </w:rPr>
        <w:t>ساده‌زیستی شیخ‌انصاری</w:t>
      </w:r>
      <w:bookmarkEnd w:id="1070"/>
    </w:p>
    <w:p>
      <w:pPr>
        <w:pStyle w:val="BookText"/>
        <w:rPr/>
      </w:pPr>
      <w:r>
        <w:rPr>
          <w:rFonts w:ascii="IRNazanin" w:hAnsi="IRNazanin" w:eastAsia="IRNazanin"/>
          <w:color w:val="111111"/>
          <w:sz w:val="28"/>
          <w:sz w:val="28"/>
          <w:szCs w:val="28"/>
          <w:rtl w:val="true"/>
          <w:lang w:bidi="fa-IR"/>
        </w:rPr>
        <w:t xml:space="preserve">یکی از مراجع بزرگ تقلید، حضرت آیت‌اللّه العظمی شیخ مرتضی انصاری، صاحب کتاب مکاسب و رسایل بوده، وی در ماه ذی‌الحجّه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دزفول متولّد شد و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قبر شریفش در نجف‌اشرف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زهد و ساده‌زیستی این مرد بزرگ به دو حکایت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مرجعیّت خود که بیت‌المال بسیاری در اختیارش بود، مقداری از بیت‌المال را برای مخارج زندگی خانواده خود مقرّر کرده بود، ولی این مقدار نیازهای معمولی خانه‌اش را نیز تأمین نمی‌کرد، خانواده او، یکی از علمای محترم را که مورد احترام شیخ‌انصاری بود، واسطه قرار داد که از شیخ انصاری بخواهد تا بر مقدار پول برای مخارج خانه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به حضور شیخ‌انصاری رفت و جریان را به عرض رساند و از او خواست که مقداری بر شهریّه مقرّر خانه بیفزاید تا اهل خانه بتواند نیازهای خانه را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برابر این تقاضا سکوت کرد نه جواب منفی داد و نه جواب مثبت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شیخ‌انصاری به خانه‌اش آمد و به عیالش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مرا شستشو کن، و چرک </w:t>
      </w:r>
      <w:bookmarkStart w:id="1071" w:name="pg879_7278"/>
    </w:p>
    <w:p>
      <w:pPr>
        <w:pStyle w:val="BookText"/>
        <w:rPr/>
      </w:pPr>
      <w:bookmarkEnd w:id="1071"/>
      <w:r>
        <w:rPr>
          <w:rFonts w:ascii="IRNazanin" w:hAnsi="IRNazanin" w:eastAsia="IRNazanin"/>
          <w:color w:val="111111"/>
          <w:sz w:val="28"/>
          <w:sz w:val="28"/>
          <w:szCs w:val="28"/>
          <w:rtl w:val="true"/>
          <w:lang w:bidi="fa-IR"/>
        </w:rPr>
        <w:t>آن را در ظرفی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آب چرک‌آلود لباس را در ظرفی ریخت و جریان را به شیخ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چرک‌آلود را بیاشام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بیاشامم با اینکه آلوده و چرکین است، و انسان از آشامیدن چنین آبی متنفّر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اموالی که در اختیار من است چرک‌های اموال مردم است که از آنِ تهیدستان می‌باشد، و برای من بیش از آنچه برای شما و سایر فقراء، مقرّر ساخته‌ام جایز نیست که به شما بدهم، شما و سایر مستمندان در این بیت‌المال به طور مساوی حق دارید، و هیچ‌گونه امتیازی بین شما و مستمندان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مقلّدین شیخ‌انصاری که تاجر بود یک عبای زمستانی گرانبها که در نوع خود بی‌نظیر بود، به شیخ هدیه کرد و دست شیخ را بوسید و عبا را بر دوش او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آن تاجر در نماز جماعت شیخ‌انصاری شرکت کرد، ولی دید همان عبای ساده‌ای که با مقام زعامت شیخ تناسب ندارد بر دوش او است، بعد از نماز به محضر شیخ رفت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عبای گرانبها که دیروز به شما هدیه کردم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فروختم و با پول آن دوازده عبای زمستانی ساده خریداری کرده و به افرادی که در این فصل زمستان عبا نداشتند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عبا مال تو بود و به خصوص برای شخص تو خریده بودم، تا شخص شما آن را بپوشد، نه اینکه آن را بفروشید و از پول آن، چند عبا برای مستحقّین فراهم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ضَمیری لایَقْبَل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وجدانم چنین کاری را نمی‌پذیرد که چنان عبایی بپوشم در حالی که عدّه‌ای به عبای ساده زمستانی نیازمند باشند</w:t>
      </w:r>
      <w:r>
        <w:rPr>
          <w:rFonts w:eastAsia="IRNazanin" w:cs="IRNazanin"/>
          <w:color w:val="111111"/>
          <w:sz w:val="28"/>
          <w:szCs w:val="28"/>
          <w:rtl w:val="true"/>
          <w:lang w:bidi="fa-IR"/>
        </w:rPr>
        <w:t>.»</w:t>
      </w:r>
      <w:r>
        <w:rPr>
          <w:rStyle w:val="FootnoteAnchor"/>
          <w:rtl w:val="true"/>
        </w:rPr>
        <w:footnoteReference w:id="376"/>
      </w:r>
    </w:p>
    <w:p>
      <w:pPr>
        <w:pStyle w:val="Heading4"/>
        <w:numPr>
          <w:ilvl w:val="3"/>
          <w:numId w:val="1"/>
        </w:numPr>
        <w:rPr/>
      </w:pPr>
      <w:bookmarkStart w:id="1072" w:name="__RefHeading___Toc88536_373438147"/>
      <w:bookmarkStart w:id="1073" w:name="_Toc414"/>
      <w:bookmarkEnd w:id="1072"/>
      <w:r>
        <w:rPr>
          <w:rtl w:val="true"/>
        </w:rPr>
        <w:t>اثر تواضع</w:t>
      </w:r>
      <w:bookmarkEnd w:id="107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خواست خدمت حضرت رسول صلی‌الله‌علیه‌و‌آله برسد درب خانه را کوبید حضرت پرسید کیست؟ جواب داد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خارج شد فرمود کیست؟ که می‌گوید من با اینکه چنین </w:t>
      </w:r>
    </w:p>
    <w:p>
      <w:pPr>
        <w:pStyle w:val="BookText"/>
        <w:rPr/>
      </w:pPr>
      <w:r>
        <w:rPr>
          <w:rFonts w:ascii="IRNazanin" w:hAnsi="IRNazanin" w:eastAsia="IRNazanin"/>
          <w:color w:val="111111"/>
          <w:sz w:val="28"/>
          <w:sz w:val="28"/>
          <w:szCs w:val="28"/>
          <w:rtl w:val="true"/>
          <w:lang w:bidi="fa-IR"/>
        </w:rPr>
        <w:t xml:space="preserve">سخنی سزاوار نیست مگر برای خداوند جلّ و علا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الجبّار أنا القهّار أناالخالق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 هر کسی دو رشته بر سر او است که یکی از آنها به عرش منتهی می‌شود و بر دست ملکی است در آن‌جا، دیگری منتهی به زیر زمین می‌گردد آن نیز به دست ملکی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خدا تواضع کرد به ملکی که در عرش است خطاب می‌رسد بنده ما تواضع کرد او را در میان مردم بلند کن تا اینکه مرتبه‌اش به عرش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تکبر نمود خطاب می‌رسد او را پایین بیاور تا اینکه منتهی به زیر زمین شود</w:t>
      </w:r>
      <w:r>
        <w:rPr>
          <w:rFonts w:eastAsia="IRNazanin" w:cs="IRNazanin"/>
          <w:color w:val="111111"/>
          <w:sz w:val="28"/>
          <w:szCs w:val="28"/>
          <w:rtl w:val="true"/>
          <w:lang w:bidi="fa-IR"/>
        </w:rPr>
        <w:t>.</w:t>
      </w:r>
      <w:r>
        <w:rPr>
          <w:rStyle w:val="FootnoteAnchor"/>
          <w:rtl w:val="true"/>
        </w:rPr>
        <w:footnoteReference w:id="377"/>
      </w:r>
      <w:bookmarkStart w:id="1074" w:name="pg879_7280"/>
    </w:p>
    <w:p>
      <w:pPr>
        <w:pStyle w:val="BookText"/>
        <w:rPr/>
      </w:pPr>
      <w:bookmarkEnd w:id="10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وَ لاتُسْرِفوُا</w:t>
      </w:r>
      <w:r>
        <w:rPr>
          <w:rFonts w:eastAsia="Amiri" w:cs="Amiri" w:ascii="Amiri" w:hAnsi="Amiri"/>
          <w:color w:val="111111"/>
          <w:sz w:val="28"/>
          <w:szCs w:val="28"/>
          <w:rtl w:val="true"/>
          <w:lang w:bidi="ar-SA"/>
        </w:rPr>
        <w:t>»</w:t>
      </w:r>
    </w:p>
    <w:p>
      <w:pPr>
        <w:pStyle w:val="Heading3"/>
        <w:numPr>
          <w:ilvl w:val="2"/>
          <w:numId w:val="1"/>
        </w:numPr>
        <w:rPr/>
      </w:pPr>
      <w:bookmarkStart w:id="1075" w:name="__RefHeading___Toc88538_373438147"/>
      <w:bookmarkStart w:id="1076" w:name="_Toc415"/>
      <w:bookmarkEnd w:id="1075"/>
      <w:r>
        <w:rPr>
          <w:rtl w:val="true"/>
        </w:rPr>
        <w:t xml:space="preserve">پیام </w:t>
      </w:r>
      <w:r>
        <w:rPr>
          <w:rtl w:val="true"/>
        </w:rPr>
        <w:t>(</w:t>
      </w:r>
      <w:r>
        <w:rPr/>
        <w:t>102</w:t>
      </w:r>
      <w:r>
        <w:rPr>
          <w:rtl w:val="true"/>
        </w:rPr>
        <w:t xml:space="preserve">) </w:t>
      </w:r>
      <w:r>
        <w:rPr>
          <w:rtl w:val="true"/>
        </w:rPr>
        <w:t>اقتصاد در خوردن و آشامیدن</w:t>
      </w:r>
      <w:bookmarkEnd w:id="10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کُلوُاْ وَ اشْرَبوُاْ وَ لاَتُسْرِفوُاْ إِنَّهُ لاَیُحِبُّ الْمُسْرِفینَ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کُلُوا ممّا رزقکم اللّه حلالاً طیّبا وَ اتّقوااللّه الّذی أنتم به 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آیه اول خوردن و آشامیدن را مشروط به عدم اسراف نموده و از اسراف اعلان عدم رضایت کرده است چرا که زیاده‌روی و اسراف در خوردن و آشامیدن زیان‌های فراوانی دارد و لکن اهل بهشت را امر به خوردن و آشامیدن نموده و آنان را از اسراف نهی نکرده چرا که در بهشت زیان و ضرر و درد و المی وجود ندارد و لکن در دنیا اسراف و افراط در خوردن و آشامیدن ضرر و زیان‌هایی دارد و در سخنان معصومین علیهم‌السلام نیز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هارون‌الرّشید طبیبی نصرانی داشت او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شما اثری از علم طب وجود ندارد در حالی که علم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ادیان و علم ابدان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علم طب را در قرآن با عبارت کوتاهی بیان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کلوا و اشربوا و لاتسرفوا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ما نیز همه طب را در یک سخن جمع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بیت‌الأدواء، والحمیة رأس کلّ دواء، و أعط کلّ بدن ما عوّدته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معده خانه دردهاست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پرخوری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 از پرخوری دوای همه دردهاست و هر بدنی را به آن‌چه عادت کرده نگهداری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بیماری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نصرانی چون این سخنان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کتاب شما و پیامبر شما چیزی برای جالینوس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نگذارده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صافی پاورقی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در کتاب شرح لمعه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مکروه و مذموم است چرا 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از پرخوری طغیان می‌کند و نزدیک‌ترین حالات بنده به خدا هنگامی است که شکم او سبک باشد و مبغوض‌ترین حالات او زمانی است که شکم خود را پر کرده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شهید 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اگر موجب ضرر و خطر باشد حرام است چرا که غذاخوردن با سیری سبب برص و پیسی می‌شود و پرکردن معده ریشه دردها و بیماری‌ها می‌باشد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 فیه عن أبی‌عبداللّه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 کثرة الأکل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لإبن آدم بدّ من أکلة یقیم بها صلبه فإذا أکل أحدکم طعاما فلیجعل ثلث بطنه للطعام و ثلث بطنه للشراب و ثلث بطنه للنفس، و لا تسمّنوا تسمّن الخنازیر للذبح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عن أبی‌جعفر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شبع البطن طغی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أبغض إلی اللّه عزّوجلّ من بطن مملوء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الصادق علیه‌السلام للعنوان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اللواتی فیالریاضة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فإیّاک أن تأکل مالاتشتهیه فإنّه یورث الحماقة و البله، و لاتأکل إلاّ عندالجوع، و إذا أکلت فکل حلالاً و سمّ اللّه، واذکر حدیث الرسول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ملأ آدمیّ وعاءً شرّا من بطنه، فإن کان لابدّ فثلث لطعامه و ثلث لشرابه و ثلث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منیة المرید،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پرخوری خشم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را چاره‌ای از خوردن نیست تا بتواند زنده بماند و لکن هنگامی که می‌خواهید چیزی را بخورید یک سوم شکم خود را برای غذا و یک سوم را برای آب و یک سوم دیگر را برای نفس قرار دهید و خود را مانند خوک‌ها فربه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شکم پر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هیچ‌چیزی نزد خداوند مبغوض‌تراز شکم پر نیست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به عنوان بصری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آنچه درباره ریاضت باید انجام دهی این است که بدون اشتها غذا نخوری که سبب بلاهت و حماقت تو می‌شود، و تا گرسنه نشده‌ای غذا مخور، و اگر غذایی می‌خوری حلال بخور، و نام خدا را هنگام غذا خوردن به زبان جاری کن و حدیث رسول خدا صلی‌الله‌علیه‌و‌آله را از یاد مبر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آدمی‌زاد هیچ ظرفی را پر نمی‌کند که خطرناک‌تر از پر کردن شکم باشد و اگر چاره‌ای از خوردن غذا نداری شکم خود را سه قسمت کن ثلث آن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برای غذا و ثلث دیگر را برای آب و ثلث باقی‌مانده را برای نفس کشیدن قرار ده</w:t>
      </w:r>
      <w:r>
        <w:rPr>
          <w:rFonts w:eastAsia="IRNazanin" w:cs="IRNazanin"/>
          <w:color w:val="111111"/>
          <w:sz w:val="28"/>
          <w:szCs w:val="28"/>
          <w:rtl w:val="true"/>
          <w:lang w:bidi="fa-IR"/>
        </w:rPr>
        <w:t xml:space="preserve">. </w:t>
      </w:r>
      <w:bookmarkStart w:id="1077" w:name="pg879_7283"/>
    </w:p>
    <w:p>
      <w:pPr>
        <w:pStyle w:val="BookText"/>
        <w:rPr/>
      </w:pPr>
      <w:bookmarkEnd w:id="10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طَیِّباتِ مَا رَزَقْناکُمْ</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88540_373438147"/>
      <w:bookmarkStart w:id="1079" w:name="_Toc416"/>
      <w:bookmarkEnd w:id="1078"/>
      <w:r>
        <w:rPr>
          <w:rtl w:val="true"/>
        </w:rPr>
        <w:t xml:space="preserve">پیام </w:t>
      </w:r>
      <w:r>
        <w:rPr>
          <w:rtl w:val="true"/>
        </w:rPr>
        <w:t>(</w:t>
      </w:r>
      <w:r>
        <w:rPr/>
        <w:t>103</w:t>
      </w:r>
      <w:r>
        <w:rPr>
          <w:rtl w:val="true"/>
        </w:rPr>
        <w:t xml:space="preserve">) </w:t>
      </w:r>
      <w:r>
        <w:rPr>
          <w:rtl w:val="true"/>
        </w:rPr>
        <w:t>حلال و حرام</w:t>
      </w:r>
      <w:bookmarkEnd w:id="1079"/>
    </w:p>
    <w:p>
      <w:pPr>
        <w:pStyle w:val="Heading4"/>
        <w:numPr>
          <w:ilvl w:val="3"/>
          <w:numId w:val="1"/>
        </w:numPr>
        <w:rPr/>
      </w:pPr>
      <w:bookmarkStart w:id="1080" w:name="__RefHeading___Toc88542_373438147"/>
      <w:bookmarkStart w:id="1081" w:name="_Toc417"/>
      <w:bookmarkEnd w:id="1080"/>
      <w:r>
        <w:rPr>
          <w:rtl w:val="true"/>
        </w:rPr>
        <w:t>اشاره</w:t>
      </w:r>
      <w:bookmarkEnd w:id="10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لاتأکلوا أموالکم بینکم بالباطل و تدلوا بها الی الحکام لتأکلوا فریقا من اموال الناس بالاثم و انتم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طَیِّباتِ مَا رَزَقْناکُمْ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کُلوُاْ مِمَّا رَزَقَکُمُ اللَّهُ حَلالاً طَیَّباً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أیها الناس کلوا مما فی الأرض حلالا طیّبا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دانقٍ من حرام یعدل عنداللّه سبحانه سبعین ألف حجّة مبرورة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اللقمة من حرام فیجوف العبد لعنه کلّ ملک فیالسماوات و فیالأرض، و مادامت اللقمة فیجوفه لاینظر اللّه إلیه، و من أکل اللقمة من الحرام فقد باء بغضبٍ من‌اللّه، فإن تاب تاب اللّه علیه، و إن مات فالنار أولی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مکارم‌الأخلاق للطبرسی،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الحلال أربعین یوما نوّراللّه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رجل لأبی‌جعفر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ضعیف العمل قلیل الصّیام و لکنّی أرجو أن لاأکل إلاّ حلالاً فقال له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الإجتهاد أفضل من عفّة بطنٍ 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حلال بخورد ملکی بالای سر او می‌ایستد و برای او استغفار می‌نماید تا از غذای خود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یک دانق از حرام نزد خداوند پاداش هفتاد هزار حج مقبول دارد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لقمه حرام در شکم بنده‌ای قرار می‌گیرد همه ملائکه آسمان‌ها و زمین او 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هنگامی که آن لقمه در جوف اوست خداوند نظر رحمت به او نمی‌کند</w:t>
      </w:r>
      <w:r>
        <w:rPr>
          <w:rFonts w:eastAsia="IRNazanin" w:cs="IRNazanin"/>
          <w:color w:val="111111"/>
          <w:sz w:val="28"/>
          <w:szCs w:val="28"/>
          <w:rtl w:val="true"/>
          <w:lang w:bidi="fa-IR"/>
        </w:rPr>
        <w:t xml:space="preserve">. </w:t>
      </w:r>
      <w:bookmarkStart w:id="1082" w:name="pg879_7284"/>
    </w:p>
    <w:p>
      <w:pPr>
        <w:pStyle w:val="BookText"/>
        <w:rPr/>
      </w:pPr>
      <w:bookmarkEnd w:id="1082"/>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لقمه از حرام بخورد مورد خشم و غضب خدا قرار می‌گیرد و اگر توبه کند خداوند توبه او را می‌پپذیرد و اگر بدون توبه بمیرد آتش به او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روز حلال بخورد خداوند قلب او را نورانی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امام باقر علیه‌السلام عرض کرد من مردی ضعیف‌العمل هستم و کمتر روزه مستحبی می‌گیرم و لکن امیدوارم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حلال نخورم امام باقر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جهادی بالاتر از عفت شکم و شهوت می‌باشد؟ و در بحث دعا گذشت که یکی از علّت‌های مستجاب نشدن دعاها خوردن حرام است و گرنه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 من الدعاء مع البرّ ما یکفی الطعام من 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مرد صالح و حلال خور به اندازه نمک غذا کفایت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عدة‌الداعی،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4"/>
        <w:numPr>
          <w:ilvl w:val="3"/>
          <w:numId w:val="1"/>
        </w:numPr>
        <w:rPr/>
      </w:pPr>
      <w:bookmarkStart w:id="1083" w:name="__RefHeading___Toc88544_373438147"/>
      <w:bookmarkStart w:id="1084" w:name="_Toc418"/>
      <w:bookmarkEnd w:id="1083"/>
      <w:r>
        <w:rPr>
          <w:rtl w:val="true"/>
        </w:rPr>
        <w:t>روزی حرام</w:t>
      </w:r>
      <w:bookmarkEnd w:id="1084"/>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سوار بر اسب بود و در کنار خانه‌ای، توقّف کرد و پیاده شد، و افسار اسب را به شخصی داد که آن را نگهدارد، و وارد آن خانه شد و پس از ملاقات و دیدار با صاحب خانه، از خانه بیرون آمد، و دید آن شخص افسار اسب را بیرون آورده و با خود برده است، و چون امام علیه‌السلام آن افسار را در دست کسی یافت و معلوم شد که او آن را به دو درهم فروخته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می‌خواستم دو درهم به او بدهم، ولی او رزق حلال را نخواست، و از راه حرام، کسب روزی نمود</w:t>
      </w:r>
      <w:r>
        <w:rPr>
          <w:rFonts w:eastAsia="IRNazanin" w:cs="IRNazanin"/>
          <w:color w:val="111111"/>
          <w:sz w:val="28"/>
          <w:szCs w:val="28"/>
          <w:rtl w:val="true"/>
          <w:lang w:bidi="fa-IR"/>
        </w:rPr>
        <w:t>!!»</w:t>
      </w:r>
    </w:p>
    <w:p>
      <w:pPr>
        <w:pStyle w:val="Heading4"/>
        <w:numPr>
          <w:ilvl w:val="3"/>
          <w:numId w:val="1"/>
        </w:numPr>
        <w:rPr/>
      </w:pPr>
      <w:bookmarkStart w:id="1085" w:name="__RefHeading___Toc88546_373438147"/>
      <w:bookmarkStart w:id="1086" w:name="_Toc419"/>
      <w:bookmarkEnd w:id="1085"/>
      <w:r>
        <w:rPr>
          <w:rtl w:val="true"/>
        </w:rPr>
        <w:t>آداب غذاخوردن</w:t>
      </w:r>
      <w:bookmarkEnd w:id="108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سخنان معصومین علیهم‌السلام از پرخوری و شکایت از طعام نکوهش شده و همان گونه که گذشت پرخوری را سبب قساوت قلب و غضب الهی و امراض گوناگون مانند بلاهت و پیسی دانسته و برکت غذا را به این دانسته‌اند که دست‌های زیادی بر آن وارد شود و انسان با خانواده و خدّام خود غذا بخورد و از آن غذا به کسی که به آن نگاه کرده و به همسایگان داده شود و در اوّل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 با دست راست غذا را بخورند و مانند عبد مقابل آن بنشینند و غذا را طول بدهند و دست‌های خود را قبل از غذا و بعد </w:t>
      </w:r>
    </w:p>
    <w:p>
      <w:pPr>
        <w:pStyle w:val="BookText"/>
        <w:rPr/>
      </w:pPr>
      <w:r>
        <w:rPr>
          <w:rFonts w:ascii="IRNazanin" w:hAnsi="IRNazanin" w:eastAsia="IRNazanin"/>
          <w:color w:val="111111"/>
          <w:sz w:val="28"/>
          <w:sz w:val="28"/>
          <w:szCs w:val="28"/>
          <w:rtl w:val="true"/>
          <w:lang w:bidi="fa-IR"/>
        </w:rPr>
        <w:t>از آن بشویند و خورده‌های غذایی که اطراف سفره می‌ریزد را بخورند چرا که آنها مهریه حوریان بهشتی خواهد بود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المائدة بین یدی الرجل فلیأکل ممّا یلیه، و لایتناول ممّا بین یدی جلیسه، و لایأکل من ذروة القصعة، فإنّ من أعلاها تأتی البرکة، و لایرفع یده و إن شبع، فإنّه إذا فعل ذلک خجل جلیسه و عسی أن یکون له فیالطعام 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مکارم‌الأخلاق،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نورالحکمة الجوع، و التباعد من اللّه الشبع، و القربة إلی‌اللّه و حبّ المساکین و الدنوّ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الحلال قام علی رأسه ملک یستغفر له حتّی یفرغ من أکله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اللقمة من‌الحرام فیجوف العبد لعنه کلّ ملک فیالسماوات و فیالأرض، و مادامت‌اللقمة فیجوفه لاینظر اللّه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غذا آماده می‌شود هر کس باید از مقابل خود استفاده کند و از غذای مقابل دیگری برندارد، و از وسط ظرف غذا برندارد چرا که برکت در آنجاست، و زودتر دست از غذا برندارد چرا که ممکن است در کنار او کسی مایل به غذا باشد و حیا کند و او نیز دست از غذا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حکمت با گرسنگی و پرهیز از پرخوری و تقرّب به خدا و توجّه به فقرا و اطعام و دوستی آنان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مشغول خوردن غذای حلال می‌شود ملکی بالای سر او می‌ایستد و برای او استغفار می‌کند تا از غذا فارغ 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تأثیر حرام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لقمه حرام داخل شکم کسی می‌شود ملائکه آسمان و زمین او را لعنت می‌کنند و تا مادامی که آن لقمه در شکم او باقی است خداوند نظر رحمت به او نخواهد نمود</w:t>
      </w:r>
      <w:r>
        <w:rPr>
          <w:rFonts w:eastAsia="IRNazanin" w:cs="IRNazanin"/>
          <w:color w:val="111111"/>
          <w:sz w:val="28"/>
          <w:szCs w:val="28"/>
          <w:rtl w:val="true"/>
          <w:lang w:bidi="fa-IR"/>
        </w:rPr>
        <w:t xml:space="preserve">. </w:t>
      </w:r>
      <w:bookmarkStart w:id="1087" w:name="pg879_7286"/>
    </w:p>
    <w:p>
      <w:pPr>
        <w:pStyle w:val="BookText"/>
        <w:rPr/>
      </w:pPr>
      <w:bookmarkEnd w:id="10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لاَتَأْکُلوُاْ أَمْوالَکُمْ بَیْنَکُمْ بِالْباطِلِ</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88548_373438147"/>
      <w:bookmarkStart w:id="1089" w:name="_Toc420"/>
      <w:bookmarkEnd w:id="1088"/>
      <w:r>
        <w:rPr>
          <w:rtl w:val="true"/>
        </w:rPr>
        <w:t xml:space="preserve">پیام </w:t>
      </w:r>
      <w:r>
        <w:rPr>
          <w:rtl w:val="true"/>
        </w:rPr>
        <w:t>(</w:t>
      </w:r>
      <w:r>
        <w:rPr/>
        <w:t>104</w:t>
      </w:r>
      <w:r>
        <w:rPr>
          <w:rtl w:val="true"/>
        </w:rPr>
        <w:t xml:space="preserve">) </w:t>
      </w:r>
      <w:r>
        <w:rPr>
          <w:rtl w:val="true"/>
        </w:rPr>
        <w:t>درآمدهای حرام</w:t>
      </w:r>
      <w:bookmarkEnd w:id="10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إِنَّمَاالْخَمْرُ وَ الْمَیْسِرُ وَ الاْءَنصَابُ وَ الاْءزْلامُ رِجْسٌ مِنْ عَمَلِ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لاَتَأْکُلوُاْ أَمْوالَکُم بَیْنَکُم بِالْباطِلِ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قد علم أنّ فیالأمّة حکّاما یجورون، أما أنّه لم یعن حکّام أهل العدل و لکنّه عنی حکّام أهل الجور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سماعة بن مهران قال قلت لأبی عبداللّه علیه‌السلام الرجل منّا یکون عنده الشی‌ء یتبلّغ به و علیه‌الدین أیطعمه عیاله حتّی یأتیه اللّه عزّوجلّ بمیسرةٍ فیقضی دینه، أو یستقرض علی ظهره فیخبث الزمان و شدّة المکاسبة، أو یقبل الصدقة؟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بما عنده دینه و لایأکل أموال النّاس إلاّ و عنده ما یؤدّی إلیهم، حقوقهم إنّ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ولاتأکلوا أموالکم بینکم بالباطل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أبی‌جعفر علیه‌السلام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بالباطل الیمین الکاذبة یقتطع بها الأموال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عن مجمع‌البیان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الفیض فیتفسیر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تعمّ الکلّ و لا تنافی بین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 روی مال و فرزندان خود قمار می‌کردند و خداوند آنان را از این عمل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می‌دانسته که در این امّت حاکمان و قاضیان جوری خواهند بود که به ناحق حکم می‌کنند از این رو مردم را از مراجعه به آن‌ان نهی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حاکمان و قاضیان عادل نیستند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سماعة بن مهران می‌گوید 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برادران ما مالی دارد و دینی نیز به </w:t>
      </w:r>
    </w:p>
    <w:p>
      <w:pPr>
        <w:pStyle w:val="BookText"/>
        <w:rPr/>
      </w:pPr>
      <w:r>
        <w:rPr>
          <w:rFonts w:ascii="IRNazanin" w:hAnsi="IRNazanin" w:eastAsia="IRNazanin"/>
          <w:color w:val="111111"/>
          <w:sz w:val="28"/>
          <w:sz w:val="28"/>
          <w:szCs w:val="28"/>
          <w:rtl w:val="true"/>
          <w:lang w:bidi="fa-IR"/>
        </w:rPr>
        <w:t>عهده اوست آیا این مال را خرج عیال خود بکند تا وقتی که تمکن پیدا نماید و دین خود را بدهد و یا در سختی روزگار وام بگیرد و یا با قبول صدقه مشکل خود را حل نماید؟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مالی که دارد قرض خود را ادا کند و مال مردم را نگیرد مگر آن‌که به همان اندازه مالی برای پرداخت آن داشته باشد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لاتأکلوا أموالکم بینکم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سوگند دروغ است که به وسیله آن اموال مردم تصاحب می‌شود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در تفسیر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شامل همه موارد مال حرام می‌شود و منافاتی بین اخبار نیست</w:t>
      </w:r>
      <w:r>
        <w:rPr>
          <w:rFonts w:eastAsia="IRNazanin" w:cs="IRNazanin"/>
          <w:color w:val="111111"/>
          <w:sz w:val="28"/>
          <w:szCs w:val="28"/>
          <w:rtl w:val="true"/>
          <w:lang w:bidi="fa-IR"/>
        </w:rPr>
        <w:t xml:space="preserve">. </w:t>
      </w:r>
      <w:bookmarkStart w:id="1090" w:name="pg879_7288"/>
    </w:p>
    <w:p>
      <w:pPr>
        <w:pStyle w:val="BookText"/>
        <w:rPr/>
      </w:pPr>
      <w:bookmarkEnd w:id="10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یَغْلُلْ یَأْتِ بِما غَلَّ یَوْمَ القِیامَةِ</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88550_373438147"/>
      <w:bookmarkStart w:id="1092" w:name="_Toc421"/>
      <w:bookmarkEnd w:id="1091"/>
      <w:r>
        <w:rPr>
          <w:rtl w:val="true"/>
        </w:rPr>
        <w:t xml:space="preserve">پیام </w:t>
      </w:r>
      <w:r>
        <w:rPr>
          <w:rtl w:val="true"/>
        </w:rPr>
        <w:t>(</w:t>
      </w:r>
      <w:r>
        <w:rPr/>
        <w:t>105</w:t>
      </w:r>
      <w:r>
        <w:rPr>
          <w:rtl w:val="true"/>
        </w:rPr>
        <w:t xml:space="preserve">) </w:t>
      </w:r>
      <w:r>
        <w:rPr>
          <w:rtl w:val="true"/>
        </w:rPr>
        <w:t>اثر خیانت در قیامت</w:t>
      </w:r>
      <w:bookmarkEnd w:id="1092"/>
    </w:p>
    <w:p>
      <w:pPr>
        <w:pStyle w:val="Heading4"/>
        <w:numPr>
          <w:ilvl w:val="3"/>
          <w:numId w:val="1"/>
        </w:numPr>
        <w:rPr/>
      </w:pPr>
      <w:bookmarkStart w:id="1093" w:name="__RefHeading___Toc88552_373438147"/>
      <w:bookmarkStart w:id="1094" w:name="_Toc422"/>
      <w:bookmarkEnd w:id="1093"/>
      <w:r>
        <w:rPr>
          <w:rtl w:val="true"/>
        </w:rPr>
        <w:t>اشاره</w:t>
      </w:r>
      <w:bookmarkEnd w:id="10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یَغْلُلْ یَأْتِ بِما غَلَّ یَوْمَ‌القِیامَةِ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که خیانت کند در قیامت با خیانت خود احضار خواهد شد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عن أبی‌جعفر علیه‌السلام فیهذه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فصدق اللّه لم یکن اللّه لیجعل نبیّا غالاًّ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یغلل یأت بما غلّ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 شیئا رآه یوم القیامة فیالنّار ثمّ یکلّف أن یدخل إلیه فیخرجه من‌النّار، ثمّ توفّی کلّ نفس ما کسبت و هم لایظلمون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تفسیرالقمی،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غلّ عن‌الإمام، و أکل مال‌الإمام، و أکل مال‌الیتیم شبهةً، والسحت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فیتفسیر نورالثقلین،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همه مردم را از خود راضی کند و زبان‌های آنان را کنترل نماید، مگر این نیست که مردم در جنگ بدر به رسول خدا صلی‌الله‌علیه‌و‌آله نسبت خیانت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قطیفه‌ای را برای خود برداشته تا این که خداوند صاحب خیانت را معرفی نمود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لنبیّ أن یغلّ و من یغلل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حق است و هرگز خداوند پیامبر خیانتکار نمی‌فرستد و البتّه هر که خیانت کند روز قیامت همراه خیانت خود خواهد آمد و خیانت خود را در آتش دوزخ می‌بیند و او را تکلیف می‌کنند که آن را از داخل آتش خارج نماید، و در آن روز به حساب هر کسی رسیدگی می‌شود و ظلمی به کسی نخواهد شد</w:t>
      </w:r>
      <w:r>
        <w:rPr>
          <w:rFonts w:eastAsia="IRNazanin" w:cs="IRNazanin"/>
          <w:color w:val="111111"/>
          <w:sz w:val="28"/>
          <w:szCs w:val="28"/>
          <w:rtl w:val="true"/>
          <w:lang w:bidi="fa-IR"/>
        </w:rPr>
        <w:t xml:space="preserve">. </w:t>
      </w:r>
      <w:bookmarkStart w:id="1095" w:name="pg879_7289"/>
    </w:p>
    <w:p>
      <w:pPr>
        <w:pStyle w:val="BookText"/>
        <w:rPr/>
      </w:pPr>
      <w:bookmarkEnd w:id="1095"/>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غلول هر مالی است که از امام به ظلم گرفته شود، و نیز هر مال یتیم و هر مال حرامی است که با شبهه آن را حلال شمارند و تصرّف نمایند</w:t>
      </w:r>
      <w:r>
        <w:rPr>
          <w:rFonts w:eastAsia="IRNazanin" w:cs="IRNazanin"/>
          <w:color w:val="111111"/>
          <w:sz w:val="28"/>
          <w:szCs w:val="28"/>
          <w:rtl w:val="true"/>
          <w:lang w:bidi="fa-IR"/>
        </w:rPr>
        <w:t>.</w:t>
      </w:r>
    </w:p>
    <w:p>
      <w:pPr>
        <w:pStyle w:val="Heading4"/>
        <w:numPr>
          <w:ilvl w:val="3"/>
          <w:numId w:val="1"/>
        </w:numPr>
        <w:rPr/>
      </w:pPr>
      <w:bookmarkStart w:id="1096" w:name="__RefHeading___Toc88554_373438147"/>
      <w:bookmarkStart w:id="1097" w:name="_Toc423"/>
      <w:bookmarkEnd w:id="1096"/>
      <w:r>
        <w:rPr>
          <w:rtl w:val="true"/>
        </w:rPr>
        <w:t>پیامدهای ظلم و خیانت</w:t>
      </w:r>
      <w:bookmarkEnd w:id="1097"/>
    </w:p>
    <w:p>
      <w:pPr>
        <w:pStyle w:val="BookText"/>
        <w:rPr/>
      </w:pPr>
      <w:r>
        <w:rPr>
          <w:rFonts w:ascii="IRNazanin" w:hAnsi="IRNazanin" w:eastAsia="IRNazanin"/>
          <w:color w:val="111111"/>
          <w:sz w:val="28"/>
          <w:sz w:val="28"/>
          <w:szCs w:val="28"/>
          <w:rtl w:val="true"/>
          <w:lang w:bidi="fa-IR"/>
        </w:rPr>
        <w:t>در آن هنگام که بازماندگان شهدای کربلا را همراه سرهای بریده شهیدان به کوفه آوردند و به مجلس عبیداللّه‌بن زیاد وارد نمودند، مختار در جریان حضرت مسلم علیه‌السلام به دستور ابن زیاد دستگیر شده و در زندان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برای اینکه دل مختار را بسوزاند دستور داد مختار را از زندان به مجلس خود بیاورند، دژخیمان مختار را کشان کشان با وضع توهین‌آمیز به مجلس ابن‌زیاد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مختار وارد مجلس شد، دریافت که امام‌حسین علیه‌السلام کشته شده، و اهلبیت او اسیر شده‌اند و سر بریده امام علیه‌السلام در میان طشت است، بسیار ناراحت شد و از شدّت غم، بیهوش گردید وقتی که به هوش آمد، با کمال شجاعت بر سر ابن زیاد فریاد کشید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دمار از روزگار شما درآورم 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بنی‌امیّه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خشمگین شد و به قتل او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دیدند کشتن مختار صلاح نیست و مسأله تازه‌ای ایجاد می‌کند، به ابن‌زیاد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مختار موجب بروز فتنه عظیم می‌گردد و صلاح نیست، از این رو ابن زیاد از کشتن مختار منصرف شد و دستور داد او را به زنان بازگرداندند</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1098" w:name="__RefHeading___Toc88556_373438147"/>
      <w:bookmarkStart w:id="1099" w:name="_Toc424"/>
      <w:bookmarkEnd w:id="1098"/>
      <w:r>
        <w:rPr>
          <w:rtl w:val="true"/>
        </w:rPr>
        <w:t>سر بریده نحس ابن‌زیاد</w:t>
      </w:r>
      <w:bookmarkEnd w:id="109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قیام مختار که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انجام گرفت، ابراهیم پسر مالک اشتر فرمانده سپاه مختار شد و با سپاهی که ابن‌زیاد و حصین‌بن نمیر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 آن سپاه بودند در کنار موصل درگیر شد و در این درگیری بسیاری از دشمنان و سران دشمن کشته شدند،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ابراهیم پسر مالک‌اشتر کشته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سر بریده ابن زیاد و سران دشمن را برای مختار فرستاد، و مختار در آن هنگام غذا می‌خورد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نزد ابن زیاد حاضر کردند و سربریده امام حسین علیه‌السلام را نزد او دیدم و اکنون سر نحس ابن زیاد را در این هنگام که غذا می‌خورم به نزد من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دیدند مار سفیدی در میان سرها پیدا شد و وارد سوراخ بینی ابن‌زیاد شد و از سوراخ گوش او بیرون آمد، و از سوراخ گوش او وارد گردید و از سوراخ بینی او بیرون آمد، و این عمل چندین بار تکرار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 از صرف غذا برخاست و با کفشی که در پایش بود به صورت نحس ابن‌زیاد زد، سپس کفشش را نزد غلامش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کفش را بشوی که آن را بر صورت کافر نجس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سرهای نحس دشمنان را برای محمّد حنفیّه فرستاد، محمّد حنفیّه سر ابن زیاد را نزد امام سجّاد علیه‌السلام فرستاد، امام سجاد در آن وقت، غذا می‌خورد،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سر مقدّس پدرم را نزد ابن زیاد آوردند، او غذا می‌خورد، و من به خدای خود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نمیران تا اینکه سر بریده ابن زیاد را در کنار سفره‌ام که غذا می‌خورم بنگرم، حمد و سپاس خدا را که دعایم را اکنون به استجابت رسانیده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نکته 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عبّاس محدّث بزرگوار قمی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مار، مکرر از بینی ابن‌زیاد وارد می‌شد و از گوش او بیرون می‌آمد، و تماشاچیان می‌گفتند قَدْجائَتْ قد جائَتْ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 باز آمد، مار باز آمد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هنگام که ابن‌زیاد در مجلس خود با چوب خیزران مکرر بر لب و دندان امام حسین علیه‌السلام زد، شاید بر اساس تجسّم اعمال، همان چوب خیزران به صورت مار درآمد و مکرّر از بینی او وارد می‌شد و از سوراخ گوش او بیرون می‌آمد، تا در همین دنیا، مردم مجازات عمل ننگینش را تماشا کنند و عبرت بگیرند</w:t>
      </w:r>
      <w:r>
        <w:rPr>
          <w:rFonts w:eastAsia="IRNazanin" w:cs="IRNazanin"/>
          <w:color w:val="111111"/>
          <w:sz w:val="28"/>
          <w:szCs w:val="28"/>
          <w:rtl w:val="true"/>
          <w:lang w:bidi="fa-IR"/>
        </w:rPr>
        <w:t>.</w:t>
      </w:r>
      <w:r>
        <w:rPr>
          <w:rStyle w:val="FootnoteAnchor"/>
          <w:rtl w:val="true"/>
        </w:rPr>
        <w:footnoteReference w:id="385"/>
      </w:r>
      <w:bookmarkStart w:id="1100" w:name="pg879_7291"/>
    </w:p>
    <w:p>
      <w:pPr>
        <w:pStyle w:val="Heading4"/>
        <w:numPr>
          <w:ilvl w:val="3"/>
          <w:numId w:val="1"/>
        </w:numPr>
        <w:rPr/>
      </w:pPr>
      <w:bookmarkStart w:id="1101" w:name="__RefHeading___Toc88558_373438147"/>
      <w:bookmarkStart w:id="1102" w:name="_Toc425"/>
      <w:bookmarkEnd w:id="1100"/>
      <w:bookmarkEnd w:id="1101"/>
      <w:r>
        <w:rPr>
          <w:rtl w:val="true"/>
        </w:rPr>
        <w:t>خیانت در بازار</w:t>
      </w:r>
      <w:bookmarkEnd w:id="1102"/>
    </w:p>
    <w:p>
      <w:pPr>
        <w:pStyle w:val="BookText"/>
        <w:rPr/>
      </w:pPr>
      <w:r>
        <w:rPr>
          <w:rFonts w:ascii="IRNazanin" w:hAnsi="IRNazanin" w:eastAsia="IRNazanin"/>
          <w:color w:val="111111"/>
          <w:sz w:val="28"/>
          <w:sz w:val="28"/>
          <w:szCs w:val="28"/>
          <w:rtl w:val="true"/>
          <w:lang w:bidi="fa-IR"/>
        </w:rPr>
        <w:t xml:space="preserve">روزی رسول خدا صلی‌الله‌علیه‌و‌آله در بازار مدینه عبور می‌کرد، چشمش به طعامی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دید بسیار پاکیزه و مرغوب است، پرسید قیمت این طعام، چند است؟ در همین هنگام خداوند به او وحی کرد، دستت را داخل آن طعام کن و زیر آن را روبیاور، پیامبر صلی‌الله‌علیه‌و‌آله چنین کرد، ناگاه دید زیر آن، پست و نامرغوب است، پس به آن شخص بازاری رو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اَراکَ إلاّ وَقَدْ جَمَعْتَ خِیانَةً وَ غِشّا لِلْمُسلِمینَ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نمی‌نگرم مگر اینکه خیانت و نیرنگ به مسلمین را در اینجا جمع کرده‌ای</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روز دیگر از بازار عبور کرد، طعامی در میان کیسه بزرگی دید، دستش را داخل آن نمود، دستش تر شد، دریافت که زیر طعام آب زده‌اند و نمناک است، به فروشنده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طعامی است که رویش خشک است وزیرش تر است؟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 آن باریده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قسمت تر را نشان مشتریان نداده‌ای تا بنگرند؟ مَنْ غَشَّنا فَلَیْسَ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کند، از ما نیست</w:t>
      </w:r>
      <w:r>
        <w:rPr>
          <w:rFonts w:eastAsia="IRNazanin" w:cs="IRNazanin"/>
          <w:color w:val="111111"/>
          <w:sz w:val="28"/>
          <w:szCs w:val="28"/>
          <w:rtl w:val="true"/>
          <w:lang w:bidi="fa-IR"/>
        </w:rPr>
        <w:t>.»</w:t>
      </w:r>
      <w:r>
        <w:rPr>
          <w:rStyle w:val="FootnoteAnchor"/>
          <w:rtl w:val="true"/>
        </w:rPr>
        <w:footnoteReference w:id="387"/>
      </w:r>
    </w:p>
    <w:p>
      <w:pPr>
        <w:pStyle w:val="Heading4"/>
        <w:numPr>
          <w:ilvl w:val="3"/>
          <w:numId w:val="1"/>
        </w:numPr>
        <w:rPr/>
      </w:pPr>
      <w:bookmarkStart w:id="1103" w:name="__RefHeading___Toc88560_373438147"/>
      <w:bookmarkStart w:id="1104" w:name="_Toc426"/>
      <w:bookmarkEnd w:id="1103"/>
      <w:r>
        <w:rPr>
          <w:rtl w:val="true"/>
        </w:rPr>
        <w:t>خیانت محتکر</w:t>
      </w:r>
      <w:bookmarkEnd w:id="1104"/>
    </w:p>
    <w:p>
      <w:pPr>
        <w:pStyle w:val="BookText"/>
        <w:rPr/>
      </w:pPr>
      <w:r>
        <w:rPr>
          <w:rFonts w:ascii="IRNazanin" w:hAnsi="IRNazanin" w:eastAsia="IRNazanin"/>
          <w:color w:val="111111"/>
          <w:sz w:val="28"/>
          <w:sz w:val="28"/>
          <w:szCs w:val="28"/>
          <w:rtl w:val="true"/>
          <w:lang w:bidi="fa-IR"/>
        </w:rPr>
        <w:t>عصر رسول خدا صلی‌الله‌علیه‌و‌آله بود، یک سال قحطی و خشکسالی سراسر حجاز را فراگرفت، گندم و جو کمیاب شد، جمعی از مسلمین به حضور رسول خدا صلی‌الله‌علیه‌و‌آله آمده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صلی‌الله‌علیه‌و‌آله غذا نایاب شده و گندم و جو وجود ندارد، و فقط در نزد فلان کس مقداری از گندم و جو یافت می‌شود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علیه‌السلام جمعیّت را جمع کرد و برای آنها سخنرانی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همان کسی که گفته شده بود دارای مقداری جو و گندم است، خطاب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 مسلمین می‌گویند طعام نایاب شده، جز مقداری که در نزد تو وجود دارد، آن طعام را از محل مخفی بیرون بیاور و بفروش، و آن را نزد خود حبس نکن</w:t>
      </w:r>
      <w:r>
        <w:rPr>
          <w:rFonts w:eastAsia="IRNazanin" w:cs="IRNazanin"/>
          <w:color w:val="111111"/>
          <w:sz w:val="28"/>
          <w:szCs w:val="28"/>
          <w:rtl w:val="true"/>
          <w:lang w:bidi="fa-IR"/>
        </w:rPr>
        <w:t xml:space="preserve">». </w:t>
      </w:r>
      <w:bookmarkStart w:id="1105" w:name="pg879_7292"/>
    </w:p>
    <w:p>
      <w:pPr>
        <w:pStyle w:val="BookText"/>
        <w:rPr/>
      </w:pPr>
      <w:bookmarkEnd w:id="1105"/>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هنگام فراوانی نعمت، چهل روز است و هنگام سختی و کمبود، سه روز است و زیادتر از آن اگر کسی احتکار نماید، ملعون است</w:t>
      </w:r>
      <w:r>
        <w:rPr>
          <w:rFonts w:eastAsia="IRNazanin" w:cs="IRNazanin"/>
          <w:color w:val="111111"/>
          <w:sz w:val="28"/>
          <w:szCs w:val="28"/>
          <w:rtl w:val="true"/>
          <w:lang w:bidi="fa-IR"/>
        </w:rPr>
        <w:t>.</w:t>
      </w:r>
      <w:r>
        <w:rPr>
          <w:rStyle w:val="FootnoteAnchor"/>
          <w:rtl w:val="true"/>
        </w:rPr>
        <w:footnoteReference w:id="388"/>
      </w:r>
    </w:p>
    <w:p>
      <w:pPr>
        <w:pStyle w:val="Heading4"/>
        <w:numPr>
          <w:ilvl w:val="3"/>
          <w:numId w:val="1"/>
        </w:numPr>
        <w:rPr/>
      </w:pPr>
      <w:bookmarkStart w:id="1106" w:name="__RefHeading___Toc88562_373438147"/>
      <w:bookmarkStart w:id="1107" w:name="_Toc427"/>
      <w:bookmarkEnd w:id="1106"/>
      <w:r>
        <w:rPr>
          <w:rtl w:val="true"/>
        </w:rPr>
        <w:t>امام صادق علیه‌السلام و پرهیز از احتکار</w:t>
      </w:r>
      <w:bookmarkEnd w:id="1107"/>
    </w:p>
    <w:p>
      <w:pPr>
        <w:pStyle w:val="BookText"/>
        <w:rPr/>
      </w:pPr>
      <w:r>
        <w:rPr>
          <w:rFonts w:ascii="IRNazanin" w:hAnsi="IRNazanin" w:eastAsia="IRNazanin"/>
          <w:color w:val="111111"/>
          <w:sz w:val="28"/>
          <w:sz w:val="28"/>
          <w:szCs w:val="28"/>
          <w:rtl w:val="true"/>
          <w:lang w:bidi="fa-IR"/>
        </w:rPr>
        <w:t>معتّب یکی از غلامان امام صادق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کالاهای غذایی در مدینه خیلی گران شده است، ما چه اندازه آذوقه غذایی داریم؟ 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هست که چند ماه برای ما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مواد غذایی را بیرون ببر و بفروش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اثر فراوانی، قیمت‌های سنگین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مواد غذایی را از خانه بیرون بردم و فروختم، آنگاه امام صادق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مَعَ النَّاسِ یَوْما بِیَومٍ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صف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را روز به روز خریداری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یک روز برای چند روز غذا تهیّه کنی و کمبود در بازار به وجود آید و موجب افزایش قیمتها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معتّب، نصف غذای خانواده ما را از گندم و نصف آن را از جو تهیّه کن، چرا که خداوند می‌داند من قدرت آن را دارم تا نان و غذای به دست آمده از گندم را به افراد خانواده‌ام بخورانم، ولی خداوند دوست دارد مرا به گونه‌ای ببیند که اندازه‌گیری در مخارج زندگی خود را به نیکی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را رعایت کنم و زندگی خود را با شرایط اقتصادی زمان و مکان هکاهنگ نمایم</w:t>
      </w:r>
      <w:r>
        <w:rPr>
          <w:rFonts w:eastAsia="IRNazanin" w:cs="IRNazanin"/>
          <w:color w:val="111111"/>
          <w:sz w:val="28"/>
          <w:szCs w:val="28"/>
          <w:rtl w:val="true"/>
          <w:lang w:bidi="fa-IR"/>
        </w:rPr>
        <w:t>).</w:t>
      </w:r>
      <w:r>
        <w:rPr>
          <w:rStyle w:val="FootnoteAnchor"/>
          <w:rtl w:val="true"/>
        </w:rPr>
        <w:footnoteReference w:id="389"/>
      </w:r>
    </w:p>
    <w:p>
      <w:pPr>
        <w:pStyle w:val="Heading4"/>
        <w:numPr>
          <w:ilvl w:val="3"/>
          <w:numId w:val="1"/>
        </w:numPr>
        <w:rPr/>
      </w:pPr>
      <w:bookmarkStart w:id="1108" w:name="__RefHeading___Toc88564_373438147"/>
      <w:bookmarkStart w:id="1109" w:name="_Toc428"/>
      <w:bookmarkEnd w:id="1108"/>
      <w:r>
        <w:rPr>
          <w:rtl w:val="true"/>
        </w:rPr>
        <w:t>کیفر جنایات معاویه</w:t>
      </w:r>
      <w:bookmarkEnd w:id="110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علی‌بن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مکّه رهسپار بودیم، و هر دو سوار بر استر به راه ادامه می‌دادیم، ناگهان استر رم کرد، به جلو نگاه کردیم دیدیم به گردن پیرمردی زنجیرهای سنگین انداخته‌اند و او را می‌کشانند، و او گفت ای علی‌بن الحسین </w:t>
      </w:r>
      <w:bookmarkStart w:id="1110" w:name="pg879_7293"/>
    </w:p>
    <w:p>
      <w:pPr>
        <w:pStyle w:val="BookText"/>
        <w:rPr/>
      </w:pPr>
      <w:bookmarkEnd w:id="1110"/>
      <w:r>
        <w:rPr>
          <w:rFonts w:ascii="IRNazanin" w:hAnsi="IRNazanin" w:eastAsia="IRNazanin"/>
          <w:color w:val="111111"/>
          <w:sz w:val="28"/>
          <w:sz w:val="28"/>
          <w:szCs w:val="28"/>
          <w:rtl w:val="true"/>
          <w:lang w:bidi="fa-IR"/>
        </w:rPr>
        <w:t>آب به من بدهید،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آب به او نده، خداوند به او آب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مطابق روایت دیگر، امام صادق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به سوی مکّه می‌رفتیم در محلّی به نام ضجنان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بیابان‌های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پیرمردی را دیدیم که با زنجیرها او را می‌کشانند، و او آب می‌خواست، من خواستم به او آب برسانم،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او نده، خدا او را آب ندهد، و مردی به دنبال او بود، و آن زنجیرها را کشاند و او را به درک اسفل دوزخ انداخت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وحشتناک، گوشه‌ای از جهان بزرخ بوده، که پرده آن برای امام صادق علیه‌السلام و امام باقر و امام سجّاد علیهم‌السلام برداشته شد و دیدند که چگونه معاویه ناپاک را در عالم برزخ عذاب می‌دهند</w:t>
      </w:r>
      <w:r>
        <w:rPr>
          <w:rFonts w:eastAsia="IRNazanin" w:cs="IRNazanin"/>
          <w:color w:val="111111"/>
          <w:sz w:val="28"/>
          <w:szCs w:val="28"/>
          <w:rtl w:val="true"/>
          <w:lang w:bidi="fa-IR"/>
        </w:rPr>
        <w:t>!</w:t>
      </w:r>
    </w:p>
    <w:p>
      <w:pPr>
        <w:pStyle w:val="Heading4"/>
        <w:numPr>
          <w:ilvl w:val="3"/>
          <w:numId w:val="1"/>
        </w:numPr>
        <w:rPr/>
      </w:pPr>
      <w:bookmarkStart w:id="1111" w:name="__RefHeading___Toc88566_373438147"/>
      <w:bookmarkStart w:id="1112" w:name="_Toc429"/>
      <w:bookmarkEnd w:id="1111"/>
      <w:r>
        <w:rPr>
          <w:rtl w:val="true"/>
        </w:rPr>
        <w:t>کیفر جسارت به سادات</w:t>
      </w:r>
      <w:bookmarkEnd w:id="111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یکی از تحصیلداران دولت از سیّد تنگدستی مطالبه وجه دیوانی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هر چه سوگند یاد کرد و اظهار تنگدستی و پریشانی کرد اثری در قلب آن مرد نبخشید و بر سختگیری و فشار خود افزود، سیّد چون از اظهار عجز و بیچارگی خود بهره‌ای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چند روزی مهلت بده تا خدا چاره‌ای بسازد و از جدّم رسول خدا شرم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تحصیلدار گفت اگر جدّ تو کارسازی می‌کند و می‌تواند، یا شرّ مرا از سر تو دفع کند و یا حاجت تو را روا سازد من صبر می‌کنم آنگاه ضامنی از سید گرفت و گفت اگر برای ساعت اول فردا صبح وجه را حاضر نکردی نجاست به حلق تو خواهم ریخت و به جدت بگو هر چه می‌تواند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تحصیلدار شب به خانه خود مراجعت کرد و برای خوابیدن به پشت‌بام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شب به قصد ادرار کردن از جای برخاست و چون هوا تاریک بود پای بر ناودان گذاشت و با ناودان به زمین آمد تصادفا در زیر ناودان چاه مستراح بود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تحصیلدار در همان خلوت شب به چاه سرنگون شد و ازاین قضیه در آن نیمه شب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آگاهی نیافت روز که شد از او جستجو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تفحّص فراوان او را در چاه مستراح یافتند که سرش تا نزدیک ناف در نجاست فرو رفته و آنقدر نجاست به حلق او وارد گردیده که شکمش ورم کرده و خفه شده است</w:t>
      </w:r>
      <w:r>
        <w:rPr>
          <w:rFonts w:eastAsia="IRNazanin" w:cs="IRNazanin"/>
          <w:color w:val="111111"/>
          <w:sz w:val="28"/>
          <w:szCs w:val="28"/>
          <w:rtl w:val="true"/>
          <w:lang w:bidi="fa-IR"/>
        </w:rPr>
        <w:t>.</w:t>
      </w:r>
      <w:r>
        <w:rPr>
          <w:rStyle w:val="FootnoteAnchor"/>
          <w:rtl w:val="true"/>
        </w:rPr>
        <w:footnoteReference w:id="391"/>
      </w:r>
      <w:bookmarkStart w:id="1113" w:name="pg879_7295"/>
    </w:p>
    <w:p>
      <w:pPr>
        <w:pStyle w:val="BookText"/>
        <w:rPr/>
      </w:pPr>
      <w:bookmarkEnd w:id="1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یَمْحَقُ اللّهُ الرِّبا وَ یُرْبِی الصَّدَقاتِ</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88568_373438147"/>
      <w:bookmarkStart w:id="1115" w:name="_Toc430"/>
      <w:bookmarkEnd w:id="1114"/>
      <w:r>
        <w:rPr>
          <w:rtl w:val="true"/>
        </w:rPr>
        <w:t xml:space="preserve">پیام </w:t>
      </w:r>
      <w:r>
        <w:rPr>
          <w:rtl w:val="true"/>
        </w:rPr>
        <w:t>(</w:t>
      </w:r>
      <w:r>
        <w:rPr/>
        <w:t>106</w:t>
      </w:r>
      <w:r>
        <w:rPr>
          <w:rtl w:val="true"/>
        </w:rPr>
        <w:t xml:space="preserve">) </w:t>
      </w:r>
      <w:r>
        <w:rPr>
          <w:rtl w:val="true"/>
        </w:rPr>
        <w:t>ربا و صدقه</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لَّمْ‌تَفْعَلوُاْ فَأْذَنوُاْ بِحَرْبٍ مِنَ‌اللّهِ وَ رَسُولِهِ وَ إِن تُبْتُمْ فَلَکُمْ رُؤُوُس أَمْوالِکُمْ لاَتَظْلِموُنَ وَ لاتُظْلَمُونَ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یَمْحَقُ اللّهُ الرِّبوا وَ یُرْبِی الصَّدَقاتِ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یَأْکُلوُنَ الرِّبواْ لاَیَقوُموُنَ إِلاَّ کَمَا یَقوُمُ‌الَّذِی یَتَخَبَّطُهُ الشَّیْطانُ مِنَ‌الْمَسِّ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الْبَیْعَ وَ حَرَّمَ الرِّبوا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برخی از آیات قرآن ربا را حرام و سبب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صدقات را سبب برکت دانسته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 در نهایت مانند جن‌زده‌ها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معامله و خرید و فروش را حلال و جایز دانسته و ربا را حرام و ممنوع معرفی کرده و آن را جنگ با خدا دانسته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لعن آکل‌الربا و موکّله و کاتبه و شاهده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نورالثقلین،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تفسیر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 اللّه الرّبا و یربی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نری‌الرجل یربی و یکثر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یمحق اللّه دینه و إن کان ماله یکثر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ربا أعظم عنداللّه عزّوجلّ من سبعین زنیة کلّها بذات محرم فیبیت‌اللّه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الرّبا ملأ اللّه بطنه نار جهنّم بقدر ما أکل فإن کسب منه مالاً لم‌یقبل اللّه شیئا من عمله و لم یزل فیلعنة اللّه و ملائکته مادام معه قیراط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المکاسب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کتاب هدایه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معاملی فقط در اجناس کیلی و وزنی</w:t>
      </w:r>
    </w:p>
    <w:p>
      <w:pPr>
        <w:pStyle w:val="BookText"/>
        <w:rPr/>
      </w:pPr>
      <w:r>
        <w:rPr>
          <w:rFonts w:ascii="IRNazanin" w:hAnsi="IRNazanin" w:eastAsia="IRNazanin"/>
          <w:color w:val="111111"/>
          <w:sz w:val="28"/>
          <w:sz w:val="28"/>
          <w:szCs w:val="28"/>
          <w:rtl w:val="true"/>
          <w:lang w:bidi="fa-IR"/>
        </w:rPr>
        <w:t xml:space="preserve">می‌باشد و گناه یک درهم از ربا بزرگتر از هفتاد زنای با محارم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خانه کعبه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آکل ربا و موکل ربا و کاتب ربا و شاهد ربا ملعون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 اللّه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رباخواران مالشان زیاد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آنان را از بین می‌برد گر چه مالشان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شکم رباخوار را به همان اندازه که رباخورده در جهنّم پر از آتش می‌نماید و اگر درآمدی از آن به دست آورد هیچ عملی را از او نمی‌پذیرد و تا هنگامی که قیراطی از ربا نزد او باشد همواره مورد لعنت خدا و ملائکه خواهد بود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مکاسب و مشاغل رباخواری می‌باشد</w:t>
      </w:r>
      <w:r>
        <w:rPr>
          <w:rFonts w:eastAsia="IRNazanin" w:cs="IRNazanin"/>
          <w:color w:val="111111"/>
          <w:sz w:val="28"/>
          <w:szCs w:val="28"/>
          <w:rtl w:val="true"/>
          <w:lang w:bidi="fa-IR"/>
        </w:rPr>
        <w:t xml:space="preserve">. </w:t>
      </w:r>
      <w:bookmarkStart w:id="1116" w:name="pg879_7297"/>
    </w:p>
    <w:p>
      <w:pPr>
        <w:pStyle w:val="BookText"/>
        <w:rPr/>
      </w:pPr>
      <w:bookmarkEnd w:id="1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لایَسْتَوِی الْخَبِیثُ وَ الطَّیِّبُ</w:t>
      </w:r>
      <w:r>
        <w:rPr>
          <w:rFonts w:eastAsia="Amiri" w:cs="Amiri" w:ascii="Amiri" w:hAnsi="Amiri"/>
          <w:color w:val="111111"/>
          <w:sz w:val="28"/>
          <w:szCs w:val="28"/>
          <w:rtl w:val="true"/>
          <w:lang w:bidi="ar-SA"/>
        </w:rPr>
        <w:t>»</w:t>
      </w:r>
    </w:p>
    <w:p>
      <w:pPr>
        <w:pStyle w:val="Heading3"/>
        <w:numPr>
          <w:ilvl w:val="2"/>
          <w:numId w:val="1"/>
        </w:numPr>
        <w:rPr/>
      </w:pPr>
      <w:bookmarkStart w:id="1117" w:name="__RefHeading___Toc88570_373438147"/>
      <w:bookmarkStart w:id="1118" w:name="_Toc431"/>
      <w:bookmarkEnd w:id="1117"/>
      <w:r>
        <w:rPr>
          <w:rtl w:val="true"/>
        </w:rPr>
        <w:t xml:space="preserve">پیام </w:t>
      </w:r>
      <w:r>
        <w:rPr>
          <w:rtl w:val="true"/>
        </w:rPr>
        <w:t>(</w:t>
      </w:r>
      <w:r>
        <w:rPr/>
        <w:t>107</w:t>
      </w:r>
      <w:r>
        <w:rPr>
          <w:rtl w:val="true"/>
        </w:rPr>
        <w:t xml:space="preserve">) </w:t>
      </w:r>
      <w:r>
        <w:rPr>
          <w:rtl w:val="true"/>
        </w:rPr>
        <w:t>طیّب و پلید</w:t>
      </w:r>
      <w:bookmarkEnd w:id="1118"/>
    </w:p>
    <w:p>
      <w:pPr>
        <w:pStyle w:val="Heading4"/>
        <w:numPr>
          <w:ilvl w:val="3"/>
          <w:numId w:val="1"/>
        </w:numPr>
        <w:rPr/>
      </w:pPr>
      <w:bookmarkStart w:id="1119" w:name="__RefHeading___Toc88572_373438147"/>
      <w:bookmarkStart w:id="1120" w:name="_Toc432"/>
      <w:bookmarkEnd w:id="1119"/>
      <w:r>
        <w:rPr>
          <w:rtl w:val="true"/>
        </w:rPr>
        <w:t>اشاره</w:t>
      </w:r>
      <w:bookmarkEnd w:id="1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لاَّیَسْتَوِی‌الْخَبیِثُ وَالطَّیِّبُ وَ لَوْأَعْجَبَکَ کَثْرَةُ الخَبیِثِ فَاتَّقوُاْ اللّهَ یا أوُلیِ‌الاْءَلْبابِ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سخنان معصومین علیهم‌السلام آمده که مقصود از خبیث حرام و مقصود از طیّب حلال است و خبیث گرچه زیاد باشد ارزشی ندارد و طیّب گرچه کم باشد ارزشمند و با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صافی آمده که خبیث و طیّب، شامل انسان و عمل و مال و غیره می‌شود،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حرام و خبیث خطری است برای مؤمن و شرط رستگاری هر مؤمنی پرهیز از حرام و خبیث می‌باشد از این رو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طور مطلق تقوا را شرط قبولی و پذیرفته شدن اعمال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لهم‌الطیّبات و یحرّم علیهم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الرسل کلوا من الطیّبات واعملوا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که طیّبات شامل اموال پاک و اعمال پاک و اعتقادات و علوم پاک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ابی‌المقدام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امام باقر علیه‌السلام وارد مسجد رسول خدا صلی‌الله‌علیه‌و‌آله شدیم و چون بین قبر و منبر رسیدیم به عده‌ای از شیعیان برخورد کردیم پدرم به آنان 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دوست می‌دارم و از بوی شما لذّت می‌برم پس شما نیز باتقوا و ورع و کوشش خود در راه خدا به من کمک دهید و بدانید که ولایت ما جز با ورع و تقوا و کوشش در عبادت به دست نمی‌آید و هر که به بنده‌ای از بندگان خدا اقتدا می‌کند باید از او پیروی نماید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شیعیان پیروان خدا و انصار او هستید شما سابقون اول و سابقون آخر و </w:t>
      </w:r>
      <w:bookmarkStart w:id="1121" w:name="pg879_7298"/>
    </w:p>
    <w:p>
      <w:pPr>
        <w:pStyle w:val="BookText"/>
        <w:rPr/>
      </w:pPr>
      <w:bookmarkEnd w:id="1121"/>
      <w:r>
        <w:rPr>
          <w:rFonts w:ascii="IRNazanin" w:hAnsi="IRNazanin" w:eastAsia="IRNazanin"/>
          <w:color w:val="111111"/>
          <w:sz w:val="28"/>
          <w:sz w:val="28"/>
          <w:szCs w:val="28"/>
          <w:rtl w:val="true"/>
          <w:lang w:bidi="fa-IR"/>
        </w:rPr>
        <w:t>سابقون در دنیا و سابقون در آخرت به بهشت هستید و ما با ضمانت خدا و رسول او صلی‌الله‌علیه‌و‌آله بهشت را برای شما ضمانت نموده‌ایم، به خدا سوگند کسی بیش از شما به درجات بهشتی نمی‌رسد پس شما در فضایل و درجات بهشتی سبقت بگیرید، همانا مردان شما صدّیقون و طیّبون و زنان شما طیّبات و حوریان بهشتی هستند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به غلام خود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بشارت می‌دهم تو نیز به دوستان خود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خدا صلی‌الله‌علیه‌و‌آله چون از دنیا رحلت نمود بر همه امّت خود خشمناک بود مگر بر شیعیان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کافی از مرحوم مازندرانی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4"/>
        <w:numPr>
          <w:ilvl w:val="3"/>
          <w:numId w:val="1"/>
        </w:numPr>
        <w:rPr/>
      </w:pPr>
      <w:bookmarkStart w:id="1122" w:name="__RefHeading___Toc88574_373438147"/>
      <w:bookmarkStart w:id="1123" w:name="_Toc433"/>
      <w:bookmarkEnd w:id="1122"/>
      <w:r>
        <w:rPr>
          <w:rtl w:val="true"/>
        </w:rPr>
        <w:t>خاطرات میثم تمّار</w:t>
      </w:r>
      <w:bookmarkEnd w:id="1123"/>
    </w:p>
    <w:p>
      <w:pPr>
        <w:pStyle w:val="BookText"/>
        <w:rPr/>
      </w:pPr>
      <w:r>
        <w:rPr>
          <w:rFonts w:ascii="IRNazanin" w:hAnsi="IRNazanin" w:eastAsia="IRNazanin"/>
          <w:color w:val="111111"/>
          <w:sz w:val="28"/>
          <w:sz w:val="28"/>
          <w:szCs w:val="28"/>
          <w:rtl w:val="true"/>
          <w:lang w:bidi="fa-IR"/>
        </w:rPr>
        <w:t>میثم تمّار ایرانی بود، و روزگار او را غلام زنی از زنان طایفه اسد، در کوفه کرده بود، امیرمؤمنان علیه‌السلام او را از صاحبش خرید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پدرش یحیی، خرمافروش بود، ولی مغازه ساده‌اش را کلاس درس قرار داده بود، در عین اینکه خرما می‌فروخت، و اسرار و علوم معنوی را که از امامش حضرت علی علیه‌السلام آموخته بود، به دیگران یاد می‌داد، افراد بزرگ و وارسته به حضورش می‌رفتند، و درس‌های بزرگ معنویّت از میثم می‌آموختند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وارستگان نزد میثم آمد، او اهل ادب و معنویّت بود و دلی سوخته داشت، مشتاق بود که خاطراتی را که میثم در رابطه با مولایش علی علیه‌السلام داشت، از میثم بشنود، از میثم خواست، مقداری از آن خاطرات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مولایم علی علیه‌السلام به مغازه‌ام آمد، و مرا به عنوان ابلاغ پیامی به دارالاماره فرستاد، و خود به جای من نشست و به خرمافروشی پرداخت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رفتم و ابلاغ پیام کردم و به مغازه بازگشتم، دیدم امام، قسمتی از خرماها را فروخته است، در این میان دیدم مقداری از سکّه‌های پولی که از خریداران خرما گرفته، تقلّبی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 به زودی آن کس که خرماها را که با این پول خریده آنها را تلخ می‌یابد، و باز می‌گردد، لحظاتی نگذشت، خریدار خرما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خرماها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 آن خرماها را گرفت و سکّه‌های تقلّبی او را به او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پولها در دست تو است، لقمه شیرین از گلویت پایین نمی‌رود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وارسته، که غرق نورانیّت گفتار میثم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چه سعادتی نصیب تو شده ای میثم، که مولی علی علیه‌السلام این‌گونه با تو خصوصی بوده، و به راستی چه نازنین رهبری که با آن همه مقام عالی، و آن هم در زمان خلافتش این‌گونه فروتنی کند و به جای تو بنشیند و خرما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بگو بدانم، دیگر چه چیزهایی را به تو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مولایم علی علیه‌السلام اسرار بسیاری را به من آموخت، من غلام یک زن از طایفه اسد در کوفه بودم، او مرا آزاد کرد و به اسرار آگاه فرمود، و من سوگند یاد کردم، لحظه‌ای از خدمتش دست نکشم، و چون قبول اسلام کردم تا در دنیا بود، از دریای علم او، گوهرها برگرفتم، و از گلزار ولایت او، خوشه‌ها برچیدم، او بسیاری از اسرار و رموز را به من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که نکوست از بهارش پیداست</w:t>
      </w:r>
    </w:p>
    <w:p>
      <w:pPr>
        <w:pStyle w:val="BookText"/>
        <w:rPr/>
      </w:pPr>
      <w:r>
        <w:rPr>
          <w:rFonts w:ascii="IRNazanin" w:hAnsi="IRNazanin" w:eastAsia="IRNazanin"/>
          <w:color w:val="111111"/>
          <w:sz w:val="28"/>
          <w:sz w:val="28"/>
          <w:szCs w:val="28"/>
          <w:rtl w:val="true"/>
          <w:lang w:bidi="fa-IR"/>
        </w:rPr>
        <w:t>حاتم طایی، سخاوتمند معروف، از دنیا رفت، برادرش خواست مانند او معروف به کَرَم و سخاوت گردد، 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بیهوده رنج مده تو هرگز به مقام حاتم نمی‌رسی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مادر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حاتم کودک شیرخوار بود، هر بار که می‌خواستم به او شیر بدهم، از شیرم نمی‌خورد، تا شیرخوار دیگری بیاورم، تا با او شریک شود از پستان دیگرم شیر بخورد، ولی زمانی که تو شیرخوار بودی قضیّه برعکس بود، یعنی هر گاه تو را شیر می‌دادم می‌خوردی، اگر در این حال شیرخواره دیگری به جلو می‌آمد، از ترس آن‌که او از پستان من شیر بخورد آنقدر گریه می‌کردی تا او می‌رفت</w:t>
      </w:r>
      <w:r>
        <w:rPr>
          <w:rFonts w:eastAsia="IRNazanin" w:cs="IRNazanin"/>
          <w:color w:val="111111"/>
          <w:sz w:val="28"/>
          <w:szCs w:val="28"/>
          <w:rtl w:val="true"/>
          <w:lang w:bidi="fa-IR"/>
        </w:rPr>
        <w:t>.</w:t>
      </w:r>
      <w:r>
        <w:rPr>
          <w:rStyle w:val="FootnoteAnchor"/>
          <w:rtl w:val="true"/>
        </w:rPr>
        <w:footnoteReference w:id="39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نشانه‌های بزرگواری یا پستی در آینده، گاهی در چهره کودکان دریافت می‌شود، 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سالی که نکوست از بارش پیداست</w:t>
      </w:r>
      <w:r>
        <w:rPr>
          <w:rFonts w:eastAsia="IRNazanin" w:cs="IRNazanin"/>
          <w:color w:val="111111"/>
          <w:sz w:val="28"/>
          <w:szCs w:val="28"/>
          <w:rtl w:val="true"/>
          <w:lang w:bidi="fa-IR"/>
        </w:rPr>
        <w:t xml:space="preserve">». </w:t>
      </w:r>
      <w:bookmarkStart w:id="1124" w:name="pg879_7300"/>
    </w:p>
    <w:p>
      <w:pPr>
        <w:pStyle w:val="BookText"/>
        <w:rPr/>
      </w:pPr>
      <w:bookmarkEnd w:id="11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ذُکِرَ اسْمُ اللّهِ عَلَیْهِ</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88576_373438147"/>
      <w:bookmarkStart w:id="1126" w:name="_Toc434"/>
      <w:bookmarkEnd w:id="1125"/>
      <w:r>
        <w:rPr>
          <w:rtl w:val="true"/>
        </w:rPr>
        <w:t xml:space="preserve">پیام </w:t>
      </w:r>
      <w:r>
        <w:rPr>
          <w:rtl w:val="true"/>
        </w:rPr>
        <w:t>(</w:t>
      </w:r>
      <w:r>
        <w:rPr/>
        <w:t>108</w:t>
      </w:r>
      <w:r>
        <w:rPr>
          <w:rtl w:val="true"/>
        </w:rPr>
        <w:t xml:space="preserve">) </w:t>
      </w:r>
      <w:r>
        <w:rPr>
          <w:rtl w:val="true"/>
        </w:rPr>
        <w:t>تأثیر نام خدا</w:t>
      </w:r>
      <w:bookmarkEnd w:id="1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ذُکِرَاسْمُ اللّهِ عَلَیْهِ إِن کُنتُم بِآیاتِهِ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وَلاتَأْکُلوُاْ مِمَّا لَمْ‌یُذْکَرِاسْمُ اللّهِ عَلَیْهِ وَ إِنَّهُ لَفِسْقٌ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آیه فوق پاسخ به گمراهانی است که حلال خدا را حرام و حرام خدا را حلال می‌دانستند و به مسلمانان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از آنچه خود می‌کشید می‌خورید و از آنچه خدای شما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بدون سر بریدن و بردن نام خدا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نمی‌خورید و خداوند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نام خدا در وقت ذبح بر آن برده می‌شود بخورید و از آن حیوانی که نام غیر خدا بر آن برده می‌شود و یا به خودی خود می‌میرد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از حیوانی که نام خدا بر آن برده می‌شد نمی‌خوردند و آن‌را بر خود حرام می‌دانستند در حالی که خداوند حرام‌های خود را برای آنان بیان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 و الدم و لحم‌الخنزیر و ما أهل به لغیراللّه فمن اضطرّ غیر باغ و لا عادٍ فلا إثم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شخص مجوسی حیوانی 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کند حلال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را ذبح کند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نخورید چرا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ذکراسم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لاتأکلواممّا لم‌یذکر اسم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ضمن بیان حکم ذبیحه در مقام مذمّت از تحلیل حرام و تحریم حلال نیز هست، و تردیدی نیست که نام خدا بر هر چیزی برده شود نورانیّت و برکت و خیر و زیبایی پیدا می‌کند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عجایب نام خدا این است که صحیفه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پیمان کشتن رسول خدا صلی‌الله‌علیه‌و‌آله و </w:t>
      </w:r>
    </w:p>
    <w:p>
      <w:pPr>
        <w:pStyle w:val="BookText"/>
        <w:rPr/>
      </w:pPr>
      <w:r>
        <w:rPr>
          <w:rFonts w:ascii="IRNazanin" w:hAnsi="IRNazanin" w:eastAsia="IRNazanin"/>
          <w:color w:val="111111"/>
          <w:sz w:val="28"/>
          <w:sz w:val="28"/>
          <w:szCs w:val="28"/>
          <w:rtl w:val="true"/>
          <w:lang w:bidi="fa-IR"/>
        </w:rPr>
        <w:t xml:space="preserve">قطع رحم با او و بنی‌هاشم نوشته شده بود و آن را در کعبه قرار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 خورد جز جاهایی که نام خدا بر آن نوشته شده بود وآن سبب اسلام عده‌ای از مشرکین گردید و رسول خدا صلی‌الله‌علیه‌و‌آله نجات یافت و ابوطالب علیه‌السلام این خبر را به مشرکین داد و توانست از آن حضرت حمایت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هدایة صدوق،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روایات از معصومین علیهم‌السلام فراوان برکات و آثار نام خدا بیان شده که از بین آنها می‌توان به کتاب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من ذکر اسم اللّه علی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میزان‌الحکمة،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معروف به دعای سمات و غیره که نام‌های خدا در آنها برده شده اشاره نمود و نیز در آثار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 روایاتی وارد شده که مؤید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نام‌های خداوند و نام‌های پیامبران و ائمه معصومین علیهم‌السلام تأثیر مسلّمی در روح انسان و حیوانات بلکه گیاهان و دیگر موجودات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مسأله دستور خواندن برخی از آیات و تکرار نام خدا برای حلّ برخی از مشکلات روحی و جسمی و شفای بیماری‌ها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هنگام ذبح حیوان حلال گوشت باید نام خدا برده شود و هنگام نامگذاری فرزندان باید اذان و اقامه در گوش آنان خوانده شود و برای شروع هر کاری نیز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 یا معصومین علیهم‌السلام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اذان گفته شود بلا و بیماری از آن دور می‌گردد و یا خانه‌ای که در آن قرآن خوانده شود ملائکه رحمت در آن وارد می‌شوند و شیاطین از آن دور می‌گردند و برکات آن زیاد خواهد شد و خانه‌ای که در آن گناه و غنا و موسیقی و لهویات انجام شود ملائکه رحمت از آن دور می‌شوند و شیاطین به آن نزدیک خواهند شد، و نیز روایت شده که اگر حیوانی چموش و خطرناک بود اذان در گوش او بگویند تا آرام شود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هر انسانی اگر همواره با خوبان و پاکدلان همراه باشد و با ذکر خدا و آیات قرآن و نماز و دعا و نیایش مأنوس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و اهل خیر و ترحّم خواهد بود و اگر با افراد پست و ناپاک بنشیند و سخنان و کارهای زشت از او صادر شود تاریک و ظلمانی و سنگ دل و بی‌رحم خواهد شد، از این رو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وَلِیُّ الَّذینَ آمَنُوا یُخْرِجُهُم مِنَ الظُلُماتَ اِلَی النُّور وَ الَّذینَ کَفَرُوا أزولیائَهُم </w:t>
      </w:r>
    </w:p>
    <w:p>
      <w:pPr>
        <w:pStyle w:val="BookText"/>
        <w:rPr/>
      </w:pPr>
      <w:r>
        <w:rPr>
          <w:rFonts w:ascii="Amiri" w:hAnsi="Amiri" w:eastAsia="Amiri" w:cs="Amiri"/>
          <w:color w:val="111111"/>
          <w:sz w:val="28"/>
          <w:sz w:val="28"/>
          <w:szCs w:val="28"/>
          <w:rtl w:val="true"/>
          <w:lang w:bidi="ar-SA"/>
        </w:rPr>
        <w:t>الطّاغُوت یُخْرِجُونَهُم مِنَ النُّورِ اِلَی الظُّلُماتِ أُولئِکَ أَصحابُ النّارِهُم فیها خالِدُونَ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نیز در کشور ژاپن تأثیر دعا و نام خدا بر روی آب آزمایش شده و آبی که نام خدا را بر آن برده‌اند و یا دعا و نیایش در کنار آن انجام گرفته شفّاف و با شکل صحیح دیده شده و آبی که نام شیطان و الفاظ زشت بر آن گفته شده تاریک و دارای شکلی زشت و نامرتّب دیده شده است</w:t>
      </w:r>
      <w:r>
        <w:rPr>
          <w:rFonts w:eastAsia="IRNazanin" w:cs="IRNazanin"/>
          <w:color w:val="111111"/>
          <w:sz w:val="28"/>
          <w:szCs w:val="28"/>
          <w:rtl w:val="true"/>
          <w:lang w:bidi="fa-IR"/>
        </w:rPr>
        <w:t>.</w:t>
      </w:r>
      <w:r>
        <w:rPr>
          <w:rStyle w:val="FootnoteAnchor"/>
          <w:rtl w:val="true"/>
        </w:rPr>
        <w:footnoteReference w:id="394"/>
      </w:r>
      <w:bookmarkStart w:id="1127" w:name="pg879_7303"/>
    </w:p>
    <w:p>
      <w:pPr>
        <w:pStyle w:val="BookText"/>
        <w:rPr/>
      </w:pPr>
      <w:bookmarkEnd w:id="1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کَما أَحْسَنَ اللّهُ إِلَیْک</w:t>
      </w:r>
      <w:r>
        <w:rPr>
          <w:rFonts w:eastAsia="Amiri" w:cs="Amiri" w:ascii="Amiri" w:hAnsi="Amiri"/>
          <w:color w:val="111111"/>
          <w:sz w:val="28"/>
          <w:szCs w:val="28"/>
          <w:rtl w:val="true"/>
          <w:lang w:bidi="ar-SA"/>
        </w:rPr>
        <w:t>»</w:t>
      </w:r>
    </w:p>
    <w:p>
      <w:pPr>
        <w:pStyle w:val="Heading3"/>
        <w:numPr>
          <w:ilvl w:val="2"/>
          <w:numId w:val="1"/>
        </w:numPr>
        <w:rPr/>
      </w:pPr>
      <w:bookmarkStart w:id="1128" w:name="__RefHeading___Toc88578_373438147"/>
      <w:bookmarkStart w:id="1129" w:name="_Toc435"/>
      <w:bookmarkEnd w:id="1128"/>
      <w:r>
        <w:rPr>
          <w:rtl w:val="true"/>
        </w:rPr>
        <w:t xml:space="preserve">پیام </w:t>
      </w:r>
      <w:r>
        <w:rPr>
          <w:rtl w:val="true"/>
        </w:rPr>
        <w:t>(</w:t>
      </w:r>
      <w:r>
        <w:rPr/>
        <w:t>109</w:t>
      </w:r>
      <w:r>
        <w:rPr>
          <w:rtl w:val="true"/>
        </w:rPr>
        <w:t xml:space="preserve">) </w:t>
      </w:r>
      <w:r>
        <w:rPr>
          <w:rtl w:val="true"/>
        </w:rPr>
        <w:t>نگاه مؤمن به دنیا</w:t>
      </w:r>
      <w:bookmarkEnd w:id="1129"/>
    </w:p>
    <w:p>
      <w:pPr>
        <w:pStyle w:val="Heading4"/>
        <w:numPr>
          <w:ilvl w:val="3"/>
          <w:numId w:val="1"/>
        </w:numPr>
        <w:rPr/>
      </w:pPr>
      <w:bookmarkStart w:id="1130" w:name="__RefHeading___Toc88580_373438147"/>
      <w:bookmarkStart w:id="1131" w:name="_Toc436"/>
      <w:bookmarkEnd w:id="1130"/>
      <w:r>
        <w:rPr>
          <w:rtl w:val="true"/>
        </w:rPr>
        <w:t>اشاره</w:t>
      </w:r>
      <w:bookmarkEnd w:id="1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کماأحسن اللّه إلیک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ابْتَغِ فیِما ءاتاکَ اللّهُ الدّارَ الاْآخِرَةَ وَ لاتَنسَ نَصیِبَکَ مِنَ‌الدُّنْیا وَأَحْسِن کَمَا أَحْسَنَ اللّهُ إِلَیْکَ وَ لاتَبْغِ الْفَسَادَ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راجع به قارون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 از خویشان و از امّت موسی علیه‌السلام بود بر آنان تکبّر و بزرگی کرد و خداوند مال بسیاری به او داد و کلید صندوق‌های آنها را مردان تنومندی به دوش می‌گرفتند و چون به اموال خود مغرور گردید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غافل مشو و شادی مکن همانا خداوند کسانی را که به دنیا دل‌خوش نمایند دوست نمی‌دارد و به وسیله آنچه خدا به تو داده آخرت خویش را آباد کن و بهره خود را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مکن و همان‌گونه که خدا به تو احسان نموده تو نیز به بندگان خدا احسان کن، و خود را آلوده به فساد مگردان</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فی المعانی عن امیرالمؤمنین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لاتنس صحّتک و قوّتک و فراغک و شبابک و نشاطک أن تطلب بها الآخرة، و أحسن إلی عباداللّه کما أحسن اللّه إلیک فیما أنعم اللّه علیک و أحسن الشکر و الطاعة کما أحسن‌اللّه إلیک بالإنعام و لا تبغ الفساد فیالأرض إنّ اللّه لایحبّ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معانی الأخبار،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فیتفسیر الأصفی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فساد الظاهر من فساد الباطن، و من أصلح سریرته أصلح اللّه علانیته، و من خان اللّه فیالسرّ هتک اللّه ستره فی العلانیة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أعظم الفساد أن یرضی العبد بالغفلة عن‌اللّه تعالی و هذا الفساد یتولّد من طول الأمل والحرص و الکبر، کما أخبراللّه عنه فیقصّة قارون فیقوله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تبغ الفساد فیالأرض إنّ اللّه لایحبّ 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الأصفی،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کثرت مال دنیا شاد مباش و</w:t>
      </w:r>
      <w:bookmarkStart w:id="1132" w:name="pg879_7304"/>
    </w:p>
    <w:p>
      <w:pPr>
        <w:pStyle w:val="BookText"/>
        <w:rPr/>
      </w:pPr>
      <w:bookmarkEnd w:id="1132"/>
      <w:r>
        <w:rPr>
          <w:rFonts w:ascii="IRNazanin" w:hAnsi="IRNazanin" w:eastAsia="IRNazanin"/>
          <w:color w:val="111111"/>
          <w:sz w:val="28"/>
          <w:sz w:val="28"/>
          <w:szCs w:val="28"/>
          <w:rtl w:val="true"/>
          <w:lang w:bidi="fa-IR"/>
        </w:rPr>
        <w:t>در هر حال از یاد من غافل مشو چرا که اگر فراوان به یاد من باشی از فکر گناه غافل می‌شوی و اگر از یاد من غافل شوی قلب تو قسیّ و سخت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بدن و فراغت و جوانی و نشاط خود غافل مشو و به وسیله این نعمت‌ها آخرت خود را تأمین کن و همان گونه که خدا به تو احسان نموده تو نیز به بندگان او احسان کن و در اطاعت و شکر خدا کوشا باش و به دنبال فساد مرو که خداوند مفسدین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أصفی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معصوم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ظاهر از فساد باطن است و کسی که باطن خود را اصلاح نماید خداوند ظاهر او را اصلاح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آبروی او را بین مردم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پنهانی به خدای خود خیانت کند خداوند آبروی او را بین مردم از بین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فساد این است که بنده با غفلت از خدا راضی و خشنود باشد،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حرص و کبر و آرزوهای زیاد دنیایی است همان‌گونه که خداوند از قصّه قارون در قرآن خبر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تبغ الفساد فیالأرض إنّ اللّه لایحبّ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همه خصلت‌های زشت قارون حبّ دنیا و مال‌اندوزی و هواهای نفسانی و پیروی از شهوات و حب جاه و پیروی از شیطان است و همه این‌ها از ناحیه غفلت از خدا و نعمت‌های او به وجود می‌آید</w:t>
      </w:r>
      <w:r>
        <w:rPr>
          <w:rFonts w:eastAsia="IRNazanin" w:cs="IRNazanin"/>
          <w:color w:val="111111"/>
          <w:sz w:val="28"/>
          <w:szCs w:val="28"/>
          <w:rtl w:val="true"/>
          <w:lang w:bidi="fa-IR"/>
        </w:rPr>
        <w:t>.</w:t>
      </w:r>
    </w:p>
    <w:p>
      <w:pPr>
        <w:pStyle w:val="Heading4"/>
        <w:numPr>
          <w:ilvl w:val="3"/>
          <w:numId w:val="1"/>
        </w:numPr>
        <w:rPr/>
      </w:pPr>
      <w:bookmarkStart w:id="1133" w:name="__RefHeading___Toc88582_373438147"/>
      <w:bookmarkStart w:id="1134" w:name="_Toc437"/>
      <w:bookmarkEnd w:id="1133"/>
      <w:r>
        <w:rPr>
          <w:rtl w:val="true"/>
        </w:rPr>
        <w:t>اثر عمل نیک</w:t>
      </w:r>
      <w:bookmarkEnd w:id="113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موسی علیه‌السلام برای نجات خود از شرّ فرعونیانن، از مصر به سوی مَدْیَن هجرت کرد، در بیرون مدیَن دید، چوپانان برای گوسفندان خود از چاه، آب می‌کشند، و دو دختر در کنار ایستاده‌اند و منتظر خلوت شدن هستند، تا کنار چاه بیایند و برای گوسفندان خود، آب از </w:t>
      </w:r>
    </w:p>
    <w:p>
      <w:pPr>
        <w:pStyle w:val="BookText"/>
        <w:rPr/>
      </w:pPr>
      <w:r>
        <w:rPr>
          <w:rFonts w:ascii="IRNazanin" w:hAnsi="IRNazanin" w:eastAsia="IRNazanin"/>
          <w:color w:val="111111"/>
          <w:sz w:val="28"/>
          <w:sz w:val="28"/>
          <w:szCs w:val="28"/>
          <w:rtl w:val="true"/>
          <w:lang w:bidi="fa-IR"/>
        </w:rPr>
        <w:t>چاه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به سوی آنها شتافت و آنها را کمک کرد، آنها دختران شعیب پیغمبر بودند، و نزد پدر رفتند و جریان کمک مخلصانه جوان غریبی را به او خبر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اجیر کن همانا او جوان قوی و امینی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علیه‌السلام یکی از دخترانش را نزد آن جوان غریب فرستاد تا او را دعوت به خانه‌اش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 نزد موسی علیه‌السلام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شما را به خانه خود دعوت کرد تا پاداش زحمات شما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این دعوت را اجابت کرد و به خانه شعیب علیه‌السلام آمد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هنگامی که موسی علیه‌السلام نزد شعیب علیه‌السلام آمد، شعیب کنار سفره شام نشسته بود و می‌خواست غذا بخورة، وقتی که چشمش به آن جوان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و از این غذا بخور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هنگام، شعیب موسی را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جمله را گفتی، مگر گرسنه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هستم، ولی ترس آن دارم که این غذا عوض کمکی که به دخترانت کردم، قرار داده شود، ولی ما از خاندانی هستیم که عمل صالح خود را به دنیا نمی‌فروشیم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 به خدا سوگند، غرض من معاوضه دنیوی نیست، بلکه عادت و روش من و پدرانم این است که ما مقدم مهمان را گرامی می‌داریم و به دیگران غذا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موسی علیه‌السلام کنار سفره نشست و از آن غذا خورد</w:t>
      </w:r>
      <w:r>
        <w:rPr>
          <w:rFonts w:eastAsia="IRNazanin" w:cs="IRNazanin"/>
          <w:color w:val="111111"/>
          <w:sz w:val="28"/>
          <w:szCs w:val="28"/>
          <w:rtl w:val="true"/>
          <w:lang w:bidi="fa-IR"/>
        </w:rPr>
        <w:t>.</w:t>
      </w:r>
      <w:r>
        <w:rPr>
          <w:rStyle w:val="FootnoteAnchor"/>
          <w:rtl w:val="true"/>
        </w:rPr>
        <w:footnoteReference w:id="397"/>
      </w:r>
      <w:bookmarkStart w:id="1135" w:name="pg879_7306"/>
    </w:p>
    <w:p>
      <w:pPr>
        <w:pStyle w:val="BookText"/>
        <w:rPr/>
      </w:pPr>
      <w:bookmarkEnd w:id="1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88584_373438147"/>
      <w:bookmarkStart w:id="1137" w:name="_Toc438"/>
      <w:bookmarkEnd w:id="1136"/>
      <w:r>
        <w:rPr>
          <w:rtl w:val="true"/>
        </w:rPr>
        <w:t xml:space="preserve">پیام </w:t>
      </w:r>
      <w:r>
        <w:rPr>
          <w:rtl w:val="true"/>
        </w:rPr>
        <w:t>(</w:t>
      </w:r>
      <w:r>
        <w:rPr/>
        <w:t>110</w:t>
      </w:r>
      <w:r>
        <w:rPr>
          <w:rtl w:val="true"/>
        </w:rPr>
        <w:t xml:space="preserve">) </w:t>
      </w:r>
      <w:r>
        <w:rPr>
          <w:rtl w:val="true"/>
        </w:rPr>
        <w:t>وعده خدا و وعده شیطان</w:t>
      </w:r>
      <w:bookmarkEnd w:id="1137"/>
    </w:p>
    <w:p>
      <w:pPr>
        <w:pStyle w:val="Heading4"/>
        <w:numPr>
          <w:ilvl w:val="3"/>
          <w:numId w:val="1"/>
        </w:numPr>
        <w:rPr/>
      </w:pPr>
      <w:bookmarkStart w:id="1138" w:name="__RefHeading___Toc88586_373438147"/>
      <w:bookmarkStart w:id="1139" w:name="_Toc439"/>
      <w:bookmarkEnd w:id="1138"/>
      <w:r>
        <w:rPr>
          <w:rtl w:val="true"/>
        </w:rPr>
        <w:t>اشاره</w:t>
      </w:r>
      <w:bookmarkEnd w:id="1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الشَّیْطانُ یَعِدُکُمُ الفَقْرَ وَ یَأْمُرُکُمْ بِالْفَحْشَاءِ وَاللَّهُ یَعِدُکُم مَّغْفِرَةً مِّنْهُ وَ 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هر انسانی یک ملک از طرف خداوند وجود دارد که او را بشارت می‌دهد و شاد می‌نماید و به کارهای خیر وا می‌دارد و یک شیطان نیز در کنار او وجود دارد که او را محزون و غمگین می‌نماید و به کارهای بد ترغیب می‌کند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8"/>
      </w:r>
      <w:r>
        <w:rPr>
          <w:rFonts w:ascii="IRNazanin" w:hAnsi="IRNazanin" w:eastAsia="IRNazanin"/>
          <w:color w:val="111111"/>
          <w:sz w:val="28"/>
          <w:sz w:val="28"/>
          <w:szCs w:val="28"/>
          <w:rtl w:val="true"/>
          <w:lang w:bidi="fa-IR"/>
        </w:rPr>
        <w:t>شخصی به امام صادق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من اندوهی پیدا می‌کنم و نمی‌دانم علّت آن چیست و بسا شاد می‌شوم و علّت آن را نمی‌دانم؟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انسانی نیست مگر این‌که در کنار او ملکی و شیطانی قرار دارد، شادی‌های او از ناحیه آن ملک است و اندوه‌های او از ناحیه آن شیطان است و به همین معنا اشاره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یعدکم الفقر و یأمرکم بالفحشاء واللّه یعدکم مغفرةً منه و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سخن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قلبی دو گوش </w:t>
      </w:r>
      <w:bookmarkStart w:id="1140" w:name="pg879_7307"/>
    </w:p>
    <w:p>
      <w:pPr>
        <w:pStyle w:val="BookText"/>
        <w:rPr/>
      </w:pPr>
      <w:bookmarkEnd w:id="1140"/>
      <w:r>
        <w:rPr>
          <w:rFonts w:ascii="IRNazanin" w:hAnsi="IRNazanin" w:eastAsia="IRNazanin"/>
          <w:color w:val="111111"/>
          <w:sz w:val="28"/>
          <w:sz w:val="28"/>
          <w:szCs w:val="28"/>
          <w:rtl w:val="true"/>
          <w:lang w:bidi="fa-IR"/>
        </w:rPr>
        <w:t>می‌باشد، هنگامی که بنده‌ای به گناه رو می‌آورد روح ایمان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مکن و شیطان می‌گوید بکن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قلبی دو گوش هست بر یکی از آنها ملک مرشدی گماشته شده و بر دیگری شیطان فتنه‌گری، ملک او را به خوبی‌ها امر می‌کند و شیطان او را به معاصی وامی‌دارد، و این است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عن‌الیمین و عن‌الشمال قعید ما یلفظ من قول إلاّ لدیه رقیب عتید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4"/>
        <w:numPr>
          <w:ilvl w:val="3"/>
          <w:numId w:val="1"/>
        </w:numPr>
        <w:rPr/>
      </w:pPr>
      <w:bookmarkStart w:id="1141" w:name="__RefHeading___Toc88588_373438147"/>
      <w:bookmarkStart w:id="1142" w:name="_Toc440"/>
      <w:bookmarkEnd w:id="1141"/>
      <w:r>
        <w:rPr>
          <w:rtl w:val="true"/>
        </w:rPr>
        <w:t>فقط به خدا بپیوندیم</w:t>
      </w:r>
      <w:bookmarkEnd w:id="1142"/>
    </w:p>
    <w:p>
      <w:pPr>
        <w:pStyle w:val="BookText"/>
        <w:rPr/>
      </w:pPr>
      <w:r>
        <w:rPr>
          <w:rFonts w:ascii="IRNazanin" w:hAnsi="IRNazanin" w:eastAsia="IRNazanin"/>
          <w:color w:val="111111"/>
          <w:sz w:val="28"/>
          <w:sz w:val="28"/>
          <w:szCs w:val="28"/>
          <w:rtl w:val="true"/>
          <w:lang w:bidi="fa-IR"/>
        </w:rPr>
        <w:t>هنگامی که ابراهیم خلیل علیه‌السلام را به جرم شکستن بت‌ها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درباره کیفر آن جناب با اطرافیان خود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حرّقوه و انصروا الهتکم إن کنتم 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آتش بزنید و خدایان خود را یاری کنید، پس او را زندانی کردند تا مقدمات و وسایل آتش‌افروزی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نمورودیان از اطراف، هیزم جمع‌آوری کردند چرا که سوزانیدن حضرت ابراهیم در نظر آنها اهمیّت داشت و اگر کسی مریض می‌شد وصیّت می‌کرد فلانقدر از مالش را هیزم بخرند و یا زنها پشم می‌رشتند و پول آنرا برای تهیه هیزم به متصدیان آتش می‌دادند، آتشی افروختند که پرندگان از فراز آن نمی‌توانستند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مرتفعی را آماده کردند تا نمرود از آنجا نگاه کند چگونه آتش بدن ابراهیم علیه‌السلام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در پشت کوفه نزدیک نهر معروف بکوثا افروخته شد و شعله‌های آن سر به فلک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حرارت زیاد بود که از انداختن ابراهیم در میان آن عاجز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آنها تعلیم داد منجنیقی بسازند و به وسیله آن ابراهیم علیه‌السلام را در آتش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در جایگاه خود مشغول تماشا بود و چون ابراهیم خلیل علیه‌السلام را به آتش انداختند جوش و خروش از تمام کائنات برخواست هر یک به زبان حال به خدا شکایت کردند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گفت خدایا کسی غیر از او بر روی من تو را پرستش نمی‌کرد آیا می‌گذاری طعمه آتش شود؟ ملائکه عرض کردند پرورودگارا دوست و خلیل تو ابراهیم را در آتش می‌اندازند؟ خطاب شد اگر او مرا بخواند به دادش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التماس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خدایا در زمین کسی غیر از او تو را پرستش نمی‌کرد اینک او را در آتش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شد ساکت باش بنده‌ای مانند تو </w:t>
      </w:r>
    </w:p>
    <w:p>
      <w:pPr>
        <w:pStyle w:val="BookText"/>
        <w:rPr/>
      </w:pPr>
      <w:r>
        <w:rPr>
          <w:rFonts w:ascii="IRNazanin" w:hAnsi="IRNazanin" w:eastAsia="IRNazanin"/>
          <w:color w:val="111111"/>
          <w:sz w:val="28"/>
          <w:sz w:val="28"/>
          <w:szCs w:val="28"/>
          <w:rtl w:val="true"/>
          <w:lang w:bidi="fa-IR"/>
        </w:rPr>
        <w:t>می‌ترسد که وقت بگذرد من هر وقت بخواهم می‌توانم او را نجات بدهم مرا بخواند جوابش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 آن وقت بر ابراهیم علیه‌السلام نازل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 و درخواستی داری من برآورم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إلیک فلا، حسبی اللّه و نعم‌الوکیل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احتیاجی ندارم خدا کافی و کفیل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آتش را به وسیله آبها و باران که در اختیار من است خاموش کنم جواب داد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متصدی بادها گفت مایلی طوفانی برانگیزم که آتش پراکنده شود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پس از خدا بخواه تا نجاتت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من سؤالی علمه بحالی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همین‌که او مرا در این حال می‌بیند کافی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دیگر دست نیاز دراز کرده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و یا واحد یا أحد یا صمد یا من لم‌یلد و لم‌یولد و لم‌یکن له کفوا أحد نجّنی من‌النّار برحمتک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آتش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کونی 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ابراهیم از سردی به هم می‌خورد خطاب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 علی‌ابراهیم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سلامت باش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معتدل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 میان آتش آمد و با ابراهیم در دل خرمن‌های آتش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إلیه نمرود فقال من اتّخذ إلها فلیتّخذ مثل إله إبراهیم</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هر که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خدایی بگزیند پروردگار ابراهیم را انتخاب کند</w:t>
      </w:r>
      <w:r>
        <w:rPr>
          <w:rFonts w:eastAsia="IRNazanin" w:cs="IRNazanin"/>
          <w:color w:val="111111"/>
          <w:sz w:val="28"/>
          <w:szCs w:val="28"/>
          <w:rtl w:val="true"/>
          <w:lang w:bidi="fa-IR"/>
        </w:rPr>
        <w:t xml:space="preserve">. </w:t>
      </w:r>
      <w:bookmarkStart w:id="1143" w:name="pg879_7309"/>
    </w:p>
    <w:p>
      <w:pPr>
        <w:pStyle w:val="BookText"/>
        <w:rPr/>
      </w:pPr>
      <w:bookmarkEnd w:id="11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سَیُطَوَّقوُنَ مَا بَخِلوُا بِهِ یَوْمَ الْقِیامَةِ</w:t>
      </w:r>
      <w:r>
        <w:rPr>
          <w:rFonts w:eastAsia="Amiri" w:cs="Amiri" w:ascii="Amiri" w:hAnsi="Amiri"/>
          <w:color w:val="111111"/>
          <w:sz w:val="28"/>
          <w:szCs w:val="28"/>
          <w:rtl w:val="true"/>
          <w:lang w:bidi="ar-SA"/>
        </w:rPr>
        <w:t>»</w:t>
      </w:r>
    </w:p>
    <w:p>
      <w:pPr>
        <w:pStyle w:val="Heading3"/>
        <w:numPr>
          <w:ilvl w:val="2"/>
          <w:numId w:val="1"/>
        </w:numPr>
        <w:rPr/>
      </w:pPr>
      <w:bookmarkStart w:id="1144" w:name="__RefHeading___Toc88590_373438147"/>
      <w:bookmarkStart w:id="1145" w:name="_Toc441"/>
      <w:bookmarkEnd w:id="1144"/>
      <w:r>
        <w:rPr>
          <w:rtl w:val="true"/>
        </w:rPr>
        <w:t xml:space="preserve">پیام </w:t>
      </w:r>
      <w:r>
        <w:rPr>
          <w:rtl w:val="true"/>
        </w:rPr>
        <w:t>(</w:t>
      </w:r>
      <w:r>
        <w:rPr/>
        <w:t>111</w:t>
      </w:r>
      <w:r>
        <w:rPr>
          <w:rtl w:val="true"/>
        </w:rPr>
        <w:t xml:space="preserve">) </w:t>
      </w:r>
      <w:r>
        <w:rPr>
          <w:rtl w:val="true"/>
        </w:rPr>
        <w:t>بخل و طمع</w:t>
      </w:r>
      <w:bookmarkEnd w:id="1145"/>
    </w:p>
    <w:p>
      <w:pPr>
        <w:pStyle w:val="Heading4"/>
        <w:numPr>
          <w:ilvl w:val="3"/>
          <w:numId w:val="1"/>
        </w:numPr>
        <w:rPr/>
      </w:pPr>
      <w:bookmarkStart w:id="1146" w:name="__RefHeading___Toc88592_373438147"/>
      <w:bookmarkStart w:id="1147" w:name="_Toc442"/>
      <w:bookmarkEnd w:id="1146"/>
      <w:r>
        <w:rPr>
          <w:rtl w:val="true"/>
        </w:rPr>
        <w:t>اشاره</w:t>
      </w:r>
      <w:bookmarkEnd w:id="1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لایَحْسَبَنَّ الَّذیِنَ یَبْخَلُونَ بِمآ ءاتاهُمُ اللّهُ مِن فَضْلِهِ هُوَ خَیْرا لَهُم بَلْ هُوَ شَرٌّ لَهُمْ سَیُطَوَّقوُنَ مَا بَخِلوُاْ بِهِ یَوْمَ‌الْقِیمَةِ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و قال‌الصّادق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قیراطا من الزکاة فلیس بمؤمن و لا مسلم و هو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 لعلّی أعمل صالحا فیما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تقبل له 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درباره پرداخت زکات مال است و زکات از آن چهار واجبی است که ترک آنها سبب کفر می‌شود و آنها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نماز، زکات و حج می‌باشند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امام صادق علیهماالسلام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از زکات مال خود را نپردازد خداوند در قیامت آن را به صورت اژدهایی از آتش به گردن او طوق می‌کند و تا زمانی که مردم از حساب قیامت فارغ شوند آن اژدها او را نیش می‌زند و این معنای آیه شریفه قرآن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مابخلوا به یوم‌القیامة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گمان نکنند کسانی که خداوند از فضل خود به آنان مالی عطا نموده و از پرداخت زکات آن بخل می‌ورزند آینده خوبی دارند بلکه آینده آنان </w:t>
      </w:r>
      <w:bookmarkStart w:id="1148" w:name="pg879_7310"/>
    </w:p>
    <w:p>
      <w:pPr>
        <w:pStyle w:val="BookText"/>
        <w:rPr/>
      </w:pPr>
      <w:bookmarkEnd w:id="1148"/>
      <w:r>
        <w:rPr>
          <w:rFonts w:ascii="IRNazanin" w:hAnsi="IRNazanin" w:eastAsia="IRNazanin"/>
          <w:color w:val="111111"/>
          <w:sz w:val="28"/>
          <w:sz w:val="28"/>
          <w:szCs w:val="28"/>
          <w:rtl w:val="true"/>
          <w:lang w:bidi="fa-IR"/>
        </w:rPr>
        <w:t xml:space="preserve">خطرناک است و آن مالی که از پرداخت زکات آن بخل ورزیده‌اند به صورت اژدها تا پایان قیامت به گردنشان طوق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نیش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صاحب درخت خرما و انگور و گندم و جو باشد وز کات مال خود را نپردازد خداوند خاک زمین این اموال را به گردن او طوق می‌کند و آن زمین تا هفت طبقه آن تا قیامت به گردن او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مالک زمین و آسمان و همه موجودات است و این اموال را مردم از یکدیگر به ارث می‌برند پس برای چه بخل می‌ورزند و آنها را در راه خدا نمی‌دهند در حالی که خداوند به اعمال آنان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قیراطی از زکات را نپردازد نه مؤمن خواهد بود و نه مسلمان و او همان کسی است که به فرموده خداوند هنگام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باز گردان تا شاید آنچه را از عمل صالح ترک کرده‌ام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که از تارک زکات هیچ نمازی پذیرفته نمی‌شود</w:t>
      </w:r>
      <w:r>
        <w:rPr>
          <w:rFonts w:eastAsia="IRNazanin" w:cs="IRNazanin"/>
          <w:color w:val="111111"/>
          <w:sz w:val="28"/>
          <w:szCs w:val="28"/>
          <w:rtl w:val="true"/>
          <w:lang w:bidi="fa-IR"/>
        </w:rPr>
        <w:t>.</w:t>
      </w:r>
    </w:p>
    <w:p>
      <w:pPr>
        <w:pStyle w:val="Heading4"/>
        <w:numPr>
          <w:ilvl w:val="3"/>
          <w:numId w:val="1"/>
        </w:numPr>
        <w:rPr/>
      </w:pPr>
      <w:bookmarkStart w:id="1149" w:name="__RefHeading___Toc88594_373438147"/>
      <w:bookmarkStart w:id="1150" w:name="_Toc443"/>
      <w:bookmarkEnd w:id="1149"/>
      <w:r>
        <w:rPr>
          <w:rtl w:val="true"/>
        </w:rPr>
        <w:t>بهلول و دزد طمع‌کار</w:t>
      </w:r>
      <w:bookmarkEnd w:id="1150"/>
    </w:p>
    <w:p>
      <w:pPr>
        <w:pStyle w:val="BookText"/>
        <w:rPr/>
      </w:pPr>
      <w:r>
        <w:rPr>
          <w:rFonts w:ascii="IRNazanin" w:hAnsi="IRNazanin" w:eastAsia="IRNazanin"/>
          <w:color w:val="111111"/>
          <w:sz w:val="28"/>
          <w:sz w:val="28"/>
          <w:szCs w:val="28"/>
          <w:rtl w:val="true"/>
          <w:lang w:bidi="fa-IR"/>
        </w:rPr>
        <w:t>بهلول آنچه پول از مخارجش زیاد می‌آمد در گوشه‌ی خرابه‌ای زیر خاک پنهان می‌کرد زمانی مقدار پولهایش به سیصد درهم رسید، یک روز ده درهم زیاد داشت به طرف همان خرابه رفت تا آن پول را نیز ضمیمه سیصد درهم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کاسبی در همسایگی آن خرابه از جریان آگاه شد، همین که بهلول کار خود را کرد و از خرابه دور شد آن مرد وارد شده پول های او را از زیر خاک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دیگر که بهلول می‌خواست سرکشی از پول‌های خود بکند وقتی که خاک را کنار کرد اثری از آن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کار همان کاسب همسایه است زیرا داخل شدن او را به جز آن مرد کسی ندیده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پیش او آمده اظهار داشت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و زحمتی به شما دارم، می‌خواهم پولهایی که مکان‌های مختلف پنهان کرده‌ام را جمع زده و نتیجه را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این است که تمام آنها را از مکان‌های متفرق بردارم و در جایی که سیصد و ده درهم پنهان نموده‌ام جمع نمایم، زیرا آن محل محفوظ‌تر از جاهای دیگر است کاسب بسیار خوشحال شده اظهار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شروع به شمردن نمود یک یک از پولها را با نام محل و مقدار می‌گفت تا مجموع </w:t>
      </w:r>
      <w:bookmarkStart w:id="1151" w:name="pg879_7311"/>
    </w:p>
    <w:p>
      <w:pPr>
        <w:pStyle w:val="BookText"/>
        <w:rPr/>
      </w:pPr>
      <w:bookmarkEnd w:id="1151"/>
      <w:r>
        <w:rPr>
          <w:rFonts w:ascii="IRNazanin" w:hAnsi="IRNazanin" w:eastAsia="IRNazanin"/>
          <w:color w:val="111111"/>
          <w:sz w:val="28"/>
          <w:sz w:val="28"/>
          <w:szCs w:val="28"/>
          <w:rtl w:val="true"/>
          <w:lang w:bidi="fa-IR"/>
        </w:rPr>
        <w:t>درهمها به سه هزار رسید در این موقع از جا برخاسته از او خداحافظی کرد و دور شد مرد کاسب پیش خو چنان فکر نمود که اگر سیصد و ده درهم را به محل خود برگرداند ممکن است بتواند سه هزار درهم را که در آنجا جمع خواهد شد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پس از چند روز دیگر به سوی خرابه آمد و سیصد و ده درهم را همان جا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برداشت و در محل آن تغوط</w:t>
      </w:r>
      <w:r>
        <w:rPr>
          <w:rStyle w:val="FootnoteAnchor"/>
          <w:rtl w:val="true"/>
        </w:rPr>
        <w:footnoteReference w:id="401"/>
      </w:r>
      <w:r>
        <w:rPr>
          <w:rFonts w:ascii="IRNazanin" w:hAnsi="IRNazanin" w:eastAsia="IRNazanin"/>
          <w:color w:val="111111"/>
          <w:sz w:val="28"/>
          <w:sz w:val="28"/>
          <w:szCs w:val="28"/>
          <w:rtl w:val="true"/>
          <w:lang w:bidi="fa-IR"/>
        </w:rPr>
        <w:t>کرد، با خاک رویش را پوشانیده و از خرابه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کاسب در کمین بهلول بود همین که او را از خرابه دور دید، نزدیک آمده خواست خاک را کنار کند ناگاه دستش آلوده به نجاست گردید، او از زیرکی و حیله بهلول آگاهی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پس از چند روز دیگر پیش او آمده و گفت خواهش می‌کنم این چند رقم را برای من حساب کنی و شروع به گفتن کرد، هشتاد درهم به اضافه پنجاه درهم به علاوه صد درهم پس از ذکر این چند رفتم گفت مجموع این مبلغ را اضافه کن به بوی گندی که از دستهایت استشمام می‌کنی آن وقت چقدر می‌شود؟ این را گفت و پا به فرار گذاشت کاسب از جای برخاسته تا او را تعقیب کند ولی به بهلول نرسید</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1152" w:name="__RefHeading___Toc88596_373438147"/>
      <w:bookmarkStart w:id="1153" w:name="_Toc444"/>
      <w:bookmarkEnd w:id="1152"/>
      <w:r>
        <w:rPr>
          <w:rtl w:val="true"/>
        </w:rPr>
        <w:t>بی‌نیازی و زهد ابوذر</w:t>
      </w:r>
      <w:bookmarkEnd w:id="1153"/>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علیه‌السلام فرمود عثمان دویست دینار به وسیله دو غلام خود برای اباذر فرستاد و به آنان گفت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تو را سلام رسانده می‌گوید این دویست دینار را صرف در احتیاجات خود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غلام به عرض اباذر رسانیدند پرسید آیا به هر یک از مسلمین همین مقدار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هم یکی از آنهایم آنچه به ایشان برسد به من نیز می‌رسد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از مال شخصی خود من است قسم به پروردگاری که جز او خدایی نیست هرگز آمیخته با حرام نشده و پاک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احتیاج به چنین مالی ندارم و اکنون بی‌نیازترین مردمم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تو چیزی نمی‌بینیم که باعث بی‌نیازیت شده باشد؟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زیر این روکش پارچه‌ای، دو گرده نان جوین است که چند روز مانده در </w:t>
      </w:r>
      <w:bookmarkStart w:id="1154" w:name="pg879_7312"/>
    </w:p>
    <w:p>
      <w:pPr>
        <w:pStyle w:val="BookText"/>
        <w:rPr/>
      </w:pPr>
      <w:bookmarkEnd w:id="1154"/>
      <w:r>
        <w:rPr>
          <w:rFonts w:ascii="IRNazanin" w:hAnsi="IRNazanin" w:eastAsia="IRNazanin"/>
          <w:color w:val="111111"/>
          <w:sz w:val="28"/>
          <w:sz w:val="28"/>
          <w:szCs w:val="28"/>
          <w:rtl w:val="true"/>
          <w:lang w:bidi="fa-IR"/>
        </w:rPr>
        <w:t>چنین صورتی چه احتیاج به درهم و دینار دارم به خدا سوگند نمی‌پذیرم مگر زمانی که بر این دو گرده نان هم قادر نباشم و خداوند مشاهده کند که کمتر از این در اختیار من نیست اینک مرا ولایت علی و اولادش و ارادت به خاندان طاهرین آنها از هر چیز بی‌نیاز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صلی‌الله‌علیه‌و‌آله چنین شنیدم و برای مثل من پیرمردی زشت است دروغ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برگردانید که مرا نیازی به آن‌چه در دست عثمان است نمی‌باشد، تا در پیشگاه پروردگار او را به دادخواهی بگیرم</w:t>
      </w:r>
      <w:r>
        <w:rPr>
          <w:rFonts w:eastAsia="IRNazanin" w:cs="IRNazanin"/>
          <w:color w:val="111111"/>
          <w:sz w:val="28"/>
          <w:szCs w:val="28"/>
          <w:rtl w:val="true"/>
          <w:lang w:bidi="fa-IR"/>
        </w:rPr>
        <w:t>.</w:t>
      </w:r>
    </w:p>
    <w:p>
      <w:pPr>
        <w:pStyle w:val="Heading4"/>
        <w:numPr>
          <w:ilvl w:val="3"/>
          <w:numId w:val="1"/>
        </w:numPr>
        <w:rPr/>
      </w:pPr>
      <w:bookmarkStart w:id="1155" w:name="__RefHeading___Toc88598_373438147"/>
      <w:bookmarkStart w:id="1156" w:name="_Toc445"/>
      <w:bookmarkEnd w:id="1155"/>
      <w:r>
        <w:rPr>
          <w:rtl w:val="true"/>
        </w:rPr>
        <w:t>ثروت همراه بخل بلاست</w:t>
      </w:r>
      <w:bookmarkEnd w:id="115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ابی‌امامه باهلی گفت ثعلبة بن حاطب انصاری خدمت پیغمبر صلی‌الله‌علیه‌و‌آله آمده عرض کرد یا رسول‌اللّه دعا کن خداوند به من ثروتی عنایت کند،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که سپاسگزاری آنرا بتوانی بهتر از ثروت زیاد است که توان سپاس آن را نداشته باشی، ثعلبه رفت باز دو مرتبه مراجعه نمود و تقاضای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تو را پیروی و اقتدا به من نیست؟ به خدا سوگند اگر بخواهم کوه‌ها برایم طلا شود و در اختیارم باشد، 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رفت، سومین بار مراجعه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دعا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رزقنی اللّه مالا لأعطینّ کلّ ذی‌حقّ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ثروتی بدهد هر که را حقی در آن مال باشد حقش را خواهم داد، آن جناب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ثعلبه مالی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چند گوسفند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گوسفندان او رو به افزایش گذاشتند و شبیه موران تولید می‌نمودند تا این که گرفتاریش زیاد شد و فقط ظهر و عصر را به مسجد می‌آمد و بقیّه را در محل گوسفندان می‌خواند اشتغال ثعلبه از زیادی گوسفندان کار را به جایی رسانید که تنها روز جمعه به مدینه می‌آمد و نماز جمعه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بعد از مدّتی ترک شد و روز جمعه نیز نمی‌آمد ولی در آن روز بر سر راه می‌آمد از عابرین اخبار مدینه را می‌پرسید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پیغمبراکرم صلی‌الله‌علیه‌و‌آله جویای حال ثعلبه شد، گفتند گوسفندان او به اندازه‌ای زیاد شده که در این نزدیکی‌ها محلی که گنجایش آنها را 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سه مرتبه فرمود وای بر ثعلبه وای بر ثعلبه تا این که آیه زکات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دو نفر یکی از بنی‌سلیم و دیگری از جهنیه را انتخاب نمود، و دستور گرفتن زکات را برای آنها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ثعلبه و مرد دیگری از بنی‌سلیم بروید وزکات مال آنها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ثعلبه آمدند، نامه پیغمبر صلی‌الله‌علیه‌و‌آله را برایش خوانده درخواست زکات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کرده گفت این جزیه یا شبیه جزیه است فعلاً بروید از دیگران که گرفتید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 مرد سلیمی رفتند و پیام رسول خدا صلی‌الله‌علیه‌و‌آله را به او دادند، او از بهترین شترهای خود انتخاب نموده سهمیه زکات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تو را امر نکرده‌اند شترهای ممتاز را انتخاب کنی گفت من خود مایلم این کار را بکنم به دیگران نیز رجوع کرده زکات را گرفتند آنگاه پیش ثعلبه برگشتند و از او مطالبه زکات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نامه را بدهید ببینم و پس از خواندن باز پاسخ داد که این جزیه یا شبیه آن است بروید تا من در این باره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خدمت پیامبر صلی‌الله‌علیه‌و‌آله آمدند قبل از نقل جریان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ثعلبه و برای مرد سلیمی دعا کرد و این آیه بر پیغمبر صلی‌الله‌علیه‌و‌آله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عاهد اللّه لئن آتانا من فضله لنصّدقنّ و لنکوننّ من‌الصالحین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آتاهم من فضله بخلوا به و تولّوا و هم معرضون فأعقبهم نفاقا فی قلوبهم إلی یوم یلقونه بما أخلفوااللّه ما وعدوه و بما کانوا یکذبون</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یکی از خویشاوندان ثعلبه هنگام نزول آیه حضور داشت جریان را شنیده پیش ثعلبه رفت، او را از نزول آیه اطّلاع داد، ثعلبه خدمت پیغمبر صلی‌الله‌علیه‌و‌آله شرفیاب شد، تقاضا کرد زکاتش را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 خدا امر کرده زکات تو را نپذیرم از آشفتگی و ناراحتی خاک بر سر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 این کفر، عمل خودت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امری کردم نپذیرفتی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ثعلبه به جایگاه گوسفندان برگشت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صلی‌الله‌علیه‌و‌آله از دنیا رفت و زکات او را قبول نکرد بعد از درگذشت آن حضرت به ابی‌بکر مراجعه نمود او نیز گفت چون پیغمبر صلی‌الله‌علیه‌و‌آله نپذیرفته منهم نخواهم گرفت، در زمان عمر مراجعه کرد و آمادگی خود را برای پرداخت زکات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عثمان گرفت به او مراجعه کرد و او نیز از گرفتن امتناع ورزید و در زمان عثمان از دنیا رفت گویند ثعلبه از کسانی بود که در جنگ بدر حضور داشت</w:t>
      </w:r>
      <w:r>
        <w:rPr>
          <w:rFonts w:eastAsia="IRNazanin" w:cs="IRNazanin"/>
          <w:color w:val="111111"/>
          <w:sz w:val="28"/>
          <w:szCs w:val="28"/>
          <w:rtl w:val="true"/>
          <w:lang w:bidi="fa-IR"/>
        </w:rPr>
        <w:t>.</w:t>
      </w:r>
      <w:r>
        <w:rPr>
          <w:rStyle w:val="FootnoteAnchor"/>
          <w:rtl w:val="true"/>
        </w:rPr>
        <w:footnoteReference w:id="404"/>
      </w:r>
      <w:bookmarkStart w:id="1157" w:name="pg879_7315"/>
    </w:p>
    <w:p>
      <w:pPr>
        <w:pStyle w:val="BookText"/>
        <w:rPr/>
      </w:pPr>
      <w:bookmarkEnd w:id="11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الاْآخِرَةِ نَزِدْ لَهُ فِی حَرْثِهِ</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88600_373438147"/>
      <w:bookmarkStart w:id="1159" w:name="_Toc446"/>
      <w:bookmarkEnd w:id="1158"/>
      <w:r>
        <w:rPr>
          <w:rtl w:val="true"/>
        </w:rPr>
        <w:t>بخیل نمی‌تواند بخشنده باشد</w:t>
      </w:r>
      <w:bookmarkEnd w:id="1159"/>
    </w:p>
    <w:p>
      <w:pPr>
        <w:pStyle w:val="BookText"/>
        <w:rPr/>
      </w:pPr>
      <w:r>
        <w:rPr>
          <w:rFonts w:ascii="IRNazanin" w:hAnsi="IRNazanin" w:eastAsia="IRNazanin"/>
          <w:color w:val="111111"/>
          <w:sz w:val="28"/>
          <w:sz w:val="28"/>
          <w:szCs w:val="28"/>
          <w:rtl w:val="true"/>
          <w:lang w:bidi="fa-IR"/>
        </w:rPr>
        <w:t>بخیلی خروسی کشت و به غلام خود داد گفت اگر از عهده پختن این خروس خوب برآیی تو را آزاد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هر چه توانست جدّیت کرد تا شاید از بندگی آزاد شود وقتی غذا حاضر شد بخیل آب خروس را خورده خروس را به جا گذاشت و گفت اگر آشی با همین خروس درست کنی آزادت می‌کنم غلام شوربای خوبی تهیه کرد باز بخیل شوربا را خورد و خروس را گذاشت و غلام را آزاد نکرد برای مرتبه‌ی سوم دستور داد با پیکر خروس حلیمی تهیه نماید پیوسته غذاهای رنگارنگ با یک خروس دستور می‌داد و غذا را می‌خورد و خروس را نگه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غلام به تنگ آمده گفت آقای من دیگر مرا میلی به آزاد شدن نیست شما را به خدا سوگند این خروس را آزاد کنید و بخورید تا از دست شما راحت شود</w:t>
      </w:r>
      <w:r>
        <w:rPr>
          <w:rFonts w:eastAsia="IRNazanin" w:cs="IRNazanin"/>
          <w:color w:val="111111"/>
          <w:sz w:val="28"/>
          <w:szCs w:val="28"/>
          <w:rtl w:val="true"/>
          <w:lang w:bidi="fa-IR"/>
        </w:rPr>
        <w:t>.</w:t>
      </w:r>
      <w:r>
        <w:rPr>
          <w:rStyle w:val="FootnoteAnchor"/>
          <w:rtl w:val="true"/>
        </w:rPr>
        <w:footnoteReference w:id="405"/>
      </w:r>
    </w:p>
    <w:p>
      <w:pPr>
        <w:pStyle w:val="Heading3"/>
        <w:numPr>
          <w:ilvl w:val="2"/>
          <w:numId w:val="1"/>
        </w:numPr>
        <w:rPr/>
      </w:pPr>
      <w:bookmarkStart w:id="1160" w:name="__RefHeading___Toc88602_373438147"/>
      <w:bookmarkStart w:id="1161" w:name="_Toc447"/>
      <w:bookmarkEnd w:id="1160"/>
      <w:r>
        <w:rPr>
          <w:rtl w:val="true"/>
        </w:rPr>
        <w:t xml:space="preserve">پیام </w:t>
      </w:r>
      <w:r>
        <w:rPr>
          <w:rtl w:val="true"/>
        </w:rPr>
        <w:t>(</w:t>
      </w:r>
      <w:r>
        <w:rPr/>
        <w:t>112</w:t>
      </w:r>
      <w:r>
        <w:rPr>
          <w:rtl w:val="true"/>
        </w:rPr>
        <w:t xml:space="preserve">) </w:t>
      </w:r>
      <w:r>
        <w:rPr>
          <w:rtl w:val="true"/>
        </w:rPr>
        <w:t>انتخاب صحیح</w:t>
      </w:r>
      <w:bookmarkEnd w:id="1161"/>
    </w:p>
    <w:p>
      <w:pPr>
        <w:pStyle w:val="Heading4"/>
        <w:numPr>
          <w:ilvl w:val="3"/>
          <w:numId w:val="1"/>
        </w:numPr>
        <w:rPr/>
      </w:pPr>
      <w:bookmarkStart w:id="1162" w:name="__RefHeading___Toc88604_373438147"/>
      <w:bookmarkStart w:id="1163" w:name="_Toc448"/>
      <w:bookmarkEnd w:id="1162"/>
      <w:r>
        <w:rPr>
          <w:rtl w:val="true"/>
        </w:rPr>
        <w:t>اشاره</w:t>
      </w:r>
      <w:bookmarkEnd w:id="1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الاْآخِرَةِ نَزِدْ لَهُ فیِ حَرْثِهِ وَ مَن کانَ یُریِدُ حَرْثَ الدُّنْیا نُؤْتِهِ مِنْهَا وَ مالَهُ فیِ‌الاْآخِرَةِ مِن نَصیِبٍ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قال النّبی صلی‌الله‌علیه‌و‌آله لأبی ذرّ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لیکن لک فیکلّ شی‌ء نیّة حتّی فیالنوم والأکل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فیالکافی عن‌الصادق علیه‌السلام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لطیف بعباده یرزق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أمیرالمؤمنین علیه‌السلام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حرث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أمیرالمؤمنین و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له فیحرثه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نزیده منها یستوفی نصیبه من دولتهم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یرید حرث الدنیا نؤته منها و ماله فیالآخرة من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فیدولة الحقّ مع‌الإمام نصیب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کشت دنیاست و عمل صالح کشت آخرت است و خداوند برای عده‌ای دنیا و آخرت را جمع می‌کند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هدف و نیّت او دنیا باشد خداوند امور او را دگرگون خواهد نمود و فقر را مقابل چشم او قرار خواهد داد و چیزی بیش از آنچه برای او مقدّر شده به او نخواهد رسید، و کسی که هدف و نیّت او آخرت باشد خداوند امور او را سامان می‌دهد و بی‌نیازی و غنا را در قلب او قرار می‌دهد و دنیا با خواری به طرف او می‌آید</w:t>
      </w:r>
      <w:r>
        <w:rPr>
          <w:rFonts w:eastAsia="IRNazanin" w:cs="IRNazanin"/>
          <w:color w:val="111111"/>
          <w:sz w:val="28"/>
          <w:szCs w:val="28"/>
          <w:rtl w:val="true"/>
          <w:lang w:bidi="fa-IR"/>
        </w:rPr>
        <w:t xml:space="preserve">. </w:t>
      </w:r>
      <w:bookmarkStart w:id="1164" w:name="pg879_7316"/>
    </w:p>
    <w:p>
      <w:pPr>
        <w:pStyle w:val="BookText"/>
        <w:rPr/>
      </w:pPr>
      <w:bookmarkEnd w:id="1164"/>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آخرت معرفت امیرالمؤمنین و فرزندان اوست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لَهُ فیحَرْثِهِ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کس ولایت او را داشته باشد به دولت آن بزرگواران خواهد رسید،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کان یرید حرث‌الدنیا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ماله فیالآخرة من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سهمی در دولت معصومین علیهم‌السلام نخواهد داشت و به دولت حقه آنان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ابوذر سعی کن در هر کاری که می‌کنی قصد قربت داشته باشی حتّی خوراک خود را نیز برای خدا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کارهای تو عبادت خدا باشد</w:t>
      </w:r>
      <w:r>
        <w:rPr>
          <w:rFonts w:eastAsia="IRNazanin" w:cs="IRNazanin"/>
          <w:color w:val="111111"/>
          <w:sz w:val="28"/>
          <w:szCs w:val="28"/>
          <w:rtl w:val="true"/>
          <w:lang w:bidi="fa-IR"/>
        </w:rPr>
        <w:t>].</w:t>
      </w:r>
    </w:p>
    <w:p>
      <w:pPr>
        <w:pStyle w:val="Heading4"/>
        <w:numPr>
          <w:ilvl w:val="3"/>
          <w:numId w:val="1"/>
        </w:numPr>
        <w:rPr/>
      </w:pPr>
      <w:bookmarkStart w:id="1165" w:name="__RefHeading___Toc88606_373438147"/>
      <w:bookmarkStart w:id="1166" w:name="_Toc449"/>
      <w:bookmarkEnd w:id="1165"/>
      <w:r>
        <w:rPr>
          <w:rtl w:val="true"/>
        </w:rPr>
        <w:t>نوجوان عاقبت به خیر</w:t>
      </w:r>
      <w:bookmarkEnd w:id="1166"/>
    </w:p>
    <w:p>
      <w:pPr>
        <w:pStyle w:val="BookText"/>
        <w:rPr/>
      </w:pPr>
      <w:r>
        <w:rPr>
          <w:rFonts w:ascii="IRNazanin" w:hAnsi="IRNazanin" w:eastAsia="IRNazanin"/>
          <w:color w:val="111111"/>
          <w:sz w:val="28"/>
          <w:sz w:val="28"/>
          <w:szCs w:val="28"/>
          <w:rtl w:val="true"/>
          <w:lang w:bidi="fa-IR"/>
        </w:rPr>
        <w:t xml:space="preserve">نوجوانی یهودی در مدینه همواره به حضور رسول خدا صلی‌الله‌علیه‌و‌آله می‌آمد، به طوری که رابطه‌اش با آن حضرت، خصوصی شده بود، و پیامبر صلی‌الله‌علیه‌و‌آله او را برای پیام رسانی این طرف و آن طرف می‌فرستاد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چند روز او را ندید، از اصحاب، احوال او را پرسید، 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بستر مرگ قرار گرفته است و گویی امروز آخرین روز او در دنیا و اوّلین روز او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همراه چند نفر از اصحاب، به خانه او رفت و او را بیهوش دید، وجود مقدّس رسول اکرم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وقتی که شخصی را صدا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او بیهوش 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حضرت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یهودی، چشمهایش را گشود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اَبا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یکتایی خدا و رسالت من از جانب خدا، گواهی بده نوجوان، به پدرش که در کنارش بود نگاه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رعایت پدرش که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بار دوم او را به یکتایی خدا و رسالت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پدر خود را دید و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برای بار سوم او را تلقین به شهادتین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پدرش توجّه کرد، پدرش به زبان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ملاحظه مرا نکن، اختیار با خودت است هر چه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گفت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لااِلهَ اِلاَّاللّه وَ اَنَّکَ رَسُولُ اللّه</w:t>
      </w:r>
      <w:r>
        <w:rPr>
          <w:rFonts w:eastAsia="Amiri" w:cs="Amiri" w:ascii="Amiri" w:hAnsi="Amiri"/>
          <w:color w:val="111111"/>
          <w:sz w:val="28"/>
          <w:szCs w:val="28"/>
          <w:rtl w:val="true"/>
          <w:lang w:bidi="ar-SA"/>
        </w:rPr>
        <w:t xml:space="preserve">.» </w:t>
      </w:r>
      <w:bookmarkStart w:id="1167" w:name="pg879_7317"/>
    </w:p>
    <w:p>
      <w:pPr>
        <w:pStyle w:val="BookText"/>
        <w:rPr/>
      </w:pPr>
      <w:bookmarkEnd w:id="1167"/>
      <w:r>
        <w:rPr>
          <w:rFonts w:ascii="IRNazanin" w:hAnsi="IRNazanin" w:eastAsia="IRNazanin"/>
          <w:color w:val="111111"/>
          <w:sz w:val="28"/>
          <w:sz w:val="28"/>
          <w:szCs w:val="28"/>
          <w:rtl w:val="true"/>
          <w:lang w:bidi="fa-IR"/>
        </w:rPr>
        <w:t>در این هنگام، نوجوان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معبودی جز خدای بی‌همتا نیست، و قطعا تو، رسول و فرستاده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 به جان آفرین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به پدرش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ما بیرون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 نوجوان تازه‌مسلمان را غسل دادند و کفن کردند، و جسدش را به حضور پیامبر صلی‌الله‌علیه‌و‌آله آورده، آن حضرت بر آن نماز خواند، و پس از پایان مراسم نماز و دفن پیامبر صلی‌الله‌علیه‌و‌آله به خانه خود بازگشت،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لِللّهِ الَّذیِ اَنْجَابِیَ الْیَومَ نَسَمَةً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شکر خداوندی را که امروز به وسیله من، انسانی را از آتش دوزخ، نجات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مشکاة‌الأنوار طبرسی،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Heading4"/>
        <w:numPr>
          <w:ilvl w:val="3"/>
          <w:numId w:val="1"/>
        </w:numPr>
        <w:rPr/>
      </w:pPr>
      <w:bookmarkStart w:id="1168" w:name="__RefHeading___Toc88608_373438147"/>
      <w:bookmarkStart w:id="1169" w:name="_Toc450"/>
      <w:bookmarkEnd w:id="1168"/>
      <w:r>
        <w:rPr>
          <w:rtl w:val="true"/>
        </w:rPr>
        <w:t>نصیحت امام صادق علیه‌السلام به غلام خود</w:t>
      </w:r>
      <w:bookmarkEnd w:id="1169"/>
    </w:p>
    <w:p>
      <w:pPr>
        <w:pStyle w:val="BookText"/>
        <w:rPr/>
      </w:pPr>
      <w:r>
        <w:rPr>
          <w:rFonts w:ascii="IRNazanin" w:hAnsi="IRNazanin" w:eastAsia="IRNazanin"/>
          <w:color w:val="111111"/>
          <w:sz w:val="28"/>
          <w:sz w:val="28"/>
          <w:szCs w:val="28"/>
          <w:rtl w:val="true"/>
          <w:lang w:bidi="fa-IR"/>
        </w:rPr>
        <w:t>امام صادق علیه‌السلام غلامی داشت که هرگاه امام به مسجد می‌رفت، همراه امام بود و استر امام را نگه می‌داشت تا امام از مسجد بیرون آید، به این ترتیب سعادت ملازمت با امام صادق علیه‌السلام نصیب او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آن ایّام، جمعی از شیعیان خراسانی برای زیارت به مدینه آمده بودند، یکی از آنها نزد آن غلام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 بسیار دارم، حاضرم به جای تو غلامی امام کنم و تو صاحب همه آن اموال گردی، نزد امام برو از او خواهش کن تا غلامی مرا بپذیرد، و سپس به خراسان برو و همه آن اموال مرا برای خود ضبط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حضور امام صادق علیه‌السلام 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می‌دانی که خدمتکار مخلص تو هستم و سالها است بر این خدمت می‌گذرد، حال اگر خداوند خیر و برکتی به من برساند، آیا شما از آن جلوگیری می‌کنید؟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خیر نزد من باشد به تو می‌دهم، و اگر دیگری به تو رسانید هرگز از آن جلوگیری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قصّه خود را با ثروتمند خراسانی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اگر تو بی‌میل شده‌ای، ولی او خدمت را پذیرفته است، او را به جای تو پذیرفتم و تو را آزاد نمودم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غلام برای خداحافظی نز امام آمد و خداحافظی نمود، و حرکت کرد که برود، چند قدم که </w:t>
      </w:r>
      <w:bookmarkStart w:id="1170" w:name="pg879_7318"/>
    </w:p>
    <w:p>
      <w:pPr>
        <w:pStyle w:val="BookText"/>
        <w:rPr/>
      </w:pPr>
      <w:bookmarkEnd w:id="1170"/>
      <w:r>
        <w:rPr>
          <w:rFonts w:ascii="IRNazanin" w:hAnsi="IRNazanin" w:eastAsia="IRNazanin"/>
          <w:color w:val="111111"/>
          <w:sz w:val="28"/>
          <w:sz w:val="28"/>
          <w:szCs w:val="28"/>
          <w:rtl w:val="true"/>
          <w:lang w:bidi="fa-IR"/>
        </w:rPr>
        <w:t>برداشت، امام علیه‌السلام او را طلبید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طول خدمتی که نزد ما داشتی می‌خواهم یک نصیحت به تو بکنم، آنگاه مختار هستی، آن نصیحت این است که وقتی روز قیامت شود، رسول خدا صلی‌الله‌علیه‌و‌آله به نور خدا چسبیده، و علی علیه‌السلام به رسول خدا صلی‌الله‌علیه‌و‌آله چسبیده و ما امامان به امیرالمؤمنین علی علیه‌السلام چسبیده‌ایم، و شیعیان ما به ما آویخته‌اند، آنگاه هر جا ما وارد گردیم آنها نیز وارد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تا این نصیحت را شنید،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خود باقی می‌مانم، و آخرت را به دنیا نمیفروشم، سپس نزد آن مرد خراسانی آمد، مرد خراسانی از قیافه غلام دریافت که پشیمان شده،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چهره‌ات نشان می‌دهد، آمادگی جابه‌جایی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نصیحت امام را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نصیحت مرا منقلب کرد و از تصمیم خود برگشتم، آنگاه غلام، مرد خراسانی را نزد امام صادق علیه‌السلام برد، امام از محبّت مرد خراسانی تقدیر کرد، و مقام ولاء و دوستی او را پذیرفت، سپس دستور داد هزار دینار به غلام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مرحوم حاج شیخ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جریان، خطاب به امام‌صادق علیه‌السلام عرض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تا خود را شناخته‌ام، خود را بر در خانه شما دیده‌ام، امید آن است که در این آخر عمر از من نگهداری فرمایید، و از در این خانه مرا دور نفرمایید و من به لسان ذلّت و افتقار پیوسته عرضه می‌دارم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حَماکُمْ کَیْفَ اَنْصَرِفُ وَ هَوکُمْ لیِ بِهِ شَرَفُ</w:t>
      </w:r>
    </w:p>
    <w:p>
      <w:pPr>
        <w:pStyle w:val="BookText"/>
        <w:rPr/>
      </w:pPr>
      <w:r>
        <w:rPr>
          <w:rFonts w:ascii="Amiri" w:hAnsi="Amiri" w:eastAsia="Amiri" w:cs="Amiri"/>
          <w:color w:val="111111"/>
          <w:sz w:val="28"/>
          <w:sz w:val="28"/>
          <w:szCs w:val="28"/>
          <w:rtl w:val="true"/>
          <w:lang w:bidi="ar-SA"/>
        </w:rPr>
        <w:t>سَیّدی لاعِشْتُ یَوْمَ اَری فی سوی اَبْوابِکُمْ اَقِفُ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لطف و حمای شما برگردم، با اینکه علاقه من به شما مایه شرف و افتخارمن است، ای آقای من، برای آن روز زنده نباشم که در کنار در خانه غیر شما باشم</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1171" w:name="__RefHeading___Toc88610_373438147"/>
      <w:bookmarkStart w:id="1172" w:name="_Toc451"/>
      <w:bookmarkEnd w:id="1171"/>
      <w:r>
        <w:rPr>
          <w:rtl w:val="true"/>
        </w:rPr>
        <w:t>انتخاب نیک</w:t>
      </w:r>
      <w:bookmarkEnd w:id="117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صلی‌الله‌علیه‌و‌آله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خدمت من کردی، حال هر </w:t>
      </w:r>
    </w:p>
    <w:p>
      <w:pPr>
        <w:pStyle w:val="BookText"/>
        <w:rPr/>
      </w:pPr>
      <w:r>
        <w:rPr>
          <w:rFonts w:ascii="IRNazanin" w:hAnsi="IRNazanin" w:eastAsia="IRNazanin"/>
          <w:color w:val="111111"/>
          <w:sz w:val="28"/>
          <w:sz w:val="28"/>
          <w:szCs w:val="28"/>
          <w:rtl w:val="true"/>
          <w:lang w:bidi="fa-IR"/>
        </w:rPr>
        <w:t>نیازی داری از من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من فرصت بده تا فکر کنم، فردای آن روز به حضور پیامبر صلی‌الله‌علیه‌و‌آله شرفیاب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مرا همراه تو به بهشت ببرد،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سخن را به تو آموخت؟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من نیاموخت، بلکه خودم پیش خود فکر کردم که اگر ثروت بخواهم، ناگزیر پایان می‌یابد، عمر طولانی و فرزندانی بخواهم، سرانجام می‌میریم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لحظه‌ای سرش را پایین انداخت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خواسته‌ات را از خدا می‌خواهم و مرا بر بسیار سجده کردن کمک کن</w:t>
      </w:r>
      <w:r>
        <w:rPr>
          <w:rFonts w:eastAsia="IRNazanin" w:cs="IRNazanin"/>
          <w:color w:val="111111"/>
          <w:sz w:val="28"/>
          <w:szCs w:val="28"/>
          <w:rtl w:val="true"/>
          <w:lang w:bidi="fa-IR"/>
        </w:rPr>
        <w:t>»</w:t>
      </w:r>
      <w:r>
        <w:rPr>
          <w:rStyle w:val="FootnoteAnchor"/>
          <w:rtl w:val="true"/>
        </w:rPr>
        <w:footnoteReference w:id="40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ربیعه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صلی‌الله‌علیه‌و‌آله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اگر هر روز هفت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اسئل‌اللّه الجنّة واعوذ به من‌النّار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بهشت را می‌طلبم و پناه می‌برم به او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آتش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در مورد من، پناه بده</w:t>
      </w:r>
      <w:r>
        <w:rPr>
          <w:rFonts w:eastAsia="IRNazanin" w:cs="IRNazanin"/>
          <w:color w:val="111111"/>
          <w:sz w:val="28"/>
          <w:szCs w:val="28"/>
          <w:rtl w:val="true"/>
          <w:lang w:bidi="fa-IR"/>
        </w:rPr>
        <w:t>»</w:t>
      </w:r>
      <w:r>
        <w:rPr>
          <w:rStyle w:val="FootnoteAnchor"/>
          <w:rtl w:val="true"/>
        </w:rPr>
        <w:footnoteReference w:id="409"/>
      </w:r>
      <w:bookmarkStart w:id="1173" w:name="pg879_7320"/>
    </w:p>
    <w:p>
      <w:pPr>
        <w:pStyle w:val="BookText"/>
        <w:rPr/>
      </w:pPr>
      <w:bookmarkEnd w:id="1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w:t>
      </w:r>
      <w:r>
        <w:rPr>
          <w:rFonts w:eastAsia="Amiri" w:cs="Amiri" w:ascii="Amiri" w:hAnsi="Amiri"/>
          <w:color w:val="111111"/>
          <w:sz w:val="28"/>
          <w:szCs w:val="28"/>
          <w:rtl w:val="true"/>
          <w:lang w:bidi="ar-SA"/>
        </w:rPr>
        <w:t>»</w:t>
      </w:r>
    </w:p>
    <w:p>
      <w:pPr>
        <w:pStyle w:val="Heading3"/>
        <w:numPr>
          <w:ilvl w:val="2"/>
          <w:numId w:val="1"/>
        </w:numPr>
        <w:rPr/>
      </w:pPr>
      <w:bookmarkStart w:id="1174" w:name="__RefHeading___Toc88612_373438147"/>
      <w:bookmarkStart w:id="1175" w:name="_Toc452"/>
      <w:bookmarkEnd w:id="1174"/>
      <w:r>
        <w:rPr>
          <w:rtl w:val="true"/>
        </w:rPr>
        <w:t xml:space="preserve">پیام </w:t>
      </w:r>
      <w:r>
        <w:rPr>
          <w:rtl w:val="true"/>
        </w:rPr>
        <w:t>(</w:t>
      </w:r>
      <w:r>
        <w:rPr/>
        <w:t>113</w:t>
      </w:r>
      <w:r>
        <w:rPr>
          <w:rtl w:val="true"/>
        </w:rPr>
        <w:t xml:space="preserve">) </w:t>
      </w:r>
      <w:r>
        <w:rPr>
          <w:rtl w:val="true"/>
        </w:rPr>
        <w:t>خطر دنیاپرستی</w:t>
      </w:r>
      <w:bookmarkEnd w:id="1175"/>
    </w:p>
    <w:p>
      <w:pPr>
        <w:pStyle w:val="Heading4"/>
        <w:numPr>
          <w:ilvl w:val="3"/>
          <w:numId w:val="1"/>
        </w:numPr>
        <w:rPr/>
      </w:pPr>
      <w:bookmarkStart w:id="1176" w:name="__RefHeading___Toc88614_373438147"/>
      <w:bookmarkStart w:id="1177" w:name="_Toc453"/>
      <w:bookmarkEnd w:id="1176"/>
      <w:r>
        <w:rPr>
          <w:rtl w:val="true"/>
        </w:rPr>
        <w:t>اشاره</w:t>
      </w:r>
      <w:bookmarkEnd w:id="1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مِنَ‌النِّساءِ وَ الْبَنیِنَ وَ القَناطیِرِ المُقَنطَرَةِ مِنَ الذَّهَبِ وَ الْفِضَّةِ وَ الخَیْلِ الْمُسَوَّمَةِ وَالاْءَنْعامِ وَالْحَرْثِ ذلِکَ مَتاعُ الْحیوة الدُّنْیا وَاللّهُ عِنْدَهُ حُسْنُ الْمَآبِ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 این آیه خطر وابستگی به زینت‌های دنیاست که از آنها تعبیر به متاع قلیل دنیا شده است و مقصود آیه هدف قرار دادن زن و فرزند و 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همان گونه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 کان آبائکم و أبنائکم و إخوانکم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إلیکم من‌اللّه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0"/>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چیزهایی که وسیله معصیت خدا قرار گرفت شش چیز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ریاست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طعام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خواب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راحت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زن</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وسایل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زن‌ها که آن شمشیر شیطان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 و آن آلت صید شیطان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تیر شیطان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اهل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زنها باشد زندگی او شیرین نخواهد بود، و هر کس اهل شرابخواری باشد بهشت برای او حرام است، و هر کس محبّت به دینار و درهم داشته باشد بنده دنیا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بنده خدا</w:t>
      </w:r>
      <w:r>
        <w:rPr>
          <w:rFonts w:eastAsia="IRNazanin" w:cs="IRNazanin"/>
          <w:color w:val="111111"/>
          <w:sz w:val="28"/>
          <w:szCs w:val="28"/>
          <w:rtl w:val="true"/>
          <w:lang w:bidi="fa-IR"/>
        </w:rPr>
        <w:t xml:space="preserve">]. </w:t>
      </w:r>
      <w:bookmarkStart w:id="1178" w:name="pg879_7321"/>
    </w:p>
    <w:p>
      <w:pPr>
        <w:pStyle w:val="BookText"/>
        <w:rPr/>
      </w:pPr>
      <w:bookmarkEnd w:id="1178"/>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فیاللغة الممسوخ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المسخوط و اللعین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درهم امّت‌های پیشین را هلاک کردند و شما را نیز هلاک</w:t>
      </w:r>
    </w:p>
    <w:p>
      <w:pPr>
        <w:pStyle w:val="BookText"/>
        <w:rPr/>
      </w:pPr>
      <w:r>
        <w:rPr>
          <w:rFonts w:ascii="IRNazanin" w:hAnsi="IRNazanin" w:eastAsia="IRNazanin"/>
          <w:color w:val="111111"/>
          <w:sz w:val="28"/>
          <w:sz w:val="28"/>
          <w:szCs w:val="28"/>
          <w:rtl w:val="true"/>
          <w:lang w:bidi="fa-IR"/>
        </w:rPr>
        <w:t xml:space="preserve">خواهند نمود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فلزّ مسخ شده و مورد خشم و لعنت خدا هستند</w:t>
      </w:r>
      <w:r>
        <w:rPr>
          <w:rFonts w:eastAsia="IRNazanin" w:cs="IRNazanin"/>
          <w:color w:val="111111"/>
          <w:sz w:val="28"/>
          <w:szCs w:val="28"/>
          <w:rtl w:val="true"/>
          <w:lang w:bidi="fa-IR"/>
        </w:rPr>
        <w:t>.</w:t>
      </w:r>
    </w:p>
    <w:p>
      <w:pPr>
        <w:pStyle w:val="Heading4"/>
        <w:numPr>
          <w:ilvl w:val="3"/>
          <w:numId w:val="1"/>
        </w:numPr>
        <w:rPr/>
      </w:pPr>
      <w:bookmarkStart w:id="1179" w:name="__RefHeading___Toc88616_373438147"/>
      <w:bookmarkStart w:id="1180" w:name="_Toc454"/>
      <w:bookmarkEnd w:id="1179"/>
      <w:r>
        <w:rPr>
          <w:rtl w:val="true"/>
        </w:rPr>
        <w:t>نشکن نمی‌گویم</w:t>
      </w:r>
      <w:r>
        <w:rPr>
          <w:rtl w:val="true"/>
        </w:rPr>
        <w:t>!!</w:t>
      </w:r>
      <w:bookmarkEnd w:id="1180"/>
    </w:p>
    <w:p>
      <w:pPr>
        <w:pStyle w:val="BookText"/>
        <w:rPr/>
      </w:pPr>
      <w:r>
        <w:rPr>
          <w:rFonts w:ascii="IRNazanin" w:hAnsi="IRNazanin" w:eastAsia="IRNazanin"/>
          <w:color w:val="111111"/>
          <w:sz w:val="28"/>
          <w:sz w:val="28"/>
          <w:szCs w:val="28"/>
          <w:rtl w:val="true"/>
          <w:lang w:bidi="fa-IR"/>
        </w:rPr>
        <w:t>یکی از علمای ربّانی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طلبگی دوستی داشتم که ساعتی داشت و بسیار آن را دوست می‌داشت، همواره در یاد آن بود که گم نشود و آسیبی به آن نرسد، او بیمار شد و بر اثر بیماری آنچنان حالش بد شد که حالت احتضار و جان دادن پیدا کرد، در این میان یکی از علماء در آنجا حاضر بود و او را تلقین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نشکن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تعجّب کردیم که چرا او به جای ذکر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نشکن نمی‌گویم، همچنان این معمّا برای ما بدون حلّ ماند، تا اینکه حال آن دوست بیمارم اندکی خوب شد و من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بود که پیدا کردی، 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جواب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نشکن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ساعت را بیاورید تا بشکنم، آن را آوردند و شکست،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دلبستگی خاصّی به این ساعت داشتم، هنگام احتضار شما می‌گفتید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همان ساعت را در یک دست خود گرفته، و با دست دیگر چکشی بالای آن ساعت نگه داشته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 را می‌شکنم، من هم به خاطر علاقه وافری که به ساعت داشتم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 نشکن،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1" w:name="__RefHeading___Toc88618_373438147"/>
      <w:bookmarkStart w:id="1182" w:name="_Toc455"/>
      <w:bookmarkEnd w:id="1181"/>
      <w:r>
        <w:rPr>
          <w:rtl w:val="true"/>
        </w:rPr>
        <w:t>نوشته بهلول بر دیوار قصر هارون</w:t>
      </w:r>
      <w:bookmarkStart w:id="1183" w:name="pg879_7322"/>
      <w:bookmarkEnd w:id="1182"/>
    </w:p>
    <w:p>
      <w:pPr>
        <w:pStyle w:val="BookText"/>
        <w:rPr/>
      </w:pPr>
      <w:bookmarkEnd w:id="1183"/>
      <w:r>
        <w:rPr>
          <w:rFonts w:ascii="IRNazanin" w:hAnsi="IRNazanin" w:eastAsia="IRNazanin"/>
          <w:color w:val="111111"/>
          <w:sz w:val="28"/>
          <w:sz w:val="28"/>
          <w:szCs w:val="28"/>
          <w:rtl w:val="true"/>
          <w:lang w:bidi="fa-IR"/>
        </w:rPr>
        <w:t>هارون‌الرشید برای گردش و سرکشی به طرف بعضی از ساختمان‌های جدید خود رفت، در کنار یکی از قصرها با بهلول مصادف شد، از او درخواست کرد خطی بر دیوار قصر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پاره‌ای ذغال برداشته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الطّین علی الطّین و وضع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بر روی هم انباشته شده ولی دین خوار و پست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گچ‌ها بر هم مالیده شده اما دستور صریح دین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کاخ را از پول و ثروت حلال خود ساخته‌ای اسراف و زیاده‌روی نموده‌ای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لایحبّ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اسراف‌کنندگان را دوست ندارد و چنانچه از مال مردم باشد به آنها ستم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لایحبّ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ستم‌کاران را دوست ندارد</w:t>
      </w:r>
      <w:r>
        <w:rPr>
          <w:rFonts w:eastAsia="IRNazanin" w:cs="IRNazanin"/>
          <w:color w:val="111111"/>
          <w:sz w:val="28"/>
          <w:szCs w:val="28"/>
          <w:rtl w:val="true"/>
          <w:lang w:bidi="fa-IR"/>
        </w:rPr>
        <w:t>.</w:t>
      </w:r>
      <w:r>
        <w:rPr>
          <w:rStyle w:val="FootnoteAnchor"/>
          <w:rtl w:val="true"/>
        </w:rPr>
        <w:footnoteReference w:id="413"/>
      </w:r>
    </w:p>
    <w:p>
      <w:pPr>
        <w:pStyle w:val="Heading4"/>
        <w:numPr>
          <w:ilvl w:val="3"/>
          <w:numId w:val="1"/>
        </w:numPr>
        <w:rPr/>
      </w:pPr>
      <w:bookmarkStart w:id="1184" w:name="__RefHeading___Toc88620_373438147"/>
      <w:bookmarkStart w:id="1185" w:name="_Toc456"/>
      <w:bookmarkEnd w:id="1184"/>
      <w:r>
        <w:rPr>
          <w:rtl w:val="true"/>
        </w:rPr>
        <w:t>حبّ دنیا و دین‌فروشی</w:t>
      </w:r>
      <w:bookmarkEnd w:id="118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ابی‌الحدید می‌گوید معاویه برای سمرة‌بن جندب صدهزار درهم جایزه تعیین کرد که نقل کند این آیه درباره علی‌بن‌ابیطالب علیه‌السلام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یعجبک قوله فی الحیوة الدّنیا و یشهد اللّه علی ما فی قلبه و هو ألدّ الخصام و إذا تولّی سعی فی الأرض لیفسد فیها و یهلک الحرث و النسل و اللّه لایحبّ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مردم گفتارشان تو را به شگفت می‌آورد در دنیا و خداوند را بر ضمیر خود گواه می‌گیرد با اینکه از سخت‌ترین دشمنان است هرگاه پشت می‌کند جدّیت دارد فتنه و فساد در زمین فراهم نماید و کشت و نسل را از بین ببرد خدای فساد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نقل کند که آیه دوم هم درباره ابن‌ملجم نازل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رؤف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بعضی از مردم جان خود را در راه رضای خدا می‌فروشند و خداوند به مردم مهربان است، سمرة با صدهزار درهم راضی نشد معاویه به دویست هزار رسانید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داد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چهارصد هزار رسانید قبول کرد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چنین کسی باید تا فرمایش پیامبر صلی‌الله‌علیه‌و‌آله را درباره حفظ حقوق همسایگی قبول نکند</w:t>
      </w:r>
      <w:r>
        <w:rPr>
          <w:rFonts w:eastAsia="IRNazanin" w:cs="IRNazanin"/>
          <w:color w:val="111111"/>
          <w:sz w:val="28"/>
          <w:szCs w:val="28"/>
          <w:rtl w:val="true"/>
          <w:lang w:bidi="fa-IR"/>
        </w:rPr>
        <w:t xml:space="preserve">. </w:t>
      </w:r>
      <w:bookmarkStart w:id="1186" w:name="pg879_7323"/>
    </w:p>
    <w:p>
      <w:pPr>
        <w:pStyle w:val="Heading3"/>
        <w:numPr>
          <w:ilvl w:val="2"/>
          <w:numId w:val="1"/>
        </w:numPr>
        <w:rPr/>
      </w:pPr>
      <w:bookmarkStart w:id="1187" w:name="__RefHeading___Toc88622_373438147"/>
      <w:bookmarkStart w:id="1188" w:name="_Toc457"/>
      <w:bookmarkEnd w:id="1186"/>
      <w:bookmarkEnd w:id="1187"/>
      <w:r>
        <w:rPr>
          <w:rtl w:val="true"/>
        </w:rPr>
        <w:t>مناعت طبع</w:t>
      </w:r>
      <w:bookmarkEnd w:id="1188"/>
    </w:p>
    <w:p>
      <w:pPr>
        <w:pStyle w:val="BookText"/>
        <w:rPr/>
      </w:pPr>
      <w:r>
        <w:rPr>
          <w:rFonts w:ascii="IRNazanin" w:hAnsi="IRNazanin" w:eastAsia="IRNazanin"/>
          <w:color w:val="111111"/>
          <w:sz w:val="28"/>
          <w:sz w:val="28"/>
          <w:szCs w:val="28"/>
          <w:rtl w:val="true"/>
          <w:lang w:bidi="fa-IR"/>
        </w:rPr>
        <w:t>روزی جمعی از اصحاب در محضر رسول خدا صلی‌الله‌علیه‌و‌آله بودند، رسول خدا صلی‌الله‌علیه‌و‌آله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با من تعهّد کند که این یک دستور را حفظ و رعایت کند، من بهشت را برای او ضمانت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به نام ثَوْبان عرض کرد، من این تعهّد را می‌دهم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لاتَسْئَلِ النّاسَ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چیزی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این درس را پذیرفت و تا آخر عمر، هیچگاه چیزی از مردم نخواست، حتّی گاهی سواره بود و تازیانه از دستش می‌افتاد و به کسی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 بلکه خودش پیاده می‌شد و آن را برمی‌داشت</w:t>
      </w:r>
      <w:r>
        <w:rPr>
          <w:rStyle w:val="FootnoteAnchor"/>
          <w:rtl w:val="true"/>
        </w:rPr>
        <w:footnoteReference w:id="415"/>
      </w:r>
      <w:r>
        <w:rPr>
          <w:rFonts w:ascii="IRNazanin" w:hAnsi="IRNazanin" w:eastAsia="IRNazanin"/>
          <w:color w:val="111111"/>
          <w:sz w:val="28"/>
          <w:sz w:val="28"/>
          <w:szCs w:val="28"/>
          <w:rtl w:val="true"/>
          <w:lang w:bidi="fa-IR"/>
        </w:rPr>
        <w:t>مولوی در کتاب مثنوی به این مطلب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که جنّت از اله</w:t>
      </w:r>
    </w:p>
    <w:p>
      <w:pPr>
        <w:pStyle w:val="BookText"/>
        <w:rPr/>
      </w:pPr>
      <w:r>
        <w:rPr>
          <w:rFonts w:ascii="IRNazanin" w:hAnsi="IRNazanin" w:eastAsia="IRNazanin"/>
          <w:color w:val="111111"/>
          <w:sz w:val="28"/>
          <w:sz w:val="28"/>
          <w:szCs w:val="28"/>
          <w:rtl w:val="true"/>
          <w:lang w:bidi="fa-IR"/>
        </w:rPr>
        <w:t>گر همی خواهی ز کس چیزی مخواه</w:t>
      </w:r>
    </w:p>
    <w:p>
      <w:pPr>
        <w:pStyle w:val="BookText"/>
        <w:rPr/>
      </w:pPr>
      <w:r>
        <w:rPr>
          <w:rFonts w:ascii="IRNazanin" w:hAnsi="IRNazanin" w:eastAsia="IRNazanin"/>
          <w:color w:val="111111"/>
          <w:sz w:val="28"/>
          <w:sz w:val="28"/>
          <w:szCs w:val="28"/>
          <w:rtl w:val="true"/>
          <w:lang w:bidi="fa-IR"/>
        </w:rPr>
        <w:t>چون نخواهی من کفیلم مر تو را</w:t>
      </w:r>
    </w:p>
    <w:p>
      <w:pPr>
        <w:pStyle w:val="BookText"/>
        <w:rPr/>
      </w:pPr>
      <w:r>
        <w:rPr>
          <w:rFonts w:ascii="IRNazanin" w:hAnsi="IRNazanin" w:eastAsia="IRNazanin"/>
          <w:color w:val="111111"/>
          <w:sz w:val="28"/>
          <w:sz w:val="28"/>
          <w:szCs w:val="28"/>
          <w:rtl w:val="true"/>
          <w:lang w:bidi="fa-IR"/>
        </w:rPr>
        <w:t>جنّت المأوی و دیدار خدا</w:t>
      </w:r>
    </w:p>
    <w:p>
      <w:pPr>
        <w:pStyle w:val="BookText"/>
        <w:rPr/>
      </w:pPr>
      <w:r>
        <w:rPr>
          <w:rFonts w:ascii="IRNazanin" w:hAnsi="IRNazanin" w:eastAsia="IRNazanin"/>
          <w:color w:val="111111"/>
          <w:sz w:val="28"/>
          <w:sz w:val="28"/>
          <w:szCs w:val="28"/>
          <w:rtl w:val="true"/>
          <w:lang w:bidi="fa-IR"/>
        </w:rPr>
        <w:t>آن صحابی زان کفالت شد عیار</w:t>
      </w:r>
    </w:p>
    <w:p>
      <w:pPr>
        <w:pStyle w:val="BookText"/>
        <w:rPr/>
      </w:pPr>
      <w:r>
        <w:rPr>
          <w:rFonts w:ascii="IRNazanin" w:hAnsi="IRNazanin" w:eastAsia="IRNazanin"/>
          <w:color w:val="111111"/>
          <w:sz w:val="28"/>
          <w:sz w:val="28"/>
          <w:szCs w:val="28"/>
          <w:rtl w:val="true"/>
          <w:lang w:bidi="fa-IR"/>
        </w:rPr>
        <w:t>تا یکی روزی که گشته بُد سوار</w:t>
      </w:r>
    </w:p>
    <w:p>
      <w:pPr>
        <w:pStyle w:val="BookText"/>
        <w:rPr/>
      </w:pPr>
      <w:r>
        <w:rPr>
          <w:rFonts w:ascii="IRNazanin" w:hAnsi="IRNazanin" w:eastAsia="IRNazanin"/>
          <w:color w:val="111111"/>
          <w:sz w:val="28"/>
          <w:sz w:val="28"/>
          <w:szCs w:val="28"/>
          <w:rtl w:val="true"/>
          <w:lang w:bidi="fa-IR"/>
        </w:rPr>
        <w:t>تازیانه از کفش افتاد راست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فرود آمد ز کس آن را نخواست</w:t>
      </w:r>
      <w:bookmarkStart w:id="1189" w:name="pg879_7324"/>
    </w:p>
    <w:p>
      <w:pPr>
        <w:pStyle w:val="Heading2"/>
        <w:numPr>
          <w:ilvl w:val="1"/>
          <w:numId w:val="1"/>
        </w:numPr>
        <w:rPr/>
      </w:pPr>
      <w:bookmarkStart w:id="1190" w:name="__RefHeading___Toc88624_373438147"/>
      <w:bookmarkStart w:id="1191" w:name="_Toc458"/>
      <w:bookmarkEnd w:id="1189"/>
      <w:bookmarkEnd w:id="1190"/>
      <w:r>
        <w:rPr>
          <w:rtl w:val="true"/>
        </w:rPr>
        <w:t>فهرست مطالب</w:t>
      </w:r>
      <w:bookmarkEnd w:id="1191"/>
    </w:p>
    <w:p>
      <w:pPr>
        <w:pStyle w:val="BookText"/>
        <w:rPr/>
      </w:pPr>
      <w:r>
        <w:rPr>
          <w:rFonts w:ascii="IRNazanin" w:hAnsi="IRNazanin" w:eastAsia="IRNazanin"/>
          <w:color w:val="111111"/>
          <w:sz w:val="28"/>
          <w:sz w:val="28"/>
          <w:szCs w:val="28"/>
          <w:rtl w:val="true"/>
          <w:lang w:bidi="fa-IR"/>
        </w:rPr>
        <w:t>عکس</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2"/>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5"/>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38"/>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41"/>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44"/>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4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47"/>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50"/>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45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أبی‌عبداللّه علیه‌السلام فی هذه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خسف و مسخ و قذف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یَتَبَیَّنَ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ذا، ذاک قیام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أبی‌بصیر 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سَنُریهِم آیاتِنا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نریهم أنفسهم المسخ، و نریهم فیالآفاق انتقاض الآفاق علیهم فیرون قدرة اللّه عزّوجلّ فی أنفسهم و فی الآفاق، قلت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یتبیّن لهم أنّه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القائم هو الحقّ عند اللّه عزّوجلّ تراه الخلق لابُدَّ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إرشاد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أبی‌الحسن موسی علیه‌السلام فیهذه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فیآفاق الأرض، و المسخ فی أعداء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توحید مفضّل بارها چاپ شده است و مرحوم مجلسی آن را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هیچ کدام از چاپ‌ها بدون غلط نیست، لکن بهترین چاپ آن در نجف در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انجام گرفته است و شواهد صحت این حدیث فراوان است که اکنون جای ذکر آن نیست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عقل در این عبارت همان عقل و قوّه درّاکه انسانی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غرست غرسا أو نبتا فاقرأ علی کلّ عودٍ أو حَبّةٍ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الباعث الوارث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لایکاد یخطی إن شاءاللّه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لاتقطعوا الثمار فیبعث اللّه علیکم العذاب صبّا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أینعت البسرة و هممت أن ترطب فاغرسها فإنّها تودّی إلیک مثل الذی غرستها سواء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ذلک فنبتت مثله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فیالکافی بسنده عن ابی‌بکیر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 أردت أن تزرع زرعا فخذ قبضةً من‌البذر و استقبل القبلة و 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أفرأیتم ما تحرثون أأنتم تزرعونه أم نحن الزارعون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اللّه الزارع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 ثمّ 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اجعله مبارکا و ارزقنا فیه 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انشر القبضة الّتی فی یدک فی القراح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سدیر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بنی‌إسرائیل أتوا موسی علیه‌السلام فسألوه أن یسأل اللّه عزّوجل أن‌یمطر السّماء علیهم إذا أرادوا و یحبسها إذا أرادوا، فسأل اللّه عزّوجلّ لهم ذلک فقال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لهم، فأخبرهم موسی فحرثوا و لم‌یترکوا شیئا إلاّ زرعوه، ثمّ استنزلوا المطر علی إرادتهم و حبسوه علی إرادتهم، فصارت زروعهم کأنّها الجبال و الآجام، ثمّ حصدوا و داسوا و ذرّوا فلم‌یجدوا شیئا فَضجّوا الی موسی علیه‌السلام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سألناک أن تسأل اللّه أن‌یمطرالسماء علینا إذا أردنا فأجابنا ثمّ صیّرها علینا ضررا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إنّ بنی‌إسراییل ضجّوا مّما صنعت بهم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 ذاک یا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سألونی أن أسألک أن‌تمطر السّماء إذا أرادوا و تحبسها إذا أرادوا فأجبتهم ثمّ صیّرتها ضررا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کنت المقدّر لبنی‌إسرائیل فلم یرضوا بتقدیری فأجبتهم إلی إرادتهم فکان ما رأیت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علیه‌السلام فیقوله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إلی ربّک‌المنتهی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انتهی الکلام إلی اللّه فأمسکوا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إذا انتهی الکلام فی صفة ذاته تعالی فأمسکوا لأنّ کلّ مامیّزتموه بأوهامکم فیأدقّ معانیة فهو مخلوق مثلکم مردود إلیکم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الیهود سأل رسول‌اللّه صلی‌الله‌علیه‌و‌آله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إنسب لنا ربّک فلبث ثلثا لایجیبهم، ثمّ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عن السّجاد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عن التوحید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علم أنّه یکون فی آخر الزّمان أقوام متعمّقون 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من سورة الحدید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علیم بذات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رام وراء ذلک فقد هلک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سئل عن التوحید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آمن بها فقد عرف التوحید،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یقرؤها؟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یقرؤها النّاس و زاد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 اللّه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الإکمال عن أمیرالمؤمنین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فکأنّما قرأ ثلث القرآن و من قرأها مرّتین فکأنّما قرأ ثلثی القرآن، و من‌قرأها ثلاث مرّات فکأنّما قرأ القرآن 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ثواب الأعمال و المجمع عن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مضی به یوم واحد فصلّی فیه خمس صلوات و لم‌یقرأ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عبداللّه لست من المصلّین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فیالکافی عن‌الصّادق علیه‌السلام فیحدیث‌الطینة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طینة‌المؤمنین ألقی‌اللّه علیهاالمحبّة،</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الصّادق علیه‌السلام فیقوله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لم‌یکن شیئا مذکورا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مقدورا غیر 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العسکری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إهدنا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 لنا توفیقک الّذی به أطعناک فی ماضی أیّامنا حتّی نطیعک کذلک فی مستقبل أعمارنا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العسکری،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عن معانی الأخبار عن الصادق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الطریق إلی معرفة اللّه و هما صراطان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فی الدّنیا و صراط فی الآخرة فأمّا الصراط فی الدنیا فهو الإمام المفترض الطاعة، من عرفه فی الدنیا و اقتدی بهداه، مرّ علی الصراط الّذی هو جسر جهنّم فی الآخرة و من لم‌یعرفه فی الدّنیا زلّت قدمه عن الصّراط فی الآخرة فتردّی فی نار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الصراط امیرالمؤمنین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الصراط المستقیم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فی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یبتغ غیر الإسلام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الإسلام الّذی فیه الإیمان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الباقر علیه‌السلام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یبتغ غیر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غیر التّسلیم لولایتنا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 علیه‌السلام للمفضّل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یا مفضّل لیرفع عن الملل و الأدیان الإختلاف و یکون الدّین کلّه واحدا کما قال جلّ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الدین عند اللّه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یبتغ غیر الإسلام دینا فلن‌یقبل منه و هو فی الآخرة من الخاسرین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و مولای و الدین الذی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و نوح و موسی و عیسی و محمّد صلی‌الله‌علیه‌و‌آله هو الإسلام؟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مفضّل هو الإسلام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الدین عند اللّه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الصادق علیه‌السلام لعبدالرحیم القصیر علی یدی عبدالملک بن اعین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عن المعرفة ما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رحمک اللّه أنّ المعرفة من صنع اللّه عزّوجل فی القلب مخلوقة، و الجحود صنع اللّه فی القلب مخلوق، و لیس للعباد فیهما من صنع و لهم فیهما الاختیار من الاکتساب فبشهوتهم الایمان اختاروا المعرفة فکانوا بذلک مؤمنین عارفین، و بشهوتهم الکفر اختاروا الجحود فکانوا بذلک کافرین جاحدین ضلاّلاً، و ذلک بتوفیق اللّه لهم و خذلان من خذله اللّه، فبالاختیار و الاکتساب عاقبهم‌اللّه و أثابهم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صلی‌الله‌علیه‌و‌آله قام فی الصلاة فقال أعرابیّ و هو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ارحمنی و محمّدا و لاترحم معنا أحدا فلمّا سلّم صلی‌الله‌علیه‌و‌آله قال للأعرابی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تحجّرت واسعا یرید رحمة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أوحی اللّه إلی داود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داود کما لایضیق الشّمس علی من جلس فیها، کذلک لاتضیق رحمتی علی من دخل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 علیه‌السلام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رحمتی وسعت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الإمام و وسع علمه الّذی هو من علمه کلّ شی‌ء هم شیعتنا،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فسأکتبها للّذین یتّقون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ولایة غیر الإمام و طاعته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عن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الصادق علیه‌السلام عن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یعلم خائنة الأعین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ألم‌تر إلی الرجل ینظر إلی الشی‌ء و کأنّه لاینظر فذلک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خائنة الأعین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النظرة الاولی لک و الثّانیة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هذا یکون الثانیة محرّمة فهی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خائنة الأعین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أرزاقهم و أحصی آثارهم و أعمالهم و عدد أنفاسهم و خائنة أعینهم و ماتخفی صدورهم من الضمیر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المعانی عن‌الصادق علیه‌السلام فی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أکننته فی نفسک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خطر ببالک ثمّ أنسیته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الخصال عن امیرالمؤمنین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أخفی أربعة فی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أخفی رضاه فی طاعته فلاتستصغرّن شیئا من طاعته، فربّما وافق رضاه و أنت لاتعلم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أخفی سخطه فی معصیته، فربّما وافق سخطه معصیته و أنت لاتعلم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أخفی إجابته فی دعوته فلاتستصغرنّ شیئا من دعائه، فربّما وافق إجابته و أنت لاتعلم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أخفی ولیّه فی عباده فلاتستصغرنّ عبدا من عبیداللّه، فربّما یکون ولیّه و أنت لاتعلم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قوما عبدوا اللّه وحده لاشریک له و أقاموا الصّلاة و اتووا الزکوة و حجّوا البیت و صاموا شهر رمضان ثمّ قالوا لشی‌ء صنعه اللّه او صنعه رسول اللّه صلی‌الله‌علیه‌و‌آله الاّ صنع خلاف الّذی صنع أو وجدوا ذلک فیقلوبهم لکانوا بذلک مشکرین، ثمّ تلا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و ربّک لایؤمنوون حتّی یحکّموک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ابوعبداللّه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بالتسلیم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زید الشحام قال قلت لابی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عندنا رجلاً یقال یه کلیب لایجیی‌ء عنکم شی‌ء الاّ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أسلم فسیّناه کلیب تسلیم قال فترحّم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أتدرون ما التسلیم؟ فسکتنا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واللّه الاخبات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آمنوا و عملوا الصّالحات و أخبتوا الی ربّهم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شرح نهج‌البلاغه ابن‌ابی‌الحدید،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داستان آمده، امام علی علیه‌السلام به عبدالرّحمن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سوگند به خدا تو با عثمان بیعت نکردی مگر به خاطر طمع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و 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مانند طمع رفیق شما به رفیقش، ولی به این طمع نخواهی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عثمان و عبدالّحمن کدورتی به میان آمد و با همدیگر قهر بودند تا عبدالرّحمن مُرد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است که چون صدای گریه از میان خانه علی بلند می‌شد بر در خانه هرکه بود گریه می‌کرد از این رو آنها را مرخص کردند و مرتبه دوم از صدای گریه اصبغ امام حسن علیه‌السلام آمد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 أولیاء اللّه واجب و الولایة لهم واجبة و البرائة من أعدائهم واجبة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 وَلِیَ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الکافی 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أسری بی فأوحی إلیّ من وراء الحجاب ما أوحی و شافهنی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من أذلّ لی ولیّا فقد أرصد لی بالمحاربة و من حاربنی حاربته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یاربّ و من ولیّک هذا؟ فقد علمت أنّ من حاربک حاربته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من أخذت میثاقه لک و لوصیّک و لذریّتکما بالولایة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لننصر رسلنا و الّذین آمنوا فیالحیاة الدّنیا و یوم یقوم الأشهاد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جاهدوا فینا لنهدینّهم سبلنا و إنّ اللّه لمع المحسنین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الباقر علیه‌السلام لجابر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للّه مطیعا فهو لنا ولیّ، و من کان للّه عاصیا فهو لنا عدوّ، واللّه لاتنال و لایتنا إلاّبالعمل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ابواب جهاد النفس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أبی عبداللّه علیه‌السلام فی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اصبروا و صابروا و رابطوا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اصبروا علی الفرائض و صابروا علی المصائب و رابطوا علی الائمّة علیهم‌السلام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معانی الأخبار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 علیه‌السلام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یاأَیُّهَا الَّذینَ آمَنوا اصبروا و صابروا و رابطوا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اصبروا علی المصائب، و صابروهم علی التّقیه، و رابطوا علی من تقتدون به و اتّقوا اللّه لعلّکم تفلحون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الوسایل عن النّبی صلی‌الله‌علیه‌و‌آله إِنَّهُ قال لأبی‌ذرّ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أباذرّ أتعلم فی أیّ شی‌ءٍ أنزلت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اصبروا و صابروا و رابطوا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انتظار الصلاة خلف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الشّحام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تبارک و تعالی اتّخذ إبراهیم عبدا قبل أن‌یتّخذه نبیّا، و إنّ اللّه اتّخذه نبیّا قبل أن‌یتّخذه رسولاً، و إنّ اللّه اتّخذه رسولاً قبل أن‌یتّخذه خلیلاً و إنّ اللّه اتّخذه خلیلاً قبل أن‌یجعله إماما فلمّا جمع له الأشیاء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إنّی جاعلک للنّاس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عظمها فیعین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 من ذریّتی قال لاینال عهدی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علیه‌السلام لایکون السّفیه إمام المتّقی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منتخب‌الاثر،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روزنامه کیهان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حجة‌الاسلام آقای حاج احمدآقا خمینی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علیه‌السلام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لم‌یلبسوا إیمانهم بظلم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 فما فوقه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الایة شقّ علی النّاس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أیّنا لم یظلم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 الّذی تعنون ألم تسمعوا إلی ما قال العبد الصالح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لاتشرک باللّه إنّ الشرک لظلم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أبی عبداللّه علیه‌السلام فی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آمنوا و لم‌یلبسوا إیمانهم بظلم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جاء به محمّد صلی‌الله‌علیه‌و‌آله من الولایة و لم یخلطوها بولایة فلان و فلان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لم یلبسوا إیمانهم بشکٍّ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عمربن‌حنظلة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 علیه‌السلام عن رجلین من أصحابنا بینهما منازعة فیدین أو میراث فتحاکما إلی السلطان و إلی القضاة أیحّل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تحاکم إلیهم فیحقّ أو باطل فإنّما تحاکم إلی‌الطاغوت و مایحکم له فإنّما یأخذ سحتا، و إن کان حقّا ثابتا له، لأنّه أخذه بحکم الطاغوت، و قد أمر اللّه أن‌یکفر به قال‌اللّه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یریدون أن‌یتحاکموا إلی الطاغوت و قد أمروا أن یکفروا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یصنعان؟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منکم ممّن قد روی حدیثنا و نظر فیحلالنا و حرامنا و عرف أحکامنا فلیرضوا به حکما فإنّی قدجعلته علیکم حاکما فإذا حکم بحکمنا فلم‌یقبله منه فإنّما استخفّ بحکم اللّه و علینا ردّ و الرادّ علینا الرادّ علی‌اللّه و هو علی حدّ الشرک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مضمونه 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سفینة‌البحار،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العلیّه، محدّث قمی،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 بن فضیل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بفضل اللّه و برحمته فبذلک فلیفرحوا هو خیر ممّا یجمعون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بولایة محمّد و آل محمّد علیهم‌السلام هو خیر ممّا یجمع هؤلاء من دنیاهم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أمالی الصدوق باسناده عن النّبی صلی‌الله‌علیه‌و‌آله قال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 محمّدا بالحق نبیّا ما آمن بی من أنکرک، و لاأقرّ بی من جحدک، و لا آمن باللّه من کفر بک و إنّ فضلک لمن فضلی و إنّ فضلی لفضل اللّه و هو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بفضل اللّه و برحمته فبذلک فلییفرحوا هو خیر ممّا یجمعون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ففضل اللّه بنبوّة نبیّکم و رحمته ولایة علیّ بن أبیطالب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بالنّبوة و الولایة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فلیفرحوا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خیر ممّا یجمعون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مخالفیهم من الأهل و المال و الولد فی دار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عباس فقال رسول اللّه لعلیّ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أقعدنی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فأقعده علیّ علیه‌السلام و أسنده إلی نحره فحمداللّه و 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عبدالمطلّب، اتّقوااللّه و اعبدوه، واعتصموا بحبل‌اللّه جمیعا و لاتفرّقوا و لاتختلفوا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الإسلام بنی علی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الولایة و الصلاة و الزکاة و الصوم، شهر رمضان و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الولایة فللّه و لرسوله و للمؤمنین الّذین یؤتون الزّکاة و هم راکعون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یتولّی‌اللّه و رسوله و الّذین آمنوا فإنّ حزب اللّه هم الغالبون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سلمان و المقداد و ابوذرّ فأذن لهم رسول‌اللّه صلی‌الله‌علیه‌و‌آله مع بنی عبدالمطلّب فقال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للمؤمنین عامّة أو خاصّه لبعضهم؟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خاصّة لبعضهم الّذین قرنهم‌اللّه بنفسه و نبیّه فی غیر آیة من‌القرآن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یا رسول‌اللّه؟ قال أوّلهم و أفضلهم و خیرهم أخی هذا علیّ‌بن‌أبیطالب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وضع یده علی رأس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إبنی هذا من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وضع یده علی رأس الحسین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ابنی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وضع یده علی رأس‌الحسین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بعده و لأوصیاء تسعة من ولدالحسین علیه‌السلام واحد بعد واحد، حبل‌اللّه المتین و عروته الوثقی هم حجّة‌اللّه علی خلقه و شهدائه فی أرضه من أطاعهم فقد أطاع‌اللّه و أطاعنی و من عصاهم فقد عصی‌اللّه و عصانی، هم مع‌الکتاب و الکتاب معهم لایفارقهم و لایفارقونه حتّی یردا علیّ الحوض، یا بنی عبدالمطلّب إنّکم ستلقون من بعدی من ظلمة قریش و جهّال العرب و طغاتهم تعبا و بلاءً و تظاهرا منهم علیکم فاصبروا حتّی تلقونی إنّه من لقی‌اللّه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یابنی عبدالمطلّب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موحّدا مقرّا برسالتی أدخله الجنّة و یقبل ضعیف عمله و یجاوز عن سیّأته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سلیم،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فیزیارة الجامعه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بولایتکم تمّت الکلمة و ائتلفت الفرقة و تقبل الطاعة المفترضة و لکم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ادخلوا فیالسلم کافةً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أدخلوا فی ولایتنا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أدخلوا فی ولایة أمیرالمؤمنین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أمالی الطوسی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أدخلوا فیولایة علیّ‌بن‌أبیطالب علیه‌السلام و لاتتّبعوا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العیّاشی 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أتدری ماالسلم؟ قال أبوبصیر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ولایة علیّ و الأئمّة الأوصیاء من بعده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خطوات‌الشّیطان؟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ولایة فلان و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زرارة و حمران و محمّد بن مسلم عن أبی جعفر و أبی عبداللّه علیه‌السلام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سألنا هما عن الآیة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أمروا بمعرفتنا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أبی‌جعفر علیه‌السلام فیمعنی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هم آل محمّد صلی‌الله‌علیه‌و‌آله أمراللّه بالدخول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زیارة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بموالاتکم تمّت الکلمة و ائتلفت الفرقة و تقبّل الطاعة المفترضة 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اِن‌جنحوا للسلم فاجنح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العیاشی عن‌الصادق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الدخول فی أمرنا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مستدرک‌السفینة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اللّه مثلاً رجلاً فیه شرکاء متشاکسون و رجلاً سلما لرجل هل یستویان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فیه شرکاء متشاکسون فلان الأوّل یجمع المتفرّقون ولایته و هم فیذلک یلعن بعضهم بعضا ویبرأ بعضهم من بعض و قوله و رجلاً سلما 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أمیرالمؤمنین علیه‌السلام و شیعته و هو سلم لرسول‌اللّه صلی‌الله‌علیه‌و‌آله کما فیروایات متعدّده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السفینة،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فیتفسیرالصافی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ردّ لما زعمت العرب من أنّ اللبیب الأریب له قلبان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القمی عن الباقر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علیّ‌بن‌ابیطالب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لایجتمع حبّنا و حبّ عدوّنا فیجوف إنسان، إنّ‌اللّه لم‌یجعل لرجل قلبین‌جوفه فیحبّ بهذا و یبغض بهذا فأمّا محبّنا فیخلص الحبّ لنا کما یخلص الذهب بالنار لاکدر فیه، فمن أراد أن یعلم حبّنا فلیمتحن قلبه فاِن شارک فیحبّنا حبّ عدوّنا فلیس منّا و لسنا منه و اللّه عدوّهم و جبرئیل و میکائیل واللّه عدوّ للکافرین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فیالأمالی مایقرب منه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مصباح الشریعة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کان قلبه متعلّقا فی صلاته بشی‌ءٍ دون اللّه فهو قریب من ذلک الشی‌ء بعید عن حقیقة ما أراد اللّه منه فی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و مصباح الشریعة،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الماضی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 اللّه شیعتنا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محمّد بن الفضیل عن الکاظم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نک من المصلّین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إنّا لم نتوّل وصیّ محمّد و الأوصیاء من بعده و لایصلّون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القمی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نک نطعم المسکین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آل محمّد من الخمس لذوی القربی و الیتامی و المساکین و ابن السّبیل، و هم آل محمّد صلوات اللّه علیه،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تنفعهم شفاعة الشافعین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کلّ نبیّ مرسل و کلّ مقرّب شفعوا فی ناصب آل محمّد ما شفّعوا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دارالسّلام عراقی،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اثباة‌الهداة،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اثباة‌الهداة،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 ساعة خیر من قیام لیلة 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عبادة سنة و فی اخری سبعین سنة و أخری سبعین ألف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تفسیرها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یذکرون اللّه قیاما و قعودا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أذکروا هادم اللّذات قیل و ماهو؟ یارسول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فماذکره عبد علی‌الحقیقة فیسعةٍ إلاّ ضاقت علیه‌الدنیا و لا فیشدّةٍ إلاّ اتّسعت علیه، والموت أوّل منزل من منازل الآخرة و آخر منزل من منازل الدّنیا، فطوبی لمن أکرم عندالنزول بأوّلها و طوبی لمن أحسن مشایعته فیآخرها، و الموت أقرب الأشیاء من بنی‌آدم و هو یعدّه أبعد، فما أجرا الإنسان علی نفسه، و ما أضعفه من 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مصباح‌الشریعة،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لقاءاللّه أحبّ‌اللّه لقاءه و من کره لقاءاللّه کره اللّه لقاءه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أوصیکم عباداللّه بتقوی اللّه و کثرة ذکرالموت و أحذّرکم الدنیا اللّتی لم‌یمتع بها أحد قبلکم و لابقی لاحد بعدکم فسبیل من فیها سبیل الماضین من اهلها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مصباح‌المتهجد،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ذکرالموت أفضل العبادة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فقه‌الرضا،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 فیالاعلام،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محاسبة‌العمل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فیالفقیه عن أمیرالمؤمنین علیه‌السلام حدیث طویل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فأیّ‌النّاس أثبت رأیا؟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یغرّه‌النّاس من نفسه و لم تغرّه الدنیا بتشویقها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ارشاد المفید رحمه‌الله من کلام أمیرالمؤمنین علیه‌السلام لرجل سمعه یذمّ الدّنیا من غیر معرفة بمایجب أن‌یقول فیمعناها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دار صدق لمن صدقها، و دار عافیة فهم عنها، و دار غنیً لمن تزوّد منها، و مسجد أنبیاء اللّه و مهبط وحیه، و مصلّی ملائکته، و متجر اُولیاءه اکتسبوا فیها الرحمة، و ربحوا فیها الجنّة، فمن ذا یذمّها؟ و قد آذنت بینها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 بفراقها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نادت بفراقها، و نعت نفسها، فشوّقت بسرورها إلی السرور، و ببلاءها إلی‌البلاء، تخویفا و تخذیرا و ترغیبا و ترهیبا، فیا أیّها الذامّ للدّنیا و المغترّ بتغریرها، متی غرّتک؟ أبمصارع آبائک فیالبلی؟ أم بمصارع أمّهاتک تحت الثری؟ کم علّلت بکفیّک و مرّضت بیدیک تبتغی لهم الشفاء و تستوصف لهم‌الأطباء، و تلتمس لهم الدواء، لم تنفعهم بطلبک، و لم‌تشفعهم بشفاعتک، قد مثّلت لک الدّنیا بهم مصرعک و مضجعک حیث لاینفعک بکاؤک و لایغنی عنک أحبّاؤک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و فینهج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 به این جریان اشاره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الخوف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خزینة‌الجواهر،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علیه‌السلام فیالخطبة القاصعة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أوّل من تکبّر إبلیس و إنّ المتکبّر ملعون غاصب حقّ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السّفینة،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رسول اللّه لأبی‌ذرّ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 فیقلبه مثقال ذرّة من کبر لم‌یجد رایحة الجنّة إلاّ أن‌یتوب قبل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ذهب یری أنّ له علی‌الآخر فضلاً فهو من‌المستکبرین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یری أنّ له علیه فضلاً بالعافیة اذ رآه مرتکبا للمعاصی؟ فقال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هیهات، فلعلّه أن یکون قدغفر له ماأتی و أنت موقوف تحاسب، أما تلوت قصّة سحرة موسی؟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من مغرور بما قد أنعم‌اللّه علیه و کم من مستدرج یستراللّه علیه، و کم من مفتون بثناء النّاس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عن البحار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عن أبی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إلاّ و فی رأسه حکمة و ملک یمسکها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تکبّر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إتّضع وضعک اللّه فلایزال أعظم النّاس فی نفسه و أصغر النّاس فی أعین النّاس و إذا تواضع رفعه اللّه عزّوجلّ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إنتعش نعشک اللّه فلایزال أصغر النّاس فینفسه و أرفع النّاس فی أعین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انوارالبهیّه، محدّث قمی،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قبل،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أنزل الموت حقّ منزلته من عدّ غدا من أجله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ماأطال عبدالأمل إلاّ أساء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علیه‌السلام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أری العبد أجله و سرعته إلیه لأبغض الأمل و طلب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علیّ علیه‌السلام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أهلک النّاس خصلتان، هما أهلکتا من کان قبلکم و هما مهلکتان من یکون بعدکم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ینسی الآخرة، و هویً یضلّ عن 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یابن آدم فیکلّ یوم تؤتی برزقک و أنت تحزن، و ینقص من عمرک و أنت لاتحزن تطلب مایطغیک، و عندک مایکفیک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مستدرک‌الوسایل،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تعجیل‌العقوبه 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بن عینیه قال سألته عن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أتی اللّه بقلب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السلیم الّذی یلقی ربّه و لیس فیه أحد سواه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قلب فیه شرک أو شکّ فهو 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أراد بالزهد فیالدنیا لتفزع قلوبهم إلی‌الآخرة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لتفرغ قلوبهم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الصادق علیه‌السلام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القلب الّذی سلم من حبّ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حبّ‌الدنیا رأس کلّ خطیئة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رسول‌اللّه صلی‌الله‌علیه‌و‌آله علی ناقته العضباء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طوبی لمن أنفق مااکتسبه من غیر معصیةٍ و جالس أهل‌الفقه و الحکمة، و خالط أهل الذلّة و المسکنة، طوبی لمن ذلّت نفسه و حسنت خلیقته و صلحت سریرته و عزل عن‌الناس شرّه طوبی لمن أنفق الفضل من ماله و أمسک الفضل من قوله و وسعته السنّة و لم‌یعد عنها إلی‌البدعة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النیّة الصادقة صاحب القلب السلیم، لأنّ سلامة القلب من هواجس المذکورات تخلّص النیّة للّه فیالأمور کلّها قال‌اللّه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لاینفع مال و لا بنون إلاّ من أتی اللّه بقلب سلیم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الکاظم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 درجات منها أن‌یعرف المرأ قدر نفسه فینزلها منزلتها بقلبٍ سلیم لایحبّ أن یأتی إلی أحد إلاّ مثل مایؤتی إلیه، إن رأی سیّئةً درأها بالحسنة کاظم الغیظ عافٍ عن‌النّاس واللّه‌یحبّ المحسنین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فیتفسیر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تزوّدوا فإنّ خیر الزاد التقوی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أنس‌بن‌مالک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صلی‌الله‌علیه‌و‌آله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یامعشر المسلمین شهّروا فإنّ الأمر جدّ، و تأهبّوا فإنّ الرحیل قریب، و تزّودوا فإنّ السفر بعید و خفّفوا أثقالکم فإنّ وراءکم عقبة کؤدا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صعبة شاقّة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لایقطعها إلاّالمخفّون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واللّه الجّد لا اللعب و الحقّ لا الکذب، و ما هو إلاّالموت أسمع داعیه و أعجل حاویه فلایعزّنک سواد الناس من نفسک فقد رأیت من کان قبلک ممّن جمع المال و حذر الإقلال و أمن العواقب طول أمل و استبعاد أجل، کیف نزل به‌الموت فأزعجه عن وطنه و أخذه من مأمنه محمولاً علی أعواد المنایا یتعاطی به‌الرجال الرجال، حملاً علی‌المناکب و إمساکا بالأنامل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امام صادق علیه‌السلام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نفر بر سراسر جهان حکومت کردند، دو نفر از خوبان حضرت سلیمان و ذوالقرنین و دو نفر از بدان، نمرود و بخت‌النصر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معالم الزّلْفی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تسمع الرجل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وردنا ماء بنی فلان فهو الورود و لم‌یدخل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عن‌النبی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الناس ثمّ یصدرون بأعمالهم فأوّلهم کلمح‌البرق ثمّ کمّر الریح ثمّ کحضر الفرس ثمّ کالراکب ثمّ کشدّ الرجل ثمّ کمشیه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الورود الدخول لایبقی برّ و لافاجر إلاّ یدخلها فیکون علی المؤمنین بردا و سلاما کما کانت علی ابراهیم علیه‌السلام حتّی أنّ للنّار أو قال جهنّم ضجیجا من بردها ثمّ ینجّی‌اللّه الّذین اتّقوا و یذر الظالمین فیها جثیّا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یجعل النّار کالسمن الجامد و یجمع علیها الخلق ثمّ ینادی المنادی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خذی أصحابک و ذری أصحابی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نفسی بیده لهی أعرف بأصحابها من‌الوالدة بولدها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عن الصادق علیه‌السلام فیهذه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أعلم بما هو مکنونه قبل أن یکونّه و هم ذّر و علم من یجاهد ممّن لایجاهد کما أنّه یمیت خلقه قبل أن یمیتهم و لم یرهم موتهم و هم أحیاء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نهج البلاغه قال أمیر 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یبتلی عباده عند الأعمال السیّئة بنقص الثمرات و حبس البرکات و اغلاق خزائن الخیرات لیتوب تائب و یقلح مقلح و یتذکّر متذّکر و یزدجر مزدجر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محفوفة بالمکاره و الصبر، فمن صبر علی‌المکاره فیالدنیا دخل الجنّة و جهنّم محفوفة باللذّات و الشهوات فمن أعطی نفسه لذّتها و شهوتها دخل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منتهی‌الآمال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مشکاة‌الأنوار،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عن الباقر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أعینونا بالورع فإنّه من لقی اللّه تعالی منکم بالورع کان له عنداللّه فرجا إنَّ اللّه عزّوجلّ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یطع اللّه و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وتلا هذه الآیة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فمنّا النّبی صلی‌الله‌علیه‌و‌آله و منّا الصدیق و الشهداء و الصالحون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مؤمنان مؤمن فِی اللّه بشروطه الّتی اشترطها علیه فذلک مع‌النّبیین والصّدیقین و الشهداء و الصالحین و حسن أولئک رفیقا و ذلک ممّن یشفع و لایشفع له و ذلک ممّن لایصیبه أهوال الدّنیا و أهوال الآخرة و یشفع له و هو علی 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الصافی عن الکافی و العیّاشی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ذکرکم اللّه فی کتابه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مع الّذینَ أنعم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فرسول اللّه صلی‌الله‌علیه‌و‌آله فی الآیة النّبیون و نحن فی هذا الموضع الصّدیقون و الشهداء و أنتم الصالحون، فتسمّوا بالصلاحکما سمّاکم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العیّاشی عن الرّضا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علی اللّه أن یجعل ولیّنا رفیقا للنبییّن و الصدّیقین و الشهداء والصالحین و حسن أولئک رفیقا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العیون عن النّبی صلی‌الله‌علیه‌و‌آله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لکلّ أمّةٍ صدیق و فاروق، و صدیق هذه الأمّة و فاروقها علیّ بن أبیطالب علیه‌السلام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فیالکافی عن إسحاق بن عمّار عن أبی إبراهیم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عن‌الرجل یحجّ فیجعل حجّته و عمرته أو بعض طوافه لبعض أهله و هو عنه غائب فیبلد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فینتقص ذلک من أجرٍ؟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له و لصاحبه و له أجر سوی ذلک بما وصل،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میّت هل یدخل ذلک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حتّی یکون مسخوطا علیه فیغفر له، أو یکون مضّیقا علیه فیوسّع علیه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فیعلم هو فیمکافه أنّه عمل ذلک لحقّه؟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ناصبا ینفعه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یخفّف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عن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فی‌الکافی عن سوید بن غفلة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آدم إذا کان فیآخر یوم من أیّام الدّنیا و أوّل یوم من أیّام الآخرة مثّل له ماله و ولده و عمله فیلتفت إلی ماله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إنّی کنت علیک حریصا شحیحا فمالی عندک؟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منّی کفنک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فیلتفت إلی ولده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إنّی کنت لکم محبّا و إنّی کنت علیکم محامیا فماذا لی عندکم؟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نؤدّیک إلی حفرتک نواریک فیها،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فیلتفت إلی عمله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إنّی کنت لزاهدا و إن کنت علیّ لثقیلاً فماذا عندک؟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قرینک فیقبرک و یوم نشرک حتّی أعرض أنا و أنت علی ربّک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للّه ولیّا أتاه أطیب‌النّاس ریحا و أحسنهم منظرا و أحسنهم ریاشا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بروحٍ و ریحان و جنّة نعیم و مقدمک خیر مقدم فیقول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عملک الصالح أرتحل من الدنیا إلی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اربعیّات قاضی سعید قمی مطابق نقل منازل‌الاخرة محدّث قمی،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نراقی، مطابق نقل مننتخب‌التواریخ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ارفع عنه‌العذاب بقیة‌الدنیا لرقّته علی قرابته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در بحار ط جدید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تفسییر قمی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فیتفسیر القمی فیروایة أبی الجارود عن أبی جعفر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ألزمناه طائره فیعنقه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خیره و شرّه معه حیث کان، لایستطیع فراقه حتّی یعطی کتابه یوم‌القیامة بما 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فیتفسیر العیّاشی عن‌الصادق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دفع إلی‌الإنسان کتابه ثمّ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إقرأ فیقرأ مافیه فیذکره فما من لحظة و لاکلمة و لانقل قدم إلاّ ذکره کأنّه فعله تلک السّاعة فلذلک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ویلتنا ما لهذا الکتاب لایغادر صغیرة و لاکبیرة إلاّ أحصاها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یحسب کلامه من عمله کثرت خطایاه و حضر عذابه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فیالکافی عن أمیرالمؤمنین علیه‌السلام قال یوما لأبی‌بکر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لاتحسبنّ الّذین قتلوا فیسبیل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أشهدأنّ رسول‌اللّه صلی‌الله‌علیه‌و‌آله ماتَ شهیدا واللّه لیأتینّکَ فأیقن إذا جائکَ فإنّ الشّیطان غیر متخیّل به، فأخذ علیّ علیه‌السلام بید أبی‌بکر فأراه النّبی صلی‌الله‌علیه‌و‌آله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یاأبابکر آمن بعلیّ و بأحد عشر من ولده إنّهم مثلی إلاّ النّبوة و تب إلی‌اللّه ممّا فییدک فإنّه لاحقّ لک فیه، ثمّ ذهب فلم 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جابر عن أبی‌جعفر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رجل رسول اللّه صلی‌الله‌علیه‌و‌آله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راغب نشیط فی‌الجهاد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فجاهد فیسبیل‌اللّه فإنّک إن‌تقتل کنت حیّا عنداللّه ترزق و إن متّ فقد وقع أجرک علی‌اللّه و إن رجعت خرجت من‌الذّنوب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عمّار به رسول خدا صلی‌الله‌علیه‌و‌آله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مادرم را با سخت‌ترین شکنجه کشتند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حضرت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به تو صبر بدهد،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هیچ یک از دودمان یاسر را عذاب مکن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ناسخ‌التواریخ حضرت علی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فینهج‌البلاغه قال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أعطی التوبة لم‌یحرم القبول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بلغت النفس ههنا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بیده إلی حلقه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للعالم توبة ثمّ قرأ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فیالمجمع و العیّاشی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ذنب عمله العبد و إن کان عالما فهو جاهل حین خاطر بنفسه فیمعصیة ربّه فقد حکی اللّه سبحانه قول یوسف لإخوته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علمتم ما فعلتم بیوسف و أخیه إذ أنتم جاهلون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فنسبهم إلی‌الجهل لمخاطرتهم بأنفسهم فیمعصیة‌اللّه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أمیرالمؤمنین علیه‌السلام إنّه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عاد و تاب مرارا؟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یغفراللّه له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الشیطان هو المحسور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التوبة علی اللّه للذین یعلمون السوء بجهالة ثمّ یتوبون من قریب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تاب العبد المؤمن توبة نصوحا أحبّه اللّه فستر علیه فیالدّنیا و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الباقر علیه‌السلام لبعض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عاد المؤمن بالإستغفار و التوبة عاداللّه علیه بالمغفرة و انّ اللّه غفور رحیم یقبل التوبة و یعفو عن‌السّیئات فإیّاک أن تقنّط المؤمنین من رحمة‌اللّه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فیالکافی بسنده عن سلام بن المستنیر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أبی‌جعفر علیه‌السلام فدخل علیه حمران بن أعین و سأله عن أشیاء فلمّا هم حمران بالقیام قال لأبی جغفر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أطال اللّه بقاءک لنا و أمتعنا 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نأتیک فما نخرج من عندک حتّی ترّق قلوبنا و تسلو أنفسنا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نسیت أنفسنا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الدنیا و یهون علینا ما فیأیدی الناس من هذه الأموال ثمّ نخرج من عندک فإذا صرنا مع‌النّاس و التّجار أحببنا الدنیا؟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هی القلوب مرّة تصعب و مرّة تسهل، ثمّ قال أبوجعفر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 أصحاب محمّد صلی‌الله‌علیه‌و‌آله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نخاف علینا النفاق،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لم‌تخافون ذلک؟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کنّا عندک فذکّرتنا و رغّبتنا و جلنا و نسیناالدنیا و زهدنا حتّی کأنّا نعاین الآخرة و الجنّة و النّار و نحن عندک، فإذا خرجنا من عندک و دخلنا هذه البیوت و شممنا الأولاد و رأینا العیال و الأهل یکاد أن نحوّل عن‌الحال الّتی کنّا علیها عندک، و حتّی کأنّا لم نکن علی شی‌ءٍ، أفتخاف علینا أن‌یکون ذلک نفاقا؟ فقال لهم 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إنّ هذه خطوات الشیطان فیرّغبکم فیالدّنیا واللّه لوتدومون علی الحالة الّتی و صفتم أنفسکم بها لصافحتکم الملائکة و مشیتم علی الماء، و لولا أنّکم تذنبون فتستغفرون اللّه لخلق‌اللّه خلقا حتّی یذنبوا ثمّ یستغفروااللّه فیغفراللّه، لهم إنّ المؤمن مفتّن توّاب، أما سمعت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یحبّ التّوابین و یحبّ المتطهّرین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استغفروا ربّکم ثمّ توبوا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ناگفته نماند که این شرایط شرایط توبه کامل است ولی توبه در مرحله پایین به پشیمانی از گناهان قبل و تصمیم بر عدم گناه بعد و ادای حق‌اللّه و حق‌النّاس حاصل می‌شود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روضات‌الجنات لفظ فضیل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فیالمجمع عن النّبی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ربّکم یقول کلّ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العزیز فمن أراد عزّ الدارین فلیطع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الکلم 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الإخلاص و الإقرار بما جاء به محمّد صلی‌الله‌علیه‌و‌آله من عنداللّه من الفرائض و الولایة ترفع العمل الصالح إلی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جعفربن محمّد عن أبیه عن آبائه عن‌النّبی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أراداللّه عزّوجلّ أن‌ینزل فاتحة‌الکتاب و آیة‌الکرسی و شهداللّه و قل اللّهم مالک‌الملک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بغیر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تعلّقن بالعرش و لیس بینهنّ و بین‌اللّه حجاب و 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تهبطنا دارالذنوب، و إلی من‌یعصیک و نحن معلّقات بالطهور و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عزّتی و جلالی ما من عبد قرأ کنّ فیدبر کلّ صلاةٍ إلاّ أسکنته حظیرة القدس علی ما کان فیه و إلاّ نظرت إلیه بعینی المکنونة فیکلّ یوم سبعین نظرة، و إلاّ قضیت له فی کلّ یوم سبعین حاجة أدناها المغفرة و إلاّ أعذته من کلّ عدوّ و نصرته علیه و لایمنعه دخول الجنّة إلا أن‌یموت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مجمع‌البیان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منتخب‌التواریخ،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 و القبایل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و رواه فیالمجمع عن‌الصّادق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رسول‌اللّه صلی‌الله‌علیه‌و‌آله یوم فتح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إنّ‌اللّه قد أذهب عنکم بالاسلام نخوة‌الجاهلیّة و تفاخرها بآبائها، إنّ‌العربیّة لیست بأبٍ والدٍ و إنّما هو لسان ناطق فمن تکلّم به فهو عربیّ، ألا إنّکم من آدم و آدم من‌التّراب، و إنّ أکرَمَکم عنداللّه أتقاکُم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فیالمجمع عن‌النّبی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یقول‌اللّه تعالی یوم‌القیامة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أمرتکم فضیّعتم ماعهدت إلیکم فیه و رفعتم أنسابکم فالیوم أرفع نسبی و أضع أنسابکم، أین المتّقون؟ إنّ أکرمکم عنداللّه أتقیکم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رسول‌اللّه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أتقی‌النّاس من قال الحقّ فیما له و علیه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العیّاشی باسناده عن خثیمه قال سمعت أبا عبداللّه علیه‌السلام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حدّث عنّابحدیث فنحن سائلوه عنه یوما فإن صدق علینا فإنّما یصدق علی‌اللّه و علی رسوله و إن کذب علینا فإنّمایکذب علی‌اللّه و علی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إذا حدّثنا لانقول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فلان و قال فلان إنّمانقول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قال‌اللّه و قال رسوله ثمّ تلا هذه‌الآیة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یوم القیامة تری‌الّذین کذبوا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أشار خیثمه إلی أذنیه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صمّتا إن لم أکن سمعته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 وقی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سورة بن کلیب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علیه‌السلام عن هذه‌الآیة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إمام إنتحل إمامةً لیست له من‌اللّه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علوّیا؟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علویّا،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فاطمیّا؟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فاطمیّا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تزودّوا من‌الدّنیا ماتحرزون أنفسکم به غدا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الصادق علیه‌السلام إلی‌النّجاشی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أوصیک بتقوی‌اللّه و ایثار طاعته و الإعتصام بحبله، فإنّه من اعتصم بحبل‌اللّه فقد هدی إلی صراط مستقیم، فاتّق‌اللّه و لاتؤثر أحدا علی رضاه و هواه، فإنّه وصیة‌اللّه عزّوجلّ إلی خلقه لایقبل منهم غیرها، و لایعظم سواها و اعلم أنّ‌الخلائق لم‌یوکّلوا بشی‌ءٍ أعظم من‌التّقوی فإنّه وصیّتنا أهل‌البیت، فإن استطعت أن لاتنال من‌الدّنیا شیئا تسأل عنه غدا فافعل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بخشی از حدیث قدسی است که تحت عنوان سوره تورات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کلمة‌الّله تألیف سیّد حسن شیرازی،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مجلّه حوزه،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فیکتاب الخصال فیما علّم أمیرالمؤمنین علیه‌السلام أصحابه ممّا یصلح للمسلم فیدینه و دنیاه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سابقوا إلی مغفرة من ربّکم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فإنّکم لن‌تنالوها إلاّ بالتقوی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فیمجمع‌البیان عنه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سارعوا إلی أداء الفرائض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کانت‌الجنّة عرضهاالسماوات و الأرض فأین یکون‌النّار؟ و جوابه إنّه روی أنّ النّبیّ صلی‌الله‌علیه‌و‌آله سئل عن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سبحان‌اللّه إذا جاءالنّهار فأین‌اللیل؟</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عن‌الصادق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أدنی أهل‌الجنّة منزلاً من لو نزل به الثّقلان الجنّ و الإنس لوسعهم طعاما و شرابا و لاینقص ممّا عنده شی‌ء، و إنّ أیسر أهل الجنّة منزلةً من یدخل الجنّة فیرفع له ثلاث حدائق، فإذا دخل أدناهنّ رأی فیها من الأزواج و الخدم و الأنهار و الثمار ما شاء اللّه، فإذا شکراللّه و حمده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إرفع رأسک إلی الحدیقة الثانیة، ففیها مالیس فیالأولی،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أعطنی هذه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أعطیتکها سألتنی غیرها،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هذه هذه، فإذا هو دخلها و عظمت مسرّته شکراللّه و حمده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إفتحوا له باب‌الجنّة 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إرفع رأسک فإذا قد فتح له باب من الخلد و یری أضعاف ماکان فیما قبل فیقول عند تضاعف مسرّاته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لک الحمد الّذی لایحصی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تفسیر الصّافی عن القمی فی تفسیر الآیة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دِحْیَة‌بنِ خلیفه کَلْبی از یاران مخصوص و از پیش‌قدمان به اسلام بود و در زیبایی به او مَثَل می‌زدند و از خصوصیّات او این که جبرییل در بسیاری از موارد، هنگام حمل وحی به رسول خدا صلی‌الله‌علیه‌و‌آله به صورت او آشکار می‌شد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العددیه،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به نقل از کشف‌الغمّه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یونس‌بن‌ظبیان عن أبی‌عبداللّه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تنالوا البّر حتّی تنفقوا ماتحبّون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فأقرأها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مجمع‌البیان،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انشقاق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احوال حضرت صادق علیه‌السلام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لعلیّ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أباالحسن إنّ‌اللّه عزّوجلّ جعل قبرک و قبور ولدک بقاعا من بقاع‌الجنّة و عرصة من عرصاتها و إنّ‌اللّه تعالی جعل قلوب نجباء من خلقه و صفوة من عباده تحنّ إلیکم و تتحمّل‌المذلّة و الأذی فیکم فیعمرون قبورکم و یکثرون زیارتها تقرّبا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إلی‌اللّه تعالی و 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إلی رسوله، أولئک یا علی‌المخصوصون بشفاعتی والواردون حوضی و هم زوّاری غدا فی‌الجنّة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من عمّر قبورکم و تعاهدها فکأنّما أعان سلیمان علی بناء بیت‌المقدّس، و من زار قبورکم عدل له ثواب سبعین حجّة بعد حجّة‌الإسلام و خرج من ذنوبه حتّی یرجع من زیارتکم کیوم ولدته أمّة، فأبشر و بشّر أولیائک و محبّیک من‌النّعیم و قرّة‌العین بما لاعین رأت و لاأذن سمعت و لاخطر علی قلب بشر، و لکن حثالة من الناس یعیّرون زوّار قبورکم بزیارتکم کما تعیّر الزانیة بزناها أولئک شرار أمّتی لاتنالهم شفاعتی و لایردون حوضی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الذکری للشهید الاوّل،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حبل‌المتین، شیخ بهایی،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الأشهر الثلاثة،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مشکاة‌الانوار،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فیالکافی و القمّی عن الصّادق علیه‌السلام قال، الشّمس رسول‌اللّه صلی‌الله‌علیه‌و‌آله به أوضح‌اللّه للناس دینهم و القمر أمیرالمؤمنین علیه‌السلام تلا رسول‌اللّه صلی‌الله‌علیه‌و‌آله و نفثه بالعلم نفثا و اللیل أئمّة الجور الّذین إستبدوّا بالأمر دون آل‌الرسول و جلسوا مجلسا کان آل‌الرسول أولی به منهم فغشّوا دین‌اللّه بالظلم و الجور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فیالمجمع عن النّبی صلی‌الله‌علیه‌و‌آله إنّه قال لعلّی‌بن أبیطالب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أشقی الأوّلین؟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عاقرالناقة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فمن أشقی‌الآخرین؟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لاأعلم یا رسول‌اللّه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یضربک علی هذه و أشار إلی یافوخه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إنّ‌اللّه أدّب نبّیه علی أدبه فلمّا انتهی به إلی ما أراد 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لعلی خلق عظیم ففوّض إلیه دینه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آتاکم‌الرّسول فخذوه و مانهاکم عنه فانتهوا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کافی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چاپ جدید،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 علیه‌السلام العدل الإنصاف و الإحسان التّفضل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تاریخ بحیره،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ناامید نشده آن که به تو امید داشته و کوبه در خانه‌ات را به امید بخشش کوبیده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سخاوتمند و پشتیبان بیچارگانی، پدرت نابود کننده فاسقین بود، اگر نبود راهنمایی‌های پدر و جدّت پیکر ما را جهنّم فرامی‌گرفت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 این مقدار را، من از تو پوزش می‌خواهم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بدان که من نسبت به تو مهربانم و اگر در فردای آینده ما را قدرتی به دست آید ثروت سرشاری بر تو ریزش خواهد کرد امّا گذشت زمان خیلی تغییرپذیر است و اینک دست ما از نظر مالی گشاده نیست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شگفتم از شمشیر صیقل‌زده‌ای که با جوهر خود پیکرت را فراگرفت با این که غبار مظلومیّت اطرافت را احاطه کرده بود و نیز تعجّب می‌کنم از تیرهایی که به بدنت نفوذ کرد و در مقابل زنانی که با اشک جاری فریاد کرده جدّت را می‌خواندند چگونه آن تیرها در هم شکسته نشد و بزرگواری و جلالتت از آنها جلوگیری نکرد و بر بدنت وارد 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التقوی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یأمر بالعدل و الإحسان و إیتاء ذی القربی و ینهی عن الفحشاء و المنکر و البغی یعظکم لعلّکم تذکّرون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 روح الشهادة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عدل لاأشهد إلاّ علی 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17735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شهد شهادة حقّ لیحیی بها حقّ امرئٍ مسلم أتی یوم القیامة و لوجهه نور مدّ البصر یعرفه الخلایق بإسمه و نسبه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أظلم ممّن کتم شهادةً عنده 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عن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 لعبّاد بن کثیر الصوفی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یحک یا عبّاد غرّک أن عفّ بطنک و فرجک، إنّ اللّه عزّوجلّ یقول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اتّقوا اللّه و قولوا قولاً سدیدا یصلح لکم أعمالکم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أنّه لایقبل‌اللّه منک شیئا حتّی تقول قولاً عدلاً و من‌یطع‌اللّه و رسوله فقد فاز فوزا عظیما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فیالکافی و القمی عن الصّادق علیه‌السلام فی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یطع اللّه و رسوله فیولایة علیٍّ و الأئمّة علیهم‌السلام من بعده فقد فاز فوزا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فیالکافی عنه علیه‌السلام فیقوله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قولوا للناس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للناس و لاتقولوا إلاّ خیرا حتّی تعلموا ماهو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منافقین سرشناس کوفه بود، پس از اطّلاع از این موضوع، از فرصت سوءاستفاده کرد و خواست آن غلام سیاه را وادار به سرزنش نمودن علی علیه‌السلام کند، با وضعی تحریک‌آمیز از او پرسید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قطب راوندی،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ط جدید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سیّد مصطفی خوانساری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احتجاج و تفسیر حضرت عسکری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مجمع‌الفایده،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المراء و هو محقّ بنی له بیت فیالجنّة الأعلی، و من ترک المراء وهو مبطل بنی له بیت فیریاض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الفایده،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اُمّ سلمة رحمهااللّه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ماعاهد إلیّ ربّی و نهانی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عبادة الآوثان و شرب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ملاحاة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آخر کتاب سرائر ابن ادریس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طبع دارالجبل بیروت، ج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من الصحاح الستة، ج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شرح حال شیخ بهایی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بدء وقوع الفتن أهواء تتّبع، و أحکام تبتدع، یخالف فیها کتاب اللّه، و یتولّی علیها رجال رجالاً علی غیر دین‌اللّه، فلو أنّ الباطل خلص من مزاج الحقّ لم یخف علی المرتادین، و لوأنّ الحق خلص من لبس البطل لانقطعت عنه ألسن المعاندین، و لکن یؤخذ من هذا ضغث و من هذا ضغث فیمزجان فهنالک یستولّی الشّیطان علی أولیاءه و ینجو الّذین سبقت لهم من اللّه الحسنی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فیالکافی باسناده عن‌الصادق علیه‌السلام فیتفسیر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ثلاثة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ائتمروا و أمروا فنجوا، صنف ائتمروا و لم یأمروا فمسخوا ذرّأ، و صنف لم یأتمروا و لم یأمروا فهلکوا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باسناده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أبوعبداللّه علیه‌السلام إلی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لیعطفنّ ذووا السنّ منکم والنهی علی ذوی‌الجهل و طلاّب الرئاسة، أولتصیبنّکم لعنتی أجمعین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لآخذنّ البری‌ء منکم بذنب السقیم و لم‌لاأفعل؟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یبلغکم عن الرجل ما یشینکم و یشیننی فتجالسونهم و تحدّثونهم فیمرّبکم المارّ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شرّ من هذا، فلوأنّکم إذا بلغکم عنه ما تکرهون زبرتموهم و نهیتموهم کان أبرّبکم و 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العیّاشی و القمی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بالمعروف القرض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فرض التحمّل فی القرآن فسئل و ما التّحمل؟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وجهک أعرض من وجه أخیک فتحمّل له و هو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خیر فیکثیر من نجواهم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و المجمع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أمیرالمؤمنین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إنّ‌اللّه فرض علیکم زکاة جاهکم کمافرض علیکم زکات ماملکت أیدیکم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فیالکافی عن‌الصادق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المعروف لایصلح إلاّ بثلث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تصغیره و تستیره و تعجیله فإنّک إذا صغّرته عظّمته عند من تصنعه إلیه، و إذا سترته تمّمته و إذا عجّلته هنّأته و إن کان غیر ذلک سخفته و نکدته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عن‌النّبی صلی‌الله‌علیه‌و‌آله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یلفظ من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 الشمال لیرفع القلم ستّ ساعات عن العبد المسلم المخطئ أو المسیئ فإن ندم و استغفراللّه منها ألقاها و لاکتب واحدة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فیروایة أخری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صاحب‌الیمین أمیر علی صاحب‌الشمال، فإذا عمل حسنةً کتبها له صاحب الیمین بعشر أمثالها و إذا عمل سیّئةً فأراد صاحب الشمال أن یکتبها قال له صاحب‌الیمین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أمسک فیمسک عنه سبع ساعات فإن استغفراللّه منها لم‌یکتب علیه شی‌ء و إن لم‌یستغفراللّه کتب له سیّئة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أبی‌عبداللّه علیه‌السلام فیقول‌اللّه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قُولُوا للنّاس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للناس حسنا و لاتقولوا إلاّ خیرا حتّی تعلموا ماهو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منتهی‌الآمال،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 عندالقدرة من سنن‌المرسلین والمتّقین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سفینة‌البحار 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من‌قطعک و اعف عمّن ظلمک و أعط من حرمک و أحسن إلی من أساء إلیک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علی‌بن‌ابیطالب، من حبّه عنوان الصّحیفه،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البهیّه، محدّث قمی،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خاتمة الغرر،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صوت‌العدالة الانسانیّة،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سوره انفطار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عن أبی ولاّد الحنّاط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 علیه‌السلام عن قول‌اللّه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بِالْوالِدین 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ماهذا لإحسان؟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أن تحسن صحبتهما و أن لاتکلّفهما أن یسألاک شیئا ممّا یحتاجان إلیه و إن کانا مستغنین ألیس یقول‌اللّه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تنالوا البرّ حتّی تنفقوا ممّاتحبّون؟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یبلغنّ عندالکبر أحدهما أو کلاهما فلاتقل لهماأفّ ولاتنهرهما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ضرباک فقل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غفراللّه لکما فذلک منک قول کریم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واخفض فوق اصواتهما ولایدک فوق أیدیهما و لاتقدّم قدّامهما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قال أبوعبداللّه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أتی‌النّبی صلی‌الله‌علیه‌و‌آله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یارسول‌اللّه أوصنی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لاتشرک باللّه شیئا و انحرّقت بالنّار و عذّبت إلاّ و قلبک مطمئنّ بالایمان و والدیک فأطمعهما و برّهما حیّین کانا أو میّتین، و إن أمراک أن‌تخرج الدفعة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فیدفع فی ظهرالمؤمن فیدخله‌الجنّة،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هذاالبرّ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جامع‌التّواریخ،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البرّ بالوالدین،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منتهی‌الآمال،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قرة‌العین، نقل از مختصرالکلام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لایحضره‌الفقیه ط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الاموات، حدیث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عنهما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رسول‌اللّه صلی‌الله‌علیه‌و‌آله أحدالوالدین و علیّ علیه‌السلام الآخر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دررالآلی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أنبّئکم بخمسة دنانیر بأحسنها و أفضلها؟ قالوا 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أفضل‌الخمسة الدینار الّذی تنفقه علی والدتک و أفضل الأربعة‌الدینار الّذی تنفقه علی والدک و أفضل الثلاثة الدینار الّذی تنفقه علی نفسک و أهلک و أفضل الدینارین، الدینار الّذی نتفقه علی قرابتک، و أخسّها و أقلّها أجرا الدینار الّذی تنفقه فیسبیل‌اللّه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مستدرک‌الوسایل،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فیالکافی عن أبی‌عبداللّه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تنفقه فیالحجّ أفضل من عشرین ألف درهم تنفقها فیحقّ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و المعتمر وفداللّه إن سألوه أعطاهم و إن دعوه أجابهم و إن شفعوا شفّعهم و إن سکتوا إبتدئهم و یعوّضون بالدرهم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أباعبداللّه علیه‌السلام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بعهدی أوف بعهدکم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أوفوا بولایة علیّ فرضا من اللّه أوف لکم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رجل للصادق علیه‌السلام یقول‌اللّه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ادْعوُنِی أَسْتَجِبْ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ندعوا فلایستجاب لنا؟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لاتفون للّه بعهده فإنّه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أوفوا بعهدی أوف بعهدکم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وفیتم للّه سبحانه لوفی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ابی‌عبداللّه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یستجاب له دعوته فلیطیّب مکسبه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فیمستدرک الوسایل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صلی‌الله‌علیه‌و‌آله فیقوله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عَفی وَ أَصْلَحَ فَأَجْرُهُ عَلیَ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ینادی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له علی اللّه أجر فلیقم، فیقوم عند ذلک أهل العفو فیدخلون الجنّة بغیر 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مستدرک‌الوسایل،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صلی‌الله‌علیه‌و‌آله لم ینتقم لنفسه من أحد قطّ، بل کان یعفو و یصفح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عفی عن أخیه المسلم عفااللّه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ینزلون الجنّة حیث یشاؤون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عفی عن مظلمةٍ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قال‌الصّادق علیه‌السلام فیتفسیر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وَالْکاظِمیِنَ الْغَیْظَ وَ الْعافیِنَ عَنِ‌النَّاسِ وَاللّهُ یُحِبُّ الْمُحْسِنیِنَ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کظم غیظا إلاّ زاده‌اللّه عزّوجلّ به عزّا فیالدّنیا و الآخرة و آتاه اللّه تبارک و تعالی الجنّة مکان غیظه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عن‌الباقر علیه‌السلام فیهذه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کان إذا أراد الهجرة إلی رسول‌اللّه صلی‌الله‌علیه‌و‌آله تعلّق به إبنه و إبرأته و قالوا ننشدک اللّه أن تذهب عنّا و تدعنا فنضیع بعدک، فمنهم من یطیع أهله فیقیم فخذرّهم اللّه أبنائهم و نسائهم و ینههم عن طاعتهم، و منهم من یمضی و یذرهم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لئن لم تهاجروا معی ثمّ یجمع اللّه بینی و بینکم فیدارالخجرة لاأنفعکم بشی‌ء أبدا، فلمّا جمع‌اللّه بینه و بینهم أمره اللّه أن یحسن إلیه و یصلهم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تعفوا و تصفحوا و تغفروا فإنّ اللّه غفور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فینهج‌البلاغة قال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یقولنّ أحدکم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أللّهمّ‌إنّی أعوذبک من الفتنة لأنّه لیس أحد إلاّ و هو مشتمل علی فتنةٍ، و لکن من استعاذ فلیستعذ من مضلاّت الفتن، فإنّ اللّه سبحانه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أنّما أموالک و أولادکم فتنة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نهج‌البلاغه،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فضیل بلّغ من لقیت من موالینا عنّا السّلام و 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أغنی عنکم من‌اللّه شیئا إلاّ بورع فاحفظوا ألسنتکم و کفّوا أیدیکم و علیکم بالصبر و الصّلاة إنّ اللّه مع‌الصّابرین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 علیه‌السلام فیکلام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استقبل البلایا بالحبّ و صبر علی سکینةٍ و وقار فهو من الخاصّ، و نصیبه ما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مع‌الصّابرین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نشرت الدواوین و نصبت الموازین لم ینصب لأهل البلاء میزان و لم ینشر لهم 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تلا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یوفّی الصّابرون أجرهم بغیر 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فیالکافی عنه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یقوم عنق من النّاس فیأتون باب‌الجنّة فیضربونه فیقال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أنتم؟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صبرتم؟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نصبر علی طاعة اللّه و نصبر عن معاصی اللّه فیقول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صدقوا أدخلوهم الجنّة و هو قول‌اللّه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یوفّی الصّابرون أجرهم بغیر 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والکافی،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أنبّ مؤمنا أنبّه‌اللّه فیالدّنیا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عیّر مؤمنا بذنبٍ لم یمت حتّی یرکبه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فی‌الکافی عن‌الصادق عن أمیرالمؤمنین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 أمر أخیک علی أحسنه حتّی یأتیک ما یقلّبک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مایغلبک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لاتظننّ بکلمةٍ خرجت من أخیک سوءً و أنت تجدلها فیالخیر محملاً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استولی الصلاح علی‌الزمان و أهله ثمّ أساء رجل الظنّ برجل لم یظهر منه خزیة فقد ظلم، و إذا استولی الفساد علی‌الزمان و أهله ثمّ أحسن الرّجل الظنّ برجل فقد غرّ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فیالکافی عن‌الصادق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سئل عن الغیبة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تقول لأخیک فیدینه مالم یفعل و تبّث علیه أمرا قد ستره‌اللّه علیه مالم یقم علیه فیه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الأمر الظاهر فیه مثل الحدّة و العجلة فلا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شیخ صدوق،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آیةٍ فیالقرآن فیذکر الفروج فهی من‌الزنا إلاّ هذه الآیة فإنّها من النظر فلا یحلّ رجل مؤمن أن ینظر إلی فرج أخیه و لایحلّ للمرأة أن تنظر إلی فرج أختها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فیالکافی عنه علیه‌السلام فیحدیث یذکر فیه فرض‌الإیمان علی‌الجوارح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فرض علی‌البصر أن لاینظر إلی ما حرّم‌اللّه علیه و أن یعرض عمّا نهی‌اللّه عنه ممّا لایحلّ له و هو من الإیمان فقال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للمؤمنی یغضّوا من أبصارهم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عن‌الصادق علیه‌السلام فیقوله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 منها فإنّک رجیم و إنّ علیک لعنتی إلی یوم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یاربّ فکیف و أنت العدل الّذی لایجور فثواب عملی بطل؟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لکن سلنی من أمرالدّنیا ما شئت ثوابا لعملک أعطک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ماسئل، البقاء إلی یوم‌الدّین، فقال‌اللّه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أعطیتک،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سلّطنی علی ولد آدم،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أجرنی فیهم مجری‌الدم فیالعروق،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لایولد لهم ولد إلاّ ولدلی إثنان، و أراهم ولایرونی، و أتصوّر لهم فیکلّ صورةٍ شئت،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أعطیتک،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زدنی،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جعلت لک و لذریّتک فیصدورهم أوطانا،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حسبی، قال إبلیس عند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فبعزّتک لأغوینّهم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بما استوجب إبلیس من‌اللّه اأن أعطاه ما أعطاه؟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بشی‌ءٍ کان منه شکره‌اللّه علیه،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منه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رکعتین رکعهما فیالسّماء فیأربعة آلاف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قمی، 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ص </w:t>
      </w:r>
      <w:r>
        <w:rPr>
          <w:rFonts w:eastAsia="IRNazanin" w:cs="IRNazanin"/>
          <w:b w:val="false"/>
          <w:bCs w:val="false"/>
          <w:i w:val="false"/>
          <w:iCs w:val="false"/>
          <w:color w:val="333333"/>
          <w:sz w:val="20"/>
          <w:szCs w:val="20"/>
        </w:rPr>
        <w:t>81</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إلی النّبی صلی‌الله‌علیه‌و‌آله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هلکت، فقال 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أتاک الخبیث فقال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فقال لک، اللّه من خلقه؟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والذی بعثک بالحقّ لکان کذا، فقال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واللّه محض الإیمان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فیالکافی عن‌الصادق علیه‌السلام فیتفسیر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اللّه الأسماء الحسنی الّتی لایقبل اللّه من العباد عملاً إلاّ بمعرفتنا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علیه‌السلام فیقوله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 الأسماءالحسنی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علیه‌السلام له‌الأسماء الحسنی الّتی لایسمّی بها غیره و هو الّتی وصفها فیالکتاب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فادعوه بها و ذروا الّذین یلحدون فیأسمائه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علم یشرک و هو لایعلم و یکفر به و هو یظنّ أنّه یحسن، و لذلک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مایؤمن أکثرهم باللّه إلاّ وهم 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الّذین یلحدون فیأسمائه بغیر علم فیضعونها غیر مواضعها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إدفعوا أمواج البلاء علیکم بالدعاء قبل ورود البلاء فوالّذی فلق الحبّة و برأ النسمة البلاء أسرع اإلی المؤمن من انحدار السیل من أعلی الثلعة إلی أسفلها و من رکز البرازین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أدلّکم علی سلاح تنجیکم من عدوّکم و تدرّ أرزاقکم؟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باللیل و النهار فإنّ سلاح المؤمن الدّعا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المجتبی من دعاءالمجتبی،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50</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من لایستجاب دعائه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رجال کشّی، حسن‌بن علی وشّاد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رَبِّ زِدْنِی عِلْماً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فیالمجمع عن‌النّبی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أتی علیّ یوم لاأزداد فیه علما یقرّ بنی إلی‌اللّه فلا بارک اللّه فیطلوع شمسه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فیالخصال سئل عن أمیرالمؤمنین علیه‌السلام من أعلم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جمع علم‌النّاس إلی 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ذاکر لمن ذکره من المؤمنین، واعلموا أنّ اللّه لم یذکره أحد من عباده‌المؤمنین إلاّذکره بخیرٍ فأعطوا اللّه من أنفسکم الإجتهاد فیطاعته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الملک ینزل الصحیفة من أوّل النهار و أوّل اللیل یکتب فیها عمل ابن آدم، فأملوا فیأوّلها خیرا و فیآخرها، فإنّ اللّه یغفر لکم ما بین ذلک إن شاءاللّه فإنّه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فاذکرونی أذکرکم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فیالکافی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شی‌ء إلاّ و له حدّ ینتهی إلیه إلاّ الذّکر، فلیس له حدّ ینتهی إلیه، فرض اللّه عزّوجلّ الفرائض فمن أدّاهنّ فهو حدّهنّ، و شهر رمضان فمن صامه فهو حدّه، والحجّ فمن حجّ فهو حدّه، إلاّ الذکر فإنّ اللّه عزّوجلّ لم یرض منه بالقلیل و لم یجعل له حدّا ینتهی إلیه ثمّ تلا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أیّهاالّذین آمنوا اذکروا اللّه ذکرا کثیرا و سبّحوه بکرةً و أصیلاً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لم‌یجعل‌اللّه له حدّا ینتهی إلیه،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أبی علیه‌السلام کثیر الذکر لقد کنت أمشی معه و إنّه لیذکراللّه، و لقد کان یحدّث القوم ما یشغله ذلک عن ذکراللّه، و کنت أری لسانه لازقا بحنکه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لاإله إلاّاللّه، و کان یجمعنا فیأمرنا بالذّکر حتّی تطلع الشّمس، و یأمر بالقرائة من کان یقرأ منّا، و من کان لایقرأ منّا أمره بالذکر، و البیت الّذی یقرأ فیه‌القرآن و یذکراللّه عزّوجلّ فیه تکثر برکته، و تحضره الملائکة و تهجره الشیاطین، و یضی‌ء لأهل السّماء کما یضی‌ء الکواکب لأهل الأرض، و البیت الّذی لایقرء فیه‌القرآن و لا یذکراللّه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 برکته و تهجره الملائکة، و تحضره الشیاطین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أخبرکم بخیر أعمالکم، أرفعها فیدرجاتکم و أزکاها عند ملیککم، و خیر لکم من أن تلقوا عدوّکم فتقتلوهم و یقتلوکم؟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ذکراللّه عزّوجلّ کثیرا،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إلی النّبی صلی‌الله‌علیه‌و‌آله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خیر أهل 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أکثرهم للّه ذکرا، و قال 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أعطی لسانا ذاکرا فقد أعطی خیرالدّنیا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علیه‌السلام فیقول‌اللّه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فاستبقوا الخیرات أینما تکونوا یأت بکم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الخیرات الولایة و قوله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أینما تکونوا یأت بکم اللّه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أصحاب‌القائم الثلاث مأة و البضعة عشر رجلاً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واللّه الأمّة المعدودة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یجتمعون واللّه فیساعةٍ واحدة قزع کفزع الخریف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الکافی و قزع الخریف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 السحاب المتفرقة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الرضا علیه‌السلام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أن لوقام قائمنا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یجمع اللّه إلیه جمیع شیعتنا من جمیع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عن 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ذکرنا التفصیل فیکتابنا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عن مجمع‌البیان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قطب راوندی،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لاتبطلوا صدقاتکم بالمنّ ولاأذی کالّذی ینفق ماله رئاء النّاس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سبعون جزءً و أفضلها جزءً طلب الحلال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 نَفَقَ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کشف‌الغمّه، مطابق نقل 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باب الجنّة مکتوب القرض بثمانیة عشر و الصدقة بعشرة و ذلک أنّ القرض لایکون إلاّ فییدالمحتاج و الصدقة ربّما وقعت فیید غیر المحتاج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 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الأعمال إلی‌اللّه 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إشباع جوعة المسلم و قضاء دینه و تنفیس کربته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دَیَن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فیالآمال عن‌النّبی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جاء إلیه رجل فشکاإلیه الجوع فبعث رسول‌اللّه صلی‌الله‌علیه‌و‌آله إلی بیوت أزواجه فقلن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عندنا إلاّ الماء، فقال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لهذا الرجل اللیلة؟ فقال علیّ بن أبیطالب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له یا رسول اللّه صلی‌الله‌علیه‌و‌آله ، و أتی فاطمة علیهاالسلام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عندک یا إبنة رسول اللّه؟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عندنا إلاّ قوت العشیّة لکنّانؤثر ضیفنافقال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إبنة محمّد نومی الصبیة و اطفی‌ء المصباح فلمّا أصبح علیّ علیه‌السلام غدا علی رسول اللّه صلی‌الله‌علیه‌و‌آله فأخبره الخبر فلم یبرح حتّی أنزل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یؤثرون علی أنفسهم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ط جدید،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در اسلام رهبانیّت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عبادت در گوشه انزوا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و رهبانیّت اسلام جهاد و مبارزه با فساد و مفسدان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الصدقة تدفع میتة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دفعت عن‌الیهودی الذی أخبر النّبی صلی‌الله‌علیه‌و‌آله بأنّه یعضّه أسود، و دفعت عن العروس الّتی أخبر عیسی علیه‌السلام بموتها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لغة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صلی‌الله‌علیه‌و‌آله الصدقة تدفع سبعین بلیّة، و کلّ معروف صدقة، والدالّ علی الخیر کفاعله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مجمع‌النورین،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فیالکافی و تفسیر القمی عن‌الصادق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فیالعیدین و الجمعة یغتسل و یلبس ثیابا بیضا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فیالمجمع عن‌الباقر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ثیابکم الّتی تتزیّنون بها للصّلاة فیالجمعات و الأعیاد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فیالمجمع عن العیّاشی عن‌الصّادق علیه‌السلام أنّه سئل عن هذه‌الآیة أهی وسوسة الشّیطان؟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لاکلّ أحد یصیبه هذا و لکن أن یغفلها و یدع أن یصلّی فیأوّل وقتها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 أهلک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رسول‌اللّه صلی‌الله‌علیه‌و‌آله یأتی باب فاطمة و علی علیهماالسلام تسعة أشهر وقت کلّ صلاةٍ فیقول الصّلاة رحمکم‌اللّه إنّما یریداللّه لیذهب عنکم‌الرّجس أهل‌البیت و یطهّرکم تطهیرا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معاویة بن وهب أباعبداللّه عن أفضل ما یتقرّب به‌العباد إلی ربّهم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أعلم شیئا بعد المعرفة أفضل من هذه‌الصّلاة ألا تری أنّ العبد الصالح عیسی‌بن مریم علیه‌السلام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وأوصافی بالصّلاة و الزّکاة ما دمت حیّا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أن یرتع فیریاض الجنّة فلیکثر ذکراللّه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فیالکافی عن الصادق علیه‌السلام قال قال رسول‌اللّه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أکثر ذکر اللّه تعالی أحبّه‌اللّه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لایزال المؤمن فیصلاة ما کان فیذکر اللّه، قائما أو جالسا أو مضطجعا إنّ اللّه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الّذین یذّکرون اللّه قیاما و قعودا و علی جنوبهم و یتفکرّون فیخلق‌السماوات والأرض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لایزال الدّین قائما ما قامت الکعبة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دخله و هو عارف بحقّنا کما هو عارف به خرج من ذنوبه و کفی همّ الدنیا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مجاورة من جاورک تکن مؤمنا و أحسن مصاحبة من صاحبک تکن مسلما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سفینة‌البحار،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قال‌الصّادق علیه‌السلام فیقوله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نریک من‌المحسنین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یوسف علیه‌السلام یقوم علی‌المریض و یلتمس المحتاج و یوسّع علی‌المحبوس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عن الصادق علیه‌السلام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لیدبّروا آیاته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أمیرالمؤمنین والأئمّة علیهم‌السلام فهم أولوالألباب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أمیرالمؤمنین علیه‌السلام یفتخر بها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أعطی أحد قبلی و لا بعدی مثل ما أعطیت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لاخیر فیقرائةٍ لیس فیها تدبّر، ألا لاخیر فیعبادةٍ لیس فیها تفقّه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تطوّع والردّ فریضة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احوال موسی‌بن جعفر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صلی‌الله‌علیه‌و‌آله إذا دخل المسجد یقوم له‌النّاس فنهاهم اللّه أن یقوموا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تفسّحوا ای وسعّوا له فیالمجلس و إذا قیل انشزوا فانشزوا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العالم و العابد مأة درجة بین کلّ درجتین حضر الجواد الضمر سبعین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فیالمجمع عن‌النّبی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العالم علی‌الشهید درجة، و فضل الشهید علی‌العابد درجة، و فضل النّبی علی‌العالم درجة، و فضل القرآن علی سائر الکلام کفضل‌اللّه علی خلقه، و فضل العالم علی‌العابد کفضل القمر لیلة البدر علی سائر الکواکب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تشفع یوم‌القیامة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 ثمّ العلماء، ثمّ الشهداء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فیالفقیه عن‌الصادق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یوم‌القیامة جمع‌اللّه النّاس فیصعید واحد و وضعت الموازین، فیوزن دماء الشهداء مع مداد العلماء فیرجحّ مداد العلماء علی دماء الشهداء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فیالکافی عن‌الباقر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ینتفع بعلمه أفضل من سبعین ألف عابد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افراد متعددّ از بیت آیت‌اللّه بروجردی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فیالکافی و غیره فیعدّة روایات أنّ الخطاب إلی الأئمّة علیهم‌السلام أمر کلّ منهم أن یؤدیّ إلی الإمام الّذی بعده و یومی إلیه ثمّ هی جاریة فیسایر الأمانات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حقّ‌المؤمن علی‌المؤمن، أن یمحضه النصیحة فیالمشهد و المغیب کنصیحته لنفسه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جامع النّورین،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فیالکافی عن الصادق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سئل عن‌الأمر بالمعروف والنهی عن‌المنکر أو اجب هو علی الأمّة جمیعا؟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علی‌القویّ المطاع العالم بالمعروف من‌المنکر لاعلی الضعفة الّذین لایهتدون سبیلاً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فیتفسیر القمی فیقوله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من أعطی واتّقی و صدّق بالحسنی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رجل من الأنصار کانت له نخلة فیدار رجل و کان یدخل علیه بغیر إذن فشکا ذلک إلی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لصاحب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بعنی نخلتک هذه بنخلة فیالجنّة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لاأفعل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بعنیها بحدیقة فیالجنّة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لاأفعل و انصرف فمضی إلیه أبوالدحداح و اشتراها منه و أتی إلی النّبی صلی‌الله‌علیه‌و‌آله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رسول‌اللّه خذها واجعل لی فیالجنّة الحدیقة الّتی قلت لهذا فلم یقبلها فقال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فیالجنّة حدائق فأنزل اللّه فیذلک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من أعطی واتّقی و صدّق بالحسنی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الصافی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ط آخوندی،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محاسبة العمل،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علیه‌السلام فیقوله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أَوْفوُاْا بِالْعَهْدِ إِنَّ الْعَهْدَ کانَ مَسْئوُلاً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ما أخذ النّبی صلی‌الله‌علیه‌و‌آله علی‌النّاس فیمودّتنا و طاعة أمیرالمؤمنین علیه‌السلام أن لایخالفوه و لا یتقدّموه، و لا یقطعوا رحمه و أعلمهم أنّهم مسئولون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لإبن طاووس ،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لاوحدة أوحش من‌العجب و لا مظاهرة أوثق من‌المشاورة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فیالتهذیب عن‌النّبی صلی‌الله‌علیه‌و‌آله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لایزال النّاس بخیر ما أمروا بالمعروف و نهوا عن‌المنکر و تعاونوا علی‌البرّ فإذا لم‌یفعلوا ذلک نزعت منهم البرکات و سلّط بعضهم علی بعض و لم‌یکن لهم ناصر فیالأرض و لا فیالسّماء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صافی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فیالمجمع عن‌الباقر علیه‌السلام یعنی تعرّفوا و تفصّحوا صدقه من کذب و لاتبادروا إلی‌العمل بخبره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أنّ النّبی صلی‌الله‌علیه‌و‌آله بعث ولیدبن عقبة مصدّقا إلی بنی‌المصطلق و کان بینه و بینهم إحنة فلمّا سمعوا به استقبلوه فحسبهم مقاتلیه فرجع و قال لرسول‌اللّه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ارتدّوا و منعوا الزکاة فهمّ بقتالهم فنزلت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فیالکافی عن‌الصادق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أبٍ و أمٍّ و إذا ضرب علی رجلٍ منهم عرق سهرله‌الآخرون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التزویج مخافة العیلة فقد أساء ظنّه باللّه عزّوجلّ إنّ اللّه عزّوجلّ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یکونوا فقراء یغنهم اللّه من 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نفر من الیهود إلی رسول‌اللّه صلی‌الله‌علیه‌و‌آله فسأله أعلمهم عن مسائل فکان فیما سأله أن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فضل الرّجال علی‌النّساء فقال 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کفضل السّماء علی‌الأرض و کفضل الماء علی‌الأرض فالماء یحیی الأرض و بالرّجال یحیی النّساء یقول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قوّامون علی‌النّساء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الیهودی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لأیّ شی‌ءٍ کان هکذا؟ فقال النّبی صلی‌الله‌علیه‌و‌آله خلق‌اللّه عزّوجلّ آدم من طین و من فضلته و بقیّته خلقت حوّاء، و أوّل من أطاع النّساء آدم فأنزله اللّه عزّوجلّ من‌الجنّة و قد بیّن فضل الرّجال علی‌النّساء فیالدّنیا ألاتری إلی‌النّساء کیف یحضن و لا یمکنهنّ العبادة من‌الغذارة و الرجال لا یصیبهم شی‌ء من الطمث فقال الیهودیّ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یا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بیهقی مطابق الحلقات الذهبیّه،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فیالکافی عن‌الصادق علیه‌السلام عن آبائه عن‌النّبی صلی‌الله‌علیه‌و‌آله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استفاد امرؤ مسلم فائدةً بعد الإسلام أفضل من زوجة مسلمة تسرّه إذا نظر إلیها و تطیعه إذا أمرها و تحفظه إذا غاب عنها فینفسها و 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عرض علی آدم ولده نظر إلی داود فأعجبه فزاده خمسین سنة من عمره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علیه جبرئیل و میکائیل فکتب علیه ملک‌الموت صکّا بالخمسین سنة فلمّا حضرته الوفاة أنزل علیه ملک‌الموت، 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بقی من عمری خمسون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فأین‌الخمسون الّتی جعلتها لإبنک داود؟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فإمّا أن یکون نسیها أو أنکرها فنزل جبرئیل و میکائیل علیه‌السلام فشهد علیه و قبضه ملک‌الموت، فقال أبوعبداللّه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أوّل صکٍّ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بضاعة الآخرة کاسدة فاستکثروا منها فیأوان کسادها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ناسخ‌التواریخ،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نعمانیه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عین‌الحیوة علامّه مجلسی الصحیح من السیرة، ج</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فیالفقیه عن‌العالم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ضمنت لمن اقتصد أن لایفتقر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مکاسب سیّد محمّد کلانتری،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منظور از دو رشته نیرویی است که در اختیار آن دو ملک است و این چنین می‌کنند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عن أبی‌عبداللّه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إنّ البطن لیطغی من أکله و أقرب ما یکون العبد من اللّه جلّ و عزّ إذا خفّ بطنه، وأبغض ما یکون العبد إلی اللّه عزّوجلّ إذا امتلأ بطنه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أکل الحلال قام علی رأسه ملک یستغفر له حتّی یفرغ من أکله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دعوات راوندی،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فیالروایات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 کثرة الأکل و الأکل علی‌الشبع و الشکایة عن‌الطعام وأنّ کثرة الأکل توجب القساوة و غضب الربّ و البرص والأمراض أنّ و برکة الطعام مع کثرة الأیدی علیه و استجاب الأکل مع الأهل و الخادم و الطعام من ینظر إلیه و القام المؤمنین و التسمیة فیأوّله و التحمید فیآخره و الأکل بالیمین و الجلوس علیه جلسة العبد و إطاعة الجلوس له و غسل الیدین قبله و بعده و أکل الکسرات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فانّها مهور حورالعین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 أَکَلَ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زیادبن عیسی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 علیه‌السلام عن هذه الآیة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قریش تتقامر الرجل بأهله و ماله فنهاهم‌اللّه عن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الصدوق رحمه‌اللّه بإسناده إلی الصادق علیه‌السلام فیحدیث طویل یقول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علقمة إنّ رضا الناس لایملک و ألسنتهم لاتضبط ألم ینسبوه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النبیّ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بدر إلی أنّه أخذ لنفسه من المغنم قطیفة حمراء حتّی أظهره اللّه علی‌القطیفة و برأ نبیّه صلی‌الله‌علیه‌و‌آله من الخیانة و أنزل فیکتابه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لنبیّ أن یغلّ و من یغلل یأت بما غلّ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ملاّ حبیب‌اللّه کاشانی،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منتهی‌الآمال،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نراقی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الربا إلاّ فیما یکال أو یوزن و درهم ربا أعظم من سبعین زنیة کلّها بذات 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سفینته‌البحار ، ربا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ترجمه کشکول شیخ‌بهایی،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تحقیق توسّط یک دانشمند ژاپنی به 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Masaru Emoto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و سپس پژوهشگر دیگر ایرانی به نام حمیده بی‌طرف این بررسی را در مورد اجسام دیگر جز آب مانند جیوه انجام داده و در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جشنواره خوارزمی حایز رتبه اوّل و برنده جایزه نخست گردیده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فیالخصال عن‌الصادق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أوحی اللّه تعالی إلی موسی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تفرح بکثرة المال و لا تدع ذکری علی کلّ حال، فإنّ کثرة ذکری تنسی الذنوب، و ترک ذکری یقسی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مطالب در سوره قصص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عبدالرّحمان قال قلت لأبی‌عبداللّه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ربّما حزنت فلا أعرف فیأهل ولامال و لاولد و ربّما فرحت فلاأعرف فیأهل و لا مال و لا ولد،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 من أحد إلاّ و معه ملک و شیطان، فإذا کان فرحة کان من دنوّ الملک منه، فإذا کان حزنة کان من دنوّ الشیطان منه و ذلک قول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الشیطان یعدکم الفقر و یأمرکم بالفحشاء واللّه یعدکم مغفرةً منه و فضلاً واللّه واسع 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 عن حمّاد عن أبی‌عبداللّه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قلبٍ إلاّ و له أذنان علی أحدهما ملک مرشد، و علی الآخر شیطان مفتنّ، هذا یأمره و هذا یزجره، الشیطان یأمره بالمعاصی و الملک یزجره عنها، و هو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الیمین و عن‌الشمال قعید ما یلفظ من قولٍ إلاّ لدیه رقیب عتید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جند روایت در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فرود آمدن ملائکه برای نجات ابراهیم، از سفینة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فیالکافی عن‌الباقر و الصادق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أحدٍ یمنع من زکاة ماله شیئا إلاّ جعل‌اللّه ذلک یوم‌القیامة ثعبانا من نار مطوّقا فیعنقه ینهش من لحمه حتّی یفرغ من‌الحساب و هو قول‌اللّه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سیطوّقون ما بخلوا به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مابخلوا به من‌الزکاة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عن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ذی زکاة مال نخل أو زرع أو کرم یمنع زکاة ماله إلاّ قلّده‌اللّه تربة أرضه یطوّق بها من سبع أرضین إلی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وللّه میراث السماوات والأرض و له ما فیهما ممّا یتوارث فما لهؤلاء یبخلون علیه بما له و لا ینفقونه فیسبیل‌اللّه و اللّه بما تعملون خبیر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عن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نراقی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منافقین کسانی هستند که با خدا پیمان می‌بندند اگر از فضل خود به ما مالی عنایت کند صدقه خواهیم داد و از جمله نیکوکاران خواهیم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خداوند از فضل خویش به آنها داد بخل ورزیده برگشتند و از دین اعراض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واسطه این پیمان‌شکنی و دروغ‌گویی نفاقی در قلب‌های آنها تا روز قیامت جایگزین شد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در ذیل لفظ قنع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عن‌الصادق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البنون حرث‌الدنیا، و العمل حرث‌الآخرة و قد یجمعها اللّه لأقوام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فیالمجمع عن‌النّبی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کانت نیّته الدنیا، فرّق اللّه علیه أمره و جعل الفقر بین عینیه و لم یأته من‌الدنیا إلاّ ما کتب له، و من کانت نیّته آلآخرة جمع‌اللّه شمله و جعل غناه فیقلبه و أتته الدنیا و هی راغمة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منازل الآخرة،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دعوات راوندی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ما عصی اللّه عزّوجلّ به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الدنیا، و حبّ الرئاسة، و حبّ الطعام، وحبّ النوم، و حبّ الراحة، و حبّ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النساء و هو سیف الشّیطان، و شرب الخمر و هو فخّ الشیطان، و حبّ الدینار و الدرهم و هوسهم الشیطان، فمن أحبّ النساء لم ینتفع بعیشه، و من أحبّ الأشربة حرمت علیه الجنّة، و من أحبّ الدینار و الدرهم فهو عبدالدنیا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الدینار و الدرهم أهلکا من کان قبلکم و هما مهلکاکم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و الفضّة حجران ممسوخان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image" Target="media/image3.jpeg"/><Relationship Id="rId433" Type="http://schemas.openxmlformats.org/officeDocument/2006/relationships/image" Target="media/image3.jpeg"/><Relationship Id="rId434" Type="http://schemas.openxmlformats.org/officeDocument/2006/relationships/footer" Target="footer427.xml"/><Relationship Id="rId435" Type="http://schemas.openxmlformats.org/officeDocument/2006/relationships/image" Target="media/image4.jpeg"/><Relationship Id="rId436" Type="http://schemas.openxmlformats.org/officeDocument/2006/relationships/image" Target="media/image4.jpeg"/><Relationship Id="rId437" Type="http://schemas.openxmlformats.org/officeDocument/2006/relationships/footer" Target="footer428.xml"/><Relationship Id="rId438" Type="http://schemas.openxmlformats.org/officeDocument/2006/relationships/image" Target="media/image5.jpeg"/><Relationship Id="rId439" Type="http://schemas.openxmlformats.org/officeDocument/2006/relationships/image" Target="media/image5.jpeg"/><Relationship Id="rId440" Type="http://schemas.openxmlformats.org/officeDocument/2006/relationships/footer" Target="footer429.xml"/><Relationship Id="rId441" Type="http://schemas.openxmlformats.org/officeDocument/2006/relationships/image" Target="media/image6.jpeg"/><Relationship Id="rId442" Type="http://schemas.openxmlformats.org/officeDocument/2006/relationships/image" Target="media/image6.jpeg"/><Relationship Id="rId443" Type="http://schemas.openxmlformats.org/officeDocument/2006/relationships/footer" Target="footer430.xml"/><Relationship Id="rId444" Type="http://schemas.openxmlformats.org/officeDocument/2006/relationships/image" Target="media/image7.jpeg"/><Relationship Id="rId445" Type="http://schemas.openxmlformats.org/officeDocument/2006/relationships/image" Target="media/image7.jpeg"/><Relationship Id="rId446" Type="http://schemas.openxmlformats.org/officeDocument/2006/relationships/footer" Target="footer431.xml"/><Relationship Id="rId447" Type="http://schemas.openxmlformats.org/officeDocument/2006/relationships/image" Target="media/image8.jpeg"/><Relationship Id="rId448" Type="http://schemas.openxmlformats.org/officeDocument/2006/relationships/image" Target="media/image8.jpeg"/><Relationship Id="rId449" Type="http://schemas.openxmlformats.org/officeDocument/2006/relationships/footer" Target="footer432.xml"/><Relationship Id="rId450" Type="http://schemas.openxmlformats.org/officeDocument/2006/relationships/image" Target="media/image9.jpeg"/><Relationship Id="rId451" Type="http://schemas.openxmlformats.org/officeDocument/2006/relationships/image" Target="media/image9.jpeg"/><Relationship Id="rId452" Type="http://schemas.openxmlformats.org/officeDocument/2006/relationships/footer" Target="footer433.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34.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446</Pages>
  <Words>62874</Words>
  <Characters>247440</Characters>
  <CharactersWithSpaces>308608</CharactersWithSpaces>
  <Paragraphs>1907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2026-08-16T09:26:41Z</dcterms:created>
  <dc:creator>ghaemiyeh.com</dc:creator>
  <dc:description/>
  <dc:language>en-US</dc:language>
  <cp:lastModifiedBy/>
  <dcterms:modified xsi:type="dcterms:W3CDTF">2026-08-16T12:56:54Z</dcterms:modified>
  <cp:revision>1</cp:revision>
  <dc:subject/>
  <dc:title>پیامهای قرآنی با بیان اهل بیت علیهم السلام</dc:title>
</cp:coreProperties>
</file>

<file path=docProps/custom.xml><?xml version="1.0" encoding="utf-8"?>
<Properties xmlns="http://schemas.openxmlformats.org/officeDocument/2006/custom-properties" xmlns:vt="http://schemas.openxmlformats.org/officeDocument/2006/docPropsVTypes"/>
</file>